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E4085" w14:textId="3FF06FEB" w:rsidR="00CB1ACD" w:rsidRPr="001E7EFA" w:rsidRDefault="00421094" w:rsidP="00C00371">
      <w:r w:rsidRPr="001E7EFA">
        <w:rPr>
          <w:noProof/>
        </w:rPr>
        <w:drawing>
          <wp:inline distT="0" distB="0" distL="0" distR="0" wp14:anchorId="4DE6AAA3" wp14:editId="252D1FAF">
            <wp:extent cx="1183005" cy="8959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183005" cy="895983"/>
                    </a:xfrm>
                    <a:prstGeom prst="rect">
                      <a:avLst/>
                    </a:prstGeom>
                    <a:noFill/>
                    <a:ln>
                      <a:noFill/>
                      <a:prstDash/>
                    </a:ln>
                  </pic:spPr>
                </pic:pic>
              </a:graphicData>
            </a:graphic>
          </wp:inline>
        </w:drawing>
      </w:r>
    </w:p>
    <w:p w14:paraId="22904947" w14:textId="77777777" w:rsidR="00CB1ACD" w:rsidRPr="001E7EFA" w:rsidRDefault="00CB1ACD" w:rsidP="00C00371"/>
    <w:p w14:paraId="0AA1499F" w14:textId="77777777" w:rsidR="00CB1ACD" w:rsidRPr="001E7EFA" w:rsidRDefault="00CB1ACD" w:rsidP="00C00371"/>
    <w:p w14:paraId="567E246C" w14:textId="1457E2B7" w:rsidR="00324AE1" w:rsidRPr="00535DEE" w:rsidRDefault="0027698D" w:rsidP="008725E2">
      <w:pPr>
        <w:jc w:val="center"/>
        <w:rPr>
          <w:b/>
          <w:bCs/>
          <w:sz w:val="36"/>
          <w:szCs w:val="36"/>
        </w:rPr>
      </w:pPr>
      <w:r w:rsidRPr="00535DEE">
        <w:rPr>
          <w:b/>
          <w:bCs/>
          <w:sz w:val="36"/>
          <w:szCs w:val="36"/>
        </w:rPr>
        <w:t>REQUEST FOR INFORMATION (RFI)</w:t>
      </w:r>
    </w:p>
    <w:p w14:paraId="696D7971" w14:textId="77777777" w:rsidR="006F3E30" w:rsidRDefault="006F3E30" w:rsidP="006F3E30">
      <w:pPr>
        <w:rPr>
          <w:b/>
          <w:bCs/>
          <w:sz w:val="28"/>
          <w:szCs w:val="28"/>
        </w:rPr>
      </w:pPr>
    </w:p>
    <w:p w14:paraId="42F38EBD" w14:textId="77777777" w:rsidR="006F3E30" w:rsidRDefault="006F3E30" w:rsidP="006F3E30">
      <w:pPr>
        <w:rPr>
          <w:b/>
          <w:bCs/>
          <w:sz w:val="28"/>
          <w:szCs w:val="28"/>
        </w:rPr>
      </w:pPr>
    </w:p>
    <w:p w14:paraId="0D085362" w14:textId="77777777" w:rsidR="00727B98" w:rsidRDefault="270A9571" w:rsidP="1E5608AF">
      <w:pPr>
        <w:rPr>
          <w:b/>
          <w:bCs/>
          <w:sz w:val="28"/>
          <w:szCs w:val="28"/>
        </w:rPr>
      </w:pPr>
      <w:r w:rsidRPr="00A57401">
        <w:rPr>
          <w:b/>
          <w:bCs/>
          <w:sz w:val="28"/>
          <w:szCs w:val="28"/>
        </w:rPr>
        <w:t xml:space="preserve">PROJECT </w:t>
      </w:r>
      <w:r w:rsidR="00727B98">
        <w:rPr>
          <w:b/>
          <w:bCs/>
          <w:sz w:val="28"/>
          <w:szCs w:val="28"/>
        </w:rPr>
        <w:t>TALON</w:t>
      </w:r>
    </w:p>
    <w:p w14:paraId="2A02C3A7" w14:textId="5935AD62" w:rsidR="005271E6" w:rsidRPr="005271E6" w:rsidRDefault="005271E6" w:rsidP="005271E6">
      <w:pPr>
        <w:rPr>
          <w:b/>
          <w:bCs/>
          <w:sz w:val="28"/>
          <w:szCs w:val="28"/>
        </w:rPr>
      </w:pPr>
      <w:r>
        <w:rPr>
          <w:b/>
          <w:bCs/>
          <w:sz w:val="28"/>
          <w:szCs w:val="28"/>
        </w:rPr>
        <w:t xml:space="preserve">The </w:t>
      </w:r>
      <w:r w:rsidRPr="005271E6">
        <w:rPr>
          <w:b/>
          <w:bCs/>
          <w:sz w:val="28"/>
          <w:szCs w:val="28"/>
        </w:rPr>
        <w:t>Target Acquisition, Localisation &amp; Operational Neutralisation</w:t>
      </w:r>
      <w:r>
        <w:rPr>
          <w:b/>
          <w:bCs/>
          <w:sz w:val="28"/>
          <w:szCs w:val="28"/>
        </w:rPr>
        <w:t xml:space="preserve"> of U</w:t>
      </w:r>
      <w:r w:rsidR="00AE3BFD">
        <w:rPr>
          <w:b/>
          <w:bCs/>
          <w:sz w:val="28"/>
          <w:szCs w:val="28"/>
        </w:rPr>
        <w:t>A</w:t>
      </w:r>
      <w:r>
        <w:rPr>
          <w:b/>
          <w:bCs/>
          <w:sz w:val="28"/>
          <w:szCs w:val="28"/>
        </w:rPr>
        <w:t>S</w:t>
      </w:r>
    </w:p>
    <w:p w14:paraId="692634BD" w14:textId="1675AA5D" w:rsidR="006F3E30" w:rsidRPr="005271E6" w:rsidRDefault="00A57401" w:rsidP="00C00371">
      <w:pPr>
        <w:rPr>
          <w:b/>
          <w:sz w:val="28"/>
          <w:szCs w:val="28"/>
        </w:rPr>
      </w:pPr>
      <w:r w:rsidRPr="00A57401">
        <w:rPr>
          <w:b/>
          <w:bCs/>
          <w:sz w:val="28"/>
          <w:szCs w:val="28"/>
        </w:rPr>
        <w:t xml:space="preserve"> </w:t>
      </w:r>
    </w:p>
    <w:p w14:paraId="27BD309E" w14:textId="77777777" w:rsidR="006F3E30" w:rsidRDefault="006F3E30" w:rsidP="00C00371"/>
    <w:p w14:paraId="121DBF52" w14:textId="77777777" w:rsidR="006F3E30" w:rsidRDefault="006F3E30" w:rsidP="00C00371"/>
    <w:p w14:paraId="20C1AAA2" w14:textId="77777777" w:rsidR="00324AE1" w:rsidRPr="00516150" w:rsidRDefault="00324AE1" w:rsidP="00C00371"/>
    <w:p w14:paraId="5B2452CF" w14:textId="77777777" w:rsidR="00330CD4" w:rsidRDefault="00330CD4" w:rsidP="00C00371"/>
    <w:p w14:paraId="0F14C90B" w14:textId="77777777" w:rsidR="00330CD4" w:rsidRDefault="00330CD4" w:rsidP="00C00371"/>
    <w:p w14:paraId="3980FFC4" w14:textId="77777777" w:rsidR="00330CD4" w:rsidRDefault="00330CD4" w:rsidP="00C00371"/>
    <w:p w14:paraId="5E8C4484" w14:textId="77777777" w:rsidR="00330CD4" w:rsidRDefault="00330CD4" w:rsidP="00C00371"/>
    <w:p w14:paraId="55D38C50" w14:textId="77777777" w:rsidR="00330CD4" w:rsidRDefault="00330CD4" w:rsidP="00C00371"/>
    <w:p w14:paraId="28235CF4" w14:textId="77777777" w:rsidR="00330CD4" w:rsidRDefault="00330CD4" w:rsidP="00C00371"/>
    <w:p w14:paraId="5ED17A84" w14:textId="77777777" w:rsidR="00330CD4" w:rsidRDefault="00330CD4" w:rsidP="00C00371"/>
    <w:p w14:paraId="1C657585" w14:textId="77777777" w:rsidR="00330CD4" w:rsidRDefault="00330CD4" w:rsidP="00C00371"/>
    <w:p w14:paraId="0E3A2D0A" w14:textId="64F1AFE4" w:rsidR="00330CD4" w:rsidRDefault="00330CD4" w:rsidP="1E5608AF"/>
    <w:p w14:paraId="628D24F0" w14:textId="1E7458A7" w:rsidR="7B2E3880" w:rsidRDefault="7B2E3880" w:rsidP="1E5608AF">
      <w:pPr>
        <w:tabs>
          <w:tab w:val="left" w:pos="2268"/>
        </w:tabs>
        <w:rPr>
          <w:sz w:val="28"/>
          <w:szCs w:val="28"/>
        </w:rPr>
      </w:pPr>
      <w:r w:rsidRPr="574C2C47">
        <w:rPr>
          <w:rFonts w:cs="Arial"/>
          <w:b/>
          <w:bCs/>
          <w:sz w:val="28"/>
          <w:szCs w:val="28"/>
        </w:rPr>
        <w:t>Date</w:t>
      </w:r>
      <w:r>
        <w:tab/>
      </w:r>
      <w:r w:rsidR="4BB6ABB9" w:rsidRPr="574C2C47">
        <w:rPr>
          <w:sz w:val="28"/>
          <w:szCs w:val="28"/>
        </w:rPr>
        <w:t>3</w:t>
      </w:r>
      <w:r w:rsidR="4BB6ABB9" w:rsidRPr="574C2C47">
        <w:rPr>
          <w:sz w:val="28"/>
          <w:szCs w:val="28"/>
          <w:vertAlign w:val="superscript"/>
        </w:rPr>
        <w:t>rd</w:t>
      </w:r>
      <w:r w:rsidR="4BB6ABB9" w:rsidRPr="574C2C47">
        <w:rPr>
          <w:sz w:val="28"/>
          <w:szCs w:val="28"/>
        </w:rPr>
        <w:t xml:space="preserve"> </w:t>
      </w:r>
      <w:r w:rsidR="002D281A" w:rsidRPr="574C2C47">
        <w:rPr>
          <w:sz w:val="28"/>
          <w:szCs w:val="28"/>
        </w:rPr>
        <w:t>Mar</w:t>
      </w:r>
      <w:r w:rsidR="6BE955F2" w:rsidRPr="574C2C47">
        <w:rPr>
          <w:sz w:val="28"/>
          <w:szCs w:val="28"/>
        </w:rPr>
        <w:t>ch</w:t>
      </w:r>
      <w:r w:rsidR="00672E55" w:rsidRPr="574C2C47">
        <w:rPr>
          <w:sz w:val="28"/>
          <w:szCs w:val="28"/>
        </w:rPr>
        <w:t xml:space="preserve"> 2026</w:t>
      </w:r>
    </w:p>
    <w:p w14:paraId="3AF74AC3" w14:textId="2179EEC2" w:rsidR="00330CD4" w:rsidRPr="00FF7901" w:rsidRDefault="7B2E3880" w:rsidP="1E5608AF">
      <w:pPr>
        <w:tabs>
          <w:tab w:val="left" w:pos="2268"/>
        </w:tabs>
        <w:rPr>
          <w:rFonts w:cs="Arial"/>
          <w:b/>
          <w:bCs/>
          <w:sz w:val="28"/>
          <w:szCs w:val="28"/>
        </w:rPr>
      </w:pPr>
      <w:r w:rsidRPr="1E5608AF">
        <w:rPr>
          <w:rFonts w:cs="Arial"/>
          <w:b/>
          <w:bCs/>
          <w:sz w:val="28"/>
          <w:szCs w:val="28"/>
        </w:rPr>
        <w:t>Version</w:t>
      </w:r>
      <w:r w:rsidR="00330CD4">
        <w:tab/>
      </w:r>
      <w:r w:rsidR="6AEF2CB5" w:rsidRPr="1E5608AF">
        <w:rPr>
          <w:rFonts w:cs="Arial"/>
          <w:sz w:val="28"/>
          <w:szCs w:val="28"/>
        </w:rPr>
        <w:t>v</w:t>
      </w:r>
      <w:r w:rsidR="002D281A">
        <w:rPr>
          <w:rFonts w:cs="Arial"/>
          <w:sz w:val="28"/>
          <w:szCs w:val="28"/>
        </w:rPr>
        <w:t>1</w:t>
      </w:r>
      <w:r w:rsidR="00711B5F">
        <w:rPr>
          <w:rFonts w:cs="Arial"/>
          <w:sz w:val="28"/>
          <w:szCs w:val="28"/>
        </w:rPr>
        <w:t>.0</w:t>
      </w:r>
    </w:p>
    <w:p w14:paraId="07EFC938" w14:textId="1B4CF627" w:rsidR="6AEF2CB5" w:rsidRDefault="6AEF2CB5" w:rsidP="1E5608AF">
      <w:pPr>
        <w:tabs>
          <w:tab w:val="left" w:pos="2268"/>
        </w:tabs>
        <w:rPr>
          <w:rFonts w:cs="Arial"/>
          <w:sz w:val="28"/>
          <w:szCs w:val="28"/>
        </w:rPr>
      </w:pPr>
      <w:r w:rsidRPr="574C2C47">
        <w:rPr>
          <w:rFonts w:cs="Arial"/>
          <w:b/>
          <w:bCs/>
          <w:sz w:val="28"/>
          <w:szCs w:val="28"/>
        </w:rPr>
        <w:t>Status</w:t>
      </w:r>
      <w:r w:rsidRPr="574C2C47">
        <w:rPr>
          <w:rFonts w:cs="Arial"/>
          <w:sz w:val="28"/>
          <w:szCs w:val="28"/>
        </w:rPr>
        <w:t xml:space="preserve">                       </w:t>
      </w:r>
      <w:r w:rsidR="71CF8E8D" w:rsidRPr="574C2C47">
        <w:rPr>
          <w:rFonts w:cs="Arial"/>
          <w:sz w:val="28"/>
          <w:szCs w:val="28"/>
        </w:rPr>
        <w:t>FINAL</w:t>
      </w:r>
    </w:p>
    <w:p w14:paraId="3BFBFFFE" w14:textId="77777777" w:rsidR="00330CD4" w:rsidRPr="00FF7901" w:rsidRDefault="00330CD4" w:rsidP="00330CD4">
      <w:pPr>
        <w:tabs>
          <w:tab w:val="left" w:pos="2268"/>
        </w:tabs>
        <w:rPr>
          <w:rFonts w:cs="Arial"/>
          <w:b/>
          <w:sz w:val="28"/>
          <w:szCs w:val="28"/>
        </w:rPr>
      </w:pPr>
    </w:p>
    <w:p w14:paraId="03751D93" w14:textId="7661158F" w:rsidR="00210AC2" w:rsidRPr="00DE13E8" w:rsidRDefault="00330CD4" w:rsidP="00DE13E8">
      <w:pPr>
        <w:tabs>
          <w:tab w:val="left" w:pos="2268"/>
        </w:tabs>
        <w:rPr>
          <w:rFonts w:cs="Arial"/>
          <w:b/>
          <w:bCs/>
          <w:sz w:val="28"/>
          <w:szCs w:val="28"/>
        </w:rPr>
      </w:pPr>
      <w:r w:rsidRPr="24F25D98">
        <w:rPr>
          <w:rFonts w:cs="Arial"/>
          <w:b/>
          <w:bCs/>
          <w:sz w:val="28"/>
          <w:szCs w:val="28"/>
        </w:rPr>
        <w:t>Protectively marke</w:t>
      </w:r>
      <w:r w:rsidR="00CE3B1D">
        <w:rPr>
          <w:rFonts w:cs="Arial"/>
          <w:b/>
          <w:bCs/>
          <w:sz w:val="28"/>
          <w:szCs w:val="28"/>
        </w:rPr>
        <w:t>d</w:t>
      </w:r>
    </w:p>
    <w:p w14:paraId="5AEBD4A6" w14:textId="6A53E240" w:rsidR="00210AC2" w:rsidRPr="00516150" w:rsidRDefault="00210AC2" w:rsidP="24F25D98"/>
    <w:p w14:paraId="6054772D" w14:textId="5A69DDA0" w:rsidR="00210AC2" w:rsidRPr="00516150" w:rsidRDefault="00210AC2" w:rsidP="24F25D98"/>
    <w:p w14:paraId="25E3AFB0" w14:textId="0F6E568F" w:rsidR="00210AC2" w:rsidRPr="00516150" w:rsidRDefault="00210AC2" w:rsidP="24F25D98">
      <w:r>
        <w:t>Customer: Ministry of Defence</w:t>
      </w:r>
    </w:p>
    <w:p w14:paraId="2AD7BAA5" w14:textId="77777777" w:rsidR="00210AC2" w:rsidRPr="00516150" w:rsidRDefault="00210AC2" w:rsidP="00C00371"/>
    <w:p w14:paraId="31201F43" w14:textId="1506D6EC" w:rsidR="00210AC2" w:rsidRPr="00516150" w:rsidRDefault="230380B3" w:rsidP="00C00371">
      <w:r>
        <w:t xml:space="preserve">RFI </w:t>
      </w:r>
      <w:r w:rsidR="23EE0F0F">
        <w:t>I</w:t>
      </w:r>
      <w:r>
        <w:t xml:space="preserve">ssue </w:t>
      </w:r>
      <w:r w:rsidR="0E5F63B9">
        <w:t>D</w:t>
      </w:r>
      <w:r w:rsidR="42294DE6">
        <w:t xml:space="preserve">ate: </w:t>
      </w:r>
      <w:r w:rsidR="00711B5F">
        <w:t xml:space="preserve">Planned date </w:t>
      </w:r>
      <w:r w:rsidR="5A9266B7">
        <w:t>3</w:t>
      </w:r>
      <w:r w:rsidR="5A9266B7" w:rsidRPr="574C2C47">
        <w:rPr>
          <w:vertAlign w:val="superscript"/>
        </w:rPr>
        <w:t>rd</w:t>
      </w:r>
      <w:r w:rsidR="5A9266B7">
        <w:t xml:space="preserve"> </w:t>
      </w:r>
      <w:r w:rsidR="00146AAD">
        <w:t>M</w:t>
      </w:r>
      <w:r w:rsidR="002D281A">
        <w:t>ar</w:t>
      </w:r>
      <w:r w:rsidR="000E6210">
        <w:t>ch</w:t>
      </w:r>
      <w:r w:rsidR="002D281A">
        <w:t xml:space="preserve"> </w:t>
      </w:r>
      <w:r w:rsidR="008301E8">
        <w:t>2</w:t>
      </w:r>
      <w:r w:rsidR="6AFBCE37">
        <w:t>02</w:t>
      </w:r>
      <w:r w:rsidR="00711B5F">
        <w:t>6</w:t>
      </w:r>
    </w:p>
    <w:p w14:paraId="385C2695" w14:textId="77777777" w:rsidR="00210AC2" w:rsidRPr="00516150" w:rsidRDefault="00210AC2" w:rsidP="00C00371"/>
    <w:p w14:paraId="4240E26B" w14:textId="23ED9228" w:rsidR="00210AC2" w:rsidRPr="00516150" w:rsidRDefault="0C6E1923" w:rsidP="00C00371">
      <w:r>
        <w:t xml:space="preserve">RFI Response </w:t>
      </w:r>
      <w:r w:rsidR="07F760FC">
        <w:t>Date</w:t>
      </w:r>
      <w:r w:rsidR="1EDFC776">
        <w:t xml:space="preserve">: </w:t>
      </w:r>
      <w:r w:rsidR="008301E8">
        <w:t>1</w:t>
      </w:r>
      <w:r w:rsidR="50C8D051">
        <w:t>7</w:t>
      </w:r>
      <w:r w:rsidR="008301E8" w:rsidRPr="574C2C47">
        <w:rPr>
          <w:vertAlign w:val="superscript"/>
        </w:rPr>
        <w:t>th</w:t>
      </w:r>
      <w:r w:rsidR="008301E8">
        <w:t xml:space="preserve"> March</w:t>
      </w:r>
      <w:r w:rsidR="6CDCAC7A">
        <w:t xml:space="preserve"> 2</w:t>
      </w:r>
      <w:r w:rsidR="5971E224">
        <w:t>02</w:t>
      </w:r>
      <w:r w:rsidR="0088678E">
        <w:t>6</w:t>
      </w:r>
    </w:p>
    <w:p w14:paraId="4E3AF6DD" w14:textId="77777777" w:rsidR="00210AC2" w:rsidRPr="00516150" w:rsidRDefault="00210AC2" w:rsidP="00C00371"/>
    <w:p w14:paraId="0E01A034" w14:textId="7BD69FFA" w:rsidR="00210AC2" w:rsidRPr="00516150" w:rsidRDefault="085B4E28" w:rsidP="1E5608AF">
      <w:pPr>
        <w:rPr>
          <w:rFonts w:ascii="Calibri" w:eastAsia="Calibri" w:hAnsi="Calibri" w:cs="Calibri"/>
          <w:color w:val="000000" w:themeColor="text1"/>
        </w:rPr>
      </w:pPr>
      <w:r w:rsidRPr="1E5608AF">
        <w:rPr>
          <w:rFonts w:ascii="Calibri" w:eastAsia="Calibri" w:hAnsi="Calibri" w:cs="Calibri"/>
          <w:color w:val="000000" w:themeColor="text1"/>
        </w:rPr>
        <w:t>Dear Potential Provider,</w:t>
      </w:r>
    </w:p>
    <w:p w14:paraId="3DE7F44E" w14:textId="74ACD992" w:rsidR="00210AC2" w:rsidRPr="00516150" w:rsidRDefault="085B4E28" w:rsidP="1E5608AF">
      <w:pPr>
        <w:rPr>
          <w:rFonts w:ascii="Calibri" w:eastAsia="Calibri" w:hAnsi="Calibri" w:cs="Calibri"/>
          <w:color w:val="000000" w:themeColor="text1"/>
        </w:rPr>
      </w:pPr>
      <w:r w:rsidRPr="1E5608AF">
        <w:rPr>
          <w:rFonts w:ascii="Calibri" w:eastAsia="Calibri" w:hAnsi="Calibri" w:cs="Calibri"/>
          <w:color w:val="000000" w:themeColor="text1"/>
        </w:rPr>
        <w:t>We would like to notify you of a potential upcoming requirement</w:t>
      </w:r>
      <w:r w:rsidR="002D0576">
        <w:rPr>
          <w:rFonts w:ascii="Calibri" w:eastAsia="Calibri" w:hAnsi="Calibri" w:cs="Calibri"/>
          <w:color w:val="000000" w:themeColor="text1"/>
        </w:rPr>
        <w:t xml:space="preserve"> </w:t>
      </w:r>
      <w:r w:rsidRPr="1E5608AF">
        <w:rPr>
          <w:rFonts w:ascii="Calibri" w:eastAsia="Calibri" w:hAnsi="Calibri" w:cs="Calibri"/>
          <w:color w:val="000000" w:themeColor="text1"/>
        </w:rPr>
        <w:t>and by doing so we are keen to understand where the market stands in terms of our requirement detailed within this RFI.</w:t>
      </w:r>
    </w:p>
    <w:p w14:paraId="2186BCCA" w14:textId="29DCC304" w:rsidR="00210AC2" w:rsidRPr="00516150" w:rsidRDefault="085B4E28" w:rsidP="1E5608AF">
      <w:pPr>
        <w:rPr>
          <w:rFonts w:ascii="Calibri" w:eastAsia="Calibri" w:hAnsi="Calibri" w:cs="Calibri"/>
          <w:color w:val="000000" w:themeColor="text1"/>
        </w:rPr>
      </w:pPr>
      <w:r w:rsidRPr="1E5608AF">
        <w:rPr>
          <w:rFonts w:ascii="Calibri" w:eastAsia="Calibri" w:hAnsi="Calibri" w:cs="Calibri"/>
          <w:color w:val="000000" w:themeColor="text1"/>
        </w:rPr>
        <w:t xml:space="preserve">This Request for Information (RFI) seeks information relating to the </w:t>
      </w:r>
      <w:r w:rsidRPr="00AB7E04">
        <w:rPr>
          <w:rFonts w:ascii="Calibri" w:eastAsia="Calibri" w:hAnsi="Calibri" w:cs="Calibri"/>
          <w:color w:val="000000" w:themeColor="text1"/>
        </w:rPr>
        <w:t xml:space="preserve">Project </w:t>
      </w:r>
      <w:r w:rsidR="00EB0196">
        <w:rPr>
          <w:rFonts w:ascii="Calibri" w:eastAsia="Calibri" w:hAnsi="Calibri" w:cs="Calibri"/>
          <w:color w:val="000000" w:themeColor="text1"/>
        </w:rPr>
        <w:t>TALON</w:t>
      </w:r>
      <w:r w:rsidR="0080215D">
        <w:rPr>
          <w:rFonts w:ascii="Calibri" w:eastAsia="Calibri" w:hAnsi="Calibri" w:cs="Calibri"/>
          <w:color w:val="000000" w:themeColor="text1"/>
        </w:rPr>
        <w:t>.</w:t>
      </w:r>
    </w:p>
    <w:p w14:paraId="395AE516" w14:textId="3D66EC97" w:rsidR="00210AC2" w:rsidRPr="00516150" w:rsidRDefault="085B4E28" w:rsidP="1E5608AF">
      <w:pPr>
        <w:rPr>
          <w:rFonts w:ascii="Calibri" w:eastAsia="Calibri" w:hAnsi="Calibri" w:cs="Calibri"/>
          <w:color w:val="000000" w:themeColor="text1"/>
        </w:rPr>
      </w:pPr>
      <w:r w:rsidRPr="1E5608AF">
        <w:rPr>
          <w:rFonts w:ascii="Calibri" w:eastAsia="Calibri" w:hAnsi="Calibri" w:cs="Calibri"/>
          <w:color w:val="000000" w:themeColor="text1"/>
        </w:rPr>
        <w:t>Please note the following general conditions:</w:t>
      </w:r>
    </w:p>
    <w:p w14:paraId="3AC95AAE" w14:textId="3D19DBE1" w:rsidR="00210AC2" w:rsidRPr="00516150" w:rsidRDefault="085B4E28" w:rsidP="00D21CDE">
      <w:pPr>
        <w:pStyle w:val="ListParagraph"/>
        <w:numPr>
          <w:ilvl w:val="0"/>
          <w:numId w:val="5"/>
        </w:numPr>
        <w:rPr>
          <w:rFonts w:ascii="Calibri" w:eastAsia="Calibri" w:hAnsi="Calibri" w:cs="Calibri"/>
          <w:color w:val="000000" w:themeColor="text1"/>
        </w:rPr>
      </w:pPr>
      <w:r w:rsidRPr="1E5608AF">
        <w:rPr>
          <w:rFonts w:ascii="Calibri" w:eastAsia="Calibri" w:hAnsi="Calibri" w:cs="Calibri"/>
          <w:color w:val="000000" w:themeColor="text1"/>
        </w:rPr>
        <w:t>This RFI will help the</w:t>
      </w:r>
      <w:r w:rsidR="00081EF6">
        <w:rPr>
          <w:rFonts w:ascii="Calibri" w:eastAsia="Calibri" w:hAnsi="Calibri" w:cs="Calibri"/>
          <w:color w:val="000000" w:themeColor="text1"/>
        </w:rPr>
        <w:t xml:space="preserve"> </w:t>
      </w:r>
      <w:r w:rsidRPr="1E5608AF">
        <w:rPr>
          <w:rFonts w:ascii="Calibri" w:eastAsia="Calibri" w:hAnsi="Calibri" w:cs="Calibri"/>
          <w:color w:val="000000" w:themeColor="text1"/>
        </w:rPr>
        <w:t>Authority to develop and refine its requirements and future problem statements.</w:t>
      </w:r>
    </w:p>
    <w:p w14:paraId="31F03B97" w14:textId="6332D630" w:rsidR="00210AC2" w:rsidRPr="00436DF0" w:rsidRDefault="085B4E28" w:rsidP="00436DF0">
      <w:pPr>
        <w:pStyle w:val="ListParagraph"/>
        <w:numPr>
          <w:ilvl w:val="0"/>
          <w:numId w:val="5"/>
        </w:numPr>
        <w:rPr>
          <w:rFonts w:ascii="Calibri" w:eastAsia="Calibri" w:hAnsi="Calibri" w:cs="Calibri"/>
          <w:color w:val="000000" w:themeColor="text1"/>
        </w:rPr>
      </w:pPr>
      <w:r w:rsidRPr="1E5608AF">
        <w:rPr>
          <w:rFonts w:ascii="Calibri" w:eastAsia="Calibri" w:hAnsi="Calibri" w:cs="Calibri"/>
          <w:color w:val="000000" w:themeColor="text1"/>
        </w:rPr>
        <w:t xml:space="preserve">We reserve the right not to proceed with a procurement. Nothing shall constitute a commitment to ordering unless we undertake a procurement that results in the award of a Contract.  </w:t>
      </w:r>
    </w:p>
    <w:p w14:paraId="03403760" w14:textId="2623B63E" w:rsidR="00210AC2" w:rsidRPr="00516150" w:rsidRDefault="29A99715" w:rsidP="00D21CDE">
      <w:pPr>
        <w:pStyle w:val="ListParagraph"/>
        <w:numPr>
          <w:ilvl w:val="0"/>
          <w:numId w:val="5"/>
        </w:numPr>
      </w:pPr>
      <w:proofErr w:type="gramStart"/>
      <w:r>
        <w:t>Any and all</w:t>
      </w:r>
      <w:proofErr w:type="gramEnd"/>
      <w:r>
        <w:t>, costs associated with the production of such a response to the RFI must be borne by the Potential Provider</w:t>
      </w:r>
      <w:r w:rsidR="00436DF0">
        <w:t>.</w:t>
      </w:r>
    </w:p>
    <w:p w14:paraId="6E0134E8" w14:textId="697D2B6C" w:rsidR="00210AC2" w:rsidRPr="00516150" w:rsidRDefault="1EDFC776" w:rsidP="00D21CDE">
      <w:pPr>
        <w:pStyle w:val="ListParagraph"/>
        <w:numPr>
          <w:ilvl w:val="0"/>
          <w:numId w:val="5"/>
        </w:numPr>
      </w:pPr>
      <w:r>
        <w:t xml:space="preserve">Information contained within this document is confidential and must not be revealed to any third party without prior written consent from </w:t>
      </w:r>
      <w:r w:rsidR="3B2EC949">
        <w:t>the Authority</w:t>
      </w:r>
      <w:r>
        <w:t>.</w:t>
      </w:r>
    </w:p>
    <w:p w14:paraId="1E5DCC06" w14:textId="77777777" w:rsidR="00210AC2" w:rsidRPr="00516150" w:rsidRDefault="00210AC2" w:rsidP="00D21CDE">
      <w:pPr>
        <w:pStyle w:val="ListParagraph"/>
        <w:numPr>
          <w:ilvl w:val="0"/>
          <w:numId w:val="5"/>
        </w:numPr>
      </w:pPr>
      <w:r w:rsidRPr="00516150">
        <w:t>We expect that all responses to this RFI will be provided by Potential Providers in good faith to the best of their ability in the light of information available at the time of their response.</w:t>
      </w:r>
    </w:p>
    <w:p w14:paraId="0F68C6D1" w14:textId="77777777" w:rsidR="00210AC2" w:rsidRPr="00516150" w:rsidRDefault="42294DE6" w:rsidP="00D21CDE">
      <w:pPr>
        <w:pStyle w:val="ListParagraph"/>
        <w:numPr>
          <w:ilvl w:val="0"/>
          <w:numId w:val="5"/>
        </w:numPr>
      </w:pPr>
      <w:r>
        <w:t xml:space="preserve">No information provided by a Potential Provider in response to this RFI will be carried forward, used or acknowledged in any way for the purpose of evaluating the Potential Provider, in any subsequent formal procurement process.  </w:t>
      </w:r>
    </w:p>
    <w:p w14:paraId="2E53B6D6" w14:textId="5264A1DC" w:rsidR="4DE51087" w:rsidRDefault="4DE51087" w:rsidP="1EF31D92">
      <w:pPr>
        <w:pStyle w:val="ListParagraph"/>
        <w:numPr>
          <w:ilvl w:val="0"/>
          <w:numId w:val="5"/>
        </w:numPr>
      </w:pPr>
      <w:r>
        <w:t xml:space="preserve">Please treat this RFI as commercially sensitive </w:t>
      </w:r>
      <w:r w:rsidR="50D70756">
        <w:t xml:space="preserve">and do not share </w:t>
      </w:r>
      <w:r w:rsidR="00D35316">
        <w:t xml:space="preserve">it </w:t>
      </w:r>
      <w:r w:rsidR="50D70756">
        <w:t>with third parties unless they are a member of your Group of Economic Operators.</w:t>
      </w:r>
      <w:r w:rsidR="00287BFC">
        <w:t xml:space="preserve"> </w:t>
      </w:r>
    </w:p>
    <w:p w14:paraId="5D9AF3DA" w14:textId="4E0073D3" w:rsidR="00287BFC" w:rsidRDefault="00287BFC" w:rsidP="1EF31D92">
      <w:pPr>
        <w:pStyle w:val="ListParagraph"/>
        <w:numPr>
          <w:ilvl w:val="0"/>
          <w:numId w:val="5"/>
        </w:numPr>
      </w:pPr>
      <w:r>
        <w:t xml:space="preserve">Information shared by Providers must be </w:t>
      </w:r>
      <w:r w:rsidRPr="00AB7E04">
        <w:t>limited to OFFICIAL-SENSITIVE or below.</w:t>
      </w:r>
      <w:r>
        <w:t xml:space="preserve"> Please ensure that all documents submitted clearly state the relevant security classification.</w:t>
      </w:r>
    </w:p>
    <w:p w14:paraId="3E4B107B" w14:textId="77777777" w:rsidR="00287BFC" w:rsidRDefault="00287BFC">
      <w:pPr>
        <w:suppressAutoHyphens w:val="0"/>
        <w:spacing w:before="0" w:after="0" w:line="276" w:lineRule="auto"/>
        <w:ind w:left="720"/>
        <w:jc w:val="left"/>
        <w:rPr>
          <w:b/>
          <w:bCs/>
          <w:caps/>
          <w:sz w:val="28"/>
          <w:szCs w:val="44"/>
          <w:lang w:eastAsia="en-US"/>
        </w:rPr>
      </w:pPr>
      <w:r>
        <w:br w:type="page"/>
      </w:r>
    </w:p>
    <w:p w14:paraId="6025D184" w14:textId="6DAE897A" w:rsidR="00324AE1" w:rsidRPr="00516150" w:rsidRDefault="25BC96E5" w:rsidP="00D55495">
      <w:pPr>
        <w:pStyle w:val="Heading1"/>
      </w:pPr>
      <w:bookmarkStart w:id="0" w:name="_Toc223597801"/>
      <w:r>
        <w:lastRenderedPageBreak/>
        <w:t>C</w:t>
      </w:r>
      <w:r w:rsidR="63D11F43">
        <w:t>ONTENTS</w:t>
      </w:r>
      <w:bookmarkEnd w:id="0"/>
    </w:p>
    <w:sdt>
      <w:sdtPr>
        <w:rPr>
          <w:b w:val="0"/>
          <w:bCs w:val="0"/>
          <w:caps w:val="0"/>
          <w:sz w:val="20"/>
          <w:szCs w:val="20"/>
          <w:lang w:eastAsia="en-GB"/>
        </w:rPr>
        <w:id w:val="1480334954"/>
        <w:docPartObj>
          <w:docPartGallery w:val="Table of Contents"/>
          <w:docPartUnique/>
        </w:docPartObj>
      </w:sdtPr>
      <w:sdtEndPr/>
      <w:sdtContent>
        <w:p w14:paraId="3973C142" w14:textId="40AD1BD0" w:rsidR="005E68C0" w:rsidRPr="00056A89" w:rsidRDefault="005E68C0" w:rsidP="00056A89">
          <w:pPr>
            <w:pStyle w:val="Heading1"/>
            <w:numPr>
              <w:ilvl w:val="0"/>
              <w:numId w:val="0"/>
            </w:numPr>
          </w:pPr>
        </w:p>
        <w:p w14:paraId="4ACE7CB5" w14:textId="09D9AB3B" w:rsidR="0019596D" w:rsidRDefault="1E5608AF">
          <w:pPr>
            <w:pStyle w:val="TOC1"/>
            <w:tabs>
              <w:tab w:val="left" w:pos="540"/>
              <w:tab w:val="right" w:leader="dot" w:pos="9019"/>
            </w:tabs>
            <w:rPr>
              <w:rFonts w:eastAsiaTheme="minorEastAsia" w:cstheme="minorBidi"/>
              <w:noProof/>
              <w:kern w:val="2"/>
              <w:sz w:val="24"/>
              <w14:ligatures w14:val="standardContextual"/>
            </w:rPr>
          </w:pPr>
          <w:r>
            <w:fldChar w:fldCharType="begin"/>
          </w:r>
          <w:r w:rsidR="0021708E">
            <w:instrText>TOC \o "1-1" \z \u \h</w:instrText>
          </w:r>
          <w:r>
            <w:fldChar w:fldCharType="separate"/>
          </w:r>
          <w:hyperlink w:anchor="_Toc223597801" w:history="1">
            <w:r w:rsidR="0019596D" w:rsidRPr="00817C99">
              <w:rPr>
                <w:rStyle w:val="Hyperlink"/>
                <w:noProof/>
              </w:rPr>
              <w:t>1.</w:t>
            </w:r>
            <w:r w:rsidR="0019596D">
              <w:rPr>
                <w:rFonts w:eastAsiaTheme="minorEastAsia" w:cstheme="minorBidi"/>
                <w:noProof/>
                <w:kern w:val="2"/>
                <w:sz w:val="24"/>
                <w14:ligatures w14:val="standardContextual"/>
              </w:rPr>
              <w:tab/>
            </w:r>
            <w:r w:rsidR="0019596D" w:rsidRPr="00817C99">
              <w:rPr>
                <w:rStyle w:val="Hyperlink"/>
                <w:noProof/>
              </w:rPr>
              <w:t>CONTENTS</w:t>
            </w:r>
            <w:r w:rsidR="0019596D">
              <w:rPr>
                <w:noProof/>
                <w:webHidden/>
              </w:rPr>
              <w:tab/>
            </w:r>
            <w:r w:rsidR="0019596D">
              <w:rPr>
                <w:noProof/>
                <w:webHidden/>
              </w:rPr>
              <w:fldChar w:fldCharType="begin"/>
            </w:r>
            <w:r w:rsidR="0019596D">
              <w:rPr>
                <w:noProof/>
                <w:webHidden/>
              </w:rPr>
              <w:instrText xml:space="preserve"> PAGEREF _Toc223597801 \h </w:instrText>
            </w:r>
            <w:r w:rsidR="0019596D">
              <w:rPr>
                <w:noProof/>
                <w:webHidden/>
              </w:rPr>
            </w:r>
            <w:r w:rsidR="0019596D">
              <w:rPr>
                <w:noProof/>
                <w:webHidden/>
              </w:rPr>
              <w:fldChar w:fldCharType="separate"/>
            </w:r>
            <w:r w:rsidR="0019596D">
              <w:rPr>
                <w:noProof/>
                <w:webHidden/>
              </w:rPr>
              <w:t>3</w:t>
            </w:r>
            <w:r w:rsidR="0019596D">
              <w:rPr>
                <w:noProof/>
                <w:webHidden/>
              </w:rPr>
              <w:fldChar w:fldCharType="end"/>
            </w:r>
          </w:hyperlink>
        </w:p>
        <w:p w14:paraId="6E93097D" w14:textId="274950F7" w:rsidR="0019596D" w:rsidRDefault="0019596D">
          <w:pPr>
            <w:pStyle w:val="TOC1"/>
            <w:tabs>
              <w:tab w:val="left" w:pos="540"/>
              <w:tab w:val="right" w:leader="dot" w:pos="9019"/>
            </w:tabs>
            <w:rPr>
              <w:rFonts w:eastAsiaTheme="minorEastAsia" w:cstheme="minorBidi"/>
              <w:noProof/>
              <w:kern w:val="2"/>
              <w:sz w:val="24"/>
              <w14:ligatures w14:val="standardContextual"/>
            </w:rPr>
          </w:pPr>
          <w:hyperlink w:anchor="_Toc223597802" w:history="1">
            <w:r w:rsidRPr="00817C99">
              <w:rPr>
                <w:rStyle w:val="Hyperlink"/>
                <w:noProof/>
              </w:rPr>
              <w:t>2.</w:t>
            </w:r>
            <w:r>
              <w:rPr>
                <w:rFonts w:eastAsiaTheme="minorEastAsia" w:cstheme="minorBidi"/>
                <w:noProof/>
                <w:kern w:val="2"/>
                <w:sz w:val="24"/>
                <w14:ligatures w14:val="standardContextual"/>
              </w:rPr>
              <w:tab/>
            </w:r>
            <w:r w:rsidRPr="00817C99">
              <w:rPr>
                <w:rStyle w:val="Hyperlink"/>
                <w:noProof/>
              </w:rPr>
              <w:t>INTRODUCTION</w:t>
            </w:r>
            <w:r>
              <w:rPr>
                <w:noProof/>
                <w:webHidden/>
              </w:rPr>
              <w:tab/>
            </w:r>
            <w:r>
              <w:rPr>
                <w:noProof/>
                <w:webHidden/>
              </w:rPr>
              <w:fldChar w:fldCharType="begin"/>
            </w:r>
            <w:r>
              <w:rPr>
                <w:noProof/>
                <w:webHidden/>
              </w:rPr>
              <w:instrText xml:space="preserve"> PAGEREF _Toc223597802 \h </w:instrText>
            </w:r>
            <w:r>
              <w:rPr>
                <w:noProof/>
                <w:webHidden/>
              </w:rPr>
            </w:r>
            <w:r>
              <w:rPr>
                <w:noProof/>
                <w:webHidden/>
              </w:rPr>
              <w:fldChar w:fldCharType="separate"/>
            </w:r>
            <w:r>
              <w:rPr>
                <w:noProof/>
                <w:webHidden/>
              </w:rPr>
              <w:t>4</w:t>
            </w:r>
            <w:r>
              <w:rPr>
                <w:noProof/>
                <w:webHidden/>
              </w:rPr>
              <w:fldChar w:fldCharType="end"/>
            </w:r>
          </w:hyperlink>
        </w:p>
        <w:p w14:paraId="19DFE32B" w14:textId="0B9C8C7E" w:rsidR="0019596D" w:rsidRDefault="0019596D">
          <w:pPr>
            <w:pStyle w:val="TOC1"/>
            <w:tabs>
              <w:tab w:val="left" w:pos="540"/>
              <w:tab w:val="right" w:leader="dot" w:pos="9019"/>
            </w:tabs>
            <w:rPr>
              <w:rStyle w:val="Hyperlink"/>
              <w:noProof/>
            </w:rPr>
          </w:pPr>
          <w:hyperlink w:anchor="_Toc223597803" w:history="1">
            <w:r w:rsidRPr="00817C99">
              <w:rPr>
                <w:rStyle w:val="Hyperlink"/>
                <w:noProof/>
              </w:rPr>
              <w:t>3.</w:t>
            </w:r>
            <w:r>
              <w:rPr>
                <w:rFonts w:eastAsiaTheme="minorEastAsia" w:cstheme="minorBidi"/>
                <w:noProof/>
                <w:kern w:val="2"/>
                <w:sz w:val="24"/>
                <w14:ligatures w14:val="standardContextual"/>
              </w:rPr>
              <w:tab/>
            </w:r>
            <w:r w:rsidRPr="00817C99">
              <w:rPr>
                <w:rStyle w:val="Hyperlink"/>
                <w:noProof/>
              </w:rPr>
              <w:t>CURRENT SITUATION</w:t>
            </w:r>
            <w:r>
              <w:rPr>
                <w:noProof/>
                <w:webHidden/>
              </w:rPr>
              <w:tab/>
            </w:r>
            <w:r>
              <w:rPr>
                <w:noProof/>
                <w:webHidden/>
              </w:rPr>
              <w:fldChar w:fldCharType="begin"/>
            </w:r>
            <w:r>
              <w:rPr>
                <w:noProof/>
                <w:webHidden/>
              </w:rPr>
              <w:instrText xml:space="preserve"> PAGEREF _Toc223597803 \h </w:instrText>
            </w:r>
            <w:r>
              <w:rPr>
                <w:noProof/>
                <w:webHidden/>
              </w:rPr>
            </w:r>
            <w:r>
              <w:rPr>
                <w:noProof/>
                <w:webHidden/>
              </w:rPr>
              <w:fldChar w:fldCharType="separate"/>
            </w:r>
            <w:r>
              <w:rPr>
                <w:noProof/>
                <w:webHidden/>
              </w:rPr>
              <w:t>8</w:t>
            </w:r>
            <w:r>
              <w:rPr>
                <w:noProof/>
                <w:webHidden/>
              </w:rPr>
              <w:fldChar w:fldCharType="end"/>
            </w:r>
          </w:hyperlink>
        </w:p>
        <w:p w14:paraId="03E33463" w14:textId="1D7BF277" w:rsidR="0019596D" w:rsidRPr="0019596D" w:rsidRDefault="0019596D" w:rsidP="0019596D">
          <w:r>
            <w:t>including Section 1 to be completed by supplier</w:t>
          </w:r>
        </w:p>
        <w:p w14:paraId="3D1AABAF" w14:textId="48D70E3C" w:rsidR="0019596D" w:rsidRDefault="0019596D">
          <w:pPr>
            <w:pStyle w:val="TOC1"/>
            <w:tabs>
              <w:tab w:val="left" w:pos="540"/>
              <w:tab w:val="right" w:leader="dot" w:pos="9019"/>
            </w:tabs>
            <w:rPr>
              <w:rFonts w:eastAsiaTheme="minorEastAsia" w:cstheme="minorBidi"/>
              <w:noProof/>
              <w:kern w:val="2"/>
              <w:sz w:val="24"/>
              <w14:ligatures w14:val="standardContextual"/>
            </w:rPr>
          </w:pPr>
          <w:hyperlink w:anchor="_Toc223597804" w:history="1">
            <w:r w:rsidRPr="00817C99">
              <w:rPr>
                <w:rStyle w:val="Hyperlink"/>
                <w:noProof/>
              </w:rPr>
              <w:t>4.</w:t>
            </w:r>
            <w:r>
              <w:rPr>
                <w:rFonts w:eastAsiaTheme="minorEastAsia" w:cstheme="minorBidi"/>
                <w:noProof/>
                <w:kern w:val="2"/>
                <w:sz w:val="24"/>
                <w14:ligatures w14:val="standardContextual"/>
              </w:rPr>
              <w:tab/>
            </w:r>
            <w:r w:rsidRPr="00817C99">
              <w:rPr>
                <w:rStyle w:val="Hyperlink"/>
                <w:noProof/>
              </w:rPr>
              <w:t>ANNEX: Defence Standards</w:t>
            </w:r>
            <w:r>
              <w:rPr>
                <w:noProof/>
                <w:webHidden/>
              </w:rPr>
              <w:tab/>
            </w:r>
            <w:r>
              <w:rPr>
                <w:noProof/>
                <w:webHidden/>
              </w:rPr>
              <w:fldChar w:fldCharType="begin"/>
            </w:r>
            <w:r>
              <w:rPr>
                <w:noProof/>
                <w:webHidden/>
              </w:rPr>
              <w:instrText xml:space="preserve"> PAGEREF _Toc223597804 \h </w:instrText>
            </w:r>
            <w:r>
              <w:rPr>
                <w:noProof/>
                <w:webHidden/>
              </w:rPr>
            </w:r>
            <w:r>
              <w:rPr>
                <w:noProof/>
                <w:webHidden/>
              </w:rPr>
              <w:fldChar w:fldCharType="separate"/>
            </w:r>
            <w:r>
              <w:rPr>
                <w:noProof/>
                <w:webHidden/>
              </w:rPr>
              <w:t>11</w:t>
            </w:r>
            <w:r>
              <w:rPr>
                <w:noProof/>
                <w:webHidden/>
              </w:rPr>
              <w:fldChar w:fldCharType="end"/>
            </w:r>
          </w:hyperlink>
        </w:p>
        <w:p w14:paraId="734EBA70" w14:textId="433921DB" w:rsidR="1E5608AF" w:rsidRDefault="1E5608AF" w:rsidP="1E5608AF">
          <w:pPr>
            <w:pStyle w:val="TOC1"/>
            <w:tabs>
              <w:tab w:val="left" w:pos="390"/>
              <w:tab w:val="right" w:leader="dot" w:pos="9015"/>
            </w:tabs>
            <w:rPr>
              <w:rStyle w:val="Hyperlink"/>
            </w:rPr>
          </w:pPr>
          <w:r>
            <w:fldChar w:fldCharType="end"/>
          </w:r>
        </w:p>
      </w:sdtContent>
    </w:sdt>
    <w:p w14:paraId="28C9DB31" w14:textId="6D7F89E1" w:rsidR="005E68C0" w:rsidRDefault="005E68C0" w:rsidP="00C00371"/>
    <w:p w14:paraId="5412F4A0" w14:textId="2FAA9D9F" w:rsidR="006654CB" w:rsidRDefault="006654CB">
      <w:pPr>
        <w:suppressAutoHyphens w:val="0"/>
        <w:spacing w:before="0" w:after="0" w:line="276" w:lineRule="auto"/>
        <w:ind w:left="720"/>
        <w:jc w:val="left"/>
        <w:rPr>
          <w:b/>
          <w:bCs/>
          <w:caps/>
          <w:sz w:val="28"/>
          <w:szCs w:val="44"/>
          <w:lang w:eastAsia="en-US"/>
        </w:rPr>
      </w:pPr>
      <w:r>
        <w:br w:type="page"/>
      </w:r>
    </w:p>
    <w:p w14:paraId="6177EFD2" w14:textId="0C4527C2" w:rsidR="00A17AF7" w:rsidRPr="00BC568F" w:rsidRDefault="052AA61C" w:rsidP="00DA05E4">
      <w:pPr>
        <w:pStyle w:val="Heading1"/>
      </w:pPr>
      <w:bookmarkStart w:id="1" w:name="_Toc223597802"/>
      <w:r>
        <w:lastRenderedPageBreak/>
        <w:t>I</w:t>
      </w:r>
      <w:r w:rsidR="4400574C">
        <w:t>NTRODUCTION</w:t>
      </w:r>
      <w:bookmarkEnd w:id="1"/>
    </w:p>
    <w:p w14:paraId="77AB9741" w14:textId="2863B8C1" w:rsidR="750FFFE7" w:rsidRPr="00E65E90" w:rsidRDefault="750FFFE7" w:rsidP="1E5608AF">
      <w:r w:rsidRPr="00E65E90">
        <w:t xml:space="preserve">This RFI provides requirements for, and solicits information from, Potential Providers for Project </w:t>
      </w:r>
      <w:r w:rsidR="0080215D">
        <w:t>TALON</w:t>
      </w:r>
      <w:r w:rsidRPr="00E65E90">
        <w:t xml:space="preserve">.   </w:t>
      </w:r>
    </w:p>
    <w:p w14:paraId="11FC3084" w14:textId="71DE5396" w:rsidR="0009679B" w:rsidRPr="00A67F88" w:rsidRDefault="33B1AD7D" w:rsidP="0009679B">
      <w:pPr>
        <w:pStyle w:val="Heading2"/>
      </w:pPr>
      <w:bookmarkStart w:id="2" w:name="_Ref178075434"/>
      <w:bookmarkStart w:id="3" w:name="_Ref179877036"/>
      <w:r>
        <w:t xml:space="preserve">NOTICE TO </w:t>
      </w:r>
      <w:r w:rsidR="0EC35E7D">
        <w:t>POTENTIAL PROVIDERS</w:t>
      </w:r>
      <w:bookmarkEnd w:id="2"/>
      <w:bookmarkEnd w:id="3"/>
    </w:p>
    <w:p w14:paraId="2E7DFD36" w14:textId="077307ED" w:rsidR="0EC35E7D" w:rsidRDefault="0EC35E7D">
      <w:r>
        <w:t xml:space="preserve">This RFI, and any related documents referred to, have been prepared by the Authority for the initial market engagement to gather information from, and about, the market. </w:t>
      </w:r>
    </w:p>
    <w:p w14:paraId="0540AEE9" w14:textId="2D8C5423" w:rsidR="0EC35E7D" w:rsidRDefault="0EC35E7D" w:rsidP="1E5608AF">
      <w:r>
        <w:t xml:space="preserve">Whilst prepared in good faith, the RFI documents are intended only as a preliminary background explanation of the Authority’s activities and plans. A complete set of procurement documentation will be issued at the formal launch of the procurement for this requirement. </w:t>
      </w:r>
    </w:p>
    <w:p w14:paraId="0A511A98" w14:textId="4BF8FBA2" w:rsidR="0EC35E7D" w:rsidRDefault="0EC35E7D" w:rsidP="1E5608AF">
      <w:r>
        <w:t xml:space="preserve">The RFI documents do not purport to be all inclusive or to contain all the information that a Potential Provider may require. </w:t>
      </w:r>
    </w:p>
    <w:p w14:paraId="3FA0110B" w14:textId="7AF4CDE0" w:rsidR="0EC35E7D" w:rsidRDefault="0EC35E7D" w:rsidP="1E5608AF">
      <w:r>
        <w:t xml:space="preserve">Nothing in the RFI documents is, or should be, relied upon as a promise or a representation as to the Authority's ultimate decisions in relation to the RFI. </w:t>
      </w:r>
    </w:p>
    <w:p w14:paraId="7D9DFC5E" w14:textId="11A7234B" w:rsidR="0EC35E7D" w:rsidRDefault="0EC35E7D" w:rsidP="1E5608AF">
      <w:r>
        <w:t>The publication of the RFI documents in no way commits the Authority to any future procurement or to award any contract.</w:t>
      </w:r>
    </w:p>
    <w:p w14:paraId="2976E884" w14:textId="7BE204D5" w:rsidR="00F52438" w:rsidRPr="00A67F88" w:rsidRDefault="11C2FA68" w:rsidP="00F52438">
      <w:pPr>
        <w:pStyle w:val="Heading2"/>
      </w:pPr>
      <w:r>
        <w:t>CONFIDENTIALITY</w:t>
      </w:r>
    </w:p>
    <w:p w14:paraId="1FD50B14" w14:textId="22E3EB6A" w:rsidR="08E6EC43" w:rsidRDefault="08E6EC43">
      <w:r>
        <w:t>Subject to the exceptions referred to in paragraph</w:t>
      </w:r>
      <w:r w:rsidR="77D2C9B7">
        <w:t xml:space="preserve"> 2A,</w:t>
      </w:r>
      <w:r>
        <w:t xml:space="preserve"> Notice to Potential Providers, the contents of the RFI are being made available by the Authority on the conditions that the Potential Provider</w:t>
      </w:r>
      <w:r w:rsidR="5929EC41">
        <w:t>:</w:t>
      </w:r>
    </w:p>
    <w:p w14:paraId="15E9FFD7" w14:textId="046C5220" w:rsidR="08E6EC43" w:rsidRDefault="08E6EC43" w:rsidP="00D21CDE">
      <w:pPr>
        <w:pStyle w:val="ListParagraph"/>
        <w:numPr>
          <w:ilvl w:val="0"/>
          <w:numId w:val="11"/>
        </w:numPr>
      </w:pPr>
      <w:proofErr w:type="gramStart"/>
      <w:r>
        <w:t>Treat</w:t>
      </w:r>
      <w:r w:rsidR="00424B4F">
        <w:t>s</w:t>
      </w:r>
      <w:r>
        <w:t xml:space="preserve"> the RFI as confidential at all times</w:t>
      </w:r>
      <w:proofErr w:type="gramEnd"/>
      <w:r>
        <w:t xml:space="preserve">, unless the information is already in the public </w:t>
      </w:r>
      <w:r w:rsidR="00424B4F">
        <w:t>domain.</w:t>
      </w:r>
      <w:r>
        <w:t xml:space="preserve"> </w:t>
      </w:r>
    </w:p>
    <w:p w14:paraId="185B04BC" w14:textId="1BDD290A" w:rsidR="08E6EC43" w:rsidRDefault="08E6EC43" w:rsidP="00D21CDE">
      <w:pPr>
        <w:pStyle w:val="ListParagraph"/>
        <w:numPr>
          <w:ilvl w:val="0"/>
          <w:numId w:val="11"/>
        </w:numPr>
      </w:pPr>
      <w:r>
        <w:t xml:space="preserve">Does not, copy, reproduce, distribute or pass any of the Information to any other person at any time or allow any of these things to happen, except where, and to the extent that, the Information has been publicised in accordance with paragraph 9 of the Freedom of Information Act 2000 (FOIA); </w:t>
      </w:r>
    </w:p>
    <w:p w14:paraId="771FD814" w14:textId="5A7BF286" w:rsidR="08E6EC43" w:rsidRDefault="08E6EC43" w:rsidP="00D21CDE">
      <w:pPr>
        <w:pStyle w:val="ListParagraph"/>
        <w:numPr>
          <w:ilvl w:val="0"/>
          <w:numId w:val="11"/>
        </w:numPr>
      </w:pPr>
      <w:r>
        <w:t xml:space="preserve">Only uses the Information for the purposes of preparing a response (or deciding whether to respond); and </w:t>
      </w:r>
    </w:p>
    <w:p w14:paraId="2D64BC70" w14:textId="74E63CCB" w:rsidR="08E6EC43" w:rsidRDefault="08E6EC43" w:rsidP="00D21CDE">
      <w:pPr>
        <w:pStyle w:val="ListParagraph"/>
        <w:numPr>
          <w:ilvl w:val="0"/>
          <w:numId w:val="11"/>
        </w:numPr>
      </w:pPr>
      <w:r>
        <w:t>Does not undertake any promotional or similar activity related to this RFI within any section of the media.</w:t>
      </w:r>
    </w:p>
    <w:p w14:paraId="33B47D9B" w14:textId="206B8513" w:rsidR="08E6EC43" w:rsidRDefault="08E6EC43" w:rsidP="1E5608AF">
      <w:pPr>
        <w:rPr>
          <w:rFonts w:ascii="Calibri" w:eastAsia="Calibri" w:hAnsi="Calibri" w:cs="Calibri"/>
          <w:color w:val="000000" w:themeColor="text1"/>
        </w:rPr>
      </w:pPr>
      <w:r w:rsidRPr="1E5608AF">
        <w:rPr>
          <w:rFonts w:ascii="Calibri" w:eastAsia="Calibri" w:hAnsi="Calibri" w:cs="Calibri"/>
          <w:color w:val="000000" w:themeColor="text1"/>
        </w:rPr>
        <w:t>The Potential Provider may disclose, distribute, or pass any of the Information to its members of its Group of Economic Operators (if acting as a Lead Contact), Sub-Contractors, advisers or to any other person provided that:</w:t>
      </w:r>
    </w:p>
    <w:p w14:paraId="33EB091C" w14:textId="3A79C269" w:rsidR="08E6EC43" w:rsidRDefault="08E6EC43" w:rsidP="00D21CDE">
      <w:pPr>
        <w:pStyle w:val="ListParagraph"/>
        <w:numPr>
          <w:ilvl w:val="0"/>
          <w:numId w:val="4"/>
        </w:numPr>
        <w:rPr>
          <w:rFonts w:ascii="Calibri" w:eastAsia="Calibri" w:hAnsi="Calibri" w:cs="Calibri"/>
          <w:color w:val="000000" w:themeColor="text1"/>
        </w:rPr>
      </w:pPr>
      <w:r w:rsidRPr="1E5608AF">
        <w:rPr>
          <w:rFonts w:ascii="Calibri" w:eastAsia="Calibri" w:hAnsi="Calibri" w:cs="Calibri"/>
          <w:color w:val="000000" w:themeColor="text1"/>
        </w:rPr>
        <w:t xml:space="preserve">This is done for the sole purpose of enabling the Potential Provider to submit its response and the person receiving the information undertakes in writing (such written </w:t>
      </w:r>
      <w:r w:rsidRPr="1E5608AF">
        <w:rPr>
          <w:rFonts w:ascii="Calibri" w:eastAsia="Calibri" w:hAnsi="Calibri" w:cs="Calibri"/>
          <w:color w:val="000000" w:themeColor="text1"/>
        </w:rPr>
        <w:lastRenderedPageBreak/>
        <w:t>undertaking to be made available to the Authority on the Authority’s request) to keep the information confidential; or</w:t>
      </w:r>
    </w:p>
    <w:p w14:paraId="465C49DB" w14:textId="3B64D89C" w:rsidR="08E6EC43" w:rsidRDefault="08E6EC43" w:rsidP="00D21CDE">
      <w:pPr>
        <w:pStyle w:val="ListParagraph"/>
        <w:numPr>
          <w:ilvl w:val="0"/>
          <w:numId w:val="4"/>
        </w:numPr>
        <w:rPr>
          <w:rFonts w:ascii="Calibri" w:eastAsia="Calibri" w:hAnsi="Calibri" w:cs="Calibri"/>
          <w:color w:val="000000" w:themeColor="text1"/>
        </w:rPr>
      </w:pPr>
      <w:r w:rsidRPr="1E5608AF">
        <w:rPr>
          <w:rFonts w:ascii="Calibri" w:eastAsia="Calibri" w:hAnsi="Calibri" w:cs="Calibri"/>
          <w:color w:val="000000" w:themeColor="text1"/>
        </w:rPr>
        <w:t>It obtains the Authority’s prior written consent in relation to such disclosure, distribution or passing of Information; or</w:t>
      </w:r>
    </w:p>
    <w:p w14:paraId="17F5DF2D" w14:textId="1D3B10FA" w:rsidR="08E6EC43" w:rsidRDefault="08E6EC43" w:rsidP="00D21CDE">
      <w:pPr>
        <w:pStyle w:val="ListParagraph"/>
        <w:numPr>
          <w:ilvl w:val="0"/>
          <w:numId w:val="4"/>
        </w:numPr>
        <w:rPr>
          <w:rFonts w:ascii="Calibri" w:eastAsia="Calibri" w:hAnsi="Calibri" w:cs="Calibri"/>
          <w:color w:val="000000" w:themeColor="text1"/>
        </w:rPr>
      </w:pPr>
      <w:r w:rsidRPr="1E5608AF">
        <w:rPr>
          <w:rFonts w:ascii="Calibri" w:eastAsia="Calibri" w:hAnsi="Calibri" w:cs="Calibri"/>
          <w:color w:val="000000" w:themeColor="text1"/>
        </w:rPr>
        <w:t>The disclosure is made for the sole purpose of obtaining legal advice from external lawyers in relation to this RFI; or</w:t>
      </w:r>
    </w:p>
    <w:p w14:paraId="45B9F0E2" w14:textId="2289C856" w:rsidR="08E6EC43" w:rsidRDefault="08E6EC43" w:rsidP="00D21CDE">
      <w:pPr>
        <w:pStyle w:val="ListParagraph"/>
        <w:numPr>
          <w:ilvl w:val="0"/>
          <w:numId w:val="4"/>
        </w:numPr>
        <w:rPr>
          <w:rFonts w:ascii="Calibri" w:eastAsia="Calibri" w:hAnsi="Calibri" w:cs="Calibri"/>
          <w:color w:val="000000" w:themeColor="text1"/>
        </w:rPr>
      </w:pPr>
      <w:r w:rsidRPr="1E5608AF">
        <w:rPr>
          <w:rFonts w:ascii="Calibri" w:eastAsia="Calibri" w:hAnsi="Calibri" w:cs="Calibri"/>
          <w:color w:val="000000" w:themeColor="text1"/>
        </w:rPr>
        <w:t>The Potential Provider is legally required to make such a disclosure; or</w:t>
      </w:r>
    </w:p>
    <w:p w14:paraId="667AEA52" w14:textId="6AB34FF1" w:rsidR="08E6EC43" w:rsidRDefault="08E6EC43" w:rsidP="00D21CDE">
      <w:pPr>
        <w:pStyle w:val="ListParagraph"/>
        <w:numPr>
          <w:ilvl w:val="0"/>
          <w:numId w:val="4"/>
        </w:numPr>
        <w:rPr>
          <w:rFonts w:ascii="Calibri" w:eastAsia="Calibri" w:hAnsi="Calibri" w:cs="Calibri"/>
          <w:color w:val="000000" w:themeColor="text1"/>
        </w:rPr>
      </w:pPr>
      <w:r w:rsidRPr="1E5608AF">
        <w:rPr>
          <w:rFonts w:ascii="Calibri" w:eastAsia="Calibri" w:hAnsi="Calibri" w:cs="Calibri"/>
          <w:color w:val="000000" w:themeColor="text1"/>
        </w:rPr>
        <w:t>The information has been published in accordance with paragraph 9 of the Freedom of Information (FOIA).</w:t>
      </w:r>
    </w:p>
    <w:p w14:paraId="005049C6" w14:textId="46141592" w:rsidR="08E6EC43" w:rsidRDefault="08E6EC43" w:rsidP="1E5608AF">
      <w:pPr>
        <w:rPr>
          <w:rFonts w:ascii="Calibri" w:eastAsia="Calibri" w:hAnsi="Calibri" w:cs="Calibri"/>
          <w:color w:val="000000" w:themeColor="text1"/>
        </w:rPr>
      </w:pPr>
      <w:r w:rsidRPr="1E5608AF">
        <w:rPr>
          <w:rFonts w:ascii="Calibri" w:eastAsia="Calibri" w:hAnsi="Calibri" w:cs="Calibri"/>
          <w:color w:val="000000" w:themeColor="text1"/>
        </w:rPr>
        <w:t>The Authority may disclose information submitted by Potential Providers during this RFI to its officers, employees, agents or advisers</w:t>
      </w:r>
      <w:r w:rsidR="00272BB6">
        <w:rPr>
          <w:rFonts w:ascii="Calibri" w:eastAsia="Calibri" w:hAnsi="Calibri" w:cs="Calibri"/>
          <w:color w:val="000000" w:themeColor="text1"/>
        </w:rPr>
        <w:t xml:space="preserve">, </w:t>
      </w:r>
      <w:r w:rsidRPr="1E5608AF">
        <w:rPr>
          <w:rFonts w:ascii="Calibri" w:eastAsia="Calibri" w:hAnsi="Calibri" w:cs="Calibri"/>
          <w:color w:val="000000" w:themeColor="text1"/>
        </w:rPr>
        <w:t>or other government departments who are stakeholders in this RFI.</w:t>
      </w:r>
    </w:p>
    <w:p w14:paraId="1F8D9CD4" w14:textId="43CACD4E" w:rsidR="008F27B6" w:rsidRDefault="7D2EFF88" w:rsidP="00EC666F">
      <w:pPr>
        <w:pStyle w:val="Heading2"/>
      </w:pPr>
      <w:bookmarkStart w:id="4" w:name="_Ref178075875"/>
      <w:bookmarkStart w:id="5" w:name="_Hlk178075895"/>
      <w:r>
        <w:t>FREEDOM OF INFORMATION ACT 2000 (FOIA)</w:t>
      </w:r>
      <w:bookmarkEnd w:id="4"/>
      <w:bookmarkEnd w:id="5"/>
    </w:p>
    <w:p w14:paraId="1D7276D2" w14:textId="79E48290" w:rsidR="69DA7416" w:rsidRDefault="69DA7416" w:rsidP="1E5608AF">
      <w:pPr>
        <w:rPr>
          <w:rFonts w:ascii="Calibri" w:eastAsia="Calibri" w:hAnsi="Calibri" w:cs="Calibri"/>
          <w:color w:val="000000" w:themeColor="text1"/>
        </w:rPr>
      </w:pPr>
      <w:r w:rsidRPr="1E5608AF">
        <w:rPr>
          <w:rFonts w:ascii="Calibri" w:eastAsia="Calibri" w:hAnsi="Calibri" w:cs="Calibri"/>
          <w:color w:val="000000" w:themeColor="text1"/>
        </w:rPr>
        <w:t>In accordance with the obligations and duties placed upon public authorities by the FOIA and the EIR (Environmental Information Regulations 2004) and in accordance with any Government Code of Practice on the discharge of public authorities’ functions under the FOIA all information submitted to the Authority may be disclosed under a request for information made pursuant to the FOIA and the EIR.</w:t>
      </w:r>
    </w:p>
    <w:p w14:paraId="48CF073D" w14:textId="5A21DFE4" w:rsidR="69DA7416" w:rsidRDefault="69DA7416" w:rsidP="1E5608AF">
      <w:pPr>
        <w:rPr>
          <w:rFonts w:ascii="Calibri" w:eastAsia="Calibri" w:hAnsi="Calibri" w:cs="Calibri"/>
          <w:color w:val="000000" w:themeColor="text1"/>
        </w:rPr>
      </w:pPr>
      <w:r w:rsidRPr="1E5608AF">
        <w:rPr>
          <w:rFonts w:ascii="Calibri" w:eastAsia="Calibri" w:hAnsi="Calibri" w:cs="Calibri"/>
          <w:color w:val="000000" w:themeColor="text1"/>
        </w:rPr>
        <w:t>Potential providers should note that the information disclosed pursuant to a FOI or EIR request may include, but is not limited to, the disclosure of its RFI response (including any attachments or embedded documents).</w:t>
      </w:r>
    </w:p>
    <w:p w14:paraId="72FBA0D5" w14:textId="676BEF6E" w:rsidR="69DA7416" w:rsidRDefault="69DA7416" w:rsidP="1E5608AF">
      <w:pPr>
        <w:rPr>
          <w:rFonts w:ascii="Calibri" w:eastAsia="Calibri" w:hAnsi="Calibri" w:cs="Calibri"/>
          <w:color w:val="000000" w:themeColor="text1"/>
        </w:rPr>
      </w:pPr>
      <w:r w:rsidRPr="1E5608AF">
        <w:rPr>
          <w:rFonts w:ascii="Calibri" w:eastAsia="Calibri" w:hAnsi="Calibri" w:cs="Calibri"/>
          <w:color w:val="000000" w:themeColor="text1"/>
        </w:rPr>
        <w:t>If the Potential Provider considers any part of its RFI response, or any other information it submits, to be confidential or commercially sensitive, the Potential Provider should:</w:t>
      </w:r>
    </w:p>
    <w:p w14:paraId="79158AC7" w14:textId="3B2A8B87" w:rsidR="69DA7416" w:rsidRDefault="69DA7416" w:rsidP="00D21CDE">
      <w:pPr>
        <w:pStyle w:val="ListParagraph"/>
        <w:numPr>
          <w:ilvl w:val="0"/>
          <w:numId w:val="12"/>
        </w:numPr>
        <w:rPr>
          <w:rFonts w:ascii="Calibri" w:eastAsia="Calibri" w:hAnsi="Calibri" w:cs="Calibri"/>
          <w:color w:val="000000" w:themeColor="text1"/>
        </w:rPr>
      </w:pPr>
      <w:r w:rsidRPr="1E5608AF">
        <w:rPr>
          <w:rFonts w:ascii="Calibri" w:eastAsia="Calibri" w:hAnsi="Calibri" w:cs="Calibri"/>
          <w:color w:val="000000" w:themeColor="text1"/>
        </w:rPr>
        <w:t xml:space="preserve">Clearly identify such information as confidential or commercially </w:t>
      </w:r>
      <w:proofErr w:type="gramStart"/>
      <w:r w:rsidRPr="1E5608AF">
        <w:rPr>
          <w:rFonts w:ascii="Calibri" w:eastAsia="Calibri" w:hAnsi="Calibri" w:cs="Calibri"/>
          <w:color w:val="000000" w:themeColor="text1"/>
        </w:rPr>
        <w:t>sensitive;</w:t>
      </w:r>
      <w:proofErr w:type="gramEnd"/>
    </w:p>
    <w:p w14:paraId="6CF7D204" w14:textId="20BC605E" w:rsidR="69DA7416" w:rsidRDefault="69DA7416" w:rsidP="00D21CDE">
      <w:pPr>
        <w:pStyle w:val="ListParagraph"/>
        <w:numPr>
          <w:ilvl w:val="0"/>
          <w:numId w:val="12"/>
        </w:numPr>
        <w:rPr>
          <w:rFonts w:ascii="Calibri" w:eastAsia="Calibri" w:hAnsi="Calibri" w:cs="Calibri"/>
          <w:color w:val="000000" w:themeColor="text1"/>
        </w:rPr>
      </w:pPr>
      <w:r w:rsidRPr="1E5608AF">
        <w:rPr>
          <w:rFonts w:ascii="Calibri" w:eastAsia="Calibri" w:hAnsi="Calibri" w:cs="Calibri"/>
          <w:color w:val="000000" w:themeColor="text1"/>
        </w:rPr>
        <w:t>Explain the potential implications of disclosure of such information taking into account and specifically addressing the public interest test as set out in the FOIA; and</w:t>
      </w:r>
    </w:p>
    <w:p w14:paraId="319FC2B1" w14:textId="71E489AB" w:rsidR="008F27B6" w:rsidRDefault="7D2EFF88" w:rsidP="00D21CDE">
      <w:pPr>
        <w:pStyle w:val="ListParagraph"/>
        <w:numPr>
          <w:ilvl w:val="0"/>
          <w:numId w:val="12"/>
        </w:numPr>
      </w:pPr>
      <w:r>
        <w:t>Provide an estimate of the period of time during which it believes that such information will remain confidential or commercially sensitive.</w:t>
      </w:r>
    </w:p>
    <w:p w14:paraId="6D43062F" w14:textId="41D35663" w:rsidR="6975D974" w:rsidRDefault="6975D974">
      <w:r>
        <w:t xml:space="preserve">If the Potential Provider identifies that part of its response or other information it submits is confidential or commercially sensitive, the Authority, in its sole discretion, will consider whether or not to withhold such information from publication. Potential Providers should note that, even where information is identified as confidential or commercially sensitive, the Authority may be required to disclose such information in accordance with the FOIA or the EIR. </w:t>
      </w:r>
    </w:p>
    <w:p w14:paraId="42E2C935" w14:textId="2827A323" w:rsidR="6975D974" w:rsidRDefault="6975D974" w:rsidP="1E5608AF">
      <w:r>
        <w:t xml:space="preserve">The Authority is required to form an independent judgement of whether the Potential Provider information referred to in paragraph FREEDOM OF INFORMATION ACT 2000 (FOIA) is exempt from disclosure under the FOIA or the EIR and whether the public interest favours </w:t>
      </w:r>
      <w:r>
        <w:lastRenderedPageBreak/>
        <w:t xml:space="preserve">disclosure or not.  The Authority cannot guarantee that any information indicated as being confidential or commercially sensitive by the Potential Provider will be withheld from publication. </w:t>
      </w:r>
    </w:p>
    <w:p w14:paraId="63D7A3FA" w14:textId="0CEA3B9E" w:rsidR="6975D974" w:rsidRDefault="6975D974" w:rsidP="1E5608AF">
      <w:r>
        <w:t>If the Potential Provider receives a request for information under the FOIA or the EIR during and in relation to this RFI, it should be immediately referred to the Authority.</w:t>
      </w:r>
    </w:p>
    <w:p w14:paraId="102A1DBB" w14:textId="7C155791" w:rsidR="002E64D4" w:rsidRPr="00A67F88" w:rsidRDefault="07264885" w:rsidP="007421CA">
      <w:pPr>
        <w:pStyle w:val="Heading2"/>
      </w:pPr>
      <w:bookmarkStart w:id="6" w:name="_Ref179186427"/>
      <w:r>
        <w:rPr>
          <w:caps w:val="0"/>
        </w:rPr>
        <w:t>RFI SUBMISSION, INSTRUCTIONS AND RESPONSE LIMITS</w:t>
      </w:r>
      <w:bookmarkEnd w:id="6"/>
    </w:p>
    <w:p w14:paraId="4DE7F9C3" w14:textId="14A2016F" w:rsidR="20A69D70" w:rsidRDefault="20A69D70">
      <w:r>
        <w:t xml:space="preserve">In its response to this RFI, the Potential Provider is required to respond to:  </w:t>
      </w:r>
    </w:p>
    <w:p w14:paraId="44B516AA" w14:textId="6FE93422" w:rsidR="00D13C31" w:rsidRDefault="18970FB4" w:rsidP="00D21CDE">
      <w:pPr>
        <w:numPr>
          <w:ilvl w:val="0"/>
          <w:numId w:val="6"/>
        </w:numPr>
      </w:pPr>
      <w:r>
        <w:t xml:space="preserve">Section </w:t>
      </w:r>
      <w:r w:rsidR="00362A5D">
        <w:t>1</w:t>
      </w:r>
      <w:r>
        <w:t>: RFI Written Response – provides the written questions and a Response template, which must be completed by suppliers as part of responding to this RFI.</w:t>
      </w:r>
    </w:p>
    <w:p w14:paraId="7A446730" w14:textId="61B03220" w:rsidR="00BA7DBF" w:rsidRDefault="00D13C31" w:rsidP="00D21CDE">
      <w:pPr>
        <w:numPr>
          <w:ilvl w:val="0"/>
          <w:numId w:val="6"/>
        </w:numPr>
      </w:pPr>
      <w:r>
        <w:t>The Vendors</w:t>
      </w:r>
      <w:r w:rsidRPr="00D13C31">
        <w:t xml:space="preserve"> should only respond to the</w:t>
      </w:r>
      <w:r>
        <w:t xml:space="preserve"> RFI</w:t>
      </w:r>
      <w:r w:rsidRPr="00D13C31">
        <w:t xml:space="preserve"> question(s) specified in the </w:t>
      </w:r>
      <w:r w:rsidR="00D626D9">
        <w:t xml:space="preserve">DSP </w:t>
      </w:r>
      <w:r w:rsidR="0037724C">
        <w:t>project</w:t>
      </w:r>
      <w:r w:rsidRPr="00D13C31">
        <w:t xml:space="preserve"> </w:t>
      </w:r>
      <w:r w:rsidR="00F302F5">
        <w:t>they</w:t>
      </w:r>
      <w:r w:rsidRPr="00D13C31">
        <w:t xml:space="preserve"> received. Please ensure that your answers are focused and relevant to the questions you have been invited to address. </w:t>
      </w:r>
      <w:r w:rsidR="00962CAE">
        <w:t>Answers to the RFI question</w:t>
      </w:r>
      <w:r w:rsidR="00421EB7">
        <w:t>(s)</w:t>
      </w:r>
      <w:r w:rsidR="00962CAE">
        <w:t xml:space="preserve"> you have not been invited to respond </w:t>
      </w:r>
      <w:r w:rsidR="00421EB7">
        <w:t>will be disregarded.</w:t>
      </w:r>
      <w:r w:rsidR="00962CAE">
        <w:t xml:space="preserve"> </w:t>
      </w:r>
    </w:p>
    <w:p w14:paraId="491862AB" w14:textId="74487B07" w:rsidR="00E27D0C" w:rsidRDefault="1638BA4E" w:rsidP="1E5608AF">
      <w:pPr>
        <w:ind w:left="720"/>
      </w:pPr>
      <w:r>
        <w:t xml:space="preserve">Clarification Questions, and </w:t>
      </w:r>
      <w:r w:rsidR="63E68B64">
        <w:t xml:space="preserve">Responses </w:t>
      </w:r>
      <w:r w:rsidR="70340EA2">
        <w:t>to the RFI</w:t>
      </w:r>
      <w:r w:rsidR="67A6C448">
        <w:t xml:space="preserve"> </w:t>
      </w:r>
      <w:r w:rsidR="70340EA2">
        <w:t xml:space="preserve">should be sent via </w:t>
      </w:r>
      <w:r w:rsidR="06D97F27">
        <w:t>email to:</w:t>
      </w:r>
    </w:p>
    <w:p w14:paraId="2D9E1ECD" w14:textId="06DC58D7" w:rsidR="00426AD0" w:rsidRPr="00426AD0" w:rsidRDefault="70340EA2" w:rsidP="646B0965">
      <w:pPr>
        <w:ind w:left="1440"/>
      </w:pPr>
      <w:r>
        <w:t xml:space="preserve">email: </w:t>
      </w:r>
      <w:r w:rsidR="06459C8A">
        <w:t>navycomrcl-rfi@mod.gov.uk</w:t>
      </w:r>
    </w:p>
    <w:p w14:paraId="20F3D167" w14:textId="2BE5F1F8" w:rsidR="006D6D0F" w:rsidRPr="00595C8C" w:rsidRDefault="006D6D0F" w:rsidP="006D6D0F">
      <w:r w:rsidRPr="00595C8C">
        <w:t xml:space="preserve">Your </w:t>
      </w:r>
      <w:r>
        <w:t>RFI response</w:t>
      </w:r>
      <w:r w:rsidRPr="00595C8C">
        <w:t xml:space="preserve"> must be written </w:t>
      </w:r>
      <w:r w:rsidRPr="00AE0E26">
        <w:t xml:space="preserve">in English, using Arial font size 11. Prices must be in £GBP ex VAT. </w:t>
      </w:r>
    </w:p>
    <w:p w14:paraId="382F1013" w14:textId="70E48BBB" w:rsidR="006D6D0F" w:rsidRPr="00170A6D" w:rsidRDefault="64A3E859" w:rsidP="006D6D0F">
      <w:r>
        <w:t xml:space="preserve">To assist the Authority’s review &amp; forecasting, you must set out your RFI response in accordance with the guidance set out within this document. </w:t>
      </w:r>
    </w:p>
    <w:p w14:paraId="094D4B84" w14:textId="5BC5B9D0" w:rsidR="639B2439" w:rsidRDefault="639B2439" w:rsidP="1E5608AF">
      <w:pPr>
        <w:rPr>
          <w:rFonts w:ascii="Calibri" w:eastAsia="Calibri" w:hAnsi="Calibri" w:cs="Calibri"/>
          <w:color w:val="000000" w:themeColor="text1"/>
        </w:rPr>
      </w:pPr>
      <w:r w:rsidRPr="574C2C47">
        <w:rPr>
          <w:rFonts w:ascii="Calibri" w:eastAsia="Calibri" w:hAnsi="Calibri" w:cs="Calibri"/>
          <w:color w:val="000000" w:themeColor="text1"/>
        </w:rPr>
        <w:t>Your RFI response and any RFI documentation must be</w:t>
      </w:r>
      <w:r w:rsidR="7C7B6B24" w:rsidRPr="574C2C47">
        <w:rPr>
          <w:rFonts w:ascii="Calibri" w:eastAsia="Calibri" w:hAnsi="Calibri" w:cs="Calibri"/>
          <w:color w:val="000000" w:themeColor="text1"/>
        </w:rPr>
        <w:t xml:space="preserve"> emailed to </w:t>
      </w:r>
      <w:hyperlink r:id="rId12">
        <w:r w:rsidR="7C7B6B24" w:rsidRPr="574C2C47">
          <w:rPr>
            <w:rStyle w:val="Hyperlink"/>
            <w:rFonts w:ascii="Calibri" w:eastAsia="Calibri" w:hAnsi="Calibri" w:cs="Calibri"/>
          </w:rPr>
          <w:t>navycomrcl-rfi@mod.gov.u</w:t>
        </w:r>
        <w:r w:rsidR="091A8461" w:rsidRPr="574C2C47">
          <w:rPr>
            <w:rStyle w:val="Hyperlink"/>
            <w:rFonts w:ascii="Calibri" w:eastAsia="Calibri" w:hAnsi="Calibri" w:cs="Calibri"/>
          </w:rPr>
          <w:t>k</w:t>
        </w:r>
      </w:hyperlink>
      <w:r w:rsidR="091A8461" w:rsidRPr="574C2C47">
        <w:rPr>
          <w:rFonts w:ascii="Calibri" w:eastAsia="Calibri" w:hAnsi="Calibri" w:cs="Calibri"/>
          <w:color w:val="000000" w:themeColor="text1"/>
        </w:rPr>
        <w:t xml:space="preserve"> by 16:00 on 17</w:t>
      </w:r>
      <w:r w:rsidR="091A8461" w:rsidRPr="574C2C47">
        <w:rPr>
          <w:rFonts w:ascii="Calibri" w:eastAsia="Calibri" w:hAnsi="Calibri" w:cs="Calibri"/>
          <w:color w:val="000000" w:themeColor="text1"/>
          <w:vertAlign w:val="superscript"/>
        </w:rPr>
        <w:t>th</w:t>
      </w:r>
      <w:r w:rsidR="091A8461" w:rsidRPr="574C2C47">
        <w:rPr>
          <w:rFonts w:ascii="Calibri" w:eastAsia="Calibri" w:hAnsi="Calibri" w:cs="Calibri"/>
          <w:color w:val="000000" w:themeColor="text1"/>
        </w:rPr>
        <w:t xml:space="preserve"> March 2026. Please use Reference RFI0071</w:t>
      </w:r>
      <w:r w:rsidR="00D626D9" w:rsidRPr="574C2C47">
        <w:rPr>
          <w:rFonts w:ascii="Calibri" w:eastAsia="Calibri" w:hAnsi="Calibri" w:cs="Calibri"/>
          <w:color w:val="000000" w:themeColor="text1"/>
        </w:rPr>
        <w:t>.</w:t>
      </w:r>
      <w:r w:rsidRPr="574C2C47">
        <w:rPr>
          <w:rFonts w:ascii="Calibri" w:eastAsia="Calibri" w:hAnsi="Calibri" w:cs="Calibri"/>
          <w:color w:val="000000" w:themeColor="text1"/>
        </w:rPr>
        <w:t>The Authority reserves the right to reject any RFI response received after the stated date and time. Hard copy, paper or delivered digital Tenders (e.g. email, DVD) at OFFICIAL SENSITIVE classification are no longer required and will not be accepted by the Authority.</w:t>
      </w:r>
    </w:p>
    <w:p w14:paraId="1A8E34D5" w14:textId="32F46CBB" w:rsidR="639B2439" w:rsidRDefault="639B2439" w:rsidP="1E5608AF">
      <w:pPr>
        <w:rPr>
          <w:rFonts w:ascii="Calibri" w:eastAsia="Calibri" w:hAnsi="Calibri" w:cs="Calibri"/>
          <w:color w:val="000000" w:themeColor="text1"/>
        </w:rPr>
      </w:pPr>
      <w:r w:rsidRPr="1E5608AF">
        <w:rPr>
          <w:rFonts w:ascii="Calibri" w:eastAsia="Calibri" w:hAnsi="Calibri" w:cs="Calibri"/>
          <w:color w:val="000000" w:themeColor="text1"/>
        </w:rPr>
        <w:t>The Authority may, in its own absolute discretion allow the Potential Provider to rectify any irregularities or omissions identified in the RFI response by the Authority or provide clarification after the RFI return date.</w:t>
      </w:r>
    </w:p>
    <w:p w14:paraId="44E7FEF6" w14:textId="79C6F608" w:rsidR="00853ABD" w:rsidRPr="00A67F88" w:rsidRDefault="2CDE5EA0" w:rsidP="002E3136">
      <w:pPr>
        <w:pStyle w:val="Heading2"/>
      </w:pPr>
      <w:bookmarkStart w:id="7" w:name="_Ref179186479"/>
      <w:r w:rsidRPr="00AE0E26">
        <w:t xml:space="preserve">PROJECT </w:t>
      </w:r>
      <w:r w:rsidR="5867FFDA">
        <w:t>TALON</w:t>
      </w:r>
      <w:r w:rsidR="00100B9D">
        <w:t xml:space="preserve"> </w:t>
      </w:r>
      <w:r w:rsidR="7C2E38B5">
        <w:t>TIMETABLE AND KEY DATES</w:t>
      </w:r>
      <w:bookmarkEnd w:id="7"/>
    </w:p>
    <w:tbl>
      <w:tblPr>
        <w:tblW w:w="9019" w:type="dxa"/>
        <w:tblCellMar>
          <w:left w:w="10" w:type="dxa"/>
          <w:right w:w="10" w:type="dxa"/>
        </w:tblCellMar>
        <w:tblLook w:val="0000" w:firstRow="0" w:lastRow="0" w:firstColumn="0" w:lastColumn="0" w:noHBand="0" w:noVBand="0"/>
      </w:tblPr>
      <w:tblGrid>
        <w:gridCol w:w="846"/>
        <w:gridCol w:w="5017"/>
        <w:gridCol w:w="3156"/>
      </w:tblGrid>
      <w:tr w:rsidR="003D225A" w:rsidRPr="00516150" w14:paraId="40E587DE" w14:textId="77777777" w:rsidTr="574C2C47">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B776EE9" w14:textId="7E70D575" w:rsidR="00292851" w:rsidRDefault="58780183" w:rsidP="646B0965">
            <w:pPr>
              <w:jc w:val="center"/>
              <w:rPr>
                <w:b/>
                <w:bCs/>
              </w:rPr>
            </w:pPr>
            <w:r w:rsidRPr="646B0965">
              <w:rPr>
                <w:b/>
                <w:bCs/>
              </w:rPr>
              <w:t>ID</w:t>
            </w:r>
          </w:p>
        </w:tc>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tcPr>
          <w:p w14:paraId="2C7BC2C3" w14:textId="14AE3D6E" w:rsidR="00292851" w:rsidRPr="00E21F92" w:rsidRDefault="58780183" w:rsidP="646B0965">
            <w:pPr>
              <w:jc w:val="center"/>
              <w:rPr>
                <w:b/>
                <w:bCs/>
              </w:rPr>
            </w:pPr>
            <w:r w:rsidRPr="646B0965">
              <w:rPr>
                <w:b/>
                <w:bCs/>
              </w:rPr>
              <w:t>Activity</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tcPr>
          <w:p w14:paraId="22EB88A3" w14:textId="54B4851C" w:rsidR="00292851" w:rsidRPr="00E21F92" w:rsidRDefault="58780183" w:rsidP="646B0965">
            <w:pPr>
              <w:jc w:val="center"/>
              <w:rPr>
                <w:b/>
                <w:bCs/>
              </w:rPr>
            </w:pPr>
            <w:r w:rsidRPr="646B0965">
              <w:rPr>
                <w:b/>
                <w:bCs/>
              </w:rPr>
              <w:t>Date</w:t>
            </w:r>
            <w:r w:rsidR="518ABEBE" w:rsidRPr="646B0965">
              <w:rPr>
                <w:b/>
                <w:bCs/>
              </w:rPr>
              <w:t xml:space="preserve"> &amp; Time</w:t>
            </w:r>
            <w:r w:rsidR="429F32CB" w:rsidRPr="646B0965">
              <w:rPr>
                <w:b/>
                <w:bCs/>
              </w:rPr>
              <w:t xml:space="preserve"> (GMT)</w:t>
            </w:r>
          </w:p>
        </w:tc>
      </w:tr>
      <w:tr w:rsidR="0044162D" w:rsidRPr="00516150" w14:paraId="3F0EBCD4" w14:textId="77777777" w:rsidTr="574C2C47">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B80B59" w14:textId="1D6E514B" w:rsidR="00372DCB" w:rsidRPr="00516150" w:rsidRDefault="6D16F33C" w:rsidP="646B0965">
            <w:pPr>
              <w:jc w:val="center"/>
            </w:pPr>
            <w:r>
              <w:t>1</w:t>
            </w:r>
          </w:p>
        </w:tc>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A2165" w14:textId="1FE6457E" w:rsidR="00372DCB" w:rsidRPr="00516150" w:rsidRDefault="6D16F33C" w:rsidP="646B0965">
            <w:r>
              <w:t>Publication of the RFI</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00000C" w14:textId="6D94A62F" w:rsidR="00372DCB" w:rsidRPr="006E68B0" w:rsidRDefault="00764374" w:rsidP="646B0965">
            <w:pPr>
              <w:jc w:val="center"/>
            </w:pPr>
            <w:r>
              <w:t>3</w:t>
            </w:r>
            <w:r w:rsidR="00EA4F51">
              <w:t xml:space="preserve"> Mar 26</w:t>
            </w:r>
          </w:p>
        </w:tc>
      </w:tr>
      <w:tr w:rsidR="0044162D" w:rsidRPr="00516150" w14:paraId="35A459B9" w14:textId="77777777" w:rsidTr="574C2C47">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80194D" w14:textId="2C3170C1" w:rsidR="00372DCB" w:rsidRPr="00516150" w:rsidRDefault="6D16F33C" w:rsidP="646B0965">
            <w:pPr>
              <w:jc w:val="center"/>
            </w:pPr>
            <w:r>
              <w:t>2</w:t>
            </w:r>
          </w:p>
        </w:tc>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EDD38" w14:textId="6004B575" w:rsidR="00372DCB" w:rsidRPr="00516150" w:rsidRDefault="6D16F33C" w:rsidP="646B0965">
            <w:r>
              <w:t>Clarification period starts</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297CC5" w14:textId="090FDAF7" w:rsidR="00372DCB" w:rsidRPr="006E68B0" w:rsidRDefault="00764374" w:rsidP="646B0965">
            <w:pPr>
              <w:jc w:val="center"/>
            </w:pPr>
            <w:r>
              <w:t>3</w:t>
            </w:r>
            <w:r w:rsidR="00EA4F51">
              <w:t xml:space="preserve"> Mar </w:t>
            </w:r>
            <w:r w:rsidR="00206842" w:rsidRPr="006E68B0">
              <w:t>26</w:t>
            </w:r>
          </w:p>
        </w:tc>
      </w:tr>
      <w:tr w:rsidR="0044162D" w:rsidRPr="00516150" w14:paraId="32AAA4DB" w14:textId="77777777" w:rsidTr="574C2C47">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5E1140" w14:textId="68DAF234" w:rsidR="001B2323" w:rsidRPr="00516150" w:rsidRDefault="195FF0D3" w:rsidP="646B0965">
            <w:pPr>
              <w:jc w:val="center"/>
            </w:pPr>
            <w:r>
              <w:t>3</w:t>
            </w:r>
          </w:p>
        </w:tc>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2E4F8" w14:textId="2FB23CAC" w:rsidR="001B2323" w:rsidRPr="00516150" w:rsidRDefault="0D65F240" w:rsidP="646B0965">
            <w:r>
              <w:t>Clarification period closes</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E70B55" w14:textId="37BC1317" w:rsidR="001B2323" w:rsidRPr="006E68B0" w:rsidRDefault="6D68956E" w:rsidP="646B0965">
            <w:pPr>
              <w:jc w:val="center"/>
            </w:pPr>
            <w:r>
              <w:t>10</w:t>
            </w:r>
            <w:r w:rsidR="3A0D266B">
              <w:t xml:space="preserve"> </w:t>
            </w:r>
            <w:r w:rsidR="1BB34931">
              <w:t>Mar 26</w:t>
            </w:r>
            <w:r w:rsidR="38D56DA9">
              <w:t xml:space="preserve"> 16:00</w:t>
            </w:r>
          </w:p>
        </w:tc>
      </w:tr>
      <w:tr w:rsidR="0044162D" w:rsidRPr="00516150" w14:paraId="3F18C66A" w14:textId="77777777" w:rsidTr="574C2C47">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97C6E3" w14:textId="23583F0B" w:rsidR="001B2323" w:rsidRPr="00516150" w:rsidRDefault="7E7075BA" w:rsidP="646B0965">
            <w:pPr>
              <w:jc w:val="center"/>
            </w:pPr>
            <w:r>
              <w:lastRenderedPageBreak/>
              <w:t>4</w:t>
            </w:r>
          </w:p>
        </w:tc>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F8275" w14:textId="7C6A1402" w:rsidR="001B2323" w:rsidRPr="00516150" w:rsidRDefault="0D65F240" w:rsidP="646B0965">
            <w:r>
              <w:t>Deadline for submission of an RFI Response</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FC7B74" w14:textId="37D933D7" w:rsidR="001B2323" w:rsidRPr="006E68B0" w:rsidRDefault="3A0D266B" w:rsidP="646B0965">
            <w:pPr>
              <w:jc w:val="center"/>
            </w:pPr>
            <w:r>
              <w:t>1</w:t>
            </w:r>
            <w:r w:rsidR="3AFDC09F">
              <w:t>7</w:t>
            </w:r>
            <w:r>
              <w:t xml:space="preserve"> Mar </w:t>
            </w:r>
            <w:r w:rsidR="00D6A189">
              <w:t>26</w:t>
            </w:r>
            <w:r w:rsidR="287D4911">
              <w:t xml:space="preserve"> 16:00</w:t>
            </w:r>
          </w:p>
        </w:tc>
      </w:tr>
    </w:tbl>
    <w:p w14:paraId="3F8E82B8" w14:textId="6FF0F665" w:rsidR="00A70F0F" w:rsidRPr="00C425F6" w:rsidRDefault="73AEF6DA" w:rsidP="0049065F">
      <w:pPr>
        <w:pStyle w:val="Heading2"/>
      </w:pPr>
      <w:r>
        <w:rPr>
          <w:caps w:val="0"/>
        </w:rPr>
        <w:t>RFI DOCUMENTATION AND RFI MATERIAL</w:t>
      </w:r>
    </w:p>
    <w:p w14:paraId="7DF09A1C" w14:textId="31FC3CB9" w:rsidR="2B0C5E72" w:rsidRDefault="2B0C5E72" w:rsidP="1E5608AF">
      <w:pPr>
        <w:rPr>
          <w:rFonts w:ascii="Calibri" w:eastAsia="Calibri" w:hAnsi="Calibri" w:cs="Calibri"/>
          <w:color w:val="000000" w:themeColor="text1"/>
        </w:rPr>
      </w:pPr>
      <w:r w:rsidRPr="1E5608AF">
        <w:rPr>
          <w:rFonts w:ascii="Calibri" w:eastAsia="Calibri" w:hAnsi="Calibri" w:cs="Calibri"/>
          <w:color w:val="000000" w:themeColor="text1"/>
        </w:rPr>
        <w:t xml:space="preserve">RFI documentation, RFI material and any Intellectual Property Rights (IPR) in them shall remain the property of the Authority or other Third-Party owners and is released solely for the purposes of enabling you to participate in the </w:t>
      </w:r>
      <w:r w:rsidRPr="006E68B0">
        <w:rPr>
          <w:rFonts w:ascii="Calibri" w:eastAsia="Calibri" w:hAnsi="Calibri" w:cs="Calibri"/>
          <w:color w:val="000000" w:themeColor="text1"/>
        </w:rPr>
        <w:t xml:space="preserve">Project </w:t>
      </w:r>
      <w:r w:rsidR="004A749A">
        <w:rPr>
          <w:rFonts w:ascii="Calibri" w:eastAsia="Calibri" w:hAnsi="Calibri" w:cs="Calibri"/>
          <w:color w:val="000000" w:themeColor="text1"/>
        </w:rPr>
        <w:t>TALON</w:t>
      </w:r>
      <w:r w:rsidR="00100B9D">
        <w:rPr>
          <w:rFonts w:ascii="Calibri" w:eastAsia="Calibri" w:hAnsi="Calibri" w:cs="Calibri"/>
          <w:color w:val="000000" w:themeColor="text1"/>
        </w:rPr>
        <w:t xml:space="preserve"> </w:t>
      </w:r>
      <w:r w:rsidRPr="1E5608AF">
        <w:rPr>
          <w:rFonts w:ascii="Calibri" w:eastAsia="Calibri" w:hAnsi="Calibri" w:cs="Calibri"/>
          <w:color w:val="000000" w:themeColor="text1"/>
        </w:rPr>
        <w:t>process.  You must:</w:t>
      </w:r>
    </w:p>
    <w:p w14:paraId="28A9C237" w14:textId="095AEF39" w:rsidR="2B0C5E72" w:rsidRDefault="2B0C5E72" w:rsidP="1E5608AF">
      <w:pPr>
        <w:ind w:left="720"/>
        <w:rPr>
          <w:rFonts w:ascii="Calibri" w:eastAsia="Calibri" w:hAnsi="Calibri" w:cs="Calibri"/>
          <w:color w:val="000000" w:themeColor="text1"/>
        </w:rPr>
      </w:pPr>
      <w:r w:rsidRPr="1E5608AF">
        <w:rPr>
          <w:rFonts w:ascii="Calibri" w:eastAsia="Calibri" w:hAnsi="Calibri" w:cs="Calibri"/>
          <w:color w:val="000000" w:themeColor="text1"/>
        </w:rPr>
        <w:t xml:space="preserve">a. take responsibility for the safe custody of the RFI Documentation and RFI Material and for all loss and damage sustained to it while in your </w:t>
      </w:r>
      <w:proofErr w:type="gramStart"/>
      <w:r w:rsidRPr="1E5608AF">
        <w:rPr>
          <w:rFonts w:ascii="Calibri" w:eastAsia="Calibri" w:hAnsi="Calibri" w:cs="Calibri"/>
          <w:color w:val="000000" w:themeColor="text1"/>
        </w:rPr>
        <w:t>care;</w:t>
      </w:r>
      <w:proofErr w:type="gramEnd"/>
    </w:p>
    <w:p w14:paraId="72D93E4A" w14:textId="20AAEE8B" w:rsidR="2B0C5E72" w:rsidRDefault="2B0C5E72" w:rsidP="1E5608AF">
      <w:pPr>
        <w:ind w:left="720"/>
        <w:rPr>
          <w:rFonts w:ascii="Calibri" w:eastAsia="Calibri" w:hAnsi="Calibri" w:cs="Calibri"/>
        </w:rPr>
      </w:pPr>
      <w:r w:rsidRPr="1E5608AF">
        <w:rPr>
          <w:rFonts w:ascii="Calibri" w:eastAsia="Calibri" w:hAnsi="Calibri" w:cs="Calibri"/>
          <w:color w:val="000000" w:themeColor="text1"/>
        </w:rPr>
        <w:t xml:space="preserve">b. </w:t>
      </w:r>
      <w:proofErr w:type="gramStart"/>
      <w:r w:rsidRPr="1E5608AF">
        <w:rPr>
          <w:rFonts w:ascii="Calibri" w:eastAsia="Calibri" w:hAnsi="Calibri" w:cs="Calibri"/>
          <w:color w:val="000000" w:themeColor="text1"/>
        </w:rPr>
        <w:t>not copy</w:t>
      </w:r>
      <w:proofErr w:type="gramEnd"/>
      <w:r w:rsidRPr="1E5608AF">
        <w:rPr>
          <w:rFonts w:ascii="Calibri" w:eastAsia="Calibri" w:hAnsi="Calibri" w:cs="Calibri"/>
          <w:color w:val="000000" w:themeColor="text1"/>
        </w:rPr>
        <w:t xml:space="preserve"> or disclose the RFI Documentation or RFI Material to anyone other than the bid team involved in preparing your response, and not use it except for the purpose of responding to this </w:t>
      </w:r>
      <w:proofErr w:type="gramStart"/>
      <w:r w:rsidRPr="1E5608AF">
        <w:rPr>
          <w:rFonts w:ascii="Calibri" w:eastAsia="Calibri" w:hAnsi="Calibri" w:cs="Calibri"/>
          <w:color w:val="000000" w:themeColor="text1"/>
        </w:rPr>
        <w:t>RFI;</w:t>
      </w:r>
      <w:proofErr w:type="gramEnd"/>
    </w:p>
    <w:p w14:paraId="7CA61356" w14:textId="13AA2F96" w:rsidR="2B0C5E72" w:rsidRDefault="2B0C5E72" w:rsidP="1E5608AF">
      <w:pPr>
        <w:ind w:left="720"/>
        <w:rPr>
          <w:rFonts w:ascii="Calibri" w:eastAsia="Calibri" w:hAnsi="Calibri" w:cs="Calibri"/>
          <w:color w:val="000000" w:themeColor="text1"/>
        </w:rPr>
      </w:pPr>
      <w:r w:rsidRPr="1E5608AF">
        <w:rPr>
          <w:rFonts w:ascii="Calibri" w:eastAsia="Calibri" w:hAnsi="Calibri" w:cs="Calibri"/>
          <w:color w:val="000000" w:themeColor="text1"/>
        </w:rPr>
        <w:t xml:space="preserve">c. </w:t>
      </w:r>
      <w:proofErr w:type="gramStart"/>
      <w:r w:rsidRPr="1E5608AF">
        <w:rPr>
          <w:rFonts w:ascii="Calibri" w:eastAsia="Calibri" w:hAnsi="Calibri" w:cs="Calibri"/>
          <w:color w:val="000000" w:themeColor="text1"/>
        </w:rPr>
        <w:t>seek</w:t>
      </w:r>
      <w:proofErr w:type="gramEnd"/>
      <w:r w:rsidRPr="1E5608AF">
        <w:rPr>
          <w:rFonts w:ascii="Calibri" w:eastAsia="Calibri" w:hAnsi="Calibri" w:cs="Calibri"/>
          <w:color w:val="000000" w:themeColor="text1"/>
        </w:rPr>
        <w:t xml:space="preserve"> written approval from the Authority if you need to provide access to any RFI Documentation or RFI Material to any Third </w:t>
      </w:r>
      <w:proofErr w:type="gramStart"/>
      <w:r w:rsidRPr="1E5608AF">
        <w:rPr>
          <w:rFonts w:ascii="Calibri" w:eastAsia="Calibri" w:hAnsi="Calibri" w:cs="Calibri"/>
          <w:color w:val="000000" w:themeColor="text1"/>
        </w:rPr>
        <w:t>Party;</w:t>
      </w:r>
      <w:proofErr w:type="gramEnd"/>
      <w:r w:rsidRPr="1E5608AF">
        <w:rPr>
          <w:rFonts w:ascii="Calibri" w:eastAsia="Calibri" w:hAnsi="Calibri" w:cs="Calibri"/>
          <w:color w:val="000000" w:themeColor="text1"/>
        </w:rPr>
        <w:t xml:space="preserve"> </w:t>
      </w:r>
    </w:p>
    <w:p w14:paraId="2C375C52" w14:textId="150DBA82" w:rsidR="2B0C5E72" w:rsidRDefault="2B0C5E72" w:rsidP="1E5608AF">
      <w:pPr>
        <w:ind w:left="720"/>
        <w:rPr>
          <w:rFonts w:ascii="Calibri" w:eastAsia="Calibri" w:hAnsi="Calibri" w:cs="Calibri"/>
          <w:color w:val="000000" w:themeColor="text1"/>
        </w:rPr>
      </w:pPr>
      <w:r w:rsidRPr="1E5608AF">
        <w:rPr>
          <w:rFonts w:ascii="Calibri" w:eastAsia="Calibri" w:hAnsi="Calibri" w:cs="Calibri"/>
          <w:color w:val="000000" w:themeColor="text1"/>
        </w:rPr>
        <w:t xml:space="preserve">d. </w:t>
      </w:r>
      <w:proofErr w:type="gramStart"/>
      <w:r w:rsidRPr="1E5608AF">
        <w:rPr>
          <w:rFonts w:ascii="Calibri" w:eastAsia="Calibri" w:hAnsi="Calibri" w:cs="Calibri"/>
          <w:color w:val="000000" w:themeColor="text1"/>
        </w:rPr>
        <w:t>abide</w:t>
      </w:r>
      <w:proofErr w:type="gramEnd"/>
      <w:r w:rsidRPr="1E5608AF">
        <w:rPr>
          <w:rFonts w:ascii="Calibri" w:eastAsia="Calibri" w:hAnsi="Calibri" w:cs="Calibri"/>
          <w:color w:val="000000" w:themeColor="text1"/>
        </w:rPr>
        <w:t xml:space="preserve"> by any reasonable conditions imposed by the Authority in giving its approval, which as a minimum will require you to ensure any disclosure to a Third Party is made by you in confidence.  Alternatively, due to IPR issues for example, the disclosure may be made, in confidence, directly by the </w:t>
      </w:r>
      <w:proofErr w:type="gramStart"/>
      <w:r w:rsidRPr="1E5608AF">
        <w:rPr>
          <w:rFonts w:ascii="Calibri" w:eastAsia="Calibri" w:hAnsi="Calibri" w:cs="Calibri"/>
          <w:color w:val="000000" w:themeColor="text1"/>
        </w:rPr>
        <w:t>Authority;</w:t>
      </w:r>
      <w:proofErr w:type="gramEnd"/>
      <w:r w:rsidRPr="1E5608AF">
        <w:rPr>
          <w:rFonts w:ascii="Calibri" w:eastAsia="Calibri" w:hAnsi="Calibri" w:cs="Calibri"/>
          <w:color w:val="000000" w:themeColor="text1"/>
        </w:rPr>
        <w:t xml:space="preserve">  </w:t>
      </w:r>
    </w:p>
    <w:p w14:paraId="56F6F275" w14:textId="652AF64D" w:rsidR="2B0C5E72" w:rsidRDefault="2B0C5E72" w:rsidP="1E5608AF">
      <w:pPr>
        <w:ind w:left="720"/>
        <w:rPr>
          <w:rFonts w:ascii="Calibri" w:eastAsia="Calibri" w:hAnsi="Calibri" w:cs="Calibri"/>
          <w:color w:val="000000" w:themeColor="text1"/>
        </w:rPr>
      </w:pPr>
      <w:r w:rsidRPr="1E5608AF">
        <w:rPr>
          <w:rFonts w:ascii="Calibri" w:eastAsia="Calibri" w:hAnsi="Calibri" w:cs="Calibri"/>
          <w:color w:val="000000" w:themeColor="text1"/>
        </w:rPr>
        <w:t xml:space="preserve">e. accept that any further disclosure of RFI Documentation or RFI Material (or use beyond the original purpose), or further use of RFI Documentation or RFI Material, without the Authority’s written approval may make you liable for a claim for breach of confidence and/or infringement of IPR, a remedy which may involve a claim for compensation; </w:t>
      </w:r>
    </w:p>
    <w:p w14:paraId="1948EAE8" w14:textId="5D646D54" w:rsidR="00104730" w:rsidRPr="00C425F6" w:rsidRDefault="7A4A4EAF" w:rsidP="007421CA">
      <w:pPr>
        <w:pStyle w:val="Heading2"/>
      </w:pPr>
      <w:r>
        <w:rPr>
          <w:caps w:val="0"/>
        </w:rPr>
        <w:t>RFI RESPONSE EXPENSES</w:t>
      </w:r>
    </w:p>
    <w:p w14:paraId="65D3429F" w14:textId="66AA07EF" w:rsidR="0780D037" w:rsidRDefault="0780D037">
      <w:r>
        <w:t xml:space="preserve">You will bear all costs associated with preparing and submitting your RFI response. The Authority will not be liable for the costs of any RFI response, work or effort incurred by you participating in this pre-procurement process, including where the pre-procurement process is terminated or amended by the Authority, where the Authority decides not to award a Contract at any point in the future, or where you withdraw from the pre-procurement process either directly or indirectly as costs under any other Contract with the Authority.  </w:t>
      </w:r>
    </w:p>
    <w:p w14:paraId="3404D40C" w14:textId="657FD917" w:rsidR="00B43C27" w:rsidRPr="00C425F6" w:rsidRDefault="58571AD6" w:rsidP="007421CA">
      <w:pPr>
        <w:pStyle w:val="Heading2"/>
        <w:rPr>
          <w:caps w:val="0"/>
        </w:rPr>
      </w:pPr>
      <w:r>
        <w:rPr>
          <w:caps w:val="0"/>
        </w:rPr>
        <w:t>CONSORTIA AND SUB-CONTRACTING ARRANGEMENTS</w:t>
      </w:r>
    </w:p>
    <w:p w14:paraId="2E1DB49A" w14:textId="586C17C7" w:rsidR="59B6A187" w:rsidRDefault="59B6A187">
      <w:r>
        <w:t xml:space="preserve">The Authority would like to seek information from all Potential Providers responding to this RFI whether they envision that Consortium Arrangement or Sub-Contracting Arrangement will apply in the case of their potential subsequent Tender submission.   </w:t>
      </w:r>
    </w:p>
    <w:p w14:paraId="11B0D282" w14:textId="77777777" w:rsidR="00392279" w:rsidRPr="00A67F88" w:rsidRDefault="638C4FF9" w:rsidP="00392279">
      <w:pPr>
        <w:pStyle w:val="Heading2"/>
        <w:rPr>
          <w:lang w:eastAsia="en-US"/>
        </w:rPr>
      </w:pPr>
      <w:r w:rsidRPr="1E5608AF">
        <w:rPr>
          <w:lang w:eastAsia="en-US"/>
        </w:rPr>
        <w:lastRenderedPageBreak/>
        <w:t>RFI QUESTIONS AND CLARIFICATIONS</w:t>
      </w:r>
    </w:p>
    <w:p w14:paraId="25909002" w14:textId="37C9756A" w:rsidR="00A70BB0" w:rsidRDefault="2F917FF2" w:rsidP="1E5608AF">
      <w:pPr>
        <w:rPr>
          <w:rFonts w:ascii="Calibri" w:eastAsia="Calibri" w:hAnsi="Calibri" w:cs="Calibri"/>
          <w:color w:val="000000" w:themeColor="text1"/>
        </w:rPr>
      </w:pPr>
      <w:r w:rsidRPr="574C2C47">
        <w:rPr>
          <w:rFonts w:ascii="Calibri" w:eastAsia="Calibri" w:hAnsi="Calibri" w:cs="Calibri"/>
          <w:color w:val="000000" w:themeColor="text1"/>
        </w:rPr>
        <w:t>Potential Providers may raise questions or seek clarification regarding any aspect of this RFI document at any time prior to the Response Deadline. Questions must be submitted by email to the contact in Section 2(</w:t>
      </w:r>
      <w:r w:rsidR="572634F7" w:rsidRPr="574C2C47">
        <w:rPr>
          <w:rFonts w:ascii="Calibri" w:eastAsia="Calibri" w:hAnsi="Calibri" w:cs="Calibri"/>
          <w:color w:val="000000" w:themeColor="text1"/>
        </w:rPr>
        <w:t>d</w:t>
      </w:r>
      <w:r w:rsidRPr="574C2C47">
        <w:rPr>
          <w:rFonts w:ascii="Calibri" w:eastAsia="Calibri" w:hAnsi="Calibri" w:cs="Calibri"/>
          <w:color w:val="000000" w:themeColor="text1"/>
        </w:rPr>
        <w:t>)</w:t>
      </w:r>
      <w:r w:rsidR="2F25C865" w:rsidRPr="574C2C47">
        <w:rPr>
          <w:rFonts w:ascii="Calibri" w:eastAsia="Calibri" w:hAnsi="Calibri" w:cs="Calibri"/>
          <w:color w:val="000000" w:themeColor="text1"/>
        </w:rPr>
        <w:t xml:space="preserve"> by 16:00 on 10</w:t>
      </w:r>
      <w:r w:rsidR="2F25C865" w:rsidRPr="574C2C47">
        <w:rPr>
          <w:rFonts w:ascii="Calibri" w:eastAsia="Calibri" w:hAnsi="Calibri" w:cs="Calibri"/>
          <w:color w:val="000000" w:themeColor="text1"/>
          <w:vertAlign w:val="superscript"/>
        </w:rPr>
        <w:t>th</w:t>
      </w:r>
      <w:r w:rsidR="2F25C865" w:rsidRPr="574C2C47">
        <w:rPr>
          <w:rFonts w:ascii="Calibri" w:eastAsia="Calibri" w:hAnsi="Calibri" w:cs="Calibri"/>
          <w:color w:val="000000" w:themeColor="text1"/>
        </w:rPr>
        <w:t xml:space="preserve"> March 2026</w:t>
      </w:r>
      <w:r w:rsidRPr="574C2C47">
        <w:rPr>
          <w:rFonts w:ascii="Calibri" w:eastAsia="Calibri" w:hAnsi="Calibri" w:cs="Calibri"/>
          <w:color w:val="000000" w:themeColor="text1"/>
        </w:rPr>
        <w:t>.</w:t>
      </w:r>
    </w:p>
    <w:p w14:paraId="76D8542C" w14:textId="771EE8F5" w:rsidR="00A70BB0" w:rsidRDefault="2F917FF2" w:rsidP="1E5608AF">
      <w:pPr>
        <w:rPr>
          <w:rFonts w:ascii="Calibri" w:eastAsia="Calibri" w:hAnsi="Calibri" w:cs="Calibri"/>
          <w:color w:val="000000" w:themeColor="text1"/>
        </w:rPr>
      </w:pPr>
      <w:r w:rsidRPr="1E5608AF">
        <w:rPr>
          <w:rFonts w:ascii="Calibri" w:eastAsia="Calibri" w:hAnsi="Calibri" w:cs="Calibri"/>
          <w:color w:val="000000" w:themeColor="text1"/>
        </w:rPr>
        <w:t xml:space="preserve">To ensure that all Potential Providers have equal access to information regarding this RFI, responses to clarification questions raised by Potential Providers will be published in a questions and answers document, which will be issued to the Potential Providers taking part in this RFI. </w:t>
      </w:r>
    </w:p>
    <w:p w14:paraId="7FDF969E" w14:textId="0060AC08" w:rsidR="00A70BB0" w:rsidRDefault="2F917FF2" w:rsidP="1E5608AF">
      <w:pPr>
        <w:rPr>
          <w:rFonts w:ascii="Calibri" w:eastAsia="Calibri" w:hAnsi="Calibri" w:cs="Calibri"/>
          <w:color w:val="000000" w:themeColor="text1"/>
        </w:rPr>
      </w:pPr>
      <w:r w:rsidRPr="1E5608AF">
        <w:rPr>
          <w:rFonts w:ascii="Calibri" w:eastAsia="Calibri" w:hAnsi="Calibri" w:cs="Calibri"/>
          <w:color w:val="000000" w:themeColor="text1"/>
        </w:rPr>
        <w:t>Responses to questions will not identify the originator of the question.</w:t>
      </w:r>
    </w:p>
    <w:p w14:paraId="73169F18" w14:textId="6A9EEA9B" w:rsidR="00A70BB0" w:rsidRDefault="2F917FF2" w:rsidP="1E5608AF">
      <w:pPr>
        <w:rPr>
          <w:rFonts w:ascii="Calibri" w:eastAsia="Calibri" w:hAnsi="Calibri" w:cs="Calibri"/>
          <w:color w:val="000000" w:themeColor="text1"/>
        </w:rPr>
      </w:pPr>
      <w:r w:rsidRPr="1E5608AF">
        <w:rPr>
          <w:rFonts w:ascii="Calibri" w:eastAsia="Calibri" w:hAnsi="Calibri" w:cs="Calibri"/>
          <w:color w:val="000000" w:themeColor="text1"/>
        </w:rPr>
        <w:t>If a Potential Provider wishes to ask a question or seek clarification without the question and answer being published in this way, then the potential provider must notify us and provide its justification for withholding the question and any response. If we do not consider that there is sufficient justification for withholding the question and the corresponding response, the potential provider will be invited to decide whether:</w:t>
      </w:r>
    </w:p>
    <w:p w14:paraId="3655C17F" w14:textId="535A747F" w:rsidR="00A70BB0" w:rsidRDefault="2F917FF2" w:rsidP="00D21CDE">
      <w:pPr>
        <w:pStyle w:val="ListParagraph"/>
        <w:numPr>
          <w:ilvl w:val="1"/>
          <w:numId w:val="3"/>
        </w:numPr>
        <w:rPr>
          <w:rFonts w:ascii="Calibri" w:eastAsia="Calibri" w:hAnsi="Calibri" w:cs="Calibri"/>
          <w:color w:val="000000" w:themeColor="text1"/>
        </w:rPr>
      </w:pPr>
      <w:r w:rsidRPr="1E5608AF">
        <w:rPr>
          <w:rFonts w:ascii="Calibri" w:eastAsia="Calibri" w:hAnsi="Calibri" w:cs="Calibri"/>
          <w:color w:val="000000" w:themeColor="text1"/>
        </w:rPr>
        <w:t>The question / clarification and the response should in fact be published; or</w:t>
      </w:r>
    </w:p>
    <w:p w14:paraId="36216DB0" w14:textId="0F350870" w:rsidR="00A70BB0" w:rsidRDefault="2F917FF2" w:rsidP="00D21CDE">
      <w:pPr>
        <w:pStyle w:val="ListParagraph"/>
        <w:numPr>
          <w:ilvl w:val="1"/>
          <w:numId w:val="3"/>
        </w:numPr>
        <w:rPr>
          <w:rFonts w:ascii="Calibri" w:eastAsia="Calibri" w:hAnsi="Calibri" w:cs="Calibri"/>
          <w:color w:val="000000" w:themeColor="text1"/>
        </w:rPr>
      </w:pPr>
      <w:r w:rsidRPr="1E5608AF">
        <w:rPr>
          <w:rFonts w:ascii="Calibri" w:eastAsia="Calibri" w:hAnsi="Calibri" w:cs="Calibri"/>
          <w:color w:val="000000" w:themeColor="text1"/>
        </w:rPr>
        <w:t>It wishes to withdraw the question/clarification.</w:t>
      </w:r>
    </w:p>
    <w:p w14:paraId="4A5A8455" w14:textId="1E57406C" w:rsidR="00A70BB0" w:rsidRDefault="2F917FF2" w:rsidP="1E5608AF">
      <w:pPr>
        <w:rPr>
          <w:rFonts w:ascii="Calibri" w:eastAsia="Calibri" w:hAnsi="Calibri" w:cs="Calibri"/>
          <w:color w:val="000000" w:themeColor="text1"/>
        </w:rPr>
      </w:pPr>
      <w:r w:rsidRPr="1E5608AF">
        <w:rPr>
          <w:rFonts w:ascii="Calibri" w:eastAsia="Calibri" w:hAnsi="Calibri" w:cs="Calibri"/>
          <w:color w:val="000000" w:themeColor="text1"/>
        </w:rPr>
        <w:t>The Authority reserves the right to seek further clarification from Potential Providers and engage in 1-2-1 conversations with some or all Potential Providers (at the Authority’s discretion) in relation to the content of their RFIs.</w:t>
      </w:r>
    </w:p>
    <w:p w14:paraId="54ADD16B" w14:textId="6F832F06" w:rsidR="00936F93" w:rsidRDefault="06A1D83F" w:rsidP="1E5608AF">
      <w:pPr>
        <w:pStyle w:val="Heading1"/>
        <w:rPr>
          <w:szCs w:val="28"/>
        </w:rPr>
      </w:pPr>
      <w:bookmarkStart w:id="8" w:name="_Toc223597803"/>
      <w:r>
        <w:t>CURRENT SITUATION</w:t>
      </w:r>
      <w:bookmarkEnd w:id="8"/>
    </w:p>
    <w:p w14:paraId="5FE582AA" w14:textId="56F9AFA0" w:rsidR="0094391D" w:rsidRDefault="0094391D" w:rsidP="00851E24">
      <w:pPr>
        <w:suppressAutoHyphens w:val="0"/>
        <w:autoSpaceDN/>
        <w:spacing w:before="0" w:line="300" w:lineRule="atLeast"/>
        <w:jc w:val="left"/>
        <w:textAlignment w:val="auto"/>
        <w:rPr>
          <w:rFonts w:ascii="Segoe UI" w:eastAsia="Times New Roman" w:hAnsi="Segoe UI" w:cs="Segoe UI"/>
          <w:sz w:val="21"/>
          <w:szCs w:val="21"/>
        </w:rPr>
      </w:pPr>
      <w:r w:rsidRPr="0094391D">
        <w:rPr>
          <w:rFonts w:ascii="Segoe UI" w:eastAsia="Times New Roman" w:hAnsi="Segoe UI" w:cs="Segoe UI"/>
          <w:sz w:val="21"/>
          <w:szCs w:val="21"/>
        </w:rPr>
        <w:t xml:space="preserve">The Royal Navy requires a </w:t>
      </w:r>
      <w:r w:rsidRPr="4EFB6487">
        <w:rPr>
          <w:rFonts w:ascii="Segoe UI" w:eastAsia="Times New Roman" w:hAnsi="Segoe UI" w:cs="Segoe UI"/>
          <w:sz w:val="21"/>
          <w:szCs w:val="21"/>
        </w:rPr>
        <w:t>rapidly</w:t>
      </w:r>
      <w:r w:rsidR="6CB3DD45" w:rsidRPr="4EFB6487">
        <w:rPr>
          <w:rFonts w:ascii="Segoe UI" w:eastAsia="Times New Roman" w:hAnsi="Segoe UI" w:cs="Segoe UI"/>
          <w:sz w:val="21"/>
          <w:szCs w:val="21"/>
        </w:rPr>
        <w:t xml:space="preserve"> </w:t>
      </w:r>
      <w:r w:rsidRPr="4EFB6487">
        <w:rPr>
          <w:rFonts w:ascii="Segoe UI" w:eastAsia="Times New Roman" w:hAnsi="Segoe UI" w:cs="Segoe UI"/>
          <w:sz w:val="21"/>
          <w:szCs w:val="21"/>
        </w:rPr>
        <w:t>procured</w:t>
      </w:r>
      <w:r w:rsidRPr="3BFDB3CA">
        <w:rPr>
          <w:rFonts w:ascii="Segoe UI" w:eastAsia="Times New Roman" w:hAnsi="Segoe UI" w:cs="Segoe UI"/>
          <w:sz w:val="21"/>
          <w:szCs w:val="21"/>
        </w:rPr>
        <w:t xml:space="preserve"> </w:t>
      </w:r>
      <w:r w:rsidR="75CCECEC" w:rsidRPr="0A0FC713">
        <w:rPr>
          <w:rFonts w:ascii="Segoe UI" w:eastAsia="Times New Roman" w:hAnsi="Segoe UI" w:cs="Segoe UI"/>
          <w:sz w:val="21"/>
          <w:szCs w:val="21"/>
        </w:rPr>
        <w:t xml:space="preserve">and </w:t>
      </w:r>
      <w:r w:rsidR="61457C30" w:rsidRPr="50D74192">
        <w:rPr>
          <w:rFonts w:ascii="Segoe UI" w:eastAsia="Times New Roman" w:hAnsi="Segoe UI" w:cs="Segoe UI"/>
          <w:sz w:val="21"/>
          <w:szCs w:val="21"/>
        </w:rPr>
        <w:t>installable</w:t>
      </w:r>
      <w:r w:rsidRPr="3BFDB3CA">
        <w:rPr>
          <w:rFonts w:ascii="Segoe UI" w:eastAsia="Times New Roman" w:hAnsi="Segoe UI" w:cs="Segoe UI"/>
          <w:sz w:val="21"/>
          <w:szCs w:val="21"/>
        </w:rPr>
        <w:t xml:space="preserve"> </w:t>
      </w:r>
      <w:r w:rsidRPr="4D412CF4">
        <w:rPr>
          <w:rFonts w:ascii="Segoe UI" w:eastAsia="Times New Roman" w:hAnsi="Segoe UI" w:cs="Segoe UI"/>
          <w:sz w:val="21"/>
          <w:szCs w:val="21"/>
        </w:rPr>
        <w:t>Counter</w:t>
      </w:r>
      <w:r w:rsidR="280A161B" w:rsidRPr="4D412CF4">
        <w:rPr>
          <w:rFonts w:ascii="Segoe UI" w:eastAsia="Times New Roman" w:hAnsi="Segoe UI" w:cs="Segoe UI"/>
          <w:sz w:val="21"/>
          <w:szCs w:val="21"/>
        </w:rPr>
        <w:t xml:space="preserve"> </w:t>
      </w:r>
      <w:r w:rsidRPr="4D412CF4">
        <w:rPr>
          <w:rFonts w:ascii="Segoe UI" w:eastAsia="Times New Roman" w:hAnsi="Segoe UI" w:cs="Segoe UI"/>
          <w:sz w:val="21"/>
          <w:szCs w:val="21"/>
        </w:rPr>
        <w:t>U</w:t>
      </w:r>
      <w:r w:rsidR="0001460B" w:rsidRPr="4D412CF4">
        <w:rPr>
          <w:rFonts w:ascii="Segoe UI" w:eastAsia="Times New Roman" w:hAnsi="Segoe UI" w:cs="Segoe UI"/>
          <w:sz w:val="21"/>
          <w:szCs w:val="21"/>
        </w:rPr>
        <w:t>A</w:t>
      </w:r>
      <w:r w:rsidRPr="4D412CF4">
        <w:rPr>
          <w:rFonts w:ascii="Segoe UI" w:eastAsia="Times New Roman" w:hAnsi="Segoe UI" w:cs="Segoe UI"/>
          <w:sz w:val="21"/>
          <w:szCs w:val="21"/>
        </w:rPr>
        <w:t>S</w:t>
      </w:r>
      <w:r w:rsidRPr="0094391D">
        <w:rPr>
          <w:rFonts w:ascii="Segoe UI" w:eastAsia="Times New Roman" w:hAnsi="Segoe UI" w:cs="Segoe UI"/>
          <w:sz w:val="21"/>
          <w:szCs w:val="21"/>
        </w:rPr>
        <w:t xml:space="preserve"> capability suitable for maritime platforms to detect, track, identify, and defeat airborne threats. Solutions must provide scalable kinetic and</w:t>
      </w:r>
      <w:r w:rsidR="00081EF6">
        <w:rPr>
          <w:rFonts w:ascii="Segoe UI" w:eastAsia="Times New Roman" w:hAnsi="Segoe UI" w:cs="Segoe UI"/>
          <w:sz w:val="21"/>
          <w:szCs w:val="21"/>
        </w:rPr>
        <w:t>/or</w:t>
      </w:r>
      <w:r w:rsidRPr="0094391D">
        <w:rPr>
          <w:rFonts w:ascii="Segoe UI" w:eastAsia="Times New Roman" w:hAnsi="Segoe UI" w:cs="Segoe UI"/>
          <w:sz w:val="21"/>
          <w:szCs w:val="21"/>
        </w:rPr>
        <w:t xml:space="preserve"> </w:t>
      </w:r>
      <w:r w:rsidRPr="735BD2F0">
        <w:rPr>
          <w:rFonts w:ascii="Segoe UI" w:eastAsia="Times New Roman" w:hAnsi="Segoe UI" w:cs="Segoe UI"/>
          <w:sz w:val="21"/>
          <w:szCs w:val="21"/>
        </w:rPr>
        <w:t>non</w:t>
      </w:r>
      <w:r w:rsidR="52F2FD28" w:rsidRPr="735BD2F0">
        <w:rPr>
          <w:rFonts w:ascii="Segoe UI" w:eastAsia="Times New Roman" w:hAnsi="Segoe UI" w:cs="Segoe UI"/>
          <w:sz w:val="21"/>
          <w:szCs w:val="21"/>
        </w:rPr>
        <w:t>-</w:t>
      </w:r>
      <w:r w:rsidRPr="735BD2F0">
        <w:rPr>
          <w:rFonts w:ascii="Segoe UI" w:eastAsia="Times New Roman" w:hAnsi="Segoe UI" w:cs="Segoe UI"/>
          <w:sz w:val="21"/>
          <w:szCs w:val="21"/>
        </w:rPr>
        <w:t>kinetic</w:t>
      </w:r>
      <w:r w:rsidRPr="0094391D">
        <w:rPr>
          <w:rFonts w:ascii="Segoe UI" w:eastAsia="Times New Roman" w:hAnsi="Segoe UI" w:cs="Segoe UI"/>
          <w:sz w:val="21"/>
          <w:szCs w:val="21"/>
        </w:rPr>
        <w:t xml:space="preserve"> effects, require minimal to no ship integration, operate with high autonomy, and be deployable </w:t>
      </w:r>
      <w:r w:rsidR="3F0F17DD" w:rsidRPr="3BFDB3CA">
        <w:rPr>
          <w:rFonts w:ascii="Segoe UI" w:eastAsia="Times New Roman" w:hAnsi="Segoe UI" w:cs="Segoe UI"/>
          <w:sz w:val="21"/>
          <w:szCs w:val="21"/>
        </w:rPr>
        <w:t>on</w:t>
      </w:r>
      <w:r w:rsidRPr="0094391D">
        <w:rPr>
          <w:rFonts w:ascii="Segoe UI" w:eastAsia="Times New Roman" w:hAnsi="Segoe UI" w:cs="Segoe UI"/>
          <w:sz w:val="21"/>
          <w:szCs w:val="21"/>
        </w:rPr>
        <w:t xml:space="preserve"> crewed </w:t>
      </w:r>
      <w:r w:rsidRPr="4EFB6487">
        <w:rPr>
          <w:rFonts w:ascii="Segoe UI" w:eastAsia="Times New Roman" w:hAnsi="Segoe UI" w:cs="Segoe UI"/>
          <w:sz w:val="21"/>
          <w:szCs w:val="21"/>
        </w:rPr>
        <w:t>vessels</w:t>
      </w:r>
      <w:r w:rsidRPr="0094391D">
        <w:rPr>
          <w:rFonts w:ascii="Segoe UI" w:eastAsia="Times New Roman" w:hAnsi="Segoe UI" w:cs="Segoe UI"/>
          <w:sz w:val="21"/>
          <w:szCs w:val="21"/>
        </w:rPr>
        <w:t>. Flexibility, modularity, robust supply chains, and the ability to field capability at pace are essential to meet emerging threat timelines.</w:t>
      </w:r>
    </w:p>
    <w:p w14:paraId="221EDB86" w14:textId="1E189F6F" w:rsidR="00082A5C" w:rsidRPr="0094391D" w:rsidRDefault="00082A5C" w:rsidP="00851E24">
      <w:pPr>
        <w:suppressAutoHyphens w:val="0"/>
        <w:autoSpaceDN/>
        <w:spacing w:before="0" w:line="300" w:lineRule="atLeast"/>
        <w:jc w:val="left"/>
        <w:textAlignment w:val="auto"/>
        <w:rPr>
          <w:rFonts w:ascii="Segoe UI" w:eastAsia="Times New Roman" w:hAnsi="Segoe UI" w:cs="Segoe UI"/>
          <w:sz w:val="21"/>
          <w:szCs w:val="21"/>
        </w:rPr>
      </w:pPr>
      <w:r>
        <w:rPr>
          <w:rFonts w:ascii="Segoe UI" w:eastAsia="Times New Roman" w:hAnsi="Segoe UI" w:cs="Segoe UI"/>
          <w:sz w:val="21"/>
          <w:szCs w:val="21"/>
        </w:rPr>
        <w:t xml:space="preserve">The intention is to challenge </w:t>
      </w:r>
      <w:r w:rsidR="00A069D4">
        <w:rPr>
          <w:rFonts w:ascii="Segoe UI" w:eastAsia="Times New Roman" w:hAnsi="Segoe UI" w:cs="Segoe UI"/>
          <w:sz w:val="21"/>
          <w:szCs w:val="21"/>
        </w:rPr>
        <w:t xml:space="preserve">traditional </w:t>
      </w:r>
      <w:r w:rsidR="004A7E18">
        <w:rPr>
          <w:rFonts w:ascii="Segoe UI" w:eastAsia="Times New Roman" w:hAnsi="Segoe UI" w:cs="Segoe UI"/>
          <w:sz w:val="21"/>
          <w:szCs w:val="21"/>
        </w:rPr>
        <w:t>Defence procurement approaches by</w:t>
      </w:r>
      <w:r w:rsidR="001F05B3">
        <w:rPr>
          <w:rFonts w:ascii="Segoe UI" w:eastAsia="Times New Roman" w:hAnsi="Segoe UI" w:cs="Segoe UI"/>
          <w:sz w:val="21"/>
          <w:szCs w:val="21"/>
        </w:rPr>
        <w:t xml:space="preserve"> conducting a rapid market survey through this RFI and if the project is deliverable,</w:t>
      </w:r>
      <w:r w:rsidR="004A7E18">
        <w:rPr>
          <w:rFonts w:ascii="Segoe UI" w:eastAsia="Times New Roman" w:hAnsi="Segoe UI" w:cs="Segoe UI"/>
          <w:sz w:val="21"/>
          <w:szCs w:val="21"/>
        </w:rPr>
        <w:t xml:space="preserve"> selecting </w:t>
      </w:r>
      <w:r w:rsidR="009B09C0">
        <w:rPr>
          <w:rFonts w:ascii="Segoe UI" w:eastAsia="Times New Roman" w:hAnsi="Segoe UI" w:cs="Segoe UI"/>
          <w:sz w:val="21"/>
          <w:szCs w:val="21"/>
        </w:rPr>
        <w:t xml:space="preserve">credible </w:t>
      </w:r>
      <w:proofErr w:type="gramStart"/>
      <w:r w:rsidR="009B09C0">
        <w:rPr>
          <w:rFonts w:ascii="Segoe UI" w:eastAsia="Times New Roman" w:hAnsi="Segoe UI" w:cs="Segoe UI"/>
          <w:sz w:val="21"/>
          <w:szCs w:val="21"/>
        </w:rPr>
        <w:t>solutions</w:t>
      </w:r>
      <w:r w:rsidR="001F05B3">
        <w:rPr>
          <w:rFonts w:ascii="Segoe UI" w:eastAsia="Times New Roman" w:hAnsi="Segoe UI" w:cs="Segoe UI"/>
          <w:sz w:val="21"/>
          <w:szCs w:val="21"/>
        </w:rPr>
        <w:t>;</w:t>
      </w:r>
      <w:proofErr w:type="gramEnd"/>
      <w:r w:rsidR="001F05B3">
        <w:rPr>
          <w:rFonts w:ascii="Segoe UI" w:eastAsia="Times New Roman" w:hAnsi="Segoe UI" w:cs="Segoe UI"/>
          <w:sz w:val="21"/>
          <w:szCs w:val="21"/>
        </w:rPr>
        <w:t xml:space="preserve"> contracting and delivering the </w:t>
      </w:r>
      <w:r w:rsidR="00636123">
        <w:rPr>
          <w:rFonts w:ascii="Segoe UI" w:eastAsia="Times New Roman" w:hAnsi="Segoe UI" w:cs="Segoe UI"/>
          <w:sz w:val="21"/>
          <w:szCs w:val="21"/>
        </w:rPr>
        <w:t xml:space="preserve">initial </w:t>
      </w:r>
      <w:r w:rsidR="001F05B3">
        <w:rPr>
          <w:rFonts w:ascii="Segoe UI" w:eastAsia="Times New Roman" w:hAnsi="Segoe UI" w:cs="Segoe UI"/>
          <w:sz w:val="21"/>
          <w:szCs w:val="21"/>
        </w:rPr>
        <w:t xml:space="preserve">capability within </w:t>
      </w:r>
      <w:r w:rsidR="00636123">
        <w:rPr>
          <w:rFonts w:ascii="Segoe UI" w:eastAsia="Times New Roman" w:hAnsi="Segoe UI" w:cs="Segoe UI"/>
          <w:sz w:val="21"/>
          <w:szCs w:val="21"/>
        </w:rPr>
        <w:t>one month</w:t>
      </w:r>
      <w:r w:rsidR="002A58F7">
        <w:rPr>
          <w:rFonts w:ascii="Segoe UI" w:eastAsia="Times New Roman" w:hAnsi="Segoe UI" w:cs="Segoe UI"/>
          <w:sz w:val="21"/>
          <w:szCs w:val="21"/>
        </w:rPr>
        <w:t>.  Therefore, Project TALON is foc</w:t>
      </w:r>
      <w:r w:rsidR="005813E6">
        <w:rPr>
          <w:rFonts w:ascii="Segoe UI" w:eastAsia="Times New Roman" w:hAnsi="Segoe UI" w:cs="Segoe UI"/>
          <w:sz w:val="21"/>
          <w:szCs w:val="21"/>
        </w:rPr>
        <w:t xml:space="preserve">used on mature products, requiring no/minimal integration and with providers that </w:t>
      </w:r>
      <w:proofErr w:type="gramStart"/>
      <w:r w:rsidR="005813E6">
        <w:rPr>
          <w:rFonts w:ascii="Segoe UI" w:eastAsia="Times New Roman" w:hAnsi="Segoe UI" w:cs="Segoe UI"/>
          <w:sz w:val="21"/>
          <w:szCs w:val="21"/>
        </w:rPr>
        <w:t>are able to</w:t>
      </w:r>
      <w:proofErr w:type="gramEnd"/>
      <w:r w:rsidR="005813E6">
        <w:rPr>
          <w:rFonts w:ascii="Segoe UI" w:eastAsia="Times New Roman" w:hAnsi="Segoe UI" w:cs="Segoe UI"/>
          <w:sz w:val="21"/>
          <w:szCs w:val="21"/>
        </w:rPr>
        <w:t xml:space="preserve"> work at pace.</w:t>
      </w:r>
    </w:p>
    <w:p w14:paraId="268EADD3" w14:textId="53A898C9" w:rsidR="00936F93" w:rsidRDefault="42D96C94" w:rsidP="2D5442CA">
      <w:pPr>
        <w:rPr>
          <w:b/>
          <w:bCs/>
        </w:rPr>
      </w:pPr>
      <w:r w:rsidRPr="1E5608AF">
        <w:rPr>
          <w:b/>
          <w:bCs/>
        </w:rPr>
        <w:t xml:space="preserve">Project </w:t>
      </w:r>
      <w:r w:rsidR="0080215D">
        <w:rPr>
          <w:b/>
          <w:bCs/>
        </w:rPr>
        <w:t>TALON</w:t>
      </w:r>
    </w:p>
    <w:p w14:paraId="28F6E2B8" w14:textId="39D0D684" w:rsidR="00465093" w:rsidRDefault="00465093" w:rsidP="00465093">
      <w:pPr>
        <w:pStyle w:val="ListParagraph"/>
        <w:numPr>
          <w:ilvl w:val="0"/>
          <w:numId w:val="17"/>
        </w:numPr>
      </w:pPr>
      <w:r>
        <w:t xml:space="preserve">Will deliver </w:t>
      </w:r>
      <w:r w:rsidR="00901D10">
        <w:t>kinetic and</w:t>
      </w:r>
      <w:r w:rsidR="00A87080">
        <w:t>/or</w:t>
      </w:r>
      <w:r w:rsidR="00901D10">
        <w:t xml:space="preserve"> non-kinetic effectors and sensors </w:t>
      </w:r>
      <w:r w:rsidR="006A0AC5">
        <w:t xml:space="preserve">to allow </w:t>
      </w:r>
      <w:r w:rsidR="00901D10">
        <w:t xml:space="preserve">a scalable </w:t>
      </w:r>
      <w:r w:rsidR="002E15FE">
        <w:t>capability to RN Units.</w:t>
      </w:r>
    </w:p>
    <w:p w14:paraId="008E6131" w14:textId="00FE6870" w:rsidR="6D3CE331" w:rsidRDefault="6D3CE331" w:rsidP="00D21CDE">
      <w:pPr>
        <w:pStyle w:val="ListParagraph"/>
        <w:numPr>
          <w:ilvl w:val="0"/>
          <w:numId w:val="17"/>
        </w:numPr>
      </w:pPr>
      <w:r>
        <w:t xml:space="preserve">Configure the RN to </w:t>
      </w:r>
      <w:r w:rsidR="004D7287">
        <w:t xml:space="preserve">exploit </w:t>
      </w:r>
      <w:r w:rsidR="002E15FE">
        <w:t xml:space="preserve">this equipment </w:t>
      </w:r>
      <w:r>
        <w:t xml:space="preserve">at pace, ensuring the right organisational structures, support arrangements, and safety processes are in place.  </w:t>
      </w:r>
    </w:p>
    <w:p w14:paraId="72F7881C" w14:textId="58332DF6" w:rsidR="6D3CE331" w:rsidRDefault="00C207D6" w:rsidP="00D21CDE">
      <w:pPr>
        <w:pStyle w:val="ListParagraph"/>
        <w:numPr>
          <w:ilvl w:val="0"/>
          <w:numId w:val="17"/>
        </w:numPr>
      </w:pPr>
      <w:r>
        <w:lastRenderedPageBreak/>
        <w:t xml:space="preserve">Adopt a </w:t>
      </w:r>
      <w:r w:rsidR="6D3CE331">
        <w:t xml:space="preserve">System of System Approach; introduce mass via numerous low-cost </w:t>
      </w:r>
      <w:r w:rsidR="00C12890">
        <w:t>effectors</w:t>
      </w:r>
      <w:r w:rsidR="6D3CE331">
        <w:t xml:space="preserve"> providing </w:t>
      </w:r>
      <w:r w:rsidR="00C12890">
        <w:t xml:space="preserve">flexible </w:t>
      </w:r>
      <w:r w:rsidR="00AD6D07">
        <w:t xml:space="preserve">mission loadouts </w:t>
      </w:r>
      <w:r w:rsidR="6D3CE331">
        <w:t xml:space="preserve">to augment </w:t>
      </w:r>
      <w:r w:rsidR="00AD6D07">
        <w:t xml:space="preserve">complex weapon systems </w:t>
      </w:r>
      <w:r w:rsidR="0071739E">
        <w:t>in an increasingly fluid threat environment</w:t>
      </w:r>
      <w:r w:rsidR="6D3CE331">
        <w:t>.</w:t>
      </w:r>
    </w:p>
    <w:p w14:paraId="1C26064B" w14:textId="62A0148C" w:rsidR="00786B3D" w:rsidRDefault="00786B3D" w:rsidP="00786B3D">
      <w:pPr>
        <w:rPr>
          <w:b/>
        </w:rPr>
      </w:pPr>
      <w:r w:rsidRPr="0071739E">
        <w:rPr>
          <w:b/>
          <w:bCs/>
        </w:rPr>
        <w:t xml:space="preserve">Project </w:t>
      </w:r>
      <w:r w:rsidR="00A40D43">
        <w:rPr>
          <w:b/>
          <w:bCs/>
        </w:rPr>
        <w:t>TALON</w:t>
      </w:r>
      <w:r>
        <w:rPr>
          <w:b/>
          <w:bCs/>
        </w:rPr>
        <w:t xml:space="preserve"> </w:t>
      </w:r>
      <w:r w:rsidRPr="1E5608AF">
        <w:rPr>
          <w:b/>
          <w:bCs/>
        </w:rPr>
        <w:t>Requirements</w:t>
      </w:r>
    </w:p>
    <w:p w14:paraId="79CC39FE" w14:textId="0F7C465A" w:rsidR="00786B3D" w:rsidRDefault="00786B3D" w:rsidP="00786B3D">
      <w:pPr>
        <w:rPr>
          <w:rFonts w:eastAsiaTheme="minorEastAsia"/>
        </w:rPr>
      </w:pPr>
      <w:r w:rsidRPr="1E5608AF">
        <w:rPr>
          <w:rFonts w:ascii="Calibri" w:eastAsia="Calibri" w:hAnsi="Calibri" w:cs="Calibri"/>
          <w:color w:val="000000" w:themeColor="text1"/>
        </w:rPr>
        <w:t xml:space="preserve">The Authority requires </w:t>
      </w:r>
      <w:r>
        <w:rPr>
          <w:rFonts w:ascii="Calibri" w:eastAsia="Calibri" w:hAnsi="Calibri" w:cs="Calibri"/>
          <w:color w:val="000000" w:themeColor="text1"/>
        </w:rPr>
        <w:t xml:space="preserve">a mix of effectors both kinetic and non-kinetic to counter </w:t>
      </w:r>
      <w:r>
        <w:rPr>
          <w:rFonts w:eastAsiaTheme="minorEastAsia"/>
        </w:rPr>
        <w:t xml:space="preserve">a mass of threats from the proliferation of uncrewed </w:t>
      </w:r>
      <w:r w:rsidR="003F111F">
        <w:rPr>
          <w:rFonts w:eastAsiaTheme="minorEastAsia"/>
        </w:rPr>
        <w:t xml:space="preserve">air </w:t>
      </w:r>
      <w:r>
        <w:rPr>
          <w:rFonts w:eastAsiaTheme="minorEastAsia"/>
        </w:rPr>
        <w:t>systems (U</w:t>
      </w:r>
      <w:r w:rsidR="003F111F">
        <w:rPr>
          <w:rFonts w:eastAsiaTheme="minorEastAsia"/>
        </w:rPr>
        <w:t>A</w:t>
      </w:r>
      <w:r>
        <w:rPr>
          <w:rFonts w:eastAsiaTheme="minorEastAsia"/>
        </w:rPr>
        <w:t xml:space="preserve">S) to compliment current Complex Missile Systems. Systems are </w:t>
      </w:r>
      <w:r w:rsidRPr="00D95B79">
        <w:rPr>
          <w:rFonts w:eastAsiaTheme="minorEastAsia"/>
        </w:rPr>
        <w:t>required to deliver a scalable, rapidly installable and interoperable C</w:t>
      </w:r>
      <w:r>
        <w:rPr>
          <w:rFonts w:eastAsiaTheme="minorEastAsia"/>
        </w:rPr>
        <w:t>ounter-</w:t>
      </w:r>
      <w:r w:rsidRPr="00D95B79">
        <w:rPr>
          <w:rFonts w:eastAsiaTheme="minorEastAsia"/>
        </w:rPr>
        <w:t>U</w:t>
      </w:r>
      <w:r w:rsidR="003F111F">
        <w:rPr>
          <w:rFonts w:eastAsiaTheme="minorEastAsia"/>
        </w:rPr>
        <w:t>A</w:t>
      </w:r>
      <w:r w:rsidRPr="00D95B79">
        <w:rPr>
          <w:rFonts w:eastAsiaTheme="minorEastAsia"/>
        </w:rPr>
        <w:t xml:space="preserve">S </w:t>
      </w:r>
      <w:r>
        <w:rPr>
          <w:rFonts w:eastAsiaTheme="minorEastAsia"/>
        </w:rPr>
        <w:t>(C-U</w:t>
      </w:r>
      <w:r w:rsidR="003F111F">
        <w:rPr>
          <w:rFonts w:eastAsiaTheme="minorEastAsia"/>
        </w:rPr>
        <w:t>A</w:t>
      </w:r>
      <w:r>
        <w:rPr>
          <w:rFonts w:eastAsiaTheme="minorEastAsia"/>
        </w:rPr>
        <w:t xml:space="preserve">S) </w:t>
      </w:r>
      <w:r w:rsidRPr="00D95B79">
        <w:rPr>
          <w:rFonts w:eastAsiaTheme="minorEastAsia"/>
        </w:rPr>
        <w:t xml:space="preserve">capability </w:t>
      </w:r>
      <w:r>
        <w:rPr>
          <w:rFonts w:eastAsiaTheme="minorEastAsia"/>
        </w:rPr>
        <w:t xml:space="preserve">for use on crewed </w:t>
      </w:r>
      <w:r w:rsidRPr="32D7DED9">
        <w:rPr>
          <w:rFonts w:eastAsiaTheme="minorEastAsia"/>
        </w:rPr>
        <w:t>platforms</w:t>
      </w:r>
      <w:r w:rsidRPr="00D95B79">
        <w:rPr>
          <w:rFonts w:eastAsiaTheme="minorEastAsia"/>
        </w:rPr>
        <w:t>. The</w:t>
      </w:r>
      <w:r>
        <w:rPr>
          <w:rFonts w:eastAsiaTheme="minorEastAsia"/>
        </w:rPr>
        <w:t>se</w:t>
      </w:r>
      <w:r w:rsidRPr="00D95B79">
        <w:rPr>
          <w:rFonts w:eastAsiaTheme="minorEastAsia"/>
        </w:rPr>
        <w:t xml:space="preserve"> s</w:t>
      </w:r>
      <w:r>
        <w:rPr>
          <w:rFonts w:eastAsiaTheme="minorEastAsia"/>
        </w:rPr>
        <w:t>olutions</w:t>
      </w:r>
      <w:r w:rsidRPr="00D95B79">
        <w:rPr>
          <w:rFonts w:eastAsiaTheme="minorEastAsia"/>
        </w:rPr>
        <w:t xml:space="preserve"> must </w:t>
      </w:r>
      <w:r w:rsidR="009113B9">
        <w:rPr>
          <w:rFonts w:eastAsiaTheme="minorEastAsia"/>
        </w:rPr>
        <w:t xml:space="preserve">have </w:t>
      </w:r>
      <w:r w:rsidR="00524F7A">
        <w:rPr>
          <w:rFonts w:eastAsiaTheme="minorEastAsia"/>
        </w:rPr>
        <w:t>no/</w:t>
      </w:r>
      <w:r w:rsidR="009113B9">
        <w:rPr>
          <w:rFonts w:eastAsiaTheme="minorEastAsia"/>
        </w:rPr>
        <w:t xml:space="preserve">minimal </w:t>
      </w:r>
      <w:r w:rsidRPr="00D95B79">
        <w:rPr>
          <w:rFonts w:eastAsiaTheme="minorEastAsia"/>
        </w:rPr>
        <w:t>ship</w:t>
      </w:r>
      <w:r w:rsidRPr="11DCC8E2">
        <w:rPr>
          <w:rFonts w:eastAsiaTheme="minorEastAsia"/>
        </w:rPr>
        <w:t xml:space="preserve"> </w:t>
      </w:r>
      <w:r w:rsidRPr="00D95B79">
        <w:rPr>
          <w:rFonts w:eastAsiaTheme="minorEastAsia"/>
        </w:rPr>
        <w:t xml:space="preserve">integration while providing </w:t>
      </w:r>
      <w:r>
        <w:rPr>
          <w:rFonts w:eastAsiaTheme="minorEastAsia"/>
        </w:rPr>
        <w:t xml:space="preserve">options to up-scale. </w:t>
      </w:r>
    </w:p>
    <w:p w14:paraId="2AD9C1CE" w14:textId="00453B30" w:rsidR="00786B3D" w:rsidRDefault="00786B3D" w:rsidP="00786B3D">
      <w:pPr>
        <w:pStyle w:val="ListParagraph"/>
        <w:numPr>
          <w:ilvl w:val="0"/>
          <w:numId w:val="16"/>
        </w:numPr>
        <w:rPr>
          <w:rFonts w:ascii="Calibri" w:eastAsia="Calibri" w:hAnsi="Calibri" w:cs="Calibri"/>
          <w:color w:val="000000" w:themeColor="text1"/>
        </w:rPr>
      </w:pPr>
      <w:r>
        <w:rPr>
          <w:rFonts w:ascii="Calibri" w:eastAsia="Calibri" w:hAnsi="Calibri" w:cs="Calibri"/>
          <w:color w:val="000000" w:themeColor="text1"/>
        </w:rPr>
        <w:t>Effect – Solution must be able to defeat</w:t>
      </w:r>
      <w:r w:rsidR="00B17F12">
        <w:rPr>
          <w:rFonts w:ascii="Calibri" w:eastAsia="Calibri" w:hAnsi="Calibri" w:cs="Calibri"/>
          <w:color w:val="000000" w:themeColor="text1"/>
        </w:rPr>
        <w:t xml:space="preserve"> NATO </w:t>
      </w:r>
      <w:r w:rsidR="00DF3E58">
        <w:rPr>
          <w:rFonts w:ascii="Calibri" w:eastAsia="Calibri" w:hAnsi="Calibri" w:cs="Calibri"/>
          <w:color w:val="000000" w:themeColor="text1"/>
        </w:rPr>
        <w:t>C</w:t>
      </w:r>
      <w:r w:rsidR="00B17F12">
        <w:rPr>
          <w:rFonts w:ascii="Calibri" w:eastAsia="Calibri" w:hAnsi="Calibri" w:cs="Calibri"/>
          <w:color w:val="000000" w:themeColor="text1"/>
        </w:rPr>
        <w:t>lass 2</w:t>
      </w:r>
      <w:r w:rsidR="00B17F12">
        <w:rPr>
          <w:rStyle w:val="FootnoteReference"/>
          <w:rFonts w:ascii="Calibri" w:eastAsia="Calibri" w:hAnsi="Calibri" w:cs="Calibri"/>
          <w:color w:val="000000" w:themeColor="text1"/>
        </w:rPr>
        <w:footnoteReference w:id="2"/>
      </w:r>
      <w:r>
        <w:rPr>
          <w:rFonts w:ascii="Calibri" w:eastAsia="Calibri" w:hAnsi="Calibri" w:cs="Calibri"/>
          <w:color w:val="000000" w:themeColor="text1"/>
        </w:rPr>
        <w:t xml:space="preserve"> uncrewed </w:t>
      </w:r>
      <w:r w:rsidR="683F705C" w:rsidRPr="4CE11FA6">
        <w:rPr>
          <w:rFonts w:ascii="Calibri" w:eastAsia="Calibri" w:hAnsi="Calibri" w:cs="Calibri"/>
          <w:color w:val="000000" w:themeColor="text1"/>
        </w:rPr>
        <w:t xml:space="preserve">air </w:t>
      </w:r>
      <w:r w:rsidRPr="4CE11FA6">
        <w:rPr>
          <w:rFonts w:ascii="Calibri" w:eastAsia="Calibri" w:hAnsi="Calibri" w:cs="Calibri"/>
          <w:color w:val="000000" w:themeColor="text1"/>
        </w:rPr>
        <w:t>systems</w:t>
      </w:r>
      <w:r w:rsidR="00FADECD" w:rsidRPr="4CE11FA6">
        <w:rPr>
          <w:rFonts w:ascii="Calibri" w:eastAsia="Calibri" w:hAnsi="Calibri" w:cs="Calibri"/>
          <w:color w:val="000000" w:themeColor="text1"/>
        </w:rPr>
        <w:t>.</w:t>
      </w:r>
      <w:r w:rsidR="00FADECD" w:rsidRPr="38C59E53">
        <w:rPr>
          <w:rFonts w:ascii="Calibri" w:eastAsia="Calibri" w:hAnsi="Calibri" w:cs="Calibri"/>
          <w:color w:val="000000" w:themeColor="text1"/>
        </w:rPr>
        <w:t xml:space="preserve"> </w:t>
      </w:r>
      <w:r>
        <w:rPr>
          <w:rFonts w:ascii="Calibri" w:eastAsia="Calibri" w:hAnsi="Calibri" w:cs="Calibri"/>
          <w:color w:val="000000" w:themeColor="text1"/>
        </w:rPr>
        <w:t xml:space="preserve">Due to the diversity of this threat type, multiple solutions </w:t>
      </w:r>
      <w:r w:rsidR="00DF3E58">
        <w:rPr>
          <w:rFonts w:ascii="Calibri" w:eastAsia="Calibri" w:hAnsi="Calibri" w:cs="Calibri"/>
          <w:color w:val="000000" w:themeColor="text1"/>
        </w:rPr>
        <w:t>might</w:t>
      </w:r>
      <w:r>
        <w:rPr>
          <w:rFonts w:ascii="Calibri" w:eastAsia="Calibri" w:hAnsi="Calibri" w:cs="Calibri"/>
          <w:color w:val="000000" w:themeColor="text1"/>
        </w:rPr>
        <w:t xml:space="preserve"> be needed with a mix of electronic and physical attack methods.</w:t>
      </w:r>
    </w:p>
    <w:p w14:paraId="2F6103D4" w14:textId="79347F7A" w:rsidR="0077419E" w:rsidRDefault="0077419E" w:rsidP="00786B3D">
      <w:pPr>
        <w:pStyle w:val="ListParagraph"/>
        <w:numPr>
          <w:ilvl w:val="0"/>
          <w:numId w:val="16"/>
        </w:numPr>
        <w:rPr>
          <w:rFonts w:ascii="Calibri" w:eastAsia="Calibri" w:hAnsi="Calibri" w:cs="Calibri"/>
          <w:color w:val="000000" w:themeColor="text1"/>
        </w:rPr>
      </w:pPr>
      <w:r>
        <w:rPr>
          <w:rFonts w:ascii="Calibri" w:eastAsia="Calibri" w:hAnsi="Calibri" w:cs="Calibri"/>
          <w:color w:val="000000" w:themeColor="text1"/>
        </w:rPr>
        <w:t xml:space="preserve">Defended Area – The solution must enable the host platform to defeat UAS within a defended area </w:t>
      </w:r>
      <w:r w:rsidR="00A32555">
        <w:rPr>
          <w:rFonts w:ascii="Calibri" w:eastAsia="Calibri" w:hAnsi="Calibri" w:cs="Calibri"/>
          <w:color w:val="000000" w:themeColor="text1"/>
        </w:rPr>
        <w:t xml:space="preserve">of </w:t>
      </w:r>
      <w:r w:rsidR="008A7503">
        <w:rPr>
          <w:rFonts w:ascii="Calibri" w:eastAsia="Calibri" w:hAnsi="Calibri" w:cs="Calibri"/>
          <w:color w:val="000000" w:themeColor="text1"/>
        </w:rPr>
        <w:t>1</w:t>
      </w:r>
      <w:r w:rsidR="008D348A">
        <w:rPr>
          <w:rFonts w:ascii="Calibri" w:eastAsia="Calibri" w:hAnsi="Calibri" w:cs="Calibri"/>
          <w:color w:val="000000" w:themeColor="text1"/>
        </w:rPr>
        <w:t>0</w:t>
      </w:r>
      <w:r w:rsidR="00CA1855">
        <w:rPr>
          <w:rFonts w:ascii="Calibri" w:eastAsia="Calibri" w:hAnsi="Calibri" w:cs="Calibri"/>
          <w:color w:val="000000" w:themeColor="text1"/>
        </w:rPr>
        <w:t>0</w:t>
      </w:r>
      <w:r w:rsidR="00260F93">
        <w:rPr>
          <w:rFonts w:ascii="Calibri" w:eastAsia="Calibri" w:hAnsi="Calibri" w:cs="Calibri"/>
          <w:color w:val="000000" w:themeColor="text1"/>
        </w:rPr>
        <w:t xml:space="preserve"> </w:t>
      </w:r>
      <w:r w:rsidR="008D348A">
        <w:rPr>
          <w:rFonts w:ascii="Calibri" w:eastAsia="Calibri" w:hAnsi="Calibri" w:cs="Calibri"/>
          <w:color w:val="000000" w:themeColor="text1"/>
        </w:rPr>
        <w:t>km</w:t>
      </w:r>
      <w:r w:rsidR="008D348A">
        <w:rPr>
          <w:rFonts w:ascii="Calibri" w:eastAsia="Calibri" w:hAnsi="Calibri" w:cs="Calibri"/>
          <w:color w:val="000000" w:themeColor="text1"/>
          <w:vertAlign w:val="superscript"/>
        </w:rPr>
        <w:t>2</w:t>
      </w:r>
      <w:r w:rsidR="0046583C">
        <w:rPr>
          <w:rFonts w:ascii="Calibri" w:eastAsia="Calibri" w:hAnsi="Calibri" w:cs="Calibri"/>
          <w:color w:val="000000" w:themeColor="text1"/>
          <w:vertAlign w:val="superscript"/>
        </w:rPr>
        <w:t xml:space="preserve"> </w:t>
      </w:r>
      <w:r w:rsidR="00CA1855">
        <w:rPr>
          <w:rFonts w:ascii="Calibri" w:eastAsia="Calibri" w:hAnsi="Calibri" w:cs="Calibri"/>
          <w:color w:val="000000" w:themeColor="text1"/>
        </w:rPr>
        <w:t xml:space="preserve">(threshold) </w:t>
      </w:r>
      <w:r w:rsidR="00930EF5">
        <w:rPr>
          <w:rFonts w:ascii="Calibri" w:eastAsia="Calibri" w:hAnsi="Calibri" w:cs="Calibri"/>
          <w:color w:val="000000" w:themeColor="text1"/>
        </w:rPr>
        <w:t xml:space="preserve">up to </w:t>
      </w:r>
      <w:r w:rsidR="00260F93">
        <w:rPr>
          <w:rFonts w:ascii="Calibri" w:eastAsia="Calibri" w:hAnsi="Calibri" w:cs="Calibri"/>
          <w:color w:val="000000" w:themeColor="text1"/>
        </w:rPr>
        <w:t>2</w:t>
      </w:r>
      <w:r w:rsidR="00F27154">
        <w:rPr>
          <w:rFonts w:ascii="Calibri" w:eastAsia="Calibri" w:hAnsi="Calibri" w:cs="Calibri"/>
          <w:color w:val="000000" w:themeColor="text1"/>
        </w:rPr>
        <w:t>,</w:t>
      </w:r>
      <w:r w:rsidR="00260F93">
        <w:rPr>
          <w:rFonts w:ascii="Calibri" w:eastAsia="Calibri" w:hAnsi="Calibri" w:cs="Calibri"/>
          <w:color w:val="000000" w:themeColor="text1"/>
        </w:rPr>
        <w:t>500</w:t>
      </w:r>
      <w:r w:rsidR="00260F93" w:rsidRPr="00260F93">
        <w:rPr>
          <w:rFonts w:ascii="Calibri" w:eastAsia="Calibri" w:hAnsi="Calibri" w:cs="Calibri"/>
          <w:color w:val="000000" w:themeColor="text1"/>
        </w:rPr>
        <w:t xml:space="preserve"> </w:t>
      </w:r>
      <w:r w:rsidR="00260F93">
        <w:rPr>
          <w:rFonts w:ascii="Calibri" w:eastAsia="Calibri" w:hAnsi="Calibri" w:cs="Calibri"/>
          <w:color w:val="000000" w:themeColor="text1"/>
        </w:rPr>
        <w:t>km</w:t>
      </w:r>
      <w:r w:rsidR="00260F93">
        <w:rPr>
          <w:rFonts w:ascii="Calibri" w:eastAsia="Calibri" w:hAnsi="Calibri" w:cs="Calibri"/>
          <w:color w:val="000000" w:themeColor="text1"/>
          <w:vertAlign w:val="superscript"/>
        </w:rPr>
        <w:t>2</w:t>
      </w:r>
      <w:r w:rsidR="00260F93">
        <w:rPr>
          <w:rFonts w:ascii="Calibri" w:eastAsia="Calibri" w:hAnsi="Calibri" w:cs="Calibri"/>
          <w:color w:val="000000" w:themeColor="text1"/>
        </w:rPr>
        <w:t xml:space="preserve"> (objective).</w:t>
      </w:r>
    </w:p>
    <w:p w14:paraId="3A7FE876" w14:textId="632A28DE" w:rsidR="008015CD" w:rsidRDefault="008015CD" w:rsidP="00786B3D">
      <w:pPr>
        <w:pStyle w:val="ListParagraph"/>
        <w:numPr>
          <w:ilvl w:val="0"/>
          <w:numId w:val="16"/>
        </w:numPr>
        <w:rPr>
          <w:rFonts w:ascii="Calibri" w:eastAsia="Calibri" w:hAnsi="Calibri" w:cs="Calibri"/>
          <w:color w:val="000000" w:themeColor="text1"/>
        </w:rPr>
      </w:pPr>
      <w:r>
        <w:rPr>
          <w:rFonts w:ascii="Calibri" w:eastAsia="Calibri" w:hAnsi="Calibri" w:cs="Calibri"/>
          <w:color w:val="000000" w:themeColor="text1"/>
        </w:rPr>
        <w:t>Mass of effect</w:t>
      </w:r>
      <w:r w:rsidR="00817ACD">
        <w:rPr>
          <w:rFonts w:ascii="Calibri" w:eastAsia="Calibri" w:hAnsi="Calibri" w:cs="Calibri"/>
          <w:color w:val="000000" w:themeColor="text1"/>
        </w:rPr>
        <w:t xml:space="preserve"> – It is envisaged that a platform must be able to defeat </w:t>
      </w:r>
      <w:r w:rsidR="00DE61BD">
        <w:rPr>
          <w:rFonts w:ascii="Calibri" w:eastAsia="Calibri" w:hAnsi="Calibri" w:cs="Calibri"/>
          <w:color w:val="000000" w:themeColor="text1"/>
        </w:rPr>
        <w:t xml:space="preserve">25 </w:t>
      </w:r>
      <w:r w:rsidR="004A4364">
        <w:rPr>
          <w:rFonts w:ascii="Calibri" w:eastAsia="Calibri" w:hAnsi="Calibri" w:cs="Calibri"/>
          <w:color w:val="000000" w:themeColor="text1"/>
        </w:rPr>
        <w:t xml:space="preserve">targets </w:t>
      </w:r>
      <w:r w:rsidR="007D58CB">
        <w:rPr>
          <w:rFonts w:ascii="Calibri" w:eastAsia="Calibri" w:hAnsi="Calibri" w:cs="Calibri"/>
          <w:color w:val="000000" w:themeColor="text1"/>
        </w:rPr>
        <w:t>(threshold)</w:t>
      </w:r>
      <w:r w:rsidR="003D225A">
        <w:rPr>
          <w:rFonts w:ascii="Calibri" w:eastAsia="Calibri" w:hAnsi="Calibri" w:cs="Calibri"/>
          <w:color w:val="000000" w:themeColor="text1"/>
        </w:rPr>
        <w:t>, with the aspiration to defeat 100 targets (objective), before resupply.</w:t>
      </w:r>
    </w:p>
    <w:p w14:paraId="7EECD17A" w14:textId="2A6804C8" w:rsidR="00786B3D" w:rsidRDefault="00786B3D" w:rsidP="00786B3D">
      <w:pPr>
        <w:pStyle w:val="ListParagraph"/>
        <w:numPr>
          <w:ilvl w:val="0"/>
          <w:numId w:val="16"/>
        </w:numPr>
        <w:rPr>
          <w:rFonts w:ascii="Calibri" w:eastAsia="Calibri" w:hAnsi="Calibri" w:cs="Calibri"/>
          <w:color w:val="000000" w:themeColor="text1"/>
        </w:rPr>
      </w:pPr>
      <w:r>
        <w:rPr>
          <w:rFonts w:ascii="Calibri" w:eastAsia="Calibri" w:hAnsi="Calibri" w:cs="Calibri"/>
          <w:color w:val="000000" w:themeColor="text1"/>
        </w:rPr>
        <w:t xml:space="preserve">Sense – </w:t>
      </w:r>
      <w:r w:rsidR="005457F2">
        <w:rPr>
          <w:rFonts w:ascii="Calibri" w:eastAsia="Calibri" w:hAnsi="Calibri" w:cs="Calibri"/>
          <w:color w:val="000000" w:themeColor="text1"/>
        </w:rPr>
        <w:t>Due to the low level of integration, s</w:t>
      </w:r>
      <w:r>
        <w:rPr>
          <w:rFonts w:ascii="Calibri" w:eastAsia="Calibri" w:hAnsi="Calibri" w:cs="Calibri"/>
          <w:color w:val="000000" w:themeColor="text1"/>
        </w:rPr>
        <w:t xml:space="preserve">olutions are expected to take an initial cue from </w:t>
      </w:r>
      <w:r w:rsidR="005457F2">
        <w:rPr>
          <w:rFonts w:ascii="Calibri" w:eastAsia="Calibri" w:hAnsi="Calibri" w:cs="Calibri"/>
          <w:color w:val="000000" w:themeColor="text1"/>
        </w:rPr>
        <w:t xml:space="preserve">its own senor and </w:t>
      </w:r>
      <w:r>
        <w:rPr>
          <w:rFonts w:ascii="Calibri" w:eastAsia="Calibri" w:hAnsi="Calibri" w:cs="Calibri"/>
          <w:color w:val="000000" w:themeColor="text1"/>
        </w:rPr>
        <w:t xml:space="preserve">high levels of autonomy are desirable to reduce operator loading once an engagement starts and maximise utility across platforms and domains. </w:t>
      </w:r>
    </w:p>
    <w:p w14:paraId="5E2D26C3" w14:textId="01AD1732" w:rsidR="00786B3D" w:rsidRDefault="00786B3D" w:rsidP="00786B3D">
      <w:pPr>
        <w:pStyle w:val="ListParagraph"/>
        <w:numPr>
          <w:ilvl w:val="0"/>
          <w:numId w:val="16"/>
        </w:numPr>
        <w:rPr>
          <w:rFonts w:ascii="Calibri" w:eastAsia="Calibri" w:hAnsi="Calibri" w:cs="Calibri"/>
          <w:color w:val="000000" w:themeColor="text1"/>
        </w:rPr>
      </w:pPr>
      <w:r>
        <w:rPr>
          <w:rFonts w:ascii="Calibri" w:eastAsia="Calibri" w:hAnsi="Calibri" w:cs="Calibri"/>
          <w:color w:val="000000" w:themeColor="text1"/>
        </w:rPr>
        <w:t xml:space="preserve">Integration – </w:t>
      </w:r>
      <w:r w:rsidR="00120523">
        <w:rPr>
          <w:rFonts w:ascii="Calibri" w:eastAsia="Calibri" w:hAnsi="Calibri" w:cs="Calibri"/>
          <w:color w:val="000000" w:themeColor="text1"/>
        </w:rPr>
        <w:t xml:space="preserve">The equipment must be </w:t>
      </w:r>
      <w:r>
        <w:rPr>
          <w:rFonts w:ascii="Calibri" w:eastAsia="Calibri" w:hAnsi="Calibri" w:cs="Calibri"/>
          <w:color w:val="000000" w:themeColor="text1"/>
        </w:rPr>
        <w:t xml:space="preserve">quickly installed and certified to maximise platform availability. Expectation is to utilise common interfaces for </w:t>
      </w:r>
      <w:r w:rsidR="00E74011">
        <w:rPr>
          <w:rFonts w:ascii="Calibri" w:eastAsia="Calibri" w:hAnsi="Calibri" w:cs="Calibri"/>
          <w:color w:val="000000" w:themeColor="text1"/>
        </w:rPr>
        <w:t>ship services</w:t>
      </w:r>
      <w:r>
        <w:rPr>
          <w:rFonts w:ascii="Calibri" w:eastAsia="Calibri" w:hAnsi="Calibri" w:cs="Calibri"/>
          <w:color w:val="000000" w:themeColor="text1"/>
        </w:rPr>
        <w:t xml:space="preserve">. </w:t>
      </w:r>
    </w:p>
    <w:p w14:paraId="2458CFD0" w14:textId="123C1B5C" w:rsidR="00786B3D" w:rsidRDefault="00786B3D" w:rsidP="00786B3D">
      <w:pPr>
        <w:pStyle w:val="ListParagraph"/>
        <w:numPr>
          <w:ilvl w:val="0"/>
          <w:numId w:val="16"/>
        </w:numPr>
        <w:rPr>
          <w:rFonts w:ascii="Calibri" w:eastAsia="Calibri" w:hAnsi="Calibri" w:cs="Calibri"/>
        </w:rPr>
      </w:pPr>
      <w:r w:rsidRPr="245426BC">
        <w:rPr>
          <w:rFonts w:ascii="Calibri" w:eastAsia="Calibri" w:hAnsi="Calibri" w:cs="Calibri"/>
        </w:rPr>
        <w:t xml:space="preserve">Constraints – </w:t>
      </w:r>
      <w:r w:rsidR="0044162D">
        <w:rPr>
          <w:rFonts w:ascii="Calibri" w:eastAsia="Calibri" w:hAnsi="Calibri" w:cs="Calibri"/>
        </w:rPr>
        <w:t xml:space="preserve">Solutions should have minimal requirements for </w:t>
      </w:r>
      <w:proofErr w:type="gramStart"/>
      <w:r w:rsidR="0044162D">
        <w:rPr>
          <w:rFonts w:ascii="Calibri" w:eastAsia="Calibri" w:hAnsi="Calibri" w:cs="Calibri"/>
        </w:rPr>
        <w:t>maintenance</w:t>
      </w:r>
      <w:proofErr w:type="gramEnd"/>
      <w:r w:rsidR="0044162D">
        <w:rPr>
          <w:rFonts w:ascii="Calibri" w:eastAsia="Calibri" w:hAnsi="Calibri" w:cs="Calibri"/>
        </w:rPr>
        <w:t xml:space="preserve"> </w:t>
      </w:r>
      <w:r w:rsidR="004666BD">
        <w:rPr>
          <w:rFonts w:ascii="Calibri" w:eastAsia="Calibri" w:hAnsi="Calibri" w:cs="Calibri"/>
        </w:rPr>
        <w:t>and its operation must have minimal impact on other host ship activities, such as flying operations.</w:t>
      </w:r>
    </w:p>
    <w:p w14:paraId="52EC5C3E" w14:textId="5C3A5881" w:rsidR="004A25AB" w:rsidRPr="00F66E40" w:rsidRDefault="004A25AB" w:rsidP="00F66E40">
      <w:pPr>
        <w:pStyle w:val="ListParagraph"/>
        <w:numPr>
          <w:ilvl w:val="0"/>
          <w:numId w:val="16"/>
        </w:numPr>
        <w:rPr>
          <w:rFonts w:ascii="Calibri" w:eastAsia="Calibri" w:hAnsi="Calibri" w:cs="Calibri"/>
        </w:rPr>
      </w:pPr>
      <w:r>
        <w:rPr>
          <w:rFonts w:ascii="Calibri" w:eastAsia="Calibri" w:hAnsi="Calibri" w:cs="Calibri"/>
        </w:rPr>
        <w:t>Training.</w:t>
      </w:r>
      <w:r w:rsidR="004666BD" w:rsidRPr="004666BD">
        <w:rPr>
          <w:rFonts w:ascii="Calibri" w:eastAsia="Calibri" w:hAnsi="Calibri" w:cs="Calibri"/>
        </w:rPr>
        <w:t xml:space="preserve"> </w:t>
      </w:r>
      <w:r w:rsidR="004666BD" w:rsidRPr="245426BC">
        <w:rPr>
          <w:rFonts w:ascii="Calibri" w:eastAsia="Calibri" w:hAnsi="Calibri" w:cs="Calibri"/>
        </w:rPr>
        <w:t>Minimal training required which is to be supported by the OEM</w:t>
      </w:r>
      <w:r w:rsidR="004666BD">
        <w:rPr>
          <w:rFonts w:ascii="Calibri" w:eastAsia="Calibri" w:hAnsi="Calibri" w:cs="Calibri"/>
        </w:rPr>
        <w:t xml:space="preserve"> or to meet delivery timelines, solutions should i</w:t>
      </w:r>
      <w:r w:rsidR="000C1E42">
        <w:rPr>
          <w:rFonts w:ascii="Calibri" w:eastAsia="Calibri" w:hAnsi="Calibri" w:cs="Calibri"/>
        </w:rPr>
        <w:t xml:space="preserve">nclude where </w:t>
      </w:r>
      <w:r w:rsidR="00F66E40">
        <w:rPr>
          <w:rFonts w:ascii="Calibri" w:eastAsia="Calibri" w:hAnsi="Calibri" w:cs="Calibri"/>
        </w:rPr>
        <w:t>appropriate</w:t>
      </w:r>
      <w:r w:rsidR="000C1E42">
        <w:rPr>
          <w:rFonts w:ascii="Calibri" w:eastAsia="Calibri" w:hAnsi="Calibri" w:cs="Calibri"/>
        </w:rPr>
        <w:t xml:space="preserve">, proposals for OEM operation and maintenance </w:t>
      </w:r>
      <w:r w:rsidR="00F66E40">
        <w:rPr>
          <w:rFonts w:ascii="Calibri" w:eastAsia="Calibri" w:hAnsi="Calibri" w:cs="Calibri"/>
        </w:rPr>
        <w:t>provided as a service to the host ship.</w:t>
      </w:r>
    </w:p>
    <w:p w14:paraId="0B448C41" w14:textId="7E8CAABF" w:rsidR="00786B3D" w:rsidRDefault="00786B3D" w:rsidP="00786B3D">
      <w:pPr>
        <w:rPr>
          <w:rFonts w:ascii="Calibri" w:eastAsia="Calibri" w:hAnsi="Calibri" w:cs="Calibri"/>
          <w:color w:val="000000" w:themeColor="text1"/>
        </w:rPr>
      </w:pPr>
      <w:r w:rsidRPr="1E5608AF">
        <w:rPr>
          <w:rFonts w:ascii="Calibri" w:eastAsia="Calibri" w:hAnsi="Calibri" w:cs="Calibri"/>
          <w:color w:val="000000" w:themeColor="text1"/>
        </w:rPr>
        <w:t xml:space="preserve">The Minimum Viable Product for </w:t>
      </w:r>
      <w:r w:rsidR="0045482D">
        <w:rPr>
          <w:rFonts w:ascii="Calibri" w:eastAsia="Calibri" w:hAnsi="Calibri" w:cs="Calibri"/>
          <w:color w:val="000000" w:themeColor="text1"/>
        </w:rPr>
        <w:t xml:space="preserve">assessment </w:t>
      </w:r>
      <w:r w:rsidRPr="1E5608AF">
        <w:rPr>
          <w:rFonts w:ascii="Calibri" w:eastAsia="Calibri" w:hAnsi="Calibri" w:cs="Calibri"/>
          <w:color w:val="000000" w:themeColor="text1"/>
        </w:rPr>
        <w:t xml:space="preserve">will be able to </w:t>
      </w:r>
      <w:r>
        <w:rPr>
          <w:rFonts w:ascii="Calibri" w:eastAsia="Calibri" w:hAnsi="Calibri" w:cs="Calibri"/>
          <w:color w:val="000000" w:themeColor="text1"/>
        </w:rPr>
        <w:t xml:space="preserve">demonstrate effect against </w:t>
      </w:r>
      <w:r w:rsidRPr="7B892A78">
        <w:rPr>
          <w:rFonts w:ascii="Calibri" w:eastAsia="Calibri" w:hAnsi="Calibri" w:cs="Calibri"/>
          <w:color w:val="000000" w:themeColor="text1"/>
        </w:rPr>
        <w:t>U</w:t>
      </w:r>
      <w:r w:rsidR="589E2E8E" w:rsidRPr="7B892A78">
        <w:rPr>
          <w:rFonts w:ascii="Calibri" w:eastAsia="Calibri" w:hAnsi="Calibri" w:cs="Calibri"/>
          <w:color w:val="000000" w:themeColor="text1"/>
        </w:rPr>
        <w:t>A</w:t>
      </w:r>
      <w:r w:rsidRPr="7B892A78">
        <w:rPr>
          <w:rFonts w:ascii="Calibri" w:eastAsia="Calibri" w:hAnsi="Calibri" w:cs="Calibri"/>
          <w:color w:val="000000" w:themeColor="text1"/>
        </w:rPr>
        <w:t>S</w:t>
      </w:r>
      <w:r>
        <w:rPr>
          <w:rFonts w:ascii="Calibri" w:eastAsia="Calibri" w:hAnsi="Calibri" w:cs="Calibri"/>
          <w:color w:val="000000" w:themeColor="text1"/>
        </w:rPr>
        <w:t xml:space="preserve"> from a</w:t>
      </w:r>
      <w:r w:rsidR="00C20418">
        <w:rPr>
          <w:rFonts w:ascii="Calibri" w:eastAsia="Calibri" w:hAnsi="Calibri" w:cs="Calibri"/>
          <w:color w:val="000000" w:themeColor="text1"/>
        </w:rPr>
        <w:t xml:space="preserve"> crewed </w:t>
      </w:r>
      <w:r>
        <w:rPr>
          <w:rFonts w:ascii="Calibri" w:eastAsia="Calibri" w:hAnsi="Calibri" w:cs="Calibri"/>
          <w:color w:val="000000" w:themeColor="text1"/>
        </w:rPr>
        <w:t>maritime platform underway at sea</w:t>
      </w:r>
      <w:r w:rsidR="00C20418">
        <w:rPr>
          <w:rFonts w:ascii="Calibri" w:eastAsia="Calibri" w:hAnsi="Calibri" w:cs="Calibri"/>
          <w:color w:val="000000" w:themeColor="text1"/>
        </w:rPr>
        <w:t xml:space="preserve">. </w:t>
      </w:r>
      <w:r w:rsidRPr="008F6720">
        <w:rPr>
          <w:rFonts w:ascii="Calibri" w:eastAsia="Calibri" w:hAnsi="Calibri" w:cs="Calibri"/>
          <w:color w:val="000000" w:themeColor="text1"/>
        </w:rPr>
        <w:t>The Authority does not prescribe kinetic or non-kinetic effect at this stage.</w:t>
      </w:r>
    </w:p>
    <w:p w14:paraId="1C5EEBC3" w14:textId="77777777" w:rsidR="00786B3D" w:rsidRDefault="00786B3D" w:rsidP="00786B3D">
      <w:pPr>
        <w:rPr>
          <w:b/>
          <w:bCs/>
        </w:rPr>
      </w:pPr>
    </w:p>
    <w:p w14:paraId="0087629F" w14:textId="77777777" w:rsidR="00786B3D" w:rsidRPr="00936F93" w:rsidRDefault="00786B3D" w:rsidP="00786B3D">
      <w:pPr>
        <w:rPr>
          <w:b/>
          <w:bCs/>
        </w:rPr>
      </w:pPr>
      <w:r w:rsidRPr="1E5608AF">
        <w:rPr>
          <w:b/>
          <w:bCs/>
        </w:rPr>
        <w:t>SECTION 1</w:t>
      </w:r>
    </w:p>
    <w:p w14:paraId="64DF2BE0" w14:textId="0579D4B7" w:rsidR="00786B3D" w:rsidRDefault="00786B3D" w:rsidP="00786B3D">
      <w:pPr>
        <w:rPr>
          <w:rFonts w:ascii="Calibri" w:eastAsia="Calibri" w:hAnsi="Calibri" w:cs="Calibri"/>
        </w:rPr>
      </w:pPr>
      <w:r w:rsidRPr="1E5608AF">
        <w:rPr>
          <w:rFonts w:ascii="Calibri" w:eastAsia="Calibri" w:hAnsi="Calibri" w:cs="Calibri"/>
          <w:color w:val="000000" w:themeColor="text1"/>
        </w:rPr>
        <w:lastRenderedPageBreak/>
        <w:t xml:space="preserve">Q1. </w:t>
      </w:r>
      <w:r>
        <w:rPr>
          <w:rFonts w:ascii="Calibri" w:eastAsia="Calibri" w:hAnsi="Calibri" w:cs="Calibri"/>
          <w:color w:val="000000" w:themeColor="text1"/>
        </w:rPr>
        <w:t xml:space="preserve">What is your proposed solution to defeat uncrewed </w:t>
      </w:r>
      <w:r w:rsidR="738DD9B7" w:rsidRPr="43C63F00">
        <w:rPr>
          <w:rFonts w:ascii="Calibri" w:eastAsia="Calibri" w:hAnsi="Calibri" w:cs="Calibri"/>
          <w:color w:val="000000" w:themeColor="text1"/>
        </w:rPr>
        <w:t xml:space="preserve">air </w:t>
      </w:r>
      <w:r>
        <w:rPr>
          <w:rFonts w:ascii="Calibri" w:eastAsia="Calibri" w:hAnsi="Calibri" w:cs="Calibri"/>
          <w:color w:val="000000" w:themeColor="text1"/>
        </w:rPr>
        <w:t>systems through the delivered effector solution?</w:t>
      </w:r>
    </w:p>
    <w:tbl>
      <w:tblPr>
        <w:tblStyle w:val="TableGrid"/>
        <w:tblW w:w="0" w:type="auto"/>
        <w:tblLook w:val="04A0" w:firstRow="1" w:lastRow="0" w:firstColumn="1" w:lastColumn="0" w:noHBand="0" w:noVBand="1"/>
      </w:tblPr>
      <w:tblGrid>
        <w:gridCol w:w="9019"/>
      </w:tblGrid>
      <w:tr w:rsidR="0044162D" w14:paraId="6D2176B4" w14:textId="77777777" w:rsidTr="00560900">
        <w:trPr>
          <w:trHeight w:val="533"/>
        </w:trPr>
        <w:tc>
          <w:tcPr>
            <w:tcW w:w="9019" w:type="dxa"/>
          </w:tcPr>
          <w:p w14:paraId="60A32078" w14:textId="77777777" w:rsidR="00786B3D" w:rsidRPr="00936F93" w:rsidRDefault="00786B3D">
            <w:pPr>
              <w:tabs>
                <w:tab w:val="left" w:pos="1330"/>
              </w:tabs>
              <w:rPr>
                <w:highlight w:val="yellow"/>
                <w:lang w:eastAsia="en-US"/>
              </w:rPr>
            </w:pPr>
          </w:p>
        </w:tc>
      </w:tr>
    </w:tbl>
    <w:p w14:paraId="37D3D2CC" w14:textId="0D30C431" w:rsidR="00786B3D" w:rsidRDefault="00786B3D" w:rsidP="00786B3D">
      <w:pPr>
        <w:rPr>
          <w:rFonts w:ascii="Calibri" w:eastAsia="Calibri" w:hAnsi="Calibri" w:cs="Calibri"/>
          <w:color w:val="000000" w:themeColor="text1"/>
        </w:rPr>
      </w:pPr>
      <w:r>
        <w:rPr>
          <w:rFonts w:ascii="Calibri" w:eastAsia="Calibri" w:hAnsi="Calibri" w:cs="Calibri"/>
          <w:color w:val="000000" w:themeColor="text1"/>
        </w:rPr>
        <w:t xml:space="preserve">Q2. </w:t>
      </w:r>
      <w:r w:rsidR="009719E2">
        <w:rPr>
          <w:rFonts w:ascii="Calibri" w:eastAsia="Calibri" w:hAnsi="Calibri" w:cs="Calibri"/>
          <w:color w:val="000000" w:themeColor="text1"/>
        </w:rPr>
        <w:t xml:space="preserve">How will the solution </w:t>
      </w:r>
      <w:r w:rsidR="00D55F5C">
        <w:rPr>
          <w:rFonts w:ascii="Calibri" w:eastAsia="Calibri" w:hAnsi="Calibri" w:cs="Calibri"/>
          <w:color w:val="000000" w:themeColor="text1"/>
        </w:rPr>
        <w:t>defeat the target</w:t>
      </w:r>
      <w:r>
        <w:rPr>
          <w:rFonts w:ascii="Calibri" w:eastAsia="Calibri" w:hAnsi="Calibri" w:cs="Calibri"/>
          <w:color w:val="000000" w:themeColor="text1"/>
        </w:rPr>
        <w:t>?</w:t>
      </w:r>
    </w:p>
    <w:tbl>
      <w:tblPr>
        <w:tblStyle w:val="TableGrid"/>
        <w:tblW w:w="0" w:type="auto"/>
        <w:tblLook w:val="04A0" w:firstRow="1" w:lastRow="0" w:firstColumn="1" w:lastColumn="0" w:noHBand="0" w:noVBand="1"/>
      </w:tblPr>
      <w:tblGrid>
        <w:gridCol w:w="9019"/>
      </w:tblGrid>
      <w:tr w:rsidR="0044162D" w14:paraId="52247216" w14:textId="77777777" w:rsidTr="00560900">
        <w:tc>
          <w:tcPr>
            <w:tcW w:w="9019" w:type="dxa"/>
          </w:tcPr>
          <w:p w14:paraId="544ABC3E" w14:textId="77777777" w:rsidR="00786B3D" w:rsidRDefault="00786B3D">
            <w:pPr>
              <w:rPr>
                <w:rFonts w:ascii="Calibri" w:eastAsia="Calibri" w:hAnsi="Calibri" w:cs="Calibri"/>
                <w:color w:val="000000" w:themeColor="text1"/>
              </w:rPr>
            </w:pPr>
          </w:p>
        </w:tc>
      </w:tr>
    </w:tbl>
    <w:p w14:paraId="5B398E7B" w14:textId="24101686" w:rsidR="00786B3D" w:rsidRDefault="00786B3D" w:rsidP="00786B3D">
      <w:pPr>
        <w:rPr>
          <w:rFonts w:ascii="Calibri" w:eastAsia="Calibri" w:hAnsi="Calibri" w:cs="Calibri"/>
          <w:color w:val="000000" w:themeColor="text1"/>
        </w:rPr>
      </w:pPr>
      <w:r>
        <w:rPr>
          <w:rFonts w:ascii="Calibri" w:eastAsia="Calibri" w:hAnsi="Calibri" w:cs="Calibri"/>
          <w:color w:val="000000" w:themeColor="text1"/>
        </w:rPr>
        <w:t xml:space="preserve">Q3. What is the expected performance of the solution (range, engagements per minute, </w:t>
      </w:r>
      <w:r w:rsidR="00ED0150">
        <w:rPr>
          <w:rFonts w:ascii="Calibri" w:eastAsia="Calibri" w:hAnsi="Calibri" w:cs="Calibri"/>
          <w:color w:val="000000" w:themeColor="text1"/>
        </w:rPr>
        <w:t xml:space="preserve">number of concurrent engagements, </w:t>
      </w:r>
      <w:r>
        <w:rPr>
          <w:rFonts w:ascii="Calibri" w:eastAsia="Calibri" w:hAnsi="Calibri" w:cs="Calibri"/>
          <w:color w:val="000000" w:themeColor="text1"/>
        </w:rPr>
        <w:t>magazine size)?</w:t>
      </w:r>
    </w:p>
    <w:tbl>
      <w:tblPr>
        <w:tblStyle w:val="TableGrid"/>
        <w:tblW w:w="0" w:type="auto"/>
        <w:tblLook w:val="04A0" w:firstRow="1" w:lastRow="0" w:firstColumn="1" w:lastColumn="0" w:noHBand="0" w:noVBand="1"/>
      </w:tblPr>
      <w:tblGrid>
        <w:gridCol w:w="9019"/>
      </w:tblGrid>
      <w:tr w:rsidR="0044162D" w14:paraId="2D2E4A15" w14:textId="77777777" w:rsidTr="00560900">
        <w:tc>
          <w:tcPr>
            <w:tcW w:w="9019" w:type="dxa"/>
          </w:tcPr>
          <w:p w14:paraId="4A1BF261" w14:textId="77777777" w:rsidR="00786B3D" w:rsidRDefault="00786B3D">
            <w:pPr>
              <w:rPr>
                <w:rFonts w:ascii="Calibri" w:eastAsia="Calibri" w:hAnsi="Calibri" w:cs="Calibri"/>
                <w:color w:val="000000" w:themeColor="text1"/>
              </w:rPr>
            </w:pPr>
          </w:p>
        </w:tc>
      </w:tr>
    </w:tbl>
    <w:p w14:paraId="63DCCF1C" w14:textId="328AC216" w:rsidR="00786B3D" w:rsidRPr="00C850D5" w:rsidRDefault="00786B3D" w:rsidP="00786B3D">
      <w:pPr>
        <w:rPr>
          <w:rFonts w:ascii="Calibri" w:eastAsia="Calibri" w:hAnsi="Calibri" w:cs="Calibri"/>
          <w:color w:val="000000" w:themeColor="text1"/>
        </w:rPr>
      </w:pPr>
      <w:r>
        <w:rPr>
          <w:rFonts w:ascii="Calibri" w:eastAsia="Calibri" w:hAnsi="Calibri" w:cs="Calibri"/>
          <w:color w:val="000000" w:themeColor="text1"/>
        </w:rPr>
        <w:t>Q4. What is your proposed i</w:t>
      </w:r>
      <w:r w:rsidRPr="0055705A">
        <w:rPr>
          <w:rFonts w:ascii="Calibri" w:eastAsia="Calibri" w:hAnsi="Calibri" w:cs="Calibri"/>
          <w:color w:val="000000" w:themeColor="text1"/>
        </w:rPr>
        <w:t xml:space="preserve">ntegration plan </w:t>
      </w:r>
      <w:r w:rsidRPr="5DBDD4A7">
        <w:rPr>
          <w:rFonts w:ascii="Calibri" w:eastAsia="Calibri" w:hAnsi="Calibri" w:cs="Calibri"/>
          <w:color w:val="000000" w:themeColor="text1"/>
        </w:rPr>
        <w:t>including</w:t>
      </w:r>
      <w:r w:rsidRPr="0055705A">
        <w:rPr>
          <w:rFonts w:ascii="Calibri" w:eastAsia="Calibri" w:hAnsi="Calibri" w:cs="Calibri"/>
          <w:color w:val="000000" w:themeColor="text1"/>
        </w:rPr>
        <w:t xml:space="preserve"> any expected dependencies</w:t>
      </w:r>
      <w:r>
        <w:rPr>
          <w:rFonts w:ascii="Calibri" w:eastAsia="Calibri" w:hAnsi="Calibri" w:cs="Calibri"/>
          <w:color w:val="000000" w:themeColor="text1"/>
        </w:rPr>
        <w:t xml:space="preserve"> and risks? </w:t>
      </w:r>
      <w:r w:rsidRPr="0318EC1B">
        <w:rPr>
          <w:rFonts w:ascii="Calibri" w:eastAsia="Calibri" w:hAnsi="Calibri" w:cs="Calibri"/>
          <w:color w:val="000000" w:themeColor="text1"/>
        </w:rPr>
        <w:t>Integration should assume a generic crewed maritime vessel with standard 440V three-phase maritime power and data interfaces compliant with DEFSTAN 21088 and 21024. Specific platform details will be provided only at later procurement stages.</w:t>
      </w:r>
    </w:p>
    <w:tbl>
      <w:tblPr>
        <w:tblStyle w:val="TableGrid"/>
        <w:tblW w:w="0" w:type="auto"/>
        <w:tblLook w:val="04A0" w:firstRow="1" w:lastRow="0" w:firstColumn="1" w:lastColumn="0" w:noHBand="0" w:noVBand="1"/>
      </w:tblPr>
      <w:tblGrid>
        <w:gridCol w:w="9019"/>
      </w:tblGrid>
      <w:tr w:rsidR="0044162D" w14:paraId="57DBD4E1" w14:textId="77777777" w:rsidTr="00560900">
        <w:tc>
          <w:tcPr>
            <w:tcW w:w="9019" w:type="dxa"/>
          </w:tcPr>
          <w:p w14:paraId="290249F4" w14:textId="77777777" w:rsidR="00786B3D" w:rsidRDefault="00786B3D">
            <w:pPr>
              <w:rPr>
                <w:rFonts w:ascii="Calibri" w:eastAsia="Calibri" w:hAnsi="Calibri" w:cs="Calibri"/>
                <w:color w:val="000000" w:themeColor="text1"/>
              </w:rPr>
            </w:pPr>
          </w:p>
        </w:tc>
      </w:tr>
    </w:tbl>
    <w:p w14:paraId="2782A145" w14:textId="56AC315D" w:rsidR="00786B3D" w:rsidRPr="0055705A" w:rsidRDefault="00786B3D" w:rsidP="00786B3D">
      <w:pPr>
        <w:rPr>
          <w:rFonts w:ascii="Calibri" w:eastAsia="Calibri" w:hAnsi="Calibri" w:cs="Calibri"/>
          <w:color w:val="000000" w:themeColor="text1"/>
        </w:rPr>
      </w:pPr>
      <w:r w:rsidRPr="574C2C47">
        <w:rPr>
          <w:rFonts w:ascii="Calibri" w:eastAsia="Calibri" w:hAnsi="Calibri" w:cs="Calibri"/>
          <w:color w:val="000000" w:themeColor="text1"/>
        </w:rPr>
        <w:t>Q5.</w:t>
      </w:r>
      <w:r w:rsidR="1F25FC3E" w:rsidRPr="574C2C47">
        <w:rPr>
          <w:rFonts w:ascii="Calibri" w:eastAsia="Calibri" w:hAnsi="Calibri" w:cs="Calibri"/>
          <w:color w:val="000000" w:themeColor="text1"/>
        </w:rPr>
        <w:t xml:space="preserve"> Is your solution at</w:t>
      </w:r>
      <w:r w:rsidRPr="574C2C47">
        <w:rPr>
          <w:rFonts w:ascii="Calibri" w:eastAsia="Calibri" w:hAnsi="Calibri" w:cs="Calibri"/>
          <w:color w:val="000000" w:themeColor="text1"/>
        </w:rPr>
        <w:t xml:space="preserve"> Technology Readiness Level</w:t>
      </w:r>
      <w:r w:rsidR="09F12CC8" w:rsidRPr="574C2C47">
        <w:rPr>
          <w:rFonts w:ascii="Calibri" w:eastAsia="Calibri" w:hAnsi="Calibri" w:cs="Calibri"/>
          <w:color w:val="000000" w:themeColor="text1"/>
        </w:rPr>
        <w:t xml:space="preserve"> 9 and available for direct purchase</w:t>
      </w:r>
      <w:r w:rsidRPr="574C2C47">
        <w:rPr>
          <w:rFonts w:ascii="Calibri" w:eastAsia="Calibri" w:hAnsi="Calibri" w:cs="Calibri"/>
          <w:color w:val="000000" w:themeColor="text1"/>
        </w:rPr>
        <w:t xml:space="preserve">? What risks do you foresee in meeting a delivery date of </w:t>
      </w:r>
      <w:r w:rsidR="4288E757" w:rsidRPr="574C2C47">
        <w:rPr>
          <w:rFonts w:ascii="Calibri" w:eastAsia="Calibri" w:hAnsi="Calibri" w:cs="Calibri"/>
          <w:color w:val="000000" w:themeColor="text1"/>
        </w:rPr>
        <w:t xml:space="preserve">31 </w:t>
      </w:r>
      <w:r w:rsidR="00463006" w:rsidRPr="574C2C47">
        <w:rPr>
          <w:rFonts w:ascii="Calibri" w:eastAsia="Calibri" w:hAnsi="Calibri" w:cs="Calibri"/>
          <w:color w:val="000000" w:themeColor="text1"/>
        </w:rPr>
        <w:t>Mar 26</w:t>
      </w:r>
      <w:r w:rsidRPr="574C2C47">
        <w:rPr>
          <w:rFonts w:ascii="Calibri" w:eastAsia="Calibri" w:hAnsi="Calibri" w:cs="Calibri"/>
          <w:color w:val="000000" w:themeColor="text1"/>
        </w:rPr>
        <w:t>?</w:t>
      </w:r>
    </w:p>
    <w:tbl>
      <w:tblPr>
        <w:tblStyle w:val="TableGrid"/>
        <w:tblW w:w="0" w:type="auto"/>
        <w:tblLook w:val="04A0" w:firstRow="1" w:lastRow="0" w:firstColumn="1" w:lastColumn="0" w:noHBand="0" w:noVBand="1"/>
      </w:tblPr>
      <w:tblGrid>
        <w:gridCol w:w="9019"/>
      </w:tblGrid>
      <w:tr w:rsidR="0044162D" w14:paraId="741EC904" w14:textId="77777777" w:rsidTr="00560900">
        <w:tc>
          <w:tcPr>
            <w:tcW w:w="9019" w:type="dxa"/>
          </w:tcPr>
          <w:p w14:paraId="59718C43" w14:textId="77777777" w:rsidR="00786B3D" w:rsidRDefault="00786B3D">
            <w:pPr>
              <w:rPr>
                <w:rFonts w:ascii="Calibri" w:eastAsia="Calibri" w:hAnsi="Calibri" w:cs="Calibri"/>
                <w:color w:val="000000" w:themeColor="text1"/>
              </w:rPr>
            </w:pPr>
          </w:p>
        </w:tc>
      </w:tr>
    </w:tbl>
    <w:p w14:paraId="5C12A71F" w14:textId="77777777" w:rsidR="00786B3D" w:rsidRDefault="00786B3D" w:rsidP="00786B3D">
      <w:pPr>
        <w:rPr>
          <w:rFonts w:ascii="Calibri" w:eastAsia="Calibri" w:hAnsi="Calibri" w:cs="Calibri"/>
          <w:color w:val="000000" w:themeColor="text1"/>
        </w:rPr>
      </w:pPr>
      <w:r>
        <w:rPr>
          <w:rFonts w:ascii="Calibri" w:eastAsia="Calibri" w:hAnsi="Calibri" w:cs="Calibri"/>
          <w:color w:val="000000" w:themeColor="text1"/>
        </w:rPr>
        <w:t xml:space="preserve">Q6. How many units could be supplied? </w:t>
      </w:r>
      <w:proofErr w:type="gramStart"/>
      <w:r>
        <w:rPr>
          <w:rFonts w:ascii="Calibri" w:eastAsia="Calibri" w:hAnsi="Calibri" w:cs="Calibri"/>
          <w:color w:val="000000" w:themeColor="text1"/>
        </w:rPr>
        <w:t>Is</w:t>
      </w:r>
      <w:proofErr w:type="gramEnd"/>
      <w:r>
        <w:rPr>
          <w:rFonts w:ascii="Calibri" w:eastAsia="Calibri" w:hAnsi="Calibri" w:cs="Calibri"/>
          <w:color w:val="000000" w:themeColor="text1"/>
        </w:rPr>
        <w:t xml:space="preserve"> this scalable and what risks do you hold in your supply chain?</w:t>
      </w:r>
    </w:p>
    <w:tbl>
      <w:tblPr>
        <w:tblStyle w:val="TableGrid"/>
        <w:tblW w:w="0" w:type="auto"/>
        <w:tblLook w:val="04A0" w:firstRow="1" w:lastRow="0" w:firstColumn="1" w:lastColumn="0" w:noHBand="0" w:noVBand="1"/>
      </w:tblPr>
      <w:tblGrid>
        <w:gridCol w:w="9019"/>
      </w:tblGrid>
      <w:tr w:rsidR="0044162D" w14:paraId="3401E46D" w14:textId="77777777" w:rsidTr="00560900">
        <w:tc>
          <w:tcPr>
            <w:tcW w:w="9019" w:type="dxa"/>
          </w:tcPr>
          <w:p w14:paraId="52A23617" w14:textId="77777777" w:rsidR="00786B3D" w:rsidRDefault="00786B3D">
            <w:pPr>
              <w:rPr>
                <w:rFonts w:ascii="Calibri" w:eastAsia="Calibri" w:hAnsi="Calibri" w:cs="Calibri"/>
                <w:color w:val="000000" w:themeColor="text1"/>
              </w:rPr>
            </w:pPr>
          </w:p>
        </w:tc>
      </w:tr>
    </w:tbl>
    <w:p w14:paraId="47A4FBCB" w14:textId="7D931DAC" w:rsidR="00786B3D" w:rsidRPr="0055705A" w:rsidRDefault="00786B3D" w:rsidP="00786B3D">
      <w:pPr>
        <w:rPr>
          <w:rFonts w:ascii="Calibri" w:eastAsia="Calibri" w:hAnsi="Calibri" w:cs="Calibri"/>
          <w:color w:val="000000" w:themeColor="text1"/>
        </w:rPr>
      </w:pPr>
      <w:r>
        <w:rPr>
          <w:rFonts w:ascii="Calibri" w:eastAsia="Calibri" w:hAnsi="Calibri" w:cs="Calibri"/>
          <w:color w:val="000000" w:themeColor="text1"/>
        </w:rPr>
        <w:t xml:space="preserve">Q7. What is the estimated </w:t>
      </w:r>
      <w:r w:rsidR="5505E888" w:rsidRPr="6F1CCBA5">
        <w:rPr>
          <w:rFonts w:ascii="Calibri" w:eastAsia="Calibri" w:hAnsi="Calibri" w:cs="Calibri"/>
          <w:color w:val="000000" w:themeColor="text1"/>
        </w:rPr>
        <w:t xml:space="preserve">space and </w:t>
      </w:r>
      <w:r>
        <w:rPr>
          <w:rFonts w:ascii="Calibri" w:eastAsia="Calibri" w:hAnsi="Calibri" w:cs="Calibri"/>
          <w:color w:val="000000" w:themeColor="text1"/>
        </w:rPr>
        <w:t>weight of the system?</w:t>
      </w:r>
    </w:p>
    <w:tbl>
      <w:tblPr>
        <w:tblStyle w:val="TableGrid"/>
        <w:tblW w:w="0" w:type="auto"/>
        <w:tblLook w:val="04A0" w:firstRow="1" w:lastRow="0" w:firstColumn="1" w:lastColumn="0" w:noHBand="0" w:noVBand="1"/>
      </w:tblPr>
      <w:tblGrid>
        <w:gridCol w:w="9019"/>
      </w:tblGrid>
      <w:tr w:rsidR="0044162D" w14:paraId="3A6FBEF7" w14:textId="77777777" w:rsidTr="00560900">
        <w:tc>
          <w:tcPr>
            <w:tcW w:w="9019" w:type="dxa"/>
          </w:tcPr>
          <w:p w14:paraId="1F5C7E8E" w14:textId="77777777" w:rsidR="00786B3D" w:rsidRDefault="00786B3D">
            <w:pPr>
              <w:rPr>
                <w:rFonts w:ascii="Calibri" w:eastAsia="Calibri" w:hAnsi="Calibri" w:cs="Calibri"/>
                <w:color w:val="000000" w:themeColor="text1"/>
              </w:rPr>
            </w:pPr>
          </w:p>
        </w:tc>
      </w:tr>
    </w:tbl>
    <w:p w14:paraId="6BFDD81A" w14:textId="77777777" w:rsidR="00786B3D" w:rsidRPr="0055705A" w:rsidRDefault="00786B3D" w:rsidP="00786B3D">
      <w:pPr>
        <w:rPr>
          <w:rFonts w:ascii="Calibri" w:eastAsia="Calibri" w:hAnsi="Calibri" w:cs="Calibri"/>
          <w:color w:val="000000" w:themeColor="text1"/>
        </w:rPr>
      </w:pPr>
      <w:r>
        <w:rPr>
          <w:rFonts w:ascii="Calibri" w:eastAsia="Calibri" w:hAnsi="Calibri" w:cs="Calibri"/>
          <w:color w:val="000000" w:themeColor="text1"/>
        </w:rPr>
        <w:t xml:space="preserve">Q8. What is the </w:t>
      </w:r>
      <w:r w:rsidRPr="0055705A">
        <w:rPr>
          <w:rFonts w:ascii="Calibri" w:eastAsia="Calibri" w:hAnsi="Calibri" w:cs="Calibri"/>
          <w:color w:val="000000" w:themeColor="text1"/>
        </w:rPr>
        <w:t>Rough Order of Magnitude Cost for each unit</w:t>
      </w:r>
      <w:r>
        <w:rPr>
          <w:rFonts w:ascii="Calibri" w:eastAsia="Calibri" w:hAnsi="Calibri" w:cs="Calibri"/>
          <w:color w:val="000000" w:themeColor="text1"/>
        </w:rPr>
        <w:t xml:space="preserve"> including development costs?</w:t>
      </w:r>
    </w:p>
    <w:tbl>
      <w:tblPr>
        <w:tblStyle w:val="TableGrid"/>
        <w:tblW w:w="0" w:type="auto"/>
        <w:tblLook w:val="04A0" w:firstRow="1" w:lastRow="0" w:firstColumn="1" w:lastColumn="0" w:noHBand="0" w:noVBand="1"/>
      </w:tblPr>
      <w:tblGrid>
        <w:gridCol w:w="9019"/>
      </w:tblGrid>
      <w:tr w:rsidR="0044162D" w14:paraId="4D07BB4F" w14:textId="77777777" w:rsidTr="00560900">
        <w:tc>
          <w:tcPr>
            <w:tcW w:w="9019" w:type="dxa"/>
          </w:tcPr>
          <w:p w14:paraId="04585D80" w14:textId="77777777" w:rsidR="00786B3D" w:rsidRDefault="00786B3D">
            <w:pPr>
              <w:rPr>
                <w:rFonts w:ascii="Calibri" w:eastAsia="Calibri" w:hAnsi="Calibri" w:cs="Calibri"/>
                <w:color w:val="000000" w:themeColor="text1"/>
              </w:rPr>
            </w:pPr>
          </w:p>
        </w:tc>
      </w:tr>
    </w:tbl>
    <w:p w14:paraId="3CA9AE4D" w14:textId="77777777" w:rsidR="00786B3D" w:rsidRDefault="00786B3D" w:rsidP="00786B3D">
      <w:pPr>
        <w:rPr>
          <w:rFonts w:ascii="Calibri" w:eastAsia="Calibri" w:hAnsi="Calibri" w:cs="Calibri"/>
          <w:color w:val="000000" w:themeColor="text1"/>
        </w:rPr>
      </w:pPr>
      <w:r>
        <w:rPr>
          <w:rFonts w:ascii="Calibri" w:eastAsia="Calibri" w:hAnsi="Calibri" w:cs="Calibri"/>
          <w:color w:val="000000" w:themeColor="text1"/>
        </w:rPr>
        <w:t>Q9. What o</w:t>
      </w:r>
      <w:r w:rsidRPr="0055705A">
        <w:rPr>
          <w:rFonts w:ascii="Calibri" w:eastAsia="Calibri" w:hAnsi="Calibri" w:cs="Calibri"/>
          <w:color w:val="000000" w:themeColor="text1"/>
        </w:rPr>
        <w:t>pportunities</w:t>
      </w:r>
      <w:r>
        <w:rPr>
          <w:rFonts w:ascii="Calibri" w:eastAsia="Calibri" w:hAnsi="Calibri" w:cs="Calibri"/>
          <w:color w:val="000000" w:themeColor="text1"/>
        </w:rPr>
        <w:t xml:space="preserve"> does your solution have</w:t>
      </w:r>
      <w:r w:rsidRPr="0055705A">
        <w:rPr>
          <w:rFonts w:ascii="Calibri" w:eastAsia="Calibri" w:hAnsi="Calibri" w:cs="Calibri"/>
          <w:color w:val="000000" w:themeColor="text1"/>
        </w:rPr>
        <w:t xml:space="preserve"> for </w:t>
      </w:r>
      <w:r>
        <w:rPr>
          <w:rFonts w:ascii="Calibri" w:eastAsia="Calibri" w:hAnsi="Calibri" w:cs="Calibri"/>
          <w:color w:val="000000" w:themeColor="text1"/>
        </w:rPr>
        <w:t xml:space="preserve">future road map / </w:t>
      </w:r>
      <w:r w:rsidRPr="0055705A">
        <w:rPr>
          <w:rFonts w:ascii="Calibri" w:eastAsia="Calibri" w:hAnsi="Calibri" w:cs="Calibri"/>
          <w:color w:val="000000" w:themeColor="text1"/>
        </w:rPr>
        <w:t>spiral development</w:t>
      </w:r>
      <w:r>
        <w:rPr>
          <w:rFonts w:ascii="Calibri" w:eastAsia="Calibri" w:hAnsi="Calibri" w:cs="Calibri"/>
          <w:color w:val="000000" w:themeColor="text1"/>
        </w:rPr>
        <w:t xml:space="preserve"> highlighting any expected development pathways?</w:t>
      </w:r>
    </w:p>
    <w:tbl>
      <w:tblPr>
        <w:tblStyle w:val="TableGrid"/>
        <w:tblW w:w="0" w:type="auto"/>
        <w:tblLook w:val="04A0" w:firstRow="1" w:lastRow="0" w:firstColumn="1" w:lastColumn="0" w:noHBand="0" w:noVBand="1"/>
      </w:tblPr>
      <w:tblGrid>
        <w:gridCol w:w="9019"/>
      </w:tblGrid>
      <w:tr w:rsidR="0044162D" w14:paraId="47F12EB0" w14:textId="77777777" w:rsidTr="00560900">
        <w:tc>
          <w:tcPr>
            <w:tcW w:w="9019" w:type="dxa"/>
          </w:tcPr>
          <w:p w14:paraId="54908954" w14:textId="77777777" w:rsidR="00786B3D" w:rsidRDefault="00786B3D">
            <w:pPr>
              <w:rPr>
                <w:rFonts w:ascii="Calibri" w:eastAsia="Calibri" w:hAnsi="Calibri" w:cs="Calibri"/>
                <w:color w:val="000000" w:themeColor="text1"/>
              </w:rPr>
            </w:pPr>
          </w:p>
        </w:tc>
      </w:tr>
    </w:tbl>
    <w:p w14:paraId="0A98E13E" w14:textId="616079C2" w:rsidR="00786B3D" w:rsidRDefault="00786B3D" w:rsidP="00786B3D">
      <w:pPr>
        <w:rPr>
          <w:rFonts w:ascii="Calibri" w:eastAsia="Calibri" w:hAnsi="Calibri" w:cs="Calibri"/>
          <w:color w:val="000000" w:themeColor="text1"/>
        </w:rPr>
      </w:pPr>
      <w:r>
        <w:rPr>
          <w:rFonts w:ascii="Calibri" w:eastAsia="Calibri" w:hAnsi="Calibri" w:cs="Calibri"/>
          <w:color w:val="000000" w:themeColor="text1"/>
        </w:rPr>
        <w:t xml:space="preserve">Q10. What risks do you hold against your solution </w:t>
      </w:r>
      <w:r w:rsidRPr="0055705A">
        <w:rPr>
          <w:rFonts w:ascii="Calibri" w:eastAsia="Calibri" w:hAnsi="Calibri" w:cs="Calibri"/>
          <w:color w:val="000000" w:themeColor="text1"/>
        </w:rPr>
        <w:t>including</w:t>
      </w:r>
      <w:r>
        <w:rPr>
          <w:rFonts w:ascii="Calibri" w:eastAsia="Calibri" w:hAnsi="Calibri" w:cs="Calibri"/>
          <w:color w:val="000000" w:themeColor="text1"/>
        </w:rPr>
        <w:t xml:space="preserve"> an</w:t>
      </w:r>
      <w:r w:rsidR="00821723">
        <w:rPr>
          <w:rFonts w:ascii="Calibri" w:eastAsia="Calibri" w:hAnsi="Calibri" w:cs="Calibri"/>
          <w:color w:val="000000" w:themeColor="text1"/>
        </w:rPr>
        <w:t>y</w:t>
      </w:r>
      <w:r>
        <w:rPr>
          <w:rFonts w:ascii="Calibri" w:eastAsia="Calibri" w:hAnsi="Calibri" w:cs="Calibri"/>
          <w:color w:val="000000" w:themeColor="text1"/>
        </w:rPr>
        <w:t xml:space="preserve"> concerns on </w:t>
      </w:r>
      <w:r w:rsidRPr="0055705A">
        <w:rPr>
          <w:rFonts w:ascii="Calibri" w:eastAsia="Calibri" w:hAnsi="Calibri" w:cs="Calibri"/>
          <w:color w:val="000000" w:themeColor="text1"/>
        </w:rPr>
        <w:t>compliance with listed DEFSTANS and STANAGs</w:t>
      </w:r>
      <w:r>
        <w:rPr>
          <w:rFonts w:ascii="Calibri" w:eastAsia="Calibri" w:hAnsi="Calibri" w:cs="Calibri"/>
          <w:color w:val="000000" w:themeColor="text1"/>
        </w:rPr>
        <w:t>? (See annex)</w:t>
      </w:r>
    </w:p>
    <w:tbl>
      <w:tblPr>
        <w:tblStyle w:val="TableGrid"/>
        <w:tblW w:w="0" w:type="auto"/>
        <w:tblLook w:val="04A0" w:firstRow="1" w:lastRow="0" w:firstColumn="1" w:lastColumn="0" w:noHBand="0" w:noVBand="1"/>
      </w:tblPr>
      <w:tblGrid>
        <w:gridCol w:w="9019"/>
      </w:tblGrid>
      <w:tr w:rsidR="0044162D" w14:paraId="480B7C55" w14:textId="77777777" w:rsidTr="00560900">
        <w:tc>
          <w:tcPr>
            <w:tcW w:w="9019" w:type="dxa"/>
          </w:tcPr>
          <w:p w14:paraId="2605D00E" w14:textId="77777777" w:rsidR="00786B3D" w:rsidRDefault="00786B3D">
            <w:pPr>
              <w:rPr>
                <w:rFonts w:ascii="Calibri" w:eastAsia="Calibri" w:hAnsi="Calibri" w:cs="Calibri"/>
                <w:color w:val="000000" w:themeColor="text1"/>
              </w:rPr>
            </w:pPr>
          </w:p>
        </w:tc>
      </w:tr>
    </w:tbl>
    <w:p w14:paraId="7BAD9B26" w14:textId="77777777" w:rsidR="00786B3D" w:rsidRDefault="00786B3D" w:rsidP="00786B3D">
      <w:pPr>
        <w:rPr>
          <w:rFonts w:ascii="Calibri" w:eastAsia="Calibri" w:hAnsi="Calibri" w:cs="Calibri"/>
          <w:color w:val="000000" w:themeColor="text1"/>
        </w:rPr>
      </w:pPr>
      <w:r>
        <w:rPr>
          <w:rFonts w:ascii="Calibri" w:eastAsia="Calibri" w:hAnsi="Calibri" w:cs="Calibri"/>
          <w:color w:val="000000" w:themeColor="text1"/>
        </w:rPr>
        <w:t>Q11. What is the expected operational duration of the solution before any planned maintenance or inspection by a physical task is required?</w:t>
      </w:r>
    </w:p>
    <w:tbl>
      <w:tblPr>
        <w:tblStyle w:val="TableGrid"/>
        <w:tblW w:w="0" w:type="auto"/>
        <w:tblLook w:val="04A0" w:firstRow="1" w:lastRow="0" w:firstColumn="1" w:lastColumn="0" w:noHBand="0" w:noVBand="1"/>
      </w:tblPr>
      <w:tblGrid>
        <w:gridCol w:w="9019"/>
      </w:tblGrid>
      <w:tr w:rsidR="0044162D" w14:paraId="1FCB6076" w14:textId="77777777" w:rsidTr="00560900">
        <w:tc>
          <w:tcPr>
            <w:tcW w:w="9019" w:type="dxa"/>
          </w:tcPr>
          <w:p w14:paraId="4E25EB94" w14:textId="77777777" w:rsidR="00786B3D" w:rsidRDefault="00786B3D">
            <w:pPr>
              <w:rPr>
                <w:rFonts w:ascii="Calibri" w:eastAsia="Calibri" w:hAnsi="Calibri" w:cs="Calibri"/>
                <w:color w:val="000000" w:themeColor="text1"/>
              </w:rPr>
            </w:pPr>
          </w:p>
        </w:tc>
      </w:tr>
    </w:tbl>
    <w:p w14:paraId="58406496" w14:textId="77777777" w:rsidR="00786B3D" w:rsidRPr="0055705A" w:rsidRDefault="00786B3D" w:rsidP="00786B3D">
      <w:pPr>
        <w:rPr>
          <w:rFonts w:ascii="Calibri" w:eastAsia="Calibri" w:hAnsi="Calibri" w:cs="Calibri"/>
          <w:color w:val="000000" w:themeColor="text1"/>
        </w:rPr>
      </w:pPr>
    </w:p>
    <w:p w14:paraId="68ACDA26" w14:textId="77777777" w:rsidR="00A438FC" w:rsidRPr="0055705A" w:rsidRDefault="00A438FC" w:rsidP="0055705A">
      <w:pPr>
        <w:rPr>
          <w:rFonts w:ascii="Calibri" w:eastAsia="Calibri" w:hAnsi="Calibri" w:cs="Calibri"/>
          <w:color w:val="000000" w:themeColor="text1"/>
        </w:rPr>
      </w:pPr>
    </w:p>
    <w:p w14:paraId="5D47799D" w14:textId="1C73EAA6" w:rsidR="6E01D22F" w:rsidRDefault="00FC016C" w:rsidP="006D6820">
      <w:pPr>
        <w:pStyle w:val="Heading1"/>
      </w:pPr>
      <w:bookmarkStart w:id="9" w:name="_Toc192493934"/>
      <w:bookmarkStart w:id="10" w:name="_Toc223597804"/>
      <w:r>
        <w:t>ANNEX:</w:t>
      </w:r>
      <w:r w:rsidR="6E01D22F" w:rsidRPr="1E5608AF">
        <w:t xml:space="preserve"> D</w:t>
      </w:r>
      <w:bookmarkEnd w:id="9"/>
      <w:r w:rsidR="007660EA">
        <w:t>efence Standards</w:t>
      </w:r>
      <w:bookmarkEnd w:id="10"/>
    </w:p>
    <w:tbl>
      <w:tblPr>
        <w:tblStyle w:val="TableGrid"/>
        <w:tblW w:w="0" w:type="auto"/>
        <w:tblBorders>
          <w:top w:val="single" w:sz="8" w:space="0" w:color="A3A3A3"/>
          <w:left w:val="single" w:sz="8" w:space="0" w:color="A3A3A3"/>
          <w:bottom w:val="single" w:sz="8" w:space="0" w:color="A3A3A3"/>
          <w:right w:val="single" w:sz="8" w:space="0" w:color="A3A3A3"/>
          <w:insideH w:val="single" w:sz="4" w:space="0" w:color="000000" w:themeColor="text1"/>
          <w:insideV w:val="single" w:sz="4" w:space="0" w:color="000000" w:themeColor="text1"/>
        </w:tblBorders>
        <w:tblLook w:val="06A0" w:firstRow="1" w:lastRow="0" w:firstColumn="1" w:lastColumn="0" w:noHBand="1" w:noVBand="1"/>
      </w:tblPr>
      <w:tblGrid>
        <w:gridCol w:w="905"/>
        <w:gridCol w:w="8104"/>
      </w:tblGrid>
      <w:tr w:rsidR="0044162D" w14:paraId="22879929" w14:textId="77777777" w:rsidTr="00B77883">
        <w:trPr>
          <w:trHeight w:val="300"/>
        </w:trPr>
        <w:tc>
          <w:tcPr>
            <w:tcW w:w="9009"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1C4B604" w14:textId="3AE570CF" w:rsidR="00686924" w:rsidRDefault="00686924">
            <w:pPr>
              <w:rPr>
                <w:b/>
                <w:color w:val="000000" w:themeColor="text1"/>
                <w:sz w:val="23"/>
                <w:szCs w:val="23"/>
              </w:rPr>
            </w:pPr>
            <w:r w:rsidRPr="1D2178B5">
              <w:rPr>
                <w:b/>
                <w:bCs/>
                <w:color w:val="000000" w:themeColor="text1"/>
                <w:sz w:val="23"/>
                <w:szCs w:val="23"/>
              </w:rPr>
              <w:t>UK DEFENCE STANDARDS (</w:t>
            </w:r>
            <w:proofErr w:type="spellStart"/>
            <w:r w:rsidR="00061E9C">
              <w:rPr>
                <w:b/>
                <w:bCs/>
                <w:color w:val="000000" w:themeColor="text1"/>
                <w:sz w:val="23"/>
                <w:szCs w:val="23"/>
              </w:rPr>
              <w:t>DStan</w:t>
            </w:r>
            <w:proofErr w:type="spellEnd"/>
            <w:r w:rsidRPr="1D2178B5">
              <w:rPr>
                <w:b/>
                <w:bCs/>
                <w:color w:val="000000" w:themeColor="text1"/>
                <w:sz w:val="23"/>
                <w:szCs w:val="23"/>
              </w:rPr>
              <w:t>)</w:t>
            </w:r>
          </w:p>
        </w:tc>
      </w:tr>
      <w:tr w:rsidR="00A83E3E" w14:paraId="28D141C9" w14:textId="77777777" w:rsidTr="00B77883">
        <w:trPr>
          <w:trHeight w:val="25"/>
        </w:trPr>
        <w:tc>
          <w:tcPr>
            <w:tcW w:w="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00D6402" w14:textId="09B38ED9" w:rsidR="0003253D" w:rsidRPr="00D518B8" w:rsidRDefault="00596F28" w:rsidP="007660EA">
            <w:pPr>
              <w:spacing w:before="0" w:after="0"/>
              <w:rPr>
                <w:rFonts w:ascii="Calibri" w:eastAsia="Calibri" w:hAnsi="Calibri" w:cs="Calibri"/>
                <w:color w:val="000000" w:themeColor="text1"/>
                <w:sz w:val="23"/>
                <w:szCs w:val="23"/>
              </w:rPr>
            </w:pPr>
            <w:r w:rsidRPr="00D518B8">
              <w:rPr>
                <w:rFonts w:ascii="Calibri" w:eastAsia="Calibri" w:hAnsi="Calibri" w:cs="Calibri"/>
                <w:color w:val="000000" w:themeColor="text1"/>
                <w:sz w:val="23"/>
                <w:szCs w:val="23"/>
              </w:rPr>
              <w:t>00-055</w:t>
            </w:r>
          </w:p>
        </w:tc>
        <w:tc>
          <w:tcPr>
            <w:tcW w:w="8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CC26609" w14:textId="2B2DA194" w:rsidR="0003253D" w:rsidRPr="00D518B8" w:rsidRDefault="0044692D" w:rsidP="007660EA">
            <w:pPr>
              <w:spacing w:before="0" w:after="0"/>
              <w:rPr>
                <w:rFonts w:ascii="Calibri" w:eastAsia="Calibri" w:hAnsi="Calibri" w:cs="Calibri"/>
                <w:color w:val="000000" w:themeColor="text1"/>
                <w:sz w:val="23"/>
                <w:szCs w:val="23"/>
              </w:rPr>
            </w:pPr>
            <w:r w:rsidRPr="00D518B8">
              <w:rPr>
                <w:rFonts w:ascii="Calibri" w:eastAsia="Calibri" w:hAnsi="Calibri" w:cs="Calibri"/>
                <w:color w:val="000000" w:themeColor="text1"/>
                <w:sz w:val="23"/>
                <w:szCs w:val="23"/>
              </w:rPr>
              <w:t>Requirements for Safety of Programmable Elements (PE) in Defence Systems</w:t>
            </w:r>
          </w:p>
        </w:tc>
      </w:tr>
      <w:tr w:rsidR="00A83E3E" w14:paraId="75850D5B" w14:textId="77777777" w:rsidTr="00B77883">
        <w:trPr>
          <w:trHeight w:val="25"/>
        </w:trPr>
        <w:tc>
          <w:tcPr>
            <w:tcW w:w="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593F17B" w14:textId="792DAAB1" w:rsidR="0003253D" w:rsidRPr="00D518B8" w:rsidRDefault="00596F28" w:rsidP="007660EA">
            <w:pPr>
              <w:spacing w:before="0" w:after="0"/>
              <w:rPr>
                <w:rFonts w:ascii="Calibri" w:eastAsia="Calibri" w:hAnsi="Calibri" w:cs="Calibri"/>
                <w:color w:val="000000" w:themeColor="text1"/>
                <w:sz w:val="23"/>
                <w:szCs w:val="23"/>
              </w:rPr>
            </w:pPr>
            <w:r w:rsidRPr="00D518B8">
              <w:rPr>
                <w:rFonts w:ascii="Calibri" w:eastAsia="Calibri" w:hAnsi="Calibri" w:cs="Calibri"/>
                <w:color w:val="000000" w:themeColor="text1"/>
                <w:sz w:val="23"/>
                <w:szCs w:val="23"/>
              </w:rPr>
              <w:t>00-056</w:t>
            </w:r>
          </w:p>
        </w:tc>
        <w:tc>
          <w:tcPr>
            <w:tcW w:w="8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7A3E495" w14:textId="3F283FA0" w:rsidR="0003253D" w:rsidRPr="00D518B8" w:rsidRDefault="000D7A4D" w:rsidP="007660EA">
            <w:pPr>
              <w:spacing w:before="0" w:after="0"/>
              <w:rPr>
                <w:rFonts w:ascii="Calibri" w:eastAsia="Calibri" w:hAnsi="Calibri" w:cs="Calibri"/>
                <w:color w:val="000000" w:themeColor="text1"/>
                <w:sz w:val="23"/>
                <w:szCs w:val="23"/>
              </w:rPr>
            </w:pPr>
            <w:r w:rsidRPr="00D518B8">
              <w:rPr>
                <w:rFonts w:ascii="Calibri" w:eastAsia="Calibri" w:hAnsi="Calibri" w:cs="Calibri"/>
                <w:color w:val="000000" w:themeColor="text1"/>
                <w:sz w:val="23"/>
                <w:szCs w:val="23"/>
              </w:rPr>
              <w:t>Safety Management Requirements for Defence Systems</w:t>
            </w:r>
          </w:p>
        </w:tc>
      </w:tr>
      <w:tr w:rsidR="00A83E3E" w14:paraId="0B738F5C" w14:textId="77777777" w:rsidTr="00B77883">
        <w:trPr>
          <w:trHeight w:val="25"/>
        </w:trPr>
        <w:tc>
          <w:tcPr>
            <w:tcW w:w="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70B8E57" w14:textId="77777777" w:rsidR="00686924" w:rsidRDefault="00686924" w:rsidP="007660EA">
            <w:pPr>
              <w:spacing w:before="0" w:after="0"/>
            </w:pPr>
            <w:r w:rsidRPr="1D2178B5">
              <w:rPr>
                <w:rFonts w:ascii="Calibri" w:eastAsia="Calibri" w:hAnsi="Calibri" w:cs="Calibri"/>
                <w:color w:val="000000" w:themeColor="text1"/>
                <w:sz w:val="23"/>
                <w:szCs w:val="23"/>
              </w:rPr>
              <w:t>00-088</w:t>
            </w:r>
          </w:p>
        </w:tc>
        <w:tc>
          <w:tcPr>
            <w:tcW w:w="8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1606E48" w14:textId="77777777" w:rsidR="00686924" w:rsidRDefault="00686924" w:rsidP="007660EA">
            <w:pPr>
              <w:spacing w:before="0" w:after="0"/>
            </w:pPr>
            <w:r w:rsidRPr="1D2178B5">
              <w:rPr>
                <w:rFonts w:ascii="Calibri" w:eastAsia="Calibri" w:hAnsi="Calibri" w:cs="Calibri"/>
                <w:color w:val="000000" w:themeColor="text1"/>
                <w:sz w:val="23"/>
                <w:szCs w:val="23"/>
              </w:rPr>
              <w:t>Packaging for ammunition and explosives</w:t>
            </w:r>
          </w:p>
        </w:tc>
      </w:tr>
      <w:tr w:rsidR="00A83E3E" w14:paraId="6C96F8DC" w14:textId="77777777" w:rsidTr="00B77883">
        <w:trPr>
          <w:trHeight w:val="300"/>
        </w:trPr>
        <w:tc>
          <w:tcPr>
            <w:tcW w:w="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B4F6FAC" w14:textId="77777777" w:rsidR="00686924" w:rsidRDefault="00686924" w:rsidP="007660EA">
            <w:pPr>
              <w:spacing w:before="0" w:after="0"/>
            </w:pPr>
            <w:r w:rsidRPr="1D2178B5">
              <w:rPr>
                <w:rFonts w:ascii="Calibri" w:eastAsia="Calibri" w:hAnsi="Calibri" w:cs="Calibri"/>
                <w:color w:val="000000" w:themeColor="text1"/>
                <w:sz w:val="23"/>
                <w:szCs w:val="23"/>
              </w:rPr>
              <w:t>00-101</w:t>
            </w:r>
          </w:p>
        </w:tc>
        <w:tc>
          <w:tcPr>
            <w:tcW w:w="8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17BFC9D" w14:textId="77777777" w:rsidR="00686924" w:rsidRDefault="00686924" w:rsidP="007660EA">
            <w:pPr>
              <w:spacing w:before="0" w:after="0"/>
            </w:pPr>
            <w:r w:rsidRPr="1D2178B5">
              <w:rPr>
                <w:rFonts w:ascii="Calibri" w:eastAsia="Calibri" w:hAnsi="Calibri" w:cs="Calibri"/>
                <w:lang w:val="en-US"/>
              </w:rPr>
              <w:t xml:space="preserve">Design Standards for Explosives Safety in MOD Ships and Submarines </w:t>
            </w:r>
          </w:p>
        </w:tc>
      </w:tr>
      <w:tr w:rsidR="00A83E3E" w14:paraId="2A86BC3C" w14:textId="77777777" w:rsidTr="00B77883">
        <w:trPr>
          <w:trHeight w:val="300"/>
        </w:trPr>
        <w:tc>
          <w:tcPr>
            <w:tcW w:w="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6D60A5A" w14:textId="77777777" w:rsidR="00686924" w:rsidRDefault="00686924" w:rsidP="007660EA">
            <w:pPr>
              <w:spacing w:before="0" w:after="0"/>
            </w:pPr>
            <w:r w:rsidRPr="1D2178B5">
              <w:rPr>
                <w:rFonts w:ascii="Calibri" w:eastAsia="Calibri" w:hAnsi="Calibri" w:cs="Calibri"/>
                <w:color w:val="000000" w:themeColor="text1"/>
                <w:sz w:val="23"/>
                <w:szCs w:val="23"/>
              </w:rPr>
              <w:t>02-179</w:t>
            </w:r>
          </w:p>
        </w:tc>
        <w:tc>
          <w:tcPr>
            <w:tcW w:w="8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C581769" w14:textId="77777777" w:rsidR="00686924" w:rsidRDefault="00686924" w:rsidP="007660EA">
            <w:pPr>
              <w:spacing w:before="0" w:after="0"/>
            </w:pPr>
            <w:r w:rsidRPr="1D2178B5">
              <w:rPr>
                <w:rFonts w:ascii="Calibri" w:eastAsia="Calibri" w:hAnsi="Calibri" w:cs="Calibri"/>
              </w:rPr>
              <w:t>Requirements for Lockers (Magazine, RU Magazine and Detonator) used for Storage of Explosive Stores in HM Surface Ships and Submarines</w:t>
            </w:r>
          </w:p>
        </w:tc>
      </w:tr>
      <w:tr w:rsidR="00A83E3E" w14:paraId="74EC41C6" w14:textId="77777777" w:rsidTr="00B77883">
        <w:trPr>
          <w:trHeight w:val="300"/>
        </w:trPr>
        <w:tc>
          <w:tcPr>
            <w:tcW w:w="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DF02044" w14:textId="77777777" w:rsidR="00686924" w:rsidRDefault="00686924" w:rsidP="007660EA">
            <w:pPr>
              <w:spacing w:before="0" w:after="0"/>
            </w:pPr>
            <w:r w:rsidRPr="1D2178B5">
              <w:rPr>
                <w:rFonts w:ascii="Calibri" w:eastAsia="Calibri" w:hAnsi="Calibri" w:cs="Calibri"/>
                <w:color w:val="000000" w:themeColor="text1"/>
                <w:sz w:val="23"/>
                <w:szCs w:val="23"/>
              </w:rPr>
              <w:t>02-885</w:t>
            </w:r>
          </w:p>
        </w:tc>
        <w:tc>
          <w:tcPr>
            <w:tcW w:w="8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0129BB5" w14:textId="77777777" w:rsidR="00686924" w:rsidRDefault="00686924" w:rsidP="007660EA">
            <w:pPr>
              <w:spacing w:before="0" w:after="0"/>
            </w:pPr>
            <w:r w:rsidRPr="1D2178B5">
              <w:rPr>
                <w:rFonts w:ascii="Calibri" w:eastAsia="Calibri" w:hAnsi="Calibri" w:cs="Calibri"/>
              </w:rPr>
              <w:t>Requirements for Fire Protection of Electrical and Electronic Equipment Cabinets on HM Surface Ships and Submarines</w:t>
            </w:r>
          </w:p>
        </w:tc>
      </w:tr>
      <w:tr w:rsidR="00A83E3E" w14:paraId="00ABC3FE" w14:textId="77777777" w:rsidTr="00B77883">
        <w:trPr>
          <w:trHeight w:val="300"/>
        </w:trPr>
        <w:tc>
          <w:tcPr>
            <w:tcW w:w="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6A42CA9" w14:textId="77777777" w:rsidR="00686924" w:rsidRDefault="00686924" w:rsidP="007660EA">
            <w:pPr>
              <w:spacing w:before="0" w:after="0"/>
            </w:pPr>
            <w:r w:rsidRPr="1D2178B5">
              <w:rPr>
                <w:rFonts w:ascii="Calibri" w:eastAsia="Calibri" w:hAnsi="Calibri" w:cs="Calibri"/>
                <w:color w:val="000000" w:themeColor="text1"/>
                <w:sz w:val="23"/>
                <w:szCs w:val="23"/>
              </w:rPr>
              <w:t>05-074</w:t>
            </w:r>
          </w:p>
        </w:tc>
        <w:tc>
          <w:tcPr>
            <w:tcW w:w="8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352203F" w14:textId="77777777" w:rsidR="00686924" w:rsidRDefault="00686924" w:rsidP="007660EA">
            <w:pPr>
              <w:spacing w:before="0" w:after="0"/>
            </w:pPr>
            <w:r w:rsidRPr="1D2178B5">
              <w:rPr>
                <w:rFonts w:ascii="Calibri" w:eastAsia="Calibri" w:hAnsi="Calibri" w:cs="Calibri"/>
              </w:rPr>
              <w:t>Guide to Practical Safety Aspects of the Use of Radio Frequency Energy</w:t>
            </w:r>
          </w:p>
        </w:tc>
      </w:tr>
      <w:tr w:rsidR="00A83E3E" w14:paraId="328C673B" w14:textId="77777777" w:rsidTr="00B77883">
        <w:trPr>
          <w:trHeight w:val="300"/>
        </w:trPr>
        <w:tc>
          <w:tcPr>
            <w:tcW w:w="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88A961B" w14:textId="77777777" w:rsidR="00686924" w:rsidRDefault="00686924" w:rsidP="007660EA">
            <w:pPr>
              <w:spacing w:before="0" w:after="0"/>
            </w:pPr>
            <w:r w:rsidRPr="1D2178B5">
              <w:rPr>
                <w:rFonts w:ascii="Calibri" w:eastAsia="Calibri" w:hAnsi="Calibri" w:cs="Calibri"/>
                <w:color w:val="000000" w:themeColor="text1"/>
                <w:sz w:val="23"/>
                <w:szCs w:val="23"/>
              </w:rPr>
              <w:t>05-138</w:t>
            </w:r>
          </w:p>
        </w:tc>
        <w:tc>
          <w:tcPr>
            <w:tcW w:w="8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7AD6870" w14:textId="77777777" w:rsidR="00686924" w:rsidRDefault="00686924" w:rsidP="007660EA">
            <w:pPr>
              <w:spacing w:before="0" w:after="0"/>
            </w:pPr>
            <w:r w:rsidRPr="1D2178B5">
              <w:rPr>
                <w:rFonts w:ascii="Calibri" w:eastAsia="Calibri" w:hAnsi="Calibri" w:cs="Calibri"/>
                <w:color w:val="000000" w:themeColor="text1"/>
                <w:sz w:val="23"/>
                <w:szCs w:val="23"/>
              </w:rPr>
              <w:t>Cyber Security Standard for suppliers</w:t>
            </w:r>
          </w:p>
        </w:tc>
      </w:tr>
      <w:tr w:rsidR="00A83E3E" w14:paraId="164BFF51" w14:textId="77777777" w:rsidTr="00B77883">
        <w:trPr>
          <w:trHeight w:val="300"/>
        </w:trPr>
        <w:tc>
          <w:tcPr>
            <w:tcW w:w="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F611468" w14:textId="77777777" w:rsidR="00686924" w:rsidRDefault="00686924" w:rsidP="007660EA">
            <w:pPr>
              <w:spacing w:before="0" w:after="0"/>
            </w:pPr>
            <w:r w:rsidRPr="1D2178B5">
              <w:rPr>
                <w:rFonts w:ascii="Calibri" w:eastAsia="Calibri" w:hAnsi="Calibri" w:cs="Calibri"/>
                <w:color w:val="000000" w:themeColor="text1"/>
                <w:sz w:val="23"/>
                <w:szCs w:val="23"/>
              </w:rPr>
              <w:t>05-139</w:t>
            </w:r>
          </w:p>
        </w:tc>
        <w:tc>
          <w:tcPr>
            <w:tcW w:w="8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A58A8AE" w14:textId="77777777" w:rsidR="00686924" w:rsidRDefault="00686924" w:rsidP="007660EA">
            <w:pPr>
              <w:spacing w:before="0" w:after="0"/>
            </w:pPr>
            <w:r w:rsidRPr="1D2178B5">
              <w:rPr>
                <w:rFonts w:ascii="Calibri" w:eastAsia="Calibri" w:hAnsi="Calibri" w:cs="Calibri"/>
              </w:rPr>
              <w:t>Cyber Security and Resilience of Products, Systems and Services</w:t>
            </w:r>
          </w:p>
        </w:tc>
      </w:tr>
      <w:tr w:rsidR="00A83E3E" w14:paraId="76A918C8" w14:textId="77777777" w:rsidTr="00B77883">
        <w:trPr>
          <w:trHeight w:val="300"/>
        </w:trPr>
        <w:tc>
          <w:tcPr>
            <w:tcW w:w="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C8E93AC" w14:textId="77777777" w:rsidR="00686924" w:rsidRDefault="00686924" w:rsidP="007660EA">
            <w:pPr>
              <w:spacing w:before="0" w:after="0"/>
            </w:pPr>
            <w:r w:rsidRPr="1D2178B5">
              <w:rPr>
                <w:rFonts w:ascii="Calibri" w:eastAsia="Calibri" w:hAnsi="Calibri" w:cs="Calibri"/>
                <w:color w:val="000000" w:themeColor="text1"/>
                <w:sz w:val="23"/>
                <w:szCs w:val="23"/>
              </w:rPr>
              <w:t>07-085</w:t>
            </w:r>
          </w:p>
        </w:tc>
        <w:tc>
          <w:tcPr>
            <w:tcW w:w="8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4C4381B" w14:textId="77777777" w:rsidR="00686924" w:rsidRDefault="00686924" w:rsidP="007660EA">
            <w:pPr>
              <w:spacing w:before="0" w:after="0"/>
            </w:pPr>
            <w:r w:rsidRPr="1D2178B5">
              <w:rPr>
                <w:rFonts w:ascii="Calibri" w:eastAsia="Calibri" w:hAnsi="Calibri" w:cs="Calibri"/>
              </w:rPr>
              <w:t>Design Requirements for Weapons and Associated Systems</w:t>
            </w:r>
          </w:p>
        </w:tc>
      </w:tr>
      <w:tr w:rsidR="00A83E3E" w14:paraId="20D2BBD3" w14:textId="77777777" w:rsidTr="00B77883">
        <w:trPr>
          <w:trHeight w:val="300"/>
        </w:trPr>
        <w:tc>
          <w:tcPr>
            <w:tcW w:w="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0289A9B" w14:textId="77777777" w:rsidR="00686924" w:rsidRDefault="00686924" w:rsidP="007660EA">
            <w:pPr>
              <w:spacing w:before="0" w:after="0"/>
            </w:pPr>
            <w:r w:rsidRPr="1D2178B5">
              <w:rPr>
                <w:rFonts w:ascii="Calibri" w:eastAsia="Calibri" w:hAnsi="Calibri" w:cs="Calibri"/>
                <w:color w:val="000000" w:themeColor="text1"/>
                <w:sz w:val="23"/>
                <w:szCs w:val="23"/>
              </w:rPr>
              <w:t>08-123</w:t>
            </w:r>
          </w:p>
        </w:tc>
        <w:tc>
          <w:tcPr>
            <w:tcW w:w="8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0C00027" w14:textId="77777777" w:rsidR="00686924" w:rsidRDefault="00686924" w:rsidP="007660EA">
            <w:pPr>
              <w:spacing w:before="0" w:after="0"/>
            </w:pPr>
            <w:r w:rsidRPr="1D2178B5">
              <w:rPr>
                <w:color w:val="000000" w:themeColor="text1"/>
                <w:sz w:val="23"/>
                <w:szCs w:val="23"/>
              </w:rPr>
              <w:t>Requirements for Design and Testing of Equipment to Meet Environmental Conditions</w:t>
            </w:r>
          </w:p>
        </w:tc>
      </w:tr>
      <w:tr w:rsidR="00A83E3E" w14:paraId="0A2654D7" w14:textId="77777777" w:rsidTr="00B77883">
        <w:trPr>
          <w:trHeight w:val="300"/>
        </w:trPr>
        <w:tc>
          <w:tcPr>
            <w:tcW w:w="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F7932B3" w14:textId="77777777" w:rsidR="00686924" w:rsidRDefault="00686924" w:rsidP="007660EA">
            <w:pPr>
              <w:spacing w:before="0" w:after="0"/>
            </w:pPr>
            <w:r w:rsidRPr="1D2178B5">
              <w:rPr>
                <w:rFonts w:ascii="Calibri" w:eastAsia="Calibri" w:hAnsi="Calibri" w:cs="Calibri"/>
                <w:color w:val="000000" w:themeColor="text1"/>
                <w:sz w:val="23"/>
                <w:szCs w:val="23"/>
              </w:rPr>
              <w:t>59-114</w:t>
            </w:r>
          </w:p>
        </w:tc>
        <w:tc>
          <w:tcPr>
            <w:tcW w:w="8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79AD690" w14:textId="77777777" w:rsidR="00686924" w:rsidRDefault="00686924" w:rsidP="007660EA">
            <w:pPr>
              <w:spacing w:before="0" w:after="0"/>
            </w:pPr>
            <w:r w:rsidRPr="1D2178B5">
              <w:rPr>
                <w:rFonts w:ascii="Calibri" w:eastAsia="Calibri" w:hAnsi="Calibri" w:cs="Calibri"/>
              </w:rPr>
              <w:t>Safety Principles for Electrical Circuits in Systems Incorporating Explosive Components</w:t>
            </w:r>
          </w:p>
        </w:tc>
      </w:tr>
      <w:tr w:rsidR="00A83E3E" w14:paraId="6EFA8265" w14:textId="77777777" w:rsidTr="00B77883">
        <w:trPr>
          <w:trHeight w:val="300"/>
        </w:trPr>
        <w:tc>
          <w:tcPr>
            <w:tcW w:w="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917FC3" w14:textId="77777777" w:rsidR="00686924" w:rsidRDefault="00686924" w:rsidP="007660EA">
            <w:pPr>
              <w:spacing w:before="0" w:after="0"/>
            </w:pPr>
            <w:r w:rsidRPr="1D2178B5">
              <w:rPr>
                <w:rFonts w:ascii="Calibri" w:eastAsia="Calibri" w:hAnsi="Calibri" w:cs="Calibri"/>
                <w:color w:val="000000" w:themeColor="text1"/>
                <w:sz w:val="23"/>
                <w:szCs w:val="23"/>
              </w:rPr>
              <w:t>59-411</w:t>
            </w:r>
          </w:p>
        </w:tc>
        <w:tc>
          <w:tcPr>
            <w:tcW w:w="81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7DF5CDF" w14:textId="77777777" w:rsidR="00686924" w:rsidRDefault="00686924" w:rsidP="007660EA">
            <w:pPr>
              <w:spacing w:before="0" w:after="0"/>
            </w:pPr>
            <w:r w:rsidRPr="1D2178B5">
              <w:rPr>
                <w:rFonts w:ascii="Calibri" w:eastAsia="Calibri" w:hAnsi="Calibri" w:cs="Calibri"/>
                <w:lang w:val="en-US"/>
              </w:rPr>
              <w:t>Electromagnetic Compatibility</w:t>
            </w:r>
          </w:p>
        </w:tc>
      </w:tr>
    </w:tbl>
    <w:p w14:paraId="56ED4690" w14:textId="77777777" w:rsidR="003F5841" w:rsidRDefault="00B77883" w:rsidP="00CD33DB">
      <w:pPr>
        <w:tabs>
          <w:tab w:val="left" w:pos="1040"/>
        </w:tabs>
        <w:jc w:val="left"/>
      </w:pPr>
      <w:r>
        <w:t>A</w:t>
      </w:r>
      <w:r w:rsidRPr="00B77883">
        <w:t xml:space="preserve">ccess </w:t>
      </w:r>
      <w:r>
        <w:t xml:space="preserve">to </w:t>
      </w:r>
      <w:r w:rsidRPr="00B77883">
        <w:t>Def Stans (les</w:t>
      </w:r>
      <w:r w:rsidR="00CA5350">
        <w:t>s</w:t>
      </w:r>
      <w:r w:rsidRPr="00B77883">
        <w:t xml:space="preserve"> LIMDIS and OS) via the external </w:t>
      </w:r>
      <w:proofErr w:type="spellStart"/>
      <w:r w:rsidRPr="00B77883">
        <w:t>DStan</w:t>
      </w:r>
      <w:proofErr w:type="spellEnd"/>
      <w:r w:rsidR="003F5841">
        <w:t xml:space="preserve"> website: </w:t>
      </w:r>
      <w:hyperlink r:id="rId13" w:history="1">
        <w:r w:rsidR="003F5841" w:rsidRPr="00B77883">
          <w:rPr>
            <w:rStyle w:val="Hyperlink"/>
          </w:rPr>
          <w:t>https://www.dstan.mod.uk/toolset/ListOfStandardSeries.html</w:t>
        </w:r>
      </w:hyperlink>
      <w:r>
        <w:t xml:space="preserve">. </w:t>
      </w:r>
    </w:p>
    <w:p w14:paraId="783E65EA" w14:textId="5CEBA386" w:rsidR="00B77883" w:rsidRPr="00B77883" w:rsidRDefault="002668BC" w:rsidP="00CD33DB">
      <w:pPr>
        <w:tabs>
          <w:tab w:val="left" w:pos="1040"/>
        </w:tabs>
        <w:jc w:val="left"/>
      </w:pPr>
      <w:r>
        <w:lastRenderedPageBreak/>
        <w:t>If not already done so candidates will need to</w:t>
      </w:r>
      <w:r w:rsidR="00B77883" w:rsidRPr="00B77883">
        <w:t xml:space="preserve"> register for a Defence Gateway account to access this application (clicking the link will automatically take </w:t>
      </w:r>
      <w:r>
        <w:t>you</w:t>
      </w:r>
      <w:r w:rsidR="00B77883" w:rsidRPr="00B77883">
        <w:t xml:space="preserve"> to the login where they can register).</w:t>
      </w:r>
    </w:p>
    <w:p w14:paraId="0CD8B9E6" w14:textId="7CDA1EEF" w:rsidR="00B77883" w:rsidRPr="00B77883" w:rsidRDefault="003F5841" w:rsidP="00CD33DB">
      <w:pPr>
        <w:tabs>
          <w:tab w:val="left" w:pos="1040"/>
        </w:tabs>
        <w:jc w:val="left"/>
        <w:rPr>
          <w:u w:val="single"/>
        </w:rPr>
      </w:pPr>
      <w:r>
        <w:rPr>
          <w:u w:val="single"/>
        </w:rPr>
        <w:t>Registration</w:t>
      </w:r>
    </w:p>
    <w:p w14:paraId="716051A4" w14:textId="77777777" w:rsidR="00B77883" w:rsidRPr="00B77883" w:rsidRDefault="00B77883" w:rsidP="00CD33DB">
      <w:pPr>
        <w:tabs>
          <w:tab w:val="left" w:pos="1040"/>
        </w:tabs>
        <w:jc w:val="left"/>
      </w:pPr>
      <w:r w:rsidRPr="00B77883">
        <w:t>Defence Gateway Login Page - Select</w:t>
      </w:r>
      <w:r w:rsidRPr="00B77883">
        <w:rPr>
          <w:b/>
          <w:bCs/>
        </w:rPr>
        <w:t> Defence Gateway sign-in</w:t>
      </w:r>
    </w:p>
    <w:p w14:paraId="1728FD69" w14:textId="77777777" w:rsidR="00B77883" w:rsidRPr="00B77883" w:rsidRDefault="00B77883" w:rsidP="00CD33DB">
      <w:pPr>
        <w:tabs>
          <w:tab w:val="left" w:pos="1040"/>
        </w:tabs>
        <w:jc w:val="left"/>
      </w:pPr>
      <w:r w:rsidRPr="00B77883">
        <w:t>New Users select </w:t>
      </w:r>
      <w:r w:rsidRPr="00B77883">
        <w:rPr>
          <w:b/>
          <w:bCs/>
        </w:rPr>
        <w:t>Create an account</w:t>
      </w:r>
    </w:p>
    <w:p w14:paraId="1A8E704D" w14:textId="77777777" w:rsidR="00B77883" w:rsidRPr="00B77883" w:rsidRDefault="00B77883" w:rsidP="00CD33DB">
      <w:pPr>
        <w:tabs>
          <w:tab w:val="left" w:pos="1040"/>
        </w:tabs>
        <w:jc w:val="left"/>
      </w:pPr>
      <w:r w:rsidRPr="00B77883">
        <w:t>Select - </w:t>
      </w:r>
      <w:r w:rsidRPr="00B77883">
        <w:rPr>
          <w:b/>
          <w:bCs/>
        </w:rPr>
        <w:t>I need access to one specific application</w:t>
      </w:r>
    </w:p>
    <w:p w14:paraId="6576F491" w14:textId="77777777" w:rsidR="00B77883" w:rsidRPr="00B77883" w:rsidRDefault="00B77883" w:rsidP="00CD33DB">
      <w:pPr>
        <w:tabs>
          <w:tab w:val="left" w:pos="1040"/>
        </w:tabs>
        <w:jc w:val="left"/>
      </w:pPr>
      <w:r w:rsidRPr="00B77883">
        <w:t>Select - </w:t>
      </w:r>
      <w:r w:rsidRPr="00B77883">
        <w:rPr>
          <w:b/>
          <w:bCs/>
        </w:rPr>
        <w:t>UK Defence Standardization (</w:t>
      </w:r>
      <w:proofErr w:type="spellStart"/>
      <w:r w:rsidRPr="00B77883">
        <w:rPr>
          <w:b/>
          <w:bCs/>
        </w:rPr>
        <w:t>DStan</w:t>
      </w:r>
      <w:proofErr w:type="spellEnd"/>
      <w:r w:rsidRPr="00B77883">
        <w:rPr>
          <w:b/>
          <w:bCs/>
        </w:rPr>
        <w:t>)</w:t>
      </w:r>
    </w:p>
    <w:p w14:paraId="1F913A2A" w14:textId="77777777" w:rsidR="00B77883" w:rsidRPr="00B77883" w:rsidRDefault="00B77883" w:rsidP="00CD33DB">
      <w:pPr>
        <w:tabs>
          <w:tab w:val="left" w:pos="1040"/>
        </w:tabs>
        <w:jc w:val="left"/>
      </w:pPr>
      <w:r w:rsidRPr="00B77883">
        <w:t>Complete details and submit.</w:t>
      </w:r>
    </w:p>
    <w:p w14:paraId="2508B5EF" w14:textId="2896D238" w:rsidR="2D5442CA" w:rsidRDefault="2D5442CA" w:rsidP="2D5442CA">
      <w:pPr>
        <w:tabs>
          <w:tab w:val="left" w:pos="1040"/>
        </w:tabs>
      </w:pPr>
    </w:p>
    <w:p w14:paraId="1F2A4A87" w14:textId="34E41650" w:rsidR="2D5442CA" w:rsidRDefault="2D5442CA" w:rsidP="2D5442CA">
      <w:pPr>
        <w:tabs>
          <w:tab w:val="left" w:pos="1040"/>
        </w:tabs>
      </w:pPr>
    </w:p>
    <w:p w14:paraId="574DB3F2" w14:textId="05D2F1E4" w:rsidR="007F7CFC" w:rsidRPr="007F7CFC" w:rsidRDefault="007F7CFC" w:rsidP="0031153A">
      <w:pPr>
        <w:tabs>
          <w:tab w:val="left" w:pos="1040"/>
        </w:tabs>
      </w:pPr>
    </w:p>
    <w:sectPr w:rsidR="007F7CFC" w:rsidRPr="007F7CFC" w:rsidSect="004B1C22">
      <w:headerReference w:type="default" r:id="rId14"/>
      <w:footerReference w:type="default" r:id="rId1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322F" w14:textId="77777777" w:rsidR="00297F2E" w:rsidRDefault="00297F2E" w:rsidP="00C00371">
      <w:r>
        <w:separator/>
      </w:r>
    </w:p>
  </w:endnote>
  <w:endnote w:type="continuationSeparator" w:id="0">
    <w:p w14:paraId="4A51FBC8" w14:textId="77777777" w:rsidR="00297F2E" w:rsidRDefault="00297F2E" w:rsidP="00C00371">
      <w:r>
        <w:continuationSeparator/>
      </w:r>
    </w:p>
  </w:endnote>
  <w:endnote w:type="continuationNotice" w:id="1">
    <w:p w14:paraId="7DC8D14D" w14:textId="77777777" w:rsidR="00297F2E" w:rsidRDefault="00297F2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927195"/>
      <w:docPartObj>
        <w:docPartGallery w:val="Page Numbers (Bottom of Page)"/>
        <w:docPartUnique/>
      </w:docPartObj>
    </w:sdtPr>
    <w:sdtEndPr>
      <w:rPr>
        <w:noProof/>
      </w:rPr>
    </w:sdtEndPr>
    <w:sdtContent>
      <w:p w14:paraId="1D3EFBBE" w14:textId="45E920E6" w:rsidR="004B1C22" w:rsidRDefault="004B1C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00F117" w14:textId="77777777" w:rsidR="004B1C22" w:rsidRDefault="004B1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70F18" w14:textId="77777777" w:rsidR="00297F2E" w:rsidRDefault="00297F2E" w:rsidP="00C00371">
      <w:r>
        <w:separator/>
      </w:r>
    </w:p>
  </w:footnote>
  <w:footnote w:type="continuationSeparator" w:id="0">
    <w:p w14:paraId="2689D01C" w14:textId="77777777" w:rsidR="00297F2E" w:rsidRDefault="00297F2E" w:rsidP="00C00371">
      <w:r>
        <w:continuationSeparator/>
      </w:r>
    </w:p>
  </w:footnote>
  <w:footnote w:type="continuationNotice" w:id="1">
    <w:p w14:paraId="239DCC62" w14:textId="77777777" w:rsidR="00297F2E" w:rsidRDefault="00297F2E">
      <w:pPr>
        <w:spacing w:before="0" w:after="0"/>
      </w:pPr>
    </w:p>
  </w:footnote>
  <w:footnote w:id="2">
    <w:p w14:paraId="7F69B4D8" w14:textId="3AEB7FA2" w:rsidR="00DF3E58" w:rsidRPr="00E27BB3" w:rsidRDefault="00B17F12" w:rsidP="00E27BB3">
      <w:pPr>
        <w:pStyle w:val="FootnoteText"/>
        <w:rPr>
          <w:sz w:val="16"/>
          <w:szCs w:val="16"/>
        </w:rPr>
      </w:pPr>
      <w:r w:rsidRPr="00DF3E58">
        <w:rPr>
          <w:rStyle w:val="FootnoteReference"/>
          <w:sz w:val="16"/>
          <w:szCs w:val="16"/>
        </w:rPr>
        <w:footnoteRef/>
      </w:r>
      <w:r w:rsidR="00E27BB3">
        <w:t xml:space="preserve"> </w:t>
      </w:r>
      <w:r w:rsidR="00416125" w:rsidRPr="00E27BB3">
        <w:rPr>
          <w:sz w:val="16"/>
          <w:szCs w:val="16"/>
        </w:rPr>
        <w:t xml:space="preserve">NATO Class 2 UAS.  </w:t>
      </w:r>
      <w:r w:rsidR="00172C18" w:rsidRPr="00E27BB3">
        <w:rPr>
          <w:sz w:val="16"/>
          <w:szCs w:val="16"/>
        </w:rPr>
        <w:t xml:space="preserve">UAS with a weight of between </w:t>
      </w:r>
      <w:r w:rsidR="00416125" w:rsidRPr="00E27BB3">
        <w:rPr>
          <w:sz w:val="16"/>
          <w:szCs w:val="16"/>
        </w:rPr>
        <w:t>150-600kg</w:t>
      </w:r>
      <w:r w:rsidR="00172C18" w:rsidRPr="00E27BB3">
        <w:rPr>
          <w:sz w:val="16"/>
          <w:szCs w:val="16"/>
        </w:rPr>
        <w:t xml:space="preserve"> and a typical range of 200km</w:t>
      </w:r>
      <w:r w:rsidR="00DF3E58" w:rsidRPr="00E27BB3">
        <w:rPr>
          <w:sz w:val="16"/>
          <w:szCs w:val="16"/>
        </w:rPr>
        <w:t xml:space="preserve">.  </w:t>
      </w:r>
      <w:r w:rsidR="00416125" w:rsidRPr="00E27BB3">
        <w:rPr>
          <w:sz w:val="16"/>
          <w:szCs w:val="16"/>
        </w:rPr>
        <w:t xml:space="preserve"> </w:t>
      </w:r>
      <w:r w:rsidR="00E27BB3" w:rsidRPr="00E27BB3">
        <w:rPr>
          <w:sz w:val="16"/>
          <w:szCs w:val="16"/>
        </w:rPr>
        <w:t>NATO, "Allied Tactical Publication (ATP) 3.3.8.1, Minimum Training Requirements for Unmanned Aircraft Systems (UAS) Operators and Pilots," Vols. Edition B, Version 1, 2019.</w:t>
      </w:r>
      <w:r w:rsidR="00E27BB3" w:rsidRPr="00E27BB3">
        <w:rPr>
          <w:sz w:val="16"/>
          <w:szCs w:val="16"/>
        </w:rPr>
        <w:c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4F25D98" w14:paraId="2F4FC84A" w14:textId="77777777" w:rsidTr="24F25D98">
      <w:trPr>
        <w:trHeight w:val="300"/>
      </w:trPr>
      <w:tc>
        <w:tcPr>
          <w:tcW w:w="3005" w:type="dxa"/>
        </w:tcPr>
        <w:p w14:paraId="3F685E44" w14:textId="76B9BD16" w:rsidR="24F25D98" w:rsidRDefault="24F25D98" w:rsidP="00560900">
          <w:pPr>
            <w:pStyle w:val="Header"/>
            <w:ind w:left="-115"/>
            <w:jc w:val="center"/>
          </w:pPr>
          <w:r>
            <w:t>OFFICIAL – COMMERCIAL</w:t>
          </w:r>
        </w:p>
        <w:p w14:paraId="44B71978" w14:textId="013F67BC" w:rsidR="24F25D98" w:rsidRDefault="24F25D98" w:rsidP="24F25D98">
          <w:pPr>
            <w:pStyle w:val="Header"/>
            <w:ind w:left="-115"/>
            <w:jc w:val="left"/>
          </w:pPr>
        </w:p>
      </w:tc>
      <w:tc>
        <w:tcPr>
          <w:tcW w:w="3005" w:type="dxa"/>
        </w:tcPr>
        <w:p w14:paraId="7123ADA1" w14:textId="75B70223" w:rsidR="24F25D98" w:rsidRDefault="24F25D98" w:rsidP="24F25D98">
          <w:pPr>
            <w:pStyle w:val="Header"/>
            <w:jc w:val="center"/>
          </w:pPr>
        </w:p>
      </w:tc>
      <w:tc>
        <w:tcPr>
          <w:tcW w:w="3005" w:type="dxa"/>
        </w:tcPr>
        <w:p w14:paraId="543E0EDC" w14:textId="2ABBF066" w:rsidR="24F25D98" w:rsidRDefault="24F25D98" w:rsidP="24F25D98">
          <w:pPr>
            <w:pStyle w:val="Header"/>
            <w:ind w:right="-115"/>
            <w:jc w:val="right"/>
          </w:pPr>
        </w:p>
      </w:tc>
    </w:tr>
  </w:tbl>
  <w:p w14:paraId="6A3F3098" w14:textId="0CBAA6DC" w:rsidR="24F25D98" w:rsidRDefault="24F25D98" w:rsidP="00864DCB">
    <w:pPr>
      <w:pStyle w:val="Header"/>
    </w:pPr>
  </w:p>
</w:hdr>
</file>

<file path=word/intelligence2.xml><?xml version="1.0" encoding="utf-8"?>
<int2:intelligence xmlns:int2="http://schemas.microsoft.com/office/intelligence/2020/intelligence" xmlns:oel="http://schemas.microsoft.com/office/2019/extlst">
  <int2:observations>
    <int2:textHash int2:hashCode="PTZkNMzRnjWl9I" int2:id="KWHzvTq7">
      <int2:state int2:value="Rejected" int2:type="AugLoop_Text_Critique"/>
    </int2:textHash>
    <int2:textHash int2:hashCode="H2+NgJTerGH9t9" int2:id="OHNTKUHN">
      <int2:state int2:value="Rejected" int2:type="AugLoop_Text_Critique"/>
    </int2:textHash>
    <int2:textHash int2:hashCode="EW7oI80s+qhGnG" int2:id="ePPQ7V7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D17"/>
    <w:multiLevelType w:val="multilevel"/>
    <w:tmpl w:val="3A76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80E8C"/>
    <w:multiLevelType w:val="hybridMultilevel"/>
    <w:tmpl w:val="668441C2"/>
    <w:lvl w:ilvl="0" w:tplc="023623C4">
      <w:numFmt w:val="bullet"/>
      <w:lvlText w:val="-"/>
      <w:lvlJc w:val="left"/>
      <w:pPr>
        <w:ind w:left="720" w:hanging="360"/>
      </w:pPr>
      <w:rPr>
        <w:rFonts w:ascii="Calibri" w:eastAsia="PMingLiU"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21EE7"/>
    <w:multiLevelType w:val="multilevel"/>
    <w:tmpl w:val="FB06B5D0"/>
    <w:lvl w:ilvl="0">
      <w:start w:val="1"/>
      <w:numFmt w:val="decimal"/>
      <w:pStyle w:val="JSPBodyText"/>
      <w:lvlText w:val="%1."/>
      <w:lvlJc w:val="left"/>
      <w:pPr>
        <w:tabs>
          <w:tab w:val="num" w:pos="340"/>
        </w:tabs>
        <w:ind w:left="0" w:firstLine="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567" w:firstLine="0"/>
      </w:pPr>
      <w:rPr>
        <w:rFonts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080"/>
        </w:tabs>
        <w:ind w:left="1134" w:firstLine="0"/>
      </w:pPr>
      <w:rPr>
        <w:rFonts w:hint="default"/>
      </w:rPr>
    </w:lvl>
    <w:lvl w:ilvl="3">
      <w:start w:val="1"/>
      <w:numFmt w:val="lowerLetter"/>
      <w:lvlText w:val="(%4)"/>
      <w:lvlJc w:val="left"/>
      <w:pPr>
        <w:tabs>
          <w:tab w:val="num" w:pos="1440"/>
        </w:tabs>
        <w:ind w:left="1701" w:firstLine="0"/>
      </w:pPr>
      <w:rPr>
        <w:rFonts w:hint="default"/>
      </w:rPr>
    </w:lvl>
    <w:lvl w:ilvl="4">
      <w:start w:val="1"/>
      <w:numFmt w:val="lowerRoman"/>
      <w:lvlText w:val="(%5)"/>
      <w:lvlJc w:val="left"/>
      <w:pPr>
        <w:tabs>
          <w:tab w:val="num" w:pos="1800"/>
        </w:tabs>
        <w:ind w:left="2268"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E50EA0"/>
    <w:multiLevelType w:val="hybridMultilevel"/>
    <w:tmpl w:val="F2BEF6B2"/>
    <w:lvl w:ilvl="0" w:tplc="54E2DCD4">
      <w:start w:val="1"/>
      <w:numFmt w:val="lowerRoman"/>
      <w:pStyle w:val="Heading3"/>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2E32A8"/>
    <w:multiLevelType w:val="multilevel"/>
    <w:tmpl w:val="358E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40906"/>
    <w:multiLevelType w:val="multilevel"/>
    <w:tmpl w:val="93F6F3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0C067D"/>
    <w:multiLevelType w:val="hybridMultilevel"/>
    <w:tmpl w:val="FFFFFFFF"/>
    <w:lvl w:ilvl="0" w:tplc="E3B06820">
      <w:start w:val="1"/>
      <w:numFmt w:val="decimal"/>
      <w:lvlText w:val="%1."/>
      <w:lvlJc w:val="left"/>
      <w:pPr>
        <w:ind w:left="720" w:hanging="360"/>
      </w:pPr>
    </w:lvl>
    <w:lvl w:ilvl="1" w:tplc="2A401DC0">
      <w:start w:val="1"/>
      <w:numFmt w:val="lowerLetter"/>
      <w:lvlText w:val="%2."/>
      <w:lvlJc w:val="left"/>
      <w:pPr>
        <w:ind w:left="1440" w:hanging="360"/>
      </w:pPr>
    </w:lvl>
    <w:lvl w:ilvl="2" w:tplc="B42A3EAA">
      <w:start w:val="1"/>
      <w:numFmt w:val="lowerRoman"/>
      <w:lvlText w:val="%3."/>
      <w:lvlJc w:val="right"/>
      <w:pPr>
        <w:ind w:left="2160" w:hanging="180"/>
      </w:pPr>
    </w:lvl>
    <w:lvl w:ilvl="3" w:tplc="6D92F3CE">
      <w:start w:val="1"/>
      <w:numFmt w:val="decimal"/>
      <w:lvlText w:val="%4."/>
      <w:lvlJc w:val="left"/>
      <w:pPr>
        <w:ind w:left="2880" w:hanging="360"/>
      </w:pPr>
    </w:lvl>
    <w:lvl w:ilvl="4" w:tplc="D0642410">
      <w:start w:val="1"/>
      <w:numFmt w:val="lowerLetter"/>
      <w:lvlText w:val="%5."/>
      <w:lvlJc w:val="left"/>
      <w:pPr>
        <w:ind w:left="3600" w:hanging="360"/>
      </w:pPr>
    </w:lvl>
    <w:lvl w:ilvl="5" w:tplc="FB220FC4">
      <w:start w:val="1"/>
      <w:numFmt w:val="lowerRoman"/>
      <w:lvlText w:val="%6."/>
      <w:lvlJc w:val="right"/>
      <w:pPr>
        <w:ind w:left="4320" w:hanging="180"/>
      </w:pPr>
    </w:lvl>
    <w:lvl w:ilvl="6" w:tplc="46B64B90">
      <w:start w:val="1"/>
      <w:numFmt w:val="decimal"/>
      <w:lvlText w:val="%7."/>
      <w:lvlJc w:val="left"/>
      <w:pPr>
        <w:ind w:left="5040" w:hanging="360"/>
      </w:pPr>
    </w:lvl>
    <w:lvl w:ilvl="7" w:tplc="635A0E86">
      <w:start w:val="1"/>
      <w:numFmt w:val="lowerLetter"/>
      <w:lvlText w:val="%8."/>
      <w:lvlJc w:val="left"/>
      <w:pPr>
        <w:ind w:left="5760" w:hanging="360"/>
      </w:pPr>
    </w:lvl>
    <w:lvl w:ilvl="8" w:tplc="8272D026">
      <w:start w:val="1"/>
      <w:numFmt w:val="lowerRoman"/>
      <w:lvlText w:val="%9."/>
      <w:lvlJc w:val="right"/>
      <w:pPr>
        <w:ind w:left="6480" w:hanging="180"/>
      </w:pPr>
    </w:lvl>
  </w:abstractNum>
  <w:abstractNum w:abstractNumId="7" w15:restartNumberingAfterBreak="0">
    <w:nsid w:val="259C1AFD"/>
    <w:multiLevelType w:val="hybridMultilevel"/>
    <w:tmpl w:val="FF90F5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9350878"/>
    <w:multiLevelType w:val="multilevel"/>
    <w:tmpl w:val="EEFA92B8"/>
    <w:lvl w:ilvl="0">
      <w:numFmt w:val="bullet"/>
      <w:lvlText w:val=""/>
      <w:lvlJc w:val="left"/>
      <w:pPr>
        <w:ind w:left="720" w:hanging="360"/>
      </w:pPr>
      <w:rPr>
        <w:rFonts w:ascii="Symbol" w:hAnsi="Symbol"/>
      </w:rPr>
    </w:lvl>
    <w:lvl w:ilvl="1">
      <w:numFmt w:val="bullet"/>
      <w:lvlText w:val="•"/>
      <w:lvlJc w:val="left"/>
      <w:pPr>
        <w:ind w:left="1800" w:hanging="720"/>
      </w:pPr>
      <w:rPr>
        <w:rFonts w:ascii="Arial" w:eastAsia="Arial" w:hAnsi="Arial" w:cs="Arial"/>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9C98973"/>
    <w:multiLevelType w:val="hybridMultilevel"/>
    <w:tmpl w:val="FFFFFFFF"/>
    <w:lvl w:ilvl="0" w:tplc="7604059A">
      <w:start w:val="1"/>
      <w:numFmt w:val="decimal"/>
      <w:lvlText w:val="%1."/>
      <w:lvlJc w:val="left"/>
      <w:pPr>
        <w:ind w:left="720" w:hanging="360"/>
      </w:pPr>
    </w:lvl>
    <w:lvl w:ilvl="1" w:tplc="5054FEE8">
      <w:start w:val="1"/>
      <w:numFmt w:val="lowerLetter"/>
      <w:lvlText w:val="%2."/>
      <w:lvlJc w:val="left"/>
      <w:pPr>
        <w:ind w:left="1440" w:hanging="360"/>
      </w:pPr>
    </w:lvl>
    <w:lvl w:ilvl="2" w:tplc="9AC86F70">
      <w:start w:val="1"/>
      <w:numFmt w:val="lowerRoman"/>
      <w:lvlText w:val="%3."/>
      <w:lvlJc w:val="right"/>
      <w:pPr>
        <w:ind w:left="2160" w:hanging="180"/>
      </w:pPr>
    </w:lvl>
    <w:lvl w:ilvl="3" w:tplc="B9742F98">
      <w:start w:val="1"/>
      <w:numFmt w:val="decimal"/>
      <w:lvlText w:val="%4."/>
      <w:lvlJc w:val="left"/>
      <w:pPr>
        <w:ind w:left="2880" w:hanging="360"/>
      </w:pPr>
    </w:lvl>
    <w:lvl w:ilvl="4" w:tplc="26D65350">
      <w:start w:val="1"/>
      <w:numFmt w:val="lowerLetter"/>
      <w:lvlText w:val="%5."/>
      <w:lvlJc w:val="left"/>
      <w:pPr>
        <w:ind w:left="3600" w:hanging="360"/>
      </w:pPr>
    </w:lvl>
    <w:lvl w:ilvl="5" w:tplc="968038DC">
      <w:start w:val="1"/>
      <w:numFmt w:val="lowerRoman"/>
      <w:lvlText w:val="%6."/>
      <w:lvlJc w:val="right"/>
      <w:pPr>
        <w:ind w:left="4320" w:hanging="180"/>
      </w:pPr>
    </w:lvl>
    <w:lvl w:ilvl="6" w:tplc="A770EE96">
      <w:start w:val="1"/>
      <w:numFmt w:val="decimal"/>
      <w:lvlText w:val="%7."/>
      <w:lvlJc w:val="left"/>
      <w:pPr>
        <w:ind w:left="5040" w:hanging="360"/>
      </w:pPr>
    </w:lvl>
    <w:lvl w:ilvl="7" w:tplc="8ECA43AA">
      <w:start w:val="1"/>
      <w:numFmt w:val="lowerLetter"/>
      <w:lvlText w:val="%8."/>
      <w:lvlJc w:val="left"/>
      <w:pPr>
        <w:ind w:left="5760" w:hanging="360"/>
      </w:pPr>
    </w:lvl>
    <w:lvl w:ilvl="8" w:tplc="54582796">
      <w:start w:val="1"/>
      <w:numFmt w:val="lowerRoman"/>
      <w:lvlText w:val="%9."/>
      <w:lvlJc w:val="right"/>
      <w:pPr>
        <w:ind w:left="6480" w:hanging="180"/>
      </w:pPr>
    </w:lvl>
  </w:abstractNum>
  <w:abstractNum w:abstractNumId="10" w15:restartNumberingAfterBreak="0">
    <w:nsid w:val="2B757425"/>
    <w:multiLevelType w:val="hybridMultilevel"/>
    <w:tmpl w:val="ECF86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343A7"/>
    <w:multiLevelType w:val="multilevel"/>
    <w:tmpl w:val="0AB2C36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394912"/>
    <w:multiLevelType w:val="hybridMultilevel"/>
    <w:tmpl w:val="188CF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57558"/>
    <w:multiLevelType w:val="hybridMultilevel"/>
    <w:tmpl w:val="FFFFFFFF"/>
    <w:lvl w:ilvl="0" w:tplc="FBB85E2E">
      <w:start w:val="1"/>
      <w:numFmt w:val="bullet"/>
      <w:lvlText w:val=""/>
      <w:lvlJc w:val="left"/>
      <w:pPr>
        <w:ind w:left="720" w:hanging="360"/>
      </w:pPr>
      <w:rPr>
        <w:rFonts w:ascii="Symbol" w:hAnsi="Symbol" w:hint="default"/>
      </w:rPr>
    </w:lvl>
    <w:lvl w:ilvl="1" w:tplc="6CCAF0F2">
      <w:start w:val="1"/>
      <w:numFmt w:val="bullet"/>
      <w:lvlText w:val="o"/>
      <w:lvlJc w:val="left"/>
      <w:pPr>
        <w:ind w:left="1440" w:hanging="360"/>
      </w:pPr>
      <w:rPr>
        <w:rFonts w:ascii="Courier New" w:hAnsi="Courier New" w:hint="default"/>
      </w:rPr>
    </w:lvl>
    <w:lvl w:ilvl="2" w:tplc="2BDCFCB0">
      <w:start w:val="1"/>
      <w:numFmt w:val="bullet"/>
      <w:lvlText w:val=""/>
      <w:lvlJc w:val="left"/>
      <w:pPr>
        <w:ind w:left="2160" w:hanging="360"/>
      </w:pPr>
      <w:rPr>
        <w:rFonts w:ascii="Wingdings" w:hAnsi="Wingdings" w:hint="default"/>
      </w:rPr>
    </w:lvl>
    <w:lvl w:ilvl="3" w:tplc="81D44454">
      <w:start w:val="1"/>
      <w:numFmt w:val="bullet"/>
      <w:lvlText w:val=""/>
      <w:lvlJc w:val="left"/>
      <w:pPr>
        <w:ind w:left="2880" w:hanging="360"/>
      </w:pPr>
      <w:rPr>
        <w:rFonts w:ascii="Symbol" w:hAnsi="Symbol" w:hint="default"/>
      </w:rPr>
    </w:lvl>
    <w:lvl w:ilvl="4" w:tplc="B090F5B8">
      <w:start w:val="1"/>
      <w:numFmt w:val="bullet"/>
      <w:lvlText w:val="o"/>
      <w:lvlJc w:val="left"/>
      <w:pPr>
        <w:ind w:left="3600" w:hanging="360"/>
      </w:pPr>
      <w:rPr>
        <w:rFonts w:ascii="Courier New" w:hAnsi="Courier New" w:hint="default"/>
      </w:rPr>
    </w:lvl>
    <w:lvl w:ilvl="5" w:tplc="3AC04AD2">
      <w:start w:val="1"/>
      <w:numFmt w:val="bullet"/>
      <w:lvlText w:val=""/>
      <w:lvlJc w:val="left"/>
      <w:pPr>
        <w:ind w:left="4320" w:hanging="360"/>
      </w:pPr>
      <w:rPr>
        <w:rFonts w:ascii="Wingdings" w:hAnsi="Wingdings" w:hint="default"/>
      </w:rPr>
    </w:lvl>
    <w:lvl w:ilvl="6" w:tplc="DACA3566">
      <w:start w:val="1"/>
      <w:numFmt w:val="bullet"/>
      <w:lvlText w:val=""/>
      <w:lvlJc w:val="left"/>
      <w:pPr>
        <w:ind w:left="5040" w:hanging="360"/>
      </w:pPr>
      <w:rPr>
        <w:rFonts w:ascii="Symbol" w:hAnsi="Symbol" w:hint="default"/>
      </w:rPr>
    </w:lvl>
    <w:lvl w:ilvl="7" w:tplc="0EF08C32">
      <w:start w:val="1"/>
      <w:numFmt w:val="bullet"/>
      <w:lvlText w:val="o"/>
      <w:lvlJc w:val="left"/>
      <w:pPr>
        <w:ind w:left="5760" w:hanging="360"/>
      </w:pPr>
      <w:rPr>
        <w:rFonts w:ascii="Courier New" w:hAnsi="Courier New" w:hint="default"/>
      </w:rPr>
    </w:lvl>
    <w:lvl w:ilvl="8" w:tplc="CC8E17C0">
      <w:start w:val="1"/>
      <w:numFmt w:val="bullet"/>
      <w:lvlText w:val=""/>
      <w:lvlJc w:val="left"/>
      <w:pPr>
        <w:ind w:left="6480" w:hanging="360"/>
      </w:pPr>
      <w:rPr>
        <w:rFonts w:ascii="Wingdings" w:hAnsi="Wingdings" w:hint="default"/>
      </w:rPr>
    </w:lvl>
  </w:abstractNum>
  <w:abstractNum w:abstractNumId="14" w15:restartNumberingAfterBreak="0">
    <w:nsid w:val="34E16410"/>
    <w:multiLevelType w:val="multilevel"/>
    <w:tmpl w:val="2EB41C0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6213C54"/>
    <w:multiLevelType w:val="hybridMultilevel"/>
    <w:tmpl w:val="6852A9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7FF6B05"/>
    <w:multiLevelType w:val="multilevel"/>
    <w:tmpl w:val="FA9A7074"/>
    <w:lvl w:ilvl="0">
      <w:start w:val="1"/>
      <w:numFmt w:val="bullet"/>
      <w:lvlText w:val=""/>
      <w:lvlJc w:val="left"/>
      <w:pPr>
        <w:ind w:left="720" w:hanging="360"/>
      </w:pPr>
      <w:rPr>
        <w:rFonts w:ascii="Symbol" w:hAnsi="Symbol" w:hint="default"/>
      </w:rPr>
    </w:lvl>
    <w:lvl w:ilvl="1">
      <w:numFmt w:val="bullet"/>
      <w:lvlText w:val="•"/>
      <w:lvlJc w:val="left"/>
      <w:pPr>
        <w:ind w:left="1800" w:hanging="720"/>
      </w:pPr>
      <w:rPr>
        <w:rFonts w:ascii="Arial" w:eastAsia="Arial"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D8A0EE8"/>
    <w:multiLevelType w:val="hybridMultilevel"/>
    <w:tmpl w:val="146A8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1DA1C7"/>
    <w:multiLevelType w:val="hybridMultilevel"/>
    <w:tmpl w:val="FFFFFFFF"/>
    <w:lvl w:ilvl="0" w:tplc="5714F724">
      <w:start w:val="1"/>
      <w:numFmt w:val="bullet"/>
      <w:lvlText w:val="o"/>
      <w:lvlJc w:val="left"/>
      <w:pPr>
        <w:ind w:left="720" w:hanging="360"/>
      </w:pPr>
      <w:rPr>
        <w:rFonts w:ascii="Courier New" w:hAnsi="Courier New" w:hint="default"/>
      </w:rPr>
    </w:lvl>
    <w:lvl w:ilvl="1" w:tplc="CCA2FF3C">
      <w:start w:val="1"/>
      <w:numFmt w:val="bullet"/>
      <w:lvlText w:val="o"/>
      <w:lvlJc w:val="left"/>
      <w:pPr>
        <w:ind w:left="1440" w:hanging="360"/>
      </w:pPr>
      <w:rPr>
        <w:rFonts w:ascii="Courier New" w:hAnsi="Courier New" w:hint="default"/>
      </w:rPr>
    </w:lvl>
    <w:lvl w:ilvl="2" w:tplc="6864292A">
      <w:start w:val="1"/>
      <w:numFmt w:val="bullet"/>
      <w:lvlText w:val=""/>
      <w:lvlJc w:val="left"/>
      <w:pPr>
        <w:ind w:left="2160" w:hanging="360"/>
      </w:pPr>
      <w:rPr>
        <w:rFonts w:ascii="Wingdings" w:hAnsi="Wingdings" w:hint="default"/>
      </w:rPr>
    </w:lvl>
    <w:lvl w:ilvl="3" w:tplc="B1408F46">
      <w:start w:val="1"/>
      <w:numFmt w:val="bullet"/>
      <w:lvlText w:val=""/>
      <w:lvlJc w:val="left"/>
      <w:pPr>
        <w:ind w:left="2880" w:hanging="360"/>
      </w:pPr>
      <w:rPr>
        <w:rFonts w:ascii="Symbol" w:hAnsi="Symbol" w:hint="default"/>
      </w:rPr>
    </w:lvl>
    <w:lvl w:ilvl="4" w:tplc="DD7ECAC6">
      <w:start w:val="1"/>
      <w:numFmt w:val="bullet"/>
      <w:lvlText w:val="o"/>
      <w:lvlJc w:val="left"/>
      <w:pPr>
        <w:ind w:left="3600" w:hanging="360"/>
      </w:pPr>
      <w:rPr>
        <w:rFonts w:ascii="Courier New" w:hAnsi="Courier New" w:hint="default"/>
      </w:rPr>
    </w:lvl>
    <w:lvl w:ilvl="5" w:tplc="C8A05F8A">
      <w:start w:val="1"/>
      <w:numFmt w:val="bullet"/>
      <w:lvlText w:val=""/>
      <w:lvlJc w:val="left"/>
      <w:pPr>
        <w:ind w:left="4320" w:hanging="360"/>
      </w:pPr>
      <w:rPr>
        <w:rFonts w:ascii="Wingdings" w:hAnsi="Wingdings" w:hint="default"/>
      </w:rPr>
    </w:lvl>
    <w:lvl w:ilvl="6" w:tplc="8BC8E1AC">
      <w:start w:val="1"/>
      <w:numFmt w:val="bullet"/>
      <w:lvlText w:val=""/>
      <w:lvlJc w:val="left"/>
      <w:pPr>
        <w:ind w:left="5040" w:hanging="360"/>
      </w:pPr>
      <w:rPr>
        <w:rFonts w:ascii="Symbol" w:hAnsi="Symbol" w:hint="default"/>
      </w:rPr>
    </w:lvl>
    <w:lvl w:ilvl="7" w:tplc="2BCEE810">
      <w:start w:val="1"/>
      <w:numFmt w:val="bullet"/>
      <w:lvlText w:val="o"/>
      <w:lvlJc w:val="left"/>
      <w:pPr>
        <w:ind w:left="5760" w:hanging="360"/>
      </w:pPr>
      <w:rPr>
        <w:rFonts w:ascii="Courier New" w:hAnsi="Courier New" w:hint="default"/>
      </w:rPr>
    </w:lvl>
    <w:lvl w:ilvl="8" w:tplc="4E78CAD2">
      <w:start w:val="1"/>
      <w:numFmt w:val="bullet"/>
      <w:lvlText w:val=""/>
      <w:lvlJc w:val="left"/>
      <w:pPr>
        <w:ind w:left="6480" w:hanging="360"/>
      </w:pPr>
      <w:rPr>
        <w:rFonts w:ascii="Wingdings" w:hAnsi="Wingdings" w:hint="default"/>
      </w:rPr>
    </w:lvl>
  </w:abstractNum>
  <w:abstractNum w:abstractNumId="19" w15:restartNumberingAfterBreak="0">
    <w:nsid w:val="42574C00"/>
    <w:multiLevelType w:val="multilevel"/>
    <w:tmpl w:val="CCDC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46162E"/>
    <w:multiLevelType w:val="hybridMultilevel"/>
    <w:tmpl w:val="4DE83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70456C"/>
    <w:multiLevelType w:val="multilevel"/>
    <w:tmpl w:val="EEFA92B8"/>
    <w:lvl w:ilvl="0">
      <w:numFmt w:val="bullet"/>
      <w:lvlText w:val=""/>
      <w:lvlJc w:val="left"/>
      <w:pPr>
        <w:ind w:left="720" w:hanging="360"/>
      </w:pPr>
      <w:rPr>
        <w:rFonts w:ascii="Symbol" w:hAnsi="Symbol"/>
      </w:rPr>
    </w:lvl>
    <w:lvl w:ilvl="1">
      <w:numFmt w:val="bullet"/>
      <w:lvlText w:val="•"/>
      <w:lvlJc w:val="left"/>
      <w:pPr>
        <w:ind w:left="1800" w:hanging="720"/>
      </w:pPr>
      <w:rPr>
        <w:rFonts w:ascii="Arial" w:eastAsia="Arial" w:hAnsi="Arial" w:cs="Arial"/>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8A82B09"/>
    <w:multiLevelType w:val="hybridMultilevel"/>
    <w:tmpl w:val="67A208E6"/>
    <w:lvl w:ilvl="0" w:tplc="DDE40730">
      <w:start w:val="1"/>
      <w:numFmt w:val="bullet"/>
      <w:lvlText w:val=""/>
      <w:lvlJc w:val="left"/>
      <w:pPr>
        <w:ind w:left="720" w:hanging="360"/>
      </w:pPr>
      <w:rPr>
        <w:rFonts w:ascii="Symbol" w:hAnsi="Symbol"/>
      </w:rPr>
    </w:lvl>
    <w:lvl w:ilvl="1" w:tplc="0C6A8D8A">
      <w:start w:val="1"/>
      <w:numFmt w:val="bullet"/>
      <w:lvlText w:val=""/>
      <w:lvlJc w:val="left"/>
      <w:pPr>
        <w:ind w:left="720" w:hanging="360"/>
      </w:pPr>
      <w:rPr>
        <w:rFonts w:ascii="Symbol" w:hAnsi="Symbol"/>
      </w:rPr>
    </w:lvl>
    <w:lvl w:ilvl="2" w:tplc="47DADC7A">
      <w:start w:val="1"/>
      <w:numFmt w:val="bullet"/>
      <w:lvlText w:val=""/>
      <w:lvlJc w:val="left"/>
      <w:pPr>
        <w:ind w:left="720" w:hanging="360"/>
      </w:pPr>
      <w:rPr>
        <w:rFonts w:ascii="Symbol" w:hAnsi="Symbol"/>
      </w:rPr>
    </w:lvl>
    <w:lvl w:ilvl="3" w:tplc="B52E2FA8">
      <w:start w:val="1"/>
      <w:numFmt w:val="bullet"/>
      <w:lvlText w:val=""/>
      <w:lvlJc w:val="left"/>
      <w:pPr>
        <w:ind w:left="720" w:hanging="360"/>
      </w:pPr>
      <w:rPr>
        <w:rFonts w:ascii="Symbol" w:hAnsi="Symbol"/>
      </w:rPr>
    </w:lvl>
    <w:lvl w:ilvl="4" w:tplc="D07CB718">
      <w:start w:val="1"/>
      <w:numFmt w:val="bullet"/>
      <w:lvlText w:val=""/>
      <w:lvlJc w:val="left"/>
      <w:pPr>
        <w:ind w:left="720" w:hanging="360"/>
      </w:pPr>
      <w:rPr>
        <w:rFonts w:ascii="Symbol" w:hAnsi="Symbol"/>
      </w:rPr>
    </w:lvl>
    <w:lvl w:ilvl="5" w:tplc="991C6418">
      <w:start w:val="1"/>
      <w:numFmt w:val="bullet"/>
      <w:lvlText w:val=""/>
      <w:lvlJc w:val="left"/>
      <w:pPr>
        <w:ind w:left="720" w:hanging="360"/>
      </w:pPr>
      <w:rPr>
        <w:rFonts w:ascii="Symbol" w:hAnsi="Symbol"/>
      </w:rPr>
    </w:lvl>
    <w:lvl w:ilvl="6" w:tplc="4CE4172C">
      <w:start w:val="1"/>
      <w:numFmt w:val="bullet"/>
      <w:lvlText w:val=""/>
      <w:lvlJc w:val="left"/>
      <w:pPr>
        <w:ind w:left="720" w:hanging="360"/>
      </w:pPr>
      <w:rPr>
        <w:rFonts w:ascii="Symbol" w:hAnsi="Symbol"/>
      </w:rPr>
    </w:lvl>
    <w:lvl w:ilvl="7" w:tplc="5BECF74A">
      <w:start w:val="1"/>
      <w:numFmt w:val="bullet"/>
      <w:lvlText w:val=""/>
      <w:lvlJc w:val="left"/>
      <w:pPr>
        <w:ind w:left="720" w:hanging="360"/>
      </w:pPr>
      <w:rPr>
        <w:rFonts w:ascii="Symbol" w:hAnsi="Symbol"/>
      </w:rPr>
    </w:lvl>
    <w:lvl w:ilvl="8" w:tplc="7DDA9352">
      <w:start w:val="1"/>
      <w:numFmt w:val="bullet"/>
      <w:lvlText w:val=""/>
      <w:lvlJc w:val="left"/>
      <w:pPr>
        <w:ind w:left="720" w:hanging="360"/>
      </w:pPr>
      <w:rPr>
        <w:rFonts w:ascii="Symbol" w:hAnsi="Symbol"/>
      </w:rPr>
    </w:lvl>
  </w:abstractNum>
  <w:abstractNum w:abstractNumId="23" w15:restartNumberingAfterBreak="0">
    <w:nsid w:val="4A472E8C"/>
    <w:multiLevelType w:val="hybridMultilevel"/>
    <w:tmpl w:val="FFFFFFFF"/>
    <w:lvl w:ilvl="0" w:tplc="91028762">
      <w:start w:val="1"/>
      <w:numFmt w:val="bullet"/>
      <w:lvlText w:val=""/>
      <w:lvlJc w:val="left"/>
      <w:pPr>
        <w:ind w:left="720" w:hanging="360"/>
      </w:pPr>
      <w:rPr>
        <w:rFonts w:ascii="Symbol" w:hAnsi="Symbol" w:hint="default"/>
      </w:rPr>
    </w:lvl>
    <w:lvl w:ilvl="1" w:tplc="42D67486">
      <w:start w:val="1"/>
      <w:numFmt w:val="bullet"/>
      <w:lvlText w:val="o"/>
      <w:lvlJc w:val="left"/>
      <w:pPr>
        <w:ind w:left="1440" w:hanging="360"/>
      </w:pPr>
      <w:rPr>
        <w:rFonts w:ascii="Courier New" w:hAnsi="Courier New" w:hint="default"/>
      </w:rPr>
    </w:lvl>
    <w:lvl w:ilvl="2" w:tplc="D51C482E">
      <w:start w:val="1"/>
      <w:numFmt w:val="bullet"/>
      <w:lvlText w:val=""/>
      <w:lvlJc w:val="left"/>
      <w:pPr>
        <w:ind w:left="2160" w:hanging="360"/>
      </w:pPr>
      <w:rPr>
        <w:rFonts w:ascii="Wingdings" w:hAnsi="Wingdings" w:hint="default"/>
      </w:rPr>
    </w:lvl>
    <w:lvl w:ilvl="3" w:tplc="76505EC0">
      <w:start w:val="1"/>
      <w:numFmt w:val="bullet"/>
      <w:lvlText w:val=""/>
      <w:lvlJc w:val="left"/>
      <w:pPr>
        <w:ind w:left="2880" w:hanging="360"/>
      </w:pPr>
      <w:rPr>
        <w:rFonts w:ascii="Symbol" w:hAnsi="Symbol" w:hint="default"/>
      </w:rPr>
    </w:lvl>
    <w:lvl w:ilvl="4" w:tplc="638C59DC">
      <w:start w:val="1"/>
      <w:numFmt w:val="bullet"/>
      <w:lvlText w:val="o"/>
      <w:lvlJc w:val="left"/>
      <w:pPr>
        <w:ind w:left="3600" w:hanging="360"/>
      </w:pPr>
      <w:rPr>
        <w:rFonts w:ascii="Courier New" w:hAnsi="Courier New" w:hint="default"/>
      </w:rPr>
    </w:lvl>
    <w:lvl w:ilvl="5" w:tplc="D714968C">
      <w:start w:val="1"/>
      <w:numFmt w:val="bullet"/>
      <w:lvlText w:val=""/>
      <w:lvlJc w:val="left"/>
      <w:pPr>
        <w:ind w:left="4320" w:hanging="360"/>
      </w:pPr>
      <w:rPr>
        <w:rFonts w:ascii="Wingdings" w:hAnsi="Wingdings" w:hint="default"/>
      </w:rPr>
    </w:lvl>
    <w:lvl w:ilvl="6" w:tplc="12BACFD0">
      <w:start w:val="1"/>
      <w:numFmt w:val="bullet"/>
      <w:lvlText w:val=""/>
      <w:lvlJc w:val="left"/>
      <w:pPr>
        <w:ind w:left="5040" w:hanging="360"/>
      </w:pPr>
      <w:rPr>
        <w:rFonts w:ascii="Symbol" w:hAnsi="Symbol" w:hint="default"/>
      </w:rPr>
    </w:lvl>
    <w:lvl w:ilvl="7" w:tplc="0D1436EE">
      <w:start w:val="1"/>
      <w:numFmt w:val="bullet"/>
      <w:lvlText w:val="o"/>
      <w:lvlJc w:val="left"/>
      <w:pPr>
        <w:ind w:left="5760" w:hanging="360"/>
      </w:pPr>
      <w:rPr>
        <w:rFonts w:ascii="Courier New" w:hAnsi="Courier New" w:hint="default"/>
      </w:rPr>
    </w:lvl>
    <w:lvl w:ilvl="8" w:tplc="C890D480">
      <w:start w:val="1"/>
      <w:numFmt w:val="bullet"/>
      <w:lvlText w:val=""/>
      <w:lvlJc w:val="left"/>
      <w:pPr>
        <w:ind w:left="6480" w:hanging="360"/>
      </w:pPr>
      <w:rPr>
        <w:rFonts w:ascii="Wingdings" w:hAnsi="Wingdings" w:hint="default"/>
      </w:rPr>
    </w:lvl>
  </w:abstractNum>
  <w:abstractNum w:abstractNumId="24" w15:restartNumberingAfterBreak="0">
    <w:nsid w:val="4E6A1077"/>
    <w:multiLevelType w:val="hybridMultilevel"/>
    <w:tmpl w:val="92626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833119"/>
    <w:multiLevelType w:val="hybridMultilevel"/>
    <w:tmpl w:val="843C5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4B670D"/>
    <w:multiLevelType w:val="hybridMultilevel"/>
    <w:tmpl w:val="FFFFFFFF"/>
    <w:lvl w:ilvl="0" w:tplc="A19A188C">
      <w:start w:val="1"/>
      <w:numFmt w:val="bullet"/>
      <w:lvlText w:val=""/>
      <w:lvlJc w:val="left"/>
      <w:pPr>
        <w:ind w:left="1080" w:hanging="360"/>
      </w:pPr>
      <w:rPr>
        <w:rFonts w:ascii="Symbol" w:hAnsi="Symbol" w:hint="default"/>
      </w:rPr>
    </w:lvl>
    <w:lvl w:ilvl="1" w:tplc="3A844560">
      <w:start w:val="1"/>
      <w:numFmt w:val="bullet"/>
      <w:lvlText w:val="o"/>
      <w:lvlJc w:val="left"/>
      <w:pPr>
        <w:ind w:left="1800" w:hanging="360"/>
      </w:pPr>
      <w:rPr>
        <w:rFonts w:ascii="Courier New" w:hAnsi="Courier New" w:hint="default"/>
      </w:rPr>
    </w:lvl>
    <w:lvl w:ilvl="2" w:tplc="ECF63DC8">
      <w:start w:val="1"/>
      <w:numFmt w:val="bullet"/>
      <w:lvlText w:val=""/>
      <w:lvlJc w:val="left"/>
      <w:pPr>
        <w:ind w:left="2520" w:hanging="360"/>
      </w:pPr>
      <w:rPr>
        <w:rFonts w:ascii="Wingdings" w:hAnsi="Wingdings" w:hint="default"/>
      </w:rPr>
    </w:lvl>
    <w:lvl w:ilvl="3" w:tplc="707E14CE">
      <w:start w:val="1"/>
      <w:numFmt w:val="bullet"/>
      <w:lvlText w:val=""/>
      <w:lvlJc w:val="left"/>
      <w:pPr>
        <w:ind w:left="3240" w:hanging="360"/>
      </w:pPr>
      <w:rPr>
        <w:rFonts w:ascii="Symbol" w:hAnsi="Symbol" w:hint="default"/>
      </w:rPr>
    </w:lvl>
    <w:lvl w:ilvl="4" w:tplc="9C865DB2">
      <w:start w:val="1"/>
      <w:numFmt w:val="bullet"/>
      <w:lvlText w:val="o"/>
      <w:lvlJc w:val="left"/>
      <w:pPr>
        <w:ind w:left="3960" w:hanging="360"/>
      </w:pPr>
      <w:rPr>
        <w:rFonts w:ascii="Courier New" w:hAnsi="Courier New" w:hint="default"/>
      </w:rPr>
    </w:lvl>
    <w:lvl w:ilvl="5" w:tplc="F594C7E8">
      <w:start w:val="1"/>
      <w:numFmt w:val="bullet"/>
      <w:lvlText w:val=""/>
      <w:lvlJc w:val="left"/>
      <w:pPr>
        <w:ind w:left="4680" w:hanging="360"/>
      </w:pPr>
      <w:rPr>
        <w:rFonts w:ascii="Wingdings" w:hAnsi="Wingdings" w:hint="default"/>
      </w:rPr>
    </w:lvl>
    <w:lvl w:ilvl="6" w:tplc="9FFE437C">
      <w:start w:val="1"/>
      <w:numFmt w:val="bullet"/>
      <w:lvlText w:val=""/>
      <w:lvlJc w:val="left"/>
      <w:pPr>
        <w:ind w:left="5400" w:hanging="360"/>
      </w:pPr>
      <w:rPr>
        <w:rFonts w:ascii="Symbol" w:hAnsi="Symbol" w:hint="default"/>
      </w:rPr>
    </w:lvl>
    <w:lvl w:ilvl="7" w:tplc="58C4B7F4">
      <w:start w:val="1"/>
      <w:numFmt w:val="bullet"/>
      <w:lvlText w:val="o"/>
      <w:lvlJc w:val="left"/>
      <w:pPr>
        <w:ind w:left="6120" w:hanging="360"/>
      </w:pPr>
      <w:rPr>
        <w:rFonts w:ascii="Courier New" w:hAnsi="Courier New" w:hint="default"/>
      </w:rPr>
    </w:lvl>
    <w:lvl w:ilvl="8" w:tplc="B2862DBA">
      <w:start w:val="1"/>
      <w:numFmt w:val="bullet"/>
      <w:lvlText w:val=""/>
      <w:lvlJc w:val="left"/>
      <w:pPr>
        <w:ind w:left="6840" w:hanging="360"/>
      </w:pPr>
      <w:rPr>
        <w:rFonts w:ascii="Wingdings" w:hAnsi="Wingdings" w:hint="default"/>
      </w:rPr>
    </w:lvl>
  </w:abstractNum>
  <w:abstractNum w:abstractNumId="27" w15:restartNumberingAfterBreak="0">
    <w:nsid w:val="56BE99B4"/>
    <w:multiLevelType w:val="hybridMultilevel"/>
    <w:tmpl w:val="FFFFFFFF"/>
    <w:lvl w:ilvl="0" w:tplc="702E106C">
      <w:start w:val="1"/>
      <w:numFmt w:val="bullet"/>
      <w:lvlText w:val=""/>
      <w:lvlJc w:val="left"/>
      <w:pPr>
        <w:ind w:left="720" w:hanging="360"/>
      </w:pPr>
      <w:rPr>
        <w:rFonts w:ascii="Symbol" w:hAnsi="Symbol" w:hint="default"/>
      </w:rPr>
    </w:lvl>
    <w:lvl w:ilvl="1" w:tplc="66EE1538">
      <w:start w:val="1"/>
      <w:numFmt w:val="bullet"/>
      <w:lvlText w:val="o"/>
      <w:lvlJc w:val="left"/>
      <w:pPr>
        <w:ind w:left="1440" w:hanging="360"/>
      </w:pPr>
      <w:rPr>
        <w:rFonts w:ascii="Courier New" w:hAnsi="Courier New" w:hint="default"/>
      </w:rPr>
    </w:lvl>
    <w:lvl w:ilvl="2" w:tplc="7E90F08A">
      <w:start w:val="1"/>
      <w:numFmt w:val="bullet"/>
      <w:lvlText w:val=""/>
      <w:lvlJc w:val="left"/>
      <w:pPr>
        <w:ind w:left="2160" w:hanging="360"/>
      </w:pPr>
      <w:rPr>
        <w:rFonts w:ascii="Wingdings" w:hAnsi="Wingdings" w:hint="default"/>
      </w:rPr>
    </w:lvl>
    <w:lvl w:ilvl="3" w:tplc="A7E2FA44">
      <w:start w:val="1"/>
      <w:numFmt w:val="bullet"/>
      <w:lvlText w:val=""/>
      <w:lvlJc w:val="left"/>
      <w:pPr>
        <w:ind w:left="2880" w:hanging="360"/>
      </w:pPr>
      <w:rPr>
        <w:rFonts w:ascii="Symbol" w:hAnsi="Symbol" w:hint="default"/>
      </w:rPr>
    </w:lvl>
    <w:lvl w:ilvl="4" w:tplc="CE507A50">
      <w:start w:val="1"/>
      <w:numFmt w:val="bullet"/>
      <w:lvlText w:val="o"/>
      <w:lvlJc w:val="left"/>
      <w:pPr>
        <w:ind w:left="3600" w:hanging="360"/>
      </w:pPr>
      <w:rPr>
        <w:rFonts w:ascii="Courier New" w:hAnsi="Courier New" w:hint="default"/>
      </w:rPr>
    </w:lvl>
    <w:lvl w:ilvl="5" w:tplc="D74068EE">
      <w:start w:val="1"/>
      <w:numFmt w:val="bullet"/>
      <w:lvlText w:val=""/>
      <w:lvlJc w:val="left"/>
      <w:pPr>
        <w:ind w:left="4320" w:hanging="360"/>
      </w:pPr>
      <w:rPr>
        <w:rFonts w:ascii="Wingdings" w:hAnsi="Wingdings" w:hint="default"/>
      </w:rPr>
    </w:lvl>
    <w:lvl w:ilvl="6" w:tplc="E6E68AAA">
      <w:start w:val="1"/>
      <w:numFmt w:val="bullet"/>
      <w:lvlText w:val=""/>
      <w:lvlJc w:val="left"/>
      <w:pPr>
        <w:ind w:left="5040" w:hanging="360"/>
      </w:pPr>
      <w:rPr>
        <w:rFonts w:ascii="Symbol" w:hAnsi="Symbol" w:hint="default"/>
      </w:rPr>
    </w:lvl>
    <w:lvl w:ilvl="7" w:tplc="1484683C">
      <w:start w:val="1"/>
      <w:numFmt w:val="bullet"/>
      <w:lvlText w:val="o"/>
      <w:lvlJc w:val="left"/>
      <w:pPr>
        <w:ind w:left="5760" w:hanging="360"/>
      </w:pPr>
      <w:rPr>
        <w:rFonts w:ascii="Courier New" w:hAnsi="Courier New" w:hint="default"/>
      </w:rPr>
    </w:lvl>
    <w:lvl w:ilvl="8" w:tplc="4D5C42A4">
      <w:start w:val="1"/>
      <w:numFmt w:val="bullet"/>
      <w:lvlText w:val=""/>
      <w:lvlJc w:val="left"/>
      <w:pPr>
        <w:ind w:left="6480" w:hanging="360"/>
      </w:pPr>
      <w:rPr>
        <w:rFonts w:ascii="Wingdings" w:hAnsi="Wingdings" w:hint="default"/>
      </w:rPr>
    </w:lvl>
  </w:abstractNum>
  <w:abstractNum w:abstractNumId="28" w15:restartNumberingAfterBreak="0">
    <w:nsid w:val="5D50A2D3"/>
    <w:multiLevelType w:val="hybridMultilevel"/>
    <w:tmpl w:val="FFFFFFFF"/>
    <w:lvl w:ilvl="0" w:tplc="67E657EA">
      <w:start w:val="1"/>
      <w:numFmt w:val="bullet"/>
      <w:lvlText w:val=""/>
      <w:lvlJc w:val="left"/>
      <w:pPr>
        <w:ind w:left="720" w:hanging="360"/>
      </w:pPr>
      <w:rPr>
        <w:rFonts w:ascii="Symbol" w:hAnsi="Symbol" w:hint="default"/>
      </w:rPr>
    </w:lvl>
    <w:lvl w:ilvl="1" w:tplc="373660D6">
      <w:numFmt w:val="bullet"/>
      <w:lvlText w:val=""/>
      <w:lvlJc w:val="left"/>
      <w:pPr>
        <w:ind w:left="1440" w:hanging="360"/>
      </w:pPr>
      <w:rPr>
        <w:rFonts w:ascii="Symbol" w:hAnsi="Symbol" w:hint="default"/>
      </w:rPr>
    </w:lvl>
    <w:lvl w:ilvl="2" w:tplc="48B47C04">
      <w:start w:val="1"/>
      <w:numFmt w:val="bullet"/>
      <w:lvlText w:val=""/>
      <w:lvlJc w:val="left"/>
      <w:pPr>
        <w:ind w:left="2160" w:hanging="360"/>
      </w:pPr>
      <w:rPr>
        <w:rFonts w:ascii="Wingdings" w:hAnsi="Wingdings" w:hint="default"/>
      </w:rPr>
    </w:lvl>
    <w:lvl w:ilvl="3" w:tplc="0BE01304">
      <w:start w:val="1"/>
      <w:numFmt w:val="bullet"/>
      <w:lvlText w:val=""/>
      <w:lvlJc w:val="left"/>
      <w:pPr>
        <w:ind w:left="2880" w:hanging="360"/>
      </w:pPr>
      <w:rPr>
        <w:rFonts w:ascii="Symbol" w:hAnsi="Symbol" w:hint="default"/>
      </w:rPr>
    </w:lvl>
    <w:lvl w:ilvl="4" w:tplc="EEF0F168">
      <w:start w:val="1"/>
      <w:numFmt w:val="bullet"/>
      <w:lvlText w:val="o"/>
      <w:lvlJc w:val="left"/>
      <w:pPr>
        <w:ind w:left="3600" w:hanging="360"/>
      </w:pPr>
      <w:rPr>
        <w:rFonts w:ascii="Courier New" w:hAnsi="Courier New" w:hint="default"/>
      </w:rPr>
    </w:lvl>
    <w:lvl w:ilvl="5" w:tplc="B6A69656">
      <w:start w:val="1"/>
      <w:numFmt w:val="bullet"/>
      <w:lvlText w:val=""/>
      <w:lvlJc w:val="left"/>
      <w:pPr>
        <w:ind w:left="4320" w:hanging="360"/>
      </w:pPr>
      <w:rPr>
        <w:rFonts w:ascii="Wingdings" w:hAnsi="Wingdings" w:hint="default"/>
      </w:rPr>
    </w:lvl>
    <w:lvl w:ilvl="6" w:tplc="0B842EC8">
      <w:start w:val="1"/>
      <w:numFmt w:val="bullet"/>
      <w:lvlText w:val=""/>
      <w:lvlJc w:val="left"/>
      <w:pPr>
        <w:ind w:left="5040" w:hanging="360"/>
      </w:pPr>
      <w:rPr>
        <w:rFonts w:ascii="Symbol" w:hAnsi="Symbol" w:hint="default"/>
      </w:rPr>
    </w:lvl>
    <w:lvl w:ilvl="7" w:tplc="10666F72">
      <w:start w:val="1"/>
      <w:numFmt w:val="bullet"/>
      <w:lvlText w:val="o"/>
      <w:lvlJc w:val="left"/>
      <w:pPr>
        <w:ind w:left="5760" w:hanging="360"/>
      </w:pPr>
      <w:rPr>
        <w:rFonts w:ascii="Courier New" w:hAnsi="Courier New" w:hint="default"/>
      </w:rPr>
    </w:lvl>
    <w:lvl w:ilvl="8" w:tplc="DFD8EC4E">
      <w:start w:val="1"/>
      <w:numFmt w:val="bullet"/>
      <w:lvlText w:val=""/>
      <w:lvlJc w:val="left"/>
      <w:pPr>
        <w:ind w:left="6480" w:hanging="360"/>
      </w:pPr>
      <w:rPr>
        <w:rFonts w:ascii="Wingdings" w:hAnsi="Wingdings" w:hint="default"/>
      </w:rPr>
    </w:lvl>
  </w:abstractNum>
  <w:abstractNum w:abstractNumId="29" w15:restartNumberingAfterBreak="0">
    <w:nsid w:val="5E4B8066"/>
    <w:multiLevelType w:val="hybridMultilevel"/>
    <w:tmpl w:val="FFFFFFFF"/>
    <w:lvl w:ilvl="0" w:tplc="7CA4249C">
      <w:start w:val="1"/>
      <w:numFmt w:val="bullet"/>
      <w:lvlText w:val=""/>
      <w:lvlJc w:val="left"/>
      <w:pPr>
        <w:ind w:left="720" w:hanging="360"/>
      </w:pPr>
      <w:rPr>
        <w:rFonts w:ascii="Symbol" w:hAnsi="Symbol" w:hint="default"/>
      </w:rPr>
    </w:lvl>
    <w:lvl w:ilvl="1" w:tplc="F9027DDC">
      <w:start w:val="1"/>
      <w:numFmt w:val="bullet"/>
      <w:lvlText w:val="o"/>
      <w:lvlJc w:val="left"/>
      <w:pPr>
        <w:ind w:left="1440" w:hanging="360"/>
      </w:pPr>
      <w:rPr>
        <w:rFonts w:ascii="Courier New" w:hAnsi="Courier New" w:hint="default"/>
      </w:rPr>
    </w:lvl>
    <w:lvl w:ilvl="2" w:tplc="F56CE7E0">
      <w:start w:val="1"/>
      <w:numFmt w:val="bullet"/>
      <w:lvlText w:val=""/>
      <w:lvlJc w:val="left"/>
      <w:pPr>
        <w:ind w:left="2160" w:hanging="360"/>
      </w:pPr>
      <w:rPr>
        <w:rFonts w:ascii="Wingdings" w:hAnsi="Wingdings" w:hint="default"/>
      </w:rPr>
    </w:lvl>
    <w:lvl w:ilvl="3" w:tplc="FEFCA288">
      <w:start w:val="1"/>
      <w:numFmt w:val="bullet"/>
      <w:lvlText w:val=""/>
      <w:lvlJc w:val="left"/>
      <w:pPr>
        <w:ind w:left="2880" w:hanging="360"/>
      </w:pPr>
      <w:rPr>
        <w:rFonts w:ascii="Symbol" w:hAnsi="Symbol" w:hint="default"/>
      </w:rPr>
    </w:lvl>
    <w:lvl w:ilvl="4" w:tplc="A87ACF98">
      <w:start w:val="1"/>
      <w:numFmt w:val="bullet"/>
      <w:lvlText w:val="o"/>
      <w:lvlJc w:val="left"/>
      <w:pPr>
        <w:ind w:left="3600" w:hanging="360"/>
      </w:pPr>
      <w:rPr>
        <w:rFonts w:ascii="Courier New" w:hAnsi="Courier New" w:hint="default"/>
      </w:rPr>
    </w:lvl>
    <w:lvl w:ilvl="5" w:tplc="7294205A">
      <w:start w:val="1"/>
      <w:numFmt w:val="bullet"/>
      <w:lvlText w:val=""/>
      <w:lvlJc w:val="left"/>
      <w:pPr>
        <w:ind w:left="4320" w:hanging="360"/>
      </w:pPr>
      <w:rPr>
        <w:rFonts w:ascii="Wingdings" w:hAnsi="Wingdings" w:hint="default"/>
      </w:rPr>
    </w:lvl>
    <w:lvl w:ilvl="6" w:tplc="6CF4699A">
      <w:start w:val="1"/>
      <w:numFmt w:val="bullet"/>
      <w:lvlText w:val=""/>
      <w:lvlJc w:val="left"/>
      <w:pPr>
        <w:ind w:left="5040" w:hanging="360"/>
      </w:pPr>
      <w:rPr>
        <w:rFonts w:ascii="Symbol" w:hAnsi="Symbol" w:hint="default"/>
      </w:rPr>
    </w:lvl>
    <w:lvl w:ilvl="7" w:tplc="C88AEDAE">
      <w:start w:val="1"/>
      <w:numFmt w:val="bullet"/>
      <w:lvlText w:val="o"/>
      <w:lvlJc w:val="left"/>
      <w:pPr>
        <w:ind w:left="5760" w:hanging="360"/>
      </w:pPr>
      <w:rPr>
        <w:rFonts w:ascii="Courier New" w:hAnsi="Courier New" w:hint="default"/>
      </w:rPr>
    </w:lvl>
    <w:lvl w:ilvl="8" w:tplc="CD46B22C">
      <w:start w:val="1"/>
      <w:numFmt w:val="bullet"/>
      <w:lvlText w:val=""/>
      <w:lvlJc w:val="left"/>
      <w:pPr>
        <w:ind w:left="6480" w:hanging="360"/>
      </w:pPr>
      <w:rPr>
        <w:rFonts w:ascii="Wingdings" w:hAnsi="Wingdings" w:hint="default"/>
      </w:rPr>
    </w:lvl>
  </w:abstractNum>
  <w:abstractNum w:abstractNumId="30" w15:restartNumberingAfterBreak="0">
    <w:nsid w:val="61792020"/>
    <w:multiLevelType w:val="hybridMultilevel"/>
    <w:tmpl w:val="209A26D8"/>
    <w:lvl w:ilvl="0" w:tplc="80B2A516">
      <w:start w:val="1"/>
      <w:numFmt w:val="bullet"/>
      <w:lvlText w:val=""/>
      <w:lvlJc w:val="left"/>
      <w:pPr>
        <w:ind w:left="720" w:hanging="360"/>
      </w:pPr>
      <w:rPr>
        <w:rFonts w:ascii="Symbol" w:hAnsi="Symbol"/>
      </w:rPr>
    </w:lvl>
    <w:lvl w:ilvl="1" w:tplc="E10402C2">
      <w:start w:val="1"/>
      <w:numFmt w:val="bullet"/>
      <w:lvlText w:val=""/>
      <w:lvlJc w:val="left"/>
      <w:pPr>
        <w:ind w:left="720" w:hanging="360"/>
      </w:pPr>
      <w:rPr>
        <w:rFonts w:ascii="Symbol" w:hAnsi="Symbol"/>
      </w:rPr>
    </w:lvl>
    <w:lvl w:ilvl="2" w:tplc="38428316">
      <w:start w:val="1"/>
      <w:numFmt w:val="bullet"/>
      <w:lvlText w:val=""/>
      <w:lvlJc w:val="left"/>
      <w:pPr>
        <w:ind w:left="720" w:hanging="360"/>
      </w:pPr>
      <w:rPr>
        <w:rFonts w:ascii="Symbol" w:hAnsi="Symbol"/>
      </w:rPr>
    </w:lvl>
    <w:lvl w:ilvl="3" w:tplc="5F64123A">
      <w:start w:val="1"/>
      <w:numFmt w:val="bullet"/>
      <w:lvlText w:val=""/>
      <w:lvlJc w:val="left"/>
      <w:pPr>
        <w:ind w:left="720" w:hanging="360"/>
      </w:pPr>
      <w:rPr>
        <w:rFonts w:ascii="Symbol" w:hAnsi="Symbol"/>
      </w:rPr>
    </w:lvl>
    <w:lvl w:ilvl="4" w:tplc="7778B766">
      <w:start w:val="1"/>
      <w:numFmt w:val="bullet"/>
      <w:lvlText w:val=""/>
      <w:lvlJc w:val="left"/>
      <w:pPr>
        <w:ind w:left="720" w:hanging="360"/>
      </w:pPr>
      <w:rPr>
        <w:rFonts w:ascii="Symbol" w:hAnsi="Symbol"/>
      </w:rPr>
    </w:lvl>
    <w:lvl w:ilvl="5" w:tplc="36001B04">
      <w:start w:val="1"/>
      <w:numFmt w:val="bullet"/>
      <w:lvlText w:val=""/>
      <w:lvlJc w:val="left"/>
      <w:pPr>
        <w:ind w:left="720" w:hanging="360"/>
      </w:pPr>
      <w:rPr>
        <w:rFonts w:ascii="Symbol" w:hAnsi="Symbol"/>
      </w:rPr>
    </w:lvl>
    <w:lvl w:ilvl="6" w:tplc="CFEAC832">
      <w:start w:val="1"/>
      <w:numFmt w:val="bullet"/>
      <w:lvlText w:val=""/>
      <w:lvlJc w:val="left"/>
      <w:pPr>
        <w:ind w:left="720" w:hanging="360"/>
      </w:pPr>
      <w:rPr>
        <w:rFonts w:ascii="Symbol" w:hAnsi="Symbol"/>
      </w:rPr>
    </w:lvl>
    <w:lvl w:ilvl="7" w:tplc="D0B2FC80">
      <w:start w:val="1"/>
      <w:numFmt w:val="bullet"/>
      <w:lvlText w:val=""/>
      <w:lvlJc w:val="left"/>
      <w:pPr>
        <w:ind w:left="720" w:hanging="360"/>
      </w:pPr>
      <w:rPr>
        <w:rFonts w:ascii="Symbol" w:hAnsi="Symbol"/>
      </w:rPr>
    </w:lvl>
    <w:lvl w:ilvl="8" w:tplc="50F8BEA2">
      <w:start w:val="1"/>
      <w:numFmt w:val="bullet"/>
      <w:lvlText w:val=""/>
      <w:lvlJc w:val="left"/>
      <w:pPr>
        <w:ind w:left="720" w:hanging="360"/>
      </w:pPr>
      <w:rPr>
        <w:rFonts w:ascii="Symbol" w:hAnsi="Symbol"/>
      </w:rPr>
    </w:lvl>
  </w:abstractNum>
  <w:abstractNum w:abstractNumId="31" w15:restartNumberingAfterBreak="0">
    <w:nsid w:val="664355F8"/>
    <w:multiLevelType w:val="multilevel"/>
    <w:tmpl w:val="2760F6EE"/>
    <w:styleLink w:val="WWNum1"/>
    <w:lvl w:ilvl="0">
      <w:start w:val="1"/>
      <w:numFmt w:val="decimal"/>
      <w:lvlText w:val="%1."/>
      <w:lvlJc w:val="left"/>
      <w:pPr>
        <w:ind w:left="720" w:hanging="720"/>
      </w:pPr>
      <w:rPr>
        <w:b/>
        <w:caps w:val="0"/>
        <w:smallCaps w:val="0"/>
        <w:sz w:val="24"/>
      </w:rPr>
    </w:lvl>
    <w:lvl w:ilvl="1">
      <w:start w:val="1"/>
      <w:numFmt w:val="decimal"/>
      <w:lvlText w:val="%1.%2"/>
      <w:lvlJc w:val="left"/>
      <w:pPr>
        <w:ind w:left="720" w:hanging="720"/>
      </w:pPr>
      <w:rPr>
        <w:rFonts w:ascii="Arial" w:hAnsi="Arial"/>
        <w:b w:val="0"/>
        <w:caps w:val="0"/>
        <w:smallCaps w:val="0"/>
        <w:sz w:val="24"/>
      </w:rPr>
    </w:lvl>
    <w:lvl w:ilvl="2">
      <w:start w:val="1"/>
      <w:numFmt w:val="decimal"/>
      <w:lvlText w:val="%1.%2.%3"/>
      <w:lvlJc w:val="left"/>
      <w:pPr>
        <w:ind w:left="2357" w:hanging="1080"/>
      </w:pPr>
      <w:rPr>
        <w:rFonts w:ascii="Arial" w:hAnsi="Arial"/>
        <w:b w:val="0"/>
        <w:caps w:val="0"/>
        <w:smallCaps w:val="0"/>
        <w:sz w:val="24"/>
      </w:rPr>
    </w:lvl>
    <w:lvl w:ilvl="3">
      <w:start w:val="1"/>
      <w:numFmt w:val="decimal"/>
      <w:lvlText w:val="%1.%2.%3.%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32" w15:restartNumberingAfterBreak="0">
    <w:nsid w:val="6A0FF266"/>
    <w:multiLevelType w:val="hybridMultilevel"/>
    <w:tmpl w:val="FFFFFFFF"/>
    <w:lvl w:ilvl="0" w:tplc="57CCBDFA">
      <w:start w:val="1"/>
      <w:numFmt w:val="bullet"/>
      <w:lvlText w:val=""/>
      <w:lvlJc w:val="left"/>
      <w:pPr>
        <w:ind w:left="720" w:hanging="360"/>
      </w:pPr>
      <w:rPr>
        <w:rFonts w:ascii="Symbol" w:hAnsi="Symbol" w:hint="default"/>
      </w:rPr>
    </w:lvl>
    <w:lvl w:ilvl="1" w:tplc="93048342">
      <w:start w:val="1"/>
      <w:numFmt w:val="bullet"/>
      <w:lvlText w:val="o"/>
      <w:lvlJc w:val="left"/>
      <w:pPr>
        <w:ind w:left="1440" w:hanging="360"/>
      </w:pPr>
      <w:rPr>
        <w:rFonts w:ascii="Courier New" w:hAnsi="Courier New" w:hint="default"/>
      </w:rPr>
    </w:lvl>
    <w:lvl w:ilvl="2" w:tplc="05C4B3D6">
      <w:start w:val="1"/>
      <w:numFmt w:val="bullet"/>
      <w:lvlText w:val=""/>
      <w:lvlJc w:val="left"/>
      <w:pPr>
        <w:ind w:left="2160" w:hanging="360"/>
      </w:pPr>
      <w:rPr>
        <w:rFonts w:ascii="Wingdings" w:hAnsi="Wingdings" w:hint="default"/>
      </w:rPr>
    </w:lvl>
    <w:lvl w:ilvl="3" w:tplc="B4D4CBC0">
      <w:start w:val="1"/>
      <w:numFmt w:val="bullet"/>
      <w:lvlText w:val=""/>
      <w:lvlJc w:val="left"/>
      <w:pPr>
        <w:ind w:left="2880" w:hanging="360"/>
      </w:pPr>
      <w:rPr>
        <w:rFonts w:ascii="Symbol" w:hAnsi="Symbol" w:hint="default"/>
      </w:rPr>
    </w:lvl>
    <w:lvl w:ilvl="4" w:tplc="10784C42">
      <w:start w:val="1"/>
      <w:numFmt w:val="bullet"/>
      <w:lvlText w:val="o"/>
      <w:lvlJc w:val="left"/>
      <w:pPr>
        <w:ind w:left="3600" w:hanging="360"/>
      </w:pPr>
      <w:rPr>
        <w:rFonts w:ascii="Courier New" w:hAnsi="Courier New" w:hint="default"/>
      </w:rPr>
    </w:lvl>
    <w:lvl w:ilvl="5" w:tplc="E63C3EF6">
      <w:start w:val="1"/>
      <w:numFmt w:val="bullet"/>
      <w:lvlText w:val=""/>
      <w:lvlJc w:val="left"/>
      <w:pPr>
        <w:ind w:left="4320" w:hanging="360"/>
      </w:pPr>
      <w:rPr>
        <w:rFonts w:ascii="Wingdings" w:hAnsi="Wingdings" w:hint="default"/>
      </w:rPr>
    </w:lvl>
    <w:lvl w:ilvl="6" w:tplc="B756DDD8">
      <w:start w:val="1"/>
      <w:numFmt w:val="bullet"/>
      <w:lvlText w:val=""/>
      <w:lvlJc w:val="left"/>
      <w:pPr>
        <w:ind w:left="5040" w:hanging="360"/>
      </w:pPr>
      <w:rPr>
        <w:rFonts w:ascii="Symbol" w:hAnsi="Symbol" w:hint="default"/>
      </w:rPr>
    </w:lvl>
    <w:lvl w:ilvl="7" w:tplc="623AE7F0">
      <w:start w:val="1"/>
      <w:numFmt w:val="bullet"/>
      <w:lvlText w:val="o"/>
      <w:lvlJc w:val="left"/>
      <w:pPr>
        <w:ind w:left="5760" w:hanging="360"/>
      </w:pPr>
      <w:rPr>
        <w:rFonts w:ascii="Courier New" w:hAnsi="Courier New" w:hint="default"/>
      </w:rPr>
    </w:lvl>
    <w:lvl w:ilvl="8" w:tplc="AA1C7DE6">
      <w:start w:val="1"/>
      <w:numFmt w:val="bullet"/>
      <w:lvlText w:val=""/>
      <w:lvlJc w:val="left"/>
      <w:pPr>
        <w:ind w:left="6480" w:hanging="360"/>
      </w:pPr>
      <w:rPr>
        <w:rFonts w:ascii="Wingdings" w:hAnsi="Wingdings" w:hint="default"/>
      </w:rPr>
    </w:lvl>
  </w:abstractNum>
  <w:abstractNum w:abstractNumId="33" w15:restartNumberingAfterBreak="0">
    <w:nsid w:val="6C8B70CF"/>
    <w:multiLevelType w:val="hybridMultilevel"/>
    <w:tmpl w:val="B6D48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8F66B6"/>
    <w:multiLevelType w:val="multilevel"/>
    <w:tmpl w:val="EEFA92B8"/>
    <w:lvl w:ilvl="0">
      <w:numFmt w:val="bullet"/>
      <w:lvlText w:val=""/>
      <w:lvlJc w:val="left"/>
      <w:pPr>
        <w:ind w:left="720" w:hanging="360"/>
      </w:pPr>
      <w:rPr>
        <w:rFonts w:ascii="Symbol" w:hAnsi="Symbol"/>
      </w:rPr>
    </w:lvl>
    <w:lvl w:ilvl="1">
      <w:numFmt w:val="bullet"/>
      <w:lvlText w:val="•"/>
      <w:lvlJc w:val="left"/>
      <w:pPr>
        <w:ind w:left="1800" w:hanging="720"/>
      </w:pPr>
      <w:rPr>
        <w:rFonts w:ascii="Arial" w:eastAsia="Arial" w:hAnsi="Arial" w:cs="Arial"/>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D21CD53"/>
    <w:multiLevelType w:val="multilevel"/>
    <w:tmpl w:val="FFFFFFFF"/>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6FCA6FFC"/>
    <w:multiLevelType w:val="hybridMultilevel"/>
    <w:tmpl w:val="F30E0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32041B"/>
    <w:multiLevelType w:val="hybridMultilevel"/>
    <w:tmpl w:val="B21683FA"/>
    <w:lvl w:ilvl="0" w:tplc="8290432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E94F54"/>
    <w:multiLevelType w:val="hybridMultilevel"/>
    <w:tmpl w:val="74B60D9C"/>
    <w:lvl w:ilvl="0" w:tplc="779C27B8">
      <w:start w:val="1"/>
      <w:numFmt w:val="upperLetter"/>
      <w:pStyle w:val="Heading2"/>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7FC3997"/>
    <w:multiLevelType w:val="hybridMultilevel"/>
    <w:tmpl w:val="FFFFFFFF"/>
    <w:lvl w:ilvl="0" w:tplc="834EDCCE">
      <w:start w:val="1"/>
      <w:numFmt w:val="bullet"/>
      <w:lvlText w:val=""/>
      <w:lvlJc w:val="left"/>
      <w:pPr>
        <w:ind w:left="720" w:hanging="360"/>
      </w:pPr>
      <w:rPr>
        <w:rFonts w:ascii="Symbol" w:hAnsi="Symbol" w:hint="default"/>
      </w:rPr>
    </w:lvl>
    <w:lvl w:ilvl="1" w:tplc="740C8A14">
      <w:start w:val="1"/>
      <w:numFmt w:val="bullet"/>
      <w:lvlText w:val="o"/>
      <w:lvlJc w:val="left"/>
      <w:pPr>
        <w:ind w:left="1440" w:hanging="360"/>
      </w:pPr>
      <w:rPr>
        <w:rFonts w:ascii="Courier New" w:hAnsi="Courier New" w:hint="default"/>
      </w:rPr>
    </w:lvl>
    <w:lvl w:ilvl="2" w:tplc="8BB8A948">
      <w:start w:val="1"/>
      <w:numFmt w:val="bullet"/>
      <w:lvlText w:val=""/>
      <w:lvlJc w:val="left"/>
      <w:pPr>
        <w:ind w:left="2160" w:hanging="360"/>
      </w:pPr>
      <w:rPr>
        <w:rFonts w:ascii="Wingdings" w:hAnsi="Wingdings" w:hint="default"/>
      </w:rPr>
    </w:lvl>
    <w:lvl w:ilvl="3" w:tplc="BDC000A4">
      <w:start w:val="1"/>
      <w:numFmt w:val="bullet"/>
      <w:lvlText w:val=""/>
      <w:lvlJc w:val="left"/>
      <w:pPr>
        <w:ind w:left="2880" w:hanging="360"/>
      </w:pPr>
      <w:rPr>
        <w:rFonts w:ascii="Symbol" w:hAnsi="Symbol" w:hint="default"/>
      </w:rPr>
    </w:lvl>
    <w:lvl w:ilvl="4" w:tplc="F5B6E8DE">
      <w:start w:val="1"/>
      <w:numFmt w:val="bullet"/>
      <w:lvlText w:val="o"/>
      <w:lvlJc w:val="left"/>
      <w:pPr>
        <w:ind w:left="3600" w:hanging="360"/>
      </w:pPr>
      <w:rPr>
        <w:rFonts w:ascii="Courier New" w:hAnsi="Courier New" w:hint="default"/>
      </w:rPr>
    </w:lvl>
    <w:lvl w:ilvl="5" w:tplc="3E00EE84">
      <w:start w:val="1"/>
      <w:numFmt w:val="bullet"/>
      <w:lvlText w:val=""/>
      <w:lvlJc w:val="left"/>
      <w:pPr>
        <w:ind w:left="4320" w:hanging="360"/>
      </w:pPr>
      <w:rPr>
        <w:rFonts w:ascii="Wingdings" w:hAnsi="Wingdings" w:hint="default"/>
      </w:rPr>
    </w:lvl>
    <w:lvl w:ilvl="6" w:tplc="07E08764">
      <w:start w:val="1"/>
      <w:numFmt w:val="bullet"/>
      <w:lvlText w:val=""/>
      <w:lvlJc w:val="left"/>
      <w:pPr>
        <w:ind w:left="5040" w:hanging="360"/>
      </w:pPr>
      <w:rPr>
        <w:rFonts w:ascii="Symbol" w:hAnsi="Symbol" w:hint="default"/>
      </w:rPr>
    </w:lvl>
    <w:lvl w:ilvl="7" w:tplc="763438B4">
      <w:start w:val="1"/>
      <w:numFmt w:val="bullet"/>
      <w:lvlText w:val="o"/>
      <w:lvlJc w:val="left"/>
      <w:pPr>
        <w:ind w:left="5760" w:hanging="360"/>
      </w:pPr>
      <w:rPr>
        <w:rFonts w:ascii="Courier New" w:hAnsi="Courier New" w:hint="default"/>
      </w:rPr>
    </w:lvl>
    <w:lvl w:ilvl="8" w:tplc="A71430C4">
      <w:start w:val="1"/>
      <w:numFmt w:val="bullet"/>
      <w:lvlText w:val=""/>
      <w:lvlJc w:val="left"/>
      <w:pPr>
        <w:ind w:left="6480" w:hanging="360"/>
      </w:pPr>
      <w:rPr>
        <w:rFonts w:ascii="Wingdings" w:hAnsi="Wingdings" w:hint="default"/>
      </w:rPr>
    </w:lvl>
  </w:abstractNum>
  <w:abstractNum w:abstractNumId="40" w15:restartNumberingAfterBreak="0">
    <w:nsid w:val="7A9AC98B"/>
    <w:multiLevelType w:val="hybridMultilevel"/>
    <w:tmpl w:val="E7B829FA"/>
    <w:lvl w:ilvl="0" w:tplc="AF085202">
      <w:start w:val="1"/>
      <w:numFmt w:val="bullet"/>
      <w:lvlText w:val=""/>
      <w:lvlJc w:val="left"/>
      <w:pPr>
        <w:ind w:left="720" w:hanging="360"/>
      </w:pPr>
      <w:rPr>
        <w:rFonts w:ascii="Symbol" w:hAnsi="Symbol" w:hint="default"/>
      </w:rPr>
    </w:lvl>
    <w:lvl w:ilvl="1" w:tplc="7C5C77DA">
      <w:start w:val="1"/>
      <w:numFmt w:val="bullet"/>
      <w:lvlText w:val="o"/>
      <w:lvlJc w:val="left"/>
      <w:pPr>
        <w:ind w:left="1440" w:hanging="360"/>
      </w:pPr>
      <w:rPr>
        <w:rFonts w:ascii="Courier New" w:hAnsi="Courier New" w:hint="default"/>
      </w:rPr>
    </w:lvl>
    <w:lvl w:ilvl="2" w:tplc="66BEEFEA">
      <w:start w:val="1"/>
      <w:numFmt w:val="bullet"/>
      <w:lvlText w:val=""/>
      <w:lvlJc w:val="left"/>
      <w:pPr>
        <w:ind w:left="2160" w:hanging="360"/>
      </w:pPr>
      <w:rPr>
        <w:rFonts w:ascii="Wingdings" w:hAnsi="Wingdings" w:hint="default"/>
      </w:rPr>
    </w:lvl>
    <w:lvl w:ilvl="3" w:tplc="63D20F92">
      <w:start w:val="1"/>
      <w:numFmt w:val="bullet"/>
      <w:lvlText w:val=""/>
      <w:lvlJc w:val="left"/>
      <w:pPr>
        <w:ind w:left="2880" w:hanging="360"/>
      </w:pPr>
      <w:rPr>
        <w:rFonts w:ascii="Symbol" w:hAnsi="Symbol" w:hint="default"/>
      </w:rPr>
    </w:lvl>
    <w:lvl w:ilvl="4" w:tplc="C082C896">
      <w:start w:val="1"/>
      <w:numFmt w:val="bullet"/>
      <w:lvlText w:val="o"/>
      <w:lvlJc w:val="left"/>
      <w:pPr>
        <w:ind w:left="3600" w:hanging="360"/>
      </w:pPr>
      <w:rPr>
        <w:rFonts w:ascii="Courier New" w:hAnsi="Courier New" w:hint="default"/>
      </w:rPr>
    </w:lvl>
    <w:lvl w:ilvl="5" w:tplc="97C4C0DA">
      <w:start w:val="1"/>
      <w:numFmt w:val="bullet"/>
      <w:lvlText w:val=""/>
      <w:lvlJc w:val="left"/>
      <w:pPr>
        <w:ind w:left="4320" w:hanging="360"/>
      </w:pPr>
      <w:rPr>
        <w:rFonts w:ascii="Wingdings" w:hAnsi="Wingdings" w:hint="default"/>
      </w:rPr>
    </w:lvl>
    <w:lvl w:ilvl="6" w:tplc="16807310">
      <w:start w:val="1"/>
      <w:numFmt w:val="bullet"/>
      <w:lvlText w:val=""/>
      <w:lvlJc w:val="left"/>
      <w:pPr>
        <w:ind w:left="5040" w:hanging="360"/>
      </w:pPr>
      <w:rPr>
        <w:rFonts w:ascii="Symbol" w:hAnsi="Symbol" w:hint="default"/>
      </w:rPr>
    </w:lvl>
    <w:lvl w:ilvl="7" w:tplc="9B5C81FE">
      <w:start w:val="1"/>
      <w:numFmt w:val="bullet"/>
      <w:lvlText w:val="o"/>
      <w:lvlJc w:val="left"/>
      <w:pPr>
        <w:ind w:left="5760" w:hanging="360"/>
      </w:pPr>
      <w:rPr>
        <w:rFonts w:ascii="Courier New" w:hAnsi="Courier New" w:hint="default"/>
      </w:rPr>
    </w:lvl>
    <w:lvl w:ilvl="8" w:tplc="5DF8844C">
      <w:start w:val="1"/>
      <w:numFmt w:val="bullet"/>
      <w:lvlText w:val=""/>
      <w:lvlJc w:val="left"/>
      <w:pPr>
        <w:ind w:left="6480" w:hanging="360"/>
      </w:pPr>
      <w:rPr>
        <w:rFonts w:ascii="Wingdings" w:hAnsi="Wingdings" w:hint="default"/>
      </w:rPr>
    </w:lvl>
  </w:abstractNum>
  <w:abstractNum w:abstractNumId="41" w15:restartNumberingAfterBreak="0">
    <w:nsid w:val="7E2B04E5"/>
    <w:multiLevelType w:val="hybridMultilevel"/>
    <w:tmpl w:val="59EC271C"/>
    <w:lvl w:ilvl="0" w:tplc="266200E2">
      <w:numFmt w:val="bullet"/>
      <w:lvlText w:val="-"/>
      <w:lvlJc w:val="left"/>
      <w:pPr>
        <w:ind w:left="408" w:hanging="360"/>
      </w:pPr>
      <w:rPr>
        <w:rFonts w:ascii="Calibri" w:eastAsia="PMingLiU"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42" w15:restartNumberingAfterBreak="0">
    <w:nsid w:val="7EACA3F0"/>
    <w:multiLevelType w:val="hybridMultilevel"/>
    <w:tmpl w:val="FFFFFFFF"/>
    <w:lvl w:ilvl="0" w:tplc="C3DEA5A6">
      <w:start w:val="1"/>
      <w:numFmt w:val="bullet"/>
      <w:lvlText w:val="o"/>
      <w:lvlJc w:val="left"/>
      <w:pPr>
        <w:ind w:left="1080" w:hanging="360"/>
      </w:pPr>
      <w:rPr>
        <w:rFonts w:ascii="Courier New" w:hAnsi="Courier New" w:hint="default"/>
      </w:rPr>
    </w:lvl>
    <w:lvl w:ilvl="1" w:tplc="6C289794">
      <w:start w:val="1"/>
      <w:numFmt w:val="bullet"/>
      <w:lvlText w:val="o"/>
      <w:lvlJc w:val="left"/>
      <w:pPr>
        <w:ind w:left="1800" w:hanging="360"/>
      </w:pPr>
      <w:rPr>
        <w:rFonts w:ascii="Courier New" w:hAnsi="Courier New" w:hint="default"/>
      </w:rPr>
    </w:lvl>
    <w:lvl w:ilvl="2" w:tplc="8F80AB02">
      <w:start w:val="1"/>
      <w:numFmt w:val="bullet"/>
      <w:lvlText w:val=""/>
      <w:lvlJc w:val="left"/>
      <w:pPr>
        <w:ind w:left="2520" w:hanging="360"/>
      </w:pPr>
      <w:rPr>
        <w:rFonts w:ascii="Wingdings" w:hAnsi="Wingdings" w:hint="default"/>
      </w:rPr>
    </w:lvl>
    <w:lvl w:ilvl="3" w:tplc="00DEBDC8">
      <w:start w:val="1"/>
      <w:numFmt w:val="bullet"/>
      <w:lvlText w:val=""/>
      <w:lvlJc w:val="left"/>
      <w:pPr>
        <w:ind w:left="3240" w:hanging="360"/>
      </w:pPr>
      <w:rPr>
        <w:rFonts w:ascii="Symbol" w:hAnsi="Symbol" w:hint="default"/>
      </w:rPr>
    </w:lvl>
    <w:lvl w:ilvl="4" w:tplc="542ED09A">
      <w:start w:val="1"/>
      <w:numFmt w:val="bullet"/>
      <w:lvlText w:val="o"/>
      <w:lvlJc w:val="left"/>
      <w:pPr>
        <w:ind w:left="3960" w:hanging="360"/>
      </w:pPr>
      <w:rPr>
        <w:rFonts w:ascii="Courier New" w:hAnsi="Courier New" w:hint="default"/>
      </w:rPr>
    </w:lvl>
    <w:lvl w:ilvl="5" w:tplc="408CC0A8">
      <w:start w:val="1"/>
      <w:numFmt w:val="bullet"/>
      <w:lvlText w:val=""/>
      <w:lvlJc w:val="left"/>
      <w:pPr>
        <w:ind w:left="4680" w:hanging="360"/>
      </w:pPr>
      <w:rPr>
        <w:rFonts w:ascii="Wingdings" w:hAnsi="Wingdings" w:hint="default"/>
      </w:rPr>
    </w:lvl>
    <w:lvl w:ilvl="6" w:tplc="67242910">
      <w:start w:val="1"/>
      <w:numFmt w:val="bullet"/>
      <w:lvlText w:val=""/>
      <w:lvlJc w:val="left"/>
      <w:pPr>
        <w:ind w:left="5400" w:hanging="360"/>
      </w:pPr>
      <w:rPr>
        <w:rFonts w:ascii="Symbol" w:hAnsi="Symbol" w:hint="default"/>
      </w:rPr>
    </w:lvl>
    <w:lvl w:ilvl="7" w:tplc="C7048B12">
      <w:start w:val="1"/>
      <w:numFmt w:val="bullet"/>
      <w:lvlText w:val="o"/>
      <w:lvlJc w:val="left"/>
      <w:pPr>
        <w:ind w:left="6120" w:hanging="360"/>
      </w:pPr>
      <w:rPr>
        <w:rFonts w:ascii="Courier New" w:hAnsi="Courier New" w:hint="default"/>
      </w:rPr>
    </w:lvl>
    <w:lvl w:ilvl="8" w:tplc="CF42ACC4">
      <w:start w:val="1"/>
      <w:numFmt w:val="bullet"/>
      <w:lvlText w:val=""/>
      <w:lvlJc w:val="left"/>
      <w:pPr>
        <w:ind w:left="6840" w:hanging="360"/>
      </w:pPr>
      <w:rPr>
        <w:rFonts w:ascii="Wingdings" w:hAnsi="Wingdings" w:hint="default"/>
      </w:rPr>
    </w:lvl>
  </w:abstractNum>
  <w:abstractNum w:abstractNumId="43" w15:restartNumberingAfterBreak="0">
    <w:nsid w:val="7ED74F44"/>
    <w:multiLevelType w:val="hybridMultilevel"/>
    <w:tmpl w:val="5C20C3DC"/>
    <w:lvl w:ilvl="0" w:tplc="5CEEA5B2">
      <w:start w:val="1"/>
      <w:numFmt w:val="bullet"/>
      <w:lvlText w:val=""/>
      <w:lvlJc w:val="left"/>
      <w:pPr>
        <w:ind w:left="720" w:hanging="360"/>
      </w:pPr>
      <w:rPr>
        <w:rFonts w:ascii="Symbol" w:hAnsi="Symbol"/>
      </w:rPr>
    </w:lvl>
    <w:lvl w:ilvl="1" w:tplc="43A69AB2">
      <w:start w:val="1"/>
      <w:numFmt w:val="bullet"/>
      <w:lvlText w:val=""/>
      <w:lvlJc w:val="left"/>
      <w:pPr>
        <w:ind w:left="720" w:hanging="360"/>
      </w:pPr>
      <w:rPr>
        <w:rFonts w:ascii="Symbol" w:hAnsi="Symbol"/>
      </w:rPr>
    </w:lvl>
    <w:lvl w:ilvl="2" w:tplc="2A5085EE">
      <w:start w:val="1"/>
      <w:numFmt w:val="bullet"/>
      <w:lvlText w:val=""/>
      <w:lvlJc w:val="left"/>
      <w:pPr>
        <w:ind w:left="720" w:hanging="360"/>
      </w:pPr>
      <w:rPr>
        <w:rFonts w:ascii="Symbol" w:hAnsi="Symbol"/>
      </w:rPr>
    </w:lvl>
    <w:lvl w:ilvl="3" w:tplc="71C4F36E">
      <w:start w:val="1"/>
      <w:numFmt w:val="bullet"/>
      <w:lvlText w:val=""/>
      <w:lvlJc w:val="left"/>
      <w:pPr>
        <w:ind w:left="720" w:hanging="360"/>
      </w:pPr>
      <w:rPr>
        <w:rFonts w:ascii="Symbol" w:hAnsi="Symbol"/>
      </w:rPr>
    </w:lvl>
    <w:lvl w:ilvl="4" w:tplc="709C8528">
      <w:start w:val="1"/>
      <w:numFmt w:val="bullet"/>
      <w:lvlText w:val=""/>
      <w:lvlJc w:val="left"/>
      <w:pPr>
        <w:ind w:left="720" w:hanging="360"/>
      </w:pPr>
      <w:rPr>
        <w:rFonts w:ascii="Symbol" w:hAnsi="Symbol"/>
      </w:rPr>
    </w:lvl>
    <w:lvl w:ilvl="5" w:tplc="C16CF134">
      <w:start w:val="1"/>
      <w:numFmt w:val="bullet"/>
      <w:lvlText w:val=""/>
      <w:lvlJc w:val="left"/>
      <w:pPr>
        <w:ind w:left="720" w:hanging="360"/>
      </w:pPr>
      <w:rPr>
        <w:rFonts w:ascii="Symbol" w:hAnsi="Symbol"/>
      </w:rPr>
    </w:lvl>
    <w:lvl w:ilvl="6" w:tplc="D6FE6D8E">
      <w:start w:val="1"/>
      <w:numFmt w:val="bullet"/>
      <w:lvlText w:val=""/>
      <w:lvlJc w:val="left"/>
      <w:pPr>
        <w:ind w:left="720" w:hanging="360"/>
      </w:pPr>
      <w:rPr>
        <w:rFonts w:ascii="Symbol" w:hAnsi="Symbol"/>
      </w:rPr>
    </w:lvl>
    <w:lvl w:ilvl="7" w:tplc="709A47F4">
      <w:start w:val="1"/>
      <w:numFmt w:val="bullet"/>
      <w:lvlText w:val=""/>
      <w:lvlJc w:val="left"/>
      <w:pPr>
        <w:ind w:left="720" w:hanging="360"/>
      </w:pPr>
      <w:rPr>
        <w:rFonts w:ascii="Symbol" w:hAnsi="Symbol"/>
      </w:rPr>
    </w:lvl>
    <w:lvl w:ilvl="8" w:tplc="AEE879C2">
      <w:start w:val="1"/>
      <w:numFmt w:val="bullet"/>
      <w:lvlText w:val=""/>
      <w:lvlJc w:val="left"/>
      <w:pPr>
        <w:ind w:left="720" w:hanging="360"/>
      </w:pPr>
      <w:rPr>
        <w:rFonts w:ascii="Symbol" w:hAnsi="Symbol"/>
      </w:rPr>
    </w:lvl>
  </w:abstractNum>
  <w:num w:numId="1" w16cid:durableId="583489552">
    <w:abstractNumId w:val="23"/>
  </w:num>
  <w:num w:numId="2" w16cid:durableId="1084258338">
    <w:abstractNumId w:val="42"/>
  </w:num>
  <w:num w:numId="3" w16cid:durableId="1265379114">
    <w:abstractNumId w:val="28"/>
  </w:num>
  <w:num w:numId="4" w16cid:durableId="2113360456">
    <w:abstractNumId w:val="29"/>
  </w:num>
  <w:num w:numId="5" w16cid:durableId="1157648808">
    <w:abstractNumId w:val="16"/>
  </w:num>
  <w:num w:numId="6" w16cid:durableId="360476268">
    <w:abstractNumId w:val="21"/>
  </w:num>
  <w:num w:numId="7" w16cid:durableId="199712668">
    <w:abstractNumId w:val="2"/>
  </w:num>
  <w:num w:numId="8" w16cid:durableId="1056053601">
    <w:abstractNumId w:val="11"/>
  </w:num>
  <w:num w:numId="9" w16cid:durableId="859507384">
    <w:abstractNumId w:val="38"/>
  </w:num>
  <w:num w:numId="10" w16cid:durableId="68116172">
    <w:abstractNumId w:val="3"/>
  </w:num>
  <w:num w:numId="11" w16cid:durableId="171115530">
    <w:abstractNumId w:val="12"/>
  </w:num>
  <w:num w:numId="12" w16cid:durableId="29692052">
    <w:abstractNumId w:val="10"/>
  </w:num>
  <w:num w:numId="13" w16cid:durableId="1398943525">
    <w:abstractNumId w:val="31"/>
  </w:num>
  <w:num w:numId="14" w16cid:durableId="1453481185">
    <w:abstractNumId w:val="5"/>
  </w:num>
  <w:num w:numId="15" w16cid:durableId="1332413769">
    <w:abstractNumId w:val="33"/>
  </w:num>
  <w:num w:numId="16" w16cid:durableId="1003168311">
    <w:abstractNumId w:val="6"/>
  </w:num>
  <w:num w:numId="17" w16cid:durableId="844589944">
    <w:abstractNumId w:val="13"/>
  </w:num>
  <w:num w:numId="18" w16cid:durableId="1124008586">
    <w:abstractNumId w:val="9"/>
  </w:num>
  <w:num w:numId="19" w16cid:durableId="1303271857">
    <w:abstractNumId w:val="40"/>
  </w:num>
  <w:num w:numId="20" w16cid:durableId="426078317">
    <w:abstractNumId w:val="14"/>
  </w:num>
  <w:num w:numId="21" w16cid:durableId="2057118733">
    <w:abstractNumId w:val="15"/>
  </w:num>
  <w:num w:numId="22" w16cid:durableId="491992588">
    <w:abstractNumId w:val="8"/>
  </w:num>
  <w:num w:numId="23" w16cid:durableId="1812283048">
    <w:abstractNumId w:val="34"/>
  </w:num>
  <w:num w:numId="24" w16cid:durableId="1339623165">
    <w:abstractNumId w:val="31"/>
    <w:lvlOverride w:ilvl="0">
      <w:lvl w:ilvl="0">
        <w:numFmt w:val="decimal"/>
        <w:lvlText w:val=""/>
        <w:lvlJc w:val="left"/>
      </w:lvl>
    </w:lvlOverride>
    <w:lvlOverride w:ilvl="1">
      <w:lvl w:ilvl="1">
        <w:start w:val="1"/>
        <w:numFmt w:val="decimal"/>
        <w:lvlText w:val="%1.%2"/>
        <w:lvlJc w:val="left"/>
        <w:pPr>
          <w:ind w:left="720" w:hanging="720"/>
        </w:pPr>
        <w:rPr>
          <w:rFonts w:ascii="Arial" w:hAnsi="Arial"/>
          <w:b w:val="0"/>
          <w:caps w:val="0"/>
          <w:smallCaps w:val="0"/>
          <w:color w:val="auto"/>
          <w:sz w:val="24"/>
        </w:rPr>
      </w:lvl>
    </w:lvlOverride>
    <w:lvlOverride w:ilvl="2">
      <w:lvl w:ilvl="2">
        <w:start w:val="1"/>
        <w:numFmt w:val="decimal"/>
        <w:lvlText w:val="%1.%2.%3"/>
        <w:lvlJc w:val="left"/>
        <w:pPr>
          <w:ind w:left="2357" w:hanging="1080"/>
        </w:pPr>
        <w:rPr>
          <w:rFonts w:ascii="Arial" w:hAnsi="Arial"/>
          <w:b w:val="0"/>
          <w:caps w:val="0"/>
          <w:smallCaps w:val="0"/>
          <w:sz w:val="24"/>
        </w:rPr>
      </w:lvl>
    </w:lvlOverride>
    <w:lvlOverride w:ilvl="3">
      <w:lvl w:ilvl="3">
        <w:start w:val="1"/>
        <w:numFmt w:val="decimal"/>
        <w:lvlText w:val="%1.%2.%3.%4"/>
        <w:lvlJc w:val="left"/>
        <w:pPr>
          <w:ind w:left="2880" w:hanging="1080"/>
        </w:pPr>
        <w:rPr>
          <w:caps w:val="0"/>
          <w:smallCaps w:val="0"/>
        </w:rPr>
      </w:lvl>
    </w:lvlOverride>
    <w:lvlOverride w:ilvl="4">
      <w:lvl w:ilvl="4">
        <w:start w:val="1"/>
        <w:numFmt w:val="lowerLetter"/>
        <w:lvlText w:val="(%5)"/>
        <w:lvlJc w:val="left"/>
        <w:pPr>
          <w:ind w:left="3600" w:hanging="720"/>
        </w:pPr>
        <w:rPr>
          <w:caps w:val="0"/>
          <w:smallCaps w:val="0"/>
        </w:rPr>
      </w:lvl>
    </w:lvlOverride>
    <w:lvlOverride w:ilvl="5">
      <w:lvl w:ilvl="5">
        <w:start w:val="1"/>
        <w:numFmt w:val="lowerRoman"/>
        <w:lvlText w:val="(%6)"/>
        <w:lvlJc w:val="left"/>
        <w:pPr>
          <w:ind w:left="4320" w:hanging="720"/>
        </w:pPr>
        <w:rPr>
          <w:caps w:val="0"/>
          <w:smallCaps w:val="0"/>
        </w:rPr>
      </w:lvl>
    </w:lvlOverride>
    <w:lvlOverride w:ilvl="6">
      <w:lvl w:ilvl="6">
        <w:start w:val="1"/>
        <w:numFmt w:val="decimal"/>
        <w:lvlText w:val="(%7)"/>
        <w:lvlJc w:val="left"/>
        <w:pPr>
          <w:ind w:left="5040" w:hanging="720"/>
        </w:pPr>
        <w:rPr>
          <w:caps w:val="0"/>
          <w:smallCaps w:val="0"/>
        </w:rPr>
      </w:lvl>
    </w:lvlOverride>
    <w:lvlOverride w:ilvl="7">
      <w:lvl w:ilvl="7">
        <w:start w:val="1"/>
        <w:numFmt w:val="none"/>
        <w:lvlText w:val="%8​"/>
        <w:lvlJc w:val="left"/>
        <w:pPr>
          <w:ind w:left="5040" w:hanging="720"/>
        </w:pPr>
        <w:rPr>
          <w:caps w:val="0"/>
          <w:smallCaps w:val="0"/>
        </w:rPr>
      </w:lvl>
    </w:lvlOverride>
    <w:lvlOverride w:ilvl="8">
      <w:lvl w:ilvl="8">
        <w:start w:val="1"/>
        <w:numFmt w:val="none"/>
        <w:lvlText w:val="%9​"/>
        <w:lvlJc w:val="left"/>
        <w:pPr>
          <w:ind w:left="5040" w:hanging="720"/>
        </w:pPr>
        <w:rPr>
          <w:caps w:val="0"/>
          <w:smallCaps w:val="0"/>
        </w:rPr>
      </w:lvl>
    </w:lvlOverride>
  </w:num>
  <w:num w:numId="25" w16cid:durableId="1634285397">
    <w:abstractNumId w:val="38"/>
    <w:lvlOverride w:ilvl="0">
      <w:startOverride w:val="1"/>
    </w:lvlOverride>
  </w:num>
  <w:num w:numId="26" w16cid:durableId="1148328666">
    <w:abstractNumId w:val="3"/>
    <w:lvlOverride w:ilvl="0">
      <w:startOverride w:val="1"/>
    </w:lvlOverride>
  </w:num>
  <w:num w:numId="27" w16cid:durableId="340159943">
    <w:abstractNumId w:val="3"/>
    <w:lvlOverride w:ilvl="0">
      <w:startOverride w:val="1"/>
    </w:lvlOverride>
  </w:num>
  <w:num w:numId="28" w16cid:durableId="1723795537">
    <w:abstractNumId w:val="17"/>
  </w:num>
  <w:num w:numId="29" w16cid:durableId="1266502750">
    <w:abstractNumId w:val="38"/>
    <w:lvlOverride w:ilvl="0">
      <w:startOverride w:val="1"/>
    </w:lvlOverride>
  </w:num>
  <w:num w:numId="30" w16cid:durableId="757481048">
    <w:abstractNumId w:val="22"/>
  </w:num>
  <w:num w:numId="31" w16cid:durableId="884482887">
    <w:abstractNumId w:val="43"/>
  </w:num>
  <w:num w:numId="32" w16cid:durableId="42751817">
    <w:abstractNumId w:val="30"/>
  </w:num>
  <w:num w:numId="33" w16cid:durableId="72512885">
    <w:abstractNumId w:val="24"/>
  </w:num>
  <w:num w:numId="34" w16cid:durableId="946497627">
    <w:abstractNumId w:val="7"/>
  </w:num>
  <w:num w:numId="35" w16cid:durableId="724836625">
    <w:abstractNumId w:val="25"/>
  </w:num>
  <w:num w:numId="36" w16cid:durableId="391196681">
    <w:abstractNumId w:val="41"/>
  </w:num>
  <w:num w:numId="37" w16cid:durableId="459766651">
    <w:abstractNumId w:val="1"/>
  </w:num>
  <w:num w:numId="38" w16cid:durableId="1548951965">
    <w:abstractNumId w:val="37"/>
  </w:num>
  <w:num w:numId="39" w16cid:durableId="1551064960">
    <w:abstractNumId w:val="36"/>
  </w:num>
  <w:num w:numId="40" w16cid:durableId="415437823">
    <w:abstractNumId w:val="38"/>
    <w:lvlOverride w:ilvl="0">
      <w:startOverride w:val="1"/>
    </w:lvlOverride>
  </w:num>
  <w:num w:numId="41" w16cid:durableId="1898204750">
    <w:abstractNumId w:val="19"/>
  </w:num>
  <w:num w:numId="42" w16cid:durableId="1173378403">
    <w:abstractNumId w:val="4"/>
  </w:num>
  <w:num w:numId="43" w16cid:durableId="1060055851">
    <w:abstractNumId w:val="20"/>
  </w:num>
  <w:num w:numId="44" w16cid:durableId="1996059049">
    <w:abstractNumId w:val="26"/>
  </w:num>
  <w:num w:numId="45" w16cid:durableId="2018338470">
    <w:abstractNumId w:val="27"/>
  </w:num>
  <w:num w:numId="46" w16cid:durableId="1206482234">
    <w:abstractNumId w:val="32"/>
  </w:num>
  <w:num w:numId="47" w16cid:durableId="1902130404">
    <w:abstractNumId w:val="18"/>
  </w:num>
  <w:num w:numId="48" w16cid:durableId="423066048">
    <w:abstractNumId w:val="39"/>
  </w:num>
  <w:num w:numId="49" w16cid:durableId="1023171955">
    <w:abstractNumId w:val="35"/>
  </w:num>
  <w:num w:numId="50" w16cid:durableId="652218675">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trackedChanges" w:enforcement="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AE1"/>
    <w:rsid w:val="000005D0"/>
    <w:rsid w:val="00000893"/>
    <w:rsid w:val="00002024"/>
    <w:rsid w:val="000028A2"/>
    <w:rsid w:val="00003193"/>
    <w:rsid w:val="00003609"/>
    <w:rsid w:val="0000365E"/>
    <w:rsid w:val="0000375F"/>
    <w:rsid w:val="00003CC9"/>
    <w:rsid w:val="00004325"/>
    <w:rsid w:val="000047DA"/>
    <w:rsid w:val="00004A29"/>
    <w:rsid w:val="00004C5D"/>
    <w:rsid w:val="000054DD"/>
    <w:rsid w:val="00005C53"/>
    <w:rsid w:val="00005CDD"/>
    <w:rsid w:val="00005CF7"/>
    <w:rsid w:val="00005F07"/>
    <w:rsid w:val="000066A8"/>
    <w:rsid w:val="00007021"/>
    <w:rsid w:val="00007D8A"/>
    <w:rsid w:val="000107C1"/>
    <w:rsid w:val="00010F1A"/>
    <w:rsid w:val="00013930"/>
    <w:rsid w:val="0001460B"/>
    <w:rsid w:val="00015609"/>
    <w:rsid w:val="00015C68"/>
    <w:rsid w:val="000164D9"/>
    <w:rsid w:val="0001754F"/>
    <w:rsid w:val="0001792D"/>
    <w:rsid w:val="000200D4"/>
    <w:rsid w:val="00020A1D"/>
    <w:rsid w:val="000210F3"/>
    <w:rsid w:val="00021FC0"/>
    <w:rsid w:val="000226F7"/>
    <w:rsid w:val="000232AB"/>
    <w:rsid w:val="0002340A"/>
    <w:rsid w:val="00023B52"/>
    <w:rsid w:val="00023C3E"/>
    <w:rsid w:val="00024AF6"/>
    <w:rsid w:val="00025470"/>
    <w:rsid w:val="00025C68"/>
    <w:rsid w:val="000260B6"/>
    <w:rsid w:val="00026567"/>
    <w:rsid w:val="00026F79"/>
    <w:rsid w:val="000322FC"/>
    <w:rsid w:val="0003253D"/>
    <w:rsid w:val="00032AB4"/>
    <w:rsid w:val="00033018"/>
    <w:rsid w:val="00033CB4"/>
    <w:rsid w:val="000363D6"/>
    <w:rsid w:val="0003696A"/>
    <w:rsid w:val="00040910"/>
    <w:rsid w:val="00041C45"/>
    <w:rsid w:val="00043844"/>
    <w:rsid w:val="00044347"/>
    <w:rsid w:val="0004639F"/>
    <w:rsid w:val="00047D2A"/>
    <w:rsid w:val="00047E7E"/>
    <w:rsid w:val="00050431"/>
    <w:rsid w:val="0005089E"/>
    <w:rsid w:val="00051595"/>
    <w:rsid w:val="00051661"/>
    <w:rsid w:val="00051B00"/>
    <w:rsid w:val="000545F4"/>
    <w:rsid w:val="00054A3C"/>
    <w:rsid w:val="00054CE0"/>
    <w:rsid w:val="00054F7F"/>
    <w:rsid w:val="0005516C"/>
    <w:rsid w:val="00055674"/>
    <w:rsid w:val="00056A89"/>
    <w:rsid w:val="00057296"/>
    <w:rsid w:val="00057CEE"/>
    <w:rsid w:val="000600DA"/>
    <w:rsid w:val="000604F8"/>
    <w:rsid w:val="000617EF"/>
    <w:rsid w:val="00061E9C"/>
    <w:rsid w:val="00061FAA"/>
    <w:rsid w:val="00063975"/>
    <w:rsid w:val="00064B31"/>
    <w:rsid w:val="00065484"/>
    <w:rsid w:val="0006548F"/>
    <w:rsid w:val="000655B2"/>
    <w:rsid w:val="00065987"/>
    <w:rsid w:val="000668C3"/>
    <w:rsid w:val="00066AE3"/>
    <w:rsid w:val="00067CF7"/>
    <w:rsid w:val="00070256"/>
    <w:rsid w:val="00070E01"/>
    <w:rsid w:val="00070F11"/>
    <w:rsid w:val="000710B1"/>
    <w:rsid w:val="0007161A"/>
    <w:rsid w:val="00072301"/>
    <w:rsid w:val="00072936"/>
    <w:rsid w:val="00072AF1"/>
    <w:rsid w:val="00073208"/>
    <w:rsid w:val="000746A7"/>
    <w:rsid w:val="0007474B"/>
    <w:rsid w:val="00075473"/>
    <w:rsid w:val="0007698A"/>
    <w:rsid w:val="000769EE"/>
    <w:rsid w:val="00077148"/>
    <w:rsid w:val="000772B0"/>
    <w:rsid w:val="00077B20"/>
    <w:rsid w:val="00080653"/>
    <w:rsid w:val="0008105D"/>
    <w:rsid w:val="00081388"/>
    <w:rsid w:val="00081B81"/>
    <w:rsid w:val="00081EF6"/>
    <w:rsid w:val="0008215B"/>
    <w:rsid w:val="00082A5C"/>
    <w:rsid w:val="00083C20"/>
    <w:rsid w:val="00085F22"/>
    <w:rsid w:val="00086A0E"/>
    <w:rsid w:val="00086E8C"/>
    <w:rsid w:val="00086F49"/>
    <w:rsid w:val="00086FD8"/>
    <w:rsid w:val="0008730E"/>
    <w:rsid w:val="00087CBD"/>
    <w:rsid w:val="00090973"/>
    <w:rsid w:val="000909E0"/>
    <w:rsid w:val="000911A0"/>
    <w:rsid w:val="00092AA3"/>
    <w:rsid w:val="00092C2E"/>
    <w:rsid w:val="000939A5"/>
    <w:rsid w:val="00094202"/>
    <w:rsid w:val="000954EE"/>
    <w:rsid w:val="00095ECE"/>
    <w:rsid w:val="00096168"/>
    <w:rsid w:val="0009679B"/>
    <w:rsid w:val="00096DFD"/>
    <w:rsid w:val="00096EB1"/>
    <w:rsid w:val="000970B7"/>
    <w:rsid w:val="00097B05"/>
    <w:rsid w:val="000A11D9"/>
    <w:rsid w:val="000A247E"/>
    <w:rsid w:val="000A3A31"/>
    <w:rsid w:val="000A3F76"/>
    <w:rsid w:val="000A4996"/>
    <w:rsid w:val="000A4C8F"/>
    <w:rsid w:val="000A4D4C"/>
    <w:rsid w:val="000A5B0B"/>
    <w:rsid w:val="000A62FC"/>
    <w:rsid w:val="000A70B9"/>
    <w:rsid w:val="000A7762"/>
    <w:rsid w:val="000A7A73"/>
    <w:rsid w:val="000B10FA"/>
    <w:rsid w:val="000B1279"/>
    <w:rsid w:val="000B1340"/>
    <w:rsid w:val="000B14FA"/>
    <w:rsid w:val="000B14FD"/>
    <w:rsid w:val="000B1902"/>
    <w:rsid w:val="000B1DC3"/>
    <w:rsid w:val="000B20C6"/>
    <w:rsid w:val="000B21C1"/>
    <w:rsid w:val="000B24A8"/>
    <w:rsid w:val="000B2F74"/>
    <w:rsid w:val="000B314E"/>
    <w:rsid w:val="000B3248"/>
    <w:rsid w:val="000B3762"/>
    <w:rsid w:val="000B3B39"/>
    <w:rsid w:val="000B3EF6"/>
    <w:rsid w:val="000B43E0"/>
    <w:rsid w:val="000B4836"/>
    <w:rsid w:val="000B5053"/>
    <w:rsid w:val="000B5DE5"/>
    <w:rsid w:val="000B6222"/>
    <w:rsid w:val="000B67CC"/>
    <w:rsid w:val="000B6970"/>
    <w:rsid w:val="000B73C1"/>
    <w:rsid w:val="000C02E9"/>
    <w:rsid w:val="000C084B"/>
    <w:rsid w:val="000C1171"/>
    <w:rsid w:val="000C1E42"/>
    <w:rsid w:val="000C2164"/>
    <w:rsid w:val="000C21FE"/>
    <w:rsid w:val="000C2EBA"/>
    <w:rsid w:val="000C4010"/>
    <w:rsid w:val="000C4D3D"/>
    <w:rsid w:val="000C5439"/>
    <w:rsid w:val="000C5990"/>
    <w:rsid w:val="000C5F70"/>
    <w:rsid w:val="000C665E"/>
    <w:rsid w:val="000C6F6E"/>
    <w:rsid w:val="000C72DC"/>
    <w:rsid w:val="000C7978"/>
    <w:rsid w:val="000C7D49"/>
    <w:rsid w:val="000D0140"/>
    <w:rsid w:val="000D088E"/>
    <w:rsid w:val="000D0B3A"/>
    <w:rsid w:val="000D0CBF"/>
    <w:rsid w:val="000D0CEF"/>
    <w:rsid w:val="000D1141"/>
    <w:rsid w:val="000D12B6"/>
    <w:rsid w:val="000D153F"/>
    <w:rsid w:val="000D165D"/>
    <w:rsid w:val="000D19A6"/>
    <w:rsid w:val="000D2087"/>
    <w:rsid w:val="000D279A"/>
    <w:rsid w:val="000D282B"/>
    <w:rsid w:val="000D32D7"/>
    <w:rsid w:val="000D3CA3"/>
    <w:rsid w:val="000D3D99"/>
    <w:rsid w:val="000D488B"/>
    <w:rsid w:val="000D5418"/>
    <w:rsid w:val="000D58E0"/>
    <w:rsid w:val="000D590B"/>
    <w:rsid w:val="000D5D7B"/>
    <w:rsid w:val="000D5EE3"/>
    <w:rsid w:val="000D694E"/>
    <w:rsid w:val="000D6A97"/>
    <w:rsid w:val="000D7A4D"/>
    <w:rsid w:val="000E0C33"/>
    <w:rsid w:val="000E22E9"/>
    <w:rsid w:val="000E2994"/>
    <w:rsid w:val="000E4A0F"/>
    <w:rsid w:val="000E4AA8"/>
    <w:rsid w:val="000E55B4"/>
    <w:rsid w:val="000E58D7"/>
    <w:rsid w:val="000E5A16"/>
    <w:rsid w:val="000E6210"/>
    <w:rsid w:val="000E62F1"/>
    <w:rsid w:val="000E6EAC"/>
    <w:rsid w:val="000E76F7"/>
    <w:rsid w:val="000E7955"/>
    <w:rsid w:val="000E79A3"/>
    <w:rsid w:val="000E82AD"/>
    <w:rsid w:val="000F0113"/>
    <w:rsid w:val="000F0C8E"/>
    <w:rsid w:val="000F1414"/>
    <w:rsid w:val="000F3C0B"/>
    <w:rsid w:val="000F44CF"/>
    <w:rsid w:val="000F4562"/>
    <w:rsid w:val="000F4A24"/>
    <w:rsid w:val="000F5FA2"/>
    <w:rsid w:val="000F72B0"/>
    <w:rsid w:val="000F74CF"/>
    <w:rsid w:val="000F7518"/>
    <w:rsid w:val="00100A48"/>
    <w:rsid w:val="00100AC4"/>
    <w:rsid w:val="00100B9D"/>
    <w:rsid w:val="00101DA7"/>
    <w:rsid w:val="00102563"/>
    <w:rsid w:val="00102F57"/>
    <w:rsid w:val="0010384B"/>
    <w:rsid w:val="00104730"/>
    <w:rsid w:val="0010483E"/>
    <w:rsid w:val="001049A3"/>
    <w:rsid w:val="001055D1"/>
    <w:rsid w:val="001056A8"/>
    <w:rsid w:val="001057BB"/>
    <w:rsid w:val="00106DE1"/>
    <w:rsid w:val="00106F7A"/>
    <w:rsid w:val="00107345"/>
    <w:rsid w:val="00107D1F"/>
    <w:rsid w:val="00111E0E"/>
    <w:rsid w:val="00112296"/>
    <w:rsid w:val="001124AF"/>
    <w:rsid w:val="00112AA9"/>
    <w:rsid w:val="00112BA3"/>
    <w:rsid w:val="00114397"/>
    <w:rsid w:val="001149E7"/>
    <w:rsid w:val="00114D91"/>
    <w:rsid w:val="00115160"/>
    <w:rsid w:val="00116952"/>
    <w:rsid w:val="00116FA3"/>
    <w:rsid w:val="00117134"/>
    <w:rsid w:val="00117AE6"/>
    <w:rsid w:val="00117FBC"/>
    <w:rsid w:val="00120523"/>
    <w:rsid w:val="001222D4"/>
    <w:rsid w:val="0012307B"/>
    <w:rsid w:val="00123A67"/>
    <w:rsid w:val="0012430B"/>
    <w:rsid w:val="0012475C"/>
    <w:rsid w:val="00124863"/>
    <w:rsid w:val="00124FD1"/>
    <w:rsid w:val="00124FF5"/>
    <w:rsid w:val="00125566"/>
    <w:rsid w:val="001256DA"/>
    <w:rsid w:val="00126795"/>
    <w:rsid w:val="00126A43"/>
    <w:rsid w:val="00126CD1"/>
    <w:rsid w:val="00126D87"/>
    <w:rsid w:val="00127088"/>
    <w:rsid w:val="00130408"/>
    <w:rsid w:val="001310FF"/>
    <w:rsid w:val="00131E01"/>
    <w:rsid w:val="001326A0"/>
    <w:rsid w:val="00132C25"/>
    <w:rsid w:val="001331A4"/>
    <w:rsid w:val="00134880"/>
    <w:rsid w:val="0013563E"/>
    <w:rsid w:val="0013735F"/>
    <w:rsid w:val="001376B0"/>
    <w:rsid w:val="001376C4"/>
    <w:rsid w:val="00137C33"/>
    <w:rsid w:val="00140A8A"/>
    <w:rsid w:val="00140B81"/>
    <w:rsid w:val="00141318"/>
    <w:rsid w:val="001413FC"/>
    <w:rsid w:val="00141D4B"/>
    <w:rsid w:val="00141D9D"/>
    <w:rsid w:val="00141E6E"/>
    <w:rsid w:val="001426D1"/>
    <w:rsid w:val="0014270D"/>
    <w:rsid w:val="001433D9"/>
    <w:rsid w:val="00143A01"/>
    <w:rsid w:val="00143B8F"/>
    <w:rsid w:val="00143C29"/>
    <w:rsid w:val="0014420E"/>
    <w:rsid w:val="00144C06"/>
    <w:rsid w:val="00145167"/>
    <w:rsid w:val="00145214"/>
    <w:rsid w:val="00145C08"/>
    <w:rsid w:val="001463E3"/>
    <w:rsid w:val="00146A4E"/>
    <w:rsid w:val="00146AAD"/>
    <w:rsid w:val="00146CD9"/>
    <w:rsid w:val="0014707A"/>
    <w:rsid w:val="001470C0"/>
    <w:rsid w:val="00147740"/>
    <w:rsid w:val="001479C9"/>
    <w:rsid w:val="00151329"/>
    <w:rsid w:val="00151601"/>
    <w:rsid w:val="00151697"/>
    <w:rsid w:val="00151839"/>
    <w:rsid w:val="001518AD"/>
    <w:rsid w:val="00151DD7"/>
    <w:rsid w:val="00152A50"/>
    <w:rsid w:val="0015335F"/>
    <w:rsid w:val="0015387C"/>
    <w:rsid w:val="001538C5"/>
    <w:rsid w:val="0015398A"/>
    <w:rsid w:val="00153D4B"/>
    <w:rsid w:val="00155B3B"/>
    <w:rsid w:val="00155D1B"/>
    <w:rsid w:val="00156BAC"/>
    <w:rsid w:val="00157726"/>
    <w:rsid w:val="00157B25"/>
    <w:rsid w:val="00160283"/>
    <w:rsid w:val="00160A1F"/>
    <w:rsid w:val="00160B6D"/>
    <w:rsid w:val="00161B99"/>
    <w:rsid w:val="00162405"/>
    <w:rsid w:val="001624FD"/>
    <w:rsid w:val="00162DE9"/>
    <w:rsid w:val="001634EC"/>
    <w:rsid w:val="001643C0"/>
    <w:rsid w:val="001646E2"/>
    <w:rsid w:val="00164857"/>
    <w:rsid w:val="00165F8D"/>
    <w:rsid w:val="001663BB"/>
    <w:rsid w:val="00166CB6"/>
    <w:rsid w:val="001672C3"/>
    <w:rsid w:val="00170A6D"/>
    <w:rsid w:val="001722C1"/>
    <w:rsid w:val="00172430"/>
    <w:rsid w:val="0017258C"/>
    <w:rsid w:val="00172BFF"/>
    <w:rsid w:val="00172C18"/>
    <w:rsid w:val="00173529"/>
    <w:rsid w:val="00173F99"/>
    <w:rsid w:val="00174521"/>
    <w:rsid w:val="0017478C"/>
    <w:rsid w:val="00175397"/>
    <w:rsid w:val="001764EB"/>
    <w:rsid w:val="00176BA3"/>
    <w:rsid w:val="00176C0F"/>
    <w:rsid w:val="00176DCA"/>
    <w:rsid w:val="00176F2E"/>
    <w:rsid w:val="001819DE"/>
    <w:rsid w:val="00181B0B"/>
    <w:rsid w:val="00182F63"/>
    <w:rsid w:val="00183233"/>
    <w:rsid w:val="001832B5"/>
    <w:rsid w:val="00183979"/>
    <w:rsid w:val="00184F25"/>
    <w:rsid w:val="00185290"/>
    <w:rsid w:val="0018543A"/>
    <w:rsid w:val="00185A2A"/>
    <w:rsid w:val="00185A9B"/>
    <w:rsid w:val="00185C74"/>
    <w:rsid w:val="00186151"/>
    <w:rsid w:val="00186C3A"/>
    <w:rsid w:val="00186C3D"/>
    <w:rsid w:val="00186D4E"/>
    <w:rsid w:val="001876F0"/>
    <w:rsid w:val="001876F9"/>
    <w:rsid w:val="00187E4C"/>
    <w:rsid w:val="00187E7F"/>
    <w:rsid w:val="00190782"/>
    <w:rsid w:val="001910A6"/>
    <w:rsid w:val="00191B24"/>
    <w:rsid w:val="00192513"/>
    <w:rsid w:val="00192886"/>
    <w:rsid w:val="00193CA8"/>
    <w:rsid w:val="00193FAA"/>
    <w:rsid w:val="001943E1"/>
    <w:rsid w:val="00194CFC"/>
    <w:rsid w:val="00195143"/>
    <w:rsid w:val="00195398"/>
    <w:rsid w:val="00195645"/>
    <w:rsid w:val="0019575F"/>
    <w:rsid w:val="0019596D"/>
    <w:rsid w:val="00195F28"/>
    <w:rsid w:val="00196AD9"/>
    <w:rsid w:val="00196C1F"/>
    <w:rsid w:val="001975D7"/>
    <w:rsid w:val="001979B4"/>
    <w:rsid w:val="001A216A"/>
    <w:rsid w:val="001A2440"/>
    <w:rsid w:val="001A2AB1"/>
    <w:rsid w:val="001A45AB"/>
    <w:rsid w:val="001A5DDF"/>
    <w:rsid w:val="001A6437"/>
    <w:rsid w:val="001A79BD"/>
    <w:rsid w:val="001A79FD"/>
    <w:rsid w:val="001A7DBE"/>
    <w:rsid w:val="001B0083"/>
    <w:rsid w:val="001B0168"/>
    <w:rsid w:val="001B0A60"/>
    <w:rsid w:val="001B1FFA"/>
    <w:rsid w:val="001B2323"/>
    <w:rsid w:val="001B2FFC"/>
    <w:rsid w:val="001B3D0B"/>
    <w:rsid w:val="001B3DEC"/>
    <w:rsid w:val="001B4ACB"/>
    <w:rsid w:val="001B4AF7"/>
    <w:rsid w:val="001B4D72"/>
    <w:rsid w:val="001B510E"/>
    <w:rsid w:val="001B5125"/>
    <w:rsid w:val="001B55C4"/>
    <w:rsid w:val="001B68A7"/>
    <w:rsid w:val="001B6B46"/>
    <w:rsid w:val="001B6F37"/>
    <w:rsid w:val="001B787F"/>
    <w:rsid w:val="001C04D9"/>
    <w:rsid w:val="001C183E"/>
    <w:rsid w:val="001C19A6"/>
    <w:rsid w:val="001C1A9B"/>
    <w:rsid w:val="001C1BF9"/>
    <w:rsid w:val="001C1CD9"/>
    <w:rsid w:val="001C2E5D"/>
    <w:rsid w:val="001C2EF6"/>
    <w:rsid w:val="001C39EA"/>
    <w:rsid w:val="001C3DE4"/>
    <w:rsid w:val="001C40B7"/>
    <w:rsid w:val="001C45B5"/>
    <w:rsid w:val="001C4B87"/>
    <w:rsid w:val="001C5CCA"/>
    <w:rsid w:val="001C643B"/>
    <w:rsid w:val="001C705A"/>
    <w:rsid w:val="001C730E"/>
    <w:rsid w:val="001C7652"/>
    <w:rsid w:val="001C7818"/>
    <w:rsid w:val="001C7EB8"/>
    <w:rsid w:val="001D059A"/>
    <w:rsid w:val="001D0C94"/>
    <w:rsid w:val="001D278B"/>
    <w:rsid w:val="001D4D84"/>
    <w:rsid w:val="001D6625"/>
    <w:rsid w:val="001D72B8"/>
    <w:rsid w:val="001D72F3"/>
    <w:rsid w:val="001D7525"/>
    <w:rsid w:val="001D79F8"/>
    <w:rsid w:val="001E0708"/>
    <w:rsid w:val="001E0739"/>
    <w:rsid w:val="001E1E6A"/>
    <w:rsid w:val="001E20E7"/>
    <w:rsid w:val="001E31C3"/>
    <w:rsid w:val="001E3BDD"/>
    <w:rsid w:val="001E50F5"/>
    <w:rsid w:val="001E5226"/>
    <w:rsid w:val="001E535A"/>
    <w:rsid w:val="001E56E4"/>
    <w:rsid w:val="001E571D"/>
    <w:rsid w:val="001E633A"/>
    <w:rsid w:val="001E655D"/>
    <w:rsid w:val="001E677B"/>
    <w:rsid w:val="001E698B"/>
    <w:rsid w:val="001E6F46"/>
    <w:rsid w:val="001E79B9"/>
    <w:rsid w:val="001E7EFA"/>
    <w:rsid w:val="001F05B3"/>
    <w:rsid w:val="001F0656"/>
    <w:rsid w:val="001F0692"/>
    <w:rsid w:val="001F07A1"/>
    <w:rsid w:val="001F0A41"/>
    <w:rsid w:val="001F109C"/>
    <w:rsid w:val="001F2D18"/>
    <w:rsid w:val="001F32BA"/>
    <w:rsid w:val="001F4319"/>
    <w:rsid w:val="001F54A6"/>
    <w:rsid w:val="001F7106"/>
    <w:rsid w:val="001F739C"/>
    <w:rsid w:val="001F79A6"/>
    <w:rsid w:val="002004E0"/>
    <w:rsid w:val="00201767"/>
    <w:rsid w:val="00202B32"/>
    <w:rsid w:val="00202C85"/>
    <w:rsid w:val="00202C93"/>
    <w:rsid w:val="0020302F"/>
    <w:rsid w:val="00203109"/>
    <w:rsid w:val="00203916"/>
    <w:rsid w:val="00204113"/>
    <w:rsid w:val="002041DA"/>
    <w:rsid w:val="002044C7"/>
    <w:rsid w:val="00204571"/>
    <w:rsid w:val="00206581"/>
    <w:rsid w:val="00206842"/>
    <w:rsid w:val="002069D7"/>
    <w:rsid w:val="00206C6A"/>
    <w:rsid w:val="0020741B"/>
    <w:rsid w:val="00210AC2"/>
    <w:rsid w:val="00210C0A"/>
    <w:rsid w:val="00211BA4"/>
    <w:rsid w:val="00212A97"/>
    <w:rsid w:val="00213017"/>
    <w:rsid w:val="00214356"/>
    <w:rsid w:val="0021435E"/>
    <w:rsid w:val="00214573"/>
    <w:rsid w:val="002149B1"/>
    <w:rsid w:val="00214D44"/>
    <w:rsid w:val="00215AEB"/>
    <w:rsid w:val="00215EC3"/>
    <w:rsid w:val="002169C2"/>
    <w:rsid w:val="00216E98"/>
    <w:rsid w:val="00216EE7"/>
    <w:rsid w:val="0021708E"/>
    <w:rsid w:val="002170AA"/>
    <w:rsid w:val="00217502"/>
    <w:rsid w:val="00217BC2"/>
    <w:rsid w:val="00217C6F"/>
    <w:rsid w:val="00220441"/>
    <w:rsid w:val="00221A9D"/>
    <w:rsid w:val="00222515"/>
    <w:rsid w:val="0022286D"/>
    <w:rsid w:val="00222AF4"/>
    <w:rsid w:val="0022357E"/>
    <w:rsid w:val="002240EB"/>
    <w:rsid w:val="00225581"/>
    <w:rsid w:val="00225A31"/>
    <w:rsid w:val="00225B9B"/>
    <w:rsid w:val="00225EC9"/>
    <w:rsid w:val="002260D8"/>
    <w:rsid w:val="002262BE"/>
    <w:rsid w:val="00226C03"/>
    <w:rsid w:val="002273D6"/>
    <w:rsid w:val="00227715"/>
    <w:rsid w:val="00231125"/>
    <w:rsid w:val="00231624"/>
    <w:rsid w:val="00231EBD"/>
    <w:rsid w:val="00231FF7"/>
    <w:rsid w:val="0023231B"/>
    <w:rsid w:val="00233016"/>
    <w:rsid w:val="0023326E"/>
    <w:rsid w:val="0023488E"/>
    <w:rsid w:val="00234F06"/>
    <w:rsid w:val="00235325"/>
    <w:rsid w:val="00235AAF"/>
    <w:rsid w:val="00235BB0"/>
    <w:rsid w:val="00235EF3"/>
    <w:rsid w:val="00236453"/>
    <w:rsid w:val="0023675D"/>
    <w:rsid w:val="00236A81"/>
    <w:rsid w:val="002372FF"/>
    <w:rsid w:val="00237B16"/>
    <w:rsid w:val="00240955"/>
    <w:rsid w:val="00240CF8"/>
    <w:rsid w:val="00241035"/>
    <w:rsid w:val="002412A6"/>
    <w:rsid w:val="0024217F"/>
    <w:rsid w:val="002429AD"/>
    <w:rsid w:val="002439BE"/>
    <w:rsid w:val="00244F23"/>
    <w:rsid w:val="00245273"/>
    <w:rsid w:val="00247317"/>
    <w:rsid w:val="0025024D"/>
    <w:rsid w:val="00250F6F"/>
    <w:rsid w:val="00251E1B"/>
    <w:rsid w:val="00252438"/>
    <w:rsid w:val="00252AFB"/>
    <w:rsid w:val="00253027"/>
    <w:rsid w:val="0025322B"/>
    <w:rsid w:val="00253CE9"/>
    <w:rsid w:val="00257139"/>
    <w:rsid w:val="00257C18"/>
    <w:rsid w:val="00257F1D"/>
    <w:rsid w:val="00260F93"/>
    <w:rsid w:val="00261F61"/>
    <w:rsid w:val="002623E1"/>
    <w:rsid w:val="002638D1"/>
    <w:rsid w:val="00263A8B"/>
    <w:rsid w:val="00263B2E"/>
    <w:rsid w:val="0026418E"/>
    <w:rsid w:val="00264446"/>
    <w:rsid w:val="00264844"/>
    <w:rsid w:val="00265D88"/>
    <w:rsid w:val="00265D9C"/>
    <w:rsid w:val="00266077"/>
    <w:rsid w:val="002663FC"/>
    <w:rsid w:val="0026670A"/>
    <w:rsid w:val="002668BC"/>
    <w:rsid w:val="00266F14"/>
    <w:rsid w:val="00267388"/>
    <w:rsid w:val="002673D7"/>
    <w:rsid w:val="00270584"/>
    <w:rsid w:val="002709E3"/>
    <w:rsid w:val="002716B4"/>
    <w:rsid w:val="00271A14"/>
    <w:rsid w:val="0027231C"/>
    <w:rsid w:val="00272BB6"/>
    <w:rsid w:val="00273019"/>
    <w:rsid w:val="00273200"/>
    <w:rsid w:val="00273974"/>
    <w:rsid w:val="00273E85"/>
    <w:rsid w:val="002740D5"/>
    <w:rsid w:val="00274AD2"/>
    <w:rsid w:val="0027557F"/>
    <w:rsid w:val="002760FC"/>
    <w:rsid w:val="0027696E"/>
    <w:rsid w:val="0027698D"/>
    <w:rsid w:val="00276B54"/>
    <w:rsid w:val="00277E79"/>
    <w:rsid w:val="002801C3"/>
    <w:rsid w:val="00280CF0"/>
    <w:rsid w:val="00281260"/>
    <w:rsid w:val="00281523"/>
    <w:rsid w:val="00281D2F"/>
    <w:rsid w:val="00282FF5"/>
    <w:rsid w:val="00283F7B"/>
    <w:rsid w:val="00284AD8"/>
    <w:rsid w:val="00284C07"/>
    <w:rsid w:val="00284DDB"/>
    <w:rsid w:val="002863C9"/>
    <w:rsid w:val="00287A26"/>
    <w:rsid w:val="00287A62"/>
    <w:rsid w:val="00287BFC"/>
    <w:rsid w:val="00287C1F"/>
    <w:rsid w:val="00287E0E"/>
    <w:rsid w:val="00287F26"/>
    <w:rsid w:val="00290371"/>
    <w:rsid w:val="00290DCF"/>
    <w:rsid w:val="0029162F"/>
    <w:rsid w:val="00291CC3"/>
    <w:rsid w:val="002923AC"/>
    <w:rsid w:val="00292497"/>
    <w:rsid w:val="00292768"/>
    <w:rsid w:val="00292851"/>
    <w:rsid w:val="0029373D"/>
    <w:rsid w:val="0029402E"/>
    <w:rsid w:val="002944E5"/>
    <w:rsid w:val="00295A90"/>
    <w:rsid w:val="00296451"/>
    <w:rsid w:val="00297F2E"/>
    <w:rsid w:val="002A004A"/>
    <w:rsid w:val="002A00D1"/>
    <w:rsid w:val="002A06D8"/>
    <w:rsid w:val="002A1552"/>
    <w:rsid w:val="002A214A"/>
    <w:rsid w:val="002A3000"/>
    <w:rsid w:val="002A3804"/>
    <w:rsid w:val="002A44AE"/>
    <w:rsid w:val="002A48E9"/>
    <w:rsid w:val="002A5563"/>
    <w:rsid w:val="002A557F"/>
    <w:rsid w:val="002A58F7"/>
    <w:rsid w:val="002A5F34"/>
    <w:rsid w:val="002A6926"/>
    <w:rsid w:val="002A69FA"/>
    <w:rsid w:val="002A6AF0"/>
    <w:rsid w:val="002A6B40"/>
    <w:rsid w:val="002A6B94"/>
    <w:rsid w:val="002A72CC"/>
    <w:rsid w:val="002A7357"/>
    <w:rsid w:val="002A7FB8"/>
    <w:rsid w:val="002B1327"/>
    <w:rsid w:val="002B1424"/>
    <w:rsid w:val="002B2121"/>
    <w:rsid w:val="002B25FD"/>
    <w:rsid w:val="002B358C"/>
    <w:rsid w:val="002B4438"/>
    <w:rsid w:val="002B44A0"/>
    <w:rsid w:val="002B44F0"/>
    <w:rsid w:val="002B4D8F"/>
    <w:rsid w:val="002B55AD"/>
    <w:rsid w:val="002B6180"/>
    <w:rsid w:val="002B70AB"/>
    <w:rsid w:val="002C213F"/>
    <w:rsid w:val="002C21F3"/>
    <w:rsid w:val="002C27CC"/>
    <w:rsid w:val="002C2D0D"/>
    <w:rsid w:val="002C305B"/>
    <w:rsid w:val="002C34A2"/>
    <w:rsid w:val="002C3E51"/>
    <w:rsid w:val="002C4804"/>
    <w:rsid w:val="002C4A72"/>
    <w:rsid w:val="002C5B15"/>
    <w:rsid w:val="002C6772"/>
    <w:rsid w:val="002C6A83"/>
    <w:rsid w:val="002C7426"/>
    <w:rsid w:val="002C7A73"/>
    <w:rsid w:val="002D01DF"/>
    <w:rsid w:val="002D034C"/>
    <w:rsid w:val="002D0547"/>
    <w:rsid w:val="002D0576"/>
    <w:rsid w:val="002D0828"/>
    <w:rsid w:val="002D1045"/>
    <w:rsid w:val="002D1620"/>
    <w:rsid w:val="002D1F78"/>
    <w:rsid w:val="002D2580"/>
    <w:rsid w:val="002D281A"/>
    <w:rsid w:val="002D2A9E"/>
    <w:rsid w:val="002D3040"/>
    <w:rsid w:val="002D3C84"/>
    <w:rsid w:val="002D3D3F"/>
    <w:rsid w:val="002D3F0C"/>
    <w:rsid w:val="002D4079"/>
    <w:rsid w:val="002D5193"/>
    <w:rsid w:val="002D5575"/>
    <w:rsid w:val="002D58EE"/>
    <w:rsid w:val="002D59CA"/>
    <w:rsid w:val="002D5D01"/>
    <w:rsid w:val="002D6583"/>
    <w:rsid w:val="002D6C79"/>
    <w:rsid w:val="002D6E17"/>
    <w:rsid w:val="002D7251"/>
    <w:rsid w:val="002D7A17"/>
    <w:rsid w:val="002E00E0"/>
    <w:rsid w:val="002E0D04"/>
    <w:rsid w:val="002E15FE"/>
    <w:rsid w:val="002E1696"/>
    <w:rsid w:val="002E1951"/>
    <w:rsid w:val="002E22D8"/>
    <w:rsid w:val="002E271A"/>
    <w:rsid w:val="002E302D"/>
    <w:rsid w:val="002E3136"/>
    <w:rsid w:val="002E329D"/>
    <w:rsid w:val="002E33EC"/>
    <w:rsid w:val="002E3535"/>
    <w:rsid w:val="002E35FD"/>
    <w:rsid w:val="002E3867"/>
    <w:rsid w:val="002E3C51"/>
    <w:rsid w:val="002E3D56"/>
    <w:rsid w:val="002E42ED"/>
    <w:rsid w:val="002E44BE"/>
    <w:rsid w:val="002E4E6D"/>
    <w:rsid w:val="002E5CC9"/>
    <w:rsid w:val="002E64D4"/>
    <w:rsid w:val="002E663D"/>
    <w:rsid w:val="002E6D36"/>
    <w:rsid w:val="002E6D5B"/>
    <w:rsid w:val="002E79DF"/>
    <w:rsid w:val="002F09D4"/>
    <w:rsid w:val="002F123C"/>
    <w:rsid w:val="002F1484"/>
    <w:rsid w:val="002F198E"/>
    <w:rsid w:val="002F2152"/>
    <w:rsid w:val="002F2832"/>
    <w:rsid w:val="002F3E3F"/>
    <w:rsid w:val="002F53F5"/>
    <w:rsid w:val="002F54DF"/>
    <w:rsid w:val="002F5D68"/>
    <w:rsid w:val="002F64E1"/>
    <w:rsid w:val="002F6822"/>
    <w:rsid w:val="002F7A8D"/>
    <w:rsid w:val="002F7E9F"/>
    <w:rsid w:val="00300D3B"/>
    <w:rsid w:val="00300D80"/>
    <w:rsid w:val="0030133A"/>
    <w:rsid w:val="00301A68"/>
    <w:rsid w:val="00301E8E"/>
    <w:rsid w:val="00301F85"/>
    <w:rsid w:val="0030262F"/>
    <w:rsid w:val="003028B1"/>
    <w:rsid w:val="003030AC"/>
    <w:rsid w:val="00303267"/>
    <w:rsid w:val="00303C19"/>
    <w:rsid w:val="00303C5A"/>
    <w:rsid w:val="00303C8C"/>
    <w:rsid w:val="00303E34"/>
    <w:rsid w:val="00304066"/>
    <w:rsid w:val="00306A2E"/>
    <w:rsid w:val="00307725"/>
    <w:rsid w:val="00310B81"/>
    <w:rsid w:val="00310BD5"/>
    <w:rsid w:val="0031153A"/>
    <w:rsid w:val="00312666"/>
    <w:rsid w:val="00312BF3"/>
    <w:rsid w:val="003135E3"/>
    <w:rsid w:val="00314208"/>
    <w:rsid w:val="00314310"/>
    <w:rsid w:val="003145A9"/>
    <w:rsid w:val="00314F25"/>
    <w:rsid w:val="00315447"/>
    <w:rsid w:val="00316131"/>
    <w:rsid w:val="00316250"/>
    <w:rsid w:val="00316391"/>
    <w:rsid w:val="00316A83"/>
    <w:rsid w:val="003171D7"/>
    <w:rsid w:val="00317EB7"/>
    <w:rsid w:val="0032045D"/>
    <w:rsid w:val="003210A0"/>
    <w:rsid w:val="00321747"/>
    <w:rsid w:val="00322E53"/>
    <w:rsid w:val="00323298"/>
    <w:rsid w:val="00323DB2"/>
    <w:rsid w:val="00324097"/>
    <w:rsid w:val="003245C8"/>
    <w:rsid w:val="00324A75"/>
    <w:rsid w:val="00324AE1"/>
    <w:rsid w:val="003257D6"/>
    <w:rsid w:val="00326A00"/>
    <w:rsid w:val="00326EDA"/>
    <w:rsid w:val="0033027D"/>
    <w:rsid w:val="0033095B"/>
    <w:rsid w:val="00330B59"/>
    <w:rsid w:val="00330CD4"/>
    <w:rsid w:val="00331CEF"/>
    <w:rsid w:val="003328CA"/>
    <w:rsid w:val="00332A1E"/>
    <w:rsid w:val="00333578"/>
    <w:rsid w:val="003335F1"/>
    <w:rsid w:val="00333915"/>
    <w:rsid w:val="00333C06"/>
    <w:rsid w:val="00334020"/>
    <w:rsid w:val="00334062"/>
    <w:rsid w:val="00334D5C"/>
    <w:rsid w:val="003355A1"/>
    <w:rsid w:val="00335819"/>
    <w:rsid w:val="003361E7"/>
    <w:rsid w:val="00336636"/>
    <w:rsid w:val="00336FD0"/>
    <w:rsid w:val="003375D2"/>
    <w:rsid w:val="00337FF3"/>
    <w:rsid w:val="0034005F"/>
    <w:rsid w:val="0034039D"/>
    <w:rsid w:val="00340628"/>
    <w:rsid w:val="003409F1"/>
    <w:rsid w:val="0034135B"/>
    <w:rsid w:val="0034193D"/>
    <w:rsid w:val="003427CC"/>
    <w:rsid w:val="00343B86"/>
    <w:rsid w:val="003442F4"/>
    <w:rsid w:val="00344784"/>
    <w:rsid w:val="00344A6E"/>
    <w:rsid w:val="00344E30"/>
    <w:rsid w:val="00347369"/>
    <w:rsid w:val="00351A35"/>
    <w:rsid w:val="00352206"/>
    <w:rsid w:val="003525EE"/>
    <w:rsid w:val="00354724"/>
    <w:rsid w:val="00354AF1"/>
    <w:rsid w:val="00354B6B"/>
    <w:rsid w:val="0035538D"/>
    <w:rsid w:val="00356896"/>
    <w:rsid w:val="003575E6"/>
    <w:rsid w:val="0036069F"/>
    <w:rsid w:val="00360C2D"/>
    <w:rsid w:val="00361988"/>
    <w:rsid w:val="00361BA9"/>
    <w:rsid w:val="003623CD"/>
    <w:rsid w:val="0036256A"/>
    <w:rsid w:val="003626FB"/>
    <w:rsid w:val="00362A5D"/>
    <w:rsid w:val="00363127"/>
    <w:rsid w:val="003633B9"/>
    <w:rsid w:val="00363408"/>
    <w:rsid w:val="00363DB6"/>
    <w:rsid w:val="0036405A"/>
    <w:rsid w:val="00364265"/>
    <w:rsid w:val="003644F5"/>
    <w:rsid w:val="00366118"/>
    <w:rsid w:val="0036657E"/>
    <w:rsid w:val="003665BD"/>
    <w:rsid w:val="00366B82"/>
    <w:rsid w:val="00366E47"/>
    <w:rsid w:val="003677DA"/>
    <w:rsid w:val="00367C9D"/>
    <w:rsid w:val="00370348"/>
    <w:rsid w:val="00370862"/>
    <w:rsid w:val="003709A2"/>
    <w:rsid w:val="00370DA3"/>
    <w:rsid w:val="0037110B"/>
    <w:rsid w:val="00371845"/>
    <w:rsid w:val="00371E6E"/>
    <w:rsid w:val="0037212E"/>
    <w:rsid w:val="0037256D"/>
    <w:rsid w:val="00372DCB"/>
    <w:rsid w:val="003731A9"/>
    <w:rsid w:val="00374043"/>
    <w:rsid w:val="003741A3"/>
    <w:rsid w:val="003749EB"/>
    <w:rsid w:val="00376650"/>
    <w:rsid w:val="0037724C"/>
    <w:rsid w:val="00377586"/>
    <w:rsid w:val="00377F31"/>
    <w:rsid w:val="00380C88"/>
    <w:rsid w:val="00381B75"/>
    <w:rsid w:val="00382270"/>
    <w:rsid w:val="003822D8"/>
    <w:rsid w:val="00383CBA"/>
    <w:rsid w:val="00385AEC"/>
    <w:rsid w:val="003865BB"/>
    <w:rsid w:val="00386993"/>
    <w:rsid w:val="0039066A"/>
    <w:rsid w:val="00390E42"/>
    <w:rsid w:val="00391246"/>
    <w:rsid w:val="0039130D"/>
    <w:rsid w:val="00391F4A"/>
    <w:rsid w:val="00392279"/>
    <w:rsid w:val="003929CD"/>
    <w:rsid w:val="00392BF5"/>
    <w:rsid w:val="00393896"/>
    <w:rsid w:val="00393AA5"/>
    <w:rsid w:val="00393E65"/>
    <w:rsid w:val="00394036"/>
    <w:rsid w:val="00395112"/>
    <w:rsid w:val="00396505"/>
    <w:rsid w:val="003966BF"/>
    <w:rsid w:val="00396CBE"/>
    <w:rsid w:val="00397147"/>
    <w:rsid w:val="003971CB"/>
    <w:rsid w:val="003A06CB"/>
    <w:rsid w:val="003A2B43"/>
    <w:rsid w:val="003A35E9"/>
    <w:rsid w:val="003A416A"/>
    <w:rsid w:val="003A4E0E"/>
    <w:rsid w:val="003A51E5"/>
    <w:rsid w:val="003A63A1"/>
    <w:rsid w:val="003A67B5"/>
    <w:rsid w:val="003A6806"/>
    <w:rsid w:val="003A71F6"/>
    <w:rsid w:val="003B013F"/>
    <w:rsid w:val="003B065C"/>
    <w:rsid w:val="003B14A0"/>
    <w:rsid w:val="003B20E4"/>
    <w:rsid w:val="003B2418"/>
    <w:rsid w:val="003B280A"/>
    <w:rsid w:val="003B3427"/>
    <w:rsid w:val="003B41AB"/>
    <w:rsid w:val="003B48BC"/>
    <w:rsid w:val="003B4A87"/>
    <w:rsid w:val="003B6ECD"/>
    <w:rsid w:val="003B7879"/>
    <w:rsid w:val="003C00F8"/>
    <w:rsid w:val="003C08D9"/>
    <w:rsid w:val="003C1AE6"/>
    <w:rsid w:val="003C1BC3"/>
    <w:rsid w:val="003C2334"/>
    <w:rsid w:val="003C2A2B"/>
    <w:rsid w:val="003C36CA"/>
    <w:rsid w:val="003C3D8E"/>
    <w:rsid w:val="003C4879"/>
    <w:rsid w:val="003C4BB5"/>
    <w:rsid w:val="003C4EF9"/>
    <w:rsid w:val="003C4F45"/>
    <w:rsid w:val="003C561F"/>
    <w:rsid w:val="003C648E"/>
    <w:rsid w:val="003C66D4"/>
    <w:rsid w:val="003C7ACD"/>
    <w:rsid w:val="003D01BC"/>
    <w:rsid w:val="003D0692"/>
    <w:rsid w:val="003D1420"/>
    <w:rsid w:val="003D225A"/>
    <w:rsid w:val="003D28BC"/>
    <w:rsid w:val="003D36FC"/>
    <w:rsid w:val="003D47B6"/>
    <w:rsid w:val="003D5D0E"/>
    <w:rsid w:val="003D5F03"/>
    <w:rsid w:val="003D6030"/>
    <w:rsid w:val="003D61AB"/>
    <w:rsid w:val="003D673F"/>
    <w:rsid w:val="003D715E"/>
    <w:rsid w:val="003D7555"/>
    <w:rsid w:val="003E0E64"/>
    <w:rsid w:val="003E12F5"/>
    <w:rsid w:val="003E161B"/>
    <w:rsid w:val="003E1A0B"/>
    <w:rsid w:val="003E3062"/>
    <w:rsid w:val="003E35ED"/>
    <w:rsid w:val="003E37A3"/>
    <w:rsid w:val="003E3C38"/>
    <w:rsid w:val="003E3C3E"/>
    <w:rsid w:val="003E439E"/>
    <w:rsid w:val="003E46D5"/>
    <w:rsid w:val="003E4B24"/>
    <w:rsid w:val="003E55D4"/>
    <w:rsid w:val="003E5E05"/>
    <w:rsid w:val="003E5FFB"/>
    <w:rsid w:val="003E62A0"/>
    <w:rsid w:val="003E62EF"/>
    <w:rsid w:val="003E663C"/>
    <w:rsid w:val="003E6E1B"/>
    <w:rsid w:val="003E7F3A"/>
    <w:rsid w:val="003F021B"/>
    <w:rsid w:val="003F0AE2"/>
    <w:rsid w:val="003F0F8A"/>
    <w:rsid w:val="003F0FCA"/>
    <w:rsid w:val="003F103E"/>
    <w:rsid w:val="003F111F"/>
    <w:rsid w:val="003F1624"/>
    <w:rsid w:val="003F29A9"/>
    <w:rsid w:val="003F3039"/>
    <w:rsid w:val="003F34F0"/>
    <w:rsid w:val="003F3E4C"/>
    <w:rsid w:val="003F490D"/>
    <w:rsid w:val="003F4B60"/>
    <w:rsid w:val="003F4E82"/>
    <w:rsid w:val="003F500E"/>
    <w:rsid w:val="003F5389"/>
    <w:rsid w:val="003F5841"/>
    <w:rsid w:val="003F7CF5"/>
    <w:rsid w:val="00400775"/>
    <w:rsid w:val="00401022"/>
    <w:rsid w:val="00401A27"/>
    <w:rsid w:val="004025FB"/>
    <w:rsid w:val="004027F4"/>
    <w:rsid w:val="00403295"/>
    <w:rsid w:val="00403720"/>
    <w:rsid w:val="004048A3"/>
    <w:rsid w:val="00404942"/>
    <w:rsid w:val="00404C21"/>
    <w:rsid w:val="00405307"/>
    <w:rsid w:val="0040679B"/>
    <w:rsid w:val="004069CD"/>
    <w:rsid w:val="00406FF8"/>
    <w:rsid w:val="004072A3"/>
    <w:rsid w:val="004100B6"/>
    <w:rsid w:val="004101EA"/>
    <w:rsid w:val="0041051B"/>
    <w:rsid w:val="00410850"/>
    <w:rsid w:val="00410A04"/>
    <w:rsid w:val="00410BCA"/>
    <w:rsid w:val="00410F6E"/>
    <w:rsid w:val="004116A0"/>
    <w:rsid w:val="00411B7F"/>
    <w:rsid w:val="00411DCD"/>
    <w:rsid w:val="00412C31"/>
    <w:rsid w:val="00413887"/>
    <w:rsid w:val="00413A30"/>
    <w:rsid w:val="00413CCC"/>
    <w:rsid w:val="00413E04"/>
    <w:rsid w:val="00414AB5"/>
    <w:rsid w:val="00415285"/>
    <w:rsid w:val="00415585"/>
    <w:rsid w:val="0041581C"/>
    <w:rsid w:val="00415CF8"/>
    <w:rsid w:val="00416125"/>
    <w:rsid w:val="00416DEF"/>
    <w:rsid w:val="00417080"/>
    <w:rsid w:val="004174FA"/>
    <w:rsid w:val="004176C6"/>
    <w:rsid w:val="00417DEF"/>
    <w:rsid w:val="004202B0"/>
    <w:rsid w:val="0042091A"/>
    <w:rsid w:val="00421094"/>
    <w:rsid w:val="004210CD"/>
    <w:rsid w:val="0042139A"/>
    <w:rsid w:val="00421C07"/>
    <w:rsid w:val="00421EB7"/>
    <w:rsid w:val="004222A1"/>
    <w:rsid w:val="00422B64"/>
    <w:rsid w:val="00422CDB"/>
    <w:rsid w:val="00423A9E"/>
    <w:rsid w:val="004243FA"/>
    <w:rsid w:val="00424B4F"/>
    <w:rsid w:val="00425397"/>
    <w:rsid w:val="004261C2"/>
    <w:rsid w:val="00426AD0"/>
    <w:rsid w:val="00426ADD"/>
    <w:rsid w:val="00426E40"/>
    <w:rsid w:val="00427349"/>
    <w:rsid w:val="00430FAF"/>
    <w:rsid w:val="004319BA"/>
    <w:rsid w:val="00431D3E"/>
    <w:rsid w:val="0043309C"/>
    <w:rsid w:val="0043392A"/>
    <w:rsid w:val="004347EF"/>
    <w:rsid w:val="00434A25"/>
    <w:rsid w:val="00435410"/>
    <w:rsid w:val="00435456"/>
    <w:rsid w:val="004357CF"/>
    <w:rsid w:val="00435BE3"/>
    <w:rsid w:val="00436983"/>
    <w:rsid w:val="00436DF0"/>
    <w:rsid w:val="00437AC9"/>
    <w:rsid w:val="00440257"/>
    <w:rsid w:val="00441168"/>
    <w:rsid w:val="0044162D"/>
    <w:rsid w:val="00441852"/>
    <w:rsid w:val="004419AC"/>
    <w:rsid w:val="00441D53"/>
    <w:rsid w:val="00442127"/>
    <w:rsid w:val="004425CA"/>
    <w:rsid w:val="00444656"/>
    <w:rsid w:val="00445041"/>
    <w:rsid w:val="00445488"/>
    <w:rsid w:val="004460DA"/>
    <w:rsid w:val="0044692D"/>
    <w:rsid w:val="00446D87"/>
    <w:rsid w:val="0044720D"/>
    <w:rsid w:val="00450E14"/>
    <w:rsid w:val="00451095"/>
    <w:rsid w:val="0045164B"/>
    <w:rsid w:val="004516EF"/>
    <w:rsid w:val="00452275"/>
    <w:rsid w:val="004530C3"/>
    <w:rsid w:val="004545D3"/>
    <w:rsid w:val="0045482D"/>
    <w:rsid w:val="00454E3F"/>
    <w:rsid w:val="00454FD0"/>
    <w:rsid w:val="00455F10"/>
    <w:rsid w:val="00456373"/>
    <w:rsid w:val="004565E1"/>
    <w:rsid w:val="00456682"/>
    <w:rsid w:val="004571B4"/>
    <w:rsid w:val="00457C7A"/>
    <w:rsid w:val="004601E8"/>
    <w:rsid w:val="0046037E"/>
    <w:rsid w:val="004603FB"/>
    <w:rsid w:val="0046045F"/>
    <w:rsid w:val="004604D7"/>
    <w:rsid w:val="00460A4E"/>
    <w:rsid w:val="00461162"/>
    <w:rsid w:val="00461A38"/>
    <w:rsid w:val="00461A71"/>
    <w:rsid w:val="00461C55"/>
    <w:rsid w:val="00462256"/>
    <w:rsid w:val="004626CE"/>
    <w:rsid w:val="004626E2"/>
    <w:rsid w:val="004626E9"/>
    <w:rsid w:val="00462EA6"/>
    <w:rsid w:val="00463006"/>
    <w:rsid w:val="00464288"/>
    <w:rsid w:val="004644F8"/>
    <w:rsid w:val="0046456C"/>
    <w:rsid w:val="004645F0"/>
    <w:rsid w:val="00464A29"/>
    <w:rsid w:val="00464B9D"/>
    <w:rsid w:val="00465093"/>
    <w:rsid w:val="0046513B"/>
    <w:rsid w:val="0046583C"/>
    <w:rsid w:val="00465C28"/>
    <w:rsid w:val="00465DD0"/>
    <w:rsid w:val="0046631A"/>
    <w:rsid w:val="004665E7"/>
    <w:rsid w:val="004666BD"/>
    <w:rsid w:val="00467EB3"/>
    <w:rsid w:val="0046EFF2"/>
    <w:rsid w:val="00470839"/>
    <w:rsid w:val="00470C70"/>
    <w:rsid w:val="00471720"/>
    <w:rsid w:val="00471913"/>
    <w:rsid w:val="00472E73"/>
    <w:rsid w:val="0047312D"/>
    <w:rsid w:val="0047437A"/>
    <w:rsid w:val="0047447C"/>
    <w:rsid w:val="004746AA"/>
    <w:rsid w:val="00474E7B"/>
    <w:rsid w:val="00476FF5"/>
    <w:rsid w:val="004779DA"/>
    <w:rsid w:val="0048005E"/>
    <w:rsid w:val="0048148C"/>
    <w:rsid w:val="004815CB"/>
    <w:rsid w:val="004816F6"/>
    <w:rsid w:val="00481804"/>
    <w:rsid w:val="00481D15"/>
    <w:rsid w:val="004824DF"/>
    <w:rsid w:val="0048327C"/>
    <w:rsid w:val="00483F4C"/>
    <w:rsid w:val="004841FD"/>
    <w:rsid w:val="00485324"/>
    <w:rsid w:val="00485B71"/>
    <w:rsid w:val="00486248"/>
    <w:rsid w:val="0048639C"/>
    <w:rsid w:val="00487644"/>
    <w:rsid w:val="00487AE5"/>
    <w:rsid w:val="0049065F"/>
    <w:rsid w:val="004909C6"/>
    <w:rsid w:val="00490C1E"/>
    <w:rsid w:val="00492BB1"/>
    <w:rsid w:val="00492DC5"/>
    <w:rsid w:val="0049345E"/>
    <w:rsid w:val="00493D85"/>
    <w:rsid w:val="004940D9"/>
    <w:rsid w:val="00494F8C"/>
    <w:rsid w:val="004959B2"/>
    <w:rsid w:val="00495BA0"/>
    <w:rsid w:val="0049611A"/>
    <w:rsid w:val="004962F9"/>
    <w:rsid w:val="0049661B"/>
    <w:rsid w:val="00496BE3"/>
    <w:rsid w:val="004A1654"/>
    <w:rsid w:val="004A17AE"/>
    <w:rsid w:val="004A2148"/>
    <w:rsid w:val="004A25AB"/>
    <w:rsid w:val="004A28DE"/>
    <w:rsid w:val="004A4364"/>
    <w:rsid w:val="004A44CB"/>
    <w:rsid w:val="004A47B0"/>
    <w:rsid w:val="004A4F8C"/>
    <w:rsid w:val="004A6D4D"/>
    <w:rsid w:val="004A749A"/>
    <w:rsid w:val="004A7583"/>
    <w:rsid w:val="004A7E18"/>
    <w:rsid w:val="004A7F69"/>
    <w:rsid w:val="004B01FE"/>
    <w:rsid w:val="004B1877"/>
    <w:rsid w:val="004B1C22"/>
    <w:rsid w:val="004B1D82"/>
    <w:rsid w:val="004B2161"/>
    <w:rsid w:val="004B49FB"/>
    <w:rsid w:val="004B4AD6"/>
    <w:rsid w:val="004B535D"/>
    <w:rsid w:val="004B582F"/>
    <w:rsid w:val="004B598F"/>
    <w:rsid w:val="004C06F9"/>
    <w:rsid w:val="004C0935"/>
    <w:rsid w:val="004C0D11"/>
    <w:rsid w:val="004C1568"/>
    <w:rsid w:val="004C296B"/>
    <w:rsid w:val="004C30EB"/>
    <w:rsid w:val="004C34A6"/>
    <w:rsid w:val="004C3622"/>
    <w:rsid w:val="004C3626"/>
    <w:rsid w:val="004C38E8"/>
    <w:rsid w:val="004C43EF"/>
    <w:rsid w:val="004C46CC"/>
    <w:rsid w:val="004C4F79"/>
    <w:rsid w:val="004C521A"/>
    <w:rsid w:val="004C5C6D"/>
    <w:rsid w:val="004C5F68"/>
    <w:rsid w:val="004C6D65"/>
    <w:rsid w:val="004C6D9C"/>
    <w:rsid w:val="004C6E88"/>
    <w:rsid w:val="004C7144"/>
    <w:rsid w:val="004C71C0"/>
    <w:rsid w:val="004C735B"/>
    <w:rsid w:val="004C7628"/>
    <w:rsid w:val="004C7667"/>
    <w:rsid w:val="004D1358"/>
    <w:rsid w:val="004D14D2"/>
    <w:rsid w:val="004D19A9"/>
    <w:rsid w:val="004D1F45"/>
    <w:rsid w:val="004D2CD4"/>
    <w:rsid w:val="004D37F4"/>
    <w:rsid w:val="004D3848"/>
    <w:rsid w:val="004D3959"/>
    <w:rsid w:val="004D3EC5"/>
    <w:rsid w:val="004D402A"/>
    <w:rsid w:val="004D4159"/>
    <w:rsid w:val="004D4166"/>
    <w:rsid w:val="004D4BF1"/>
    <w:rsid w:val="004D4DEC"/>
    <w:rsid w:val="004D5C61"/>
    <w:rsid w:val="004D5E82"/>
    <w:rsid w:val="004D688D"/>
    <w:rsid w:val="004D6BC5"/>
    <w:rsid w:val="004D6F4B"/>
    <w:rsid w:val="004D7177"/>
    <w:rsid w:val="004D7287"/>
    <w:rsid w:val="004D735E"/>
    <w:rsid w:val="004E055A"/>
    <w:rsid w:val="004E0CCD"/>
    <w:rsid w:val="004E0D85"/>
    <w:rsid w:val="004E1564"/>
    <w:rsid w:val="004E368F"/>
    <w:rsid w:val="004E3693"/>
    <w:rsid w:val="004E536C"/>
    <w:rsid w:val="004E5378"/>
    <w:rsid w:val="004E56FD"/>
    <w:rsid w:val="004E5ED0"/>
    <w:rsid w:val="004E68FB"/>
    <w:rsid w:val="004E7D9C"/>
    <w:rsid w:val="004E7F45"/>
    <w:rsid w:val="004F0CD4"/>
    <w:rsid w:val="004F1781"/>
    <w:rsid w:val="004F2C5B"/>
    <w:rsid w:val="004F2D64"/>
    <w:rsid w:val="004F381A"/>
    <w:rsid w:val="004F3DB5"/>
    <w:rsid w:val="004F452D"/>
    <w:rsid w:val="004F4659"/>
    <w:rsid w:val="004F4ACC"/>
    <w:rsid w:val="004F4C82"/>
    <w:rsid w:val="004F4E07"/>
    <w:rsid w:val="004F51C7"/>
    <w:rsid w:val="004F54A2"/>
    <w:rsid w:val="004F5CDD"/>
    <w:rsid w:val="004F63E5"/>
    <w:rsid w:val="004F6855"/>
    <w:rsid w:val="004F69FB"/>
    <w:rsid w:val="004F6CE0"/>
    <w:rsid w:val="004F7C2C"/>
    <w:rsid w:val="004F7CBA"/>
    <w:rsid w:val="004F7E42"/>
    <w:rsid w:val="005000CD"/>
    <w:rsid w:val="00500B95"/>
    <w:rsid w:val="00502296"/>
    <w:rsid w:val="00502B0D"/>
    <w:rsid w:val="00503841"/>
    <w:rsid w:val="005039DF"/>
    <w:rsid w:val="00503D00"/>
    <w:rsid w:val="00504BA0"/>
    <w:rsid w:val="00504D5B"/>
    <w:rsid w:val="005057F3"/>
    <w:rsid w:val="00505965"/>
    <w:rsid w:val="00510785"/>
    <w:rsid w:val="00510D59"/>
    <w:rsid w:val="005111EB"/>
    <w:rsid w:val="00511249"/>
    <w:rsid w:val="00511E2E"/>
    <w:rsid w:val="005123B0"/>
    <w:rsid w:val="0051257C"/>
    <w:rsid w:val="005126BC"/>
    <w:rsid w:val="00512EF0"/>
    <w:rsid w:val="00513F67"/>
    <w:rsid w:val="0051526D"/>
    <w:rsid w:val="005152B5"/>
    <w:rsid w:val="005158E9"/>
    <w:rsid w:val="00516150"/>
    <w:rsid w:val="0051621D"/>
    <w:rsid w:val="00517AE0"/>
    <w:rsid w:val="00520645"/>
    <w:rsid w:val="00521F13"/>
    <w:rsid w:val="0052233A"/>
    <w:rsid w:val="00523FF7"/>
    <w:rsid w:val="0052418F"/>
    <w:rsid w:val="00524320"/>
    <w:rsid w:val="00524EC9"/>
    <w:rsid w:val="00524F7A"/>
    <w:rsid w:val="00525450"/>
    <w:rsid w:val="00525B5A"/>
    <w:rsid w:val="005261A9"/>
    <w:rsid w:val="0052651C"/>
    <w:rsid w:val="005271E6"/>
    <w:rsid w:val="00527891"/>
    <w:rsid w:val="005305A8"/>
    <w:rsid w:val="0053074D"/>
    <w:rsid w:val="0053111C"/>
    <w:rsid w:val="00531630"/>
    <w:rsid w:val="00532048"/>
    <w:rsid w:val="005326F9"/>
    <w:rsid w:val="00532920"/>
    <w:rsid w:val="005329FD"/>
    <w:rsid w:val="00532A82"/>
    <w:rsid w:val="005334F3"/>
    <w:rsid w:val="005343C2"/>
    <w:rsid w:val="005347A3"/>
    <w:rsid w:val="005353FD"/>
    <w:rsid w:val="0053546F"/>
    <w:rsid w:val="00535826"/>
    <w:rsid w:val="00535DEE"/>
    <w:rsid w:val="00537504"/>
    <w:rsid w:val="00537866"/>
    <w:rsid w:val="00537FAA"/>
    <w:rsid w:val="00537FF9"/>
    <w:rsid w:val="00540497"/>
    <w:rsid w:val="005426E2"/>
    <w:rsid w:val="00542F59"/>
    <w:rsid w:val="0054316D"/>
    <w:rsid w:val="0054357F"/>
    <w:rsid w:val="00543A54"/>
    <w:rsid w:val="00544044"/>
    <w:rsid w:val="005447C1"/>
    <w:rsid w:val="00545066"/>
    <w:rsid w:val="0054561F"/>
    <w:rsid w:val="005457F2"/>
    <w:rsid w:val="00545B2F"/>
    <w:rsid w:val="005461B5"/>
    <w:rsid w:val="0054633E"/>
    <w:rsid w:val="0054673C"/>
    <w:rsid w:val="005472B8"/>
    <w:rsid w:val="0054746C"/>
    <w:rsid w:val="00550690"/>
    <w:rsid w:val="00550760"/>
    <w:rsid w:val="00551E1F"/>
    <w:rsid w:val="005521EE"/>
    <w:rsid w:val="005524C6"/>
    <w:rsid w:val="00552917"/>
    <w:rsid w:val="00552D9A"/>
    <w:rsid w:val="00554FF5"/>
    <w:rsid w:val="00554FF6"/>
    <w:rsid w:val="00555DB6"/>
    <w:rsid w:val="00556083"/>
    <w:rsid w:val="0055705A"/>
    <w:rsid w:val="00557242"/>
    <w:rsid w:val="00557801"/>
    <w:rsid w:val="00557B6C"/>
    <w:rsid w:val="00560885"/>
    <w:rsid w:val="00560900"/>
    <w:rsid w:val="005616CE"/>
    <w:rsid w:val="0056207E"/>
    <w:rsid w:val="00563982"/>
    <w:rsid w:val="00563C37"/>
    <w:rsid w:val="0056434D"/>
    <w:rsid w:val="00564547"/>
    <w:rsid w:val="00564AE7"/>
    <w:rsid w:val="00564E50"/>
    <w:rsid w:val="00565204"/>
    <w:rsid w:val="00565ACB"/>
    <w:rsid w:val="00566393"/>
    <w:rsid w:val="00566750"/>
    <w:rsid w:val="005672A3"/>
    <w:rsid w:val="00567335"/>
    <w:rsid w:val="00567762"/>
    <w:rsid w:val="00567C40"/>
    <w:rsid w:val="005703EF"/>
    <w:rsid w:val="00571470"/>
    <w:rsid w:val="005715FE"/>
    <w:rsid w:val="00571987"/>
    <w:rsid w:val="00572565"/>
    <w:rsid w:val="0057279E"/>
    <w:rsid w:val="00572C9A"/>
    <w:rsid w:val="00573652"/>
    <w:rsid w:val="00573A6F"/>
    <w:rsid w:val="00574844"/>
    <w:rsid w:val="00574B3C"/>
    <w:rsid w:val="005776A4"/>
    <w:rsid w:val="00577A38"/>
    <w:rsid w:val="0058087B"/>
    <w:rsid w:val="005813E6"/>
    <w:rsid w:val="00581493"/>
    <w:rsid w:val="00581693"/>
    <w:rsid w:val="005817E6"/>
    <w:rsid w:val="005819CF"/>
    <w:rsid w:val="00582398"/>
    <w:rsid w:val="00582779"/>
    <w:rsid w:val="0058340B"/>
    <w:rsid w:val="00583C9E"/>
    <w:rsid w:val="00583CEB"/>
    <w:rsid w:val="005859A5"/>
    <w:rsid w:val="00586239"/>
    <w:rsid w:val="005863F5"/>
    <w:rsid w:val="00586684"/>
    <w:rsid w:val="0058717E"/>
    <w:rsid w:val="00587648"/>
    <w:rsid w:val="005903A9"/>
    <w:rsid w:val="0059050F"/>
    <w:rsid w:val="00590D9F"/>
    <w:rsid w:val="00591128"/>
    <w:rsid w:val="005912A5"/>
    <w:rsid w:val="005917D3"/>
    <w:rsid w:val="00591BB6"/>
    <w:rsid w:val="00592069"/>
    <w:rsid w:val="00592C50"/>
    <w:rsid w:val="00593148"/>
    <w:rsid w:val="00593596"/>
    <w:rsid w:val="00593B57"/>
    <w:rsid w:val="00594512"/>
    <w:rsid w:val="005946F8"/>
    <w:rsid w:val="00594A24"/>
    <w:rsid w:val="0059590D"/>
    <w:rsid w:val="00595C8C"/>
    <w:rsid w:val="00596D69"/>
    <w:rsid w:val="00596F28"/>
    <w:rsid w:val="0059760B"/>
    <w:rsid w:val="00597710"/>
    <w:rsid w:val="00597DD1"/>
    <w:rsid w:val="00597FE9"/>
    <w:rsid w:val="005A03DA"/>
    <w:rsid w:val="005A0875"/>
    <w:rsid w:val="005A0A0C"/>
    <w:rsid w:val="005A16F2"/>
    <w:rsid w:val="005A2240"/>
    <w:rsid w:val="005A2521"/>
    <w:rsid w:val="005A2D75"/>
    <w:rsid w:val="005A2DFC"/>
    <w:rsid w:val="005A3747"/>
    <w:rsid w:val="005A4ED8"/>
    <w:rsid w:val="005A51B6"/>
    <w:rsid w:val="005A5978"/>
    <w:rsid w:val="005A69D3"/>
    <w:rsid w:val="005A6A4C"/>
    <w:rsid w:val="005A6BC0"/>
    <w:rsid w:val="005A6C2C"/>
    <w:rsid w:val="005A7685"/>
    <w:rsid w:val="005B058B"/>
    <w:rsid w:val="005B0951"/>
    <w:rsid w:val="005B09BF"/>
    <w:rsid w:val="005B0E7D"/>
    <w:rsid w:val="005B1731"/>
    <w:rsid w:val="005B1E37"/>
    <w:rsid w:val="005B1F3C"/>
    <w:rsid w:val="005B2E62"/>
    <w:rsid w:val="005B3D81"/>
    <w:rsid w:val="005B427D"/>
    <w:rsid w:val="005B42CA"/>
    <w:rsid w:val="005B47BE"/>
    <w:rsid w:val="005B4C7B"/>
    <w:rsid w:val="005B4E29"/>
    <w:rsid w:val="005B4F13"/>
    <w:rsid w:val="005B5976"/>
    <w:rsid w:val="005B5DC0"/>
    <w:rsid w:val="005B7302"/>
    <w:rsid w:val="005B756D"/>
    <w:rsid w:val="005B7915"/>
    <w:rsid w:val="005B7F15"/>
    <w:rsid w:val="005B7F2B"/>
    <w:rsid w:val="005C0891"/>
    <w:rsid w:val="005C0AE5"/>
    <w:rsid w:val="005C0E24"/>
    <w:rsid w:val="005C2DB7"/>
    <w:rsid w:val="005C39F4"/>
    <w:rsid w:val="005C4008"/>
    <w:rsid w:val="005C46BD"/>
    <w:rsid w:val="005C5111"/>
    <w:rsid w:val="005C611C"/>
    <w:rsid w:val="005C7E58"/>
    <w:rsid w:val="005D04C5"/>
    <w:rsid w:val="005D1F1D"/>
    <w:rsid w:val="005D292F"/>
    <w:rsid w:val="005D3DA5"/>
    <w:rsid w:val="005D56CA"/>
    <w:rsid w:val="005D5C74"/>
    <w:rsid w:val="005D7BAE"/>
    <w:rsid w:val="005D7C32"/>
    <w:rsid w:val="005E0205"/>
    <w:rsid w:val="005E0A6F"/>
    <w:rsid w:val="005E1462"/>
    <w:rsid w:val="005E1E7A"/>
    <w:rsid w:val="005E2311"/>
    <w:rsid w:val="005E2C79"/>
    <w:rsid w:val="005E2D7C"/>
    <w:rsid w:val="005E32F3"/>
    <w:rsid w:val="005E355A"/>
    <w:rsid w:val="005E3F0E"/>
    <w:rsid w:val="005E42A9"/>
    <w:rsid w:val="005E48AD"/>
    <w:rsid w:val="005E5970"/>
    <w:rsid w:val="005E5D1A"/>
    <w:rsid w:val="005E5E92"/>
    <w:rsid w:val="005E62E9"/>
    <w:rsid w:val="005E68C0"/>
    <w:rsid w:val="005E6B66"/>
    <w:rsid w:val="005E6D18"/>
    <w:rsid w:val="005E6F7E"/>
    <w:rsid w:val="005E7000"/>
    <w:rsid w:val="005E7F9D"/>
    <w:rsid w:val="005F2526"/>
    <w:rsid w:val="005F31CE"/>
    <w:rsid w:val="005F352C"/>
    <w:rsid w:val="005F428A"/>
    <w:rsid w:val="005F468E"/>
    <w:rsid w:val="005F4842"/>
    <w:rsid w:val="006003F5"/>
    <w:rsid w:val="00601125"/>
    <w:rsid w:val="00602687"/>
    <w:rsid w:val="006034BF"/>
    <w:rsid w:val="006034D7"/>
    <w:rsid w:val="00603B8D"/>
    <w:rsid w:val="00603D0E"/>
    <w:rsid w:val="00604E95"/>
    <w:rsid w:val="00604F0A"/>
    <w:rsid w:val="00604F82"/>
    <w:rsid w:val="0060541B"/>
    <w:rsid w:val="00605D26"/>
    <w:rsid w:val="00605E79"/>
    <w:rsid w:val="006067BD"/>
    <w:rsid w:val="00606C97"/>
    <w:rsid w:val="00606E02"/>
    <w:rsid w:val="00607B06"/>
    <w:rsid w:val="00610A90"/>
    <w:rsid w:val="006110EC"/>
    <w:rsid w:val="006113E7"/>
    <w:rsid w:val="00611D52"/>
    <w:rsid w:val="00612538"/>
    <w:rsid w:val="0061292F"/>
    <w:rsid w:val="00612A52"/>
    <w:rsid w:val="00612B0A"/>
    <w:rsid w:val="00614158"/>
    <w:rsid w:val="00614198"/>
    <w:rsid w:val="006146F5"/>
    <w:rsid w:val="00615050"/>
    <w:rsid w:val="00615774"/>
    <w:rsid w:val="00616527"/>
    <w:rsid w:val="0061673B"/>
    <w:rsid w:val="00616BA8"/>
    <w:rsid w:val="00617C10"/>
    <w:rsid w:val="00617F6F"/>
    <w:rsid w:val="006209B9"/>
    <w:rsid w:val="00621252"/>
    <w:rsid w:val="00621AA6"/>
    <w:rsid w:val="00621B0C"/>
    <w:rsid w:val="00621CD4"/>
    <w:rsid w:val="00621ED0"/>
    <w:rsid w:val="00622CCD"/>
    <w:rsid w:val="00623FAF"/>
    <w:rsid w:val="00624626"/>
    <w:rsid w:val="00624ADE"/>
    <w:rsid w:val="006250BB"/>
    <w:rsid w:val="006250CF"/>
    <w:rsid w:val="006250ED"/>
    <w:rsid w:val="006257A0"/>
    <w:rsid w:val="00625C8E"/>
    <w:rsid w:val="00626020"/>
    <w:rsid w:val="00627860"/>
    <w:rsid w:val="0063002A"/>
    <w:rsid w:val="00630F7D"/>
    <w:rsid w:val="0063150B"/>
    <w:rsid w:val="006322D8"/>
    <w:rsid w:val="00632A7A"/>
    <w:rsid w:val="0063393E"/>
    <w:rsid w:val="006346AE"/>
    <w:rsid w:val="00634D56"/>
    <w:rsid w:val="00634E44"/>
    <w:rsid w:val="00635964"/>
    <w:rsid w:val="00636123"/>
    <w:rsid w:val="0063685D"/>
    <w:rsid w:val="006419BB"/>
    <w:rsid w:val="00641CCB"/>
    <w:rsid w:val="00641CFB"/>
    <w:rsid w:val="00641D4B"/>
    <w:rsid w:val="00642053"/>
    <w:rsid w:val="0064343F"/>
    <w:rsid w:val="00643A98"/>
    <w:rsid w:val="00643E74"/>
    <w:rsid w:val="006442FE"/>
    <w:rsid w:val="00644F16"/>
    <w:rsid w:val="00645D5D"/>
    <w:rsid w:val="00646AF0"/>
    <w:rsid w:val="00647661"/>
    <w:rsid w:val="006500E5"/>
    <w:rsid w:val="0065016C"/>
    <w:rsid w:val="0065025A"/>
    <w:rsid w:val="006506F0"/>
    <w:rsid w:val="00650D87"/>
    <w:rsid w:val="0065227F"/>
    <w:rsid w:val="00652D7B"/>
    <w:rsid w:val="00653804"/>
    <w:rsid w:val="00653903"/>
    <w:rsid w:val="00653948"/>
    <w:rsid w:val="0065412D"/>
    <w:rsid w:val="00655389"/>
    <w:rsid w:val="00656109"/>
    <w:rsid w:val="00656119"/>
    <w:rsid w:val="00656B7A"/>
    <w:rsid w:val="00656E67"/>
    <w:rsid w:val="00657C90"/>
    <w:rsid w:val="00657E09"/>
    <w:rsid w:val="00657E7C"/>
    <w:rsid w:val="00657E8F"/>
    <w:rsid w:val="00660161"/>
    <w:rsid w:val="00661B0F"/>
    <w:rsid w:val="00662D39"/>
    <w:rsid w:val="00663150"/>
    <w:rsid w:val="006635DE"/>
    <w:rsid w:val="006639A5"/>
    <w:rsid w:val="00663C16"/>
    <w:rsid w:val="00664C2F"/>
    <w:rsid w:val="006654CB"/>
    <w:rsid w:val="00666334"/>
    <w:rsid w:val="00666CAB"/>
    <w:rsid w:val="0066715F"/>
    <w:rsid w:val="00667554"/>
    <w:rsid w:val="00670093"/>
    <w:rsid w:val="00671653"/>
    <w:rsid w:val="00671BAF"/>
    <w:rsid w:val="00671C5F"/>
    <w:rsid w:val="006728D3"/>
    <w:rsid w:val="00672E55"/>
    <w:rsid w:val="00672FAE"/>
    <w:rsid w:val="00673763"/>
    <w:rsid w:val="006737B3"/>
    <w:rsid w:val="006737E4"/>
    <w:rsid w:val="00674BA2"/>
    <w:rsid w:val="00674D0B"/>
    <w:rsid w:val="00675B0C"/>
    <w:rsid w:val="00676363"/>
    <w:rsid w:val="00676BA6"/>
    <w:rsid w:val="00676D48"/>
    <w:rsid w:val="00677D5C"/>
    <w:rsid w:val="00680A88"/>
    <w:rsid w:val="00680C29"/>
    <w:rsid w:val="00680DC7"/>
    <w:rsid w:val="00680E77"/>
    <w:rsid w:val="006818F7"/>
    <w:rsid w:val="00681C26"/>
    <w:rsid w:val="0068247C"/>
    <w:rsid w:val="0068286B"/>
    <w:rsid w:val="00682C9F"/>
    <w:rsid w:val="00683629"/>
    <w:rsid w:val="00683AD8"/>
    <w:rsid w:val="00684577"/>
    <w:rsid w:val="0068476B"/>
    <w:rsid w:val="00685938"/>
    <w:rsid w:val="00686924"/>
    <w:rsid w:val="00686F68"/>
    <w:rsid w:val="00686F9B"/>
    <w:rsid w:val="00687118"/>
    <w:rsid w:val="00687A75"/>
    <w:rsid w:val="006904B1"/>
    <w:rsid w:val="0069077C"/>
    <w:rsid w:val="00690A5C"/>
    <w:rsid w:val="00690B23"/>
    <w:rsid w:val="00690F5E"/>
    <w:rsid w:val="00691F5C"/>
    <w:rsid w:val="00692F55"/>
    <w:rsid w:val="00693274"/>
    <w:rsid w:val="00693718"/>
    <w:rsid w:val="006944D7"/>
    <w:rsid w:val="00694565"/>
    <w:rsid w:val="006946CB"/>
    <w:rsid w:val="0069503A"/>
    <w:rsid w:val="00695E1A"/>
    <w:rsid w:val="006974A9"/>
    <w:rsid w:val="00697616"/>
    <w:rsid w:val="00697A7E"/>
    <w:rsid w:val="00697B83"/>
    <w:rsid w:val="006A0AC5"/>
    <w:rsid w:val="006A0B73"/>
    <w:rsid w:val="006A1AF2"/>
    <w:rsid w:val="006A204F"/>
    <w:rsid w:val="006A24D0"/>
    <w:rsid w:val="006A26D6"/>
    <w:rsid w:val="006A2D12"/>
    <w:rsid w:val="006A37D3"/>
    <w:rsid w:val="006A38EC"/>
    <w:rsid w:val="006A3A63"/>
    <w:rsid w:val="006A3AC5"/>
    <w:rsid w:val="006A3E1B"/>
    <w:rsid w:val="006A3F3B"/>
    <w:rsid w:val="006A492C"/>
    <w:rsid w:val="006A49C6"/>
    <w:rsid w:val="006A4BFE"/>
    <w:rsid w:val="006A4D9A"/>
    <w:rsid w:val="006A5C14"/>
    <w:rsid w:val="006A6068"/>
    <w:rsid w:val="006A6213"/>
    <w:rsid w:val="006A66DD"/>
    <w:rsid w:val="006A7E48"/>
    <w:rsid w:val="006A7E75"/>
    <w:rsid w:val="006B0A42"/>
    <w:rsid w:val="006B0B49"/>
    <w:rsid w:val="006B0FAD"/>
    <w:rsid w:val="006B1251"/>
    <w:rsid w:val="006B1397"/>
    <w:rsid w:val="006B1594"/>
    <w:rsid w:val="006B2C01"/>
    <w:rsid w:val="006B2CBA"/>
    <w:rsid w:val="006B3B5B"/>
    <w:rsid w:val="006B4127"/>
    <w:rsid w:val="006B548B"/>
    <w:rsid w:val="006B593D"/>
    <w:rsid w:val="006B69D3"/>
    <w:rsid w:val="006B6EBE"/>
    <w:rsid w:val="006B711A"/>
    <w:rsid w:val="006B7D92"/>
    <w:rsid w:val="006C00ED"/>
    <w:rsid w:val="006C07A3"/>
    <w:rsid w:val="006C09B9"/>
    <w:rsid w:val="006C0C27"/>
    <w:rsid w:val="006C0D66"/>
    <w:rsid w:val="006C0EC0"/>
    <w:rsid w:val="006C100D"/>
    <w:rsid w:val="006C2681"/>
    <w:rsid w:val="006C2902"/>
    <w:rsid w:val="006C3A33"/>
    <w:rsid w:val="006C5098"/>
    <w:rsid w:val="006C5C7A"/>
    <w:rsid w:val="006C6AD5"/>
    <w:rsid w:val="006C7613"/>
    <w:rsid w:val="006C7670"/>
    <w:rsid w:val="006C7E74"/>
    <w:rsid w:val="006C7EA3"/>
    <w:rsid w:val="006D019D"/>
    <w:rsid w:val="006D026F"/>
    <w:rsid w:val="006D0583"/>
    <w:rsid w:val="006D085D"/>
    <w:rsid w:val="006D0CF2"/>
    <w:rsid w:val="006D1E42"/>
    <w:rsid w:val="006D2176"/>
    <w:rsid w:val="006D2E51"/>
    <w:rsid w:val="006D45FB"/>
    <w:rsid w:val="006D6820"/>
    <w:rsid w:val="006D6D0F"/>
    <w:rsid w:val="006D6FAC"/>
    <w:rsid w:val="006D7497"/>
    <w:rsid w:val="006D7743"/>
    <w:rsid w:val="006D7AA2"/>
    <w:rsid w:val="006D7F28"/>
    <w:rsid w:val="006D7FEC"/>
    <w:rsid w:val="006E0A9A"/>
    <w:rsid w:val="006E0B9A"/>
    <w:rsid w:val="006E1FEB"/>
    <w:rsid w:val="006E30AF"/>
    <w:rsid w:val="006E34BC"/>
    <w:rsid w:val="006E3ADC"/>
    <w:rsid w:val="006E4C94"/>
    <w:rsid w:val="006E4DB8"/>
    <w:rsid w:val="006E4EAC"/>
    <w:rsid w:val="006E54E6"/>
    <w:rsid w:val="006E6108"/>
    <w:rsid w:val="006E68B0"/>
    <w:rsid w:val="006E7335"/>
    <w:rsid w:val="006E74EB"/>
    <w:rsid w:val="006E77C4"/>
    <w:rsid w:val="006E7E11"/>
    <w:rsid w:val="006F012F"/>
    <w:rsid w:val="006F01B9"/>
    <w:rsid w:val="006F04B1"/>
    <w:rsid w:val="006F059F"/>
    <w:rsid w:val="006F2CC6"/>
    <w:rsid w:val="006F2EAB"/>
    <w:rsid w:val="006F38B2"/>
    <w:rsid w:val="006F3E30"/>
    <w:rsid w:val="006F4217"/>
    <w:rsid w:val="006F48C8"/>
    <w:rsid w:val="006F4AE9"/>
    <w:rsid w:val="006F50F4"/>
    <w:rsid w:val="006F522C"/>
    <w:rsid w:val="006F571E"/>
    <w:rsid w:val="006F5964"/>
    <w:rsid w:val="006F59A8"/>
    <w:rsid w:val="006F692B"/>
    <w:rsid w:val="006F698D"/>
    <w:rsid w:val="006F7CAE"/>
    <w:rsid w:val="006F7F8C"/>
    <w:rsid w:val="007005F8"/>
    <w:rsid w:val="00701369"/>
    <w:rsid w:val="00701BFC"/>
    <w:rsid w:val="00702124"/>
    <w:rsid w:val="00703390"/>
    <w:rsid w:val="007039B4"/>
    <w:rsid w:val="00703A2F"/>
    <w:rsid w:val="00703A6F"/>
    <w:rsid w:val="0070511F"/>
    <w:rsid w:val="00705852"/>
    <w:rsid w:val="00705DBD"/>
    <w:rsid w:val="00707517"/>
    <w:rsid w:val="007075DD"/>
    <w:rsid w:val="007075EA"/>
    <w:rsid w:val="00707A38"/>
    <w:rsid w:val="00707F61"/>
    <w:rsid w:val="0071045C"/>
    <w:rsid w:val="00710539"/>
    <w:rsid w:val="007109B6"/>
    <w:rsid w:val="007109F7"/>
    <w:rsid w:val="00711743"/>
    <w:rsid w:val="00711899"/>
    <w:rsid w:val="00711B5F"/>
    <w:rsid w:val="00712012"/>
    <w:rsid w:val="00712024"/>
    <w:rsid w:val="007122B6"/>
    <w:rsid w:val="0071410E"/>
    <w:rsid w:val="0071463F"/>
    <w:rsid w:val="007146C9"/>
    <w:rsid w:val="0071499F"/>
    <w:rsid w:val="007149C9"/>
    <w:rsid w:val="00714F27"/>
    <w:rsid w:val="00715062"/>
    <w:rsid w:val="007151FB"/>
    <w:rsid w:val="00715367"/>
    <w:rsid w:val="007154B6"/>
    <w:rsid w:val="0071580F"/>
    <w:rsid w:val="00715C20"/>
    <w:rsid w:val="0071623F"/>
    <w:rsid w:val="0071626D"/>
    <w:rsid w:val="007164A2"/>
    <w:rsid w:val="0071689D"/>
    <w:rsid w:val="00716EC7"/>
    <w:rsid w:val="00716F1F"/>
    <w:rsid w:val="0071739E"/>
    <w:rsid w:val="00717505"/>
    <w:rsid w:val="00717762"/>
    <w:rsid w:val="00720382"/>
    <w:rsid w:val="007209AA"/>
    <w:rsid w:val="00721954"/>
    <w:rsid w:val="007220F1"/>
    <w:rsid w:val="00722274"/>
    <w:rsid w:val="0072289F"/>
    <w:rsid w:val="00722FF5"/>
    <w:rsid w:val="00723569"/>
    <w:rsid w:val="00724EB7"/>
    <w:rsid w:val="00726B3C"/>
    <w:rsid w:val="007277D3"/>
    <w:rsid w:val="00727B98"/>
    <w:rsid w:val="00727F4B"/>
    <w:rsid w:val="00730DA4"/>
    <w:rsid w:val="0073240A"/>
    <w:rsid w:val="007325C4"/>
    <w:rsid w:val="00733153"/>
    <w:rsid w:val="00733C6F"/>
    <w:rsid w:val="007346E6"/>
    <w:rsid w:val="007349AB"/>
    <w:rsid w:val="00734A4D"/>
    <w:rsid w:val="00734B21"/>
    <w:rsid w:val="00734D91"/>
    <w:rsid w:val="00740148"/>
    <w:rsid w:val="00740555"/>
    <w:rsid w:val="00740C1D"/>
    <w:rsid w:val="007418B7"/>
    <w:rsid w:val="00741A19"/>
    <w:rsid w:val="00741C0B"/>
    <w:rsid w:val="007421CA"/>
    <w:rsid w:val="0074271D"/>
    <w:rsid w:val="0074286D"/>
    <w:rsid w:val="00742EF5"/>
    <w:rsid w:val="007432EF"/>
    <w:rsid w:val="007458E5"/>
    <w:rsid w:val="0074591E"/>
    <w:rsid w:val="00746241"/>
    <w:rsid w:val="007465ED"/>
    <w:rsid w:val="0074709F"/>
    <w:rsid w:val="007477A0"/>
    <w:rsid w:val="00747DC2"/>
    <w:rsid w:val="00747F4A"/>
    <w:rsid w:val="0075065B"/>
    <w:rsid w:val="0075185F"/>
    <w:rsid w:val="007519AF"/>
    <w:rsid w:val="00751A8F"/>
    <w:rsid w:val="00752A54"/>
    <w:rsid w:val="00752C67"/>
    <w:rsid w:val="00752D4D"/>
    <w:rsid w:val="00753A26"/>
    <w:rsid w:val="00754779"/>
    <w:rsid w:val="00754800"/>
    <w:rsid w:val="007548D2"/>
    <w:rsid w:val="00755FB5"/>
    <w:rsid w:val="00756645"/>
    <w:rsid w:val="0075759A"/>
    <w:rsid w:val="0076008D"/>
    <w:rsid w:val="00760CCA"/>
    <w:rsid w:val="00760DE2"/>
    <w:rsid w:val="007611AC"/>
    <w:rsid w:val="007620DF"/>
    <w:rsid w:val="00762B40"/>
    <w:rsid w:val="00763114"/>
    <w:rsid w:val="00763710"/>
    <w:rsid w:val="0076378B"/>
    <w:rsid w:val="00763A74"/>
    <w:rsid w:val="00764374"/>
    <w:rsid w:val="007644C6"/>
    <w:rsid w:val="00764D75"/>
    <w:rsid w:val="0076516C"/>
    <w:rsid w:val="0076522A"/>
    <w:rsid w:val="007660EA"/>
    <w:rsid w:val="00766114"/>
    <w:rsid w:val="00770330"/>
    <w:rsid w:val="00770471"/>
    <w:rsid w:val="00770553"/>
    <w:rsid w:val="00771082"/>
    <w:rsid w:val="00771F51"/>
    <w:rsid w:val="007722E0"/>
    <w:rsid w:val="007726D8"/>
    <w:rsid w:val="007731A1"/>
    <w:rsid w:val="007737E0"/>
    <w:rsid w:val="00773AED"/>
    <w:rsid w:val="00773FEB"/>
    <w:rsid w:val="0077419E"/>
    <w:rsid w:val="007743C7"/>
    <w:rsid w:val="00775410"/>
    <w:rsid w:val="007757A7"/>
    <w:rsid w:val="007759AE"/>
    <w:rsid w:val="0077667C"/>
    <w:rsid w:val="00776873"/>
    <w:rsid w:val="00777C23"/>
    <w:rsid w:val="007812E3"/>
    <w:rsid w:val="00781753"/>
    <w:rsid w:val="007818B1"/>
    <w:rsid w:val="00781E58"/>
    <w:rsid w:val="00782101"/>
    <w:rsid w:val="007823DF"/>
    <w:rsid w:val="0078277C"/>
    <w:rsid w:val="00783109"/>
    <w:rsid w:val="0078329E"/>
    <w:rsid w:val="00783557"/>
    <w:rsid w:val="00783720"/>
    <w:rsid w:val="007841BE"/>
    <w:rsid w:val="00784755"/>
    <w:rsid w:val="007847EF"/>
    <w:rsid w:val="00784B2D"/>
    <w:rsid w:val="00785106"/>
    <w:rsid w:val="00785B1E"/>
    <w:rsid w:val="007866FC"/>
    <w:rsid w:val="00786A14"/>
    <w:rsid w:val="00786B3D"/>
    <w:rsid w:val="00786C42"/>
    <w:rsid w:val="00790072"/>
    <w:rsid w:val="00790417"/>
    <w:rsid w:val="0079152C"/>
    <w:rsid w:val="00791915"/>
    <w:rsid w:val="00791D83"/>
    <w:rsid w:val="00792B6E"/>
    <w:rsid w:val="00792CA6"/>
    <w:rsid w:val="00792D44"/>
    <w:rsid w:val="00792EF7"/>
    <w:rsid w:val="007936BB"/>
    <w:rsid w:val="0079458A"/>
    <w:rsid w:val="007955D8"/>
    <w:rsid w:val="00795806"/>
    <w:rsid w:val="00795BD8"/>
    <w:rsid w:val="00795C4A"/>
    <w:rsid w:val="00797857"/>
    <w:rsid w:val="007A0417"/>
    <w:rsid w:val="007A145E"/>
    <w:rsid w:val="007A16E2"/>
    <w:rsid w:val="007A1ACA"/>
    <w:rsid w:val="007A1BD9"/>
    <w:rsid w:val="007A2EA5"/>
    <w:rsid w:val="007A38F9"/>
    <w:rsid w:val="007A42AA"/>
    <w:rsid w:val="007A42C3"/>
    <w:rsid w:val="007A5817"/>
    <w:rsid w:val="007A5988"/>
    <w:rsid w:val="007A59A1"/>
    <w:rsid w:val="007A5F59"/>
    <w:rsid w:val="007A661C"/>
    <w:rsid w:val="007A6B4D"/>
    <w:rsid w:val="007A71DB"/>
    <w:rsid w:val="007A73D1"/>
    <w:rsid w:val="007A789C"/>
    <w:rsid w:val="007B00AB"/>
    <w:rsid w:val="007B015F"/>
    <w:rsid w:val="007B0DB0"/>
    <w:rsid w:val="007B0FD6"/>
    <w:rsid w:val="007B1FB1"/>
    <w:rsid w:val="007B219D"/>
    <w:rsid w:val="007B249E"/>
    <w:rsid w:val="007B299E"/>
    <w:rsid w:val="007B3832"/>
    <w:rsid w:val="007B39F7"/>
    <w:rsid w:val="007B3E79"/>
    <w:rsid w:val="007B3EDE"/>
    <w:rsid w:val="007B56FF"/>
    <w:rsid w:val="007B5A4D"/>
    <w:rsid w:val="007B5EC3"/>
    <w:rsid w:val="007B62AA"/>
    <w:rsid w:val="007B6A27"/>
    <w:rsid w:val="007B738C"/>
    <w:rsid w:val="007C1E24"/>
    <w:rsid w:val="007C23FE"/>
    <w:rsid w:val="007C375C"/>
    <w:rsid w:val="007C37B0"/>
    <w:rsid w:val="007C4766"/>
    <w:rsid w:val="007C4A75"/>
    <w:rsid w:val="007C4FF9"/>
    <w:rsid w:val="007C530E"/>
    <w:rsid w:val="007C54C3"/>
    <w:rsid w:val="007C5617"/>
    <w:rsid w:val="007C60E3"/>
    <w:rsid w:val="007C6EAA"/>
    <w:rsid w:val="007C7CFB"/>
    <w:rsid w:val="007D0A8F"/>
    <w:rsid w:val="007D205D"/>
    <w:rsid w:val="007D262B"/>
    <w:rsid w:val="007D3575"/>
    <w:rsid w:val="007D452C"/>
    <w:rsid w:val="007D457D"/>
    <w:rsid w:val="007D4838"/>
    <w:rsid w:val="007D49AE"/>
    <w:rsid w:val="007D5003"/>
    <w:rsid w:val="007D58CB"/>
    <w:rsid w:val="007D5B11"/>
    <w:rsid w:val="007D62AD"/>
    <w:rsid w:val="007D63D0"/>
    <w:rsid w:val="007D6D57"/>
    <w:rsid w:val="007D6DA2"/>
    <w:rsid w:val="007D70B5"/>
    <w:rsid w:val="007D7460"/>
    <w:rsid w:val="007D75FA"/>
    <w:rsid w:val="007D76A4"/>
    <w:rsid w:val="007D7B96"/>
    <w:rsid w:val="007E0435"/>
    <w:rsid w:val="007E044D"/>
    <w:rsid w:val="007E065D"/>
    <w:rsid w:val="007E0C9C"/>
    <w:rsid w:val="007E1A4A"/>
    <w:rsid w:val="007E2014"/>
    <w:rsid w:val="007E24F1"/>
    <w:rsid w:val="007E358D"/>
    <w:rsid w:val="007E397A"/>
    <w:rsid w:val="007E3A1A"/>
    <w:rsid w:val="007E3D97"/>
    <w:rsid w:val="007E4B3C"/>
    <w:rsid w:val="007E4F05"/>
    <w:rsid w:val="007E53E7"/>
    <w:rsid w:val="007E6187"/>
    <w:rsid w:val="007E665C"/>
    <w:rsid w:val="007E7757"/>
    <w:rsid w:val="007E789C"/>
    <w:rsid w:val="007E7EC9"/>
    <w:rsid w:val="007E7EF5"/>
    <w:rsid w:val="007F050C"/>
    <w:rsid w:val="007F0BB5"/>
    <w:rsid w:val="007F15A9"/>
    <w:rsid w:val="007F1D83"/>
    <w:rsid w:val="007F297A"/>
    <w:rsid w:val="007F2F4A"/>
    <w:rsid w:val="007F3F11"/>
    <w:rsid w:val="007F4CE1"/>
    <w:rsid w:val="007F57DC"/>
    <w:rsid w:val="007F654A"/>
    <w:rsid w:val="007F6A49"/>
    <w:rsid w:val="007F7341"/>
    <w:rsid w:val="007F762A"/>
    <w:rsid w:val="007F7CFC"/>
    <w:rsid w:val="007F7D7F"/>
    <w:rsid w:val="008004B8"/>
    <w:rsid w:val="008006C6"/>
    <w:rsid w:val="0080070B"/>
    <w:rsid w:val="008015CD"/>
    <w:rsid w:val="008016EE"/>
    <w:rsid w:val="00801792"/>
    <w:rsid w:val="00801E09"/>
    <w:rsid w:val="0080215D"/>
    <w:rsid w:val="008027E9"/>
    <w:rsid w:val="0080338B"/>
    <w:rsid w:val="0080555D"/>
    <w:rsid w:val="00805652"/>
    <w:rsid w:val="00805FDB"/>
    <w:rsid w:val="008060A5"/>
    <w:rsid w:val="00806146"/>
    <w:rsid w:val="00811590"/>
    <w:rsid w:val="00811912"/>
    <w:rsid w:val="00812DA1"/>
    <w:rsid w:val="00812F24"/>
    <w:rsid w:val="00813BFA"/>
    <w:rsid w:val="00813CCF"/>
    <w:rsid w:val="00813D1D"/>
    <w:rsid w:val="008143A5"/>
    <w:rsid w:val="008147E8"/>
    <w:rsid w:val="00814B37"/>
    <w:rsid w:val="008156DC"/>
    <w:rsid w:val="008156FA"/>
    <w:rsid w:val="008159B3"/>
    <w:rsid w:val="0081617D"/>
    <w:rsid w:val="0081638B"/>
    <w:rsid w:val="00816AAB"/>
    <w:rsid w:val="0081724A"/>
    <w:rsid w:val="0081784A"/>
    <w:rsid w:val="00817ACD"/>
    <w:rsid w:val="00820309"/>
    <w:rsid w:val="008204DE"/>
    <w:rsid w:val="00820ABB"/>
    <w:rsid w:val="00820DDD"/>
    <w:rsid w:val="00821723"/>
    <w:rsid w:val="0082186C"/>
    <w:rsid w:val="0082190E"/>
    <w:rsid w:val="00821C89"/>
    <w:rsid w:val="00821CBB"/>
    <w:rsid w:val="00822956"/>
    <w:rsid w:val="00822B7C"/>
    <w:rsid w:val="00822DEE"/>
    <w:rsid w:val="008230A5"/>
    <w:rsid w:val="008239F3"/>
    <w:rsid w:val="00825083"/>
    <w:rsid w:val="008256AF"/>
    <w:rsid w:val="008267E4"/>
    <w:rsid w:val="008273EA"/>
    <w:rsid w:val="008301E8"/>
    <w:rsid w:val="00830DDB"/>
    <w:rsid w:val="00832081"/>
    <w:rsid w:val="00832191"/>
    <w:rsid w:val="00832E08"/>
    <w:rsid w:val="008348C2"/>
    <w:rsid w:val="0083575F"/>
    <w:rsid w:val="008361B6"/>
    <w:rsid w:val="0083778D"/>
    <w:rsid w:val="0083794F"/>
    <w:rsid w:val="00837D48"/>
    <w:rsid w:val="00837FBF"/>
    <w:rsid w:val="0084010A"/>
    <w:rsid w:val="008402EC"/>
    <w:rsid w:val="0084069B"/>
    <w:rsid w:val="0084076E"/>
    <w:rsid w:val="00840797"/>
    <w:rsid w:val="00840918"/>
    <w:rsid w:val="00840C00"/>
    <w:rsid w:val="00841142"/>
    <w:rsid w:val="008411BE"/>
    <w:rsid w:val="00841C11"/>
    <w:rsid w:val="00842170"/>
    <w:rsid w:val="008429BF"/>
    <w:rsid w:val="00842BCC"/>
    <w:rsid w:val="00842BD9"/>
    <w:rsid w:val="00842C12"/>
    <w:rsid w:val="00842F50"/>
    <w:rsid w:val="008430D3"/>
    <w:rsid w:val="00843D97"/>
    <w:rsid w:val="0084451E"/>
    <w:rsid w:val="00844ABD"/>
    <w:rsid w:val="00844B66"/>
    <w:rsid w:val="008451F6"/>
    <w:rsid w:val="008452BF"/>
    <w:rsid w:val="00845F18"/>
    <w:rsid w:val="008462B1"/>
    <w:rsid w:val="00846694"/>
    <w:rsid w:val="00847543"/>
    <w:rsid w:val="00850931"/>
    <w:rsid w:val="00850CFE"/>
    <w:rsid w:val="00851044"/>
    <w:rsid w:val="00851899"/>
    <w:rsid w:val="00851E24"/>
    <w:rsid w:val="00852866"/>
    <w:rsid w:val="00853389"/>
    <w:rsid w:val="00853452"/>
    <w:rsid w:val="008537DD"/>
    <w:rsid w:val="00853ABD"/>
    <w:rsid w:val="00853C48"/>
    <w:rsid w:val="00853E44"/>
    <w:rsid w:val="00853E4D"/>
    <w:rsid w:val="008546B5"/>
    <w:rsid w:val="008555FA"/>
    <w:rsid w:val="008567F6"/>
    <w:rsid w:val="00856F91"/>
    <w:rsid w:val="00857175"/>
    <w:rsid w:val="00857E77"/>
    <w:rsid w:val="00857E86"/>
    <w:rsid w:val="0086086B"/>
    <w:rsid w:val="00860A00"/>
    <w:rsid w:val="00861282"/>
    <w:rsid w:val="00861450"/>
    <w:rsid w:val="008620A2"/>
    <w:rsid w:val="00862667"/>
    <w:rsid w:val="0086288D"/>
    <w:rsid w:val="00862A5B"/>
    <w:rsid w:val="008631FB"/>
    <w:rsid w:val="00864941"/>
    <w:rsid w:val="00864DCB"/>
    <w:rsid w:val="00865125"/>
    <w:rsid w:val="00865726"/>
    <w:rsid w:val="00865EFC"/>
    <w:rsid w:val="00866882"/>
    <w:rsid w:val="00867A95"/>
    <w:rsid w:val="00867BA8"/>
    <w:rsid w:val="0087066C"/>
    <w:rsid w:val="00870990"/>
    <w:rsid w:val="008725E2"/>
    <w:rsid w:val="00872C7A"/>
    <w:rsid w:val="00872E6E"/>
    <w:rsid w:val="008731A2"/>
    <w:rsid w:val="00873C99"/>
    <w:rsid w:val="00873EC8"/>
    <w:rsid w:val="00874C45"/>
    <w:rsid w:val="00874C8F"/>
    <w:rsid w:val="00875EC7"/>
    <w:rsid w:val="0087750F"/>
    <w:rsid w:val="00877BA3"/>
    <w:rsid w:val="00880EA2"/>
    <w:rsid w:val="0088154F"/>
    <w:rsid w:val="00881FC2"/>
    <w:rsid w:val="00882783"/>
    <w:rsid w:val="008827C3"/>
    <w:rsid w:val="00883215"/>
    <w:rsid w:val="0088678E"/>
    <w:rsid w:val="008867DE"/>
    <w:rsid w:val="00887B99"/>
    <w:rsid w:val="008905E9"/>
    <w:rsid w:val="008909AC"/>
    <w:rsid w:val="00890A27"/>
    <w:rsid w:val="00890E1F"/>
    <w:rsid w:val="008918B8"/>
    <w:rsid w:val="00891F01"/>
    <w:rsid w:val="00891FF0"/>
    <w:rsid w:val="008922E7"/>
    <w:rsid w:val="00892677"/>
    <w:rsid w:val="00892C23"/>
    <w:rsid w:val="00893201"/>
    <w:rsid w:val="00893579"/>
    <w:rsid w:val="008940B5"/>
    <w:rsid w:val="008944DF"/>
    <w:rsid w:val="00894C64"/>
    <w:rsid w:val="00895926"/>
    <w:rsid w:val="008964C0"/>
    <w:rsid w:val="00896633"/>
    <w:rsid w:val="00896DDA"/>
    <w:rsid w:val="00897615"/>
    <w:rsid w:val="008A09BA"/>
    <w:rsid w:val="008A0DF1"/>
    <w:rsid w:val="008A1025"/>
    <w:rsid w:val="008A1A5E"/>
    <w:rsid w:val="008A1B30"/>
    <w:rsid w:val="008A26BF"/>
    <w:rsid w:val="008A3167"/>
    <w:rsid w:val="008A39C2"/>
    <w:rsid w:val="008A4C0F"/>
    <w:rsid w:val="008A4CF0"/>
    <w:rsid w:val="008A5FD3"/>
    <w:rsid w:val="008A6A22"/>
    <w:rsid w:val="008A74F1"/>
    <w:rsid w:val="008A7503"/>
    <w:rsid w:val="008A77EB"/>
    <w:rsid w:val="008A78F4"/>
    <w:rsid w:val="008A7907"/>
    <w:rsid w:val="008B0345"/>
    <w:rsid w:val="008B06A2"/>
    <w:rsid w:val="008B0811"/>
    <w:rsid w:val="008B0C7E"/>
    <w:rsid w:val="008B1958"/>
    <w:rsid w:val="008B2069"/>
    <w:rsid w:val="008B234A"/>
    <w:rsid w:val="008B264E"/>
    <w:rsid w:val="008B2783"/>
    <w:rsid w:val="008B2904"/>
    <w:rsid w:val="008B3C8F"/>
    <w:rsid w:val="008B3DC5"/>
    <w:rsid w:val="008B41B6"/>
    <w:rsid w:val="008B4A68"/>
    <w:rsid w:val="008B4F15"/>
    <w:rsid w:val="008B677F"/>
    <w:rsid w:val="008B6993"/>
    <w:rsid w:val="008B6E4A"/>
    <w:rsid w:val="008B746F"/>
    <w:rsid w:val="008B7E6F"/>
    <w:rsid w:val="008C0744"/>
    <w:rsid w:val="008C0A2D"/>
    <w:rsid w:val="008C0D06"/>
    <w:rsid w:val="008C126A"/>
    <w:rsid w:val="008C1329"/>
    <w:rsid w:val="008C1362"/>
    <w:rsid w:val="008C173C"/>
    <w:rsid w:val="008C190A"/>
    <w:rsid w:val="008C21AC"/>
    <w:rsid w:val="008C23D0"/>
    <w:rsid w:val="008C2F43"/>
    <w:rsid w:val="008C49AE"/>
    <w:rsid w:val="008C4F7D"/>
    <w:rsid w:val="008C51EB"/>
    <w:rsid w:val="008C6838"/>
    <w:rsid w:val="008C6D42"/>
    <w:rsid w:val="008C7128"/>
    <w:rsid w:val="008C7662"/>
    <w:rsid w:val="008C7851"/>
    <w:rsid w:val="008C7A63"/>
    <w:rsid w:val="008D0520"/>
    <w:rsid w:val="008D09BD"/>
    <w:rsid w:val="008D122E"/>
    <w:rsid w:val="008D291F"/>
    <w:rsid w:val="008D2D36"/>
    <w:rsid w:val="008D348A"/>
    <w:rsid w:val="008D3531"/>
    <w:rsid w:val="008D3B1E"/>
    <w:rsid w:val="008D56C1"/>
    <w:rsid w:val="008D5AC4"/>
    <w:rsid w:val="008D5CF9"/>
    <w:rsid w:val="008D5DE9"/>
    <w:rsid w:val="008D6B52"/>
    <w:rsid w:val="008D789D"/>
    <w:rsid w:val="008E06B1"/>
    <w:rsid w:val="008E129E"/>
    <w:rsid w:val="008E13A8"/>
    <w:rsid w:val="008E1DAD"/>
    <w:rsid w:val="008E3473"/>
    <w:rsid w:val="008E43F1"/>
    <w:rsid w:val="008E4599"/>
    <w:rsid w:val="008E50A2"/>
    <w:rsid w:val="008E5115"/>
    <w:rsid w:val="008E5121"/>
    <w:rsid w:val="008E685B"/>
    <w:rsid w:val="008E6B7B"/>
    <w:rsid w:val="008E6CA4"/>
    <w:rsid w:val="008E6E0F"/>
    <w:rsid w:val="008E7255"/>
    <w:rsid w:val="008E74FE"/>
    <w:rsid w:val="008E772C"/>
    <w:rsid w:val="008F0C60"/>
    <w:rsid w:val="008F1091"/>
    <w:rsid w:val="008F1AF5"/>
    <w:rsid w:val="008F21EF"/>
    <w:rsid w:val="008F27B6"/>
    <w:rsid w:val="008F299C"/>
    <w:rsid w:val="008F2AAB"/>
    <w:rsid w:val="008F3440"/>
    <w:rsid w:val="008F373B"/>
    <w:rsid w:val="008F43AC"/>
    <w:rsid w:val="008F5772"/>
    <w:rsid w:val="008F5A84"/>
    <w:rsid w:val="008F66F6"/>
    <w:rsid w:val="008F6720"/>
    <w:rsid w:val="008F672B"/>
    <w:rsid w:val="0090011C"/>
    <w:rsid w:val="00900F1C"/>
    <w:rsid w:val="00901060"/>
    <w:rsid w:val="00901C1C"/>
    <w:rsid w:val="00901D10"/>
    <w:rsid w:val="009021AE"/>
    <w:rsid w:val="0090259E"/>
    <w:rsid w:val="00902C29"/>
    <w:rsid w:val="00903028"/>
    <w:rsid w:val="00903C1B"/>
    <w:rsid w:val="00903E68"/>
    <w:rsid w:val="00904868"/>
    <w:rsid w:val="0090554A"/>
    <w:rsid w:val="00905BA5"/>
    <w:rsid w:val="00906292"/>
    <w:rsid w:val="009072C9"/>
    <w:rsid w:val="009078CE"/>
    <w:rsid w:val="00907BB9"/>
    <w:rsid w:val="0091068E"/>
    <w:rsid w:val="009106FF"/>
    <w:rsid w:val="009113B9"/>
    <w:rsid w:val="00911709"/>
    <w:rsid w:val="00912423"/>
    <w:rsid w:val="009131D7"/>
    <w:rsid w:val="00913337"/>
    <w:rsid w:val="00913700"/>
    <w:rsid w:val="0091391D"/>
    <w:rsid w:val="00913EFE"/>
    <w:rsid w:val="009144BB"/>
    <w:rsid w:val="00914D3A"/>
    <w:rsid w:val="00915202"/>
    <w:rsid w:val="00915B93"/>
    <w:rsid w:val="00915FBA"/>
    <w:rsid w:val="00916589"/>
    <w:rsid w:val="00916E15"/>
    <w:rsid w:val="0092020C"/>
    <w:rsid w:val="009204BE"/>
    <w:rsid w:val="0092125C"/>
    <w:rsid w:val="00921B32"/>
    <w:rsid w:val="00922052"/>
    <w:rsid w:val="009222C4"/>
    <w:rsid w:val="00922920"/>
    <w:rsid w:val="00922993"/>
    <w:rsid w:val="00923C22"/>
    <w:rsid w:val="00924833"/>
    <w:rsid w:val="009249CF"/>
    <w:rsid w:val="00924AB5"/>
    <w:rsid w:val="0092607E"/>
    <w:rsid w:val="00926AC6"/>
    <w:rsid w:val="00926BBA"/>
    <w:rsid w:val="00927773"/>
    <w:rsid w:val="00927776"/>
    <w:rsid w:val="0093003A"/>
    <w:rsid w:val="0093082A"/>
    <w:rsid w:val="00930A95"/>
    <w:rsid w:val="00930E32"/>
    <w:rsid w:val="00930EF5"/>
    <w:rsid w:val="0093124F"/>
    <w:rsid w:val="00931E1B"/>
    <w:rsid w:val="00934338"/>
    <w:rsid w:val="009348BE"/>
    <w:rsid w:val="00936188"/>
    <w:rsid w:val="00936F93"/>
    <w:rsid w:val="0093718C"/>
    <w:rsid w:val="00937BC2"/>
    <w:rsid w:val="00937F37"/>
    <w:rsid w:val="00940546"/>
    <w:rsid w:val="0094146D"/>
    <w:rsid w:val="00941628"/>
    <w:rsid w:val="00941676"/>
    <w:rsid w:val="00941A7B"/>
    <w:rsid w:val="0094391D"/>
    <w:rsid w:val="0094396C"/>
    <w:rsid w:val="009439BD"/>
    <w:rsid w:val="00943E5A"/>
    <w:rsid w:val="00944B36"/>
    <w:rsid w:val="00944C8A"/>
    <w:rsid w:val="00946F83"/>
    <w:rsid w:val="0094736B"/>
    <w:rsid w:val="00950304"/>
    <w:rsid w:val="00951041"/>
    <w:rsid w:val="00951214"/>
    <w:rsid w:val="00951801"/>
    <w:rsid w:val="00951CC3"/>
    <w:rsid w:val="00951F91"/>
    <w:rsid w:val="00952E50"/>
    <w:rsid w:val="00953284"/>
    <w:rsid w:val="00953C04"/>
    <w:rsid w:val="00953CFE"/>
    <w:rsid w:val="00954667"/>
    <w:rsid w:val="00954E92"/>
    <w:rsid w:val="00954FCB"/>
    <w:rsid w:val="00955C20"/>
    <w:rsid w:val="00955C79"/>
    <w:rsid w:val="00956918"/>
    <w:rsid w:val="00957091"/>
    <w:rsid w:val="009579D2"/>
    <w:rsid w:val="00957B8E"/>
    <w:rsid w:val="00957BC9"/>
    <w:rsid w:val="00960CFB"/>
    <w:rsid w:val="00961763"/>
    <w:rsid w:val="00961A97"/>
    <w:rsid w:val="00961B50"/>
    <w:rsid w:val="00962CAE"/>
    <w:rsid w:val="0096347D"/>
    <w:rsid w:val="00963F43"/>
    <w:rsid w:val="00965A33"/>
    <w:rsid w:val="00965CB1"/>
    <w:rsid w:val="0096671D"/>
    <w:rsid w:val="00967B19"/>
    <w:rsid w:val="00970386"/>
    <w:rsid w:val="0097172E"/>
    <w:rsid w:val="009719E2"/>
    <w:rsid w:val="009727A7"/>
    <w:rsid w:val="00972BEF"/>
    <w:rsid w:val="009744BF"/>
    <w:rsid w:val="00975CE0"/>
    <w:rsid w:val="00976CFD"/>
    <w:rsid w:val="00977760"/>
    <w:rsid w:val="00977A3F"/>
    <w:rsid w:val="00977D74"/>
    <w:rsid w:val="00980288"/>
    <w:rsid w:val="00980C9A"/>
    <w:rsid w:val="009833BE"/>
    <w:rsid w:val="0098371E"/>
    <w:rsid w:val="009838CF"/>
    <w:rsid w:val="0098392F"/>
    <w:rsid w:val="009847AA"/>
    <w:rsid w:val="00984FED"/>
    <w:rsid w:val="00985316"/>
    <w:rsid w:val="00985DEA"/>
    <w:rsid w:val="00986019"/>
    <w:rsid w:val="0098605A"/>
    <w:rsid w:val="0098713B"/>
    <w:rsid w:val="009876BA"/>
    <w:rsid w:val="00987764"/>
    <w:rsid w:val="00987BD2"/>
    <w:rsid w:val="00987E40"/>
    <w:rsid w:val="00987F38"/>
    <w:rsid w:val="00990429"/>
    <w:rsid w:val="00990721"/>
    <w:rsid w:val="00991C31"/>
    <w:rsid w:val="00992DAF"/>
    <w:rsid w:val="009934F9"/>
    <w:rsid w:val="00993721"/>
    <w:rsid w:val="0099381E"/>
    <w:rsid w:val="00993EA8"/>
    <w:rsid w:val="00993EB7"/>
    <w:rsid w:val="00994419"/>
    <w:rsid w:val="00995F8A"/>
    <w:rsid w:val="0099657C"/>
    <w:rsid w:val="00997C02"/>
    <w:rsid w:val="009A00FB"/>
    <w:rsid w:val="009A06E8"/>
    <w:rsid w:val="009A0B3C"/>
    <w:rsid w:val="009A147E"/>
    <w:rsid w:val="009A17FD"/>
    <w:rsid w:val="009A1AFD"/>
    <w:rsid w:val="009A1BF6"/>
    <w:rsid w:val="009A2840"/>
    <w:rsid w:val="009A2B4D"/>
    <w:rsid w:val="009A2C45"/>
    <w:rsid w:val="009A2F5F"/>
    <w:rsid w:val="009A334D"/>
    <w:rsid w:val="009A3948"/>
    <w:rsid w:val="009A4528"/>
    <w:rsid w:val="009A45A3"/>
    <w:rsid w:val="009A4754"/>
    <w:rsid w:val="009A4999"/>
    <w:rsid w:val="009A4BBD"/>
    <w:rsid w:val="009A5B96"/>
    <w:rsid w:val="009A5C39"/>
    <w:rsid w:val="009A637E"/>
    <w:rsid w:val="009A75EA"/>
    <w:rsid w:val="009A7C68"/>
    <w:rsid w:val="009B09C0"/>
    <w:rsid w:val="009B162A"/>
    <w:rsid w:val="009B1812"/>
    <w:rsid w:val="009B2188"/>
    <w:rsid w:val="009B28CC"/>
    <w:rsid w:val="009B5E8D"/>
    <w:rsid w:val="009B621B"/>
    <w:rsid w:val="009B6732"/>
    <w:rsid w:val="009B69B0"/>
    <w:rsid w:val="009B6BE5"/>
    <w:rsid w:val="009B7D09"/>
    <w:rsid w:val="009B7F43"/>
    <w:rsid w:val="009B7FF2"/>
    <w:rsid w:val="009C114C"/>
    <w:rsid w:val="009C156B"/>
    <w:rsid w:val="009C1FF6"/>
    <w:rsid w:val="009C2365"/>
    <w:rsid w:val="009C3676"/>
    <w:rsid w:val="009C376B"/>
    <w:rsid w:val="009C3A62"/>
    <w:rsid w:val="009C4CC0"/>
    <w:rsid w:val="009C52C3"/>
    <w:rsid w:val="009C5412"/>
    <w:rsid w:val="009C56CA"/>
    <w:rsid w:val="009C66AB"/>
    <w:rsid w:val="009C711B"/>
    <w:rsid w:val="009C75E5"/>
    <w:rsid w:val="009D02A2"/>
    <w:rsid w:val="009D05EA"/>
    <w:rsid w:val="009D0B41"/>
    <w:rsid w:val="009D1249"/>
    <w:rsid w:val="009D19AB"/>
    <w:rsid w:val="009D2437"/>
    <w:rsid w:val="009D26A3"/>
    <w:rsid w:val="009D29F2"/>
    <w:rsid w:val="009D2C26"/>
    <w:rsid w:val="009D3422"/>
    <w:rsid w:val="009D36EB"/>
    <w:rsid w:val="009D3937"/>
    <w:rsid w:val="009D398E"/>
    <w:rsid w:val="009D3A87"/>
    <w:rsid w:val="009D3D32"/>
    <w:rsid w:val="009D3EB7"/>
    <w:rsid w:val="009D4A32"/>
    <w:rsid w:val="009D4D47"/>
    <w:rsid w:val="009D4D78"/>
    <w:rsid w:val="009D4F51"/>
    <w:rsid w:val="009D5316"/>
    <w:rsid w:val="009D57DB"/>
    <w:rsid w:val="009D66A5"/>
    <w:rsid w:val="009D7378"/>
    <w:rsid w:val="009D74D7"/>
    <w:rsid w:val="009E07D8"/>
    <w:rsid w:val="009E0946"/>
    <w:rsid w:val="009E0B4A"/>
    <w:rsid w:val="009E0E10"/>
    <w:rsid w:val="009E0F01"/>
    <w:rsid w:val="009E1C1E"/>
    <w:rsid w:val="009E27D5"/>
    <w:rsid w:val="009E38EC"/>
    <w:rsid w:val="009E407D"/>
    <w:rsid w:val="009E41E7"/>
    <w:rsid w:val="009E4732"/>
    <w:rsid w:val="009E47BD"/>
    <w:rsid w:val="009E48A3"/>
    <w:rsid w:val="009E6417"/>
    <w:rsid w:val="009E71C8"/>
    <w:rsid w:val="009F113B"/>
    <w:rsid w:val="009F142D"/>
    <w:rsid w:val="009F1764"/>
    <w:rsid w:val="009F17ED"/>
    <w:rsid w:val="009F1D48"/>
    <w:rsid w:val="009F1E13"/>
    <w:rsid w:val="009F22CF"/>
    <w:rsid w:val="009F2F23"/>
    <w:rsid w:val="009F3A78"/>
    <w:rsid w:val="009F3BB1"/>
    <w:rsid w:val="009F3C19"/>
    <w:rsid w:val="009F71CC"/>
    <w:rsid w:val="009F77DE"/>
    <w:rsid w:val="00A0098A"/>
    <w:rsid w:val="00A013E0"/>
    <w:rsid w:val="00A0265C"/>
    <w:rsid w:val="00A02784"/>
    <w:rsid w:val="00A02D55"/>
    <w:rsid w:val="00A0364E"/>
    <w:rsid w:val="00A03AAE"/>
    <w:rsid w:val="00A06861"/>
    <w:rsid w:val="00A069D4"/>
    <w:rsid w:val="00A0789A"/>
    <w:rsid w:val="00A07B77"/>
    <w:rsid w:val="00A07FE2"/>
    <w:rsid w:val="00A11416"/>
    <w:rsid w:val="00A12051"/>
    <w:rsid w:val="00A1211E"/>
    <w:rsid w:val="00A123F7"/>
    <w:rsid w:val="00A13554"/>
    <w:rsid w:val="00A13984"/>
    <w:rsid w:val="00A13E81"/>
    <w:rsid w:val="00A150A5"/>
    <w:rsid w:val="00A15222"/>
    <w:rsid w:val="00A15770"/>
    <w:rsid w:val="00A158A6"/>
    <w:rsid w:val="00A15FA8"/>
    <w:rsid w:val="00A15FE5"/>
    <w:rsid w:val="00A175AA"/>
    <w:rsid w:val="00A17620"/>
    <w:rsid w:val="00A17AF7"/>
    <w:rsid w:val="00A17D07"/>
    <w:rsid w:val="00A17E51"/>
    <w:rsid w:val="00A20DEC"/>
    <w:rsid w:val="00A20EAF"/>
    <w:rsid w:val="00A210B5"/>
    <w:rsid w:val="00A21733"/>
    <w:rsid w:val="00A21BE3"/>
    <w:rsid w:val="00A22769"/>
    <w:rsid w:val="00A22BA8"/>
    <w:rsid w:val="00A23338"/>
    <w:rsid w:val="00A23B7B"/>
    <w:rsid w:val="00A24313"/>
    <w:rsid w:val="00A24B41"/>
    <w:rsid w:val="00A25209"/>
    <w:rsid w:val="00A255FF"/>
    <w:rsid w:val="00A265E1"/>
    <w:rsid w:val="00A2742E"/>
    <w:rsid w:val="00A27A90"/>
    <w:rsid w:val="00A30994"/>
    <w:rsid w:val="00A313A2"/>
    <w:rsid w:val="00A32555"/>
    <w:rsid w:val="00A32AB6"/>
    <w:rsid w:val="00A336BC"/>
    <w:rsid w:val="00A33870"/>
    <w:rsid w:val="00A33959"/>
    <w:rsid w:val="00A34227"/>
    <w:rsid w:val="00A342A6"/>
    <w:rsid w:val="00A34558"/>
    <w:rsid w:val="00A35425"/>
    <w:rsid w:val="00A35EBB"/>
    <w:rsid w:val="00A36FD4"/>
    <w:rsid w:val="00A40754"/>
    <w:rsid w:val="00A40C31"/>
    <w:rsid w:val="00A40D43"/>
    <w:rsid w:val="00A40D5A"/>
    <w:rsid w:val="00A4137D"/>
    <w:rsid w:val="00A4168D"/>
    <w:rsid w:val="00A42576"/>
    <w:rsid w:val="00A42A41"/>
    <w:rsid w:val="00A43094"/>
    <w:rsid w:val="00A4349C"/>
    <w:rsid w:val="00A434C7"/>
    <w:rsid w:val="00A438FC"/>
    <w:rsid w:val="00A43A78"/>
    <w:rsid w:val="00A44748"/>
    <w:rsid w:val="00A44DCE"/>
    <w:rsid w:val="00A453C0"/>
    <w:rsid w:val="00A4552E"/>
    <w:rsid w:val="00A45F01"/>
    <w:rsid w:val="00A46103"/>
    <w:rsid w:val="00A4616A"/>
    <w:rsid w:val="00A46267"/>
    <w:rsid w:val="00A46DA9"/>
    <w:rsid w:val="00A47513"/>
    <w:rsid w:val="00A5010D"/>
    <w:rsid w:val="00A50CBC"/>
    <w:rsid w:val="00A50ECB"/>
    <w:rsid w:val="00A50FCF"/>
    <w:rsid w:val="00A51011"/>
    <w:rsid w:val="00A512F9"/>
    <w:rsid w:val="00A51B87"/>
    <w:rsid w:val="00A51EDE"/>
    <w:rsid w:val="00A5253A"/>
    <w:rsid w:val="00A52851"/>
    <w:rsid w:val="00A52854"/>
    <w:rsid w:val="00A5309C"/>
    <w:rsid w:val="00A548EE"/>
    <w:rsid w:val="00A54BAC"/>
    <w:rsid w:val="00A54EF1"/>
    <w:rsid w:val="00A55308"/>
    <w:rsid w:val="00A5539B"/>
    <w:rsid w:val="00A5540C"/>
    <w:rsid w:val="00A559B2"/>
    <w:rsid w:val="00A55EF2"/>
    <w:rsid w:val="00A56426"/>
    <w:rsid w:val="00A57401"/>
    <w:rsid w:val="00A57A8F"/>
    <w:rsid w:val="00A57CB9"/>
    <w:rsid w:val="00A57D45"/>
    <w:rsid w:val="00A603C4"/>
    <w:rsid w:val="00A60AE0"/>
    <w:rsid w:val="00A6161D"/>
    <w:rsid w:val="00A629E3"/>
    <w:rsid w:val="00A63AFD"/>
    <w:rsid w:val="00A64829"/>
    <w:rsid w:val="00A65508"/>
    <w:rsid w:val="00A65BB8"/>
    <w:rsid w:val="00A65DC0"/>
    <w:rsid w:val="00A6655A"/>
    <w:rsid w:val="00A66729"/>
    <w:rsid w:val="00A668CE"/>
    <w:rsid w:val="00A66BEA"/>
    <w:rsid w:val="00A66FAF"/>
    <w:rsid w:val="00A66FB2"/>
    <w:rsid w:val="00A67711"/>
    <w:rsid w:val="00A67F88"/>
    <w:rsid w:val="00A67FEE"/>
    <w:rsid w:val="00A7021A"/>
    <w:rsid w:val="00A7046A"/>
    <w:rsid w:val="00A7074A"/>
    <w:rsid w:val="00A70BB0"/>
    <w:rsid w:val="00A70D74"/>
    <w:rsid w:val="00A70E6D"/>
    <w:rsid w:val="00A70F0F"/>
    <w:rsid w:val="00A715A0"/>
    <w:rsid w:val="00A71B17"/>
    <w:rsid w:val="00A72539"/>
    <w:rsid w:val="00A72C69"/>
    <w:rsid w:val="00A72EDC"/>
    <w:rsid w:val="00A73457"/>
    <w:rsid w:val="00A739A9"/>
    <w:rsid w:val="00A73B98"/>
    <w:rsid w:val="00A7424C"/>
    <w:rsid w:val="00A743F3"/>
    <w:rsid w:val="00A7464D"/>
    <w:rsid w:val="00A74C6C"/>
    <w:rsid w:val="00A74CF8"/>
    <w:rsid w:val="00A74D83"/>
    <w:rsid w:val="00A74EC9"/>
    <w:rsid w:val="00A75261"/>
    <w:rsid w:val="00A757C3"/>
    <w:rsid w:val="00A75860"/>
    <w:rsid w:val="00A76E17"/>
    <w:rsid w:val="00A76F43"/>
    <w:rsid w:val="00A777D8"/>
    <w:rsid w:val="00A77D36"/>
    <w:rsid w:val="00A77F7B"/>
    <w:rsid w:val="00A8000C"/>
    <w:rsid w:val="00A8267C"/>
    <w:rsid w:val="00A82EA5"/>
    <w:rsid w:val="00A83676"/>
    <w:rsid w:val="00A8368A"/>
    <w:rsid w:val="00A83E3E"/>
    <w:rsid w:val="00A84EBC"/>
    <w:rsid w:val="00A860AA"/>
    <w:rsid w:val="00A87080"/>
    <w:rsid w:val="00A90B1E"/>
    <w:rsid w:val="00A90B30"/>
    <w:rsid w:val="00A90EA9"/>
    <w:rsid w:val="00A91018"/>
    <w:rsid w:val="00A92653"/>
    <w:rsid w:val="00A92CD5"/>
    <w:rsid w:val="00A94633"/>
    <w:rsid w:val="00A94642"/>
    <w:rsid w:val="00A94AAA"/>
    <w:rsid w:val="00A96A1F"/>
    <w:rsid w:val="00A97D7C"/>
    <w:rsid w:val="00A97F28"/>
    <w:rsid w:val="00AA1A81"/>
    <w:rsid w:val="00AA25AC"/>
    <w:rsid w:val="00AA2D12"/>
    <w:rsid w:val="00AA2EEF"/>
    <w:rsid w:val="00AA2FDD"/>
    <w:rsid w:val="00AA341C"/>
    <w:rsid w:val="00AA4114"/>
    <w:rsid w:val="00AA4170"/>
    <w:rsid w:val="00AA43C3"/>
    <w:rsid w:val="00AA53A8"/>
    <w:rsid w:val="00AA5A73"/>
    <w:rsid w:val="00AA61B5"/>
    <w:rsid w:val="00AA6E3C"/>
    <w:rsid w:val="00AA7FAB"/>
    <w:rsid w:val="00AB10E5"/>
    <w:rsid w:val="00AB19A5"/>
    <w:rsid w:val="00AB1BC8"/>
    <w:rsid w:val="00AB203A"/>
    <w:rsid w:val="00AB2080"/>
    <w:rsid w:val="00AB297B"/>
    <w:rsid w:val="00AB3C3A"/>
    <w:rsid w:val="00AB51E7"/>
    <w:rsid w:val="00AB5220"/>
    <w:rsid w:val="00AB560E"/>
    <w:rsid w:val="00AB6E40"/>
    <w:rsid w:val="00AB7B80"/>
    <w:rsid w:val="00AB7E04"/>
    <w:rsid w:val="00AC0394"/>
    <w:rsid w:val="00AC113A"/>
    <w:rsid w:val="00AC1515"/>
    <w:rsid w:val="00AC2079"/>
    <w:rsid w:val="00AC23B9"/>
    <w:rsid w:val="00AC258D"/>
    <w:rsid w:val="00AC4B16"/>
    <w:rsid w:val="00AC4E7C"/>
    <w:rsid w:val="00AC5DA3"/>
    <w:rsid w:val="00AC611B"/>
    <w:rsid w:val="00AC6222"/>
    <w:rsid w:val="00AC734A"/>
    <w:rsid w:val="00AD0205"/>
    <w:rsid w:val="00AD0FB0"/>
    <w:rsid w:val="00AD1BD4"/>
    <w:rsid w:val="00AD1E9C"/>
    <w:rsid w:val="00AD1EE7"/>
    <w:rsid w:val="00AD2068"/>
    <w:rsid w:val="00AD4079"/>
    <w:rsid w:val="00AD6252"/>
    <w:rsid w:val="00AD6518"/>
    <w:rsid w:val="00AD6D07"/>
    <w:rsid w:val="00AE0337"/>
    <w:rsid w:val="00AE0B08"/>
    <w:rsid w:val="00AE0CCA"/>
    <w:rsid w:val="00AE0E26"/>
    <w:rsid w:val="00AE1053"/>
    <w:rsid w:val="00AE3BFD"/>
    <w:rsid w:val="00AE43A5"/>
    <w:rsid w:val="00AE47A1"/>
    <w:rsid w:val="00AE5084"/>
    <w:rsid w:val="00AE6B59"/>
    <w:rsid w:val="00AE70E0"/>
    <w:rsid w:val="00AE7618"/>
    <w:rsid w:val="00AE7829"/>
    <w:rsid w:val="00AF033D"/>
    <w:rsid w:val="00AF0770"/>
    <w:rsid w:val="00AF0B2B"/>
    <w:rsid w:val="00AF0D58"/>
    <w:rsid w:val="00AF0FAF"/>
    <w:rsid w:val="00AF128F"/>
    <w:rsid w:val="00AF2112"/>
    <w:rsid w:val="00AF228B"/>
    <w:rsid w:val="00AF2AFB"/>
    <w:rsid w:val="00AF2C72"/>
    <w:rsid w:val="00AF3249"/>
    <w:rsid w:val="00AF4370"/>
    <w:rsid w:val="00AF5137"/>
    <w:rsid w:val="00AF57BC"/>
    <w:rsid w:val="00AF7DA2"/>
    <w:rsid w:val="00B003C2"/>
    <w:rsid w:val="00B01BC8"/>
    <w:rsid w:val="00B02219"/>
    <w:rsid w:val="00B022AB"/>
    <w:rsid w:val="00B02440"/>
    <w:rsid w:val="00B0288A"/>
    <w:rsid w:val="00B028B0"/>
    <w:rsid w:val="00B02C0E"/>
    <w:rsid w:val="00B0324E"/>
    <w:rsid w:val="00B049AB"/>
    <w:rsid w:val="00B0565D"/>
    <w:rsid w:val="00B0587B"/>
    <w:rsid w:val="00B059B5"/>
    <w:rsid w:val="00B05AF7"/>
    <w:rsid w:val="00B05EE4"/>
    <w:rsid w:val="00B05F17"/>
    <w:rsid w:val="00B07B4C"/>
    <w:rsid w:val="00B07C23"/>
    <w:rsid w:val="00B101FB"/>
    <w:rsid w:val="00B10420"/>
    <w:rsid w:val="00B12758"/>
    <w:rsid w:val="00B12F9F"/>
    <w:rsid w:val="00B13287"/>
    <w:rsid w:val="00B13DF7"/>
    <w:rsid w:val="00B14335"/>
    <w:rsid w:val="00B144C1"/>
    <w:rsid w:val="00B14BFF"/>
    <w:rsid w:val="00B1515B"/>
    <w:rsid w:val="00B1648D"/>
    <w:rsid w:val="00B16531"/>
    <w:rsid w:val="00B16719"/>
    <w:rsid w:val="00B16F2D"/>
    <w:rsid w:val="00B17F12"/>
    <w:rsid w:val="00B20429"/>
    <w:rsid w:val="00B2042D"/>
    <w:rsid w:val="00B20F65"/>
    <w:rsid w:val="00B21117"/>
    <w:rsid w:val="00B213A6"/>
    <w:rsid w:val="00B21859"/>
    <w:rsid w:val="00B2198D"/>
    <w:rsid w:val="00B21DB1"/>
    <w:rsid w:val="00B22899"/>
    <w:rsid w:val="00B2297F"/>
    <w:rsid w:val="00B22BAE"/>
    <w:rsid w:val="00B22ED3"/>
    <w:rsid w:val="00B23493"/>
    <w:rsid w:val="00B23D70"/>
    <w:rsid w:val="00B2406A"/>
    <w:rsid w:val="00B2433D"/>
    <w:rsid w:val="00B25AC5"/>
    <w:rsid w:val="00B27C70"/>
    <w:rsid w:val="00B305AC"/>
    <w:rsid w:val="00B313CA"/>
    <w:rsid w:val="00B31B5D"/>
    <w:rsid w:val="00B3229E"/>
    <w:rsid w:val="00B32879"/>
    <w:rsid w:val="00B32C36"/>
    <w:rsid w:val="00B332E5"/>
    <w:rsid w:val="00B334C1"/>
    <w:rsid w:val="00B3368E"/>
    <w:rsid w:val="00B33854"/>
    <w:rsid w:val="00B338AE"/>
    <w:rsid w:val="00B33DB2"/>
    <w:rsid w:val="00B34E91"/>
    <w:rsid w:val="00B34F54"/>
    <w:rsid w:val="00B354E1"/>
    <w:rsid w:val="00B35A6D"/>
    <w:rsid w:val="00B36C2D"/>
    <w:rsid w:val="00B36DCD"/>
    <w:rsid w:val="00B36EDB"/>
    <w:rsid w:val="00B3773A"/>
    <w:rsid w:val="00B40525"/>
    <w:rsid w:val="00B417EB"/>
    <w:rsid w:val="00B42B14"/>
    <w:rsid w:val="00B42EE5"/>
    <w:rsid w:val="00B43447"/>
    <w:rsid w:val="00B43794"/>
    <w:rsid w:val="00B43C27"/>
    <w:rsid w:val="00B43C44"/>
    <w:rsid w:val="00B4452E"/>
    <w:rsid w:val="00B44D3A"/>
    <w:rsid w:val="00B44DE1"/>
    <w:rsid w:val="00B44FE6"/>
    <w:rsid w:val="00B45B7D"/>
    <w:rsid w:val="00B461F0"/>
    <w:rsid w:val="00B471AA"/>
    <w:rsid w:val="00B50511"/>
    <w:rsid w:val="00B50FF3"/>
    <w:rsid w:val="00B514F5"/>
    <w:rsid w:val="00B52243"/>
    <w:rsid w:val="00B52536"/>
    <w:rsid w:val="00B5307A"/>
    <w:rsid w:val="00B53544"/>
    <w:rsid w:val="00B54894"/>
    <w:rsid w:val="00B54E36"/>
    <w:rsid w:val="00B54F7C"/>
    <w:rsid w:val="00B55384"/>
    <w:rsid w:val="00B55ACD"/>
    <w:rsid w:val="00B5629B"/>
    <w:rsid w:val="00B57507"/>
    <w:rsid w:val="00B5795F"/>
    <w:rsid w:val="00B60D93"/>
    <w:rsid w:val="00B60EF5"/>
    <w:rsid w:val="00B619CB"/>
    <w:rsid w:val="00B619E1"/>
    <w:rsid w:val="00B62017"/>
    <w:rsid w:val="00B62BC4"/>
    <w:rsid w:val="00B63164"/>
    <w:rsid w:val="00B63168"/>
    <w:rsid w:val="00B633BA"/>
    <w:rsid w:val="00B63416"/>
    <w:rsid w:val="00B652F5"/>
    <w:rsid w:val="00B65966"/>
    <w:rsid w:val="00B660DC"/>
    <w:rsid w:val="00B6623B"/>
    <w:rsid w:val="00B6727E"/>
    <w:rsid w:val="00B675CE"/>
    <w:rsid w:val="00B71843"/>
    <w:rsid w:val="00B71C07"/>
    <w:rsid w:val="00B71FC2"/>
    <w:rsid w:val="00B7213A"/>
    <w:rsid w:val="00B72237"/>
    <w:rsid w:val="00B72AAA"/>
    <w:rsid w:val="00B73DC6"/>
    <w:rsid w:val="00B742D2"/>
    <w:rsid w:val="00B7440D"/>
    <w:rsid w:val="00B74866"/>
    <w:rsid w:val="00B769B2"/>
    <w:rsid w:val="00B76EC3"/>
    <w:rsid w:val="00B77883"/>
    <w:rsid w:val="00B8020F"/>
    <w:rsid w:val="00B80A8B"/>
    <w:rsid w:val="00B80B75"/>
    <w:rsid w:val="00B81221"/>
    <w:rsid w:val="00B81456"/>
    <w:rsid w:val="00B81FC2"/>
    <w:rsid w:val="00B820BB"/>
    <w:rsid w:val="00B82227"/>
    <w:rsid w:val="00B83168"/>
    <w:rsid w:val="00B839C1"/>
    <w:rsid w:val="00B83A34"/>
    <w:rsid w:val="00B83E6F"/>
    <w:rsid w:val="00B84247"/>
    <w:rsid w:val="00B854DC"/>
    <w:rsid w:val="00B85C38"/>
    <w:rsid w:val="00B864A1"/>
    <w:rsid w:val="00B865A8"/>
    <w:rsid w:val="00B86E24"/>
    <w:rsid w:val="00B87DCF"/>
    <w:rsid w:val="00B87DFF"/>
    <w:rsid w:val="00B900FB"/>
    <w:rsid w:val="00B9079D"/>
    <w:rsid w:val="00B90972"/>
    <w:rsid w:val="00B90B2C"/>
    <w:rsid w:val="00B91471"/>
    <w:rsid w:val="00B917A5"/>
    <w:rsid w:val="00B91D61"/>
    <w:rsid w:val="00B920CD"/>
    <w:rsid w:val="00B9254F"/>
    <w:rsid w:val="00B92893"/>
    <w:rsid w:val="00B92947"/>
    <w:rsid w:val="00B93E41"/>
    <w:rsid w:val="00B946BD"/>
    <w:rsid w:val="00B9482F"/>
    <w:rsid w:val="00B94B51"/>
    <w:rsid w:val="00B95376"/>
    <w:rsid w:val="00B958AD"/>
    <w:rsid w:val="00B9634A"/>
    <w:rsid w:val="00B9682D"/>
    <w:rsid w:val="00B97170"/>
    <w:rsid w:val="00B971A0"/>
    <w:rsid w:val="00B97254"/>
    <w:rsid w:val="00BA03E9"/>
    <w:rsid w:val="00BA0580"/>
    <w:rsid w:val="00BA1050"/>
    <w:rsid w:val="00BA17C6"/>
    <w:rsid w:val="00BA1CA4"/>
    <w:rsid w:val="00BA1E90"/>
    <w:rsid w:val="00BA4507"/>
    <w:rsid w:val="00BA45BD"/>
    <w:rsid w:val="00BA52AB"/>
    <w:rsid w:val="00BA55F6"/>
    <w:rsid w:val="00BA5CFE"/>
    <w:rsid w:val="00BA6A02"/>
    <w:rsid w:val="00BA6A09"/>
    <w:rsid w:val="00BA6A1E"/>
    <w:rsid w:val="00BA6C89"/>
    <w:rsid w:val="00BA7AF0"/>
    <w:rsid w:val="00BA7BD6"/>
    <w:rsid w:val="00BA7DBF"/>
    <w:rsid w:val="00BA7EF0"/>
    <w:rsid w:val="00BB023A"/>
    <w:rsid w:val="00BB04BA"/>
    <w:rsid w:val="00BB04E1"/>
    <w:rsid w:val="00BB41BA"/>
    <w:rsid w:val="00BB4C2B"/>
    <w:rsid w:val="00BB5186"/>
    <w:rsid w:val="00BB55B8"/>
    <w:rsid w:val="00BB612F"/>
    <w:rsid w:val="00BB6480"/>
    <w:rsid w:val="00BB68E7"/>
    <w:rsid w:val="00BC0653"/>
    <w:rsid w:val="00BC0B44"/>
    <w:rsid w:val="00BC0B96"/>
    <w:rsid w:val="00BC1696"/>
    <w:rsid w:val="00BC19B9"/>
    <w:rsid w:val="00BC1BBC"/>
    <w:rsid w:val="00BC1BC3"/>
    <w:rsid w:val="00BC276C"/>
    <w:rsid w:val="00BC2E5C"/>
    <w:rsid w:val="00BC32A7"/>
    <w:rsid w:val="00BC34D0"/>
    <w:rsid w:val="00BC3E04"/>
    <w:rsid w:val="00BC44D8"/>
    <w:rsid w:val="00BC4A98"/>
    <w:rsid w:val="00BC4F9B"/>
    <w:rsid w:val="00BC568F"/>
    <w:rsid w:val="00BC5A00"/>
    <w:rsid w:val="00BC5DFC"/>
    <w:rsid w:val="00BC5EC4"/>
    <w:rsid w:val="00BC6A70"/>
    <w:rsid w:val="00BC6BE8"/>
    <w:rsid w:val="00BC71D5"/>
    <w:rsid w:val="00BC7392"/>
    <w:rsid w:val="00BD0CE0"/>
    <w:rsid w:val="00BD0F1A"/>
    <w:rsid w:val="00BD0FF6"/>
    <w:rsid w:val="00BD1868"/>
    <w:rsid w:val="00BD237F"/>
    <w:rsid w:val="00BD2C88"/>
    <w:rsid w:val="00BD3310"/>
    <w:rsid w:val="00BD379D"/>
    <w:rsid w:val="00BD3BBC"/>
    <w:rsid w:val="00BD3E00"/>
    <w:rsid w:val="00BD3E85"/>
    <w:rsid w:val="00BD40BD"/>
    <w:rsid w:val="00BD40D5"/>
    <w:rsid w:val="00BD4CE9"/>
    <w:rsid w:val="00BD4CFE"/>
    <w:rsid w:val="00BD4D77"/>
    <w:rsid w:val="00BD4E77"/>
    <w:rsid w:val="00BD6064"/>
    <w:rsid w:val="00BD61A5"/>
    <w:rsid w:val="00BD6748"/>
    <w:rsid w:val="00BD6969"/>
    <w:rsid w:val="00BD709F"/>
    <w:rsid w:val="00BD7462"/>
    <w:rsid w:val="00BD7C3F"/>
    <w:rsid w:val="00BD7FF6"/>
    <w:rsid w:val="00BE053C"/>
    <w:rsid w:val="00BE06D2"/>
    <w:rsid w:val="00BE1856"/>
    <w:rsid w:val="00BE1FA2"/>
    <w:rsid w:val="00BE2024"/>
    <w:rsid w:val="00BE2C6A"/>
    <w:rsid w:val="00BE3256"/>
    <w:rsid w:val="00BE37F8"/>
    <w:rsid w:val="00BE3C30"/>
    <w:rsid w:val="00BE4363"/>
    <w:rsid w:val="00BE4AB9"/>
    <w:rsid w:val="00BE5407"/>
    <w:rsid w:val="00BE5B72"/>
    <w:rsid w:val="00BE5FEB"/>
    <w:rsid w:val="00BE6659"/>
    <w:rsid w:val="00BE7125"/>
    <w:rsid w:val="00BE72E2"/>
    <w:rsid w:val="00BE7500"/>
    <w:rsid w:val="00BF01BF"/>
    <w:rsid w:val="00BF02E4"/>
    <w:rsid w:val="00BF09A1"/>
    <w:rsid w:val="00BF2043"/>
    <w:rsid w:val="00BF2063"/>
    <w:rsid w:val="00BF2A56"/>
    <w:rsid w:val="00BF2C7B"/>
    <w:rsid w:val="00BF3614"/>
    <w:rsid w:val="00BF4A12"/>
    <w:rsid w:val="00BF4EA9"/>
    <w:rsid w:val="00BF600F"/>
    <w:rsid w:val="00BF6266"/>
    <w:rsid w:val="00C00322"/>
    <w:rsid w:val="00C00371"/>
    <w:rsid w:val="00C0059A"/>
    <w:rsid w:val="00C008DC"/>
    <w:rsid w:val="00C01065"/>
    <w:rsid w:val="00C0220D"/>
    <w:rsid w:val="00C026B0"/>
    <w:rsid w:val="00C034BE"/>
    <w:rsid w:val="00C03659"/>
    <w:rsid w:val="00C03D70"/>
    <w:rsid w:val="00C04E3F"/>
    <w:rsid w:val="00C0559B"/>
    <w:rsid w:val="00C059B9"/>
    <w:rsid w:val="00C05B3A"/>
    <w:rsid w:val="00C05EAA"/>
    <w:rsid w:val="00C06139"/>
    <w:rsid w:val="00C0677D"/>
    <w:rsid w:val="00C06C08"/>
    <w:rsid w:val="00C06C43"/>
    <w:rsid w:val="00C07099"/>
    <w:rsid w:val="00C075F4"/>
    <w:rsid w:val="00C12890"/>
    <w:rsid w:val="00C12947"/>
    <w:rsid w:val="00C12D7E"/>
    <w:rsid w:val="00C14966"/>
    <w:rsid w:val="00C15BF2"/>
    <w:rsid w:val="00C16168"/>
    <w:rsid w:val="00C175A0"/>
    <w:rsid w:val="00C202D7"/>
    <w:rsid w:val="00C20418"/>
    <w:rsid w:val="00C20498"/>
    <w:rsid w:val="00C207D6"/>
    <w:rsid w:val="00C20A1A"/>
    <w:rsid w:val="00C20B5F"/>
    <w:rsid w:val="00C214CE"/>
    <w:rsid w:val="00C2236F"/>
    <w:rsid w:val="00C22CF1"/>
    <w:rsid w:val="00C230DC"/>
    <w:rsid w:val="00C23D9F"/>
    <w:rsid w:val="00C24A8D"/>
    <w:rsid w:val="00C24F13"/>
    <w:rsid w:val="00C2507B"/>
    <w:rsid w:val="00C25982"/>
    <w:rsid w:val="00C25A5C"/>
    <w:rsid w:val="00C26274"/>
    <w:rsid w:val="00C26375"/>
    <w:rsid w:val="00C26744"/>
    <w:rsid w:val="00C2712E"/>
    <w:rsid w:val="00C300EC"/>
    <w:rsid w:val="00C31788"/>
    <w:rsid w:val="00C329DC"/>
    <w:rsid w:val="00C32BD8"/>
    <w:rsid w:val="00C33055"/>
    <w:rsid w:val="00C34F78"/>
    <w:rsid w:val="00C35078"/>
    <w:rsid w:val="00C357DC"/>
    <w:rsid w:val="00C35986"/>
    <w:rsid w:val="00C359E3"/>
    <w:rsid w:val="00C36221"/>
    <w:rsid w:val="00C36545"/>
    <w:rsid w:val="00C3736D"/>
    <w:rsid w:val="00C37683"/>
    <w:rsid w:val="00C406A3"/>
    <w:rsid w:val="00C40FC9"/>
    <w:rsid w:val="00C42277"/>
    <w:rsid w:val="00C425F6"/>
    <w:rsid w:val="00C43063"/>
    <w:rsid w:val="00C4393F"/>
    <w:rsid w:val="00C43C17"/>
    <w:rsid w:val="00C4445B"/>
    <w:rsid w:val="00C444B0"/>
    <w:rsid w:val="00C451CE"/>
    <w:rsid w:val="00C45B49"/>
    <w:rsid w:val="00C45FC7"/>
    <w:rsid w:val="00C46AD5"/>
    <w:rsid w:val="00C46AD8"/>
    <w:rsid w:val="00C46D17"/>
    <w:rsid w:val="00C47093"/>
    <w:rsid w:val="00C478DF"/>
    <w:rsid w:val="00C508F4"/>
    <w:rsid w:val="00C51357"/>
    <w:rsid w:val="00C52A3A"/>
    <w:rsid w:val="00C52AD1"/>
    <w:rsid w:val="00C54848"/>
    <w:rsid w:val="00C55584"/>
    <w:rsid w:val="00C55B6F"/>
    <w:rsid w:val="00C56147"/>
    <w:rsid w:val="00C568D1"/>
    <w:rsid w:val="00C57739"/>
    <w:rsid w:val="00C60C1E"/>
    <w:rsid w:val="00C60CEE"/>
    <w:rsid w:val="00C61076"/>
    <w:rsid w:val="00C6250F"/>
    <w:rsid w:val="00C63542"/>
    <w:rsid w:val="00C63864"/>
    <w:rsid w:val="00C646B1"/>
    <w:rsid w:val="00C64B46"/>
    <w:rsid w:val="00C65B24"/>
    <w:rsid w:val="00C6634F"/>
    <w:rsid w:val="00C66D82"/>
    <w:rsid w:val="00C674D4"/>
    <w:rsid w:val="00C6755C"/>
    <w:rsid w:val="00C6756B"/>
    <w:rsid w:val="00C675B6"/>
    <w:rsid w:val="00C67634"/>
    <w:rsid w:val="00C70007"/>
    <w:rsid w:val="00C70275"/>
    <w:rsid w:val="00C702A4"/>
    <w:rsid w:val="00C70477"/>
    <w:rsid w:val="00C70693"/>
    <w:rsid w:val="00C721AA"/>
    <w:rsid w:val="00C73DA6"/>
    <w:rsid w:val="00C73F66"/>
    <w:rsid w:val="00C74BFF"/>
    <w:rsid w:val="00C754AA"/>
    <w:rsid w:val="00C763FE"/>
    <w:rsid w:val="00C76FDB"/>
    <w:rsid w:val="00C777BF"/>
    <w:rsid w:val="00C80CF2"/>
    <w:rsid w:val="00C82580"/>
    <w:rsid w:val="00C82B1E"/>
    <w:rsid w:val="00C82D4E"/>
    <w:rsid w:val="00C8350F"/>
    <w:rsid w:val="00C835E6"/>
    <w:rsid w:val="00C8387B"/>
    <w:rsid w:val="00C838EF"/>
    <w:rsid w:val="00C838FA"/>
    <w:rsid w:val="00C83A80"/>
    <w:rsid w:val="00C83CA2"/>
    <w:rsid w:val="00C8412A"/>
    <w:rsid w:val="00C84B19"/>
    <w:rsid w:val="00C850D5"/>
    <w:rsid w:val="00C856E0"/>
    <w:rsid w:val="00C85987"/>
    <w:rsid w:val="00C85B43"/>
    <w:rsid w:val="00C8705E"/>
    <w:rsid w:val="00C8716A"/>
    <w:rsid w:val="00C873D0"/>
    <w:rsid w:val="00C877B1"/>
    <w:rsid w:val="00C87DC4"/>
    <w:rsid w:val="00C902A8"/>
    <w:rsid w:val="00C90E97"/>
    <w:rsid w:val="00C9154F"/>
    <w:rsid w:val="00C91679"/>
    <w:rsid w:val="00C918C2"/>
    <w:rsid w:val="00C91E87"/>
    <w:rsid w:val="00C92668"/>
    <w:rsid w:val="00C933BC"/>
    <w:rsid w:val="00C937EA"/>
    <w:rsid w:val="00C94816"/>
    <w:rsid w:val="00C94F57"/>
    <w:rsid w:val="00C94F6F"/>
    <w:rsid w:val="00C96382"/>
    <w:rsid w:val="00C967F8"/>
    <w:rsid w:val="00C96AB4"/>
    <w:rsid w:val="00C96D62"/>
    <w:rsid w:val="00C9767B"/>
    <w:rsid w:val="00C97C14"/>
    <w:rsid w:val="00C97D77"/>
    <w:rsid w:val="00CA1625"/>
    <w:rsid w:val="00CA1855"/>
    <w:rsid w:val="00CA1B8A"/>
    <w:rsid w:val="00CA1C45"/>
    <w:rsid w:val="00CA28B9"/>
    <w:rsid w:val="00CA2BF2"/>
    <w:rsid w:val="00CA4626"/>
    <w:rsid w:val="00CA5350"/>
    <w:rsid w:val="00CA5927"/>
    <w:rsid w:val="00CA5FE8"/>
    <w:rsid w:val="00CA641B"/>
    <w:rsid w:val="00CA6767"/>
    <w:rsid w:val="00CA77F5"/>
    <w:rsid w:val="00CA7D38"/>
    <w:rsid w:val="00CB0044"/>
    <w:rsid w:val="00CB066D"/>
    <w:rsid w:val="00CB0FD4"/>
    <w:rsid w:val="00CB13CD"/>
    <w:rsid w:val="00CB15B5"/>
    <w:rsid w:val="00CB1ACD"/>
    <w:rsid w:val="00CB1CD5"/>
    <w:rsid w:val="00CB280E"/>
    <w:rsid w:val="00CB2855"/>
    <w:rsid w:val="00CB2E6E"/>
    <w:rsid w:val="00CB37ED"/>
    <w:rsid w:val="00CB398C"/>
    <w:rsid w:val="00CB3B18"/>
    <w:rsid w:val="00CB4772"/>
    <w:rsid w:val="00CB478F"/>
    <w:rsid w:val="00CB4BC2"/>
    <w:rsid w:val="00CB4CF3"/>
    <w:rsid w:val="00CB4E89"/>
    <w:rsid w:val="00CB50C1"/>
    <w:rsid w:val="00CB6FBC"/>
    <w:rsid w:val="00CB7483"/>
    <w:rsid w:val="00CB7C6C"/>
    <w:rsid w:val="00CC04B6"/>
    <w:rsid w:val="00CC0DE4"/>
    <w:rsid w:val="00CC1A60"/>
    <w:rsid w:val="00CC1C1C"/>
    <w:rsid w:val="00CC2042"/>
    <w:rsid w:val="00CC20F3"/>
    <w:rsid w:val="00CC3E57"/>
    <w:rsid w:val="00CC3FD3"/>
    <w:rsid w:val="00CC4018"/>
    <w:rsid w:val="00CC4096"/>
    <w:rsid w:val="00CC44B4"/>
    <w:rsid w:val="00CC4716"/>
    <w:rsid w:val="00CC4E3C"/>
    <w:rsid w:val="00CC5025"/>
    <w:rsid w:val="00CC5103"/>
    <w:rsid w:val="00CC5E44"/>
    <w:rsid w:val="00CC6090"/>
    <w:rsid w:val="00CC6EC1"/>
    <w:rsid w:val="00CC7767"/>
    <w:rsid w:val="00CC7A46"/>
    <w:rsid w:val="00CC7A98"/>
    <w:rsid w:val="00CD0F7F"/>
    <w:rsid w:val="00CD117C"/>
    <w:rsid w:val="00CD2387"/>
    <w:rsid w:val="00CD2F6B"/>
    <w:rsid w:val="00CD33DB"/>
    <w:rsid w:val="00CD3601"/>
    <w:rsid w:val="00CD49B6"/>
    <w:rsid w:val="00CD4CC1"/>
    <w:rsid w:val="00CD50F5"/>
    <w:rsid w:val="00CD5C8A"/>
    <w:rsid w:val="00CD5DDA"/>
    <w:rsid w:val="00CD5FB4"/>
    <w:rsid w:val="00CD6303"/>
    <w:rsid w:val="00CD6A8D"/>
    <w:rsid w:val="00CD6F83"/>
    <w:rsid w:val="00CD7EC0"/>
    <w:rsid w:val="00CD7F95"/>
    <w:rsid w:val="00CE031D"/>
    <w:rsid w:val="00CE0772"/>
    <w:rsid w:val="00CE2F94"/>
    <w:rsid w:val="00CE30AB"/>
    <w:rsid w:val="00CE33A5"/>
    <w:rsid w:val="00CE384A"/>
    <w:rsid w:val="00CE3B1D"/>
    <w:rsid w:val="00CE4B18"/>
    <w:rsid w:val="00CE5433"/>
    <w:rsid w:val="00CE76F2"/>
    <w:rsid w:val="00CF010E"/>
    <w:rsid w:val="00CF0FCE"/>
    <w:rsid w:val="00CF15DE"/>
    <w:rsid w:val="00CF1655"/>
    <w:rsid w:val="00CF17BF"/>
    <w:rsid w:val="00CF27CA"/>
    <w:rsid w:val="00CF2960"/>
    <w:rsid w:val="00CF2B78"/>
    <w:rsid w:val="00CF5F75"/>
    <w:rsid w:val="00CF63DB"/>
    <w:rsid w:val="00CF7A6C"/>
    <w:rsid w:val="00D003D0"/>
    <w:rsid w:val="00D01EC8"/>
    <w:rsid w:val="00D01F6B"/>
    <w:rsid w:val="00D02ED9"/>
    <w:rsid w:val="00D03077"/>
    <w:rsid w:val="00D03A11"/>
    <w:rsid w:val="00D03C2A"/>
    <w:rsid w:val="00D0446B"/>
    <w:rsid w:val="00D04BB5"/>
    <w:rsid w:val="00D053E4"/>
    <w:rsid w:val="00D05AAC"/>
    <w:rsid w:val="00D05D92"/>
    <w:rsid w:val="00D066BC"/>
    <w:rsid w:val="00D06D3D"/>
    <w:rsid w:val="00D10729"/>
    <w:rsid w:val="00D10D2B"/>
    <w:rsid w:val="00D12247"/>
    <w:rsid w:val="00D133E2"/>
    <w:rsid w:val="00D135DF"/>
    <w:rsid w:val="00D13C31"/>
    <w:rsid w:val="00D13D6B"/>
    <w:rsid w:val="00D1573F"/>
    <w:rsid w:val="00D15C11"/>
    <w:rsid w:val="00D166D9"/>
    <w:rsid w:val="00D16BD4"/>
    <w:rsid w:val="00D16C9B"/>
    <w:rsid w:val="00D1702E"/>
    <w:rsid w:val="00D17E90"/>
    <w:rsid w:val="00D20F94"/>
    <w:rsid w:val="00D21CDE"/>
    <w:rsid w:val="00D21DF4"/>
    <w:rsid w:val="00D22157"/>
    <w:rsid w:val="00D22180"/>
    <w:rsid w:val="00D2245D"/>
    <w:rsid w:val="00D22BDD"/>
    <w:rsid w:val="00D2426B"/>
    <w:rsid w:val="00D24464"/>
    <w:rsid w:val="00D24A23"/>
    <w:rsid w:val="00D2664C"/>
    <w:rsid w:val="00D26911"/>
    <w:rsid w:val="00D26AC4"/>
    <w:rsid w:val="00D26E01"/>
    <w:rsid w:val="00D27B67"/>
    <w:rsid w:val="00D27BE0"/>
    <w:rsid w:val="00D300FE"/>
    <w:rsid w:val="00D30235"/>
    <w:rsid w:val="00D316AA"/>
    <w:rsid w:val="00D31950"/>
    <w:rsid w:val="00D32632"/>
    <w:rsid w:val="00D32687"/>
    <w:rsid w:val="00D327F1"/>
    <w:rsid w:val="00D340E5"/>
    <w:rsid w:val="00D35316"/>
    <w:rsid w:val="00D3543E"/>
    <w:rsid w:val="00D36204"/>
    <w:rsid w:val="00D36269"/>
    <w:rsid w:val="00D3642F"/>
    <w:rsid w:val="00D37515"/>
    <w:rsid w:val="00D37F5A"/>
    <w:rsid w:val="00D405B1"/>
    <w:rsid w:val="00D40B58"/>
    <w:rsid w:val="00D424E3"/>
    <w:rsid w:val="00D424EF"/>
    <w:rsid w:val="00D4285C"/>
    <w:rsid w:val="00D43333"/>
    <w:rsid w:val="00D43A70"/>
    <w:rsid w:val="00D43DF9"/>
    <w:rsid w:val="00D447CB"/>
    <w:rsid w:val="00D44BCA"/>
    <w:rsid w:val="00D44C81"/>
    <w:rsid w:val="00D45217"/>
    <w:rsid w:val="00D46571"/>
    <w:rsid w:val="00D468AC"/>
    <w:rsid w:val="00D46973"/>
    <w:rsid w:val="00D46F52"/>
    <w:rsid w:val="00D477FC"/>
    <w:rsid w:val="00D47C81"/>
    <w:rsid w:val="00D50471"/>
    <w:rsid w:val="00D50ADD"/>
    <w:rsid w:val="00D518B8"/>
    <w:rsid w:val="00D51D01"/>
    <w:rsid w:val="00D520B0"/>
    <w:rsid w:val="00D52152"/>
    <w:rsid w:val="00D521BF"/>
    <w:rsid w:val="00D523CA"/>
    <w:rsid w:val="00D52C6D"/>
    <w:rsid w:val="00D53464"/>
    <w:rsid w:val="00D53B4C"/>
    <w:rsid w:val="00D53E08"/>
    <w:rsid w:val="00D53FDF"/>
    <w:rsid w:val="00D54969"/>
    <w:rsid w:val="00D55495"/>
    <w:rsid w:val="00D55EAF"/>
    <w:rsid w:val="00D55F5C"/>
    <w:rsid w:val="00D560FA"/>
    <w:rsid w:val="00D57469"/>
    <w:rsid w:val="00D60AEA"/>
    <w:rsid w:val="00D60E94"/>
    <w:rsid w:val="00D610D7"/>
    <w:rsid w:val="00D6152A"/>
    <w:rsid w:val="00D6168B"/>
    <w:rsid w:val="00D61D3B"/>
    <w:rsid w:val="00D61FEF"/>
    <w:rsid w:val="00D6217D"/>
    <w:rsid w:val="00D626D9"/>
    <w:rsid w:val="00D62C11"/>
    <w:rsid w:val="00D62EA0"/>
    <w:rsid w:val="00D6441A"/>
    <w:rsid w:val="00D65277"/>
    <w:rsid w:val="00D65797"/>
    <w:rsid w:val="00D66435"/>
    <w:rsid w:val="00D67968"/>
    <w:rsid w:val="00D6797F"/>
    <w:rsid w:val="00D67BAE"/>
    <w:rsid w:val="00D6A189"/>
    <w:rsid w:val="00D70426"/>
    <w:rsid w:val="00D707A3"/>
    <w:rsid w:val="00D71094"/>
    <w:rsid w:val="00D7111C"/>
    <w:rsid w:val="00D718D3"/>
    <w:rsid w:val="00D71CFC"/>
    <w:rsid w:val="00D73409"/>
    <w:rsid w:val="00D73805"/>
    <w:rsid w:val="00D73C92"/>
    <w:rsid w:val="00D7400B"/>
    <w:rsid w:val="00D74077"/>
    <w:rsid w:val="00D7495F"/>
    <w:rsid w:val="00D74977"/>
    <w:rsid w:val="00D75192"/>
    <w:rsid w:val="00D756E3"/>
    <w:rsid w:val="00D758C0"/>
    <w:rsid w:val="00D75D9D"/>
    <w:rsid w:val="00D76366"/>
    <w:rsid w:val="00D7692B"/>
    <w:rsid w:val="00D7750A"/>
    <w:rsid w:val="00D810D1"/>
    <w:rsid w:val="00D8281B"/>
    <w:rsid w:val="00D8285E"/>
    <w:rsid w:val="00D843C3"/>
    <w:rsid w:val="00D8491C"/>
    <w:rsid w:val="00D85334"/>
    <w:rsid w:val="00D85941"/>
    <w:rsid w:val="00D85AA1"/>
    <w:rsid w:val="00D85F80"/>
    <w:rsid w:val="00D90502"/>
    <w:rsid w:val="00D90C78"/>
    <w:rsid w:val="00D91D37"/>
    <w:rsid w:val="00D92363"/>
    <w:rsid w:val="00D92E31"/>
    <w:rsid w:val="00D933AC"/>
    <w:rsid w:val="00D93A72"/>
    <w:rsid w:val="00D94D72"/>
    <w:rsid w:val="00D95658"/>
    <w:rsid w:val="00D95BC1"/>
    <w:rsid w:val="00D97767"/>
    <w:rsid w:val="00DA038B"/>
    <w:rsid w:val="00DA05E4"/>
    <w:rsid w:val="00DA1BCE"/>
    <w:rsid w:val="00DA1CC1"/>
    <w:rsid w:val="00DA2A3B"/>
    <w:rsid w:val="00DA30B2"/>
    <w:rsid w:val="00DA3641"/>
    <w:rsid w:val="00DA4B2F"/>
    <w:rsid w:val="00DA5162"/>
    <w:rsid w:val="00DA54CF"/>
    <w:rsid w:val="00DA5743"/>
    <w:rsid w:val="00DA5C0B"/>
    <w:rsid w:val="00DA7038"/>
    <w:rsid w:val="00DA733A"/>
    <w:rsid w:val="00DB0D05"/>
    <w:rsid w:val="00DB0D0D"/>
    <w:rsid w:val="00DB0ED9"/>
    <w:rsid w:val="00DB12B6"/>
    <w:rsid w:val="00DB17A5"/>
    <w:rsid w:val="00DB1A82"/>
    <w:rsid w:val="00DB1C80"/>
    <w:rsid w:val="00DB2F0D"/>
    <w:rsid w:val="00DB38FF"/>
    <w:rsid w:val="00DB4594"/>
    <w:rsid w:val="00DB4F26"/>
    <w:rsid w:val="00DB519A"/>
    <w:rsid w:val="00DB530E"/>
    <w:rsid w:val="00DB531C"/>
    <w:rsid w:val="00DB57C9"/>
    <w:rsid w:val="00DB633B"/>
    <w:rsid w:val="00DB67EC"/>
    <w:rsid w:val="00DB7092"/>
    <w:rsid w:val="00DB7B35"/>
    <w:rsid w:val="00DC0AE8"/>
    <w:rsid w:val="00DC0D45"/>
    <w:rsid w:val="00DC0DBD"/>
    <w:rsid w:val="00DC17EF"/>
    <w:rsid w:val="00DC23A1"/>
    <w:rsid w:val="00DC284B"/>
    <w:rsid w:val="00DC339A"/>
    <w:rsid w:val="00DC4545"/>
    <w:rsid w:val="00DC4F85"/>
    <w:rsid w:val="00DC5A9D"/>
    <w:rsid w:val="00DC68D3"/>
    <w:rsid w:val="00DC78C1"/>
    <w:rsid w:val="00DC7A1D"/>
    <w:rsid w:val="00DD0D30"/>
    <w:rsid w:val="00DD2021"/>
    <w:rsid w:val="00DD2213"/>
    <w:rsid w:val="00DD2B61"/>
    <w:rsid w:val="00DD2B74"/>
    <w:rsid w:val="00DD2ED3"/>
    <w:rsid w:val="00DD2EF6"/>
    <w:rsid w:val="00DD3547"/>
    <w:rsid w:val="00DD38DB"/>
    <w:rsid w:val="00DD3FF0"/>
    <w:rsid w:val="00DD6B14"/>
    <w:rsid w:val="00DD6C50"/>
    <w:rsid w:val="00DD6D1B"/>
    <w:rsid w:val="00DD76AA"/>
    <w:rsid w:val="00DE00B0"/>
    <w:rsid w:val="00DE00B2"/>
    <w:rsid w:val="00DE0299"/>
    <w:rsid w:val="00DE02BB"/>
    <w:rsid w:val="00DE07D0"/>
    <w:rsid w:val="00DE09F6"/>
    <w:rsid w:val="00DE13E8"/>
    <w:rsid w:val="00DE2128"/>
    <w:rsid w:val="00DE305A"/>
    <w:rsid w:val="00DE351B"/>
    <w:rsid w:val="00DE4796"/>
    <w:rsid w:val="00DE4C50"/>
    <w:rsid w:val="00DE55CA"/>
    <w:rsid w:val="00DE61BD"/>
    <w:rsid w:val="00DE668F"/>
    <w:rsid w:val="00DE6D2B"/>
    <w:rsid w:val="00DE76F9"/>
    <w:rsid w:val="00DE7C2F"/>
    <w:rsid w:val="00DF11D0"/>
    <w:rsid w:val="00DF1307"/>
    <w:rsid w:val="00DF1612"/>
    <w:rsid w:val="00DF1C05"/>
    <w:rsid w:val="00DF2145"/>
    <w:rsid w:val="00DF23A1"/>
    <w:rsid w:val="00DF2DB1"/>
    <w:rsid w:val="00DF32B7"/>
    <w:rsid w:val="00DF374A"/>
    <w:rsid w:val="00DF3E58"/>
    <w:rsid w:val="00DF592D"/>
    <w:rsid w:val="00DF5BC9"/>
    <w:rsid w:val="00DF5C34"/>
    <w:rsid w:val="00DF6465"/>
    <w:rsid w:val="00DF77D8"/>
    <w:rsid w:val="00E004F2"/>
    <w:rsid w:val="00E014C1"/>
    <w:rsid w:val="00E0168B"/>
    <w:rsid w:val="00E02335"/>
    <w:rsid w:val="00E02BFA"/>
    <w:rsid w:val="00E0333F"/>
    <w:rsid w:val="00E03D93"/>
    <w:rsid w:val="00E0480E"/>
    <w:rsid w:val="00E052AF"/>
    <w:rsid w:val="00E056E7"/>
    <w:rsid w:val="00E06B30"/>
    <w:rsid w:val="00E06DD0"/>
    <w:rsid w:val="00E100E7"/>
    <w:rsid w:val="00E1015B"/>
    <w:rsid w:val="00E1064C"/>
    <w:rsid w:val="00E10FE5"/>
    <w:rsid w:val="00E1103D"/>
    <w:rsid w:val="00E110BF"/>
    <w:rsid w:val="00E118CC"/>
    <w:rsid w:val="00E11F4E"/>
    <w:rsid w:val="00E12317"/>
    <w:rsid w:val="00E1272B"/>
    <w:rsid w:val="00E129E5"/>
    <w:rsid w:val="00E1386D"/>
    <w:rsid w:val="00E139A7"/>
    <w:rsid w:val="00E14103"/>
    <w:rsid w:val="00E144B0"/>
    <w:rsid w:val="00E14708"/>
    <w:rsid w:val="00E155DD"/>
    <w:rsid w:val="00E15E4C"/>
    <w:rsid w:val="00E176B2"/>
    <w:rsid w:val="00E17A6E"/>
    <w:rsid w:val="00E17E31"/>
    <w:rsid w:val="00E201ED"/>
    <w:rsid w:val="00E20347"/>
    <w:rsid w:val="00E2038C"/>
    <w:rsid w:val="00E20586"/>
    <w:rsid w:val="00E2073B"/>
    <w:rsid w:val="00E21556"/>
    <w:rsid w:val="00E21908"/>
    <w:rsid w:val="00E21F92"/>
    <w:rsid w:val="00E23DD3"/>
    <w:rsid w:val="00E25142"/>
    <w:rsid w:val="00E260C5"/>
    <w:rsid w:val="00E263E8"/>
    <w:rsid w:val="00E26B64"/>
    <w:rsid w:val="00E26BF3"/>
    <w:rsid w:val="00E26DDE"/>
    <w:rsid w:val="00E2781B"/>
    <w:rsid w:val="00E27BB3"/>
    <w:rsid w:val="00E27D0C"/>
    <w:rsid w:val="00E3027D"/>
    <w:rsid w:val="00E31B0F"/>
    <w:rsid w:val="00E326A4"/>
    <w:rsid w:val="00E328F4"/>
    <w:rsid w:val="00E33636"/>
    <w:rsid w:val="00E3450B"/>
    <w:rsid w:val="00E34829"/>
    <w:rsid w:val="00E34A7B"/>
    <w:rsid w:val="00E35557"/>
    <w:rsid w:val="00E35EFE"/>
    <w:rsid w:val="00E37D46"/>
    <w:rsid w:val="00E37E14"/>
    <w:rsid w:val="00E40C33"/>
    <w:rsid w:val="00E41795"/>
    <w:rsid w:val="00E43436"/>
    <w:rsid w:val="00E43515"/>
    <w:rsid w:val="00E43706"/>
    <w:rsid w:val="00E43B2B"/>
    <w:rsid w:val="00E44792"/>
    <w:rsid w:val="00E44E76"/>
    <w:rsid w:val="00E459CE"/>
    <w:rsid w:val="00E45D3F"/>
    <w:rsid w:val="00E45F39"/>
    <w:rsid w:val="00E461FA"/>
    <w:rsid w:val="00E464DE"/>
    <w:rsid w:val="00E467F4"/>
    <w:rsid w:val="00E46898"/>
    <w:rsid w:val="00E4695B"/>
    <w:rsid w:val="00E470BA"/>
    <w:rsid w:val="00E4738A"/>
    <w:rsid w:val="00E476E5"/>
    <w:rsid w:val="00E47B6A"/>
    <w:rsid w:val="00E47D99"/>
    <w:rsid w:val="00E5031C"/>
    <w:rsid w:val="00E507C9"/>
    <w:rsid w:val="00E50E69"/>
    <w:rsid w:val="00E5166B"/>
    <w:rsid w:val="00E531C2"/>
    <w:rsid w:val="00E537C6"/>
    <w:rsid w:val="00E54825"/>
    <w:rsid w:val="00E55196"/>
    <w:rsid w:val="00E553B0"/>
    <w:rsid w:val="00E56AF4"/>
    <w:rsid w:val="00E57D11"/>
    <w:rsid w:val="00E6005F"/>
    <w:rsid w:val="00E60E9A"/>
    <w:rsid w:val="00E62528"/>
    <w:rsid w:val="00E62DC3"/>
    <w:rsid w:val="00E634C9"/>
    <w:rsid w:val="00E63554"/>
    <w:rsid w:val="00E63752"/>
    <w:rsid w:val="00E63C6E"/>
    <w:rsid w:val="00E64BAC"/>
    <w:rsid w:val="00E653A7"/>
    <w:rsid w:val="00E654F4"/>
    <w:rsid w:val="00E659F8"/>
    <w:rsid w:val="00E65E0D"/>
    <w:rsid w:val="00E65E90"/>
    <w:rsid w:val="00E662B2"/>
    <w:rsid w:val="00E66473"/>
    <w:rsid w:val="00E669DC"/>
    <w:rsid w:val="00E66B11"/>
    <w:rsid w:val="00E66DF8"/>
    <w:rsid w:val="00E66E0A"/>
    <w:rsid w:val="00E673C0"/>
    <w:rsid w:val="00E706F8"/>
    <w:rsid w:val="00E70A5E"/>
    <w:rsid w:val="00E70A75"/>
    <w:rsid w:val="00E70A98"/>
    <w:rsid w:val="00E70AA1"/>
    <w:rsid w:val="00E71431"/>
    <w:rsid w:val="00E71467"/>
    <w:rsid w:val="00E71CC8"/>
    <w:rsid w:val="00E74011"/>
    <w:rsid w:val="00E7419F"/>
    <w:rsid w:val="00E766AE"/>
    <w:rsid w:val="00E76808"/>
    <w:rsid w:val="00E7687B"/>
    <w:rsid w:val="00E77567"/>
    <w:rsid w:val="00E77B83"/>
    <w:rsid w:val="00E77E6A"/>
    <w:rsid w:val="00E804AA"/>
    <w:rsid w:val="00E807DD"/>
    <w:rsid w:val="00E8085F"/>
    <w:rsid w:val="00E813AE"/>
    <w:rsid w:val="00E81A57"/>
    <w:rsid w:val="00E82E51"/>
    <w:rsid w:val="00E83553"/>
    <w:rsid w:val="00E836C3"/>
    <w:rsid w:val="00E840F2"/>
    <w:rsid w:val="00E851C2"/>
    <w:rsid w:val="00E8527C"/>
    <w:rsid w:val="00E85772"/>
    <w:rsid w:val="00E85F78"/>
    <w:rsid w:val="00E8640E"/>
    <w:rsid w:val="00E86CBC"/>
    <w:rsid w:val="00E90B73"/>
    <w:rsid w:val="00E90EBA"/>
    <w:rsid w:val="00E90EBB"/>
    <w:rsid w:val="00E91BA6"/>
    <w:rsid w:val="00E92105"/>
    <w:rsid w:val="00E92849"/>
    <w:rsid w:val="00E92CE6"/>
    <w:rsid w:val="00E92F30"/>
    <w:rsid w:val="00E94A9E"/>
    <w:rsid w:val="00E95B9D"/>
    <w:rsid w:val="00E96080"/>
    <w:rsid w:val="00E96520"/>
    <w:rsid w:val="00E96738"/>
    <w:rsid w:val="00E9741B"/>
    <w:rsid w:val="00EA00FE"/>
    <w:rsid w:val="00EA020B"/>
    <w:rsid w:val="00EA035F"/>
    <w:rsid w:val="00EA063D"/>
    <w:rsid w:val="00EA0B7D"/>
    <w:rsid w:val="00EA207D"/>
    <w:rsid w:val="00EA234F"/>
    <w:rsid w:val="00EA2C09"/>
    <w:rsid w:val="00EA2E7F"/>
    <w:rsid w:val="00EA399B"/>
    <w:rsid w:val="00EA3DA5"/>
    <w:rsid w:val="00EA41BC"/>
    <w:rsid w:val="00EA4364"/>
    <w:rsid w:val="00EA4F51"/>
    <w:rsid w:val="00EA51E9"/>
    <w:rsid w:val="00EA5439"/>
    <w:rsid w:val="00EA5876"/>
    <w:rsid w:val="00EA6004"/>
    <w:rsid w:val="00EA79FE"/>
    <w:rsid w:val="00EA7BC5"/>
    <w:rsid w:val="00EA7EB7"/>
    <w:rsid w:val="00EB0196"/>
    <w:rsid w:val="00EB0A2B"/>
    <w:rsid w:val="00EB0B89"/>
    <w:rsid w:val="00EB0E08"/>
    <w:rsid w:val="00EB1E0F"/>
    <w:rsid w:val="00EB2CED"/>
    <w:rsid w:val="00EB327A"/>
    <w:rsid w:val="00EB36B9"/>
    <w:rsid w:val="00EB3E75"/>
    <w:rsid w:val="00EB4C4E"/>
    <w:rsid w:val="00EB5E05"/>
    <w:rsid w:val="00EB60C6"/>
    <w:rsid w:val="00EB6142"/>
    <w:rsid w:val="00EB61EC"/>
    <w:rsid w:val="00EB6CD1"/>
    <w:rsid w:val="00EB75EF"/>
    <w:rsid w:val="00EB7CFC"/>
    <w:rsid w:val="00EC03BB"/>
    <w:rsid w:val="00EC11E0"/>
    <w:rsid w:val="00EC15E5"/>
    <w:rsid w:val="00EC15FF"/>
    <w:rsid w:val="00EC272B"/>
    <w:rsid w:val="00EC4132"/>
    <w:rsid w:val="00EC41AB"/>
    <w:rsid w:val="00EC599E"/>
    <w:rsid w:val="00EC5B0D"/>
    <w:rsid w:val="00EC666F"/>
    <w:rsid w:val="00EC6842"/>
    <w:rsid w:val="00EC6C55"/>
    <w:rsid w:val="00EC7866"/>
    <w:rsid w:val="00EC7C9F"/>
    <w:rsid w:val="00ED0150"/>
    <w:rsid w:val="00ED09BF"/>
    <w:rsid w:val="00ED1189"/>
    <w:rsid w:val="00ED121A"/>
    <w:rsid w:val="00ED16ED"/>
    <w:rsid w:val="00ED20A0"/>
    <w:rsid w:val="00ED29D7"/>
    <w:rsid w:val="00ED29E9"/>
    <w:rsid w:val="00ED2C75"/>
    <w:rsid w:val="00ED2D0B"/>
    <w:rsid w:val="00ED353C"/>
    <w:rsid w:val="00ED4007"/>
    <w:rsid w:val="00ED400A"/>
    <w:rsid w:val="00ED4030"/>
    <w:rsid w:val="00ED4947"/>
    <w:rsid w:val="00ED5004"/>
    <w:rsid w:val="00ED5016"/>
    <w:rsid w:val="00ED5244"/>
    <w:rsid w:val="00ED5462"/>
    <w:rsid w:val="00ED61DA"/>
    <w:rsid w:val="00ED620F"/>
    <w:rsid w:val="00ED6665"/>
    <w:rsid w:val="00ED6A6C"/>
    <w:rsid w:val="00ED6C91"/>
    <w:rsid w:val="00ED77F4"/>
    <w:rsid w:val="00EE0300"/>
    <w:rsid w:val="00EE071C"/>
    <w:rsid w:val="00EE0A04"/>
    <w:rsid w:val="00EE0CAC"/>
    <w:rsid w:val="00EE1906"/>
    <w:rsid w:val="00EE20D6"/>
    <w:rsid w:val="00EE3094"/>
    <w:rsid w:val="00EE350B"/>
    <w:rsid w:val="00EE3E32"/>
    <w:rsid w:val="00EE4DC6"/>
    <w:rsid w:val="00EE5E5C"/>
    <w:rsid w:val="00EE6048"/>
    <w:rsid w:val="00EE6691"/>
    <w:rsid w:val="00EE6B8D"/>
    <w:rsid w:val="00EE75F3"/>
    <w:rsid w:val="00EF0CDC"/>
    <w:rsid w:val="00EF1754"/>
    <w:rsid w:val="00EF2310"/>
    <w:rsid w:val="00EF2EC8"/>
    <w:rsid w:val="00EF56AD"/>
    <w:rsid w:val="00EF5BA2"/>
    <w:rsid w:val="00EF5D0A"/>
    <w:rsid w:val="00EF6132"/>
    <w:rsid w:val="00EF6183"/>
    <w:rsid w:val="00EF6397"/>
    <w:rsid w:val="00EF6AD0"/>
    <w:rsid w:val="00EF6DF7"/>
    <w:rsid w:val="00EF7323"/>
    <w:rsid w:val="00EF73E5"/>
    <w:rsid w:val="00EF73F3"/>
    <w:rsid w:val="00EF7F33"/>
    <w:rsid w:val="00EFE05F"/>
    <w:rsid w:val="00F00BD0"/>
    <w:rsid w:val="00F01099"/>
    <w:rsid w:val="00F01793"/>
    <w:rsid w:val="00F019AB"/>
    <w:rsid w:val="00F01BBA"/>
    <w:rsid w:val="00F02736"/>
    <w:rsid w:val="00F028E3"/>
    <w:rsid w:val="00F02D04"/>
    <w:rsid w:val="00F0345E"/>
    <w:rsid w:val="00F03678"/>
    <w:rsid w:val="00F03E58"/>
    <w:rsid w:val="00F04182"/>
    <w:rsid w:val="00F04220"/>
    <w:rsid w:val="00F0510C"/>
    <w:rsid w:val="00F063B0"/>
    <w:rsid w:val="00F06C7A"/>
    <w:rsid w:val="00F0727E"/>
    <w:rsid w:val="00F07291"/>
    <w:rsid w:val="00F073BA"/>
    <w:rsid w:val="00F077C5"/>
    <w:rsid w:val="00F07AB7"/>
    <w:rsid w:val="00F10887"/>
    <w:rsid w:val="00F11056"/>
    <w:rsid w:val="00F1258E"/>
    <w:rsid w:val="00F1388E"/>
    <w:rsid w:val="00F13DA0"/>
    <w:rsid w:val="00F14E49"/>
    <w:rsid w:val="00F15A67"/>
    <w:rsid w:val="00F164BD"/>
    <w:rsid w:val="00F171D0"/>
    <w:rsid w:val="00F1738B"/>
    <w:rsid w:val="00F1741C"/>
    <w:rsid w:val="00F20B46"/>
    <w:rsid w:val="00F20CD7"/>
    <w:rsid w:val="00F21365"/>
    <w:rsid w:val="00F22472"/>
    <w:rsid w:val="00F22599"/>
    <w:rsid w:val="00F22653"/>
    <w:rsid w:val="00F22EA0"/>
    <w:rsid w:val="00F232E9"/>
    <w:rsid w:val="00F23322"/>
    <w:rsid w:val="00F234E5"/>
    <w:rsid w:val="00F241F6"/>
    <w:rsid w:val="00F244BC"/>
    <w:rsid w:val="00F24A95"/>
    <w:rsid w:val="00F25FC0"/>
    <w:rsid w:val="00F262C3"/>
    <w:rsid w:val="00F26B17"/>
    <w:rsid w:val="00F26D7B"/>
    <w:rsid w:val="00F27034"/>
    <w:rsid w:val="00F27154"/>
    <w:rsid w:val="00F2720B"/>
    <w:rsid w:val="00F27B3B"/>
    <w:rsid w:val="00F302F5"/>
    <w:rsid w:val="00F316FD"/>
    <w:rsid w:val="00F32137"/>
    <w:rsid w:val="00F32866"/>
    <w:rsid w:val="00F329B6"/>
    <w:rsid w:val="00F32E0D"/>
    <w:rsid w:val="00F32E27"/>
    <w:rsid w:val="00F33212"/>
    <w:rsid w:val="00F33CB5"/>
    <w:rsid w:val="00F33D4F"/>
    <w:rsid w:val="00F34FEE"/>
    <w:rsid w:val="00F3552C"/>
    <w:rsid w:val="00F35728"/>
    <w:rsid w:val="00F35757"/>
    <w:rsid w:val="00F3579D"/>
    <w:rsid w:val="00F35A04"/>
    <w:rsid w:val="00F35ABA"/>
    <w:rsid w:val="00F361B7"/>
    <w:rsid w:val="00F3694E"/>
    <w:rsid w:val="00F36F01"/>
    <w:rsid w:val="00F408C5"/>
    <w:rsid w:val="00F411D7"/>
    <w:rsid w:val="00F41458"/>
    <w:rsid w:val="00F41731"/>
    <w:rsid w:val="00F41867"/>
    <w:rsid w:val="00F41AA8"/>
    <w:rsid w:val="00F41FD7"/>
    <w:rsid w:val="00F44316"/>
    <w:rsid w:val="00F44C14"/>
    <w:rsid w:val="00F45D00"/>
    <w:rsid w:val="00F46063"/>
    <w:rsid w:val="00F465A2"/>
    <w:rsid w:val="00F46E8F"/>
    <w:rsid w:val="00F46F69"/>
    <w:rsid w:val="00F47071"/>
    <w:rsid w:val="00F47220"/>
    <w:rsid w:val="00F4763D"/>
    <w:rsid w:val="00F5094A"/>
    <w:rsid w:val="00F50A7C"/>
    <w:rsid w:val="00F50FBF"/>
    <w:rsid w:val="00F51046"/>
    <w:rsid w:val="00F5122A"/>
    <w:rsid w:val="00F514BA"/>
    <w:rsid w:val="00F51FD4"/>
    <w:rsid w:val="00F52438"/>
    <w:rsid w:val="00F52695"/>
    <w:rsid w:val="00F52B50"/>
    <w:rsid w:val="00F53ADF"/>
    <w:rsid w:val="00F54843"/>
    <w:rsid w:val="00F54E07"/>
    <w:rsid w:val="00F54F23"/>
    <w:rsid w:val="00F55B2F"/>
    <w:rsid w:val="00F55C88"/>
    <w:rsid w:val="00F5640C"/>
    <w:rsid w:val="00F56A56"/>
    <w:rsid w:val="00F5713F"/>
    <w:rsid w:val="00F57ABB"/>
    <w:rsid w:val="00F6060E"/>
    <w:rsid w:val="00F60782"/>
    <w:rsid w:val="00F60A9C"/>
    <w:rsid w:val="00F60DA1"/>
    <w:rsid w:val="00F61BC5"/>
    <w:rsid w:val="00F62037"/>
    <w:rsid w:val="00F621A5"/>
    <w:rsid w:val="00F62BB2"/>
    <w:rsid w:val="00F62D7E"/>
    <w:rsid w:val="00F63594"/>
    <w:rsid w:val="00F63717"/>
    <w:rsid w:val="00F64038"/>
    <w:rsid w:val="00F65192"/>
    <w:rsid w:val="00F660E8"/>
    <w:rsid w:val="00F6631B"/>
    <w:rsid w:val="00F66B33"/>
    <w:rsid w:val="00F66E40"/>
    <w:rsid w:val="00F703AA"/>
    <w:rsid w:val="00F7083B"/>
    <w:rsid w:val="00F71258"/>
    <w:rsid w:val="00F730A9"/>
    <w:rsid w:val="00F73435"/>
    <w:rsid w:val="00F7355D"/>
    <w:rsid w:val="00F74581"/>
    <w:rsid w:val="00F75267"/>
    <w:rsid w:val="00F75319"/>
    <w:rsid w:val="00F76898"/>
    <w:rsid w:val="00F76EAE"/>
    <w:rsid w:val="00F801CB"/>
    <w:rsid w:val="00F80EA9"/>
    <w:rsid w:val="00F818E3"/>
    <w:rsid w:val="00F81CF0"/>
    <w:rsid w:val="00F81F0E"/>
    <w:rsid w:val="00F827CC"/>
    <w:rsid w:val="00F828E5"/>
    <w:rsid w:val="00F83012"/>
    <w:rsid w:val="00F83E92"/>
    <w:rsid w:val="00F8446A"/>
    <w:rsid w:val="00F845F4"/>
    <w:rsid w:val="00F84672"/>
    <w:rsid w:val="00F853A0"/>
    <w:rsid w:val="00F85566"/>
    <w:rsid w:val="00F858CE"/>
    <w:rsid w:val="00F8610F"/>
    <w:rsid w:val="00F86F2C"/>
    <w:rsid w:val="00F879D2"/>
    <w:rsid w:val="00F905B2"/>
    <w:rsid w:val="00F91448"/>
    <w:rsid w:val="00F914E2"/>
    <w:rsid w:val="00F918FF"/>
    <w:rsid w:val="00F91DA9"/>
    <w:rsid w:val="00F9310F"/>
    <w:rsid w:val="00F93267"/>
    <w:rsid w:val="00F9369D"/>
    <w:rsid w:val="00F947C7"/>
    <w:rsid w:val="00F949F2"/>
    <w:rsid w:val="00F94C07"/>
    <w:rsid w:val="00F95592"/>
    <w:rsid w:val="00F95977"/>
    <w:rsid w:val="00F95B4F"/>
    <w:rsid w:val="00F961DE"/>
    <w:rsid w:val="00F96588"/>
    <w:rsid w:val="00F96C83"/>
    <w:rsid w:val="00F96D7E"/>
    <w:rsid w:val="00F97C3B"/>
    <w:rsid w:val="00F97D55"/>
    <w:rsid w:val="00F97DA4"/>
    <w:rsid w:val="00FA038D"/>
    <w:rsid w:val="00FA0BFB"/>
    <w:rsid w:val="00FA16E1"/>
    <w:rsid w:val="00FA20EC"/>
    <w:rsid w:val="00FA2495"/>
    <w:rsid w:val="00FA4126"/>
    <w:rsid w:val="00FA4B47"/>
    <w:rsid w:val="00FA539A"/>
    <w:rsid w:val="00FA5A1F"/>
    <w:rsid w:val="00FA63A0"/>
    <w:rsid w:val="00FA7B23"/>
    <w:rsid w:val="00FA7CD1"/>
    <w:rsid w:val="00FADECD"/>
    <w:rsid w:val="00FB0CDF"/>
    <w:rsid w:val="00FB1222"/>
    <w:rsid w:val="00FB28C0"/>
    <w:rsid w:val="00FB2D97"/>
    <w:rsid w:val="00FB2DE1"/>
    <w:rsid w:val="00FB2F7D"/>
    <w:rsid w:val="00FB2F93"/>
    <w:rsid w:val="00FB30E7"/>
    <w:rsid w:val="00FB3AEB"/>
    <w:rsid w:val="00FB3C14"/>
    <w:rsid w:val="00FB3E11"/>
    <w:rsid w:val="00FB4D46"/>
    <w:rsid w:val="00FB5882"/>
    <w:rsid w:val="00FB5EF1"/>
    <w:rsid w:val="00FB76E0"/>
    <w:rsid w:val="00FC016C"/>
    <w:rsid w:val="00FC028E"/>
    <w:rsid w:val="00FC05C1"/>
    <w:rsid w:val="00FC0759"/>
    <w:rsid w:val="00FC08FA"/>
    <w:rsid w:val="00FC0A0F"/>
    <w:rsid w:val="00FC10FE"/>
    <w:rsid w:val="00FC1417"/>
    <w:rsid w:val="00FC1EAB"/>
    <w:rsid w:val="00FC2096"/>
    <w:rsid w:val="00FC2904"/>
    <w:rsid w:val="00FC2D3B"/>
    <w:rsid w:val="00FC38F1"/>
    <w:rsid w:val="00FC3BD1"/>
    <w:rsid w:val="00FC3D4E"/>
    <w:rsid w:val="00FC5B31"/>
    <w:rsid w:val="00FC6421"/>
    <w:rsid w:val="00FC66F3"/>
    <w:rsid w:val="00FC7F4F"/>
    <w:rsid w:val="00FD01D5"/>
    <w:rsid w:val="00FD0A80"/>
    <w:rsid w:val="00FD1301"/>
    <w:rsid w:val="00FD323D"/>
    <w:rsid w:val="00FD3274"/>
    <w:rsid w:val="00FD386B"/>
    <w:rsid w:val="00FD3DF9"/>
    <w:rsid w:val="00FD4B22"/>
    <w:rsid w:val="00FD53B3"/>
    <w:rsid w:val="00FD5564"/>
    <w:rsid w:val="00FD6247"/>
    <w:rsid w:val="00FD6601"/>
    <w:rsid w:val="00FD6B6E"/>
    <w:rsid w:val="00FD7F1C"/>
    <w:rsid w:val="00FD7F49"/>
    <w:rsid w:val="00FE0348"/>
    <w:rsid w:val="00FE07E2"/>
    <w:rsid w:val="00FE0E30"/>
    <w:rsid w:val="00FE1203"/>
    <w:rsid w:val="00FE1A37"/>
    <w:rsid w:val="00FE1B4E"/>
    <w:rsid w:val="00FE1E85"/>
    <w:rsid w:val="00FE20B9"/>
    <w:rsid w:val="00FE218A"/>
    <w:rsid w:val="00FE2E25"/>
    <w:rsid w:val="00FE34C2"/>
    <w:rsid w:val="00FE3639"/>
    <w:rsid w:val="00FE3975"/>
    <w:rsid w:val="00FE3AC8"/>
    <w:rsid w:val="00FE3B23"/>
    <w:rsid w:val="00FE4A7F"/>
    <w:rsid w:val="00FE4F2E"/>
    <w:rsid w:val="00FE512E"/>
    <w:rsid w:val="00FE553C"/>
    <w:rsid w:val="00FE616C"/>
    <w:rsid w:val="00FE7096"/>
    <w:rsid w:val="00FE7200"/>
    <w:rsid w:val="00FF0318"/>
    <w:rsid w:val="00FF04AD"/>
    <w:rsid w:val="00FF0A94"/>
    <w:rsid w:val="00FF13DD"/>
    <w:rsid w:val="00FF1A85"/>
    <w:rsid w:val="00FF2037"/>
    <w:rsid w:val="00FF2A89"/>
    <w:rsid w:val="00FF37A3"/>
    <w:rsid w:val="00FF3A5D"/>
    <w:rsid w:val="00FF436A"/>
    <w:rsid w:val="00FF479D"/>
    <w:rsid w:val="00FF4847"/>
    <w:rsid w:val="00FF4A91"/>
    <w:rsid w:val="00FF5D13"/>
    <w:rsid w:val="00FF6ADE"/>
    <w:rsid w:val="00FF6D6F"/>
    <w:rsid w:val="00FF6F92"/>
    <w:rsid w:val="00FF7A4B"/>
    <w:rsid w:val="00FF7FB0"/>
    <w:rsid w:val="0148E23D"/>
    <w:rsid w:val="01D46C39"/>
    <w:rsid w:val="022AC7BF"/>
    <w:rsid w:val="02462122"/>
    <w:rsid w:val="0298692D"/>
    <w:rsid w:val="03113FA5"/>
    <w:rsid w:val="0318EC1B"/>
    <w:rsid w:val="0383ED33"/>
    <w:rsid w:val="039BD067"/>
    <w:rsid w:val="039EA5B9"/>
    <w:rsid w:val="03A0F197"/>
    <w:rsid w:val="03FB8EF9"/>
    <w:rsid w:val="041FA4B3"/>
    <w:rsid w:val="04F3B6BE"/>
    <w:rsid w:val="04FC3209"/>
    <w:rsid w:val="052AA61C"/>
    <w:rsid w:val="053197B7"/>
    <w:rsid w:val="05650D17"/>
    <w:rsid w:val="05AFF10D"/>
    <w:rsid w:val="05CB4663"/>
    <w:rsid w:val="05DEA3F1"/>
    <w:rsid w:val="06273824"/>
    <w:rsid w:val="06459C8A"/>
    <w:rsid w:val="06A1D83F"/>
    <w:rsid w:val="06D79D90"/>
    <w:rsid w:val="06D97F27"/>
    <w:rsid w:val="0714BD93"/>
    <w:rsid w:val="071DF19A"/>
    <w:rsid w:val="07264885"/>
    <w:rsid w:val="07543326"/>
    <w:rsid w:val="07544341"/>
    <w:rsid w:val="076DB3E6"/>
    <w:rsid w:val="0780D037"/>
    <w:rsid w:val="07860E1D"/>
    <w:rsid w:val="07F760FC"/>
    <w:rsid w:val="07FE2384"/>
    <w:rsid w:val="0858F5BD"/>
    <w:rsid w:val="085B4E28"/>
    <w:rsid w:val="08A22F61"/>
    <w:rsid w:val="08E6EC43"/>
    <w:rsid w:val="08FC3F06"/>
    <w:rsid w:val="08FE9625"/>
    <w:rsid w:val="091A8461"/>
    <w:rsid w:val="096AD1C0"/>
    <w:rsid w:val="09816AD7"/>
    <w:rsid w:val="099F6A90"/>
    <w:rsid w:val="09F12CC8"/>
    <w:rsid w:val="09F907CC"/>
    <w:rsid w:val="0A0FC713"/>
    <w:rsid w:val="0A4380FE"/>
    <w:rsid w:val="0A6800DA"/>
    <w:rsid w:val="0ABE8A7E"/>
    <w:rsid w:val="0ABFD441"/>
    <w:rsid w:val="0B1E10AA"/>
    <w:rsid w:val="0B324B35"/>
    <w:rsid w:val="0B4B2DB4"/>
    <w:rsid w:val="0B54043C"/>
    <w:rsid w:val="0B6CF9C4"/>
    <w:rsid w:val="0B6E3D2A"/>
    <w:rsid w:val="0B754D49"/>
    <w:rsid w:val="0B898E8D"/>
    <w:rsid w:val="0C1E4CA1"/>
    <w:rsid w:val="0C302062"/>
    <w:rsid w:val="0C5C1B6F"/>
    <w:rsid w:val="0C607389"/>
    <w:rsid w:val="0C6E1923"/>
    <w:rsid w:val="0C869469"/>
    <w:rsid w:val="0CB904B1"/>
    <w:rsid w:val="0CCF7AF7"/>
    <w:rsid w:val="0D0235CE"/>
    <w:rsid w:val="0D0DFC6F"/>
    <w:rsid w:val="0D195BCC"/>
    <w:rsid w:val="0D3DB76C"/>
    <w:rsid w:val="0D52E887"/>
    <w:rsid w:val="0D65F240"/>
    <w:rsid w:val="0DD6F447"/>
    <w:rsid w:val="0E26F56F"/>
    <w:rsid w:val="0E5D1936"/>
    <w:rsid w:val="0E5F63B9"/>
    <w:rsid w:val="0E9579EE"/>
    <w:rsid w:val="0EC35E7D"/>
    <w:rsid w:val="0F6A4405"/>
    <w:rsid w:val="0FD8A62B"/>
    <w:rsid w:val="0FE5540E"/>
    <w:rsid w:val="0FFAD959"/>
    <w:rsid w:val="0FFD74B1"/>
    <w:rsid w:val="102A2F18"/>
    <w:rsid w:val="103DDEF6"/>
    <w:rsid w:val="105B1699"/>
    <w:rsid w:val="105FF6C4"/>
    <w:rsid w:val="10820517"/>
    <w:rsid w:val="10CB8ECC"/>
    <w:rsid w:val="1115075A"/>
    <w:rsid w:val="1133BC01"/>
    <w:rsid w:val="1147FC2B"/>
    <w:rsid w:val="11B80967"/>
    <w:rsid w:val="11BF80FB"/>
    <w:rsid w:val="11C2FA68"/>
    <w:rsid w:val="11F80E1D"/>
    <w:rsid w:val="121898D3"/>
    <w:rsid w:val="124291E3"/>
    <w:rsid w:val="12449F38"/>
    <w:rsid w:val="1250E478"/>
    <w:rsid w:val="127B72DE"/>
    <w:rsid w:val="135CFD0F"/>
    <w:rsid w:val="13600223"/>
    <w:rsid w:val="13B18B2F"/>
    <w:rsid w:val="13C70466"/>
    <w:rsid w:val="1420A753"/>
    <w:rsid w:val="148B1D1F"/>
    <w:rsid w:val="14E15253"/>
    <w:rsid w:val="14E18C15"/>
    <w:rsid w:val="14E9E201"/>
    <w:rsid w:val="14F6AB2E"/>
    <w:rsid w:val="151B0FA0"/>
    <w:rsid w:val="15481A1A"/>
    <w:rsid w:val="1621C59C"/>
    <w:rsid w:val="1638BA4E"/>
    <w:rsid w:val="164897F4"/>
    <w:rsid w:val="16493D20"/>
    <w:rsid w:val="1657CBA1"/>
    <w:rsid w:val="169BE715"/>
    <w:rsid w:val="16A508E4"/>
    <w:rsid w:val="17016ECF"/>
    <w:rsid w:val="1757ABD2"/>
    <w:rsid w:val="176E1DDC"/>
    <w:rsid w:val="178E46A5"/>
    <w:rsid w:val="1820E337"/>
    <w:rsid w:val="1825496D"/>
    <w:rsid w:val="1856A9AF"/>
    <w:rsid w:val="187059D0"/>
    <w:rsid w:val="18716DD4"/>
    <w:rsid w:val="18970FB4"/>
    <w:rsid w:val="18991E82"/>
    <w:rsid w:val="189E0D1C"/>
    <w:rsid w:val="18CC3F41"/>
    <w:rsid w:val="193345BC"/>
    <w:rsid w:val="1933E3CF"/>
    <w:rsid w:val="195FF0D3"/>
    <w:rsid w:val="19645342"/>
    <w:rsid w:val="19670BAA"/>
    <w:rsid w:val="198AA440"/>
    <w:rsid w:val="19AC9C8D"/>
    <w:rsid w:val="19B2667A"/>
    <w:rsid w:val="19B8837D"/>
    <w:rsid w:val="1A17698A"/>
    <w:rsid w:val="1A182663"/>
    <w:rsid w:val="1A631C02"/>
    <w:rsid w:val="1AECC8BF"/>
    <w:rsid w:val="1B3757BF"/>
    <w:rsid w:val="1B7B6B86"/>
    <w:rsid w:val="1B884C58"/>
    <w:rsid w:val="1BB34931"/>
    <w:rsid w:val="1BC1CAD5"/>
    <w:rsid w:val="1BC2C169"/>
    <w:rsid w:val="1BD34F2D"/>
    <w:rsid w:val="1BD3DD05"/>
    <w:rsid w:val="1BD6C572"/>
    <w:rsid w:val="1C472918"/>
    <w:rsid w:val="1C604705"/>
    <w:rsid w:val="1C6CBF72"/>
    <w:rsid w:val="1C7E7563"/>
    <w:rsid w:val="1C9943F7"/>
    <w:rsid w:val="1CA66240"/>
    <w:rsid w:val="1CBFCF5D"/>
    <w:rsid w:val="1CCEBAEE"/>
    <w:rsid w:val="1D3C4054"/>
    <w:rsid w:val="1DC9CB6D"/>
    <w:rsid w:val="1DF39BD1"/>
    <w:rsid w:val="1E008DA1"/>
    <w:rsid w:val="1E1792D7"/>
    <w:rsid w:val="1E49762B"/>
    <w:rsid w:val="1E5608AF"/>
    <w:rsid w:val="1E749F7A"/>
    <w:rsid w:val="1E9BEB2D"/>
    <w:rsid w:val="1EABD92A"/>
    <w:rsid w:val="1EDFC776"/>
    <w:rsid w:val="1EF31D92"/>
    <w:rsid w:val="1EF33A21"/>
    <w:rsid w:val="1F123C83"/>
    <w:rsid w:val="1F25FC3E"/>
    <w:rsid w:val="1F347B7B"/>
    <w:rsid w:val="1F3A4B18"/>
    <w:rsid w:val="1F3F3597"/>
    <w:rsid w:val="1F698977"/>
    <w:rsid w:val="1FF7EE6C"/>
    <w:rsid w:val="2051DC9D"/>
    <w:rsid w:val="20743AEA"/>
    <w:rsid w:val="20A69D70"/>
    <w:rsid w:val="20A7AF78"/>
    <w:rsid w:val="20DA4DA9"/>
    <w:rsid w:val="2158A33D"/>
    <w:rsid w:val="21967421"/>
    <w:rsid w:val="21B83426"/>
    <w:rsid w:val="22556E47"/>
    <w:rsid w:val="228A081B"/>
    <w:rsid w:val="22A40C01"/>
    <w:rsid w:val="22D4F195"/>
    <w:rsid w:val="22F5B535"/>
    <w:rsid w:val="22FEEF77"/>
    <w:rsid w:val="230380B3"/>
    <w:rsid w:val="233DD53C"/>
    <w:rsid w:val="23EE0F0F"/>
    <w:rsid w:val="23F468FE"/>
    <w:rsid w:val="2401FDD4"/>
    <w:rsid w:val="24459AFE"/>
    <w:rsid w:val="245426BC"/>
    <w:rsid w:val="2461BBE7"/>
    <w:rsid w:val="2486296E"/>
    <w:rsid w:val="249D2E98"/>
    <w:rsid w:val="24F25D98"/>
    <w:rsid w:val="257B7D52"/>
    <w:rsid w:val="25BC96E5"/>
    <w:rsid w:val="25EB71DB"/>
    <w:rsid w:val="2604762B"/>
    <w:rsid w:val="264C21B7"/>
    <w:rsid w:val="2656106D"/>
    <w:rsid w:val="266EA276"/>
    <w:rsid w:val="26B31E9F"/>
    <w:rsid w:val="26E7F8F4"/>
    <w:rsid w:val="26EB4AE2"/>
    <w:rsid w:val="270A9571"/>
    <w:rsid w:val="270DB232"/>
    <w:rsid w:val="274F83D7"/>
    <w:rsid w:val="277A233A"/>
    <w:rsid w:val="278E47CB"/>
    <w:rsid w:val="279A91A7"/>
    <w:rsid w:val="27B918BE"/>
    <w:rsid w:val="27D48694"/>
    <w:rsid w:val="27EBD9CD"/>
    <w:rsid w:val="280A161B"/>
    <w:rsid w:val="282FBA2E"/>
    <w:rsid w:val="2833043D"/>
    <w:rsid w:val="28507E90"/>
    <w:rsid w:val="286011B3"/>
    <w:rsid w:val="287D4911"/>
    <w:rsid w:val="2894420E"/>
    <w:rsid w:val="28D544E5"/>
    <w:rsid w:val="28F0DC6A"/>
    <w:rsid w:val="28F18B14"/>
    <w:rsid w:val="295037A2"/>
    <w:rsid w:val="296979AD"/>
    <w:rsid w:val="298BC498"/>
    <w:rsid w:val="2996DD27"/>
    <w:rsid w:val="29A99715"/>
    <w:rsid w:val="29E20531"/>
    <w:rsid w:val="29E65788"/>
    <w:rsid w:val="2A2E16F6"/>
    <w:rsid w:val="2A49818A"/>
    <w:rsid w:val="2A71ACE3"/>
    <w:rsid w:val="2ACB3676"/>
    <w:rsid w:val="2ACCFBA9"/>
    <w:rsid w:val="2ACF446F"/>
    <w:rsid w:val="2AF06514"/>
    <w:rsid w:val="2B0C5E72"/>
    <w:rsid w:val="2B6608A6"/>
    <w:rsid w:val="2BE38160"/>
    <w:rsid w:val="2C02863A"/>
    <w:rsid w:val="2C1D226C"/>
    <w:rsid w:val="2C2428C7"/>
    <w:rsid w:val="2C5F046E"/>
    <w:rsid w:val="2C786BA0"/>
    <w:rsid w:val="2CB6EAF5"/>
    <w:rsid w:val="2CCF50DA"/>
    <w:rsid w:val="2CDE5EA0"/>
    <w:rsid w:val="2D365C18"/>
    <w:rsid w:val="2D5442CA"/>
    <w:rsid w:val="2D6BDFE1"/>
    <w:rsid w:val="2D8A7715"/>
    <w:rsid w:val="2DB91B83"/>
    <w:rsid w:val="2EAD953C"/>
    <w:rsid w:val="2EB7C478"/>
    <w:rsid w:val="2EF25C4B"/>
    <w:rsid w:val="2F25C865"/>
    <w:rsid w:val="2F826DA4"/>
    <w:rsid w:val="2F917FF2"/>
    <w:rsid w:val="2FA5611A"/>
    <w:rsid w:val="300FA90A"/>
    <w:rsid w:val="301387E8"/>
    <w:rsid w:val="3066A128"/>
    <w:rsid w:val="30759D78"/>
    <w:rsid w:val="30969DAB"/>
    <w:rsid w:val="30E15A73"/>
    <w:rsid w:val="314A1A74"/>
    <w:rsid w:val="3156AEEE"/>
    <w:rsid w:val="316D5847"/>
    <w:rsid w:val="3183BC37"/>
    <w:rsid w:val="31B54D29"/>
    <w:rsid w:val="31D62A69"/>
    <w:rsid w:val="31D78C36"/>
    <w:rsid w:val="32145B59"/>
    <w:rsid w:val="324F6AE4"/>
    <w:rsid w:val="325B85D3"/>
    <w:rsid w:val="3276D8D8"/>
    <w:rsid w:val="32D7DED9"/>
    <w:rsid w:val="3316EECE"/>
    <w:rsid w:val="336C7DB7"/>
    <w:rsid w:val="33A6038D"/>
    <w:rsid w:val="33B1AD7D"/>
    <w:rsid w:val="33CEB802"/>
    <w:rsid w:val="3478D318"/>
    <w:rsid w:val="34875614"/>
    <w:rsid w:val="348DD1CD"/>
    <w:rsid w:val="3495D0CA"/>
    <w:rsid w:val="34E12404"/>
    <w:rsid w:val="34F8325D"/>
    <w:rsid w:val="351210AE"/>
    <w:rsid w:val="35534F45"/>
    <w:rsid w:val="35A2CB03"/>
    <w:rsid w:val="35C75DC6"/>
    <w:rsid w:val="35F2FBBE"/>
    <w:rsid w:val="3609E67A"/>
    <w:rsid w:val="363C31D1"/>
    <w:rsid w:val="364EC008"/>
    <w:rsid w:val="368201E3"/>
    <w:rsid w:val="368266C7"/>
    <w:rsid w:val="36C14A84"/>
    <w:rsid w:val="372031C6"/>
    <w:rsid w:val="3806DB19"/>
    <w:rsid w:val="385D444B"/>
    <w:rsid w:val="388A6CD7"/>
    <w:rsid w:val="389220A1"/>
    <w:rsid w:val="38AA2CED"/>
    <w:rsid w:val="38B4703A"/>
    <w:rsid w:val="38B47F6E"/>
    <w:rsid w:val="38C2383B"/>
    <w:rsid w:val="38C59E53"/>
    <w:rsid w:val="38D387E0"/>
    <w:rsid w:val="38D56DA9"/>
    <w:rsid w:val="38FDA133"/>
    <w:rsid w:val="39BDB7A9"/>
    <w:rsid w:val="3A085A8B"/>
    <w:rsid w:val="3A0D266B"/>
    <w:rsid w:val="3A2730F4"/>
    <w:rsid w:val="3A2EB208"/>
    <w:rsid w:val="3A2ED32D"/>
    <w:rsid w:val="3A31F366"/>
    <w:rsid w:val="3A90677A"/>
    <w:rsid w:val="3AC9A2A3"/>
    <w:rsid w:val="3AEF43E3"/>
    <w:rsid w:val="3AFDC09F"/>
    <w:rsid w:val="3B2EC949"/>
    <w:rsid w:val="3BC4AFA4"/>
    <w:rsid w:val="3BFDB3CA"/>
    <w:rsid w:val="3C3F841A"/>
    <w:rsid w:val="3C86F7C4"/>
    <w:rsid w:val="3CB48D08"/>
    <w:rsid w:val="3CDCFADA"/>
    <w:rsid w:val="3CDED45D"/>
    <w:rsid w:val="3DAAD324"/>
    <w:rsid w:val="3DB8C67C"/>
    <w:rsid w:val="3DBF2B03"/>
    <w:rsid w:val="3DC27745"/>
    <w:rsid w:val="3DC2D330"/>
    <w:rsid w:val="3DD05B1B"/>
    <w:rsid w:val="3E1E6176"/>
    <w:rsid w:val="3E33C0FA"/>
    <w:rsid w:val="3E432CED"/>
    <w:rsid w:val="3E532A50"/>
    <w:rsid w:val="3E85891F"/>
    <w:rsid w:val="3E90448B"/>
    <w:rsid w:val="3EC1BD7D"/>
    <w:rsid w:val="3F0F17DD"/>
    <w:rsid w:val="3F13EBA3"/>
    <w:rsid w:val="3F2AFDBE"/>
    <w:rsid w:val="3F592040"/>
    <w:rsid w:val="3F878962"/>
    <w:rsid w:val="3FB21B32"/>
    <w:rsid w:val="3FB45131"/>
    <w:rsid w:val="3FDB53F5"/>
    <w:rsid w:val="3FF33CAB"/>
    <w:rsid w:val="40194E26"/>
    <w:rsid w:val="40289503"/>
    <w:rsid w:val="402E7E84"/>
    <w:rsid w:val="40396292"/>
    <w:rsid w:val="404C149C"/>
    <w:rsid w:val="408ED15B"/>
    <w:rsid w:val="40B158B8"/>
    <w:rsid w:val="410A8999"/>
    <w:rsid w:val="41F28887"/>
    <w:rsid w:val="41F7A652"/>
    <w:rsid w:val="4203AE19"/>
    <w:rsid w:val="421F38AD"/>
    <w:rsid w:val="42294DE6"/>
    <w:rsid w:val="425ABFBD"/>
    <w:rsid w:val="426E5D28"/>
    <w:rsid w:val="4288E757"/>
    <w:rsid w:val="428C80C5"/>
    <w:rsid w:val="42999B8F"/>
    <w:rsid w:val="429EE186"/>
    <w:rsid w:val="429F32CB"/>
    <w:rsid w:val="42D96C94"/>
    <w:rsid w:val="42FACF4D"/>
    <w:rsid w:val="4329A75A"/>
    <w:rsid w:val="435799B3"/>
    <w:rsid w:val="43C63F00"/>
    <w:rsid w:val="43FE13B3"/>
    <w:rsid w:val="4400574C"/>
    <w:rsid w:val="4404B6CA"/>
    <w:rsid w:val="44217657"/>
    <w:rsid w:val="442B9AB2"/>
    <w:rsid w:val="44389B15"/>
    <w:rsid w:val="443FCC27"/>
    <w:rsid w:val="447A0947"/>
    <w:rsid w:val="44C2FF0A"/>
    <w:rsid w:val="44F92E34"/>
    <w:rsid w:val="4511555B"/>
    <w:rsid w:val="45405CA4"/>
    <w:rsid w:val="4568EF08"/>
    <w:rsid w:val="457DA04E"/>
    <w:rsid w:val="45D1D741"/>
    <w:rsid w:val="45D1F50D"/>
    <w:rsid w:val="467A078E"/>
    <w:rsid w:val="46AA4BC1"/>
    <w:rsid w:val="46C6F583"/>
    <w:rsid w:val="46E8DB57"/>
    <w:rsid w:val="477A5960"/>
    <w:rsid w:val="47C4D2AE"/>
    <w:rsid w:val="4878A1DD"/>
    <w:rsid w:val="499EC09D"/>
    <w:rsid w:val="49D8F7DE"/>
    <w:rsid w:val="49ECA4F4"/>
    <w:rsid w:val="4A01A8FA"/>
    <w:rsid w:val="4A3412F0"/>
    <w:rsid w:val="4A966387"/>
    <w:rsid w:val="4AA3BAF3"/>
    <w:rsid w:val="4AB59276"/>
    <w:rsid w:val="4AB5B700"/>
    <w:rsid w:val="4AC16108"/>
    <w:rsid w:val="4AD8481D"/>
    <w:rsid w:val="4AF59868"/>
    <w:rsid w:val="4B5FB913"/>
    <w:rsid w:val="4BB3A595"/>
    <w:rsid w:val="4BB6ABB9"/>
    <w:rsid w:val="4BE23CF4"/>
    <w:rsid w:val="4C50F869"/>
    <w:rsid w:val="4C8A5EC9"/>
    <w:rsid w:val="4CE11FA6"/>
    <w:rsid w:val="4CED9DA8"/>
    <w:rsid w:val="4D412CF4"/>
    <w:rsid w:val="4D74E826"/>
    <w:rsid w:val="4DB29895"/>
    <w:rsid w:val="4DE51087"/>
    <w:rsid w:val="4DE533FB"/>
    <w:rsid w:val="4DF4D4EE"/>
    <w:rsid w:val="4E341905"/>
    <w:rsid w:val="4EDED1E9"/>
    <w:rsid w:val="4EF42118"/>
    <w:rsid w:val="4EFB6487"/>
    <w:rsid w:val="4F3513AE"/>
    <w:rsid w:val="4F5121A8"/>
    <w:rsid w:val="4FB78589"/>
    <w:rsid w:val="4FD033D0"/>
    <w:rsid w:val="4FD0FC48"/>
    <w:rsid w:val="5012A859"/>
    <w:rsid w:val="5012DF08"/>
    <w:rsid w:val="50948416"/>
    <w:rsid w:val="50C8D051"/>
    <w:rsid w:val="50D70756"/>
    <w:rsid w:val="50D74192"/>
    <w:rsid w:val="50D83442"/>
    <w:rsid w:val="50DFD078"/>
    <w:rsid w:val="511A80EC"/>
    <w:rsid w:val="511E7CEE"/>
    <w:rsid w:val="5138ED59"/>
    <w:rsid w:val="51553EC8"/>
    <w:rsid w:val="51703648"/>
    <w:rsid w:val="518ABEBE"/>
    <w:rsid w:val="51C773BA"/>
    <w:rsid w:val="51CC45BF"/>
    <w:rsid w:val="51F356F3"/>
    <w:rsid w:val="521A4BBB"/>
    <w:rsid w:val="521A8BFA"/>
    <w:rsid w:val="5255E332"/>
    <w:rsid w:val="52616452"/>
    <w:rsid w:val="5275566E"/>
    <w:rsid w:val="52F2FD28"/>
    <w:rsid w:val="5331F03B"/>
    <w:rsid w:val="535DCA1B"/>
    <w:rsid w:val="538F9CC1"/>
    <w:rsid w:val="539D91B4"/>
    <w:rsid w:val="53DCD63A"/>
    <w:rsid w:val="540697DA"/>
    <w:rsid w:val="540DFC7E"/>
    <w:rsid w:val="54412D9C"/>
    <w:rsid w:val="5460A3BB"/>
    <w:rsid w:val="54851781"/>
    <w:rsid w:val="5492D022"/>
    <w:rsid w:val="54B6E39A"/>
    <w:rsid w:val="54DB147E"/>
    <w:rsid w:val="5505E888"/>
    <w:rsid w:val="5513F55E"/>
    <w:rsid w:val="5551AA88"/>
    <w:rsid w:val="558B5D72"/>
    <w:rsid w:val="55BCD5FA"/>
    <w:rsid w:val="55DC68D6"/>
    <w:rsid w:val="560F9255"/>
    <w:rsid w:val="5640AE64"/>
    <w:rsid w:val="56553425"/>
    <w:rsid w:val="5691BB64"/>
    <w:rsid w:val="572634F7"/>
    <w:rsid w:val="57466E26"/>
    <w:rsid w:val="574C2C47"/>
    <w:rsid w:val="57BC2AAE"/>
    <w:rsid w:val="57FF181F"/>
    <w:rsid w:val="58571AD6"/>
    <w:rsid w:val="5867FFDA"/>
    <w:rsid w:val="5875FD3C"/>
    <w:rsid w:val="58780183"/>
    <w:rsid w:val="589E2E8E"/>
    <w:rsid w:val="58ED4041"/>
    <w:rsid w:val="58FF949D"/>
    <w:rsid w:val="5929EC41"/>
    <w:rsid w:val="5954A1F6"/>
    <w:rsid w:val="5971E224"/>
    <w:rsid w:val="59761B2A"/>
    <w:rsid w:val="59788A22"/>
    <w:rsid w:val="5993294E"/>
    <w:rsid w:val="599CDB01"/>
    <w:rsid w:val="599FB469"/>
    <w:rsid w:val="59A4672A"/>
    <w:rsid w:val="59AC1CF6"/>
    <w:rsid w:val="59B6A187"/>
    <w:rsid w:val="59BE04DA"/>
    <w:rsid w:val="5A599DDF"/>
    <w:rsid w:val="5A6FBA90"/>
    <w:rsid w:val="5A9266B7"/>
    <w:rsid w:val="5AEA71B9"/>
    <w:rsid w:val="5AF1E6E9"/>
    <w:rsid w:val="5B2D514D"/>
    <w:rsid w:val="5B4BDC23"/>
    <w:rsid w:val="5B930CA9"/>
    <w:rsid w:val="5B9C2D06"/>
    <w:rsid w:val="5B9FE9B8"/>
    <w:rsid w:val="5BAA5402"/>
    <w:rsid w:val="5BAF0483"/>
    <w:rsid w:val="5BCBF8DF"/>
    <w:rsid w:val="5BDFF65A"/>
    <w:rsid w:val="5BF92542"/>
    <w:rsid w:val="5C59F65C"/>
    <w:rsid w:val="5CBF28C5"/>
    <w:rsid w:val="5CF6F398"/>
    <w:rsid w:val="5D02BDBA"/>
    <w:rsid w:val="5D12FA74"/>
    <w:rsid w:val="5D185FB5"/>
    <w:rsid w:val="5D21C4B9"/>
    <w:rsid w:val="5D3EB7E1"/>
    <w:rsid w:val="5D4EE170"/>
    <w:rsid w:val="5D8A2408"/>
    <w:rsid w:val="5DBDD4A7"/>
    <w:rsid w:val="5DD19A4B"/>
    <w:rsid w:val="5E075832"/>
    <w:rsid w:val="5E3758F7"/>
    <w:rsid w:val="5E49DB46"/>
    <w:rsid w:val="5ECEC546"/>
    <w:rsid w:val="5EF28B5F"/>
    <w:rsid w:val="5F051FA5"/>
    <w:rsid w:val="5F26172C"/>
    <w:rsid w:val="5F67A83F"/>
    <w:rsid w:val="5FE475DA"/>
    <w:rsid w:val="6020CC0E"/>
    <w:rsid w:val="603079B8"/>
    <w:rsid w:val="604F95AA"/>
    <w:rsid w:val="60597C32"/>
    <w:rsid w:val="60823467"/>
    <w:rsid w:val="60889244"/>
    <w:rsid w:val="609D6189"/>
    <w:rsid w:val="60A26AA0"/>
    <w:rsid w:val="60ABA63D"/>
    <w:rsid w:val="60BADE3B"/>
    <w:rsid w:val="60C8AE81"/>
    <w:rsid w:val="60CA007A"/>
    <w:rsid w:val="60CBF590"/>
    <w:rsid w:val="60FFD61B"/>
    <w:rsid w:val="610A838B"/>
    <w:rsid w:val="612AE01D"/>
    <w:rsid w:val="6133D816"/>
    <w:rsid w:val="61457C30"/>
    <w:rsid w:val="61457F24"/>
    <w:rsid w:val="615294B2"/>
    <w:rsid w:val="616B2FCA"/>
    <w:rsid w:val="61793E1F"/>
    <w:rsid w:val="61BC4681"/>
    <w:rsid w:val="61F302B1"/>
    <w:rsid w:val="621D09AD"/>
    <w:rsid w:val="62310CE6"/>
    <w:rsid w:val="62320A0A"/>
    <w:rsid w:val="62BB887C"/>
    <w:rsid w:val="62CA9EA5"/>
    <w:rsid w:val="62FC94FB"/>
    <w:rsid w:val="638C4FF9"/>
    <w:rsid w:val="639B2439"/>
    <w:rsid w:val="63D11F43"/>
    <w:rsid w:val="63E68B64"/>
    <w:rsid w:val="643C778C"/>
    <w:rsid w:val="646B0965"/>
    <w:rsid w:val="64A3E859"/>
    <w:rsid w:val="64CE219F"/>
    <w:rsid w:val="64CED8C1"/>
    <w:rsid w:val="66404696"/>
    <w:rsid w:val="6641CA2B"/>
    <w:rsid w:val="664FF815"/>
    <w:rsid w:val="666AB335"/>
    <w:rsid w:val="6780669E"/>
    <w:rsid w:val="67A6C448"/>
    <w:rsid w:val="67B49236"/>
    <w:rsid w:val="67BCCD8E"/>
    <w:rsid w:val="67FC3CB8"/>
    <w:rsid w:val="681BF8A6"/>
    <w:rsid w:val="683E8323"/>
    <w:rsid w:val="683F705C"/>
    <w:rsid w:val="6859AA05"/>
    <w:rsid w:val="68663E11"/>
    <w:rsid w:val="686933BB"/>
    <w:rsid w:val="6888EBD2"/>
    <w:rsid w:val="690C19D6"/>
    <w:rsid w:val="69590CDA"/>
    <w:rsid w:val="6975D974"/>
    <w:rsid w:val="6993C194"/>
    <w:rsid w:val="699CA47A"/>
    <w:rsid w:val="69BEE0B9"/>
    <w:rsid w:val="69DA7416"/>
    <w:rsid w:val="6A0CD9BC"/>
    <w:rsid w:val="6AB9350B"/>
    <w:rsid w:val="6AEF2CB5"/>
    <w:rsid w:val="6AFBCE37"/>
    <w:rsid w:val="6B03F965"/>
    <w:rsid w:val="6B589C2D"/>
    <w:rsid w:val="6BA339EB"/>
    <w:rsid w:val="6BA5BA60"/>
    <w:rsid w:val="6BE955F2"/>
    <w:rsid w:val="6C0F56C9"/>
    <w:rsid w:val="6C296B10"/>
    <w:rsid w:val="6C2ADE4C"/>
    <w:rsid w:val="6C51D565"/>
    <w:rsid w:val="6C55CB1B"/>
    <w:rsid w:val="6C84CF69"/>
    <w:rsid w:val="6C8B13F8"/>
    <w:rsid w:val="6CB3DD45"/>
    <w:rsid w:val="6CC58574"/>
    <w:rsid w:val="6CDCAC7A"/>
    <w:rsid w:val="6CE23516"/>
    <w:rsid w:val="6CE42BC6"/>
    <w:rsid w:val="6D16F33C"/>
    <w:rsid w:val="6D345494"/>
    <w:rsid w:val="6D3CE331"/>
    <w:rsid w:val="6D68956E"/>
    <w:rsid w:val="6D7898F2"/>
    <w:rsid w:val="6DF6E20E"/>
    <w:rsid w:val="6E01D22F"/>
    <w:rsid w:val="6E9BC133"/>
    <w:rsid w:val="6EA2D8A4"/>
    <w:rsid w:val="6F1CCBA5"/>
    <w:rsid w:val="6F35F9AF"/>
    <w:rsid w:val="6F4D9357"/>
    <w:rsid w:val="6F527580"/>
    <w:rsid w:val="6FB468DB"/>
    <w:rsid w:val="6FD5C775"/>
    <w:rsid w:val="70340EA2"/>
    <w:rsid w:val="707B2DE5"/>
    <w:rsid w:val="7084E36C"/>
    <w:rsid w:val="7096F44A"/>
    <w:rsid w:val="70E3C752"/>
    <w:rsid w:val="7146C305"/>
    <w:rsid w:val="714714EC"/>
    <w:rsid w:val="716D3CC4"/>
    <w:rsid w:val="71B63BFB"/>
    <w:rsid w:val="71B6D4C1"/>
    <w:rsid w:val="71C24A9E"/>
    <w:rsid w:val="71C863E3"/>
    <w:rsid w:val="71CF8E8D"/>
    <w:rsid w:val="72B30447"/>
    <w:rsid w:val="72B7E0C0"/>
    <w:rsid w:val="73123238"/>
    <w:rsid w:val="73315277"/>
    <w:rsid w:val="735BD2F0"/>
    <w:rsid w:val="736EF7BB"/>
    <w:rsid w:val="7376D5BF"/>
    <w:rsid w:val="738DD9B7"/>
    <w:rsid w:val="7398EA0C"/>
    <w:rsid w:val="73AE11D6"/>
    <w:rsid w:val="73AEF6DA"/>
    <w:rsid w:val="745B823C"/>
    <w:rsid w:val="749519AF"/>
    <w:rsid w:val="74ABA62F"/>
    <w:rsid w:val="74CEEDE5"/>
    <w:rsid w:val="74DFA047"/>
    <w:rsid w:val="750FFFE7"/>
    <w:rsid w:val="75CCECEC"/>
    <w:rsid w:val="76136932"/>
    <w:rsid w:val="765F08AF"/>
    <w:rsid w:val="767E4489"/>
    <w:rsid w:val="7787ED60"/>
    <w:rsid w:val="77B40271"/>
    <w:rsid w:val="77BAE7BC"/>
    <w:rsid w:val="77CA5452"/>
    <w:rsid w:val="77D2C9B7"/>
    <w:rsid w:val="77F008BF"/>
    <w:rsid w:val="780C7BCC"/>
    <w:rsid w:val="781D0AF1"/>
    <w:rsid w:val="7841E1CF"/>
    <w:rsid w:val="788149E8"/>
    <w:rsid w:val="7881D5A5"/>
    <w:rsid w:val="78BA6AFD"/>
    <w:rsid w:val="790539AC"/>
    <w:rsid w:val="790B6339"/>
    <w:rsid w:val="7917F474"/>
    <w:rsid w:val="7942E935"/>
    <w:rsid w:val="798618A2"/>
    <w:rsid w:val="799863E7"/>
    <w:rsid w:val="79B187DB"/>
    <w:rsid w:val="7A216331"/>
    <w:rsid w:val="7A4A4EAF"/>
    <w:rsid w:val="7ABFE7F3"/>
    <w:rsid w:val="7AD6FC13"/>
    <w:rsid w:val="7ADCF2F8"/>
    <w:rsid w:val="7ADF1026"/>
    <w:rsid w:val="7AF8EFED"/>
    <w:rsid w:val="7B29DA4A"/>
    <w:rsid w:val="7B2E3880"/>
    <w:rsid w:val="7B892A78"/>
    <w:rsid w:val="7B8A0E2E"/>
    <w:rsid w:val="7B8CA824"/>
    <w:rsid w:val="7BDAF2EE"/>
    <w:rsid w:val="7BE585EB"/>
    <w:rsid w:val="7C0F9C3E"/>
    <w:rsid w:val="7C2E38B5"/>
    <w:rsid w:val="7C7B6B24"/>
    <w:rsid w:val="7C910AF6"/>
    <w:rsid w:val="7CBFC882"/>
    <w:rsid w:val="7CBFF014"/>
    <w:rsid w:val="7CDED9C9"/>
    <w:rsid w:val="7CE35DE2"/>
    <w:rsid w:val="7CEC6749"/>
    <w:rsid w:val="7CFF209B"/>
    <w:rsid w:val="7D131C9D"/>
    <w:rsid w:val="7D2EFF88"/>
    <w:rsid w:val="7D78E48F"/>
    <w:rsid w:val="7D7F823D"/>
    <w:rsid w:val="7E53AEB3"/>
    <w:rsid w:val="7E604055"/>
    <w:rsid w:val="7E6F95F4"/>
    <w:rsid w:val="7E7075BA"/>
    <w:rsid w:val="7EAF6A4B"/>
    <w:rsid w:val="7EC27277"/>
    <w:rsid w:val="7FA0FCDC"/>
    <w:rsid w:val="7FA762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DB03E"/>
  <w15:docId w15:val="{AD30AFD1-EA8B-4627-9541-8A444B51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7"/>
        <w:szCs w:val="27"/>
        <w:lang w:val="en-GB" w:eastAsia="en-GB" w:bidi="ar-SA"/>
      </w:rPr>
    </w:rPrDefault>
    <w:pPrDefault>
      <w:pPr>
        <w:autoSpaceDN w:val="0"/>
        <w:spacing w:line="276" w:lineRule="auto"/>
        <w:ind w:left="72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71"/>
    <w:pPr>
      <w:suppressAutoHyphens/>
      <w:spacing w:before="120" w:after="120" w:line="240" w:lineRule="auto"/>
      <w:ind w:left="0"/>
      <w:jc w:val="both"/>
    </w:pPr>
    <w:rPr>
      <w:rFonts w:asciiTheme="minorHAnsi" w:hAnsiTheme="minorHAnsi" w:cstheme="minorHAnsi"/>
      <w:sz w:val="24"/>
      <w:szCs w:val="24"/>
    </w:rPr>
  </w:style>
  <w:style w:type="paragraph" w:styleId="Heading1">
    <w:name w:val="heading 1"/>
    <w:basedOn w:val="Normal"/>
    <w:next w:val="Normal"/>
    <w:uiPriority w:val="9"/>
    <w:qFormat/>
    <w:rsid w:val="00081B81"/>
    <w:pPr>
      <w:keepNext/>
      <w:keepLines/>
      <w:numPr>
        <w:numId w:val="8"/>
      </w:numPr>
      <w:spacing w:before="240" w:after="240"/>
      <w:ind w:left="357" w:hanging="357"/>
      <w:outlineLvl w:val="0"/>
    </w:pPr>
    <w:rPr>
      <w:b/>
      <w:bCs/>
      <w:caps/>
      <w:sz w:val="28"/>
      <w:szCs w:val="44"/>
      <w:lang w:eastAsia="en-US"/>
    </w:rPr>
  </w:style>
  <w:style w:type="paragraph" w:styleId="Heading2">
    <w:name w:val="heading 2"/>
    <w:basedOn w:val="Normal"/>
    <w:next w:val="Normal"/>
    <w:link w:val="Heading2Char"/>
    <w:uiPriority w:val="9"/>
    <w:unhideWhenUsed/>
    <w:qFormat/>
    <w:rsid w:val="00AE43A5"/>
    <w:pPr>
      <w:keepNext/>
      <w:keepLines/>
      <w:numPr>
        <w:numId w:val="9"/>
      </w:numPr>
      <w:spacing w:before="360"/>
      <w:outlineLvl w:val="1"/>
    </w:pPr>
    <w:rPr>
      <w:b/>
      <w:caps/>
      <w:szCs w:val="36"/>
    </w:rPr>
  </w:style>
  <w:style w:type="paragraph" w:styleId="Heading3">
    <w:name w:val="heading 3"/>
    <w:basedOn w:val="Normal"/>
    <w:next w:val="Normal"/>
    <w:link w:val="Heading3Char"/>
    <w:uiPriority w:val="9"/>
    <w:unhideWhenUsed/>
    <w:qFormat/>
    <w:rsid w:val="00AD2068"/>
    <w:pPr>
      <w:keepNext/>
      <w:keepLines/>
      <w:numPr>
        <w:numId w:val="10"/>
      </w:numPr>
      <w:spacing w:before="320" w:after="80"/>
      <w:outlineLvl w:val="2"/>
    </w:pPr>
    <w:rPr>
      <w:i/>
      <w:iCs/>
      <w:lang w:eastAsia="en-US"/>
    </w:rPr>
  </w:style>
  <w:style w:type="paragraph" w:styleId="Heading4">
    <w:name w:val="heading 4"/>
    <w:basedOn w:val="Normal"/>
    <w:next w:val="Normal"/>
    <w:uiPriority w:val="9"/>
    <w:semiHidden/>
    <w:unhideWhenUsed/>
    <w:qFormat/>
    <w:pPr>
      <w:keepNext/>
      <w:keepLines/>
      <w:spacing w:before="280" w:after="80"/>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style>
  <w:style w:type="character" w:styleId="PageNumber">
    <w:name w:val="page number"/>
    <w:basedOn w:val="DefaultParagraphFont"/>
  </w:style>
  <w:style w:type="paragraph" w:styleId="Revision">
    <w:name w:val="Revision"/>
    <w:hidden/>
    <w:uiPriority w:val="99"/>
    <w:semiHidden/>
    <w:rsid w:val="007B39F7"/>
    <w:pPr>
      <w:autoSpaceDN/>
      <w:spacing w:line="240" w:lineRule="auto"/>
      <w:ind w:left="0"/>
      <w:textAlignment w:val="auto"/>
    </w:pPr>
  </w:style>
  <w:style w:type="paragraph" w:styleId="FootnoteText">
    <w:name w:val="footnote text"/>
    <w:basedOn w:val="Normal"/>
    <w:link w:val="FootnoteTextChar"/>
    <w:uiPriority w:val="99"/>
    <w:unhideWhenUsed/>
    <w:rsid w:val="00B8020F"/>
    <w:rPr>
      <w:sz w:val="20"/>
      <w:szCs w:val="20"/>
    </w:rPr>
  </w:style>
  <w:style w:type="character" w:customStyle="1" w:styleId="FootnoteTextChar">
    <w:name w:val="Footnote Text Char"/>
    <w:basedOn w:val="DefaultParagraphFont"/>
    <w:link w:val="FootnoteText"/>
    <w:uiPriority w:val="99"/>
    <w:rsid w:val="00B8020F"/>
    <w:rPr>
      <w:sz w:val="20"/>
      <w:szCs w:val="20"/>
    </w:rPr>
  </w:style>
  <w:style w:type="character" w:styleId="FootnoteReference">
    <w:name w:val="footnote reference"/>
    <w:basedOn w:val="DefaultParagraphFont"/>
    <w:uiPriority w:val="99"/>
    <w:semiHidden/>
    <w:unhideWhenUsed/>
    <w:rsid w:val="00B8020F"/>
    <w:rPr>
      <w:vertAlign w:val="superscript"/>
    </w:rPr>
  </w:style>
  <w:style w:type="character" w:styleId="CommentReference">
    <w:name w:val="annotation reference"/>
    <w:basedOn w:val="DefaultParagraphFont"/>
    <w:uiPriority w:val="99"/>
    <w:semiHidden/>
    <w:unhideWhenUsed/>
    <w:rsid w:val="006B2CBA"/>
    <w:rPr>
      <w:sz w:val="16"/>
      <w:szCs w:val="16"/>
    </w:rPr>
  </w:style>
  <w:style w:type="paragraph" w:styleId="CommentText">
    <w:name w:val="annotation text"/>
    <w:basedOn w:val="Normal"/>
    <w:link w:val="CommentTextChar"/>
    <w:uiPriority w:val="99"/>
    <w:unhideWhenUsed/>
    <w:rsid w:val="006B2CBA"/>
    <w:rPr>
      <w:sz w:val="20"/>
      <w:szCs w:val="20"/>
    </w:rPr>
  </w:style>
  <w:style w:type="character" w:customStyle="1" w:styleId="CommentTextChar">
    <w:name w:val="Comment Text Char"/>
    <w:basedOn w:val="DefaultParagraphFont"/>
    <w:link w:val="CommentText"/>
    <w:uiPriority w:val="99"/>
    <w:rsid w:val="006B2CBA"/>
    <w:rPr>
      <w:sz w:val="20"/>
      <w:szCs w:val="20"/>
    </w:rPr>
  </w:style>
  <w:style w:type="paragraph" w:styleId="CommentSubject">
    <w:name w:val="annotation subject"/>
    <w:basedOn w:val="CommentText"/>
    <w:next w:val="CommentText"/>
    <w:link w:val="CommentSubjectChar"/>
    <w:uiPriority w:val="99"/>
    <w:semiHidden/>
    <w:unhideWhenUsed/>
    <w:rsid w:val="006B2CBA"/>
    <w:rPr>
      <w:b/>
      <w:bCs/>
    </w:rPr>
  </w:style>
  <w:style w:type="character" w:customStyle="1" w:styleId="CommentSubjectChar">
    <w:name w:val="Comment Subject Char"/>
    <w:basedOn w:val="CommentTextChar"/>
    <w:link w:val="CommentSubject"/>
    <w:uiPriority w:val="99"/>
    <w:semiHidden/>
    <w:rsid w:val="006B2CBA"/>
    <w:rPr>
      <w:b/>
      <w:bCs/>
      <w:sz w:val="20"/>
      <w:szCs w:val="20"/>
    </w:rPr>
  </w:style>
  <w:style w:type="paragraph" w:styleId="Header">
    <w:name w:val="header"/>
    <w:basedOn w:val="Normal"/>
    <w:link w:val="HeaderChar"/>
    <w:uiPriority w:val="99"/>
    <w:unhideWhenUsed/>
    <w:rsid w:val="00EA5876"/>
    <w:pPr>
      <w:tabs>
        <w:tab w:val="center" w:pos="4513"/>
        <w:tab w:val="right" w:pos="9026"/>
      </w:tabs>
    </w:pPr>
  </w:style>
  <w:style w:type="character" w:customStyle="1" w:styleId="HeaderChar">
    <w:name w:val="Header Char"/>
    <w:basedOn w:val="DefaultParagraphFont"/>
    <w:link w:val="Header"/>
    <w:uiPriority w:val="99"/>
    <w:rsid w:val="00EA5876"/>
  </w:style>
  <w:style w:type="character" w:styleId="PlaceholderText">
    <w:name w:val="Placeholder Text"/>
    <w:basedOn w:val="DefaultParagraphFont"/>
    <w:uiPriority w:val="99"/>
    <w:semiHidden/>
    <w:rsid w:val="007519AF"/>
    <w:rPr>
      <w:color w:val="808080"/>
    </w:rPr>
  </w:style>
  <w:style w:type="paragraph" w:customStyle="1" w:styleId="Subhead">
    <w:name w:val="Subhead"/>
    <w:basedOn w:val="Normal"/>
    <w:rsid w:val="00E90B73"/>
    <w:pPr>
      <w:suppressAutoHyphens w:val="0"/>
      <w:autoSpaceDN/>
      <w:spacing w:before="72" w:after="72"/>
      <w:textAlignment w:val="auto"/>
    </w:pPr>
    <w:rPr>
      <w:rFonts w:ascii="Times New Roman" w:eastAsia="Times New Roman" w:hAnsi="Times New Roman" w:cs="Times New Roman"/>
      <w:sz w:val="20"/>
      <w:szCs w:val="20"/>
      <w:lang w:eastAsia="en-US"/>
    </w:rPr>
  </w:style>
  <w:style w:type="paragraph" w:customStyle="1" w:styleId="JSPBodyText">
    <w:name w:val="JSP Body Text"/>
    <w:basedOn w:val="Normal"/>
    <w:qFormat/>
    <w:rsid w:val="00A559B2"/>
    <w:pPr>
      <w:numPr>
        <w:numId w:val="7"/>
      </w:numPr>
      <w:suppressAutoHyphens w:val="0"/>
      <w:autoSpaceDN/>
      <w:spacing w:after="220"/>
      <w:textAlignment w:val="auto"/>
    </w:pPr>
    <w:rPr>
      <w:rFonts w:eastAsia="PMingLiU"/>
      <w:sz w:val="22"/>
      <w:szCs w:val="22"/>
      <w:lang w:eastAsia="zh-TW"/>
    </w:rPr>
  </w:style>
  <w:style w:type="character" w:customStyle="1" w:styleId="Heading2Char">
    <w:name w:val="Heading 2 Char"/>
    <w:basedOn w:val="DefaultParagraphFont"/>
    <w:link w:val="Heading2"/>
    <w:uiPriority w:val="9"/>
    <w:rsid w:val="00AE43A5"/>
    <w:rPr>
      <w:rFonts w:asciiTheme="minorHAnsi" w:hAnsiTheme="minorHAnsi" w:cstheme="minorHAnsi"/>
      <w:b/>
      <w:caps/>
      <w:sz w:val="24"/>
      <w:szCs w:val="36"/>
    </w:rPr>
  </w:style>
  <w:style w:type="character" w:customStyle="1" w:styleId="Heading3Char">
    <w:name w:val="Heading 3 Char"/>
    <w:basedOn w:val="DefaultParagraphFont"/>
    <w:link w:val="Heading3"/>
    <w:uiPriority w:val="9"/>
    <w:rsid w:val="00AD2068"/>
    <w:rPr>
      <w:rFonts w:asciiTheme="minorHAnsi" w:hAnsiTheme="minorHAnsi" w:cstheme="minorHAnsi"/>
      <w:i/>
      <w:iCs/>
      <w:sz w:val="24"/>
      <w:szCs w:val="24"/>
      <w:lang w:eastAsia="en-US"/>
    </w:rPr>
  </w:style>
  <w:style w:type="paragraph" w:styleId="TOCHeading">
    <w:name w:val="TOC Heading"/>
    <w:basedOn w:val="Heading1"/>
    <w:next w:val="Normal"/>
    <w:uiPriority w:val="39"/>
    <w:unhideWhenUsed/>
    <w:qFormat/>
    <w:rsid w:val="005E68C0"/>
    <w:pPr>
      <w:suppressAutoHyphens w:val="0"/>
      <w:autoSpaceDN/>
      <w:spacing w:after="0" w:line="259" w:lineRule="auto"/>
      <w:textAlignment w:val="auto"/>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795C4A"/>
    <w:pPr>
      <w:spacing w:after="100"/>
    </w:pPr>
    <w:rPr>
      <w:sz w:val="20"/>
    </w:rPr>
  </w:style>
  <w:style w:type="paragraph" w:styleId="TOC2">
    <w:name w:val="toc 2"/>
    <w:basedOn w:val="Normal"/>
    <w:next w:val="Normal"/>
    <w:autoRedefine/>
    <w:uiPriority w:val="39"/>
    <w:unhideWhenUsed/>
    <w:rsid w:val="005E68C0"/>
    <w:pPr>
      <w:spacing w:after="100"/>
      <w:ind w:left="270"/>
    </w:pPr>
  </w:style>
  <w:style w:type="paragraph" w:styleId="TOC3">
    <w:name w:val="toc 3"/>
    <w:basedOn w:val="Normal"/>
    <w:next w:val="Normal"/>
    <w:autoRedefine/>
    <w:uiPriority w:val="39"/>
    <w:unhideWhenUsed/>
    <w:rsid w:val="005E68C0"/>
    <w:pPr>
      <w:spacing w:after="100"/>
      <w:ind w:left="540"/>
    </w:pPr>
  </w:style>
  <w:style w:type="character" w:styleId="Hyperlink">
    <w:name w:val="Hyperlink"/>
    <w:basedOn w:val="DefaultParagraphFont"/>
    <w:uiPriority w:val="99"/>
    <w:unhideWhenUsed/>
    <w:rsid w:val="005E68C0"/>
    <w:rPr>
      <w:color w:val="0563C1" w:themeColor="hyperlink"/>
      <w:u w:val="single"/>
    </w:rPr>
  </w:style>
  <w:style w:type="paragraph" w:customStyle="1" w:styleId="Standard">
    <w:name w:val="Standard"/>
    <w:rsid w:val="004B598F"/>
    <w:pPr>
      <w:suppressAutoHyphens/>
      <w:spacing w:line="240" w:lineRule="auto"/>
      <w:ind w:left="0"/>
    </w:pPr>
    <w:rPr>
      <w:rFonts w:eastAsia="SimSun"/>
      <w:sz w:val="22"/>
      <w:szCs w:val="24"/>
      <w:lang w:eastAsia="zh-CN" w:bidi="hi-IN"/>
    </w:rPr>
  </w:style>
  <w:style w:type="numbering" w:customStyle="1" w:styleId="WWNum1">
    <w:name w:val="WWNum1"/>
    <w:basedOn w:val="NoList"/>
    <w:rsid w:val="004B598F"/>
    <w:pPr>
      <w:numPr>
        <w:numId w:val="13"/>
      </w:numPr>
    </w:pPr>
  </w:style>
  <w:style w:type="table" w:styleId="TableGrid">
    <w:name w:val="Table Grid"/>
    <w:basedOn w:val="TableNormal"/>
    <w:uiPriority w:val="59"/>
    <w:rsid w:val="001975D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E685B"/>
    <w:rPr>
      <w:color w:val="2B579A"/>
      <w:shd w:val="clear" w:color="auto" w:fill="E1DFDD"/>
    </w:rPr>
  </w:style>
  <w:style w:type="character" w:styleId="UnresolvedMention">
    <w:name w:val="Unresolved Mention"/>
    <w:basedOn w:val="DefaultParagraphFont"/>
    <w:uiPriority w:val="99"/>
    <w:semiHidden/>
    <w:unhideWhenUsed/>
    <w:rsid w:val="00977A3F"/>
    <w:rPr>
      <w:color w:val="605E5C"/>
      <w:shd w:val="clear" w:color="auto" w:fill="E1DFDD"/>
    </w:rPr>
  </w:style>
  <w:style w:type="character" w:styleId="FollowedHyperlink">
    <w:name w:val="FollowedHyperlink"/>
    <w:basedOn w:val="DefaultParagraphFont"/>
    <w:uiPriority w:val="99"/>
    <w:semiHidden/>
    <w:unhideWhenUsed/>
    <w:rsid w:val="004469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8007">
      <w:bodyDiv w:val="1"/>
      <w:marLeft w:val="0"/>
      <w:marRight w:val="0"/>
      <w:marTop w:val="0"/>
      <w:marBottom w:val="0"/>
      <w:divBdr>
        <w:top w:val="none" w:sz="0" w:space="0" w:color="auto"/>
        <w:left w:val="none" w:sz="0" w:space="0" w:color="auto"/>
        <w:bottom w:val="none" w:sz="0" w:space="0" w:color="auto"/>
        <w:right w:val="none" w:sz="0" w:space="0" w:color="auto"/>
      </w:divBdr>
    </w:div>
    <w:div w:id="1247300421">
      <w:bodyDiv w:val="1"/>
      <w:marLeft w:val="0"/>
      <w:marRight w:val="0"/>
      <w:marTop w:val="0"/>
      <w:marBottom w:val="0"/>
      <w:divBdr>
        <w:top w:val="none" w:sz="0" w:space="0" w:color="auto"/>
        <w:left w:val="none" w:sz="0" w:space="0" w:color="auto"/>
        <w:bottom w:val="none" w:sz="0" w:space="0" w:color="auto"/>
        <w:right w:val="none" w:sz="0" w:space="0" w:color="auto"/>
      </w:divBdr>
    </w:div>
    <w:div w:id="1791699266">
      <w:bodyDiv w:val="1"/>
      <w:marLeft w:val="0"/>
      <w:marRight w:val="0"/>
      <w:marTop w:val="0"/>
      <w:marBottom w:val="0"/>
      <w:divBdr>
        <w:top w:val="none" w:sz="0" w:space="0" w:color="auto"/>
        <w:left w:val="none" w:sz="0" w:space="0" w:color="auto"/>
        <w:bottom w:val="none" w:sz="0" w:space="0" w:color="auto"/>
        <w:right w:val="none" w:sz="0" w:space="0" w:color="auto"/>
      </w:divBdr>
    </w:div>
    <w:div w:id="2102096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stan.mod.uk/toolset/ListOfStandardSeries.html"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vycomrcl-rfi@mod.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0DE730B9401D4291120A5B8D770039" ma:contentTypeVersion="3" ma:contentTypeDescription="Create a new document." ma:contentTypeScope="" ma:versionID="9841ee510b82562021289c1e1e555a16">
  <xsd:schema xmlns:xsd="http://www.w3.org/2001/XMLSchema" xmlns:xs="http://www.w3.org/2001/XMLSchema" xmlns:p="http://schemas.microsoft.com/office/2006/metadata/properties" xmlns:ns2="8dbe4ed2-1c93-455e-be7f-23bcec92a218" targetNamespace="http://schemas.microsoft.com/office/2006/metadata/properties" ma:root="true" ma:fieldsID="a5e60f7c3d2f1bebd4cb319c8198d619" ns2:_="">
    <xsd:import namespace="8dbe4ed2-1c93-455e-be7f-23bcec92a21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e4ed2-1c93-455e-be7f-23bcec92a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3F9694-12B2-4173-918D-5A102045A8BC}">
  <ds:schemaRefs>
    <ds:schemaRef ds:uri="http://schemas.openxmlformats.org/officeDocument/2006/bibliography"/>
  </ds:schemaRefs>
</ds:datastoreItem>
</file>

<file path=customXml/itemProps2.xml><?xml version="1.0" encoding="utf-8"?>
<ds:datastoreItem xmlns:ds="http://schemas.openxmlformats.org/officeDocument/2006/customXml" ds:itemID="{0251D7E1-91F1-408F-A231-3D7FC81560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DE0A79-4A64-47AF-A526-72EAB572BAA9}">
  <ds:schemaRefs>
    <ds:schemaRef ds:uri="http://schemas.microsoft.com/sharepoint/v3/contenttype/forms"/>
  </ds:schemaRefs>
</ds:datastoreItem>
</file>

<file path=customXml/itemProps4.xml><?xml version="1.0" encoding="utf-8"?>
<ds:datastoreItem xmlns:ds="http://schemas.openxmlformats.org/officeDocument/2006/customXml" ds:itemID="{F4E69436-36CE-4C82-B7E8-A9B0240B7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e4ed2-1c93-455e-be7f-23bcec92a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3095</Words>
  <Characters>16809</Characters>
  <Application>Microsoft Office Word</Application>
  <DocSecurity>0</DocSecurity>
  <Lines>373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Hackett, Julian CON (UKStratCom DD-Cmrcl-CommX47-C);Toby.Milwright100@mod.gov.uk</dc:creator>
  <cp:keywords>Air CHAN RFI. RFI Pack</cp:keywords>
  <cp:lastModifiedBy>Cole, Rachel B2 (Navy FD-COMRCL TL Define)</cp:lastModifiedBy>
  <cp:revision>4</cp:revision>
  <dcterms:created xsi:type="dcterms:W3CDTF">2026-03-05T10:28:00Z</dcterms:created>
  <dcterms:modified xsi:type="dcterms:W3CDTF">2026-03-05T11:06:00Z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0x010100770DE730B9401D4291120A5B8D770039</vt:lpwstr>
  </property>
  <property fmtid="{D5CDD505-2E9C-101B-9397-08002B2CF9AE}" pid="3" name="MSIP_Label_d8a60473-494b-4586-a1bb-b0e663054676_Enabled">
    <vt:lpwstr>true</vt:lpwstr>
  </property>
  <property fmtid="{D5CDD505-2E9C-101B-9397-08002B2CF9AE}" pid="4" name="MSIP_Label_d8a60473-494b-4586-a1bb-b0e663054676_SetDate">
    <vt:lpwstr>2024-10-23T10:30:43Z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b2a0d63f-7b25-4837-8dd3-498b2e83d393</vt:lpwstr>
  </property>
  <property fmtid="{D5CDD505-2E9C-101B-9397-08002B2CF9AE}" pid="9" name="MSIP_Label_d8a60473-494b-4586-a1bb-b0e663054676_ContentBits">
    <vt:lpwstr>0</vt:lpwstr>
  </property>
  <property fmtid="{D5CDD505-2E9C-101B-9397-08002B2CF9AE}" pid="10" name="ComplianceAssetId">
    <vt:lpwstr/>
  </property>
  <property fmtid="{D5CDD505-2E9C-101B-9397-08002B2CF9AE}" pid="11" name="_ExtendedDescription">
    <vt:lpwstr/>
  </property>
  <property fmtid="{D5CDD505-2E9C-101B-9397-08002B2CF9AE}" pid="12" name="_activity">
    <vt:lpwstr>{"FileActivityType":"9","FileActivityTimeStamp":"2025-02-25T16:01:15.920Z","FileActivityUsersOnPage":[{"DisplayName":"Simona Jones (UK)","Id":"simona.jones@pwc.com"},{"DisplayName":"Aaron Kiernan (UK)","Id":"aaron.x.kiernan@pwc.com"}],"FileActivityNavigationId":null}</vt:lpwstr>
  </property>
  <property fmtid="{D5CDD505-2E9C-101B-9397-08002B2CF9AE}" pid="13" name="TriggerFlowInfo">
    <vt:lpwstr/>
  </property>
  <property fmtid="{D5CDD505-2E9C-101B-9397-08002B2CF9AE}" pid="14" name="MediaServiceImageTags">
    <vt:lpwstr/>
  </property>
  <property fmtid="{D5CDD505-2E9C-101B-9397-08002B2CF9AE}" pid="15" name="docLang">
    <vt:lpwstr>en</vt:lpwstr>
  </property>
</Properties>
</file>