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0923" w14:textId="4605BC4B" w:rsidR="006840A1" w:rsidRDefault="006840A1" w:rsidP="006840A1">
      <w:pPr>
        <w:keepNext/>
        <w:keepLines/>
        <w:spacing w:after="0"/>
        <w:outlineLvl w:val="0"/>
        <w:rPr>
          <w:b/>
          <w:bCs/>
          <w:color w:val="878800"/>
          <w:sz w:val="44"/>
          <w:szCs w:val="44"/>
          <w:lang w:eastAsia="en-US"/>
        </w:rPr>
      </w:pPr>
      <w:r w:rsidRPr="007D58FA">
        <w:rPr>
          <w:b/>
          <w:bCs/>
          <w:color w:val="878800"/>
          <w:sz w:val="44"/>
          <w:szCs w:val="44"/>
          <w:lang w:eastAsia="en-US"/>
        </w:rPr>
        <w:t xml:space="preserve">SCHEDULE 7 </w:t>
      </w:r>
      <w:r w:rsidR="00F25CA7">
        <w:rPr>
          <w:b/>
          <w:bCs/>
          <w:color w:val="878800"/>
          <w:sz w:val="44"/>
          <w:szCs w:val="44"/>
          <w:lang w:eastAsia="en-US"/>
        </w:rPr>
        <w:t>–</w:t>
      </w:r>
      <w:r w:rsidRPr="007D58FA">
        <w:rPr>
          <w:b/>
          <w:bCs/>
          <w:color w:val="878800"/>
          <w:sz w:val="44"/>
          <w:szCs w:val="44"/>
          <w:lang w:eastAsia="en-US"/>
        </w:rPr>
        <w:t xml:space="preserve"> PRISONS</w:t>
      </w:r>
      <w:bookmarkStart w:id="0" w:name="CTS_4ae4a045ab4a4346b1b3f216a035fe1c"/>
      <w:bookmarkStart w:id="1" w:name="CTS_290ea32312a8470fbeb40e435309d1fb"/>
      <w:bookmarkStart w:id="2" w:name="CTS_bcebf30d97ad4e36a7b314e9a6e00df7"/>
      <w:bookmarkStart w:id="3" w:name="CTS_11cf2d72f04d49d389a96c881983b390"/>
      <w:bookmarkStart w:id="4" w:name="CTS_3fd784426afb45fa847cc1e6bd260e47"/>
      <w:bookmarkStart w:id="5" w:name="CTS_b7c3d9e4d2c3404eb4776bf647306be8"/>
      <w:bookmarkStart w:id="6" w:name="CTS_9f0bb0d97fc04769a885152f35e2e01d"/>
      <w:bookmarkStart w:id="7" w:name="CTS_dfb5b71189a340b2ac04a911cb02db58"/>
      <w:bookmarkStart w:id="8" w:name="CTS_db9f4e2b44314d5d99e7a5aaa710cb7f"/>
      <w:bookmarkStart w:id="9" w:name="CTS_65df8c8991864cc793cc6e79f6c47502"/>
      <w:bookmarkStart w:id="10" w:name="CTS_e754c897a6e74cdaa1bd228bc5d76fe0"/>
      <w:bookmarkStart w:id="11" w:name="CTS_2487dd5be4614e33ae9c71294f365553"/>
      <w:bookmarkStart w:id="12" w:name="CTS_36ddca07f42b433bbd545c88fe5530fe"/>
      <w:bookmarkStart w:id="13" w:name="CTS_dec0276802a543189edc61023f1f252f"/>
      <w:bookmarkStart w:id="14" w:name="CTS_0bfa2185923d4bf98a31dc026d08c313"/>
      <w:bookmarkStart w:id="15" w:name="CTS_235450faf2b1490eab45ac7f56a3fe3b"/>
      <w:bookmarkStart w:id="16" w:name="CTS_47fb5d2893dc4fe1a827d3f2fb90b2e2"/>
      <w:bookmarkStart w:id="17" w:name="CTS_fe0a8b1a23a04ccaae2456d21481433a"/>
      <w:bookmarkStart w:id="18" w:name="CTS_81b28ee1f6f542409b7d2d7bfcce37f4"/>
      <w:bookmarkStart w:id="19" w:name="CTS_0907fad0a35647289107ab9a109d6deb"/>
      <w:bookmarkStart w:id="20" w:name="CTS_57cede7718694e9d92154e8502317952"/>
      <w:bookmarkStart w:id="21" w:name="CTS_a99e7a2a539e4db79a8cf48b52b08ecc"/>
      <w:bookmarkStart w:id="22" w:name="CTS_ba0498508d25450a9804c0c27dc6ad1c"/>
      <w:bookmarkStart w:id="23" w:name="CTS_5fd7bab9c2684f5b9310c58b3e63fe1d"/>
      <w:bookmarkStart w:id="24" w:name="CTS_eaa2ae24fbe240f3bcbf074b42802d97"/>
      <w:bookmarkStart w:id="25" w:name="CTS_b9e1405073a141deac28a0ac8f2400dd"/>
      <w:bookmarkStart w:id="26" w:name="CTS_5906d9b46c7149e8bb1de3ac63a9e9e5"/>
      <w:bookmarkStart w:id="27" w:name="CTS_7bae3a63f81c45c1a32f6369e7385f6e"/>
      <w:bookmarkStart w:id="28" w:name="CTS_ac80626389e94538b319c1ad6ed15ecd"/>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5155812" w14:textId="77777777" w:rsidR="00F25CA7" w:rsidRDefault="00F25CA7" w:rsidP="006840A1">
      <w:pPr>
        <w:keepNext/>
        <w:keepLines/>
        <w:spacing w:after="0"/>
        <w:outlineLvl w:val="0"/>
        <w:rPr>
          <w:b/>
          <w:bCs/>
          <w:color w:val="878800"/>
          <w:sz w:val="44"/>
          <w:szCs w:val="44"/>
          <w:lang w:eastAsia="en-US"/>
        </w:rPr>
      </w:pPr>
    </w:p>
    <w:p w14:paraId="11523319" w14:textId="53514D5F" w:rsidR="00F25CA7" w:rsidRDefault="00F25CA7" w:rsidP="006840A1">
      <w:pPr>
        <w:keepNext/>
        <w:keepLines/>
        <w:spacing w:after="0"/>
        <w:outlineLvl w:val="0"/>
        <w:rPr>
          <w:b/>
          <w:bCs/>
          <w:color w:val="878800"/>
          <w:sz w:val="44"/>
          <w:szCs w:val="44"/>
          <w:lang w:eastAsia="en-US"/>
        </w:rPr>
      </w:pPr>
    </w:p>
    <w:p w14:paraId="71122228" w14:textId="77777777" w:rsidR="00F25CA7" w:rsidRDefault="00F25CA7">
      <w:pPr>
        <w:spacing w:after="160" w:line="259" w:lineRule="auto"/>
        <w:rPr>
          <w:b/>
          <w:bCs/>
          <w:color w:val="878800"/>
          <w:sz w:val="44"/>
          <w:szCs w:val="44"/>
          <w:lang w:eastAsia="en-US"/>
        </w:rPr>
      </w:pPr>
      <w:r>
        <w:rPr>
          <w:b/>
          <w:bCs/>
          <w:color w:val="878800"/>
          <w:sz w:val="44"/>
          <w:szCs w:val="44"/>
          <w:lang w:eastAsia="en-US"/>
        </w:rPr>
        <w:br w:type="page"/>
      </w:r>
    </w:p>
    <w:p w14:paraId="0CCF14A3" w14:textId="492D6279" w:rsidR="007D58FA" w:rsidRPr="00F25CA7" w:rsidRDefault="007D58FA" w:rsidP="007D58FA">
      <w:pPr>
        <w:pStyle w:val="Level1"/>
        <w:keepNext/>
        <w:numPr>
          <w:ilvl w:val="0"/>
          <w:numId w:val="1"/>
        </w:numPr>
        <w:spacing w:after="0"/>
        <w:rPr>
          <w:rStyle w:val="Level1asHeadingtext"/>
          <w:rFonts w:eastAsia="MS Mincho"/>
          <w:b w:val="0"/>
          <w:caps w:val="0"/>
          <w:lang w:eastAsia="ja-JP"/>
        </w:rPr>
      </w:pPr>
      <w:bookmarkStart w:id="29" w:name="CLAUSE_72f4d7c15c11433c87554a927539ed91"/>
      <w:r>
        <w:rPr>
          <w:rStyle w:val="Level1asHeadingtext"/>
        </w:rPr>
        <w:lastRenderedPageBreak/>
        <w:t>Access to the prison</w:t>
      </w:r>
    </w:p>
    <w:p w14:paraId="6D27A65A" w14:textId="77777777" w:rsidR="00F25CA7" w:rsidRPr="007D58FA" w:rsidRDefault="00F25CA7" w:rsidP="00F25CA7">
      <w:pPr>
        <w:pStyle w:val="Level1"/>
        <w:keepNext/>
        <w:spacing w:after="0"/>
        <w:ind w:left="851"/>
        <w:rPr>
          <w:rStyle w:val="Level1asHeadingtext"/>
          <w:rFonts w:eastAsia="MS Mincho"/>
          <w:b w:val="0"/>
          <w:caps w:val="0"/>
          <w:lang w:eastAsia="ja-JP"/>
        </w:rPr>
      </w:pPr>
    </w:p>
    <w:p w14:paraId="7D4CB407" w14:textId="7A619C5A" w:rsidR="006840A1" w:rsidRPr="00CA0D5D" w:rsidRDefault="006840A1" w:rsidP="007D58FA">
      <w:pPr>
        <w:pStyle w:val="Level2"/>
        <w:numPr>
          <w:ilvl w:val="1"/>
          <w:numId w:val="1"/>
        </w:numPr>
        <w:rPr>
          <w:rFonts w:eastAsia="MS Mincho"/>
          <w:lang w:eastAsia="ja-JP"/>
        </w:rPr>
      </w:pPr>
      <w:r w:rsidRPr="6FADA6F3">
        <w:rPr>
          <w:rFonts w:eastAsia="MS Mincho"/>
          <w:lang w:eastAsia="ja-JP"/>
        </w:rPr>
        <w:t xml:space="preserve">If Staff are required to have a pass for admission to </w:t>
      </w:r>
      <w:r w:rsidR="00BE3DBA">
        <w:rPr>
          <w:rFonts w:eastAsia="MS Mincho"/>
          <w:lang w:eastAsia="ja-JP"/>
        </w:rPr>
        <w:t>the</w:t>
      </w:r>
      <w:r w:rsidRPr="6FADA6F3">
        <w:rPr>
          <w:rFonts w:eastAsia="MS Mincho"/>
          <w:lang w:eastAsia="ja-JP"/>
        </w:rPr>
        <w:t xml:space="preserve"> </w:t>
      </w:r>
      <w:r w:rsidR="00BE3DBA">
        <w:rPr>
          <w:rFonts w:eastAsia="MS Mincho"/>
          <w:lang w:eastAsia="ja-JP"/>
        </w:rPr>
        <w:t>P</w:t>
      </w:r>
      <w:r w:rsidRPr="6FADA6F3">
        <w:rPr>
          <w:rFonts w:eastAsia="MS Mincho"/>
          <w:lang w:eastAsia="ja-JP"/>
        </w:rPr>
        <w:t>rison the Authority</w:t>
      </w:r>
      <w:r w:rsidR="00BE3DBA" w:rsidRPr="00BE3DBA">
        <w:rPr>
          <w:rFonts w:eastAsia="MS Mincho"/>
          <w:lang w:eastAsia="ja-JP"/>
        </w:rPr>
        <w:t xml:space="preserve">, or the </w:t>
      </w:r>
      <w:r w:rsidR="60F164E0" w:rsidRPr="6FADA6F3">
        <w:rPr>
          <w:rFonts w:eastAsia="MS Mincho"/>
          <w:lang w:eastAsia="ja-JP"/>
        </w:rPr>
        <w:t>Custodial Operator</w:t>
      </w:r>
      <w:r w:rsidRPr="6FADA6F3">
        <w:rPr>
          <w:rFonts w:eastAsia="MS Mincho"/>
          <w:lang w:eastAsia="ja-JP"/>
        </w:rPr>
        <w:t xml:space="preserve"> </w:t>
      </w:r>
      <w:r w:rsidR="00BE3DBA" w:rsidRPr="00BE3DBA">
        <w:rPr>
          <w:rFonts w:eastAsia="MS Mincho"/>
          <w:lang w:eastAsia="ja-JP"/>
        </w:rPr>
        <w:t xml:space="preserve">on behalf of the Authority, </w:t>
      </w:r>
      <w:r w:rsidRPr="6FADA6F3">
        <w:rPr>
          <w:rFonts w:eastAsia="MS Mincho"/>
          <w:lang w:eastAsia="ja-JP"/>
        </w:rPr>
        <w:t xml:space="preserve">shall, subject to satisfactory completion of approval procedures, arrange for passes to </w:t>
      </w:r>
      <w:r w:rsidRPr="007D58FA">
        <w:t>be</w:t>
      </w:r>
      <w:r w:rsidRPr="6FADA6F3">
        <w:rPr>
          <w:rFonts w:eastAsia="MS Mincho"/>
          <w:lang w:eastAsia="ja-JP"/>
        </w:rPr>
        <w:t xml:space="preserve"> issued. </w:t>
      </w:r>
      <w:r w:rsidRPr="007D58FA">
        <w:t>Any</w:t>
      </w:r>
      <w:r w:rsidRPr="6FADA6F3">
        <w:rPr>
          <w:rFonts w:eastAsia="MS Mincho"/>
          <w:lang w:eastAsia="ja-JP"/>
        </w:rPr>
        <w:t xml:space="preserve"> member of the Staff who cannot produce a proper pass when required to do so by any member of the Authority’s </w:t>
      </w:r>
      <w:r w:rsidR="00BE3DBA">
        <w:rPr>
          <w:rFonts w:eastAsia="MS Mincho"/>
          <w:lang w:eastAsia="ja-JP"/>
        </w:rPr>
        <w:t xml:space="preserve">or </w:t>
      </w:r>
      <w:r w:rsidR="00F14578">
        <w:rPr>
          <w:rFonts w:eastAsia="MS Mincho"/>
          <w:lang w:eastAsia="ja-JP"/>
        </w:rPr>
        <w:t xml:space="preserve">the </w:t>
      </w:r>
      <w:r w:rsidR="00BE3DBA">
        <w:rPr>
          <w:rFonts w:eastAsia="MS Mincho"/>
          <w:lang w:eastAsia="ja-JP"/>
        </w:rPr>
        <w:t xml:space="preserve">Custodial Operator’s </w:t>
      </w:r>
      <w:r w:rsidRPr="6FADA6F3">
        <w:rPr>
          <w:rFonts w:eastAsia="MS Mincho"/>
          <w:lang w:eastAsia="ja-JP"/>
        </w:rPr>
        <w:t xml:space="preserve">personnel, or who contravenes any conditions on the basis of which a pass was issued, may be refused admission to </w:t>
      </w:r>
      <w:r w:rsidR="00EE5C05">
        <w:rPr>
          <w:rFonts w:eastAsia="MS Mincho"/>
          <w:lang w:eastAsia="ja-JP"/>
        </w:rPr>
        <w:t>the</w:t>
      </w:r>
      <w:r w:rsidRPr="6FADA6F3">
        <w:rPr>
          <w:rFonts w:eastAsia="MS Mincho"/>
          <w:lang w:eastAsia="ja-JP"/>
        </w:rPr>
        <w:t xml:space="preserve"> Prison or be required to leave </w:t>
      </w:r>
      <w:r w:rsidR="00EE5C05">
        <w:rPr>
          <w:rFonts w:eastAsia="MS Mincho"/>
          <w:lang w:eastAsia="ja-JP"/>
        </w:rPr>
        <w:t>the</w:t>
      </w:r>
      <w:r w:rsidRPr="6FADA6F3">
        <w:rPr>
          <w:rFonts w:eastAsia="MS Mincho"/>
          <w:lang w:eastAsia="ja-JP"/>
        </w:rPr>
        <w:t xml:space="preserve"> Prison if already there.</w:t>
      </w:r>
    </w:p>
    <w:p w14:paraId="5473B256" w14:textId="6D730C62" w:rsidR="006840A1" w:rsidRPr="00CA0D5D" w:rsidRDefault="006840A1" w:rsidP="007D58FA">
      <w:pPr>
        <w:pStyle w:val="Level2"/>
        <w:numPr>
          <w:ilvl w:val="1"/>
          <w:numId w:val="1"/>
        </w:numPr>
        <w:rPr>
          <w:rFonts w:eastAsia="MS Mincho"/>
          <w:bCs/>
          <w:lang w:eastAsia="ja-JP"/>
        </w:rPr>
      </w:pPr>
      <w:r w:rsidRPr="00CA0D5D">
        <w:rPr>
          <w:rFonts w:eastAsia="MS Mincho"/>
          <w:bCs/>
          <w:lang w:eastAsia="ja-JP"/>
        </w:rPr>
        <w:t xml:space="preserve">Staff shall promptly return any pass if at any time the Authority </w:t>
      </w:r>
      <w:r w:rsidR="00EE5C05">
        <w:rPr>
          <w:rFonts w:eastAsia="MS Mincho"/>
          <w:bCs/>
          <w:lang w:eastAsia="ja-JP"/>
        </w:rPr>
        <w:t xml:space="preserve">or </w:t>
      </w:r>
      <w:r w:rsidR="00F14578">
        <w:rPr>
          <w:rFonts w:eastAsia="MS Mincho"/>
          <w:bCs/>
          <w:lang w:eastAsia="ja-JP"/>
        </w:rPr>
        <w:t xml:space="preserve">the </w:t>
      </w:r>
      <w:r w:rsidR="00EE5C05">
        <w:rPr>
          <w:rFonts w:eastAsia="MS Mincho"/>
          <w:bCs/>
          <w:lang w:eastAsia="ja-JP"/>
        </w:rPr>
        <w:t xml:space="preserve">Custodial Operator </w:t>
      </w:r>
      <w:r w:rsidRPr="00CA0D5D">
        <w:rPr>
          <w:rFonts w:eastAsia="MS Mincho"/>
          <w:bCs/>
          <w:lang w:eastAsia="ja-JP"/>
        </w:rPr>
        <w:t xml:space="preserve">so requires or if the person to whom the pass was issued ceases to be involved in the performance of the Services. The </w:t>
      </w:r>
      <w:r w:rsidR="00BE3DBA">
        <w:rPr>
          <w:rFonts w:eastAsia="MS Mincho"/>
          <w:bCs/>
          <w:lang w:eastAsia="ja-JP"/>
        </w:rPr>
        <w:t>Contractor</w:t>
      </w:r>
      <w:r w:rsidRPr="00CA0D5D">
        <w:rPr>
          <w:rFonts w:eastAsia="MS Mincho"/>
          <w:bCs/>
          <w:lang w:eastAsia="ja-JP"/>
        </w:rPr>
        <w:t xml:space="preserve"> shall promptly return all passes on expiry or termination of the Contract.</w:t>
      </w:r>
    </w:p>
    <w:p w14:paraId="4CB5996F" w14:textId="63E609B0" w:rsidR="006840A1" w:rsidRPr="00CA0D5D" w:rsidRDefault="006840A1" w:rsidP="007D58FA">
      <w:pPr>
        <w:pStyle w:val="Level2"/>
        <w:numPr>
          <w:ilvl w:val="1"/>
          <w:numId w:val="1"/>
        </w:numPr>
        <w:rPr>
          <w:rFonts w:eastAsia="MS Mincho"/>
          <w:bCs/>
          <w:lang w:eastAsia="ja-JP"/>
        </w:rPr>
      </w:pPr>
      <w:r w:rsidRPr="00CA0D5D">
        <w:rPr>
          <w:rFonts w:eastAsia="MS Mincho"/>
          <w:bCs/>
          <w:lang w:eastAsia="ja-JP"/>
        </w:rPr>
        <w:t xml:space="preserve">Staff attending </w:t>
      </w:r>
      <w:r w:rsidR="00EE5C05">
        <w:rPr>
          <w:rFonts w:eastAsia="MS Mincho"/>
          <w:bCs/>
          <w:lang w:eastAsia="ja-JP"/>
        </w:rPr>
        <w:t>the</w:t>
      </w:r>
      <w:r w:rsidRPr="00CA0D5D">
        <w:rPr>
          <w:rFonts w:eastAsia="MS Mincho"/>
          <w:bCs/>
          <w:lang w:eastAsia="ja-JP"/>
        </w:rPr>
        <w:t xml:space="preserve"> </w:t>
      </w:r>
      <w:r w:rsidRPr="007D58FA">
        <w:t>Prison</w:t>
      </w:r>
      <w:r w:rsidRPr="00CA0D5D">
        <w:rPr>
          <w:rFonts w:eastAsia="MS Mincho"/>
          <w:bCs/>
          <w:lang w:eastAsia="ja-JP"/>
        </w:rPr>
        <w:t xml:space="preserve"> may be subject to search at any time. Strip searches shall be carried out only on the specific authority of the Authority</w:t>
      </w:r>
      <w:r w:rsidR="00EE5C05">
        <w:rPr>
          <w:rFonts w:eastAsia="MS Mincho"/>
          <w:bCs/>
          <w:lang w:eastAsia="ja-JP"/>
        </w:rPr>
        <w:t xml:space="preserve"> or </w:t>
      </w:r>
      <w:r w:rsidR="00F14578">
        <w:rPr>
          <w:rFonts w:eastAsia="MS Mincho"/>
          <w:bCs/>
          <w:lang w:eastAsia="ja-JP"/>
        </w:rPr>
        <w:t xml:space="preserve">the </w:t>
      </w:r>
      <w:r w:rsidR="00EE5C05">
        <w:rPr>
          <w:rFonts w:eastAsia="MS Mincho"/>
          <w:bCs/>
          <w:lang w:eastAsia="ja-JP"/>
        </w:rPr>
        <w:t>Custodial Operator</w:t>
      </w:r>
      <w:r w:rsidRPr="00CA0D5D">
        <w:rPr>
          <w:rFonts w:eastAsia="MS Mincho"/>
          <w:bCs/>
          <w:lang w:eastAsia="ja-JP"/>
        </w:rPr>
        <w:t xml:space="preserve"> under the same rules and conditions applying to the Authority’s</w:t>
      </w:r>
      <w:r w:rsidR="00EE5C05">
        <w:rPr>
          <w:rFonts w:eastAsia="MS Mincho"/>
          <w:bCs/>
          <w:lang w:eastAsia="ja-JP"/>
        </w:rPr>
        <w:t xml:space="preserve"> or </w:t>
      </w:r>
      <w:r w:rsidR="00F14578">
        <w:rPr>
          <w:rFonts w:eastAsia="MS Mincho"/>
          <w:bCs/>
          <w:lang w:eastAsia="ja-JP"/>
        </w:rPr>
        <w:t xml:space="preserve">the </w:t>
      </w:r>
      <w:r w:rsidR="00EE5C05">
        <w:rPr>
          <w:rFonts w:eastAsia="MS Mincho"/>
          <w:bCs/>
          <w:lang w:eastAsia="ja-JP"/>
        </w:rPr>
        <w:t>Custodial Operator’s</w:t>
      </w:r>
      <w:r w:rsidRPr="00CA0D5D">
        <w:rPr>
          <w:rFonts w:eastAsia="MS Mincho"/>
          <w:bCs/>
          <w:lang w:eastAsia="ja-JP"/>
        </w:rPr>
        <w:t xml:space="preserve"> personnel. The </w:t>
      </w:r>
      <w:r w:rsidR="00BE3DBA">
        <w:rPr>
          <w:rFonts w:eastAsia="MS Mincho"/>
          <w:bCs/>
          <w:lang w:eastAsia="ja-JP"/>
        </w:rPr>
        <w:t>Contractor</w:t>
      </w:r>
      <w:r w:rsidRPr="00CA0D5D">
        <w:rPr>
          <w:rFonts w:eastAsia="MS Mincho"/>
          <w:bCs/>
          <w:lang w:eastAsia="ja-JP"/>
        </w:rPr>
        <w:t xml:space="preserve"> is referred to Rule 71 of Part IV of the Prison Rules 1999 as amended by the Prison (Amendment) Rules 2005 and Rule 75 of Part IV of the Young Offender Institution Rules 2000 as amended by the Young Offender Institution (Amendment) Rules 2005. </w:t>
      </w:r>
    </w:p>
    <w:p w14:paraId="47EC533E" w14:textId="2B893119" w:rsidR="006840A1" w:rsidRPr="00CA0D5D" w:rsidRDefault="00F25CA7" w:rsidP="007D58FA">
      <w:pPr>
        <w:pStyle w:val="Level2"/>
        <w:numPr>
          <w:ilvl w:val="1"/>
          <w:numId w:val="1"/>
        </w:numPr>
        <w:rPr>
          <w:rFonts w:eastAsia="MS Mincho"/>
          <w:bCs/>
          <w:lang w:eastAsia="ja-JP"/>
        </w:rPr>
      </w:pPr>
      <w:r>
        <w:rPr>
          <w:rFonts w:eastAsia="MS Mincho"/>
          <w:bCs/>
          <w:lang w:eastAsia="ja-JP"/>
        </w:rPr>
        <w:t>S</w:t>
      </w:r>
      <w:r w:rsidR="006840A1" w:rsidRPr="00CA0D5D">
        <w:rPr>
          <w:rFonts w:eastAsia="MS Mincho"/>
          <w:bCs/>
          <w:lang w:eastAsia="ja-JP"/>
        </w:rPr>
        <w:t>earches shall be conducted only on the specific authority of the Authority</w:t>
      </w:r>
      <w:r w:rsidR="00EE5C05">
        <w:rPr>
          <w:rFonts w:eastAsia="MS Mincho"/>
          <w:bCs/>
          <w:lang w:eastAsia="ja-JP"/>
        </w:rPr>
        <w:t xml:space="preserve"> or </w:t>
      </w:r>
      <w:r w:rsidR="00F14578">
        <w:rPr>
          <w:rFonts w:eastAsia="MS Mincho"/>
          <w:bCs/>
          <w:lang w:eastAsia="ja-JP"/>
        </w:rPr>
        <w:t xml:space="preserve">the </w:t>
      </w:r>
      <w:r w:rsidR="00EE5C05">
        <w:rPr>
          <w:rFonts w:eastAsia="MS Mincho"/>
          <w:bCs/>
          <w:lang w:eastAsia="ja-JP"/>
        </w:rPr>
        <w:t>Custodial Operator</w:t>
      </w:r>
      <w:r w:rsidR="006840A1" w:rsidRPr="00CA0D5D">
        <w:rPr>
          <w:rFonts w:eastAsia="MS Mincho"/>
          <w:bCs/>
          <w:lang w:eastAsia="ja-JP"/>
        </w:rPr>
        <w:t xml:space="preserve"> under the same rules and conditions applying to the Authority’s</w:t>
      </w:r>
      <w:r w:rsidR="00EE5C05">
        <w:rPr>
          <w:rFonts w:eastAsia="MS Mincho"/>
          <w:bCs/>
          <w:lang w:eastAsia="ja-JP"/>
        </w:rPr>
        <w:t xml:space="preserve"> or </w:t>
      </w:r>
      <w:r w:rsidR="00F14578">
        <w:rPr>
          <w:rFonts w:eastAsia="MS Mincho"/>
          <w:bCs/>
          <w:lang w:eastAsia="ja-JP"/>
        </w:rPr>
        <w:t xml:space="preserve">the </w:t>
      </w:r>
      <w:r w:rsidR="00EE5C05">
        <w:rPr>
          <w:rFonts w:eastAsia="MS Mincho"/>
          <w:bCs/>
          <w:lang w:eastAsia="ja-JP"/>
        </w:rPr>
        <w:t>Custodial Operator’s</w:t>
      </w:r>
      <w:r w:rsidR="006840A1" w:rsidRPr="00CA0D5D">
        <w:rPr>
          <w:rFonts w:eastAsia="MS Mincho"/>
          <w:bCs/>
          <w:lang w:eastAsia="ja-JP"/>
        </w:rPr>
        <w:t xml:space="preserve"> personnel and/or visitors. The </w:t>
      </w:r>
      <w:r w:rsidR="00BE3DBA">
        <w:rPr>
          <w:rFonts w:eastAsia="MS Mincho"/>
          <w:bCs/>
          <w:lang w:eastAsia="ja-JP"/>
        </w:rPr>
        <w:t>Contractor</w:t>
      </w:r>
      <w:r w:rsidR="006840A1" w:rsidRPr="00CA0D5D">
        <w:rPr>
          <w:rFonts w:eastAsia="MS Mincho"/>
          <w:bCs/>
          <w:lang w:eastAsia="ja-JP"/>
        </w:rPr>
        <w:t xml:space="preserve"> is referred to </w:t>
      </w:r>
      <w:r w:rsidR="006840A1" w:rsidRPr="00CA0D5D">
        <w:rPr>
          <w:rFonts w:eastAsia="MS Mincho"/>
          <w:bCs/>
          <w:color w:val="000000"/>
          <w:lang w:eastAsia="ja-JP"/>
        </w:rPr>
        <w:t>Section 8 of the Prison Act 1952, Rule 64 of the Prison Rules 1999 and PSI 67/2011</w:t>
      </w:r>
      <w:r w:rsidR="006840A1" w:rsidRPr="00CA0D5D">
        <w:rPr>
          <w:rFonts w:eastAsia="MS Mincho"/>
          <w:bCs/>
          <w:lang w:eastAsia="ja-JP"/>
        </w:rPr>
        <w:t xml:space="preserve">.  </w:t>
      </w:r>
      <w:bookmarkEnd w:id="29"/>
    </w:p>
    <w:p w14:paraId="18BF9291" w14:textId="77777777" w:rsidR="006840A1" w:rsidRPr="00F25CA7" w:rsidRDefault="006840A1" w:rsidP="00F25CA7">
      <w:pPr>
        <w:pStyle w:val="Level1"/>
        <w:keepNext/>
        <w:numPr>
          <w:ilvl w:val="0"/>
          <w:numId w:val="1"/>
        </w:numPr>
        <w:spacing w:after="0"/>
        <w:rPr>
          <w:rStyle w:val="Level1asHeadingtext"/>
          <w:b w:val="0"/>
          <w:bCs w:val="0"/>
        </w:rPr>
      </w:pPr>
      <w:r w:rsidRPr="00F25CA7">
        <w:rPr>
          <w:rStyle w:val="Level1asHeadingtext"/>
        </w:rPr>
        <w:t>SECURITY</w:t>
      </w:r>
    </w:p>
    <w:p w14:paraId="08667934" w14:textId="77777777" w:rsidR="006840A1" w:rsidRPr="00CA0D5D" w:rsidRDefault="006840A1" w:rsidP="006840A1">
      <w:pPr>
        <w:spacing w:after="0"/>
        <w:ind w:left="851" w:hanging="851"/>
        <w:jc w:val="both"/>
        <w:rPr>
          <w:rFonts w:eastAsia="MS Mincho" w:cs="Arial"/>
          <w:b/>
          <w:bCs/>
          <w:sz w:val="20"/>
          <w:lang w:eastAsia="ja-JP"/>
        </w:rPr>
      </w:pPr>
    </w:p>
    <w:p w14:paraId="04F078F8" w14:textId="07C52C2C" w:rsidR="006840A1" w:rsidRPr="00F25CA7" w:rsidRDefault="006840A1" w:rsidP="00F25CA7">
      <w:pPr>
        <w:pStyle w:val="Level2"/>
        <w:numPr>
          <w:ilvl w:val="1"/>
          <w:numId w:val="1"/>
        </w:numPr>
        <w:rPr>
          <w:rFonts w:eastAsia="MS Mincho"/>
          <w:bCs/>
          <w:lang w:eastAsia="ja-JP"/>
        </w:rPr>
      </w:pPr>
      <w:r w:rsidRPr="00CA0D5D">
        <w:rPr>
          <w:rFonts w:eastAsia="MS Mincho"/>
          <w:bCs/>
          <w:lang w:eastAsia="ja-JP"/>
        </w:rPr>
        <w:t xml:space="preserve">Whilst at </w:t>
      </w:r>
      <w:r w:rsidR="00EE5C05">
        <w:rPr>
          <w:rFonts w:eastAsia="MS Mincho"/>
          <w:bCs/>
          <w:lang w:eastAsia="ja-JP"/>
        </w:rPr>
        <w:t>the Prison</w:t>
      </w:r>
      <w:r w:rsidRPr="00CA0D5D">
        <w:rPr>
          <w:rFonts w:eastAsia="MS Mincho"/>
          <w:bCs/>
          <w:lang w:eastAsia="ja-JP"/>
        </w:rPr>
        <w:t xml:space="preserve"> Staff shall comply with all security measures implemented by the Authority</w:t>
      </w:r>
      <w:r w:rsidR="00EE5C05">
        <w:rPr>
          <w:rFonts w:eastAsia="MS Mincho"/>
          <w:bCs/>
          <w:lang w:eastAsia="ja-JP"/>
        </w:rPr>
        <w:t xml:space="preserve"> or </w:t>
      </w:r>
      <w:r w:rsidR="00F14578">
        <w:rPr>
          <w:rFonts w:eastAsia="MS Mincho"/>
          <w:bCs/>
          <w:lang w:eastAsia="ja-JP"/>
        </w:rPr>
        <w:t xml:space="preserve">the </w:t>
      </w:r>
      <w:r w:rsidR="00EE5C05">
        <w:rPr>
          <w:rFonts w:eastAsia="MS Mincho"/>
          <w:bCs/>
          <w:lang w:eastAsia="ja-JP"/>
        </w:rPr>
        <w:t>Custodial Operator</w:t>
      </w:r>
      <w:r w:rsidRPr="00CA0D5D">
        <w:rPr>
          <w:rFonts w:eastAsia="MS Mincho"/>
          <w:bCs/>
          <w:lang w:eastAsia="ja-JP"/>
        </w:rPr>
        <w:t xml:space="preserve"> in respect of staff and other persons attending </w:t>
      </w:r>
      <w:r w:rsidR="00EE5C05">
        <w:rPr>
          <w:rFonts w:eastAsia="MS Mincho"/>
          <w:bCs/>
          <w:lang w:eastAsia="ja-JP"/>
        </w:rPr>
        <w:t>the Prison</w:t>
      </w:r>
      <w:r w:rsidRPr="00CA0D5D">
        <w:rPr>
          <w:rFonts w:eastAsia="MS Mincho"/>
          <w:bCs/>
          <w:lang w:eastAsia="ja-JP"/>
        </w:rPr>
        <w:t>. The Authority</w:t>
      </w:r>
      <w:r w:rsidR="00EE5C05">
        <w:rPr>
          <w:rFonts w:eastAsia="MS Mincho"/>
          <w:bCs/>
          <w:lang w:eastAsia="ja-JP"/>
        </w:rPr>
        <w:t xml:space="preserve"> or </w:t>
      </w:r>
      <w:r w:rsidR="00F14578">
        <w:rPr>
          <w:rFonts w:eastAsia="MS Mincho"/>
          <w:bCs/>
          <w:lang w:eastAsia="ja-JP"/>
        </w:rPr>
        <w:t xml:space="preserve">the </w:t>
      </w:r>
      <w:r w:rsidR="00EE5C05">
        <w:rPr>
          <w:rFonts w:eastAsia="MS Mincho"/>
          <w:bCs/>
          <w:lang w:eastAsia="ja-JP"/>
        </w:rPr>
        <w:t>Custodial Operator</w:t>
      </w:r>
      <w:r w:rsidRPr="00CA0D5D">
        <w:rPr>
          <w:rFonts w:eastAsia="MS Mincho"/>
          <w:bCs/>
          <w:lang w:eastAsia="ja-JP"/>
        </w:rPr>
        <w:t xml:space="preserve"> shall provide copies of its written security procedures to Staff on request. The </w:t>
      </w:r>
      <w:r w:rsidR="00BE3DBA">
        <w:rPr>
          <w:rFonts w:eastAsia="MS Mincho"/>
          <w:bCs/>
          <w:lang w:eastAsia="ja-JP"/>
        </w:rPr>
        <w:t>Contractor</w:t>
      </w:r>
      <w:r w:rsidRPr="00CA0D5D">
        <w:rPr>
          <w:rFonts w:eastAsia="MS Mincho"/>
          <w:bCs/>
          <w:lang w:eastAsia="ja-JP"/>
        </w:rPr>
        <w:t xml:space="preserve"> and all Staff are prohibited from taking any photographs at </w:t>
      </w:r>
      <w:r w:rsidR="00EE5C05">
        <w:rPr>
          <w:rFonts w:eastAsia="MS Mincho"/>
          <w:bCs/>
          <w:lang w:eastAsia="ja-JP"/>
        </w:rPr>
        <w:t>the Prison</w:t>
      </w:r>
      <w:r w:rsidRPr="00CA0D5D">
        <w:rPr>
          <w:rFonts w:eastAsia="MS Mincho"/>
          <w:bCs/>
          <w:lang w:eastAsia="ja-JP"/>
        </w:rPr>
        <w:t xml:space="preserve"> unless they have Approval and the Authority’s</w:t>
      </w:r>
      <w:r w:rsidR="00EE5C05">
        <w:rPr>
          <w:rFonts w:eastAsia="MS Mincho"/>
          <w:bCs/>
          <w:lang w:eastAsia="ja-JP"/>
        </w:rPr>
        <w:t xml:space="preserve"> or </w:t>
      </w:r>
      <w:r w:rsidR="00F14578">
        <w:rPr>
          <w:rFonts w:eastAsia="MS Mincho"/>
          <w:bCs/>
          <w:lang w:eastAsia="ja-JP"/>
        </w:rPr>
        <w:t xml:space="preserve">the </w:t>
      </w:r>
      <w:r w:rsidR="00EE5C05">
        <w:rPr>
          <w:rFonts w:eastAsia="MS Mincho"/>
          <w:bCs/>
          <w:lang w:eastAsia="ja-JP"/>
        </w:rPr>
        <w:t>Custodial Operator’s</w:t>
      </w:r>
      <w:r w:rsidRPr="00CA0D5D">
        <w:rPr>
          <w:rFonts w:eastAsia="MS Mincho"/>
          <w:bCs/>
          <w:lang w:eastAsia="ja-JP"/>
        </w:rPr>
        <w:t xml:space="preserve"> representative is present so as to have full control over the subject matter of each photograph to be taken.  No such photograph shall be published or otherwise circulated without Approval.</w:t>
      </w:r>
    </w:p>
    <w:p w14:paraId="537FDEB4" w14:textId="2A7CFDAD" w:rsidR="006840A1" w:rsidRPr="00F25CA7" w:rsidRDefault="006840A1" w:rsidP="00F25CA7">
      <w:pPr>
        <w:pStyle w:val="Level2"/>
        <w:numPr>
          <w:ilvl w:val="1"/>
          <w:numId w:val="1"/>
        </w:numPr>
        <w:rPr>
          <w:rFonts w:eastAsia="MS Mincho"/>
          <w:bCs/>
          <w:lang w:eastAsia="ja-JP"/>
        </w:rPr>
      </w:pPr>
      <w:r w:rsidRPr="00CA0D5D">
        <w:rPr>
          <w:rFonts w:eastAsia="MS Mincho"/>
          <w:bCs/>
          <w:lang w:eastAsia="ja-JP"/>
        </w:rPr>
        <w:t>The Authority</w:t>
      </w:r>
      <w:r w:rsidR="00EE5C05">
        <w:rPr>
          <w:rFonts w:eastAsia="MS Mincho"/>
          <w:bCs/>
          <w:lang w:eastAsia="ja-JP"/>
        </w:rPr>
        <w:t xml:space="preserve"> or </w:t>
      </w:r>
      <w:r w:rsidR="00F14578">
        <w:rPr>
          <w:rFonts w:eastAsia="MS Mincho"/>
          <w:bCs/>
          <w:lang w:eastAsia="ja-JP"/>
        </w:rPr>
        <w:t xml:space="preserve">the </w:t>
      </w:r>
      <w:r w:rsidR="00EE5C05">
        <w:rPr>
          <w:rFonts w:eastAsia="MS Mincho"/>
          <w:bCs/>
          <w:lang w:eastAsia="ja-JP"/>
        </w:rPr>
        <w:t>Custodial Operator</w:t>
      </w:r>
      <w:r w:rsidRPr="00CA0D5D">
        <w:rPr>
          <w:rFonts w:eastAsia="MS Mincho"/>
          <w:bCs/>
          <w:lang w:eastAsia="ja-JP"/>
        </w:rPr>
        <w:t xml:space="preserve"> may search vehicles used by the </w:t>
      </w:r>
      <w:r w:rsidR="00BE3DBA">
        <w:rPr>
          <w:rFonts w:eastAsia="MS Mincho"/>
          <w:bCs/>
          <w:lang w:eastAsia="ja-JP"/>
        </w:rPr>
        <w:t>Contractor</w:t>
      </w:r>
      <w:r w:rsidRPr="00CA0D5D">
        <w:rPr>
          <w:rFonts w:eastAsia="MS Mincho"/>
          <w:bCs/>
          <w:lang w:eastAsia="ja-JP"/>
        </w:rPr>
        <w:t xml:space="preserve"> or Staff at</w:t>
      </w:r>
      <w:r w:rsidR="00EE5C05">
        <w:rPr>
          <w:rFonts w:eastAsia="MS Mincho"/>
          <w:bCs/>
          <w:lang w:eastAsia="ja-JP"/>
        </w:rPr>
        <w:t xml:space="preserve"> the</w:t>
      </w:r>
      <w:r w:rsidRPr="00CA0D5D">
        <w:rPr>
          <w:rFonts w:eastAsia="MS Mincho"/>
          <w:bCs/>
          <w:lang w:eastAsia="ja-JP"/>
        </w:rPr>
        <w:t xml:space="preserve"> Prison.</w:t>
      </w:r>
      <w:bookmarkStart w:id="30" w:name="CLAUSE_bbafa302710f44fc80c5ed405641e718"/>
    </w:p>
    <w:p w14:paraId="6B8F7DCC" w14:textId="181C8E45" w:rsidR="006840A1" w:rsidRDefault="006840A1" w:rsidP="00F25CA7">
      <w:pPr>
        <w:pStyle w:val="Level2"/>
        <w:numPr>
          <w:ilvl w:val="1"/>
          <w:numId w:val="1"/>
        </w:numPr>
        <w:rPr>
          <w:rFonts w:eastAsia="MS Mincho"/>
          <w:bCs/>
          <w:lang w:eastAsia="ja-JP"/>
        </w:rPr>
      </w:pPr>
      <w:r w:rsidRPr="00CA0D5D">
        <w:rPr>
          <w:rFonts w:eastAsia="MS Mincho"/>
          <w:bCs/>
          <w:lang w:eastAsia="ja-JP"/>
        </w:rPr>
        <w:t xml:space="preserve">The </w:t>
      </w:r>
      <w:r w:rsidR="00BE3DBA">
        <w:rPr>
          <w:rFonts w:eastAsia="MS Mincho"/>
          <w:bCs/>
          <w:lang w:eastAsia="ja-JP"/>
        </w:rPr>
        <w:t>Contractor</w:t>
      </w:r>
      <w:r w:rsidRPr="00CA0D5D">
        <w:rPr>
          <w:rFonts w:eastAsia="MS Mincho"/>
          <w:bCs/>
          <w:lang w:eastAsia="ja-JP"/>
        </w:rPr>
        <w:t xml:space="preserve"> and Staff shall co-operate with any investigation relating to security which is carried out by the Authority </w:t>
      </w:r>
      <w:r w:rsidR="00F14578">
        <w:rPr>
          <w:rFonts w:eastAsia="MS Mincho"/>
          <w:bCs/>
          <w:lang w:eastAsia="ja-JP"/>
        </w:rPr>
        <w:t xml:space="preserve">or the Custodial Operator </w:t>
      </w:r>
      <w:r w:rsidRPr="00CA0D5D">
        <w:rPr>
          <w:rFonts w:eastAsia="MS Mincho"/>
          <w:bCs/>
          <w:lang w:eastAsia="ja-JP"/>
        </w:rPr>
        <w:t>or by any person who is responsible for security matters on the Authority’s behalf, and when required by the Authority</w:t>
      </w:r>
      <w:r w:rsidR="00F14578">
        <w:rPr>
          <w:rFonts w:eastAsia="MS Mincho"/>
          <w:bCs/>
          <w:lang w:eastAsia="ja-JP"/>
        </w:rPr>
        <w:t xml:space="preserve"> or the Custodial Operator</w:t>
      </w:r>
      <w:r w:rsidRPr="00CA0D5D">
        <w:rPr>
          <w:rFonts w:eastAsia="MS Mincho"/>
          <w:bCs/>
          <w:lang w:eastAsia="ja-JP"/>
        </w:rPr>
        <w:t xml:space="preserve"> shall:</w:t>
      </w:r>
      <w:bookmarkStart w:id="31" w:name="CTS_b734a291076741fdbc22f25d7cbd67a6"/>
      <w:bookmarkStart w:id="32" w:name="CLAUSE_b734a291076741fdbc22f25d7cbd67a6"/>
      <w:bookmarkEnd w:id="30"/>
      <w:bookmarkEnd w:id="31"/>
    </w:p>
    <w:p w14:paraId="16C7869B" w14:textId="6F5D6F21" w:rsidR="006840A1" w:rsidRPr="00CA0D5D" w:rsidRDefault="006840A1" w:rsidP="00F25CA7">
      <w:pPr>
        <w:pStyle w:val="Level3"/>
        <w:numPr>
          <w:ilvl w:val="2"/>
          <w:numId w:val="1"/>
        </w:numPr>
        <w:rPr>
          <w:rFonts w:eastAsia="MS Mincho"/>
          <w:bCs/>
          <w:lang w:eastAsia="ja-JP"/>
        </w:rPr>
      </w:pPr>
      <w:r w:rsidRPr="00CA0D5D">
        <w:rPr>
          <w:rFonts w:eastAsia="MS Mincho"/>
          <w:bCs/>
          <w:lang w:eastAsia="ja-JP"/>
        </w:rPr>
        <w:t xml:space="preserve">take all reasonable measures </w:t>
      </w:r>
      <w:r w:rsidRPr="00F25CA7">
        <w:t>to</w:t>
      </w:r>
      <w:r w:rsidRPr="00CA0D5D">
        <w:rPr>
          <w:rFonts w:eastAsia="MS Mincho"/>
          <w:bCs/>
          <w:lang w:eastAsia="ja-JP"/>
        </w:rPr>
        <w:t xml:space="preserve"> make available for interview by the Authority</w:t>
      </w:r>
      <w:r w:rsidR="00F14578">
        <w:rPr>
          <w:rFonts w:eastAsia="MS Mincho"/>
          <w:bCs/>
          <w:lang w:eastAsia="ja-JP"/>
        </w:rPr>
        <w:t xml:space="preserve"> or the Custodial Operator</w:t>
      </w:r>
      <w:r w:rsidRPr="00CA0D5D">
        <w:rPr>
          <w:rFonts w:eastAsia="MS Mincho"/>
          <w:bCs/>
          <w:lang w:eastAsia="ja-JP"/>
        </w:rPr>
        <w:t xml:space="preserve"> any members of Staff identified by the Auth</w:t>
      </w:r>
      <w:r>
        <w:rPr>
          <w:rFonts w:eastAsia="MS Mincho"/>
          <w:bCs/>
          <w:lang w:eastAsia="ja-JP"/>
        </w:rPr>
        <w:t>ority</w:t>
      </w:r>
      <w:r w:rsidR="00F14578">
        <w:rPr>
          <w:rFonts w:eastAsia="MS Mincho"/>
          <w:bCs/>
          <w:lang w:eastAsia="ja-JP"/>
        </w:rPr>
        <w:t xml:space="preserve"> or the Custodial Operator</w:t>
      </w:r>
      <w:r>
        <w:rPr>
          <w:rFonts w:eastAsia="MS Mincho"/>
          <w:bCs/>
          <w:lang w:eastAsia="ja-JP"/>
        </w:rPr>
        <w:t xml:space="preserve">, or by a person who is </w:t>
      </w:r>
      <w:r w:rsidRPr="00CA0D5D">
        <w:rPr>
          <w:rFonts w:eastAsia="MS Mincho"/>
          <w:bCs/>
          <w:lang w:eastAsia="ja-JP"/>
        </w:rPr>
        <w:t>responsible for security matters, for the purposes of the investigation. Staff may be accompanied by and be advised or</w:t>
      </w:r>
      <w:r>
        <w:rPr>
          <w:rFonts w:eastAsia="MS Mincho"/>
          <w:bCs/>
          <w:lang w:eastAsia="ja-JP"/>
        </w:rPr>
        <w:t xml:space="preserve"> represented by another person </w:t>
      </w:r>
      <w:r w:rsidRPr="00CA0D5D">
        <w:rPr>
          <w:rFonts w:eastAsia="MS Mincho"/>
          <w:bCs/>
          <w:lang w:eastAsia="ja-JP"/>
        </w:rPr>
        <w:t>whose attendance at the interview is acceptable to the Authority</w:t>
      </w:r>
      <w:r w:rsidR="00F14578">
        <w:rPr>
          <w:rFonts w:eastAsia="MS Mincho"/>
          <w:bCs/>
          <w:lang w:eastAsia="ja-JP"/>
        </w:rPr>
        <w:t xml:space="preserve"> or the Custodial Operator</w:t>
      </w:r>
      <w:r w:rsidRPr="00CA0D5D">
        <w:rPr>
          <w:rFonts w:eastAsia="MS Mincho"/>
          <w:bCs/>
          <w:lang w:eastAsia="ja-JP"/>
        </w:rPr>
        <w:t>; and</w:t>
      </w:r>
    </w:p>
    <w:p w14:paraId="79B9A022" w14:textId="4D78F02F" w:rsidR="006840A1" w:rsidRPr="00CA0D5D" w:rsidRDefault="006840A1" w:rsidP="00F25CA7">
      <w:pPr>
        <w:pStyle w:val="Level3"/>
        <w:numPr>
          <w:ilvl w:val="2"/>
          <w:numId w:val="1"/>
        </w:numPr>
        <w:rPr>
          <w:rFonts w:eastAsia="MS Mincho"/>
          <w:bCs/>
          <w:lang w:eastAsia="ja-JP"/>
        </w:rPr>
      </w:pPr>
      <w:r w:rsidRPr="00CA0D5D">
        <w:rPr>
          <w:rFonts w:eastAsia="MS Mincho"/>
          <w:bCs/>
          <w:lang w:eastAsia="ja-JP"/>
        </w:rPr>
        <w:lastRenderedPageBreak/>
        <w:t xml:space="preserve">subject to any legal restriction on their disclosure, provide all documents, </w:t>
      </w:r>
      <w:r>
        <w:rPr>
          <w:rFonts w:eastAsia="MS Mincho"/>
          <w:bCs/>
          <w:lang w:eastAsia="ja-JP"/>
        </w:rPr>
        <w:t xml:space="preserve">records or </w:t>
      </w:r>
      <w:r w:rsidRPr="00CA0D5D">
        <w:rPr>
          <w:rFonts w:eastAsia="MS Mincho"/>
          <w:bCs/>
          <w:lang w:eastAsia="ja-JP"/>
        </w:rPr>
        <w:t>other material of any kind and in whatever form which may be</w:t>
      </w:r>
      <w:r>
        <w:rPr>
          <w:rFonts w:eastAsia="MS Mincho"/>
          <w:bCs/>
          <w:lang w:eastAsia="ja-JP"/>
        </w:rPr>
        <w:t xml:space="preserve"> </w:t>
      </w:r>
      <w:r w:rsidRPr="00CA0D5D">
        <w:rPr>
          <w:rFonts w:eastAsia="MS Mincho"/>
          <w:bCs/>
          <w:lang w:eastAsia="ja-JP"/>
        </w:rPr>
        <w:t>reasonably required by the Authority</w:t>
      </w:r>
      <w:r w:rsidR="00F14578">
        <w:rPr>
          <w:rFonts w:eastAsia="MS Mincho"/>
          <w:bCs/>
          <w:lang w:eastAsia="ja-JP"/>
        </w:rPr>
        <w:t xml:space="preserve"> or the Custodial Operator</w:t>
      </w:r>
      <w:r w:rsidRPr="00CA0D5D">
        <w:rPr>
          <w:rFonts w:eastAsia="MS Mincho"/>
          <w:bCs/>
          <w:lang w:eastAsia="ja-JP"/>
        </w:rPr>
        <w:t>, or by a</w:t>
      </w:r>
      <w:r>
        <w:rPr>
          <w:rFonts w:eastAsia="MS Mincho"/>
          <w:bCs/>
          <w:lang w:eastAsia="ja-JP"/>
        </w:rPr>
        <w:t xml:space="preserve"> person who is responsible for </w:t>
      </w:r>
      <w:r w:rsidRPr="00CA0D5D">
        <w:rPr>
          <w:rFonts w:eastAsia="MS Mincho"/>
          <w:bCs/>
          <w:lang w:eastAsia="ja-JP"/>
        </w:rPr>
        <w:t>security matters on the Authority’s</w:t>
      </w:r>
      <w:r w:rsidR="00F14578">
        <w:rPr>
          <w:rFonts w:eastAsia="MS Mincho"/>
          <w:bCs/>
          <w:lang w:eastAsia="ja-JP"/>
        </w:rPr>
        <w:t xml:space="preserve"> </w:t>
      </w:r>
      <w:r w:rsidRPr="00CA0D5D">
        <w:rPr>
          <w:rFonts w:eastAsia="MS Mincho"/>
          <w:bCs/>
          <w:lang w:eastAsia="ja-JP"/>
        </w:rPr>
        <w:t>behalf, for</w:t>
      </w:r>
      <w:r>
        <w:rPr>
          <w:rFonts w:eastAsia="MS Mincho"/>
          <w:bCs/>
          <w:lang w:eastAsia="ja-JP"/>
        </w:rPr>
        <w:t xml:space="preserve"> the purposes of investigation</w:t>
      </w:r>
      <w:r w:rsidR="00F25CA7">
        <w:rPr>
          <w:rFonts w:eastAsia="MS Mincho"/>
          <w:bCs/>
          <w:lang w:eastAsia="ja-JP"/>
        </w:rPr>
        <w:t xml:space="preserve"> </w:t>
      </w:r>
      <w:r w:rsidRPr="00CA0D5D">
        <w:rPr>
          <w:rFonts w:eastAsia="MS Mincho"/>
          <w:bCs/>
          <w:lang w:eastAsia="ja-JP"/>
        </w:rPr>
        <w:t xml:space="preserve">as long as the provision of that material does not prevent the </w:t>
      </w:r>
      <w:r w:rsidR="00BE3DBA" w:rsidRPr="00F25CA7">
        <w:t>Contractor</w:t>
      </w:r>
      <w:r w:rsidRPr="00CA0D5D">
        <w:rPr>
          <w:rFonts w:eastAsia="MS Mincho"/>
          <w:bCs/>
          <w:lang w:eastAsia="ja-JP"/>
        </w:rPr>
        <w:t xml:space="preserve"> from</w:t>
      </w:r>
      <w:r>
        <w:rPr>
          <w:rFonts w:eastAsia="MS Mincho"/>
          <w:bCs/>
          <w:lang w:eastAsia="ja-JP"/>
        </w:rPr>
        <w:t xml:space="preserve"> </w:t>
      </w:r>
      <w:r w:rsidRPr="00CA0D5D">
        <w:rPr>
          <w:rFonts w:eastAsia="MS Mincho"/>
          <w:bCs/>
          <w:lang w:eastAsia="ja-JP"/>
        </w:rPr>
        <w:t>performing the Services. The Authority</w:t>
      </w:r>
      <w:r w:rsidR="00F14578">
        <w:rPr>
          <w:rFonts w:eastAsia="MS Mincho"/>
          <w:bCs/>
          <w:lang w:eastAsia="ja-JP"/>
        </w:rPr>
        <w:t xml:space="preserve"> or the Custodial Operator</w:t>
      </w:r>
      <w:r w:rsidRPr="00CA0D5D">
        <w:rPr>
          <w:rFonts w:eastAsia="MS Mincho"/>
          <w:bCs/>
          <w:lang w:eastAsia="ja-JP"/>
        </w:rPr>
        <w:t xml:space="preserve"> may re</w:t>
      </w:r>
      <w:r>
        <w:rPr>
          <w:rFonts w:eastAsia="MS Mincho"/>
          <w:bCs/>
          <w:lang w:eastAsia="ja-JP"/>
        </w:rPr>
        <w:t xml:space="preserve">tain any such material for use </w:t>
      </w:r>
      <w:r w:rsidRPr="00CA0D5D">
        <w:rPr>
          <w:rFonts w:eastAsia="MS Mincho"/>
          <w:bCs/>
          <w:lang w:eastAsia="ja-JP"/>
        </w:rPr>
        <w:t xml:space="preserve">in connection with the investigation and, as far as possible, may provide the </w:t>
      </w:r>
      <w:r w:rsidR="00BE3DBA">
        <w:rPr>
          <w:rFonts w:eastAsia="MS Mincho"/>
          <w:bCs/>
          <w:lang w:eastAsia="ja-JP"/>
        </w:rPr>
        <w:t>Contractor</w:t>
      </w:r>
      <w:r w:rsidRPr="00CA0D5D">
        <w:rPr>
          <w:rFonts w:eastAsia="MS Mincho"/>
          <w:bCs/>
          <w:lang w:eastAsia="ja-JP"/>
        </w:rPr>
        <w:t xml:space="preserve"> with a copy of any material retained.</w:t>
      </w:r>
      <w:bookmarkEnd w:id="32"/>
    </w:p>
    <w:p w14:paraId="1CE17FD2" w14:textId="0F5AF520" w:rsidR="006840A1" w:rsidRPr="00F25CA7" w:rsidRDefault="006840A1" w:rsidP="00F25CA7">
      <w:pPr>
        <w:pStyle w:val="Level1"/>
        <w:keepNext/>
        <w:numPr>
          <w:ilvl w:val="0"/>
          <w:numId w:val="1"/>
        </w:numPr>
        <w:spacing w:after="0"/>
        <w:rPr>
          <w:rStyle w:val="Level1asHeadingtext"/>
          <w:b w:val="0"/>
        </w:rPr>
      </w:pPr>
      <w:bookmarkStart w:id="33" w:name="CLAUSE_9450b2ad455a4115984f37a0e0db1a00"/>
      <w:r w:rsidRPr="00F25CA7">
        <w:rPr>
          <w:rStyle w:val="Level1asHeadingtext"/>
        </w:rPr>
        <w:t>OFFE</w:t>
      </w:r>
      <w:bookmarkStart w:id="34" w:name="CTS_9450b2ad455a4115984f37a0e0db1a00"/>
      <w:bookmarkEnd w:id="34"/>
      <w:r w:rsidRPr="00F25CA7">
        <w:rPr>
          <w:rStyle w:val="Level1asHeadingtext"/>
        </w:rPr>
        <w:t>NCES</w:t>
      </w:r>
      <w:r w:rsidRPr="00F25CA7">
        <w:rPr>
          <w:rStyle w:val="Level1asHeadingtext"/>
          <w:b w:val="0"/>
        </w:rPr>
        <w:t xml:space="preserve"> </w:t>
      </w:r>
      <w:r w:rsidRPr="00F25CA7">
        <w:rPr>
          <w:rStyle w:val="Level1asHeadingtext"/>
        </w:rPr>
        <w:t>AND</w:t>
      </w:r>
      <w:r w:rsidRPr="00F25CA7">
        <w:rPr>
          <w:rStyle w:val="Level1asHeadingtext"/>
          <w:b w:val="0"/>
        </w:rPr>
        <w:t xml:space="preserve"> </w:t>
      </w:r>
      <w:r w:rsidRPr="00F25CA7">
        <w:rPr>
          <w:rStyle w:val="Level1asHeadingtext"/>
        </w:rPr>
        <w:t>AUTHORISATION</w:t>
      </w:r>
    </w:p>
    <w:p w14:paraId="2F7A875F" w14:textId="77777777" w:rsidR="00F25CA7" w:rsidRPr="00F25CA7" w:rsidRDefault="00F25CA7" w:rsidP="00F25CA7">
      <w:pPr>
        <w:pStyle w:val="Level1"/>
        <w:keepNext/>
        <w:spacing w:after="0"/>
        <w:rPr>
          <w:rStyle w:val="Level1asHeadingtext"/>
          <w:b w:val="0"/>
        </w:rPr>
      </w:pPr>
    </w:p>
    <w:bookmarkEnd w:id="33"/>
    <w:p w14:paraId="0A02B382" w14:textId="34C761CF" w:rsidR="006840A1" w:rsidRPr="00F25CA7" w:rsidRDefault="006840A1" w:rsidP="00F25CA7">
      <w:pPr>
        <w:pStyle w:val="Level2"/>
        <w:numPr>
          <w:ilvl w:val="1"/>
          <w:numId w:val="1"/>
        </w:numPr>
        <w:rPr>
          <w:rFonts w:eastAsia="MS Mincho"/>
          <w:bCs/>
          <w:lang w:eastAsia="ja-JP"/>
        </w:rPr>
      </w:pPr>
      <w:r w:rsidRPr="00CA0D5D">
        <w:rPr>
          <w:rFonts w:eastAsia="MS Mincho"/>
          <w:bCs/>
          <w:lang w:eastAsia="ja-JP"/>
        </w:rPr>
        <w:t xml:space="preserve">In providing the Services the </w:t>
      </w:r>
      <w:r w:rsidR="00BE3DBA">
        <w:rPr>
          <w:rFonts w:eastAsia="MS Mincho"/>
          <w:bCs/>
          <w:lang w:eastAsia="ja-JP"/>
        </w:rPr>
        <w:t>Contractor</w:t>
      </w:r>
      <w:r w:rsidRPr="00CA0D5D">
        <w:rPr>
          <w:rFonts w:eastAsia="MS Mincho"/>
          <w:bCs/>
          <w:lang w:eastAsia="ja-JP"/>
        </w:rPr>
        <w:t xml:space="preserve"> shall comply with PSI 10/2012 (Conveyance and</w:t>
      </w:r>
      <w:r>
        <w:rPr>
          <w:rFonts w:eastAsia="MS Mincho"/>
          <w:bCs/>
          <w:lang w:eastAsia="ja-JP"/>
        </w:rPr>
        <w:t xml:space="preserve"> </w:t>
      </w:r>
      <w:r w:rsidRPr="00CA0D5D">
        <w:rPr>
          <w:rFonts w:eastAsia="MS Mincho"/>
          <w:bCs/>
          <w:lang w:eastAsia="ja-JP"/>
        </w:rPr>
        <w:t xml:space="preserve">Possession of Prohibited Items and Other Related Offences) and other applicable provisions relating to security as published by the Authority from time to time. </w:t>
      </w:r>
    </w:p>
    <w:p w14:paraId="24AD2A51" w14:textId="0D6AC38F" w:rsidR="006840A1" w:rsidRPr="00CA0D5D" w:rsidRDefault="006840A1" w:rsidP="00F25CA7">
      <w:pPr>
        <w:pStyle w:val="Level2"/>
        <w:numPr>
          <w:ilvl w:val="1"/>
          <w:numId w:val="1"/>
        </w:numPr>
        <w:rPr>
          <w:rFonts w:eastAsia="MS Mincho"/>
          <w:bCs/>
          <w:lang w:eastAsia="ja-JP"/>
        </w:rPr>
      </w:pPr>
      <w:r w:rsidRPr="00CA0D5D">
        <w:rPr>
          <w:rFonts w:eastAsia="MS Mincho"/>
          <w:bCs/>
          <w:lang w:eastAsia="ja-JP"/>
        </w:rPr>
        <w:t xml:space="preserve">Nothing in the Contract is deemed to provide any “authorisation” to the </w:t>
      </w:r>
      <w:r w:rsidR="00BE3DBA">
        <w:rPr>
          <w:rFonts w:eastAsia="MS Mincho"/>
          <w:bCs/>
          <w:lang w:eastAsia="ja-JP"/>
        </w:rPr>
        <w:t>Contractor</w:t>
      </w:r>
      <w:r w:rsidRPr="00CA0D5D">
        <w:rPr>
          <w:rFonts w:eastAsia="MS Mincho"/>
          <w:bCs/>
          <w:lang w:eastAsia="ja-JP"/>
        </w:rPr>
        <w:t xml:space="preserve"> in respect of any provision of the Prison Act 1952, Offender Management Act 2007, Crime and Security Act 2010, Serious Crime Act 2015 or other relevant legislation.</w:t>
      </w:r>
    </w:p>
    <w:p w14:paraId="223D1FB9" w14:textId="77777777" w:rsidR="006840A1" w:rsidRPr="00CA0D5D" w:rsidRDefault="006840A1" w:rsidP="00F25CA7">
      <w:pPr>
        <w:pStyle w:val="Level2"/>
        <w:tabs>
          <w:tab w:val="clear" w:pos="851"/>
        </w:tabs>
        <w:ind w:left="0" w:firstLine="0"/>
        <w:rPr>
          <w:rFonts w:eastAsia="MS Mincho"/>
          <w:bCs/>
          <w:lang w:eastAsia="ja-JP"/>
        </w:rPr>
      </w:pPr>
    </w:p>
    <w:p w14:paraId="1DF6BBD3" w14:textId="77777777" w:rsidR="006840A1" w:rsidRPr="00CA0D5D" w:rsidRDefault="006840A1" w:rsidP="006840A1">
      <w:pPr>
        <w:numPr>
          <w:ilvl w:val="1"/>
          <w:numId w:val="0"/>
        </w:numPr>
        <w:tabs>
          <w:tab w:val="num" w:pos="720"/>
        </w:tabs>
        <w:suppressAutoHyphens/>
        <w:spacing w:after="0"/>
        <w:ind w:left="720" w:hanging="720"/>
        <w:jc w:val="both"/>
        <w:rPr>
          <w:rFonts w:eastAsia="MS Mincho" w:cs="Arial"/>
          <w:bCs/>
          <w:sz w:val="20"/>
          <w:lang w:eastAsia="ja-JP"/>
        </w:rPr>
      </w:pPr>
    </w:p>
    <w:p w14:paraId="7FFE6956" w14:textId="77777777" w:rsidR="001F29AE" w:rsidRPr="00F30163" w:rsidRDefault="001F29AE" w:rsidP="00F30163"/>
    <w:sectPr w:rsidR="001F29AE" w:rsidRPr="00F30163" w:rsidSect="00F30163">
      <w:headerReference w:type="even" r:id="rId11"/>
      <w:headerReference w:type="default" r:id="rId12"/>
      <w:footerReference w:type="even" r:id="rId13"/>
      <w:footerReference w:type="default" r:id="rId14"/>
      <w:headerReference w:type="first" r:id="rId15"/>
      <w:footerReference w:type="first" r:id="rId16"/>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0151" w14:textId="77777777" w:rsidR="00EE5285" w:rsidRDefault="00EE5285" w:rsidP="001F29AE">
      <w:pPr>
        <w:spacing w:after="0"/>
      </w:pPr>
      <w:r>
        <w:separator/>
      </w:r>
    </w:p>
  </w:endnote>
  <w:endnote w:type="continuationSeparator" w:id="0">
    <w:p w14:paraId="331C5F6D" w14:textId="77777777" w:rsidR="00EE5285" w:rsidRDefault="00EE5285" w:rsidP="001F2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D5E6" w14:textId="77777777" w:rsidR="00DA3514" w:rsidRDefault="00DA3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2323" w14:textId="004B799D" w:rsidR="00F25CA7" w:rsidRPr="003139B7" w:rsidRDefault="00F25CA7" w:rsidP="00F25CA7">
    <w:pPr>
      <w:tabs>
        <w:tab w:val="center" w:pos="4153"/>
        <w:tab w:val="right" w:pos="8306"/>
      </w:tabs>
      <w:spacing w:after="0"/>
      <w:rPr>
        <w:rFonts w:ascii="Times New Roman" w:hAnsi="Times New Roman"/>
        <w:sz w:val="24"/>
        <w:szCs w:val="24"/>
      </w:rPr>
    </w:pPr>
    <w:r w:rsidRPr="003139B7">
      <w:rPr>
        <w:rFonts w:cs="Arial"/>
        <w:sz w:val="18"/>
        <w:szCs w:val="18"/>
      </w:rPr>
      <w:t xml:space="preserve">   </w:t>
    </w:r>
    <w:r>
      <w:rPr>
        <w:rFonts w:cs="Arial"/>
        <w:sz w:val="18"/>
        <w:szCs w:val="18"/>
      </w:rPr>
      <w:tab/>
    </w:r>
    <w:r w:rsidRPr="003139B7">
      <w:rPr>
        <w:rFonts w:cs="Arial"/>
        <w:sz w:val="18"/>
        <w:szCs w:val="18"/>
      </w:rPr>
      <w:t xml:space="preserve"> Page </w:t>
    </w:r>
    <w:r w:rsidRPr="003139B7">
      <w:rPr>
        <w:rFonts w:cs="Arial"/>
        <w:sz w:val="18"/>
        <w:szCs w:val="18"/>
      </w:rPr>
      <w:fldChar w:fldCharType="begin"/>
    </w:r>
    <w:r w:rsidRPr="003139B7">
      <w:rPr>
        <w:rFonts w:cs="Arial"/>
        <w:sz w:val="18"/>
        <w:szCs w:val="18"/>
      </w:rPr>
      <w:instrText xml:space="preserve"> PAGE </w:instrText>
    </w:r>
    <w:r w:rsidRPr="003139B7">
      <w:rPr>
        <w:rFonts w:cs="Arial"/>
        <w:sz w:val="18"/>
        <w:szCs w:val="18"/>
      </w:rPr>
      <w:fldChar w:fldCharType="separate"/>
    </w:r>
    <w:r>
      <w:rPr>
        <w:sz w:val="18"/>
        <w:szCs w:val="18"/>
      </w:rPr>
      <w:t>3</w:t>
    </w:r>
    <w:r w:rsidRPr="003139B7">
      <w:rPr>
        <w:rFonts w:cs="Arial"/>
        <w:sz w:val="18"/>
        <w:szCs w:val="18"/>
      </w:rPr>
      <w:fldChar w:fldCharType="end"/>
    </w:r>
    <w:r w:rsidRPr="003139B7">
      <w:rPr>
        <w:rFonts w:cs="Arial"/>
        <w:sz w:val="18"/>
        <w:szCs w:val="18"/>
      </w:rPr>
      <w:t xml:space="preserve"> of </w:t>
    </w:r>
    <w:r w:rsidRPr="003139B7">
      <w:rPr>
        <w:rFonts w:cs="Arial"/>
        <w:sz w:val="18"/>
        <w:szCs w:val="18"/>
      </w:rPr>
      <w:fldChar w:fldCharType="begin"/>
    </w:r>
    <w:r w:rsidRPr="003139B7">
      <w:rPr>
        <w:rFonts w:cs="Arial"/>
        <w:sz w:val="18"/>
        <w:szCs w:val="18"/>
      </w:rPr>
      <w:instrText xml:space="preserve"> NUMPAGES </w:instrText>
    </w:r>
    <w:r w:rsidRPr="003139B7">
      <w:rPr>
        <w:rFonts w:cs="Arial"/>
        <w:sz w:val="18"/>
        <w:szCs w:val="18"/>
      </w:rPr>
      <w:fldChar w:fldCharType="separate"/>
    </w:r>
    <w:r>
      <w:rPr>
        <w:sz w:val="18"/>
        <w:szCs w:val="18"/>
      </w:rPr>
      <w:t>3</w:t>
    </w:r>
    <w:r w:rsidRPr="003139B7">
      <w:rPr>
        <w:rFonts w:cs="Arial"/>
        <w:sz w:val="18"/>
        <w:szCs w:val="18"/>
      </w:rPr>
      <w:fldChar w:fldCharType="end"/>
    </w:r>
    <w:r w:rsidRPr="003139B7">
      <w:rPr>
        <w:rFonts w:cs="Arial"/>
        <w:sz w:val="18"/>
        <w:szCs w:val="18"/>
      </w:rPr>
      <w:tab/>
    </w:r>
    <w:r w:rsidR="005301C5">
      <w:rPr>
        <w:rFonts w:cs="Arial"/>
        <w:sz w:val="18"/>
        <w:szCs w:val="18"/>
      </w:rPr>
      <w:t>July 2022</w:t>
    </w:r>
  </w:p>
  <w:p w14:paraId="5A8DD70C" w14:textId="77777777" w:rsidR="00F25CA7" w:rsidRPr="003139B7" w:rsidRDefault="00F25CA7" w:rsidP="00F25CA7">
    <w:pPr>
      <w:tabs>
        <w:tab w:val="left" w:pos="3150"/>
      </w:tabs>
      <w:spacing w:after="0"/>
      <w:rPr>
        <w:rFonts w:ascii="Times New Roman" w:hAnsi="Times New Roman"/>
        <w:sz w:val="24"/>
        <w:szCs w:val="24"/>
      </w:rPr>
    </w:pPr>
    <w:r>
      <w:rPr>
        <w:rFonts w:ascii="Times New Roman" w:hAnsi="Times New Roman"/>
        <w:sz w:val="24"/>
        <w:szCs w:val="24"/>
      </w:rPr>
      <w:tab/>
    </w:r>
  </w:p>
  <w:p w14:paraId="0E7FBF54" w14:textId="77777777" w:rsidR="00F25CA7" w:rsidRDefault="00F25CA7" w:rsidP="00F25CA7">
    <w:pPr>
      <w:pStyle w:val="Footer"/>
    </w:pPr>
  </w:p>
  <w:p w14:paraId="55DBB66E" w14:textId="77777777" w:rsidR="00F25CA7" w:rsidRPr="00F07AA6" w:rsidRDefault="00F25CA7" w:rsidP="00F25CA7">
    <w:pPr>
      <w:tabs>
        <w:tab w:val="center" w:pos="4153"/>
        <w:tab w:val="right" w:pos="8306"/>
      </w:tabs>
      <w:spacing w:after="0"/>
      <w:rPr>
        <w:rFonts w:ascii="Times New Roman" w:hAnsi="Times New Roman"/>
        <w:sz w:val="24"/>
        <w:szCs w:val="24"/>
      </w:rPr>
    </w:pPr>
  </w:p>
  <w:p w14:paraId="2F714710" w14:textId="2AFA74D7" w:rsidR="001F29AE" w:rsidRDefault="00EF757F" w:rsidP="00F25CA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8A60" w14:textId="77777777" w:rsidR="00DA3514" w:rsidRDefault="00DA3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EDC5" w14:textId="77777777" w:rsidR="00EE5285" w:rsidRDefault="00EE5285" w:rsidP="001F29AE">
      <w:pPr>
        <w:spacing w:after="0"/>
      </w:pPr>
      <w:r>
        <w:separator/>
      </w:r>
    </w:p>
  </w:footnote>
  <w:footnote w:type="continuationSeparator" w:id="0">
    <w:p w14:paraId="603660D1" w14:textId="77777777" w:rsidR="00EE5285" w:rsidRDefault="00EE5285" w:rsidP="001F29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4D77" w14:textId="77777777" w:rsidR="00DA3514" w:rsidRDefault="00DA3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A031" w14:textId="77777777" w:rsidR="00107FCB" w:rsidRDefault="00107FCB" w:rsidP="00107FCB">
    <w:pPr>
      <w:tabs>
        <w:tab w:val="center" w:pos="4153"/>
        <w:tab w:val="right" w:pos="8306"/>
      </w:tabs>
      <w:spacing w:after="0"/>
      <w:rPr>
        <w:rFonts w:cs="Arial"/>
        <w:b/>
        <w:bCs/>
        <w:sz w:val="20"/>
        <w:szCs w:val="24"/>
      </w:rPr>
    </w:pPr>
    <w:r>
      <w:rPr>
        <w:rFonts w:ascii="Times New Roman" w:hAnsi="Times New Roman"/>
        <w:noProof/>
        <w:sz w:val="24"/>
        <w:szCs w:val="24"/>
      </w:rPr>
      <w:drawing>
        <wp:inline distT="0" distB="0" distL="0" distR="0" wp14:anchorId="79DAE20E" wp14:editId="5D1F2713">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cs="Arial"/>
        <w:b/>
        <w:bCs/>
        <w:sz w:val="20"/>
        <w:szCs w:val="24"/>
      </w:rPr>
      <w:t xml:space="preserve"> </w:t>
    </w:r>
  </w:p>
  <w:p w14:paraId="287B6293" w14:textId="77777777" w:rsidR="00107FCB" w:rsidRPr="003139B7" w:rsidRDefault="00107FCB" w:rsidP="00107FCB">
    <w:pPr>
      <w:tabs>
        <w:tab w:val="center" w:pos="4153"/>
        <w:tab w:val="right" w:pos="8306"/>
      </w:tabs>
      <w:spacing w:after="0"/>
      <w:jc w:val="center"/>
      <w:rPr>
        <w:rFonts w:cs="Arial"/>
        <w:b/>
        <w:bCs/>
        <w:sz w:val="20"/>
        <w:szCs w:val="24"/>
      </w:rPr>
    </w:pPr>
    <w:r w:rsidRPr="003139B7">
      <w:rPr>
        <w:rFonts w:cs="Arial"/>
        <w:b/>
        <w:bCs/>
        <w:sz w:val="20"/>
        <w:szCs w:val="24"/>
      </w:rPr>
      <w:t>OFFICIAL SENSITIVE</w:t>
    </w:r>
  </w:p>
  <w:p w14:paraId="20817519" w14:textId="6671E94B" w:rsidR="00107FCB" w:rsidRPr="003139B7" w:rsidRDefault="00DD3079" w:rsidP="00107FCB">
    <w:pPr>
      <w:tabs>
        <w:tab w:val="center" w:pos="4153"/>
        <w:tab w:val="right" w:pos="8306"/>
      </w:tabs>
      <w:spacing w:after="0"/>
      <w:jc w:val="center"/>
      <w:rPr>
        <w:rFonts w:cs="Arial"/>
        <w:b/>
        <w:bCs/>
        <w:sz w:val="20"/>
        <w:szCs w:val="24"/>
      </w:rPr>
    </w:pPr>
    <w:r>
      <w:rPr>
        <w:rFonts w:cs="Arial"/>
        <w:b/>
        <w:bCs/>
        <w:sz w:val="20"/>
        <w:szCs w:val="24"/>
      </w:rPr>
      <w:t xml:space="preserve"> </w:t>
    </w:r>
  </w:p>
  <w:p w14:paraId="217615CD" w14:textId="361D83CA" w:rsidR="00107FCB" w:rsidRDefault="00107FCB" w:rsidP="00107FCB">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Pr>
        <w:rFonts w:ascii="Arial" w:eastAsia="Times New Roman" w:hAnsi="Arial" w:cs="Arial"/>
        <w:b/>
        <w:bCs/>
        <w:sz w:val="20"/>
        <w:szCs w:val="24"/>
        <w:lang w:eastAsia="en-GB"/>
      </w:rPr>
      <w:t>&amp; YOI</w:t>
    </w:r>
    <w:r w:rsidR="00DD3079">
      <w:rPr>
        <w:rFonts w:ascii="Arial" w:eastAsia="Times New Roman" w:hAnsi="Arial" w:cs="Arial"/>
        <w:b/>
        <w:bCs/>
        <w:sz w:val="20"/>
        <w:szCs w:val="24"/>
        <w:lang w:eastAsia="en-GB"/>
      </w:rPr>
      <w:t xml:space="preserve"> Parc</w:t>
    </w:r>
  </w:p>
  <w:p w14:paraId="4A2F2B85" w14:textId="77777777" w:rsidR="00107FCB" w:rsidRDefault="00107FCB" w:rsidP="00107FCB">
    <w:pPr>
      <w:pStyle w:val="Header"/>
      <w:tabs>
        <w:tab w:val="clear" w:pos="4513"/>
        <w:tab w:val="clear" w:pos="9026"/>
        <w:tab w:val="left" w:pos="2257"/>
      </w:tabs>
      <w:jc w:val="center"/>
      <w:rPr>
        <w:rFonts w:ascii="Arial" w:eastAsia="Times New Roman" w:hAnsi="Arial" w:cs="Arial"/>
        <w:b/>
        <w:bCs/>
        <w:sz w:val="20"/>
        <w:szCs w:val="24"/>
        <w:lang w:eastAsia="en-GB"/>
      </w:rPr>
    </w:pPr>
  </w:p>
  <w:p w14:paraId="0EA56330" w14:textId="77777777" w:rsidR="00107FCB" w:rsidRDefault="00107FCB" w:rsidP="00107FCB">
    <w:pPr>
      <w:pStyle w:val="Header"/>
      <w:tabs>
        <w:tab w:val="clear" w:pos="4513"/>
        <w:tab w:val="clear" w:pos="9026"/>
        <w:tab w:val="left" w:pos="2257"/>
      </w:tabs>
      <w:jc w:val="center"/>
    </w:pPr>
  </w:p>
  <w:p w14:paraId="196C63FD" w14:textId="11983F21" w:rsidR="001F29AE" w:rsidRPr="00107FCB" w:rsidRDefault="001F29AE" w:rsidP="00107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291E" w14:textId="77777777" w:rsidR="00DA3514" w:rsidRDefault="00DA3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968BA5C"/>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107FCB"/>
    <w:rsid w:val="001F29AE"/>
    <w:rsid w:val="002A2C2F"/>
    <w:rsid w:val="0032158C"/>
    <w:rsid w:val="0037406D"/>
    <w:rsid w:val="005301C5"/>
    <w:rsid w:val="005572C3"/>
    <w:rsid w:val="006840A1"/>
    <w:rsid w:val="007D58FA"/>
    <w:rsid w:val="009358F0"/>
    <w:rsid w:val="009846A4"/>
    <w:rsid w:val="00BE3DBA"/>
    <w:rsid w:val="00C000A0"/>
    <w:rsid w:val="00CD5573"/>
    <w:rsid w:val="00DA3514"/>
    <w:rsid w:val="00DC24E7"/>
    <w:rsid w:val="00DD3079"/>
    <w:rsid w:val="00E63F36"/>
    <w:rsid w:val="00EB5406"/>
    <w:rsid w:val="00EE5285"/>
    <w:rsid w:val="00EE5C05"/>
    <w:rsid w:val="00EF757F"/>
    <w:rsid w:val="00F14578"/>
    <w:rsid w:val="00F25CA7"/>
    <w:rsid w:val="00F30163"/>
    <w:rsid w:val="192FB3AE"/>
    <w:rsid w:val="4923F02A"/>
    <w:rsid w:val="60F164E0"/>
    <w:rsid w:val="6FADA6F3"/>
    <w:rsid w:val="78AD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6840A1"/>
    <w:pPr>
      <w:spacing w:after="240" w:line="240" w:lineRule="auto"/>
    </w:pPr>
    <w:rPr>
      <w:rFonts w:ascii="Arial" w:eastAsia="Times New Roman" w:hAnsi="Arial" w:cs="Times New Roman"/>
      <w:szCs w:val="20"/>
      <w:lang w:eastAsia="en-GB"/>
    </w:rPr>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pPr>
    <w:rPr>
      <w:rFonts w:asciiTheme="minorHAnsi" w:eastAsiaTheme="minorHAnsi" w:hAnsiTheme="minorHAnsi" w:cstheme="minorBidi"/>
      <w:szCs w:val="22"/>
      <w:lang w:eastAsia="en-US"/>
    </w:r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jc w:val="both"/>
    </w:pPr>
    <w:rPr>
      <w:rFonts w:cs="Arial"/>
      <w:sz w:val="24"/>
      <w:szCs w:val="24"/>
      <w:lang w:eastAsia="en-US"/>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pPr>
    <w:rPr>
      <w:rFonts w:ascii="Times New Roman" w:hAnsi="Times New Roman"/>
      <w:sz w:val="24"/>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5C05"/>
    <w:rPr>
      <w:b/>
      <w:bCs/>
    </w:rPr>
  </w:style>
  <w:style w:type="character" w:customStyle="1" w:styleId="CommentSubjectChar">
    <w:name w:val="Comment Subject Char"/>
    <w:basedOn w:val="CommentTextChar"/>
    <w:link w:val="CommentSubject"/>
    <w:uiPriority w:val="99"/>
    <w:semiHidden/>
    <w:rsid w:val="00EE5C05"/>
    <w:rPr>
      <w:rFonts w:ascii="Arial" w:eastAsia="Times New Roman" w:hAnsi="Arial" w:cs="Times New Roman"/>
      <w:b/>
      <w:bCs/>
      <w:sz w:val="20"/>
      <w:szCs w:val="20"/>
      <w:lang w:eastAsia="en-GB"/>
    </w:rPr>
  </w:style>
  <w:style w:type="character" w:customStyle="1" w:styleId="Level1asHeadingtext">
    <w:name w:val="Level 1 as Heading (text)"/>
    <w:basedOn w:val="DefaultParagraphFont"/>
    <w:uiPriority w:val="99"/>
    <w:rsid w:val="007D58FA"/>
    <w:rPr>
      <w:b/>
      <w:bCs/>
      <w:caps/>
    </w:rPr>
  </w:style>
  <w:style w:type="paragraph" w:customStyle="1" w:styleId="Level1">
    <w:name w:val="Level 1"/>
    <w:basedOn w:val="Normal"/>
    <w:uiPriority w:val="99"/>
    <w:rsid w:val="007D58FA"/>
    <w:pPr>
      <w:adjustRightInd w:val="0"/>
      <w:jc w:val="both"/>
      <w:outlineLvl w:val="0"/>
    </w:pPr>
    <w:rPr>
      <w:rFonts w:eastAsia="Arial" w:cs="Arial"/>
      <w:sz w:val="20"/>
    </w:rPr>
  </w:style>
  <w:style w:type="paragraph" w:customStyle="1" w:styleId="Level2">
    <w:name w:val="Level 2"/>
    <w:basedOn w:val="Normal"/>
    <w:uiPriority w:val="99"/>
    <w:rsid w:val="007D58FA"/>
    <w:pPr>
      <w:tabs>
        <w:tab w:val="num" w:pos="851"/>
      </w:tabs>
      <w:adjustRightInd w:val="0"/>
      <w:ind w:left="851" w:hanging="851"/>
      <w:jc w:val="both"/>
      <w:outlineLvl w:val="1"/>
    </w:pPr>
    <w:rPr>
      <w:rFonts w:eastAsia="Arial" w:cs="Arial"/>
      <w:sz w:val="20"/>
    </w:rPr>
  </w:style>
  <w:style w:type="paragraph" w:customStyle="1" w:styleId="Level3">
    <w:name w:val="Level 3"/>
    <w:basedOn w:val="Normal"/>
    <w:uiPriority w:val="99"/>
    <w:rsid w:val="007D58FA"/>
    <w:pPr>
      <w:tabs>
        <w:tab w:val="num" w:pos="1702"/>
      </w:tabs>
      <w:adjustRightInd w:val="0"/>
      <w:ind w:left="1702" w:hanging="851"/>
      <w:jc w:val="both"/>
      <w:outlineLvl w:val="2"/>
    </w:pPr>
    <w:rPr>
      <w:rFonts w:eastAsia="Arial" w:cs="Arial"/>
      <w:sz w:val="20"/>
    </w:rPr>
  </w:style>
  <w:style w:type="paragraph" w:customStyle="1" w:styleId="Level4">
    <w:name w:val="Level 4"/>
    <w:basedOn w:val="Normal"/>
    <w:uiPriority w:val="99"/>
    <w:rsid w:val="007D58FA"/>
    <w:pPr>
      <w:tabs>
        <w:tab w:val="num" w:pos="2553"/>
      </w:tabs>
      <w:adjustRightInd w:val="0"/>
      <w:ind w:left="2553" w:hanging="851"/>
      <w:jc w:val="both"/>
      <w:outlineLvl w:val="3"/>
    </w:pPr>
    <w:rPr>
      <w:rFonts w:eastAsia="Arial" w:cs="Arial"/>
      <w:sz w:val="20"/>
    </w:rPr>
  </w:style>
  <w:style w:type="paragraph" w:customStyle="1" w:styleId="Level5">
    <w:name w:val="Level 5"/>
    <w:basedOn w:val="Normal"/>
    <w:uiPriority w:val="99"/>
    <w:rsid w:val="007D58FA"/>
    <w:pPr>
      <w:tabs>
        <w:tab w:val="num" w:pos="3404"/>
      </w:tabs>
      <w:adjustRightInd w:val="0"/>
      <w:ind w:left="3404" w:hanging="851"/>
      <w:jc w:val="both"/>
      <w:outlineLvl w:val="4"/>
    </w:pPr>
    <w:rPr>
      <w:rFonts w:eastAsia="Arial" w:cs="Arial"/>
      <w:sz w:val="20"/>
    </w:rPr>
  </w:style>
  <w:style w:type="paragraph" w:customStyle="1" w:styleId="Level6">
    <w:name w:val="Level 6"/>
    <w:basedOn w:val="Normal"/>
    <w:uiPriority w:val="99"/>
    <w:rsid w:val="007D58FA"/>
    <w:pPr>
      <w:tabs>
        <w:tab w:val="num" w:pos="4255"/>
      </w:tabs>
      <w:adjustRightInd w:val="0"/>
      <w:ind w:left="4255" w:hanging="851"/>
      <w:jc w:val="both"/>
      <w:outlineLvl w:val="5"/>
    </w:pPr>
    <w:rPr>
      <w:rFonts w:eastAsia="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6" ma:contentTypeDescription="Create a new document." ma:contentTypeScope="" ma:versionID="4398d1186258c3c83f5a735b435c2ecb">
  <xsd:schema xmlns:xsd="http://www.w3.org/2001/XMLSchema" xmlns:xs="http://www.w3.org/2001/XMLSchema" xmlns:p="http://schemas.microsoft.com/office/2006/metadata/properties" xmlns:ns2="57e03d5d-dae4-4594-8b03-01b2a3a32b92" targetNamespace="http://schemas.microsoft.com/office/2006/metadata/properties" ma:root="true" ma:fieldsID="28dfa8b41103d055accf1aceade58495" ns2:_="">
    <xsd:import namespace="57e03d5d-dae4-4594-8b03-01b2a3a32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5FF02-EC70-4F6E-8450-FF72B64CB4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863C9D-A0A3-440F-9633-1687B0CE9E5A}"/>
</file>

<file path=customXml/itemProps3.xml><?xml version="1.0" encoding="utf-8"?>
<ds:datastoreItem xmlns:ds="http://schemas.openxmlformats.org/officeDocument/2006/customXml" ds:itemID="{02675BB2-08ED-4D81-A8B6-6E7150A2D631}">
  <ds:schemaRefs>
    <ds:schemaRef ds:uri="http://schemas.openxmlformats.org/officeDocument/2006/bibliography"/>
  </ds:schemaRefs>
</ds:datastoreItem>
</file>

<file path=customXml/itemProps4.xml><?xml version="1.0" encoding="utf-8"?>
<ds:datastoreItem xmlns:ds="http://schemas.openxmlformats.org/officeDocument/2006/customXml" ds:itemID="{1FBB02FF-D086-46C7-9B36-829D2075D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3734</Characters>
  <Application>Microsoft Office Word</Application>
  <DocSecurity>0</DocSecurity>
  <Lines>93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Bottomley, Neil</dc:creator>
  <cp:keywords/>
  <dc:description/>
  <cp:lastModifiedBy>Pinsent Masons</cp:lastModifiedBy>
  <cp:revision>2</cp:revision>
  <dcterms:created xsi:type="dcterms:W3CDTF">2022-08-01T19:52:00Z</dcterms:created>
  <dcterms:modified xsi:type="dcterms:W3CDTF">2022-08-01T19:52:00Z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0x010100B96E8EE0D918CB41AFE24592441382F0</vt:lpwstr>
  </property>
  <property fmtid="{D5CDD505-2E9C-101B-9397-08002B2CF9AE}" pid="3" name="SD_TIM_Ran">
    <vt:lpwstr>True</vt:lpwstr>
  </property>
  <property fmtid="{D5CDD505-2E9C-101B-9397-08002B2CF9AE}" pid="4" name="Reference">
    <vt:lpwstr>133514123.1\634883</vt:lpwstr>
  </property>
  <property fmtid="{D5CDD505-2E9C-101B-9397-08002B2CF9AE}" pid="5" name="Reference_src">
    <vt:lpwstr>{IMan.Number}.{IMan.Version}\{IMan.imProfileCustom1}</vt:lpwstr>
  </property>
</Properties>
</file>