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B723" w14:textId="77777777" w:rsidR="00F83A4E" w:rsidRPr="00FF65AA" w:rsidRDefault="00F83A4E" w:rsidP="000D712A">
      <w:pPr>
        <w:spacing w:after="0" w:line="300" w:lineRule="auto"/>
        <w:jc w:val="center"/>
        <w:rPr>
          <w:rFonts w:cs="Arial"/>
          <w:b/>
          <w:caps/>
          <w:u w:val="single"/>
        </w:rPr>
      </w:pPr>
    </w:p>
    <w:p w14:paraId="59718863" w14:textId="77777777" w:rsidR="00E23B2A" w:rsidRPr="00FF65AA" w:rsidRDefault="00E23B2A" w:rsidP="000D712A">
      <w:pPr>
        <w:spacing w:after="0" w:line="300" w:lineRule="auto"/>
        <w:jc w:val="center"/>
        <w:rPr>
          <w:rFonts w:cs="Arial"/>
          <w:b/>
          <w:caps/>
          <w:u w:val="single"/>
        </w:rPr>
      </w:pPr>
    </w:p>
    <w:p w14:paraId="738A3386" w14:textId="77777777" w:rsidR="00E23B2A" w:rsidRPr="00FF65AA" w:rsidRDefault="00E23B2A" w:rsidP="000D712A">
      <w:pPr>
        <w:spacing w:after="0" w:line="300" w:lineRule="auto"/>
        <w:jc w:val="center"/>
        <w:rPr>
          <w:rFonts w:cs="Arial"/>
          <w:b/>
          <w:caps/>
        </w:rPr>
      </w:pPr>
    </w:p>
    <w:p w14:paraId="17E79BA9" w14:textId="77777777" w:rsidR="00FF65AA" w:rsidRPr="00FF65AA" w:rsidRDefault="00E23B2A" w:rsidP="008A741E">
      <w:pPr>
        <w:spacing w:after="0"/>
        <w:jc w:val="center"/>
        <w:rPr>
          <w:rFonts w:cs="Arial"/>
          <w:b/>
          <w:bCs/>
          <w:sz w:val="32"/>
          <w:szCs w:val="32"/>
        </w:rPr>
      </w:pPr>
      <w:r w:rsidRPr="00FF65AA">
        <w:rPr>
          <w:rFonts w:cs="Arial"/>
          <w:b/>
          <w:bCs/>
          <w:sz w:val="32"/>
          <w:szCs w:val="32"/>
        </w:rPr>
        <w:t>12-LEAD</w:t>
      </w:r>
      <w:r w:rsidR="008A741E" w:rsidRPr="00FF65AA">
        <w:rPr>
          <w:rFonts w:cs="Arial"/>
          <w:b/>
          <w:bCs/>
          <w:sz w:val="32"/>
          <w:szCs w:val="32"/>
        </w:rPr>
        <w:t xml:space="preserve"> </w:t>
      </w:r>
      <w:r w:rsidRPr="00FF65AA">
        <w:rPr>
          <w:rFonts w:cs="Arial"/>
          <w:b/>
          <w:bCs/>
          <w:sz w:val="32"/>
          <w:szCs w:val="32"/>
        </w:rPr>
        <w:t>ELECTROCARDIOGRAPHY (ECG) SERVICE</w:t>
      </w:r>
      <w:r w:rsidR="00FF65AA" w:rsidRPr="00FF65AA">
        <w:rPr>
          <w:rFonts w:cs="Arial"/>
          <w:b/>
          <w:bCs/>
          <w:sz w:val="32"/>
          <w:szCs w:val="32"/>
        </w:rPr>
        <w:t xml:space="preserve"> </w:t>
      </w:r>
    </w:p>
    <w:p w14:paraId="2B4B5F2A" w14:textId="77777777" w:rsidR="008A741E" w:rsidRPr="00FF65AA" w:rsidRDefault="00FF65AA" w:rsidP="008A741E">
      <w:pPr>
        <w:spacing w:after="0"/>
        <w:jc w:val="center"/>
        <w:rPr>
          <w:rFonts w:cs="Arial"/>
          <w:b/>
          <w:bCs/>
          <w:sz w:val="32"/>
          <w:szCs w:val="32"/>
        </w:rPr>
      </w:pPr>
      <w:proofErr w:type="gramStart"/>
      <w:r w:rsidRPr="00FF65AA">
        <w:rPr>
          <w:rFonts w:cs="Arial"/>
          <w:b/>
          <w:bCs/>
          <w:sz w:val="32"/>
          <w:szCs w:val="32"/>
        </w:rPr>
        <w:t>for</w:t>
      </w:r>
      <w:proofErr w:type="gramEnd"/>
      <w:r w:rsidRPr="00FF65AA">
        <w:rPr>
          <w:rFonts w:cs="Arial"/>
          <w:b/>
          <w:bCs/>
          <w:sz w:val="32"/>
          <w:szCs w:val="32"/>
        </w:rPr>
        <w:t xml:space="preserve"> Merton and Wandsworth</w:t>
      </w:r>
    </w:p>
    <w:p w14:paraId="058E8DA7" w14:textId="77777777" w:rsidR="00E23B2A" w:rsidRPr="00FF65AA" w:rsidRDefault="00E23B2A" w:rsidP="000D712A">
      <w:pPr>
        <w:spacing w:after="0" w:line="300" w:lineRule="auto"/>
        <w:jc w:val="center"/>
        <w:rPr>
          <w:rFonts w:cs="Arial"/>
          <w:b/>
        </w:rPr>
      </w:pPr>
    </w:p>
    <w:p w14:paraId="48DCE668" w14:textId="77777777" w:rsidR="000D712A" w:rsidRPr="00FF65AA" w:rsidRDefault="000A1C3C" w:rsidP="000D712A">
      <w:pPr>
        <w:spacing w:after="0" w:line="300" w:lineRule="auto"/>
        <w:jc w:val="center"/>
        <w:rPr>
          <w:rFonts w:cs="Arial"/>
          <w:b/>
          <w:sz w:val="36"/>
          <w:szCs w:val="36"/>
        </w:rPr>
      </w:pPr>
      <w:r w:rsidRPr="00FF65AA">
        <w:rPr>
          <w:rFonts w:cs="Arial"/>
          <w:b/>
          <w:sz w:val="36"/>
          <w:szCs w:val="36"/>
        </w:rPr>
        <w:t>Market Engagement Questionnaire</w:t>
      </w:r>
      <w:r w:rsidR="00D3693E" w:rsidRPr="00FF65AA">
        <w:rPr>
          <w:rFonts w:cs="Arial"/>
          <w:b/>
          <w:sz w:val="36"/>
          <w:szCs w:val="36"/>
        </w:rPr>
        <w:t xml:space="preserve"> (MEQ)</w:t>
      </w:r>
    </w:p>
    <w:p w14:paraId="5D7FFA19" w14:textId="77777777" w:rsidR="00C5232A" w:rsidRPr="00FF65AA" w:rsidRDefault="00FF65AA" w:rsidP="000D712A">
      <w:pPr>
        <w:spacing w:after="0" w:line="300" w:lineRule="auto"/>
        <w:jc w:val="center"/>
        <w:rPr>
          <w:rFonts w:cs="Arial"/>
          <w:b/>
        </w:rPr>
      </w:pPr>
      <w:r w:rsidRPr="00FF65AA">
        <w:rPr>
          <w:rFonts w:cs="Arial"/>
          <w:b/>
        </w:rPr>
        <w:t>Decem</w:t>
      </w:r>
      <w:r w:rsidR="008A741E" w:rsidRPr="00FF65AA">
        <w:rPr>
          <w:rFonts w:cs="Arial"/>
          <w:b/>
        </w:rPr>
        <w:t>ber</w:t>
      </w:r>
      <w:r w:rsidR="00EC2E7A" w:rsidRPr="00FF65AA">
        <w:rPr>
          <w:rFonts w:cs="Arial"/>
          <w:b/>
        </w:rPr>
        <w:t xml:space="preserve"> 2019</w:t>
      </w:r>
    </w:p>
    <w:p w14:paraId="11AA7484" w14:textId="77777777" w:rsidR="000D712A" w:rsidRPr="00FF65AA" w:rsidRDefault="000D712A" w:rsidP="006F08BC">
      <w:pPr>
        <w:pStyle w:val="Heading1"/>
        <w:rPr>
          <w:rFonts w:cs="Arial"/>
          <w:sz w:val="24"/>
          <w:szCs w:val="24"/>
        </w:rPr>
      </w:pPr>
      <w:r w:rsidRPr="00FF65AA">
        <w:rPr>
          <w:rFonts w:cs="Arial"/>
          <w:sz w:val="24"/>
          <w:szCs w:val="24"/>
        </w:rPr>
        <w:t>Disclaimers</w:t>
      </w:r>
    </w:p>
    <w:p w14:paraId="5344A0DA" w14:textId="77777777" w:rsidR="000D712A" w:rsidRPr="00FF65AA" w:rsidRDefault="005024A7" w:rsidP="003E5117">
      <w:pPr>
        <w:spacing w:after="0" w:line="240" w:lineRule="auto"/>
        <w:jc w:val="both"/>
        <w:rPr>
          <w:rFonts w:cs="Arial"/>
          <w:color w:val="000000"/>
          <w:sz w:val="24"/>
          <w:szCs w:val="24"/>
        </w:rPr>
      </w:pPr>
      <w:r w:rsidRPr="00FF65AA">
        <w:rPr>
          <w:rFonts w:cs="Arial"/>
          <w:color w:val="000000"/>
          <w:sz w:val="24"/>
          <w:szCs w:val="24"/>
        </w:rPr>
        <w:t xml:space="preserve">Organisations </w:t>
      </w:r>
      <w:r w:rsidR="000D712A" w:rsidRPr="00FF65AA">
        <w:rPr>
          <w:rFonts w:cs="Arial"/>
          <w:color w:val="000000"/>
          <w:sz w:val="24"/>
          <w:szCs w:val="24"/>
        </w:rPr>
        <w:t>considering whether to respond to th</w:t>
      </w:r>
      <w:r w:rsidR="003E5117" w:rsidRPr="00FF65AA">
        <w:rPr>
          <w:rFonts w:cs="Arial"/>
          <w:color w:val="000000"/>
          <w:sz w:val="24"/>
          <w:szCs w:val="24"/>
        </w:rPr>
        <w:t>is</w:t>
      </w:r>
      <w:r w:rsidR="000D712A" w:rsidRPr="00FF65AA">
        <w:rPr>
          <w:rFonts w:cs="Arial"/>
          <w:color w:val="000000"/>
          <w:sz w:val="24"/>
          <w:szCs w:val="24"/>
        </w:rPr>
        <w:t xml:space="preserve"> </w:t>
      </w:r>
      <w:r w:rsidR="00571B9C" w:rsidRPr="00FF65AA">
        <w:rPr>
          <w:rFonts w:cs="Arial"/>
          <w:color w:val="000000"/>
          <w:sz w:val="24"/>
          <w:szCs w:val="24"/>
        </w:rPr>
        <w:t>information request</w:t>
      </w:r>
      <w:r w:rsidR="000D712A" w:rsidRPr="00FF65AA">
        <w:rPr>
          <w:rFonts w:cs="Arial"/>
          <w:color w:val="000000"/>
          <w:sz w:val="24"/>
          <w:szCs w:val="24"/>
        </w:rPr>
        <w:t xml:space="preserve"> </w:t>
      </w:r>
      <w:r w:rsidR="003E5117" w:rsidRPr="00FF65AA">
        <w:rPr>
          <w:rFonts w:cs="Arial"/>
          <w:color w:val="000000"/>
          <w:sz w:val="24"/>
          <w:szCs w:val="24"/>
        </w:rPr>
        <w:t xml:space="preserve">should </w:t>
      </w:r>
      <w:r w:rsidRPr="00FF65AA">
        <w:rPr>
          <w:rFonts w:cs="Arial"/>
          <w:color w:val="000000"/>
          <w:sz w:val="24"/>
          <w:szCs w:val="24"/>
        </w:rPr>
        <w:t>note the following:</w:t>
      </w:r>
    </w:p>
    <w:p w14:paraId="0ADBAE2E" w14:textId="77777777" w:rsidR="00931A3B" w:rsidRPr="00FF65AA" w:rsidRDefault="00931A3B" w:rsidP="003E5117">
      <w:pPr>
        <w:spacing w:after="0" w:line="240" w:lineRule="auto"/>
        <w:jc w:val="both"/>
        <w:rPr>
          <w:rFonts w:cs="Arial"/>
          <w:sz w:val="24"/>
          <w:szCs w:val="24"/>
        </w:rPr>
      </w:pPr>
    </w:p>
    <w:p w14:paraId="28B5CC2A" w14:textId="77777777" w:rsidR="000D712A" w:rsidRPr="00FF65AA" w:rsidRDefault="00C5232A" w:rsidP="00A00EC9">
      <w:pPr>
        <w:pStyle w:val="ListParagraph"/>
        <w:numPr>
          <w:ilvl w:val="0"/>
          <w:numId w:val="4"/>
        </w:numPr>
        <w:jc w:val="both"/>
        <w:rPr>
          <w:rFonts w:cs="Arial"/>
          <w:szCs w:val="24"/>
        </w:rPr>
      </w:pPr>
      <w:r w:rsidRPr="00FF65AA">
        <w:rPr>
          <w:rFonts w:cs="Arial"/>
          <w:szCs w:val="24"/>
        </w:rPr>
        <w:t xml:space="preserve">NHS </w:t>
      </w:r>
      <w:r w:rsidR="00EC2E7A" w:rsidRPr="00FF65AA">
        <w:rPr>
          <w:rFonts w:cs="Arial"/>
          <w:szCs w:val="24"/>
        </w:rPr>
        <w:t>Merton &amp; Wandsworth Clinical Commissioning Group</w:t>
      </w:r>
      <w:r w:rsidR="00FC7447" w:rsidRPr="00FF65AA">
        <w:rPr>
          <w:rFonts w:cs="Arial"/>
          <w:szCs w:val="24"/>
        </w:rPr>
        <w:t xml:space="preserve"> (</w:t>
      </w:r>
      <w:r w:rsidR="003E5117" w:rsidRPr="00FF65AA">
        <w:rPr>
          <w:rFonts w:cs="Arial"/>
          <w:szCs w:val="24"/>
        </w:rPr>
        <w:t xml:space="preserve">the Commissioner) </w:t>
      </w:r>
      <w:r w:rsidR="000D712A" w:rsidRPr="00FF65AA">
        <w:rPr>
          <w:rFonts w:cs="Arial"/>
          <w:szCs w:val="24"/>
        </w:rPr>
        <w:t xml:space="preserve">is </w:t>
      </w:r>
      <w:r w:rsidR="00FC5E61" w:rsidRPr="00FF65AA">
        <w:rPr>
          <w:rFonts w:cs="Arial"/>
          <w:szCs w:val="24"/>
        </w:rPr>
        <w:t>still</w:t>
      </w:r>
      <w:r w:rsidR="000D712A" w:rsidRPr="00FF65AA">
        <w:rPr>
          <w:rFonts w:cs="Arial"/>
          <w:szCs w:val="24"/>
        </w:rPr>
        <w:t xml:space="preserve"> finalising its </w:t>
      </w:r>
      <w:r w:rsidR="00952BFE" w:rsidRPr="00FF65AA">
        <w:rPr>
          <w:rFonts w:cs="Arial"/>
          <w:szCs w:val="24"/>
        </w:rPr>
        <w:t>decision</w:t>
      </w:r>
      <w:r w:rsidRPr="00FF65AA">
        <w:rPr>
          <w:rFonts w:cs="Arial"/>
          <w:szCs w:val="24"/>
        </w:rPr>
        <w:t xml:space="preserve"> </w:t>
      </w:r>
      <w:r w:rsidR="00952BFE" w:rsidRPr="00FF65AA">
        <w:rPr>
          <w:rFonts w:cs="Arial"/>
          <w:szCs w:val="24"/>
        </w:rPr>
        <w:t xml:space="preserve">in regards </w:t>
      </w:r>
      <w:r w:rsidR="00A00EC9" w:rsidRPr="00FF65AA">
        <w:rPr>
          <w:rFonts w:cs="Arial"/>
          <w:szCs w:val="24"/>
        </w:rPr>
        <w:t>to this</w:t>
      </w:r>
      <w:r w:rsidR="00CD7D0C" w:rsidRPr="00FF65AA">
        <w:rPr>
          <w:rFonts w:cs="Arial"/>
          <w:szCs w:val="24"/>
        </w:rPr>
        <w:t xml:space="preserve"> </w:t>
      </w:r>
      <w:r w:rsidR="00405357" w:rsidRPr="00FF65AA">
        <w:rPr>
          <w:rFonts w:cs="Arial"/>
          <w:szCs w:val="24"/>
        </w:rPr>
        <w:t>solution</w:t>
      </w:r>
      <w:r w:rsidR="00437EF7" w:rsidRPr="00FF65AA">
        <w:rPr>
          <w:rFonts w:cs="Arial"/>
          <w:szCs w:val="24"/>
        </w:rPr>
        <w:t xml:space="preserve"> </w:t>
      </w:r>
      <w:r w:rsidR="000D712A" w:rsidRPr="00FF65AA">
        <w:rPr>
          <w:rFonts w:cs="Arial"/>
          <w:szCs w:val="24"/>
        </w:rPr>
        <w:t xml:space="preserve">and is undertaking </w:t>
      </w:r>
      <w:r w:rsidR="00D45ED5" w:rsidRPr="00FF65AA">
        <w:rPr>
          <w:rFonts w:cs="Arial"/>
          <w:szCs w:val="24"/>
        </w:rPr>
        <w:t>market engagement</w:t>
      </w:r>
      <w:r w:rsidR="000D712A" w:rsidRPr="00FF65AA">
        <w:rPr>
          <w:rFonts w:cs="Arial"/>
          <w:szCs w:val="24"/>
        </w:rPr>
        <w:t xml:space="preserve"> in order to seek the views and opinions of those organisations that may be interested in </w:t>
      </w:r>
      <w:r w:rsidR="00437EF7" w:rsidRPr="00FF65AA">
        <w:rPr>
          <w:rFonts w:cs="Arial"/>
          <w:szCs w:val="24"/>
        </w:rPr>
        <w:t xml:space="preserve">helping to deliver </w:t>
      </w:r>
      <w:r w:rsidRPr="00FF65AA">
        <w:rPr>
          <w:rFonts w:cs="Arial"/>
          <w:szCs w:val="24"/>
        </w:rPr>
        <w:t xml:space="preserve">the </w:t>
      </w:r>
      <w:r w:rsidR="00405357" w:rsidRPr="00FF65AA">
        <w:rPr>
          <w:rFonts w:cs="Arial"/>
          <w:szCs w:val="24"/>
        </w:rPr>
        <w:t>solution</w:t>
      </w:r>
      <w:r w:rsidR="00A00EC9" w:rsidRPr="00FF65AA">
        <w:rPr>
          <w:rFonts w:cs="Arial"/>
          <w:szCs w:val="24"/>
        </w:rPr>
        <w:t xml:space="preserve"> if it decides to </w:t>
      </w:r>
      <w:r w:rsidR="00952BFE" w:rsidRPr="00FF65AA">
        <w:rPr>
          <w:rFonts w:cs="Arial"/>
          <w:szCs w:val="24"/>
        </w:rPr>
        <w:t>procure it</w:t>
      </w:r>
      <w:r w:rsidR="005B73BF" w:rsidRPr="00FF65AA">
        <w:rPr>
          <w:rFonts w:cs="Arial"/>
          <w:szCs w:val="24"/>
        </w:rPr>
        <w:t>;</w:t>
      </w:r>
    </w:p>
    <w:p w14:paraId="61663C99" w14:textId="77777777" w:rsidR="00F50878" w:rsidRPr="00FF65AA" w:rsidRDefault="00C5232A" w:rsidP="002B5B80">
      <w:pPr>
        <w:pStyle w:val="ListParagraph"/>
        <w:numPr>
          <w:ilvl w:val="0"/>
          <w:numId w:val="4"/>
        </w:numPr>
        <w:jc w:val="both"/>
        <w:rPr>
          <w:rFonts w:cs="Arial"/>
          <w:szCs w:val="24"/>
        </w:rPr>
      </w:pPr>
      <w:r w:rsidRPr="00FF65AA">
        <w:rPr>
          <w:rFonts w:cs="Arial"/>
          <w:szCs w:val="24"/>
        </w:rPr>
        <w:t>T</w:t>
      </w:r>
      <w:r w:rsidR="00571B9C" w:rsidRPr="00FF65AA">
        <w:rPr>
          <w:rFonts w:cs="Arial"/>
          <w:szCs w:val="24"/>
        </w:rPr>
        <w:t>his</w:t>
      </w:r>
      <w:r w:rsidR="005024A7" w:rsidRPr="00FF65AA">
        <w:rPr>
          <w:rFonts w:cs="Arial"/>
          <w:szCs w:val="24"/>
        </w:rPr>
        <w:t xml:space="preserve"> </w:t>
      </w:r>
      <w:r w:rsidR="000A1C3C" w:rsidRPr="00FF65AA">
        <w:rPr>
          <w:rFonts w:cs="Arial"/>
          <w:szCs w:val="24"/>
        </w:rPr>
        <w:t>Market Engagement Questionnaire (MEQ)</w:t>
      </w:r>
      <w:r w:rsidR="00AB1A10" w:rsidRPr="00FF65AA">
        <w:rPr>
          <w:rFonts w:cs="Arial"/>
          <w:szCs w:val="24"/>
        </w:rPr>
        <w:t xml:space="preserve">, </w:t>
      </w:r>
      <w:r w:rsidR="005024A7" w:rsidRPr="00FF65AA">
        <w:rPr>
          <w:rFonts w:cs="Arial"/>
          <w:szCs w:val="24"/>
        </w:rPr>
        <w:t xml:space="preserve">and </w:t>
      </w:r>
      <w:r w:rsidR="00571B9C" w:rsidRPr="00FF65AA">
        <w:rPr>
          <w:rFonts w:cs="Arial"/>
          <w:szCs w:val="24"/>
        </w:rPr>
        <w:t xml:space="preserve">any </w:t>
      </w:r>
      <w:r w:rsidR="00AB1A10" w:rsidRPr="00FF65AA">
        <w:rPr>
          <w:rFonts w:cs="Arial"/>
          <w:szCs w:val="24"/>
        </w:rPr>
        <w:t xml:space="preserve">subsequent </w:t>
      </w:r>
      <w:r w:rsidR="005024A7" w:rsidRPr="00FF65AA">
        <w:rPr>
          <w:rFonts w:cs="Arial"/>
          <w:szCs w:val="24"/>
        </w:rPr>
        <w:t xml:space="preserve">information provided </w:t>
      </w:r>
      <w:r w:rsidR="00571B9C" w:rsidRPr="00FF65AA">
        <w:rPr>
          <w:rFonts w:cs="Arial"/>
          <w:szCs w:val="24"/>
        </w:rPr>
        <w:t>in response</w:t>
      </w:r>
      <w:r w:rsidR="000D712A" w:rsidRPr="00FF65AA">
        <w:rPr>
          <w:rFonts w:cs="Arial"/>
          <w:szCs w:val="24"/>
        </w:rPr>
        <w:t xml:space="preserve"> </w:t>
      </w:r>
      <w:r w:rsidRPr="00FF65AA">
        <w:rPr>
          <w:rFonts w:cs="Arial"/>
          <w:szCs w:val="24"/>
        </w:rPr>
        <w:t>to it</w:t>
      </w:r>
      <w:r w:rsidR="00AB1A10" w:rsidRPr="00FF65AA">
        <w:rPr>
          <w:rFonts w:cs="Arial"/>
          <w:szCs w:val="24"/>
        </w:rPr>
        <w:t>,</w:t>
      </w:r>
      <w:r w:rsidRPr="00FF65AA">
        <w:rPr>
          <w:rFonts w:cs="Arial"/>
          <w:szCs w:val="24"/>
        </w:rPr>
        <w:t xml:space="preserve"> </w:t>
      </w:r>
      <w:r w:rsidR="000D712A" w:rsidRPr="00FF65AA">
        <w:rPr>
          <w:rFonts w:cs="Arial"/>
          <w:szCs w:val="24"/>
        </w:rPr>
        <w:t>does not form a</w:t>
      </w:r>
      <w:r w:rsidR="009C299E" w:rsidRPr="00FF65AA">
        <w:rPr>
          <w:rFonts w:cs="Arial"/>
          <w:szCs w:val="24"/>
        </w:rPr>
        <w:t>n integral</w:t>
      </w:r>
      <w:r w:rsidR="000D712A" w:rsidRPr="00FF65AA">
        <w:rPr>
          <w:rFonts w:cs="Arial"/>
          <w:szCs w:val="24"/>
        </w:rPr>
        <w:t xml:space="preserve"> part of any </w:t>
      </w:r>
      <w:r w:rsidR="003E3E16" w:rsidRPr="00FF65AA">
        <w:rPr>
          <w:rFonts w:cs="Arial"/>
          <w:szCs w:val="24"/>
        </w:rPr>
        <w:t xml:space="preserve">potential </w:t>
      </w:r>
      <w:r w:rsidR="000D712A" w:rsidRPr="00FF65AA">
        <w:rPr>
          <w:rFonts w:cs="Arial"/>
          <w:szCs w:val="24"/>
        </w:rPr>
        <w:t xml:space="preserve">future procurement </w:t>
      </w:r>
      <w:r w:rsidRPr="00FF65AA">
        <w:rPr>
          <w:rFonts w:cs="Arial"/>
          <w:szCs w:val="24"/>
        </w:rPr>
        <w:t>exercise</w:t>
      </w:r>
      <w:r w:rsidR="00E647B7" w:rsidRPr="00FF65AA">
        <w:rPr>
          <w:rFonts w:cs="Arial"/>
          <w:szCs w:val="24"/>
        </w:rPr>
        <w:t xml:space="preserve"> and</w:t>
      </w:r>
      <w:r w:rsidRPr="00FF65AA">
        <w:rPr>
          <w:rFonts w:cs="Arial"/>
          <w:szCs w:val="24"/>
        </w:rPr>
        <w:t xml:space="preserve"> should be considered as an attempt by </w:t>
      </w:r>
      <w:r w:rsidR="003E5117" w:rsidRPr="00FF65AA">
        <w:rPr>
          <w:rFonts w:cs="Arial"/>
          <w:szCs w:val="24"/>
        </w:rPr>
        <w:t>the Commissioner</w:t>
      </w:r>
      <w:r w:rsidRPr="00FF65AA">
        <w:rPr>
          <w:rFonts w:cs="Arial"/>
          <w:szCs w:val="24"/>
        </w:rPr>
        <w:t xml:space="preserve"> to engage with the potential market for delivering </w:t>
      </w:r>
      <w:r w:rsidR="00FC7447" w:rsidRPr="00FF65AA">
        <w:rPr>
          <w:rFonts w:cs="Arial"/>
          <w:szCs w:val="24"/>
        </w:rPr>
        <w:t xml:space="preserve">the </w:t>
      </w:r>
      <w:r w:rsidR="00405357" w:rsidRPr="00FF65AA">
        <w:rPr>
          <w:rFonts w:cs="Arial"/>
          <w:szCs w:val="24"/>
        </w:rPr>
        <w:t>solution</w:t>
      </w:r>
      <w:r w:rsidR="00571B9C" w:rsidRPr="00FF65AA">
        <w:rPr>
          <w:rFonts w:cs="Arial"/>
          <w:szCs w:val="24"/>
        </w:rPr>
        <w:t>;</w:t>
      </w:r>
    </w:p>
    <w:p w14:paraId="2A2FB584" w14:textId="77777777" w:rsidR="000D712A" w:rsidRPr="00FF65AA" w:rsidRDefault="00C5232A" w:rsidP="009E72F8">
      <w:pPr>
        <w:pStyle w:val="ListParagraph"/>
        <w:numPr>
          <w:ilvl w:val="0"/>
          <w:numId w:val="4"/>
        </w:numPr>
        <w:jc w:val="both"/>
        <w:rPr>
          <w:rFonts w:cs="Arial"/>
          <w:szCs w:val="24"/>
        </w:rPr>
      </w:pPr>
      <w:r w:rsidRPr="00FF65AA">
        <w:rPr>
          <w:rFonts w:cs="Arial"/>
          <w:szCs w:val="24"/>
        </w:rPr>
        <w:t>T</w:t>
      </w:r>
      <w:r w:rsidR="000D712A" w:rsidRPr="00FF65AA">
        <w:rPr>
          <w:rFonts w:cs="Arial"/>
          <w:szCs w:val="24"/>
        </w:rPr>
        <w:t xml:space="preserve">his </w:t>
      </w:r>
      <w:r w:rsidR="000A1C3C" w:rsidRPr="00FF65AA">
        <w:rPr>
          <w:rFonts w:cs="Arial"/>
          <w:szCs w:val="24"/>
        </w:rPr>
        <w:t>MEQ</w:t>
      </w:r>
      <w:r w:rsidRPr="00FF65AA">
        <w:rPr>
          <w:rFonts w:cs="Arial"/>
          <w:szCs w:val="24"/>
        </w:rPr>
        <w:t>, the accompanying draft documentation a</w:t>
      </w:r>
      <w:r w:rsidR="000D712A" w:rsidRPr="00FF65AA">
        <w:rPr>
          <w:rFonts w:cs="Arial"/>
          <w:szCs w:val="24"/>
        </w:rPr>
        <w:t xml:space="preserve">nd </w:t>
      </w:r>
      <w:r w:rsidRPr="00FF65AA">
        <w:rPr>
          <w:rFonts w:cs="Arial"/>
          <w:szCs w:val="24"/>
        </w:rPr>
        <w:t xml:space="preserve">the </w:t>
      </w:r>
      <w:r w:rsidR="000D712A" w:rsidRPr="00FF65AA">
        <w:rPr>
          <w:rFonts w:cs="Arial"/>
          <w:szCs w:val="24"/>
        </w:rPr>
        <w:t xml:space="preserve">responses </w:t>
      </w:r>
      <w:r w:rsidRPr="00FF65AA">
        <w:rPr>
          <w:rFonts w:cs="Arial"/>
          <w:szCs w:val="24"/>
        </w:rPr>
        <w:t xml:space="preserve">received </w:t>
      </w:r>
      <w:r w:rsidR="000D712A" w:rsidRPr="00FF65AA">
        <w:rPr>
          <w:rFonts w:cs="Arial"/>
          <w:szCs w:val="24"/>
        </w:rPr>
        <w:t xml:space="preserve">arising </w:t>
      </w:r>
      <w:r w:rsidRPr="00FF65AA">
        <w:rPr>
          <w:rFonts w:cs="Arial"/>
          <w:szCs w:val="24"/>
        </w:rPr>
        <w:t xml:space="preserve">from it </w:t>
      </w:r>
      <w:r w:rsidR="000D712A" w:rsidRPr="00FF65AA">
        <w:rPr>
          <w:rFonts w:cs="Arial"/>
          <w:szCs w:val="24"/>
        </w:rPr>
        <w:t>are in no wa</w:t>
      </w:r>
      <w:r w:rsidR="009E72F8" w:rsidRPr="00FF65AA">
        <w:rPr>
          <w:rFonts w:cs="Arial"/>
          <w:szCs w:val="24"/>
        </w:rPr>
        <w:t>y legally binding on any party</w:t>
      </w:r>
    </w:p>
    <w:p w14:paraId="03534D11" w14:textId="77777777" w:rsidR="009E72F8" w:rsidRPr="00FF65AA" w:rsidRDefault="0087575F" w:rsidP="009E72F8">
      <w:pPr>
        <w:pStyle w:val="ListParagraph"/>
        <w:numPr>
          <w:ilvl w:val="0"/>
          <w:numId w:val="4"/>
        </w:numPr>
        <w:jc w:val="both"/>
        <w:rPr>
          <w:rFonts w:cs="Arial"/>
          <w:szCs w:val="24"/>
        </w:rPr>
      </w:pPr>
      <w:r>
        <w:rPr>
          <w:rFonts w:cs="Arial"/>
          <w:szCs w:val="24"/>
        </w:rPr>
        <w:t>R</w:t>
      </w:r>
      <w:r w:rsidR="00491934" w:rsidRPr="00FF65AA">
        <w:rPr>
          <w:rFonts w:cs="Arial"/>
          <w:szCs w:val="24"/>
        </w:rPr>
        <w:t xml:space="preserve">esponses </w:t>
      </w:r>
      <w:r w:rsidR="00774C86" w:rsidRPr="00FF65AA">
        <w:rPr>
          <w:rFonts w:cs="Arial"/>
          <w:szCs w:val="24"/>
        </w:rPr>
        <w:t>may be used by NHS Merton &amp; Wandsworth</w:t>
      </w:r>
      <w:r w:rsidR="009E72F8" w:rsidRPr="00FF65AA">
        <w:rPr>
          <w:rFonts w:cs="Arial"/>
          <w:szCs w:val="24"/>
        </w:rPr>
        <w:t xml:space="preserve"> CCG in the final service specification used for contracts and/or to influence the shape of the procurement in the future; however no responses will be attributed to any organisation nor will any organisation be individually identified</w:t>
      </w:r>
      <w:r>
        <w:rPr>
          <w:rFonts w:cs="Arial"/>
          <w:szCs w:val="24"/>
        </w:rPr>
        <w:t>.</w:t>
      </w:r>
    </w:p>
    <w:p w14:paraId="2DC03CED" w14:textId="77777777" w:rsidR="000D712A" w:rsidRPr="00FF65AA" w:rsidRDefault="00C5232A" w:rsidP="002B5B80">
      <w:pPr>
        <w:pStyle w:val="ListParagraph"/>
        <w:numPr>
          <w:ilvl w:val="0"/>
          <w:numId w:val="4"/>
        </w:numPr>
        <w:jc w:val="both"/>
        <w:rPr>
          <w:rFonts w:cs="Arial"/>
          <w:b/>
          <w:szCs w:val="24"/>
        </w:rPr>
      </w:pPr>
      <w:r w:rsidRPr="00FF65AA">
        <w:rPr>
          <w:rFonts w:cs="Arial"/>
          <w:b/>
          <w:szCs w:val="24"/>
        </w:rPr>
        <w:t>P</w:t>
      </w:r>
      <w:r w:rsidR="000D712A" w:rsidRPr="00FF65AA">
        <w:rPr>
          <w:rFonts w:cs="Arial"/>
          <w:b/>
          <w:szCs w:val="24"/>
        </w:rPr>
        <w:t xml:space="preserve">articipation in the </w:t>
      </w:r>
      <w:r w:rsidR="00571B9C" w:rsidRPr="00FF65AA">
        <w:rPr>
          <w:rFonts w:cs="Arial"/>
          <w:b/>
          <w:szCs w:val="24"/>
        </w:rPr>
        <w:t>engagement exercise</w:t>
      </w:r>
      <w:r w:rsidR="000D712A" w:rsidRPr="00FF65AA">
        <w:rPr>
          <w:rFonts w:cs="Arial"/>
          <w:b/>
          <w:szCs w:val="24"/>
        </w:rPr>
        <w:t xml:space="preserve"> is not a mandatory requirement for participating in </w:t>
      </w:r>
      <w:r w:rsidRPr="00FF65AA">
        <w:rPr>
          <w:rFonts w:cs="Arial"/>
          <w:b/>
          <w:szCs w:val="24"/>
        </w:rPr>
        <w:t xml:space="preserve">any potential future </w:t>
      </w:r>
      <w:r w:rsidR="00571B9C" w:rsidRPr="00FF65AA">
        <w:rPr>
          <w:rFonts w:cs="Arial"/>
          <w:b/>
          <w:szCs w:val="24"/>
        </w:rPr>
        <w:t>p</w:t>
      </w:r>
      <w:r w:rsidR="000D712A" w:rsidRPr="00FF65AA">
        <w:rPr>
          <w:rFonts w:cs="Arial"/>
          <w:b/>
          <w:szCs w:val="24"/>
        </w:rPr>
        <w:t>rocurement</w:t>
      </w:r>
      <w:r w:rsidR="005869C8" w:rsidRPr="00FF65AA">
        <w:rPr>
          <w:rFonts w:cs="Arial"/>
          <w:b/>
          <w:szCs w:val="24"/>
        </w:rPr>
        <w:t>;</w:t>
      </w:r>
      <w:r w:rsidR="000A1C3C" w:rsidRPr="00FF65AA">
        <w:rPr>
          <w:rFonts w:cs="Arial"/>
          <w:b/>
          <w:szCs w:val="24"/>
        </w:rPr>
        <w:t xml:space="preserve"> however, </w:t>
      </w:r>
      <w:r w:rsidR="000A1C3C" w:rsidRPr="00FF65AA">
        <w:rPr>
          <w:rFonts w:cs="Arial"/>
          <w:b/>
          <w:szCs w:val="24"/>
          <w:u w:val="single"/>
        </w:rPr>
        <w:t xml:space="preserve">responses received will assist to inform the Commissioner as to the level of interest from the market </w:t>
      </w:r>
      <w:r w:rsidR="005869C8" w:rsidRPr="00FF65AA">
        <w:rPr>
          <w:rFonts w:cs="Arial"/>
          <w:b/>
          <w:szCs w:val="24"/>
          <w:u w:val="single"/>
        </w:rPr>
        <w:t xml:space="preserve">and </w:t>
      </w:r>
      <w:r w:rsidR="000A1C3C" w:rsidRPr="00FF65AA">
        <w:rPr>
          <w:rFonts w:cs="Arial"/>
          <w:b/>
          <w:szCs w:val="24"/>
          <w:u w:val="single"/>
        </w:rPr>
        <w:t>will be used to evidence a decision as to whether or not to undertake a competitive procurement</w:t>
      </w:r>
      <w:r w:rsidR="005869C8" w:rsidRPr="00FF65AA">
        <w:rPr>
          <w:rFonts w:cs="Arial"/>
          <w:b/>
          <w:szCs w:val="24"/>
        </w:rPr>
        <w:t>.</w:t>
      </w:r>
      <w:r w:rsidR="000A1C3C" w:rsidRPr="00FF65AA">
        <w:rPr>
          <w:rFonts w:cs="Arial"/>
          <w:b/>
          <w:szCs w:val="24"/>
        </w:rPr>
        <w:t xml:space="preserve">  CONFIRMATION OF YOUR EXPRESSION OF INTEREST IS THEREFORE IMPORTANT</w:t>
      </w:r>
      <w:r w:rsidR="00883703" w:rsidRPr="00FF65AA">
        <w:rPr>
          <w:rFonts w:cs="Arial"/>
          <w:b/>
          <w:szCs w:val="24"/>
        </w:rPr>
        <w:t>.</w:t>
      </w:r>
    </w:p>
    <w:p w14:paraId="42EE08F9" w14:textId="77777777" w:rsidR="00883703" w:rsidRPr="00FF65AA" w:rsidRDefault="00883703" w:rsidP="006F08BC">
      <w:pPr>
        <w:pStyle w:val="Heading1"/>
        <w:rPr>
          <w:rFonts w:cs="Arial"/>
          <w:sz w:val="24"/>
          <w:szCs w:val="24"/>
        </w:rPr>
      </w:pPr>
      <w:r w:rsidRPr="00FF65AA">
        <w:rPr>
          <w:rFonts w:cs="Arial"/>
          <w:sz w:val="24"/>
          <w:szCs w:val="24"/>
        </w:rPr>
        <w:t>Instructions for Responding to th</w:t>
      </w:r>
      <w:r w:rsidR="001557CC" w:rsidRPr="00FF65AA">
        <w:rPr>
          <w:rFonts w:cs="Arial"/>
          <w:sz w:val="24"/>
          <w:szCs w:val="24"/>
        </w:rPr>
        <w:t xml:space="preserve">is </w:t>
      </w:r>
      <w:r w:rsidR="000A1C3C" w:rsidRPr="00FF65AA">
        <w:rPr>
          <w:rFonts w:cs="Arial"/>
          <w:sz w:val="24"/>
          <w:szCs w:val="24"/>
        </w:rPr>
        <w:t>MEQ</w:t>
      </w:r>
    </w:p>
    <w:p w14:paraId="40DAFDC4" w14:textId="77777777" w:rsidR="007611F6" w:rsidRPr="00FF65AA" w:rsidRDefault="000A1C3C" w:rsidP="00450937">
      <w:pPr>
        <w:spacing w:after="240" w:line="240" w:lineRule="auto"/>
        <w:jc w:val="both"/>
        <w:rPr>
          <w:rFonts w:cs="Arial"/>
          <w:color w:val="000000"/>
          <w:sz w:val="24"/>
          <w:szCs w:val="24"/>
        </w:rPr>
      </w:pPr>
      <w:r w:rsidRPr="00FF65AA">
        <w:rPr>
          <w:rFonts w:cs="Arial"/>
          <w:color w:val="000000"/>
          <w:sz w:val="24"/>
          <w:szCs w:val="24"/>
        </w:rPr>
        <w:t xml:space="preserve">Please </w:t>
      </w:r>
      <w:r w:rsidR="00883703" w:rsidRPr="00FF65AA">
        <w:rPr>
          <w:rFonts w:cs="Arial"/>
          <w:color w:val="000000"/>
          <w:sz w:val="24"/>
          <w:szCs w:val="24"/>
        </w:rPr>
        <w:t xml:space="preserve">ensure </w:t>
      </w:r>
      <w:r w:rsidRPr="00FF65AA">
        <w:rPr>
          <w:rFonts w:cs="Arial"/>
          <w:color w:val="000000"/>
          <w:sz w:val="24"/>
          <w:szCs w:val="24"/>
        </w:rPr>
        <w:t>you</w:t>
      </w:r>
      <w:r w:rsidR="00883703" w:rsidRPr="00FF65AA">
        <w:rPr>
          <w:rFonts w:cs="Arial"/>
          <w:color w:val="000000"/>
          <w:sz w:val="24"/>
          <w:szCs w:val="24"/>
        </w:rPr>
        <w:t xml:space="preserve"> have read the </w:t>
      </w:r>
      <w:r w:rsidR="00571B9C" w:rsidRPr="00FF65AA">
        <w:rPr>
          <w:rFonts w:cs="Arial"/>
          <w:color w:val="000000"/>
          <w:sz w:val="24"/>
          <w:szCs w:val="24"/>
        </w:rPr>
        <w:t>supporting i</w:t>
      </w:r>
      <w:r w:rsidR="00883703" w:rsidRPr="00FF65AA">
        <w:rPr>
          <w:rFonts w:cs="Arial"/>
          <w:color w:val="000000"/>
          <w:sz w:val="24"/>
          <w:szCs w:val="24"/>
        </w:rPr>
        <w:t xml:space="preserve">nformation </w:t>
      </w:r>
      <w:r w:rsidR="001C3B9E" w:rsidRPr="00FF65AA">
        <w:rPr>
          <w:rFonts w:cs="Arial"/>
          <w:color w:val="000000"/>
          <w:sz w:val="24"/>
          <w:szCs w:val="24"/>
        </w:rPr>
        <w:t xml:space="preserve">provided with this </w:t>
      </w:r>
      <w:r w:rsidRPr="00FF65AA">
        <w:rPr>
          <w:rFonts w:cs="Arial"/>
          <w:color w:val="000000"/>
          <w:sz w:val="24"/>
          <w:szCs w:val="24"/>
        </w:rPr>
        <w:t>MEQ before</w:t>
      </w:r>
      <w:r w:rsidR="00883703" w:rsidRPr="00FF65AA">
        <w:rPr>
          <w:rFonts w:cs="Arial"/>
          <w:color w:val="000000"/>
          <w:sz w:val="24"/>
          <w:szCs w:val="24"/>
        </w:rPr>
        <w:t xml:space="preserve"> responding</w:t>
      </w:r>
      <w:r w:rsidRPr="00FF65AA">
        <w:rPr>
          <w:rFonts w:cs="Arial"/>
          <w:color w:val="000000"/>
          <w:sz w:val="24"/>
          <w:szCs w:val="24"/>
        </w:rPr>
        <w:t>, including</w:t>
      </w:r>
      <w:r w:rsidR="00883703" w:rsidRPr="00FF65AA">
        <w:rPr>
          <w:rFonts w:cs="Arial"/>
          <w:color w:val="000000"/>
          <w:sz w:val="24"/>
          <w:szCs w:val="24"/>
        </w:rPr>
        <w:t xml:space="preserve"> the </w:t>
      </w:r>
      <w:r w:rsidR="003421D8" w:rsidRPr="00FF65AA">
        <w:rPr>
          <w:rFonts w:cs="Arial"/>
          <w:color w:val="000000"/>
          <w:sz w:val="24"/>
          <w:szCs w:val="24"/>
        </w:rPr>
        <w:t>d</w:t>
      </w:r>
      <w:r w:rsidR="00C5232A" w:rsidRPr="00FF65AA">
        <w:rPr>
          <w:rFonts w:cs="Arial"/>
          <w:color w:val="000000"/>
          <w:sz w:val="24"/>
          <w:szCs w:val="24"/>
        </w:rPr>
        <w:t xml:space="preserve">raft </w:t>
      </w:r>
      <w:r w:rsidR="00727120" w:rsidRPr="00FF65AA">
        <w:rPr>
          <w:rFonts w:cs="Arial"/>
          <w:color w:val="000000"/>
          <w:sz w:val="24"/>
          <w:szCs w:val="24"/>
        </w:rPr>
        <w:t xml:space="preserve">current </w:t>
      </w:r>
      <w:r w:rsidR="00C5232A" w:rsidRPr="00FF65AA">
        <w:rPr>
          <w:rFonts w:cs="Arial"/>
          <w:color w:val="000000"/>
          <w:sz w:val="24"/>
          <w:szCs w:val="24"/>
        </w:rPr>
        <w:t>Specification</w:t>
      </w:r>
      <w:r w:rsidR="00D96D67" w:rsidRPr="00FF65AA">
        <w:rPr>
          <w:rFonts w:cs="Arial"/>
          <w:color w:val="000000"/>
          <w:sz w:val="24"/>
          <w:szCs w:val="24"/>
        </w:rPr>
        <w:t xml:space="preserve"> of Requirements</w:t>
      </w:r>
      <w:r w:rsidR="00F90A7B" w:rsidRPr="00FF65AA">
        <w:rPr>
          <w:rFonts w:cs="Arial"/>
          <w:color w:val="000000"/>
          <w:sz w:val="24"/>
          <w:szCs w:val="24"/>
        </w:rPr>
        <w:t xml:space="preserve"> and the Memorandum of Information (MOI)</w:t>
      </w:r>
      <w:r w:rsidR="007611F6" w:rsidRPr="00FF65AA">
        <w:rPr>
          <w:rFonts w:cs="Arial"/>
          <w:color w:val="000000"/>
          <w:sz w:val="24"/>
          <w:szCs w:val="24"/>
        </w:rPr>
        <w:t xml:space="preserve">, noting that </w:t>
      </w:r>
      <w:r w:rsidR="00C5232A" w:rsidRPr="00FF65AA">
        <w:rPr>
          <w:rFonts w:cs="Arial"/>
          <w:color w:val="000000"/>
          <w:sz w:val="24"/>
          <w:szCs w:val="24"/>
        </w:rPr>
        <w:t>th</w:t>
      </w:r>
      <w:r w:rsidR="00AB1A10" w:rsidRPr="00FF65AA">
        <w:rPr>
          <w:rFonts w:cs="Arial"/>
          <w:color w:val="000000"/>
          <w:sz w:val="24"/>
          <w:szCs w:val="24"/>
        </w:rPr>
        <w:t xml:space="preserve">ese </w:t>
      </w:r>
      <w:r w:rsidR="007611F6" w:rsidRPr="00FF65AA">
        <w:rPr>
          <w:rFonts w:cs="Arial"/>
          <w:color w:val="000000"/>
          <w:sz w:val="24"/>
          <w:szCs w:val="24"/>
        </w:rPr>
        <w:t xml:space="preserve">may be </w:t>
      </w:r>
      <w:r w:rsidR="00C5232A" w:rsidRPr="00FF65AA">
        <w:rPr>
          <w:rFonts w:cs="Arial"/>
          <w:color w:val="000000"/>
          <w:sz w:val="24"/>
          <w:szCs w:val="24"/>
        </w:rPr>
        <w:t xml:space="preserve">subject to change (in </w:t>
      </w:r>
      <w:r w:rsidR="009C299E" w:rsidRPr="00FF65AA">
        <w:rPr>
          <w:rFonts w:cs="Arial"/>
          <w:color w:val="000000"/>
          <w:sz w:val="24"/>
          <w:szCs w:val="24"/>
        </w:rPr>
        <w:t xml:space="preserve">both </w:t>
      </w:r>
      <w:r w:rsidR="00C5232A" w:rsidRPr="00FF65AA">
        <w:rPr>
          <w:rFonts w:cs="Arial"/>
          <w:color w:val="000000"/>
          <w:sz w:val="24"/>
          <w:szCs w:val="24"/>
        </w:rPr>
        <w:t>form and content)</w:t>
      </w:r>
      <w:r w:rsidR="00FC5E61" w:rsidRPr="00FF65AA">
        <w:rPr>
          <w:rFonts w:cs="Arial"/>
          <w:color w:val="000000"/>
          <w:sz w:val="24"/>
          <w:szCs w:val="24"/>
        </w:rPr>
        <w:t xml:space="preserve"> if the CCG decides to procure the </w:t>
      </w:r>
      <w:r w:rsidR="00405357" w:rsidRPr="00FF65AA">
        <w:rPr>
          <w:rFonts w:cs="Arial"/>
          <w:color w:val="000000"/>
          <w:sz w:val="24"/>
          <w:szCs w:val="24"/>
        </w:rPr>
        <w:t>solution</w:t>
      </w:r>
      <w:r w:rsidR="00D96D67" w:rsidRPr="00FF65AA">
        <w:rPr>
          <w:rFonts w:cs="Arial"/>
          <w:color w:val="000000"/>
          <w:sz w:val="24"/>
          <w:szCs w:val="24"/>
        </w:rPr>
        <w:t>.</w:t>
      </w:r>
    </w:p>
    <w:p w14:paraId="2C4622B8" w14:textId="77777777" w:rsidR="00D815C8" w:rsidRPr="00FF65AA" w:rsidRDefault="00883703" w:rsidP="003E4CEC">
      <w:pPr>
        <w:spacing w:after="240" w:line="240" w:lineRule="auto"/>
        <w:jc w:val="both"/>
        <w:rPr>
          <w:rFonts w:cs="Arial"/>
          <w:color w:val="000000"/>
          <w:sz w:val="24"/>
          <w:szCs w:val="24"/>
        </w:rPr>
      </w:pPr>
      <w:r w:rsidRPr="00FF65AA">
        <w:rPr>
          <w:rFonts w:cs="Arial"/>
          <w:color w:val="000000"/>
          <w:sz w:val="24"/>
          <w:szCs w:val="24"/>
        </w:rPr>
        <w:t>Responses</w:t>
      </w:r>
      <w:r w:rsidR="00571B9C" w:rsidRPr="00FF65AA">
        <w:rPr>
          <w:rFonts w:cs="Arial"/>
          <w:color w:val="000000"/>
          <w:sz w:val="24"/>
          <w:szCs w:val="24"/>
        </w:rPr>
        <w:t xml:space="preserve"> to this </w:t>
      </w:r>
      <w:r w:rsidR="000A1C3C" w:rsidRPr="00FF65AA">
        <w:rPr>
          <w:rFonts w:cs="Arial"/>
          <w:color w:val="000000"/>
          <w:sz w:val="24"/>
          <w:szCs w:val="24"/>
        </w:rPr>
        <w:t xml:space="preserve">MEQ </w:t>
      </w:r>
      <w:r w:rsidRPr="00FF65AA">
        <w:rPr>
          <w:rFonts w:cs="Arial"/>
          <w:color w:val="000000"/>
          <w:sz w:val="24"/>
          <w:szCs w:val="24"/>
        </w:rPr>
        <w:t xml:space="preserve">should be provided </w:t>
      </w:r>
      <w:r w:rsidR="00B73222" w:rsidRPr="00FF65AA">
        <w:rPr>
          <w:rFonts w:cs="Arial"/>
          <w:color w:val="000000"/>
          <w:sz w:val="24"/>
          <w:szCs w:val="24"/>
        </w:rPr>
        <w:t>as a single</w:t>
      </w:r>
      <w:r w:rsidR="00931A3B" w:rsidRPr="00FF65AA">
        <w:rPr>
          <w:rFonts w:cs="Arial"/>
          <w:color w:val="000000"/>
          <w:sz w:val="24"/>
          <w:szCs w:val="24"/>
        </w:rPr>
        <w:t xml:space="preserve"> document</w:t>
      </w:r>
      <w:r w:rsidRPr="00FF65AA">
        <w:rPr>
          <w:rFonts w:cs="Arial"/>
          <w:color w:val="000000"/>
          <w:sz w:val="24"/>
          <w:szCs w:val="24"/>
        </w:rPr>
        <w:t xml:space="preserve"> and be </w:t>
      </w:r>
      <w:r w:rsidR="00FC7447" w:rsidRPr="00FF65AA">
        <w:rPr>
          <w:rFonts w:cs="Arial"/>
          <w:color w:val="000000"/>
          <w:sz w:val="24"/>
          <w:szCs w:val="24"/>
        </w:rPr>
        <w:t xml:space="preserve">limited to a </w:t>
      </w:r>
      <w:r w:rsidR="003B6E9A" w:rsidRPr="00FF65AA">
        <w:rPr>
          <w:rFonts w:cs="Arial"/>
          <w:color w:val="000000"/>
          <w:sz w:val="24"/>
          <w:szCs w:val="24"/>
        </w:rPr>
        <w:t>maximum of 12</w:t>
      </w:r>
      <w:r w:rsidR="00A00EC9" w:rsidRPr="00FF65AA">
        <w:rPr>
          <w:rFonts w:cs="Arial"/>
          <w:color w:val="000000"/>
          <w:sz w:val="24"/>
          <w:szCs w:val="24"/>
        </w:rPr>
        <w:t xml:space="preserve"> sides of A4 paper – this does not include additional requested supporting information, just your written responses.</w:t>
      </w:r>
      <w:r w:rsidRPr="00FF65AA">
        <w:rPr>
          <w:rFonts w:cs="Arial"/>
          <w:color w:val="000000"/>
          <w:sz w:val="24"/>
          <w:szCs w:val="24"/>
        </w:rPr>
        <w:t xml:space="preserve"> </w:t>
      </w:r>
    </w:p>
    <w:p w14:paraId="19AEB082" w14:textId="77777777" w:rsidR="00571B9C" w:rsidRPr="00FF65AA" w:rsidRDefault="00571B9C" w:rsidP="003E5117">
      <w:pPr>
        <w:spacing w:after="240" w:line="240" w:lineRule="auto"/>
        <w:jc w:val="both"/>
        <w:rPr>
          <w:rFonts w:cs="Arial"/>
          <w:b/>
          <w:color w:val="000000"/>
          <w:sz w:val="24"/>
          <w:szCs w:val="20"/>
          <w:u w:val="single"/>
        </w:rPr>
      </w:pPr>
      <w:r w:rsidRPr="00FF65AA">
        <w:rPr>
          <w:rFonts w:cs="Arial"/>
          <w:b/>
          <w:color w:val="000000"/>
          <w:sz w:val="24"/>
          <w:szCs w:val="20"/>
          <w:u w:val="single"/>
        </w:rPr>
        <w:br w:type="page"/>
      </w:r>
    </w:p>
    <w:p w14:paraId="5DB61F86" w14:textId="77777777" w:rsidR="00E23B2A" w:rsidRPr="00FF65AA" w:rsidRDefault="00E23B2A" w:rsidP="00AC5C8C">
      <w:pPr>
        <w:pStyle w:val="Heading1"/>
        <w:jc w:val="center"/>
        <w:rPr>
          <w:rFonts w:cs="Arial"/>
          <w:sz w:val="22"/>
          <w:szCs w:val="22"/>
        </w:rPr>
      </w:pPr>
    </w:p>
    <w:p w14:paraId="2EE44FA4" w14:textId="77777777" w:rsidR="00931A3B" w:rsidRPr="00FF65AA" w:rsidRDefault="008D4CCC" w:rsidP="00AC5C8C">
      <w:pPr>
        <w:pStyle w:val="Heading1"/>
        <w:jc w:val="center"/>
        <w:rPr>
          <w:rFonts w:cs="Arial"/>
          <w:sz w:val="24"/>
          <w:szCs w:val="24"/>
        </w:rPr>
      </w:pPr>
      <w:r w:rsidRPr="00FF65AA">
        <w:rPr>
          <w:rFonts w:cs="Arial"/>
          <w:sz w:val="24"/>
          <w:szCs w:val="24"/>
        </w:rPr>
        <w:t>Market</w:t>
      </w:r>
      <w:r w:rsidR="004D7E1B" w:rsidRPr="00FF65AA">
        <w:rPr>
          <w:rFonts w:cs="Arial"/>
          <w:sz w:val="24"/>
          <w:szCs w:val="24"/>
        </w:rPr>
        <w:t xml:space="preserve"> Engagement </w:t>
      </w:r>
      <w:r w:rsidR="00AB1A10" w:rsidRPr="00FF65AA">
        <w:rPr>
          <w:rFonts w:cs="Arial"/>
          <w:sz w:val="24"/>
          <w:szCs w:val="24"/>
        </w:rPr>
        <w:t>Questionnaire</w:t>
      </w:r>
    </w:p>
    <w:p w14:paraId="07D01901" w14:textId="3CAE0EEC" w:rsidR="00E647B7" w:rsidRPr="00FF65AA" w:rsidRDefault="005F2DEA" w:rsidP="00E647B7">
      <w:pPr>
        <w:ind w:left="720"/>
        <w:jc w:val="both"/>
        <w:rPr>
          <w:rFonts w:cs="Arial"/>
          <w:sz w:val="24"/>
          <w:szCs w:val="24"/>
        </w:rPr>
      </w:pPr>
      <w:r w:rsidRPr="00FF65AA">
        <w:rPr>
          <w:rFonts w:cs="Arial"/>
          <w:sz w:val="24"/>
          <w:szCs w:val="24"/>
        </w:rPr>
        <w:t>Note: the services</w:t>
      </w:r>
      <w:r w:rsidR="00BD72A0" w:rsidRPr="00FF65AA">
        <w:rPr>
          <w:rFonts w:cs="Arial"/>
          <w:sz w:val="24"/>
          <w:szCs w:val="24"/>
        </w:rPr>
        <w:t xml:space="preserve"> being described in this questionnaire relate to </w:t>
      </w:r>
      <w:r w:rsidR="0010285E" w:rsidRPr="00FF65AA">
        <w:rPr>
          <w:rFonts w:cs="Arial"/>
          <w:sz w:val="24"/>
          <w:szCs w:val="24"/>
        </w:rPr>
        <w:t>the Commissioner</w:t>
      </w:r>
      <w:r w:rsidR="000A1C3C" w:rsidRPr="00FF65AA">
        <w:rPr>
          <w:rFonts w:cs="Arial"/>
          <w:sz w:val="24"/>
          <w:szCs w:val="24"/>
        </w:rPr>
        <w:t>s</w:t>
      </w:r>
      <w:r w:rsidR="0010285E" w:rsidRPr="00FF65AA">
        <w:rPr>
          <w:rFonts w:cs="Arial"/>
          <w:sz w:val="24"/>
          <w:szCs w:val="24"/>
        </w:rPr>
        <w:t>’</w:t>
      </w:r>
      <w:r w:rsidR="000A1C3C" w:rsidRPr="00FF65AA">
        <w:rPr>
          <w:rFonts w:cs="Arial"/>
          <w:sz w:val="24"/>
          <w:szCs w:val="24"/>
        </w:rPr>
        <w:t xml:space="preserve"> intention to establish</w:t>
      </w:r>
      <w:r w:rsidR="00677CDD" w:rsidRPr="00FF65AA">
        <w:rPr>
          <w:rFonts w:cs="Arial"/>
          <w:sz w:val="24"/>
          <w:szCs w:val="24"/>
        </w:rPr>
        <w:t xml:space="preserve"> a contract</w:t>
      </w:r>
      <w:r w:rsidR="00BA1D1A" w:rsidRPr="00FF65AA">
        <w:rPr>
          <w:rFonts w:cs="Arial"/>
          <w:sz w:val="24"/>
          <w:szCs w:val="24"/>
        </w:rPr>
        <w:t xml:space="preserve"> </w:t>
      </w:r>
      <w:r w:rsidR="00F33C19" w:rsidRPr="00FF65AA">
        <w:rPr>
          <w:rFonts w:cs="Arial"/>
          <w:sz w:val="24"/>
          <w:szCs w:val="24"/>
        </w:rPr>
        <w:t>for</w:t>
      </w:r>
      <w:r w:rsidR="00211FAA" w:rsidRPr="00FF65AA">
        <w:rPr>
          <w:rFonts w:cs="Arial"/>
          <w:sz w:val="24"/>
          <w:szCs w:val="24"/>
        </w:rPr>
        <w:t xml:space="preserve"> </w:t>
      </w:r>
      <w:r w:rsidR="008A741E" w:rsidRPr="00FF65AA">
        <w:rPr>
          <w:rFonts w:cs="Arial"/>
          <w:sz w:val="24"/>
          <w:szCs w:val="24"/>
        </w:rPr>
        <w:t xml:space="preserve">a </w:t>
      </w:r>
      <w:r w:rsidR="008A741E" w:rsidRPr="00FF65AA">
        <w:rPr>
          <w:rFonts w:cs="Arial"/>
          <w:b/>
          <w:sz w:val="24"/>
          <w:szCs w:val="24"/>
        </w:rPr>
        <w:t>12 Lead Electrocardiography (ECG) Service</w:t>
      </w:r>
      <w:r w:rsidR="008A741E" w:rsidRPr="00FF65AA">
        <w:rPr>
          <w:rFonts w:cs="Arial"/>
          <w:sz w:val="24"/>
          <w:szCs w:val="24"/>
        </w:rPr>
        <w:t xml:space="preserve"> </w:t>
      </w:r>
      <w:r w:rsidRPr="00FF65AA">
        <w:rPr>
          <w:rFonts w:cs="Arial"/>
          <w:sz w:val="24"/>
          <w:szCs w:val="24"/>
        </w:rPr>
        <w:t>with a</w:t>
      </w:r>
      <w:r w:rsidR="0010285E" w:rsidRPr="00FF65AA">
        <w:rPr>
          <w:rFonts w:cs="Arial"/>
          <w:sz w:val="24"/>
          <w:szCs w:val="24"/>
        </w:rPr>
        <w:t xml:space="preserve">n estimated </w:t>
      </w:r>
      <w:r w:rsidRPr="00FF65AA">
        <w:rPr>
          <w:rFonts w:cs="Arial"/>
          <w:sz w:val="24"/>
          <w:szCs w:val="24"/>
        </w:rPr>
        <w:t>value</w:t>
      </w:r>
      <w:r w:rsidR="00E647B7" w:rsidRPr="00FF65AA">
        <w:rPr>
          <w:rFonts w:cs="Arial"/>
          <w:sz w:val="24"/>
          <w:szCs w:val="24"/>
        </w:rPr>
        <w:t xml:space="preserve"> of</w:t>
      </w:r>
      <w:r w:rsidR="00F90A7B" w:rsidRPr="00FF65AA">
        <w:rPr>
          <w:rFonts w:cs="Arial"/>
          <w:sz w:val="24"/>
          <w:szCs w:val="24"/>
        </w:rPr>
        <w:t xml:space="preserve"> up to</w:t>
      </w:r>
      <w:r w:rsidR="00211FAA" w:rsidRPr="00FF65AA">
        <w:rPr>
          <w:rFonts w:cs="Arial"/>
          <w:sz w:val="24"/>
          <w:szCs w:val="24"/>
        </w:rPr>
        <w:t xml:space="preserve"> </w:t>
      </w:r>
      <w:r w:rsidR="008A741E" w:rsidRPr="00A446A8">
        <w:rPr>
          <w:rFonts w:cs="Arial"/>
          <w:b/>
          <w:sz w:val="24"/>
          <w:szCs w:val="24"/>
        </w:rPr>
        <w:t>£</w:t>
      </w:r>
      <w:r w:rsidR="00A446A8" w:rsidRPr="00A446A8">
        <w:rPr>
          <w:rFonts w:cs="Arial"/>
          <w:b/>
          <w:sz w:val="24"/>
          <w:szCs w:val="24"/>
        </w:rPr>
        <w:t>1</w:t>
      </w:r>
      <w:r w:rsidR="000A1CFF">
        <w:rPr>
          <w:rFonts w:cs="Arial"/>
          <w:b/>
          <w:sz w:val="24"/>
          <w:szCs w:val="24"/>
        </w:rPr>
        <w:t>38</w:t>
      </w:r>
      <w:r w:rsidR="0010285E" w:rsidRPr="00A446A8">
        <w:rPr>
          <w:rFonts w:cs="Arial"/>
          <w:b/>
          <w:sz w:val="24"/>
          <w:szCs w:val="24"/>
        </w:rPr>
        <w:t>,</w:t>
      </w:r>
      <w:r w:rsidR="00A446A8" w:rsidRPr="00A446A8">
        <w:rPr>
          <w:rFonts w:cs="Arial"/>
          <w:b/>
          <w:sz w:val="24"/>
          <w:szCs w:val="24"/>
        </w:rPr>
        <w:t>000</w:t>
      </w:r>
      <w:r w:rsidR="00211FAA" w:rsidRPr="00A446A8">
        <w:rPr>
          <w:rFonts w:cs="Arial"/>
          <w:b/>
          <w:color w:val="FF0000"/>
          <w:sz w:val="24"/>
          <w:szCs w:val="24"/>
        </w:rPr>
        <w:t xml:space="preserve"> </w:t>
      </w:r>
      <w:r w:rsidR="00026CDD" w:rsidRPr="00A446A8">
        <w:rPr>
          <w:rFonts w:cs="Arial"/>
          <w:b/>
          <w:sz w:val="24"/>
          <w:szCs w:val="24"/>
        </w:rPr>
        <w:t>per year</w:t>
      </w:r>
      <w:r w:rsidR="00E647B7" w:rsidRPr="00A446A8">
        <w:rPr>
          <w:rFonts w:cs="Arial"/>
          <w:b/>
          <w:sz w:val="24"/>
          <w:szCs w:val="24"/>
        </w:rPr>
        <w:t>.</w:t>
      </w:r>
    </w:p>
    <w:p w14:paraId="555BE758" w14:textId="77777777" w:rsidR="006C7ED8" w:rsidRPr="00FF65AA" w:rsidRDefault="00954F2F" w:rsidP="00E647B7">
      <w:pPr>
        <w:ind w:left="720"/>
        <w:jc w:val="both"/>
        <w:rPr>
          <w:rFonts w:cs="Arial"/>
          <w:sz w:val="24"/>
          <w:szCs w:val="24"/>
        </w:rPr>
      </w:pPr>
      <w:r w:rsidRPr="00FF65AA">
        <w:rPr>
          <w:rFonts w:cs="Arial"/>
          <w:sz w:val="24"/>
          <w:szCs w:val="24"/>
        </w:rPr>
        <w:t xml:space="preserve">The </w:t>
      </w:r>
      <w:r w:rsidR="005F2DEA" w:rsidRPr="00FF65AA">
        <w:rPr>
          <w:rFonts w:cs="Arial"/>
          <w:sz w:val="24"/>
          <w:szCs w:val="24"/>
        </w:rPr>
        <w:t xml:space="preserve">draft </w:t>
      </w:r>
      <w:r w:rsidRPr="00FF65AA">
        <w:rPr>
          <w:rFonts w:cs="Arial"/>
          <w:sz w:val="24"/>
          <w:szCs w:val="24"/>
        </w:rPr>
        <w:t xml:space="preserve">specification </w:t>
      </w:r>
      <w:r w:rsidR="001A66FE" w:rsidRPr="00FF65AA">
        <w:rPr>
          <w:rFonts w:cs="Arial"/>
          <w:sz w:val="24"/>
          <w:szCs w:val="24"/>
        </w:rPr>
        <w:t xml:space="preserve">attached to this questionnaire </w:t>
      </w:r>
      <w:r w:rsidRPr="00FF65AA">
        <w:rPr>
          <w:rFonts w:cs="Arial"/>
          <w:sz w:val="24"/>
          <w:szCs w:val="24"/>
        </w:rPr>
        <w:t>is for a com</w:t>
      </w:r>
      <w:r w:rsidR="00EC2E7A" w:rsidRPr="00FF65AA">
        <w:rPr>
          <w:rFonts w:cs="Arial"/>
          <w:sz w:val="24"/>
          <w:szCs w:val="24"/>
        </w:rPr>
        <w:t>munity</w:t>
      </w:r>
      <w:r w:rsidR="000B07CA" w:rsidRPr="00FF65AA">
        <w:rPr>
          <w:rFonts w:cs="Arial"/>
          <w:sz w:val="24"/>
          <w:szCs w:val="24"/>
        </w:rPr>
        <w:t xml:space="preserve"> </w:t>
      </w:r>
      <w:r w:rsidR="00E23B2A" w:rsidRPr="00FF65AA">
        <w:rPr>
          <w:rFonts w:cs="Arial"/>
          <w:sz w:val="24"/>
          <w:szCs w:val="24"/>
        </w:rPr>
        <w:t>based service</w:t>
      </w:r>
      <w:r w:rsidR="00EC2E7A" w:rsidRPr="00FF65AA">
        <w:rPr>
          <w:rFonts w:cs="Arial"/>
          <w:sz w:val="24"/>
          <w:szCs w:val="24"/>
        </w:rPr>
        <w:t xml:space="preserve"> across the </w:t>
      </w:r>
      <w:r w:rsidR="000B07CA" w:rsidRPr="00FF65AA">
        <w:rPr>
          <w:rFonts w:cs="Arial"/>
          <w:sz w:val="24"/>
          <w:szCs w:val="24"/>
        </w:rPr>
        <w:t xml:space="preserve">Merton and </w:t>
      </w:r>
      <w:r w:rsidR="00EC2E7A" w:rsidRPr="00FF65AA">
        <w:rPr>
          <w:rFonts w:cs="Arial"/>
          <w:sz w:val="24"/>
          <w:szCs w:val="24"/>
        </w:rPr>
        <w:t>Wandsworth</w:t>
      </w:r>
      <w:r w:rsidRPr="00FF65AA">
        <w:rPr>
          <w:rFonts w:cs="Arial"/>
          <w:sz w:val="24"/>
          <w:szCs w:val="24"/>
        </w:rPr>
        <w:t xml:space="preserve"> </w:t>
      </w:r>
      <w:r w:rsidR="00EC2E7A" w:rsidRPr="00FF65AA">
        <w:rPr>
          <w:rFonts w:cs="Arial"/>
          <w:sz w:val="24"/>
          <w:szCs w:val="24"/>
        </w:rPr>
        <w:t>area</w:t>
      </w:r>
      <w:r w:rsidR="000B07CA" w:rsidRPr="00FF65AA">
        <w:rPr>
          <w:rFonts w:cs="Arial"/>
          <w:sz w:val="24"/>
          <w:szCs w:val="24"/>
        </w:rPr>
        <w:t>s</w:t>
      </w:r>
      <w:r w:rsidR="00FF65AA">
        <w:rPr>
          <w:rFonts w:cs="Arial"/>
          <w:sz w:val="24"/>
          <w:szCs w:val="24"/>
        </w:rPr>
        <w:t>, to support GP practices within the primary care setting</w:t>
      </w:r>
      <w:r w:rsidRPr="00FF65AA">
        <w:rPr>
          <w:rFonts w:cs="Arial"/>
          <w:sz w:val="24"/>
          <w:szCs w:val="24"/>
        </w:rPr>
        <w:t xml:space="preserve">. </w:t>
      </w:r>
    </w:p>
    <w:p w14:paraId="41C70CB6" w14:textId="77777777" w:rsidR="006C7ED8" w:rsidRPr="00FF65AA" w:rsidRDefault="006C7ED8" w:rsidP="006C7ED8">
      <w:pPr>
        <w:ind w:left="720"/>
        <w:jc w:val="both"/>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65AA">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Organisation Details and Points of Contact:</w:t>
      </w:r>
    </w:p>
    <w:tbl>
      <w:tblPr>
        <w:tblStyle w:val="TableGrid"/>
        <w:tblW w:w="0" w:type="auto"/>
        <w:tblInd w:w="720" w:type="dxa"/>
        <w:tblLook w:val="04A0" w:firstRow="1" w:lastRow="0" w:firstColumn="1" w:lastColumn="0" w:noHBand="0" w:noVBand="1"/>
      </w:tblPr>
      <w:tblGrid>
        <w:gridCol w:w="2082"/>
        <w:gridCol w:w="7796"/>
      </w:tblGrid>
      <w:tr w:rsidR="00832C08" w:rsidRPr="00FF65AA" w14:paraId="0C0DD37B" w14:textId="77777777" w:rsidTr="000B07CA">
        <w:tc>
          <w:tcPr>
            <w:tcW w:w="2082" w:type="dxa"/>
            <w:shd w:val="clear" w:color="auto" w:fill="4F81BD" w:themeFill="accent1"/>
          </w:tcPr>
          <w:p w14:paraId="0C3F719F" w14:textId="77777777" w:rsidR="00832C08" w:rsidRPr="00FF65AA" w:rsidRDefault="00832C08" w:rsidP="00887A5D">
            <w:pPr>
              <w:pStyle w:val="NoSpacing"/>
              <w:rPr>
                <w:b/>
                <w:color w:val="FFFFFF" w:themeColor="background1"/>
              </w:rPr>
            </w:pPr>
            <w:r w:rsidRPr="00FF65AA">
              <w:rPr>
                <w:b/>
                <w:color w:val="FFFFFF" w:themeColor="background1"/>
              </w:rPr>
              <w:t>ORGANISATION</w:t>
            </w:r>
          </w:p>
          <w:p w14:paraId="78F68985" w14:textId="77777777" w:rsidR="00832C08" w:rsidRPr="00FF65AA" w:rsidRDefault="00832C08" w:rsidP="00887A5D">
            <w:pPr>
              <w:pStyle w:val="NoSpacing"/>
              <w:rPr>
                <w:b/>
                <w:color w:val="FFFFFF" w:themeColor="background1"/>
              </w:rPr>
            </w:pPr>
          </w:p>
        </w:tc>
        <w:tc>
          <w:tcPr>
            <w:tcW w:w="7796" w:type="dxa"/>
          </w:tcPr>
          <w:p w14:paraId="2506AC54" w14:textId="77777777" w:rsidR="00832C08" w:rsidRPr="00FF65AA" w:rsidRDefault="00832C08" w:rsidP="00E647B7">
            <w:pPr>
              <w:jc w:val="both"/>
              <w:rPr>
                <w:rFonts w:cs="Arial"/>
              </w:rPr>
            </w:pPr>
          </w:p>
        </w:tc>
      </w:tr>
      <w:tr w:rsidR="00832C08" w:rsidRPr="00FF65AA" w14:paraId="3A13937C" w14:textId="77777777" w:rsidTr="000B07CA">
        <w:tc>
          <w:tcPr>
            <w:tcW w:w="2082" w:type="dxa"/>
            <w:shd w:val="clear" w:color="auto" w:fill="4F81BD" w:themeFill="accent1"/>
          </w:tcPr>
          <w:p w14:paraId="0976DBAC" w14:textId="77777777" w:rsidR="00832C08" w:rsidRPr="00FF65AA" w:rsidRDefault="00832C08" w:rsidP="00887A5D">
            <w:pPr>
              <w:pStyle w:val="NoSpacing"/>
              <w:rPr>
                <w:b/>
                <w:color w:val="FFFFFF" w:themeColor="background1"/>
              </w:rPr>
            </w:pPr>
            <w:r w:rsidRPr="00FF65AA">
              <w:rPr>
                <w:b/>
                <w:color w:val="FFFFFF" w:themeColor="background1"/>
              </w:rPr>
              <w:t>CONTACT NAME</w:t>
            </w:r>
          </w:p>
          <w:p w14:paraId="2FD5FBA0" w14:textId="77777777" w:rsidR="00832C08" w:rsidRPr="00FF65AA" w:rsidRDefault="00832C08" w:rsidP="00887A5D">
            <w:pPr>
              <w:pStyle w:val="NoSpacing"/>
              <w:rPr>
                <w:b/>
                <w:color w:val="FFFFFF" w:themeColor="background1"/>
              </w:rPr>
            </w:pPr>
          </w:p>
        </w:tc>
        <w:tc>
          <w:tcPr>
            <w:tcW w:w="7796" w:type="dxa"/>
          </w:tcPr>
          <w:p w14:paraId="3F22EE0F" w14:textId="77777777" w:rsidR="00832C08" w:rsidRPr="00FF65AA" w:rsidRDefault="00832C08" w:rsidP="00E647B7">
            <w:pPr>
              <w:jc w:val="both"/>
              <w:rPr>
                <w:rFonts w:cs="Arial"/>
              </w:rPr>
            </w:pPr>
          </w:p>
        </w:tc>
      </w:tr>
      <w:tr w:rsidR="00832C08" w:rsidRPr="00FF65AA" w14:paraId="0B306367" w14:textId="77777777" w:rsidTr="000B07CA">
        <w:tc>
          <w:tcPr>
            <w:tcW w:w="2082" w:type="dxa"/>
            <w:shd w:val="clear" w:color="auto" w:fill="4F81BD" w:themeFill="accent1"/>
          </w:tcPr>
          <w:p w14:paraId="1C0DD451" w14:textId="77777777" w:rsidR="00832C08" w:rsidRPr="00FF65AA" w:rsidRDefault="00832C08" w:rsidP="00887A5D">
            <w:pPr>
              <w:pStyle w:val="NoSpacing"/>
              <w:rPr>
                <w:b/>
                <w:color w:val="FFFFFF" w:themeColor="background1"/>
              </w:rPr>
            </w:pPr>
            <w:r w:rsidRPr="00FF65AA">
              <w:rPr>
                <w:b/>
                <w:color w:val="FFFFFF" w:themeColor="background1"/>
              </w:rPr>
              <w:t>POSITION IN ORGANISATION</w:t>
            </w:r>
          </w:p>
        </w:tc>
        <w:tc>
          <w:tcPr>
            <w:tcW w:w="7796" w:type="dxa"/>
          </w:tcPr>
          <w:p w14:paraId="5996D9DA" w14:textId="77777777" w:rsidR="00832C08" w:rsidRPr="00FF65AA" w:rsidRDefault="00832C08" w:rsidP="00E647B7">
            <w:pPr>
              <w:jc w:val="both"/>
              <w:rPr>
                <w:rFonts w:cs="Arial"/>
              </w:rPr>
            </w:pPr>
          </w:p>
        </w:tc>
      </w:tr>
      <w:tr w:rsidR="00832C08" w:rsidRPr="00FF65AA" w14:paraId="1130982C" w14:textId="77777777" w:rsidTr="000B07CA">
        <w:tc>
          <w:tcPr>
            <w:tcW w:w="2082" w:type="dxa"/>
            <w:shd w:val="clear" w:color="auto" w:fill="4F81BD" w:themeFill="accent1"/>
          </w:tcPr>
          <w:p w14:paraId="5A622CC6" w14:textId="77777777" w:rsidR="00832C08" w:rsidRPr="00FF65AA" w:rsidRDefault="00832C08" w:rsidP="00887A5D">
            <w:pPr>
              <w:pStyle w:val="NoSpacing"/>
              <w:rPr>
                <w:b/>
                <w:color w:val="FFFFFF" w:themeColor="background1"/>
              </w:rPr>
            </w:pPr>
            <w:r w:rsidRPr="00FF65AA">
              <w:rPr>
                <w:b/>
                <w:color w:val="FFFFFF" w:themeColor="background1"/>
              </w:rPr>
              <w:t>E-MAIL ADDRESS</w:t>
            </w:r>
          </w:p>
          <w:p w14:paraId="035C9747" w14:textId="77777777" w:rsidR="00832C08" w:rsidRPr="00FF65AA" w:rsidRDefault="00832C08" w:rsidP="00887A5D">
            <w:pPr>
              <w:pStyle w:val="NoSpacing"/>
              <w:rPr>
                <w:b/>
                <w:color w:val="FFFFFF" w:themeColor="background1"/>
              </w:rPr>
            </w:pPr>
          </w:p>
        </w:tc>
        <w:tc>
          <w:tcPr>
            <w:tcW w:w="7796" w:type="dxa"/>
          </w:tcPr>
          <w:p w14:paraId="12242F20" w14:textId="77777777" w:rsidR="00832C08" w:rsidRPr="00FF65AA" w:rsidRDefault="00832C08" w:rsidP="00E647B7">
            <w:pPr>
              <w:jc w:val="both"/>
              <w:rPr>
                <w:rFonts w:cs="Arial"/>
              </w:rPr>
            </w:pPr>
          </w:p>
        </w:tc>
      </w:tr>
      <w:tr w:rsidR="00832C08" w:rsidRPr="00FF65AA" w14:paraId="4CD7C688" w14:textId="77777777" w:rsidTr="000B07CA">
        <w:tc>
          <w:tcPr>
            <w:tcW w:w="2082" w:type="dxa"/>
            <w:shd w:val="clear" w:color="auto" w:fill="4F81BD" w:themeFill="accent1"/>
          </w:tcPr>
          <w:p w14:paraId="104A96A5" w14:textId="77777777" w:rsidR="00832C08" w:rsidRPr="00FF65AA" w:rsidRDefault="00832C08" w:rsidP="00887A5D">
            <w:pPr>
              <w:pStyle w:val="NoSpacing"/>
              <w:rPr>
                <w:b/>
                <w:color w:val="FFFFFF" w:themeColor="background1"/>
              </w:rPr>
            </w:pPr>
            <w:r w:rsidRPr="00FF65AA">
              <w:rPr>
                <w:b/>
                <w:color w:val="FFFFFF" w:themeColor="background1"/>
              </w:rPr>
              <w:t>CONTACT PHONE NUMBER</w:t>
            </w:r>
          </w:p>
        </w:tc>
        <w:tc>
          <w:tcPr>
            <w:tcW w:w="7796" w:type="dxa"/>
          </w:tcPr>
          <w:p w14:paraId="1881F66F" w14:textId="77777777" w:rsidR="00832C08" w:rsidRPr="00FF65AA" w:rsidRDefault="00832C08" w:rsidP="00E647B7">
            <w:pPr>
              <w:jc w:val="both"/>
              <w:rPr>
                <w:rFonts w:cs="Arial"/>
              </w:rPr>
            </w:pPr>
          </w:p>
        </w:tc>
      </w:tr>
      <w:tr w:rsidR="00832C08" w:rsidRPr="00FF65AA" w14:paraId="36F7E650" w14:textId="77777777" w:rsidTr="000B07CA">
        <w:tc>
          <w:tcPr>
            <w:tcW w:w="2082" w:type="dxa"/>
            <w:shd w:val="clear" w:color="auto" w:fill="4F81BD" w:themeFill="accent1"/>
          </w:tcPr>
          <w:p w14:paraId="0CE830D1" w14:textId="77777777" w:rsidR="00832C08" w:rsidRPr="00FF65AA" w:rsidRDefault="00832C08" w:rsidP="00887A5D">
            <w:pPr>
              <w:pStyle w:val="NoSpacing"/>
              <w:rPr>
                <w:b/>
                <w:color w:val="FFFFFF" w:themeColor="background1"/>
              </w:rPr>
            </w:pPr>
            <w:r w:rsidRPr="00FF65AA">
              <w:rPr>
                <w:b/>
                <w:color w:val="FFFFFF" w:themeColor="background1"/>
              </w:rPr>
              <w:t>COMPANY WEBSITE</w:t>
            </w:r>
          </w:p>
          <w:p w14:paraId="42A57A7F" w14:textId="77777777" w:rsidR="00832C08" w:rsidRPr="00FF65AA" w:rsidRDefault="00832C08" w:rsidP="00887A5D">
            <w:pPr>
              <w:pStyle w:val="NoSpacing"/>
              <w:rPr>
                <w:b/>
                <w:color w:val="FFFFFF" w:themeColor="background1"/>
              </w:rPr>
            </w:pPr>
          </w:p>
        </w:tc>
        <w:tc>
          <w:tcPr>
            <w:tcW w:w="7796" w:type="dxa"/>
          </w:tcPr>
          <w:p w14:paraId="6159394B" w14:textId="77777777" w:rsidR="00832C08" w:rsidRPr="00FF65AA" w:rsidRDefault="00832C08" w:rsidP="00E647B7">
            <w:pPr>
              <w:jc w:val="both"/>
              <w:rPr>
                <w:rFonts w:cs="Arial"/>
              </w:rPr>
            </w:pPr>
          </w:p>
        </w:tc>
      </w:tr>
    </w:tbl>
    <w:p w14:paraId="5F4B4C66" w14:textId="77777777" w:rsidR="009E72F8" w:rsidRPr="00FF65AA" w:rsidRDefault="009E72F8" w:rsidP="00E647B7">
      <w:pPr>
        <w:ind w:left="720"/>
        <w:jc w:val="both"/>
        <w:rPr>
          <w:rFonts w:cs="Arial"/>
        </w:rPr>
      </w:pPr>
    </w:p>
    <w:p w14:paraId="66BECDE1" w14:textId="77777777" w:rsidR="006C7ED8" w:rsidRPr="0018732F" w:rsidRDefault="006C7ED8" w:rsidP="006C7ED8">
      <w:pPr>
        <w:ind w:left="720"/>
        <w:jc w:val="both"/>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732F">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Questions about Your Organisation:</w:t>
      </w:r>
    </w:p>
    <w:p w14:paraId="40ED0F00" w14:textId="77777777" w:rsidR="00A00EC9" w:rsidRPr="0018732F" w:rsidRDefault="00A00EC9" w:rsidP="00EC2E7A">
      <w:pPr>
        <w:pStyle w:val="ListParagraph"/>
        <w:numPr>
          <w:ilvl w:val="0"/>
          <w:numId w:val="16"/>
        </w:numPr>
        <w:jc w:val="both"/>
        <w:rPr>
          <w:rFonts w:cs="Arial"/>
          <w:szCs w:val="24"/>
        </w:rPr>
      </w:pPr>
      <w:r w:rsidRPr="0018732F">
        <w:rPr>
          <w:rFonts w:cs="Arial"/>
          <w:szCs w:val="24"/>
        </w:rPr>
        <w:t xml:space="preserve">Please </w:t>
      </w:r>
      <w:r w:rsidR="006C7ED8" w:rsidRPr="0018732F">
        <w:rPr>
          <w:rFonts w:cs="Arial"/>
          <w:szCs w:val="24"/>
        </w:rPr>
        <w:t xml:space="preserve">tell us </w:t>
      </w:r>
      <w:r w:rsidR="005F2DEA" w:rsidRPr="0018732F">
        <w:rPr>
          <w:rFonts w:cs="Arial"/>
          <w:szCs w:val="24"/>
        </w:rPr>
        <w:t xml:space="preserve">briefly </w:t>
      </w:r>
      <w:r w:rsidR="006C7ED8" w:rsidRPr="0018732F">
        <w:rPr>
          <w:rFonts w:cs="Arial"/>
          <w:szCs w:val="24"/>
        </w:rPr>
        <w:t xml:space="preserve">about your organisation and your reasons for taking an interest in </w:t>
      </w:r>
      <w:r w:rsidR="00FF65AA" w:rsidRPr="0018732F">
        <w:rPr>
          <w:rFonts w:cs="Arial"/>
          <w:szCs w:val="24"/>
        </w:rPr>
        <w:t xml:space="preserve">this opportunity to provider a </w:t>
      </w:r>
      <w:r w:rsidR="000B07CA" w:rsidRPr="0018732F">
        <w:rPr>
          <w:rFonts w:cs="Arial"/>
          <w:b/>
          <w:szCs w:val="24"/>
        </w:rPr>
        <w:t xml:space="preserve">12 Lead Electrocardiography (ECG) </w:t>
      </w:r>
      <w:r w:rsidR="00FF65AA" w:rsidRPr="0018732F">
        <w:rPr>
          <w:rFonts w:cs="Arial"/>
          <w:b/>
          <w:szCs w:val="24"/>
        </w:rPr>
        <w:t>Interpretation and Reporting Service.</w:t>
      </w:r>
    </w:p>
    <w:tbl>
      <w:tblPr>
        <w:tblStyle w:val="TableGrid"/>
        <w:tblW w:w="0" w:type="auto"/>
        <w:tblInd w:w="817" w:type="dxa"/>
        <w:tblLook w:val="04A0" w:firstRow="1" w:lastRow="0" w:firstColumn="1" w:lastColumn="0" w:noHBand="0" w:noVBand="1"/>
      </w:tblPr>
      <w:tblGrid>
        <w:gridCol w:w="9796"/>
      </w:tblGrid>
      <w:tr w:rsidR="00FC5E61" w:rsidRPr="0018732F" w14:paraId="036786A1" w14:textId="77777777" w:rsidTr="008A3838">
        <w:trPr>
          <w:trHeight w:val="405"/>
        </w:trPr>
        <w:tc>
          <w:tcPr>
            <w:tcW w:w="9796" w:type="dxa"/>
            <w:shd w:val="clear" w:color="auto" w:fill="365F91" w:themeFill="accent1" w:themeFillShade="BF"/>
          </w:tcPr>
          <w:p w14:paraId="616539CE" w14:textId="77777777" w:rsidR="00FC5E61" w:rsidRPr="0018732F" w:rsidRDefault="00FC5E61" w:rsidP="008A3838">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FC5E61" w:rsidRPr="0018732F" w14:paraId="683D99CF" w14:textId="77777777" w:rsidTr="00952BFE">
        <w:trPr>
          <w:trHeight w:val="687"/>
        </w:trPr>
        <w:tc>
          <w:tcPr>
            <w:tcW w:w="9796" w:type="dxa"/>
            <w:shd w:val="clear" w:color="auto" w:fill="auto"/>
          </w:tcPr>
          <w:p w14:paraId="35A48C74" w14:textId="77777777" w:rsidR="006C7ED8" w:rsidRPr="0018732F" w:rsidRDefault="006C7ED8" w:rsidP="00F9089E">
            <w:pPr>
              <w:shd w:val="clear" w:color="auto" w:fill="FFFEFF"/>
              <w:tabs>
                <w:tab w:val="left" w:pos="3570"/>
              </w:tabs>
              <w:rPr>
                <w:rFonts w:eastAsia="Times New Roman" w:cs="Calibri"/>
                <w:bCs/>
                <w:sz w:val="24"/>
                <w:szCs w:val="24"/>
                <w:lang w:eastAsia="en-GB"/>
              </w:rPr>
            </w:pPr>
          </w:p>
          <w:p w14:paraId="04AD204D" w14:textId="77777777" w:rsidR="00724A8F" w:rsidRPr="0018732F" w:rsidRDefault="00724A8F" w:rsidP="00F9089E">
            <w:pPr>
              <w:shd w:val="clear" w:color="auto" w:fill="FFFEFF"/>
              <w:tabs>
                <w:tab w:val="left" w:pos="3570"/>
              </w:tabs>
              <w:rPr>
                <w:rFonts w:eastAsia="Times New Roman" w:cs="Calibri"/>
                <w:bCs/>
                <w:sz w:val="24"/>
                <w:szCs w:val="24"/>
                <w:lang w:eastAsia="en-GB"/>
              </w:rPr>
            </w:pPr>
          </w:p>
          <w:p w14:paraId="00BCDB81" w14:textId="77777777" w:rsidR="00E23B2A" w:rsidRPr="0018732F" w:rsidRDefault="00E23B2A" w:rsidP="00F9089E">
            <w:pPr>
              <w:shd w:val="clear" w:color="auto" w:fill="FFFEFF"/>
              <w:tabs>
                <w:tab w:val="left" w:pos="3570"/>
              </w:tabs>
              <w:rPr>
                <w:rFonts w:eastAsia="Times New Roman" w:cs="Calibri"/>
                <w:bCs/>
                <w:sz w:val="24"/>
                <w:szCs w:val="24"/>
                <w:lang w:eastAsia="en-GB"/>
              </w:rPr>
            </w:pPr>
          </w:p>
        </w:tc>
      </w:tr>
    </w:tbl>
    <w:p w14:paraId="1E429203" w14:textId="77777777" w:rsidR="001A66FE" w:rsidRPr="0018732F" w:rsidRDefault="001A66FE" w:rsidP="00A00EC9">
      <w:pPr>
        <w:rPr>
          <w:rFonts w:cs="Arial"/>
        </w:rPr>
      </w:pPr>
    </w:p>
    <w:p w14:paraId="7AE84D09" w14:textId="77777777" w:rsidR="00A00EC9" w:rsidRPr="0018732F" w:rsidRDefault="00F54CB0" w:rsidP="00EC2E7A">
      <w:pPr>
        <w:pStyle w:val="ListParagraph"/>
        <w:numPr>
          <w:ilvl w:val="0"/>
          <w:numId w:val="16"/>
        </w:numPr>
        <w:jc w:val="both"/>
        <w:rPr>
          <w:rFonts w:cs="Arial"/>
          <w:szCs w:val="24"/>
        </w:rPr>
      </w:pPr>
      <w:r w:rsidRPr="0018732F">
        <w:rPr>
          <w:rFonts w:cs="Arial"/>
          <w:szCs w:val="24"/>
        </w:rPr>
        <w:t xml:space="preserve">Do </w:t>
      </w:r>
      <w:r w:rsidR="00A00EC9" w:rsidRPr="0018732F">
        <w:rPr>
          <w:rFonts w:cs="Arial"/>
          <w:szCs w:val="24"/>
        </w:rPr>
        <w:t>you have specific expertis</w:t>
      </w:r>
      <w:r w:rsidR="006C7ED8" w:rsidRPr="0018732F">
        <w:rPr>
          <w:rFonts w:cs="Arial"/>
          <w:szCs w:val="24"/>
        </w:rPr>
        <w:t xml:space="preserve">e and experience in </w:t>
      </w:r>
      <w:r w:rsidR="00FC7447" w:rsidRPr="0018732F">
        <w:rPr>
          <w:rFonts w:cs="Arial"/>
          <w:szCs w:val="24"/>
        </w:rPr>
        <w:t xml:space="preserve">developing and/or </w:t>
      </w:r>
      <w:r w:rsidR="00EC2E7A" w:rsidRPr="0018732F">
        <w:rPr>
          <w:rFonts w:cs="Arial"/>
          <w:szCs w:val="24"/>
        </w:rPr>
        <w:t xml:space="preserve">providing </w:t>
      </w:r>
      <w:r w:rsidR="000B07CA" w:rsidRPr="0018732F">
        <w:rPr>
          <w:rFonts w:cs="Arial"/>
          <w:szCs w:val="24"/>
        </w:rPr>
        <w:t>the propose</w:t>
      </w:r>
      <w:r w:rsidR="00FF65AA" w:rsidRPr="0018732F">
        <w:rPr>
          <w:rFonts w:cs="Arial"/>
          <w:szCs w:val="24"/>
        </w:rPr>
        <w:t xml:space="preserve">d ECG service model described in the draft service </w:t>
      </w:r>
      <w:r w:rsidR="000B07CA" w:rsidRPr="0018732F">
        <w:rPr>
          <w:rFonts w:cs="Arial"/>
          <w:szCs w:val="24"/>
        </w:rPr>
        <w:t>specification</w:t>
      </w:r>
      <w:r w:rsidR="000749BD" w:rsidRPr="0018732F">
        <w:rPr>
          <w:rFonts w:cs="Arial"/>
          <w:szCs w:val="24"/>
        </w:rPr>
        <w:t xml:space="preserve">? If yes can you </w:t>
      </w:r>
      <w:r w:rsidR="00A00EC9" w:rsidRPr="0018732F">
        <w:rPr>
          <w:rFonts w:cs="Arial"/>
          <w:szCs w:val="24"/>
        </w:rPr>
        <w:t xml:space="preserve">please provide details of </w:t>
      </w:r>
      <w:r w:rsidRPr="0018732F">
        <w:rPr>
          <w:rFonts w:cs="Arial"/>
          <w:szCs w:val="24"/>
        </w:rPr>
        <w:t>this?</w:t>
      </w:r>
    </w:p>
    <w:tbl>
      <w:tblPr>
        <w:tblStyle w:val="TableGrid"/>
        <w:tblW w:w="0" w:type="auto"/>
        <w:tblInd w:w="817" w:type="dxa"/>
        <w:tblLook w:val="04A0" w:firstRow="1" w:lastRow="0" w:firstColumn="1" w:lastColumn="0" w:noHBand="0" w:noVBand="1"/>
      </w:tblPr>
      <w:tblGrid>
        <w:gridCol w:w="9796"/>
      </w:tblGrid>
      <w:tr w:rsidR="00E35970" w:rsidRPr="0018732F" w14:paraId="03B1EA54" w14:textId="77777777" w:rsidTr="008A3838">
        <w:trPr>
          <w:trHeight w:val="405"/>
        </w:trPr>
        <w:tc>
          <w:tcPr>
            <w:tcW w:w="9796" w:type="dxa"/>
            <w:shd w:val="clear" w:color="auto" w:fill="365F91" w:themeFill="accent1" w:themeFillShade="BF"/>
          </w:tcPr>
          <w:p w14:paraId="3CE04B34" w14:textId="77777777" w:rsidR="00E35970" w:rsidRPr="0018732F" w:rsidRDefault="00E35970" w:rsidP="008A3838">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E35970" w:rsidRPr="0018732F" w14:paraId="5B597FD6" w14:textId="77777777" w:rsidTr="00952BFE">
        <w:trPr>
          <w:trHeight w:val="687"/>
        </w:trPr>
        <w:tc>
          <w:tcPr>
            <w:tcW w:w="9796" w:type="dxa"/>
            <w:shd w:val="clear" w:color="auto" w:fill="auto"/>
          </w:tcPr>
          <w:p w14:paraId="5B774339" w14:textId="77777777" w:rsidR="000749BD" w:rsidRPr="0018732F" w:rsidRDefault="000749BD" w:rsidP="008A741E">
            <w:pPr>
              <w:pStyle w:val="Table"/>
              <w:ind w:left="720"/>
              <w:rPr>
                <w:rFonts w:asciiTheme="minorHAnsi" w:hAnsiTheme="minorHAnsi" w:cs="Arial"/>
              </w:rPr>
            </w:pPr>
          </w:p>
          <w:p w14:paraId="095AD014" w14:textId="77777777" w:rsidR="00724A8F" w:rsidRPr="0018732F" w:rsidRDefault="00724A8F" w:rsidP="008A741E">
            <w:pPr>
              <w:pStyle w:val="Table"/>
              <w:ind w:left="720"/>
              <w:rPr>
                <w:rFonts w:asciiTheme="minorHAnsi" w:hAnsiTheme="minorHAnsi" w:cs="Arial"/>
              </w:rPr>
            </w:pPr>
          </w:p>
          <w:p w14:paraId="7BED5818" w14:textId="77777777" w:rsidR="00E4733B" w:rsidRPr="0018732F" w:rsidRDefault="00E4733B" w:rsidP="00FF65AA">
            <w:pPr>
              <w:pStyle w:val="Table"/>
              <w:rPr>
                <w:rFonts w:asciiTheme="minorHAnsi" w:hAnsiTheme="minorHAnsi" w:cs="Arial"/>
              </w:rPr>
            </w:pPr>
          </w:p>
        </w:tc>
      </w:tr>
    </w:tbl>
    <w:p w14:paraId="138A1CF8" w14:textId="77777777" w:rsidR="00F83A4E" w:rsidRPr="0018732F" w:rsidRDefault="00F83A4E" w:rsidP="00F83A4E">
      <w:pPr>
        <w:ind w:firstLine="720"/>
        <w:rPr>
          <w:rFonts w:cs="Arial"/>
          <w:b/>
          <w:color w:val="0F243E" w:themeColor="text2"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48622F9" w14:textId="77777777" w:rsidR="00E23B2A" w:rsidRPr="0018732F" w:rsidRDefault="00E23B2A" w:rsidP="00F83A4E">
      <w:pPr>
        <w:ind w:firstLine="720"/>
        <w:rPr>
          <w:rFonts w:cs="Arial"/>
          <w:b/>
          <w:color w:val="0F243E" w:themeColor="text2"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8F86BDF" w14:textId="77777777" w:rsidR="00E23B2A" w:rsidRPr="0018732F" w:rsidRDefault="00E23B2A" w:rsidP="00F83A4E">
      <w:pPr>
        <w:ind w:firstLine="720"/>
        <w:rPr>
          <w:rFonts w:cs="Arial"/>
          <w:b/>
          <w:color w:val="0F243E" w:themeColor="text2"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D4F1372" w14:textId="77777777" w:rsidR="007821A6" w:rsidRPr="0018732F" w:rsidRDefault="00F83A4E" w:rsidP="00E23B2A">
      <w:pPr>
        <w:ind w:firstLine="720"/>
        <w:rPr>
          <w:rFont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732F">
        <w:rPr>
          <w:rFont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Questions about the Proposed Service:</w:t>
      </w:r>
    </w:p>
    <w:p w14:paraId="2DA9B031" w14:textId="77777777" w:rsidR="00FF65AA" w:rsidRPr="0018732F" w:rsidRDefault="00FF65AA" w:rsidP="00ED6AAE">
      <w:pPr>
        <w:widowControl w:val="0"/>
        <w:numPr>
          <w:ilvl w:val="0"/>
          <w:numId w:val="16"/>
        </w:numPr>
        <w:tabs>
          <w:tab w:val="left" w:pos="-796"/>
        </w:tabs>
        <w:autoSpaceDE w:val="0"/>
        <w:autoSpaceDN w:val="0"/>
        <w:spacing w:after="0" w:line="240" w:lineRule="auto"/>
        <w:jc w:val="both"/>
        <w:rPr>
          <w:rFonts w:cs="Arial"/>
          <w:sz w:val="24"/>
          <w:szCs w:val="24"/>
        </w:rPr>
      </w:pPr>
      <w:r w:rsidRPr="0018732F">
        <w:rPr>
          <w:rFonts w:cs="Arial"/>
          <w:sz w:val="24"/>
          <w:szCs w:val="24"/>
        </w:rPr>
        <w:t>As described in the accompanying Memorandum of Information (</w:t>
      </w:r>
      <w:r w:rsidR="00ED6AAE" w:rsidRPr="0018732F">
        <w:rPr>
          <w:rFonts w:cs="Arial"/>
          <w:sz w:val="24"/>
          <w:szCs w:val="24"/>
        </w:rPr>
        <w:t>MOI</w:t>
      </w:r>
      <w:r w:rsidRPr="0018732F">
        <w:rPr>
          <w:rFonts w:cs="Arial"/>
          <w:sz w:val="24"/>
          <w:szCs w:val="24"/>
        </w:rPr>
        <w:t>) slide deck</w:t>
      </w:r>
      <w:r w:rsidR="00ED6AAE" w:rsidRPr="0018732F">
        <w:rPr>
          <w:rFonts w:cs="Arial"/>
          <w:sz w:val="24"/>
          <w:szCs w:val="24"/>
        </w:rPr>
        <w:t xml:space="preserve">, Merton and Wandsworth CCGs currently operate different </w:t>
      </w:r>
      <w:r w:rsidR="001E038C" w:rsidRPr="0018732F">
        <w:rPr>
          <w:rFonts w:cs="Arial"/>
          <w:sz w:val="24"/>
          <w:szCs w:val="24"/>
        </w:rPr>
        <w:tab/>
      </w:r>
      <w:r w:rsidR="00ED6AAE" w:rsidRPr="0018732F">
        <w:rPr>
          <w:rFonts w:cs="Arial"/>
          <w:sz w:val="24"/>
          <w:szCs w:val="24"/>
        </w:rPr>
        <w:t xml:space="preserve">service models. </w:t>
      </w:r>
      <w:r w:rsidRPr="0018732F">
        <w:rPr>
          <w:rFonts w:cs="Arial"/>
          <w:sz w:val="24"/>
          <w:szCs w:val="24"/>
        </w:rPr>
        <w:t xml:space="preserve">The draft Service Specification sets out a service model to supply and maintain ECG equipment to Merton GP practices, but not Wandsworth GPs. The service model then provides for an ECG provider to receive transmitted ECG traces, clinically interpret these and report back to the sending GP practice, electronically. </w:t>
      </w:r>
    </w:p>
    <w:p w14:paraId="61D90EFB" w14:textId="77777777" w:rsidR="00FF65AA" w:rsidRPr="0018732F" w:rsidRDefault="00FF65AA" w:rsidP="00FF65AA">
      <w:pPr>
        <w:widowControl w:val="0"/>
        <w:tabs>
          <w:tab w:val="left" w:pos="-796"/>
        </w:tabs>
        <w:autoSpaceDE w:val="0"/>
        <w:autoSpaceDN w:val="0"/>
        <w:spacing w:after="0" w:line="240" w:lineRule="auto"/>
        <w:ind w:left="1080"/>
        <w:jc w:val="both"/>
        <w:rPr>
          <w:rFonts w:cs="Arial"/>
          <w:sz w:val="24"/>
          <w:szCs w:val="24"/>
        </w:rPr>
      </w:pPr>
    </w:p>
    <w:p w14:paraId="5F20A273" w14:textId="77777777" w:rsidR="00ED6AAE" w:rsidRPr="0018732F" w:rsidRDefault="00FF65AA" w:rsidP="00FF65AA">
      <w:pPr>
        <w:widowControl w:val="0"/>
        <w:tabs>
          <w:tab w:val="left" w:pos="-796"/>
        </w:tabs>
        <w:autoSpaceDE w:val="0"/>
        <w:autoSpaceDN w:val="0"/>
        <w:spacing w:after="0" w:line="240" w:lineRule="auto"/>
        <w:ind w:left="1080"/>
        <w:jc w:val="both"/>
        <w:rPr>
          <w:rFonts w:cs="Arial"/>
          <w:sz w:val="24"/>
          <w:szCs w:val="24"/>
        </w:rPr>
      </w:pPr>
      <w:r w:rsidRPr="0018732F">
        <w:rPr>
          <w:rFonts w:cs="Arial"/>
          <w:sz w:val="24"/>
          <w:szCs w:val="24"/>
        </w:rPr>
        <w:t xml:space="preserve">Do you have any comments about this proposed service delivery model? Are there alternative service models the CCGs should consider? If so, please explain what this might be, and why it will be better for patients and/or the GP practices? </w:t>
      </w:r>
    </w:p>
    <w:p w14:paraId="02050BDE" w14:textId="77777777" w:rsidR="00ED6AAE" w:rsidRPr="0018732F" w:rsidRDefault="00ED6AAE" w:rsidP="00ED6AAE">
      <w:pPr>
        <w:widowControl w:val="0"/>
        <w:tabs>
          <w:tab w:val="left" w:pos="-796"/>
        </w:tabs>
        <w:autoSpaceDE w:val="0"/>
        <w:autoSpaceDN w:val="0"/>
        <w:spacing w:after="0" w:line="240" w:lineRule="auto"/>
        <w:jc w:val="both"/>
        <w:rPr>
          <w:rFonts w:cs="Arial"/>
        </w:rPr>
      </w:pPr>
    </w:p>
    <w:tbl>
      <w:tblPr>
        <w:tblStyle w:val="TableGrid"/>
        <w:tblW w:w="0" w:type="auto"/>
        <w:tblInd w:w="817" w:type="dxa"/>
        <w:tblLook w:val="04A0" w:firstRow="1" w:lastRow="0" w:firstColumn="1" w:lastColumn="0" w:noHBand="0" w:noVBand="1"/>
      </w:tblPr>
      <w:tblGrid>
        <w:gridCol w:w="9796"/>
      </w:tblGrid>
      <w:tr w:rsidR="00ED6AAE" w:rsidRPr="0018732F" w14:paraId="533046B6" w14:textId="77777777" w:rsidTr="000827C7">
        <w:trPr>
          <w:trHeight w:val="405"/>
        </w:trPr>
        <w:tc>
          <w:tcPr>
            <w:tcW w:w="9796" w:type="dxa"/>
            <w:shd w:val="clear" w:color="auto" w:fill="365F91" w:themeFill="accent1" w:themeFillShade="BF"/>
          </w:tcPr>
          <w:p w14:paraId="16A50151" w14:textId="77777777" w:rsidR="00ED6AAE" w:rsidRPr="0018732F" w:rsidRDefault="00ED6AAE" w:rsidP="000827C7">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ED6AAE" w:rsidRPr="0018732F" w14:paraId="7C2AD706" w14:textId="77777777" w:rsidTr="000827C7">
        <w:trPr>
          <w:trHeight w:val="687"/>
        </w:trPr>
        <w:tc>
          <w:tcPr>
            <w:tcW w:w="9796" w:type="dxa"/>
            <w:shd w:val="clear" w:color="auto" w:fill="auto"/>
          </w:tcPr>
          <w:p w14:paraId="7E158D21" w14:textId="77777777" w:rsidR="00ED6AAE" w:rsidRPr="0018732F" w:rsidRDefault="00ED6AAE" w:rsidP="000827C7">
            <w:pPr>
              <w:pStyle w:val="Table"/>
              <w:rPr>
                <w:rFonts w:asciiTheme="minorHAnsi" w:hAnsiTheme="minorHAnsi" w:cs="Arial"/>
              </w:rPr>
            </w:pPr>
          </w:p>
          <w:p w14:paraId="1BD4231A" w14:textId="77777777" w:rsidR="00724A8F" w:rsidRPr="0018732F" w:rsidRDefault="00724A8F" w:rsidP="000827C7">
            <w:pPr>
              <w:pStyle w:val="Table"/>
              <w:rPr>
                <w:rFonts w:asciiTheme="minorHAnsi" w:hAnsiTheme="minorHAnsi" w:cs="Arial"/>
              </w:rPr>
            </w:pPr>
          </w:p>
          <w:p w14:paraId="34535684" w14:textId="77777777" w:rsidR="00E4733B" w:rsidRPr="0018732F" w:rsidRDefault="00E4733B" w:rsidP="000827C7">
            <w:pPr>
              <w:pStyle w:val="Table"/>
              <w:rPr>
                <w:rFonts w:asciiTheme="minorHAnsi" w:hAnsiTheme="minorHAnsi" w:cs="Arial"/>
              </w:rPr>
            </w:pPr>
          </w:p>
        </w:tc>
      </w:tr>
    </w:tbl>
    <w:p w14:paraId="1287EF8D" w14:textId="77777777" w:rsidR="00ED6AAE" w:rsidRPr="0018732F" w:rsidRDefault="00ED6AAE" w:rsidP="00ED6AAE">
      <w:pPr>
        <w:widowControl w:val="0"/>
        <w:tabs>
          <w:tab w:val="left" w:pos="-796"/>
        </w:tabs>
        <w:autoSpaceDE w:val="0"/>
        <w:autoSpaceDN w:val="0"/>
        <w:spacing w:after="0" w:line="240" w:lineRule="auto"/>
        <w:jc w:val="both"/>
        <w:rPr>
          <w:rFonts w:cs="Arial"/>
        </w:rPr>
      </w:pPr>
    </w:p>
    <w:p w14:paraId="03FDBD22" w14:textId="77777777" w:rsidR="00F83A4E" w:rsidRPr="0018732F" w:rsidRDefault="00F83A4E" w:rsidP="003510AD">
      <w:pPr>
        <w:widowControl w:val="0"/>
        <w:tabs>
          <w:tab w:val="left" w:pos="-796"/>
        </w:tabs>
        <w:autoSpaceDE w:val="0"/>
        <w:autoSpaceDN w:val="0"/>
        <w:spacing w:after="0" w:line="240" w:lineRule="auto"/>
        <w:ind w:left="1080"/>
        <w:jc w:val="both"/>
        <w:rPr>
          <w:rFonts w:cs="Arial"/>
        </w:rPr>
      </w:pPr>
    </w:p>
    <w:p w14:paraId="384D6AB6" w14:textId="77777777" w:rsidR="007A3E7D" w:rsidRPr="0018732F" w:rsidRDefault="003510AD" w:rsidP="00FF65AA">
      <w:pPr>
        <w:ind w:left="1134" w:hanging="414"/>
        <w:jc w:val="both"/>
        <w:rPr>
          <w:rFonts w:cs="Arial"/>
          <w:sz w:val="24"/>
          <w:szCs w:val="24"/>
        </w:rPr>
      </w:pPr>
      <w:r w:rsidRPr="0018732F">
        <w:rPr>
          <w:rFonts w:cs="Arial"/>
          <w:szCs w:val="24"/>
        </w:rPr>
        <w:t>4</w:t>
      </w:r>
      <w:r w:rsidR="00ED2F0F" w:rsidRPr="0018732F">
        <w:rPr>
          <w:rFonts w:cs="Arial"/>
          <w:szCs w:val="24"/>
        </w:rPr>
        <w:t xml:space="preserve">. </w:t>
      </w:r>
      <w:r w:rsidR="00FF65AA" w:rsidRPr="0018732F">
        <w:rPr>
          <w:rFonts w:cs="Arial"/>
          <w:szCs w:val="24"/>
        </w:rPr>
        <w:tab/>
      </w:r>
      <w:r w:rsidR="00FC7447" w:rsidRPr="0018732F">
        <w:rPr>
          <w:rFonts w:cs="Arial"/>
          <w:sz w:val="24"/>
          <w:szCs w:val="24"/>
        </w:rPr>
        <w:t>Looking th</w:t>
      </w:r>
      <w:r w:rsidR="00DD5114" w:rsidRPr="0018732F">
        <w:rPr>
          <w:rFonts w:cs="Arial"/>
          <w:sz w:val="24"/>
          <w:szCs w:val="24"/>
        </w:rPr>
        <w:t>r</w:t>
      </w:r>
      <w:r w:rsidR="00FC7447" w:rsidRPr="0018732F">
        <w:rPr>
          <w:rFonts w:cs="Arial"/>
          <w:sz w:val="24"/>
          <w:szCs w:val="24"/>
        </w:rPr>
        <w:t>ough the Service S</w:t>
      </w:r>
      <w:r w:rsidR="007A3E7D" w:rsidRPr="0018732F">
        <w:rPr>
          <w:rFonts w:cs="Arial"/>
          <w:sz w:val="24"/>
          <w:szCs w:val="24"/>
        </w:rPr>
        <w:t>pecification:</w:t>
      </w:r>
    </w:p>
    <w:p w14:paraId="0D03AC26" w14:textId="77777777" w:rsidR="007A3E7D" w:rsidRPr="0018732F" w:rsidRDefault="00FF65AA" w:rsidP="007A3E7D">
      <w:pPr>
        <w:pStyle w:val="ListParagraph"/>
        <w:numPr>
          <w:ilvl w:val="0"/>
          <w:numId w:val="29"/>
        </w:numPr>
        <w:jc w:val="both"/>
        <w:rPr>
          <w:rFonts w:cs="Arial"/>
          <w:szCs w:val="24"/>
        </w:rPr>
      </w:pPr>
      <w:r w:rsidRPr="0018732F">
        <w:rPr>
          <w:rFonts w:cs="Arial"/>
          <w:szCs w:val="24"/>
        </w:rPr>
        <w:t xml:space="preserve">Is the specification </w:t>
      </w:r>
      <w:r w:rsidR="00223FA9" w:rsidRPr="0018732F">
        <w:rPr>
          <w:rFonts w:cs="Arial"/>
          <w:szCs w:val="24"/>
        </w:rPr>
        <w:t>reasonable,</w:t>
      </w:r>
      <w:r w:rsidR="00F54CB0" w:rsidRPr="0018732F">
        <w:rPr>
          <w:rFonts w:cs="Arial"/>
          <w:szCs w:val="24"/>
        </w:rPr>
        <w:t xml:space="preserve"> appropriate</w:t>
      </w:r>
      <w:r w:rsidR="00223FA9" w:rsidRPr="0018732F">
        <w:rPr>
          <w:rFonts w:cs="Arial"/>
          <w:szCs w:val="24"/>
        </w:rPr>
        <w:t>, clear and</w:t>
      </w:r>
      <w:r w:rsidR="00F54CB0" w:rsidRPr="0018732F">
        <w:rPr>
          <w:rFonts w:cs="Arial"/>
          <w:szCs w:val="24"/>
        </w:rPr>
        <w:t xml:space="preserve"> optimal</w:t>
      </w:r>
      <w:r w:rsidR="00491934" w:rsidRPr="0018732F">
        <w:rPr>
          <w:rFonts w:cs="Arial"/>
          <w:szCs w:val="24"/>
        </w:rPr>
        <w:t xml:space="preserve"> to address local need</w:t>
      </w:r>
      <w:r w:rsidR="00F54CB0" w:rsidRPr="0018732F">
        <w:rPr>
          <w:rFonts w:cs="Arial"/>
          <w:szCs w:val="24"/>
        </w:rPr>
        <w:t>? Do you have any suggested additions or changes that you would wish to propose for consideration?</w:t>
      </w:r>
    </w:p>
    <w:p w14:paraId="60EFF416" w14:textId="77777777" w:rsidR="000749BD" w:rsidRPr="0018732F" w:rsidRDefault="00ED6AAE" w:rsidP="00F83A4E">
      <w:pPr>
        <w:pStyle w:val="ListParagraph"/>
        <w:numPr>
          <w:ilvl w:val="0"/>
          <w:numId w:val="29"/>
        </w:numPr>
        <w:jc w:val="both"/>
        <w:rPr>
          <w:rFonts w:cs="Arial"/>
          <w:szCs w:val="24"/>
        </w:rPr>
      </w:pPr>
      <w:r w:rsidRPr="0018732F">
        <w:rPr>
          <w:rFonts w:cs="Arial"/>
          <w:szCs w:val="24"/>
        </w:rPr>
        <w:t>What outcome measures, thresholds and KPIs would you propose</w:t>
      </w:r>
      <w:r w:rsidR="00B7043C" w:rsidRPr="0018732F">
        <w:rPr>
          <w:rFonts w:cs="Arial"/>
          <w:szCs w:val="24"/>
        </w:rPr>
        <w:t xml:space="preserve"> to be</w:t>
      </w:r>
      <w:r w:rsidR="00F83A4E" w:rsidRPr="0018732F">
        <w:rPr>
          <w:rFonts w:cs="Arial"/>
          <w:szCs w:val="24"/>
        </w:rPr>
        <w:t xml:space="preserve"> appropriate</w:t>
      </w:r>
      <w:r w:rsidR="00B7043C" w:rsidRPr="0018732F">
        <w:rPr>
          <w:rFonts w:cs="Arial"/>
          <w:szCs w:val="24"/>
        </w:rPr>
        <w:t xml:space="preserve"> </w:t>
      </w:r>
      <w:r w:rsidR="00F83A4E" w:rsidRPr="0018732F">
        <w:rPr>
          <w:rFonts w:cs="Arial"/>
          <w:szCs w:val="24"/>
        </w:rPr>
        <w:t>for this</w:t>
      </w:r>
      <w:r w:rsidR="00B7043C" w:rsidRPr="0018732F">
        <w:rPr>
          <w:rFonts w:cs="Arial"/>
          <w:szCs w:val="24"/>
        </w:rPr>
        <w:t xml:space="preserve"> service</w:t>
      </w:r>
      <w:r w:rsidR="00F133AD" w:rsidRPr="0018732F">
        <w:rPr>
          <w:rFonts w:cs="Arial"/>
          <w:szCs w:val="24"/>
        </w:rPr>
        <w:t>, or do</w:t>
      </w:r>
      <w:r w:rsidR="00A9757C" w:rsidRPr="0018732F">
        <w:rPr>
          <w:rFonts w:cs="Arial"/>
          <w:szCs w:val="24"/>
        </w:rPr>
        <w:t xml:space="preserve"> the draft ones currently specified seem reasonable?</w:t>
      </w:r>
    </w:p>
    <w:p w14:paraId="7073D85D" w14:textId="77777777" w:rsidR="00A75EEB" w:rsidRPr="0018732F" w:rsidRDefault="001363FB" w:rsidP="00F83A4E">
      <w:pPr>
        <w:pStyle w:val="ListParagraph"/>
        <w:numPr>
          <w:ilvl w:val="0"/>
          <w:numId w:val="29"/>
        </w:numPr>
        <w:jc w:val="both"/>
        <w:rPr>
          <w:rFonts w:cs="Arial"/>
          <w:szCs w:val="24"/>
        </w:rPr>
      </w:pPr>
      <w:r w:rsidRPr="0018732F">
        <w:rPr>
          <w:rFonts w:cs="Arial"/>
          <w:szCs w:val="24"/>
        </w:rPr>
        <w:t xml:space="preserve">Are the turnaround times for maintenance/replacement of faulty equipment (currently specified as within 48 hours) reasonable? </w:t>
      </w:r>
    </w:p>
    <w:p w14:paraId="274068F7" w14:textId="77777777" w:rsidR="001363FB" w:rsidRPr="0018732F" w:rsidRDefault="00A75EEB" w:rsidP="00F83A4E">
      <w:pPr>
        <w:pStyle w:val="ListParagraph"/>
        <w:numPr>
          <w:ilvl w:val="0"/>
          <w:numId w:val="29"/>
        </w:numPr>
        <w:jc w:val="both"/>
        <w:rPr>
          <w:rFonts w:cs="Arial"/>
          <w:szCs w:val="24"/>
        </w:rPr>
      </w:pPr>
      <w:r w:rsidRPr="0018732F">
        <w:rPr>
          <w:rFonts w:cs="Arial"/>
          <w:szCs w:val="24"/>
        </w:rPr>
        <w:t>Would you consider it economically/practically viable to supply consumables (e.g. leads and patches etc.) for use with the ECG you would supply (to Merton GP practices)? Please explain.</w:t>
      </w:r>
    </w:p>
    <w:tbl>
      <w:tblPr>
        <w:tblStyle w:val="TableGrid"/>
        <w:tblW w:w="0" w:type="auto"/>
        <w:tblInd w:w="817" w:type="dxa"/>
        <w:tblLook w:val="04A0" w:firstRow="1" w:lastRow="0" w:firstColumn="1" w:lastColumn="0" w:noHBand="0" w:noVBand="1"/>
      </w:tblPr>
      <w:tblGrid>
        <w:gridCol w:w="9772"/>
      </w:tblGrid>
      <w:tr w:rsidR="00E35970" w:rsidRPr="0018732F" w14:paraId="54825C19" w14:textId="77777777" w:rsidTr="00E35970">
        <w:trPr>
          <w:trHeight w:val="401"/>
        </w:trPr>
        <w:tc>
          <w:tcPr>
            <w:tcW w:w="9772" w:type="dxa"/>
            <w:shd w:val="clear" w:color="auto" w:fill="365F91" w:themeFill="accent1" w:themeFillShade="BF"/>
          </w:tcPr>
          <w:p w14:paraId="6D0784E6" w14:textId="77777777" w:rsidR="00E35970" w:rsidRPr="0018732F" w:rsidRDefault="00E35970" w:rsidP="008A3838">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E35970" w:rsidRPr="0018732F" w14:paraId="3EB2225E" w14:textId="77777777" w:rsidTr="00952BFE">
        <w:trPr>
          <w:trHeight w:val="702"/>
        </w:trPr>
        <w:tc>
          <w:tcPr>
            <w:tcW w:w="9772" w:type="dxa"/>
            <w:shd w:val="clear" w:color="auto" w:fill="auto"/>
          </w:tcPr>
          <w:p w14:paraId="2813FE54" w14:textId="77777777" w:rsidR="00E4733B" w:rsidRPr="0018732F" w:rsidRDefault="00A76A8C" w:rsidP="008A3838">
            <w:pPr>
              <w:pStyle w:val="Table"/>
              <w:rPr>
                <w:rFonts w:asciiTheme="minorHAnsi" w:hAnsiTheme="minorHAnsi" w:cs="Arial"/>
              </w:rPr>
            </w:pPr>
            <w:r w:rsidRPr="0018732F">
              <w:rPr>
                <w:rFonts w:asciiTheme="minorHAnsi" w:hAnsiTheme="minorHAnsi" w:cs="Arial"/>
              </w:rPr>
              <w:t xml:space="preserve"> </w:t>
            </w:r>
          </w:p>
          <w:p w14:paraId="2210AECA" w14:textId="77777777" w:rsidR="00724A8F" w:rsidRPr="0018732F" w:rsidRDefault="00724A8F" w:rsidP="008A3838">
            <w:pPr>
              <w:pStyle w:val="Table"/>
              <w:rPr>
                <w:rFonts w:asciiTheme="minorHAnsi" w:hAnsiTheme="minorHAnsi" w:cs="Arial"/>
              </w:rPr>
            </w:pPr>
          </w:p>
          <w:p w14:paraId="750E3FCA" w14:textId="77777777" w:rsidR="00F133AD" w:rsidRPr="0018732F" w:rsidRDefault="00F133AD" w:rsidP="008A3838">
            <w:pPr>
              <w:pStyle w:val="Table"/>
              <w:rPr>
                <w:rFonts w:asciiTheme="minorHAnsi" w:hAnsiTheme="minorHAnsi" w:cs="Arial"/>
              </w:rPr>
            </w:pPr>
          </w:p>
        </w:tc>
      </w:tr>
    </w:tbl>
    <w:p w14:paraId="52DD3EE6" w14:textId="77777777" w:rsidR="005F2DEA" w:rsidRPr="0018732F" w:rsidRDefault="005F2DEA" w:rsidP="005F2DEA">
      <w:pPr>
        <w:pStyle w:val="ListParagraph"/>
        <w:numPr>
          <w:ilvl w:val="0"/>
          <w:numId w:val="0"/>
        </w:numPr>
        <w:ind w:left="1080"/>
        <w:jc w:val="both"/>
        <w:rPr>
          <w:rFonts w:cs="Arial"/>
          <w:sz w:val="22"/>
        </w:rPr>
      </w:pPr>
    </w:p>
    <w:p w14:paraId="0CC2D3BA" w14:textId="6F9C2505" w:rsidR="001363FB" w:rsidRPr="0018732F" w:rsidRDefault="0018732F" w:rsidP="0018732F">
      <w:pPr>
        <w:ind w:left="720"/>
        <w:jc w:val="both"/>
        <w:rPr>
          <w:rFonts w:cs="Arial"/>
          <w:szCs w:val="24"/>
        </w:rPr>
      </w:pPr>
      <w:r>
        <w:rPr>
          <w:rFonts w:cs="Arial"/>
          <w:szCs w:val="24"/>
        </w:rPr>
        <w:t xml:space="preserve">5.    </w:t>
      </w:r>
      <w:r w:rsidR="001363FB" w:rsidRPr="0018732F">
        <w:rPr>
          <w:rFonts w:cs="Arial"/>
          <w:szCs w:val="24"/>
        </w:rPr>
        <w:t xml:space="preserve">The service model as currently </w:t>
      </w:r>
      <w:proofErr w:type="gramStart"/>
      <w:r w:rsidR="001363FB" w:rsidRPr="0018732F">
        <w:rPr>
          <w:rFonts w:cs="Arial"/>
          <w:szCs w:val="24"/>
        </w:rPr>
        <w:t>specified,</w:t>
      </w:r>
      <w:proofErr w:type="gramEnd"/>
      <w:r w:rsidR="001363FB" w:rsidRPr="0018732F">
        <w:rPr>
          <w:rFonts w:cs="Arial"/>
          <w:szCs w:val="24"/>
        </w:rPr>
        <w:t xml:space="preserve"> includes:</w:t>
      </w:r>
    </w:p>
    <w:p w14:paraId="294135B4" w14:textId="77777777" w:rsidR="001363FB" w:rsidRPr="0018732F" w:rsidRDefault="001363FB" w:rsidP="001363FB">
      <w:pPr>
        <w:pStyle w:val="ListParagraph"/>
        <w:numPr>
          <w:ilvl w:val="0"/>
          <w:numId w:val="33"/>
        </w:numPr>
        <w:jc w:val="both"/>
        <w:rPr>
          <w:rFonts w:cs="Arial"/>
          <w:szCs w:val="24"/>
        </w:rPr>
      </w:pPr>
      <w:r w:rsidRPr="0018732F">
        <w:rPr>
          <w:rFonts w:cs="Arial"/>
          <w:szCs w:val="24"/>
        </w:rPr>
        <w:t>Provision and maintenance of ECG equipment (for Merton GP practices only);</w:t>
      </w:r>
    </w:p>
    <w:p w14:paraId="45B5F788" w14:textId="77777777" w:rsidR="001363FB" w:rsidRPr="0018732F" w:rsidRDefault="001363FB" w:rsidP="001363FB">
      <w:pPr>
        <w:pStyle w:val="ListParagraph"/>
        <w:numPr>
          <w:ilvl w:val="0"/>
          <w:numId w:val="33"/>
        </w:numPr>
        <w:jc w:val="both"/>
        <w:rPr>
          <w:rFonts w:cs="Arial"/>
          <w:szCs w:val="24"/>
        </w:rPr>
      </w:pPr>
      <w:r w:rsidRPr="0018732F">
        <w:rPr>
          <w:rFonts w:cs="Arial"/>
          <w:szCs w:val="24"/>
        </w:rPr>
        <w:t>Training of GP practice staff in use of ECG equipment and transmission to the Provider for interpretation (both CCGs); and</w:t>
      </w:r>
    </w:p>
    <w:p w14:paraId="70E5FEA2" w14:textId="48EEBACF" w:rsidR="00926ECA" w:rsidRPr="0018732F" w:rsidRDefault="000B5F0A" w:rsidP="00724A8F">
      <w:pPr>
        <w:pStyle w:val="ListParagraph"/>
        <w:numPr>
          <w:ilvl w:val="0"/>
          <w:numId w:val="33"/>
        </w:numPr>
        <w:jc w:val="both"/>
        <w:rPr>
          <w:rFonts w:cs="Arial"/>
          <w:szCs w:val="24"/>
        </w:rPr>
      </w:pPr>
      <w:r w:rsidRPr="0018732F">
        <w:rPr>
          <w:rFonts w:cs="Arial"/>
          <w:szCs w:val="24"/>
        </w:rPr>
        <w:t>Enhanced i</w:t>
      </w:r>
      <w:r w:rsidR="001363FB" w:rsidRPr="0018732F">
        <w:rPr>
          <w:rFonts w:cs="Arial"/>
          <w:szCs w:val="24"/>
        </w:rPr>
        <w:t>nterpretation and reporting of ECG traces (both CCGs).</w:t>
      </w:r>
    </w:p>
    <w:p w14:paraId="42669213" w14:textId="77777777" w:rsidR="00724A8F" w:rsidRPr="0018732F" w:rsidRDefault="00724A8F" w:rsidP="00724A8F">
      <w:pPr>
        <w:ind w:left="1080"/>
        <w:jc w:val="both"/>
        <w:rPr>
          <w:rFonts w:cs="Arial"/>
          <w:sz w:val="24"/>
          <w:szCs w:val="24"/>
        </w:rPr>
      </w:pPr>
      <w:r w:rsidRPr="0018732F">
        <w:rPr>
          <w:rFonts w:cs="Arial"/>
          <w:sz w:val="24"/>
          <w:szCs w:val="24"/>
        </w:rPr>
        <w:t xml:space="preserve">Focusing on the training of GP practice staff element, how should this </w:t>
      </w:r>
      <w:proofErr w:type="gramStart"/>
      <w:r w:rsidRPr="0018732F">
        <w:rPr>
          <w:rFonts w:cs="Arial"/>
          <w:sz w:val="24"/>
          <w:szCs w:val="24"/>
        </w:rPr>
        <w:t>be</w:t>
      </w:r>
      <w:proofErr w:type="gramEnd"/>
      <w:r w:rsidRPr="0018732F">
        <w:rPr>
          <w:rFonts w:cs="Arial"/>
          <w:sz w:val="24"/>
          <w:szCs w:val="24"/>
        </w:rPr>
        <w:t xml:space="preserve"> better defined</w:t>
      </w:r>
      <w:r w:rsidR="006E2698" w:rsidRPr="0018732F">
        <w:rPr>
          <w:rFonts w:cs="Arial"/>
          <w:sz w:val="24"/>
          <w:szCs w:val="24"/>
        </w:rPr>
        <w:t xml:space="preserve"> within the Service Specification</w:t>
      </w:r>
      <w:r w:rsidRPr="0018732F">
        <w:rPr>
          <w:rFonts w:cs="Arial"/>
          <w:sz w:val="24"/>
          <w:szCs w:val="24"/>
        </w:rPr>
        <w:t>?</w:t>
      </w:r>
      <w:r w:rsidR="006E2698" w:rsidRPr="0018732F">
        <w:rPr>
          <w:rFonts w:cs="Arial"/>
          <w:sz w:val="24"/>
          <w:szCs w:val="24"/>
        </w:rPr>
        <w:t xml:space="preserve"> And/or what further information or limitations would you advise to be reasonable to be able to offer this service within an agreed overall contract price?</w:t>
      </w:r>
    </w:p>
    <w:tbl>
      <w:tblPr>
        <w:tblStyle w:val="TableGrid"/>
        <w:tblW w:w="0" w:type="auto"/>
        <w:tblInd w:w="817" w:type="dxa"/>
        <w:tblLook w:val="04A0" w:firstRow="1" w:lastRow="0" w:firstColumn="1" w:lastColumn="0" w:noHBand="0" w:noVBand="1"/>
      </w:tblPr>
      <w:tblGrid>
        <w:gridCol w:w="9772"/>
      </w:tblGrid>
      <w:tr w:rsidR="00E35970" w:rsidRPr="0018732F" w14:paraId="0E621949" w14:textId="77777777" w:rsidTr="008A3838">
        <w:trPr>
          <w:trHeight w:val="401"/>
        </w:trPr>
        <w:tc>
          <w:tcPr>
            <w:tcW w:w="9772" w:type="dxa"/>
            <w:shd w:val="clear" w:color="auto" w:fill="365F91" w:themeFill="accent1" w:themeFillShade="BF"/>
          </w:tcPr>
          <w:p w14:paraId="73FEBB3D" w14:textId="77777777" w:rsidR="00E35970" w:rsidRPr="0018732F" w:rsidRDefault="00E35970" w:rsidP="008A3838">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E35970" w:rsidRPr="0018732F" w14:paraId="388B9F2E" w14:textId="77777777" w:rsidTr="00952BFE">
        <w:trPr>
          <w:trHeight w:val="702"/>
        </w:trPr>
        <w:tc>
          <w:tcPr>
            <w:tcW w:w="9772" w:type="dxa"/>
            <w:shd w:val="clear" w:color="auto" w:fill="auto"/>
          </w:tcPr>
          <w:p w14:paraId="6470BE63" w14:textId="77777777" w:rsidR="003510AD" w:rsidRPr="0018732F" w:rsidRDefault="003510AD" w:rsidP="008A3838">
            <w:pPr>
              <w:pStyle w:val="Table"/>
              <w:rPr>
                <w:rFonts w:asciiTheme="minorHAnsi" w:hAnsiTheme="minorHAnsi" w:cs="Arial"/>
              </w:rPr>
            </w:pPr>
          </w:p>
          <w:p w14:paraId="5444D6FF" w14:textId="77777777" w:rsidR="00724A8F" w:rsidRPr="0018732F" w:rsidRDefault="00724A8F" w:rsidP="008A3838">
            <w:pPr>
              <w:pStyle w:val="Table"/>
              <w:rPr>
                <w:rFonts w:asciiTheme="minorHAnsi" w:hAnsiTheme="minorHAnsi" w:cs="Arial"/>
              </w:rPr>
            </w:pPr>
          </w:p>
          <w:p w14:paraId="6FF8D837" w14:textId="77777777" w:rsidR="003510AD" w:rsidRPr="0018732F" w:rsidRDefault="003510AD" w:rsidP="008A3838">
            <w:pPr>
              <w:pStyle w:val="Table"/>
              <w:rPr>
                <w:rFonts w:asciiTheme="minorHAnsi" w:hAnsiTheme="minorHAnsi" w:cs="Arial"/>
              </w:rPr>
            </w:pPr>
          </w:p>
        </w:tc>
      </w:tr>
    </w:tbl>
    <w:p w14:paraId="5F668273" w14:textId="77777777" w:rsidR="00724A8F" w:rsidRPr="0018732F" w:rsidRDefault="00724A8F" w:rsidP="006E2698">
      <w:pPr>
        <w:jc w:val="both"/>
        <w:rPr>
          <w:rFonts w:cs="Arial"/>
        </w:rPr>
      </w:pPr>
    </w:p>
    <w:p w14:paraId="7AA74E57" w14:textId="77777777" w:rsidR="00724A8F" w:rsidRPr="0018732F" w:rsidRDefault="00724A8F" w:rsidP="0018732F">
      <w:pPr>
        <w:pStyle w:val="ListParagraph"/>
        <w:numPr>
          <w:ilvl w:val="0"/>
          <w:numId w:val="34"/>
        </w:numPr>
        <w:jc w:val="both"/>
        <w:rPr>
          <w:rFonts w:cs="Arial"/>
          <w:szCs w:val="24"/>
        </w:rPr>
      </w:pPr>
      <w:r w:rsidRPr="0018732F">
        <w:rPr>
          <w:rFonts w:cs="Arial"/>
          <w:szCs w:val="24"/>
        </w:rPr>
        <w:t>Does your organisation have a</w:t>
      </w:r>
      <w:r w:rsidR="006E2698" w:rsidRPr="0018732F">
        <w:rPr>
          <w:rFonts w:cs="Arial"/>
          <w:szCs w:val="24"/>
        </w:rPr>
        <w:t xml:space="preserve"> genuine interest to offer the</w:t>
      </w:r>
      <w:r w:rsidRPr="0018732F">
        <w:rPr>
          <w:rFonts w:cs="Arial"/>
          <w:szCs w:val="24"/>
        </w:rPr>
        <w:t xml:space="preserve"> </w:t>
      </w:r>
      <w:r w:rsidR="006E2698" w:rsidRPr="0018732F">
        <w:rPr>
          <w:rFonts w:cs="Arial"/>
          <w:szCs w:val="24"/>
        </w:rPr>
        <w:t>ECG service</w:t>
      </w:r>
      <w:r w:rsidRPr="0018732F">
        <w:rPr>
          <w:rFonts w:cs="Arial"/>
          <w:szCs w:val="24"/>
        </w:rPr>
        <w:t xml:space="preserve"> to the Merton and Wandsworth CCGs? Please confirm / clarify whether all service elements?</w:t>
      </w:r>
    </w:p>
    <w:p w14:paraId="7F755444" w14:textId="77777777" w:rsidR="00724A8F" w:rsidRPr="0018732F" w:rsidRDefault="00724A8F" w:rsidP="00724A8F">
      <w:pPr>
        <w:pStyle w:val="ListParagraph"/>
        <w:numPr>
          <w:ilvl w:val="0"/>
          <w:numId w:val="27"/>
        </w:numPr>
        <w:jc w:val="both"/>
        <w:rPr>
          <w:rFonts w:cs="Arial"/>
          <w:szCs w:val="24"/>
        </w:rPr>
      </w:pPr>
      <w:r w:rsidRPr="0018732F">
        <w:rPr>
          <w:rFonts w:cs="Arial"/>
          <w:szCs w:val="24"/>
        </w:rPr>
        <w:t>If YES, please explain why and whether you would offer the service as a sole supplier, or with some partner or sub-contractor(s), or as part of a collaboration or consortium solution?</w:t>
      </w:r>
    </w:p>
    <w:p w14:paraId="532EADDD" w14:textId="77777777" w:rsidR="00724A8F" w:rsidRPr="0018732F" w:rsidRDefault="00724A8F" w:rsidP="00724A8F">
      <w:pPr>
        <w:pStyle w:val="ListParagraph"/>
        <w:numPr>
          <w:ilvl w:val="0"/>
          <w:numId w:val="27"/>
        </w:numPr>
        <w:jc w:val="both"/>
        <w:rPr>
          <w:rFonts w:cs="Arial"/>
          <w:szCs w:val="24"/>
        </w:rPr>
      </w:pPr>
      <w:r w:rsidRPr="0018732F">
        <w:rPr>
          <w:rFonts w:cs="Arial"/>
          <w:szCs w:val="24"/>
        </w:rPr>
        <w:t>If NO, please explain your reasons for this, including any barriers you perceive might be in place for an organisation or consortium looking to bid for this contract</w:t>
      </w:r>
    </w:p>
    <w:tbl>
      <w:tblPr>
        <w:tblStyle w:val="TableGrid"/>
        <w:tblW w:w="0" w:type="auto"/>
        <w:tblInd w:w="817" w:type="dxa"/>
        <w:tblLook w:val="04A0" w:firstRow="1" w:lastRow="0" w:firstColumn="1" w:lastColumn="0" w:noHBand="0" w:noVBand="1"/>
      </w:tblPr>
      <w:tblGrid>
        <w:gridCol w:w="9772"/>
      </w:tblGrid>
      <w:tr w:rsidR="00724A8F" w:rsidRPr="0018732F" w14:paraId="244FDD2E" w14:textId="77777777" w:rsidTr="003A2A07">
        <w:trPr>
          <w:trHeight w:val="401"/>
        </w:trPr>
        <w:tc>
          <w:tcPr>
            <w:tcW w:w="9772" w:type="dxa"/>
            <w:shd w:val="clear" w:color="auto" w:fill="365F91" w:themeFill="accent1" w:themeFillShade="BF"/>
          </w:tcPr>
          <w:p w14:paraId="40D0C62F" w14:textId="77777777" w:rsidR="00724A8F" w:rsidRPr="0018732F" w:rsidRDefault="00724A8F" w:rsidP="003A2A07">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724A8F" w:rsidRPr="0018732F" w14:paraId="31AEE74A" w14:textId="77777777" w:rsidTr="003A2A07">
        <w:trPr>
          <w:trHeight w:val="702"/>
        </w:trPr>
        <w:tc>
          <w:tcPr>
            <w:tcW w:w="9772" w:type="dxa"/>
            <w:shd w:val="clear" w:color="auto" w:fill="auto"/>
          </w:tcPr>
          <w:p w14:paraId="26E4FAF7" w14:textId="77777777" w:rsidR="00724A8F" w:rsidRPr="0018732F" w:rsidRDefault="00724A8F" w:rsidP="003A2A07">
            <w:pPr>
              <w:pStyle w:val="Table"/>
              <w:rPr>
                <w:rFonts w:asciiTheme="minorHAnsi" w:hAnsiTheme="minorHAnsi" w:cs="Arial"/>
              </w:rPr>
            </w:pPr>
          </w:p>
          <w:p w14:paraId="397C939F" w14:textId="77777777" w:rsidR="00724A8F" w:rsidRPr="0018732F" w:rsidRDefault="00724A8F" w:rsidP="003A2A07">
            <w:pPr>
              <w:pStyle w:val="Table"/>
              <w:rPr>
                <w:rFonts w:asciiTheme="minorHAnsi" w:hAnsiTheme="minorHAnsi" w:cs="Arial"/>
              </w:rPr>
            </w:pPr>
          </w:p>
          <w:p w14:paraId="7B3815F2" w14:textId="77777777" w:rsidR="00724A8F" w:rsidRPr="0018732F" w:rsidRDefault="00724A8F" w:rsidP="003A2A07">
            <w:pPr>
              <w:pStyle w:val="Table"/>
              <w:rPr>
                <w:rFonts w:asciiTheme="minorHAnsi" w:hAnsiTheme="minorHAnsi" w:cs="Arial"/>
              </w:rPr>
            </w:pPr>
          </w:p>
        </w:tc>
      </w:tr>
    </w:tbl>
    <w:p w14:paraId="1DEBDDD2" w14:textId="77777777" w:rsidR="00724A8F" w:rsidRPr="0018732F" w:rsidRDefault="00724A8F" w:rsidP="007821A6">
      <w:pPr>
        <w:ind w:right="260" w:firstLine="720"/>
        <w:jc w:val="both"/>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A99641" w14:textId="77777777" w:rsidR="00F54CB0" w:rsidRPr="0018732F" w:rsidRDefault="00F54CB0" w:rsidP="007821A6">
      <w:pPr>
        <w:ind w:right="260" w:firstLine="720"/>
        <w:jc w:val="both"/>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732F">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Questions about the </w:t>
      </w:r>
      <w:r w:rsidR="005714F0" w:rsidRPr="0018732F">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00A9757C" w:rsidRPr="0018732F">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otential </w:t>
      </w:r>
      <w:r w:rsidRPr="0018732F">
        <w:rPr>
          <w:rFonts w:cs="Arial"/>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Financial Envelope:</w:t>
      </w:r>
    </w:p>
    <w:p w14:paraId="10F63B12" w14:textId="77777777" w:rsidR="00A75EEB" w:rsidRPr="0018732F" w:rsidRDefault="00A75EEB" w:rsidP="0018732F">
      <w:pPr>
        <w:pStyle w:val="ListParagraph"/>
        <w:numPr>
          <w:ilvl w:val="0"/>
          <w:numId w:val="34"/>
        </w:numPr>
        <w:jc w:val="both"/>
        <w:rPr>
          <w:rFonts w:cs="Arial"/>
          <w:szCs w:val="24"/>
        </w:rPr>
      </w:pPr>
      <w:r w:rsidRPr="0018732F">
        <w:rPr>
          <w:rFonts w:cs="Arial"/>
          <w:szCs w:val="24"/>
        </w:rPr>
        <w:t>Whilst t</w:t>
      </w:r>
      <w:r w:rsidR="00A9757C" w:rsidRPr="0018732F">
        <w:rPr>
          <w:rFonts w:cs="Arial"/>
          <w:szCs w:val="24"/>
        </w:rPr>
        <w:t xml:space="preserve">he CCGs currently have a mixed service delivery provision involving very different pricing </w:t>
      </w:r>
      <w:r w:rsidRPr="0018732F">
        <w:rPr>
          <w:rFonts w:cs="Arial"/>
          <w:szCs w:val="24"/>
        </w:rPr>
        <w:t>approaches, the proposed new service model assumes</w:t>
      </w:r>
      <w:r w:rsidR="00A9757C" w:rsidRPr="0018732F">
        <w:rPr>
          <w:rFonts w:cs="Arial"/>
          <w:szCs w:val="24"/>
        </w:rPr>
        <w:t xml:space="preserve"> </w:t>
      </w:r>
      <w:r w:rsidRPr="0018732F">
        <w:rPr>
          <w:rFonts w:cs="Arial"/>
          <w:szCs w:val="24"/>
        </w:rPr>
        <w:t>a pricing approach involving:</w:t>
      </w:r>
    </w:p>
    <w:p w14:paraId="5144D3F7" w14:textId="77777777" w:rsidR="00A75EEB" w:rsidRPr="0018732F" w:rsidRDefault="00A75EEB" w:rsidP="00A75EEB">
      <w:pPr>
        <w:pStyle w:val="ListParagraph"/>
        <w:numPr>
          <w:ilvl w:val="0"/>
          <w:numId w:val="33"/>
        </w:numPr>
        <w:jc w:val="both"/>
        <w:rPr>
          <w:rFonts w:cs="Arial"/>
          <w:szCs w:val="24"/>
        </w:rPr>
      </w:pPr>
      <w:r w:rsidRPr="0018732F">
        <w:rPr>
          <w:rFonts w:cs="Arial"/>
          <w:szCs w:val="24"/>
        </w:rPr>
        <w:t xml:space="preserve">An annual fee (paid monthly) for the </w:t>
      </w:r>
      <w:r w:rsidR="00A9757C" w:rsidRPr="0018732F">
        <w:rPr>
          <w:rFonts w:cs="Arial"/>
          <w:szCs w:val="24"/>
        </w:rPr>
        <w:t>equipment provision</w:t>
      </w:r>
      <w:r w:rsidR="006E2698" w:rsidRPr="0018732F">
        <w:rPr>
          <w:rFonts w:cs="Arial"/>
          <w:szCs w:val="24"/>
        </w:rPr>
        <w:t xml:space="preserve"> (Merton only)</w:t>
      </w:r>
      <w:r w:rsidR="00A9757C" w:rsidRPr="0018732F">
        <w:rPr>
          <w:rFonts w:cs="Arial"/>
          <w:szCs w:val="24"/>
        </w:rPr>
        <w:t xml:space="preserve">; </w:t>
      </w:r>
      <w:r w:rsidRPr="0018732F">
        <w:rPr>
          <w:rFonts w:cs="Arial"/>
          <w:szCs w:val="24"/>
        </w:rPr>
        <w:t>and</w:t>
      </w:r>
    </w:p>
    <w:p w14:paraId="58848DEF" w14:textId="77777777" w:rsidR="00A75EEB" w:rsidRPr="0018732F" w:rsidRDefault="00A9757C" w:rsidP="00A75EEB">
      <w:pPr>
        <w:pStyle w:val="ListParagraph"/>
        <w:numPr>
          <w:ilvl w:val="0"/>
          <w:numId w:val="33"/>
        </w:numPr>
        <w:jc w:val="both"/>
        <w:rPr>
          <w:rFonts w:cs="Arial"/>
          <w:szCs w:val="24"/>
        </w:rPr>
      </w:pPr>
      <w:r w:rsidRPr="0018732F">
        <w:rPr>
          <w:rFonts w:cs="Arial"/>
          <w:szCs w:val="24"/>
        </w:rPr>
        <w:t>ECG test interpretation and reporting</w:t>
      </w:r>
      <w:r w:rsidR="00A75EEB" w:rsidRPr="0018732F">
        <w:rPr>
          <w:rFonts w:cs="Arial"/>
          <w:szCs w:val="24"/>
        </w:rPr>
        <w:t xml:space="preserve"> (paid monthly) on the basis of a locally agreed tariff per report.</w:t>
      </w:r>
    </w:p>
    <w:p w14:paraId="7045F68B" w14:textId="77777777" w:rsidR="00A75EEB" w:rsidRPr="0018732F" w:rsidRDefault="00A75EEB" w:rsidP="00A75EEB">
      <w:pPr>
        <w:ind w:left="1080"/>
        <w:jc w:val="both"/>
        <w:rPr>
          <w:rFonts w:cs="Arial"/>
          <w:sz w:val="24"/>
          <w:szCs w:val="24"/>
        </w:rPr>
      </w:pPr>
      <w:r w:rsidRPr="0018732F">
        <w:rPr>
          <w:rFonts w:cs="Arial"/>
          <w:sz w:val="24"/>
          <w:szCs w:val="24"/>
        </w:rPr>
        <w:t>The CCGs propose agreeing an upper activity plan threshold, below which the ECG test interpretation and reporting tariff would apply in full, and then a reduced marginal tariff being applied for any activity above this core volume threshold.</w:t>
      </w:r>
    </w:p>
    <w:p w14:paraId="471021D7" w14:textId="77777777" w:rsidR="00E23B2A" w:rsidRPr="0018732F" w:rsidRDefault="00F83A4E" w:rsidP="00A75EEB">
      <w:pPr>
        <w:ind w:left="1080"/>
        <w:jc w:val="both"/>
        <w:rPr>
          <w:rFonts w:cs="Arial"/>
          <w:sz w:val="24"/>
          <w:szCs w:val="24"/>
        </w:rPr>
      </w:pPr>
      <w:r w:rsidRPr="0018732F">
        <w:rPr>
          <w:rFonts w:cs="Arial"/>
          <w:sz w:val="24"/>
          <w:szCs w:val="24"/>
        </w:rPr>
        <w:t>P</w:t>
      </w:r>
      <w:r w:rsidR="00F54CB0" w:rsidRPr="0018732F">
        <w:rPr>
          <w:rFonts w:cs="Arial"/>
          <w:sz w:val="24"/>
          <w:szCs w:val="24"/>
        </w:rPr>
        <w:t>lease comment on how</w:t>
      </w:r>
      <w:r w:rsidR="00FF73E0" w:rsidRPr="0018732F">
        <w:rPr>
          <w:rFonts w:cs="Arial"/>
          <w:sz w:val="24"/>
          <w:szCs w:val="24"/>
        </w:rPr>
        <w:t xml:space="preserve"> reasonable and </w:t>
      </w:r>
      <w:r w:rsidR="00FC7447" w:rsidRPr="0018732F">
        <w:rPr>
          <w:rFonts w:cs="Arial"/>
          <w:sz w:val="24"/>
          <w:szCs w:val="24"/>
        </w:rPr>
        <w:t>adequate</w:t>
      </w:r>
      <w:r w:rsidR="00FF73E0" w:rsidRPr="0018732F">
        <w:rPr>
          <w:rFonts w:cs="Arial"/>
          <w:sz w:val="24"/>
          <w:szCs w:val="24"/>
        </w:rPr>
        <w:t xml:space="preserve"> you consider this to be</w:t>
      </w:r>
      <w:r w:rsidR="00F90A7B" w:rsidRPr="0018732F">
        <w:rPr>
          <w:rFonts w:cs="Arial"/>
          <w:sz w:val="24"/>
          <w:szCs w:val="24"/>
        </w:rPr>
        <w:t xml:space="preserve">, having regard to the service as being specified and the assumed levels of </w:t>
      </w:r>
      <w:r w:rsidR="00A9757C" w:rsidRPr="0018732F">
        <w:rPr>
          <w:rFonts w:cs="Arial"/>
          <w:sz w:val="24"/>
          <w:szCs w:val="24"/>
        </w:rPr>
        <w:t xml:space="preserve">core </w:t>
      </w:r>
      <w:r w:rsidR="00F90A7B" w:rsidRPr="0018732F">
        <w:rPr>
          <w:rFonts w:cs="Arial"/>
          <w:sz w:val="24"/>
          <w:szCs w:val="24"/>
        </w:rPr>
        <w:t>activity</w:t>
      </w:r>
      <w:r w:rsidR="00A75EEB" w:rsidRPr="0018732F">
        <w:rPr>
          <w:rFonts w:cs="Arial"/>
          <w:sz w:val="24"/>
          <w:szCs w:val="24"/>
        </w:rPr>
        <w:t xml:space="preserve"> as set out within the Service Specification and MOI</w:t>
      </w:r>
      <w:r w:rsidR="00FF73E0" w:rsidRPr="0018732F">
        <w:rPr>
          <w:rFonts w:cs="Arial"/>
          <w:sz w:val="24"/>
          <w:szCs w:val="24"/>
        </w:rPr>
        <w:t>. Supporting comment</w:t>
      </w:r>
      <w:r w:rsidR="00A9757C" w:rsidRPr="0018732F">
        <w:rPr>
          <w:rFonts w:cs="Arial"/>
          <w:sz w:val="24"/>
          <w:szCs w:val="24"/>
        </w:rPr>
        <w:t>s</w:t>
      </w:r>
      <w:r w:rsidR="00FF73E0" w:rsidRPr="0018732F">
        <w:rPr>
          <w:rFonts w:cs="Arial"/>
          <w:sz w:val="24"/>
          <w:szCs w:val="24"/>
        </w:rPr>
        <w:t xml:space="preserve"> to explain </w:t>
      </w:r>
      <w:r w:rsidR="00491934" w:rsidRPr="0018732F">
        <w:rPr>
          <w:rFonts w:cs="Arial"/>
          <w:sz w:val="24"/>
          <w:szCs w:val="24"/>
        </w:rPr>
        <w:t xml:space="preserve">your view </w:t>
      </w:r>
      <w:r w:rsidR="00FF73E0" w:rsidRPr="0018732F">
        <w:rPr>
          <w:rFonts w:cs="Arial"/>
          <w:sz w:val="24"/>
          <w:szCs w:val="24"/>
        </w:rPr>
        <w:t>would be appreciated.</w:t>
      </w:r>
    </w:p>
    <w:tbl>
      <w:tblPr>
        <w:tblStyle w:val="TableGrid"/>
        <w:tblW w:w="0" w:type="auto"/>
        <w:tblInd w:w="817" w:type="dxa"/>
        <w:tblLook w:val="04A0" w:firstRow="1" w:lastRow="0" w:firstColumn="1" w:lastColumn="0" w:noHBand="0" w:noVBand="1"/>
      </w:tblPr>
      <w:tblGrid>
        <w:gridCol w:w="9772"/>
      </w:tblGrid>
      <w:tr w:rsidR="0010285E" w:rsidRPr="0018732F" w14:paraId="7DAA30C1" w14:textId="77777777" w:rsidTr="000827C7">
        <w:trPr>
          <w:trHeight w:val="401"/>
        </w:trPr>
        <w:tc>
          <w:tcPr>
            <w:tcW w:w="9772" w:type="dxa"/>
            <w:shd w:val="clear" w:color="auto" w:fill="365F91" w:themeFill="accent1" w:themeFillShade="BF"/>
          </w:tcPr>
          <w:p w14:paraId="50EF0BF2" w14:textId="77777777" w:rsidR="0010285E" w:rsidRPr="0018732F" w:rsidRDefault="0010285E" w:rsidP="000827C7">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10285E" w:rsidRPr="0018732F" w14:paraId="126E78AE" w14:textId="77777777" w:rsidTr="000827C7">
        <w:trPr>
          <w:trHeight w:val="702"/>
        </w:trPr>
        <w:tc>
          <w:tcPr>
            <w:tcW w:w="9772" w:type="dxa"/>
            <w:shd w:val="clear" w:color="auto" w:fill="auto"/>
          </w:tcPr>
          <w:p w14:paraId="051D6742" w14:textId="77777777" w:rsidR="00E4733B" w:rsidRPr="0018732F" w:rsidRDefault="00E4733B" w:rsidP="000827C7">
            <w:pPr>
              <w:pStyle w:val="Table"/>
              <w:rPr>
                <w:rFonts w:asciiTheme="minorHAnsi" w:hAnsiTheme="minorHAnsi" w:cs="Arial"/>
              </w:rPr>
            </w:pPr>
          </w:p>
          <w:p w14:paraId="540F0E4A" w14:textId="77777777" w:rsidR="00724A8F" w:rsidRPr="0018732F" w:rsidRDefault="00724A8F" w:rsidP="000827C7">
            <w:pPr>
              <w:pStyle w:val="Table"/>
              <w:rPr>
                <w:rFonts w:asciiTheme="minorHAnsi" w:hAnsiTheme="minorHAnsi" w:cs="Arial"/>
              </w:rPr>
            </w:pPr>
          </w:p>
          <w:p w14:paraId="60A41961" w14:textId="77777777" w:rsidR="00E4733B" w:rsidRPr="0018732F" w:rsidRDefault="00E4733B" w:rsidP="000827C7">
            <w:pPr>
              <w:pStyle w:val="Table"/>
              <w:rPr>
                <w:rFonts w:asciiTheme="minorHAnsi" w:hAnsiTheme="minorHAnsi" w:cs="Arial"/>
              </w:rPr>
            </w:pPr>
          </w:p>
        </w:tc>
      </w:tr>
    </w:tbl>
    <w:p w14:paraId="331867E7" w14:textId="77777777" w:rsidR="001E038C" w:rsidRPr="0018732F" w:rsidRDefault="001E038C" w:rsidP="001E038C">
      <w:pPr>
        <w:pStyle w:val="ListParagraph"/>
        <w:numPr>
          <w:ilvl w:val="0"/>
          <w:numId w:val="0"/>
        </w:numPr>
        <w:ind w:left="851"/>
        <w:jc w:val="both"/>
        <w:rPr>
          <w:rFonts w:cs="Arial"/>
          <w:szCs w:val="24"/>
        </w:rPr>
      </w:pPr>
    </w:p>
    <w:p w14:paraId="4A56E7B4" w14:textId="77777777" w:rsidR="00B666EE" w:rsidRPr="0018732F" w:rsidRDefault="00C37B4B" w:rsidP="0018732F">
      <w:pPr>
        <w:pStyle w:val="ListParagraph"/>
        <w:numPr>
          <w:ilvl w:val="0"/>
          <w:numId w:val="34"/>
        </w:numPr>
        <w:jc w:val="both"/>
        <w:rPr>
          <w:rFonts w:cs="Arial"/>
          <w:szCs w:val="24"/>
        </w:rPr>
      </w:pPr>
      <w:r w:rsidRPr="0018732F">
        <w:rPr>
          <w:rFonts w:cs="Arial"/>
          <w:szCs w:val="24"/>
        </w:rPr>
        <w:t xml:space="preserve">Based on the above pricing approach, are you able to provide an indicative tariff or range of tariffs, having regard to the level of activity set out within the Service Specification and MOI. </w:t>
      </w:r>
    </w:p>
    <w:p w14:paraId="0303B59E" w14:textId="77777777" w:rsidR="00B666EE" w:rsidRPr="0018732F" w:rsidRDefault="00B666EE" w:rsidP="00B666EE">
      <w:pPr>
        <w:pStyle w:val="ListParagraph"/>
        <w:numPr>
          <w:ilvl w:val="0"/>
          <w:numId w:val="0"/>
        </w:numPr>
        <w:ind w:left="1080"/>
        <w:jc w:val="both"/>
        <w:rPr>
          <w:rFonts w:cs="Arial"/>
          <w:szCs w:val="24"/>
        </w:rPr>
      </w:pPr>
    </w:p>
    <w:p w14:paraId="405B1DFA" w14:textId="77777777" w:rsidR="00E23B2A" w:rsidRPr="0018732F" w:rsidRDefault="00C37B4B" w:rsidP="00B666EE">
      <w:pPr>
        <w:pStyle w:val="ListParagraph"/>
        <w:numPr>
          <w:ilvl w:val="0"/>
          <w:numId w:val="0"/>
        </w:numPr>
        <w:ind w:left="1080"/>
        <w:jc w:val="both"/>
        <w:rPr>
          <w:rFonts w:cs="Arial"/>
          <w:i/>
          <w:szCs w:val="24"/>
        </w:rPr>
      </w:pPr>
      <w:r w:rsidRPr="0018732F">
        <w:rPr>
          <w:rFonts w:cs="Arial"/>
          <w:i/>
          <w:szCs w:val="24"/>
        </w:rPr>
        <w:t xml:space="preserve">Note, this is not a competitive </w:t>
      </w:r>
      <w:r w:rsidR="00B666EE" w:rsidRPr="0018732F">
        <w:rPr>
          <w:rFonts w:cs="Arial"/>
          <w:i/>
          <w:szCs w:val="24"/>
        </w:rPr>
        <w:t xml:space="preserve">quote, but an indication to assist the CCGs to estimate likely investment requirement, and also, to compare with current budgeting to inform how best to progress toward a new service and service contract. </w:t>
      </w:r>
    </w:p>
    <w:tbl>
      <w:tblPr>
        <w:tblStyle w:val="TableGrid"/>
        <w:tblW w:w="0" w:type="auto"/>
        <w:tblInd w:w="817" w:type="dxa"/>
        <w:tblLook w:val="04A0" w:firstRow="1" w:lastRow="0" w:firstColumn="1" w:lastColumn="0" w:noHBand="0" w:noVBand="1"/>
      </w:tblPr>
      <w:tblGrid>
        <w:gridCol w:w="9772"/>
      </w:tblGrid>
      <w:tr w:rsidR="00FC5E61" w:rsidRPr="0018732F" w14:paraId="65371A6F" w14:textId="77777777" w:rsidTr="008A3838">
        <w:trPr>
          <w:trHeight w:val="401"/>
        </w:trPr>
        <w:tc>
          <w:tcPr>
            <w:tcW w:w="9772" w:type="dxa"/>
            <w:shd w:val="clear" w:color="auto" w:fill="365F91" w:themeFill="accent1" w:themeFillShade="BF"/>
          </w:tcPr>
          <w:p w14:paraId="0299E6C7" w14:textId="77777777" w:rsidR="00FC5E61" w:rsidRPr="0018732F" w:rsidRDefault="00FC5E61" w:rsidP="008A3838">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FC5E61" w:rsidRPr="0018732F" w14:paraId="4ABB91CE" w14:textId="77777777" w:rsidTr="00952BFE">
        <w:trPr>
          <w:trHeight w:val="702"/>
        </w:trPr>
        <w:tc>
          <w:tcPr>
            <w:tcW w:w="9772" w:type="dxa"/>
            <w:shd w:val="clear" w:color="auto" w:fill="auto"/>
          </w:tcPr>
          <w:p w14:paraId="0DFE12BC" w14:textId="77777777" w:rsidR="00E4733B" w:rsidRPr="0018732F" w:rsidRDefault="00E4733B" w:rsidP="008A3838">
            <w:pPr>
              <w:pStyle w:val="Table"/>
              <w:rPr>
                <w:rFonts w:asciiTheme="minorHAnsi" w:hAnsiTheme="minorHAnsi" w:cs="Arial"/>
              </w:rPr>
            </w:pPr>
          </w:p>
          <w:p w14:paraId="67216AD2" w14:textId="77777777" w:rsidR="00724A8F" w:rsidRPr="0018732F" w:rsidRDefault="00724A8F" w:rsidP="008A3838">
            <w:pPr>
              <w:pStyle w:val="Table"/>
              <w:rPr>
                <w:rFonts w:asciiTheme="minorHAnsi" w:hAnsiTheme="minorHAnsi" w:cs="Arial"/>
              </w:rPr>
            </w:pPr>
          </w:p>
          <w:p w14:paraId="080BE0CB" w14:textId="77777777" w:rsidR="00E4733B" w:rsidRPr="0018732F" w:rsidRDefault="00E4733B" w:rsidP="008A3838">
            <w:pPr>
              <w:pStyle w:val="Table"/>
              <w:rPr>
                <w:rFonts w:asciiTheme="minorHAnsi" w:hAnsiTheme="minorHAnsi" w:cs="Arial"/>
              </w:rPr>
            </w:pPr>
          </w:p>
        </w:tc>
      </w:tr>
    </w:tbl>
    <w:p w14:paraId="18D55F4F" w14:textId="77777777" w:rsidR="00EC2E7A" w:rsidRPr="0018732F" w:rsidRDefault="00EC2E7A" w:rsidP="00CA0C2E">
      <w:pPr>
        <w:ind w:left="720"/>
        <w:jc w:val="both"/>
        <w:rPr>
          <w:rFonts w:cs="Arial"/>
          <w:b/>
          <w:color w:val="0F243E" w:themeColor="text2"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CB61A83" w14:textId="77777777" w:rsidR="001E038C" w:rsidRPr="0018732F" w:rsidRDefault="00FF73E0" w:rsidP="001E038C">
      <w:pPr>
        <w:ind w:left="720"/>
        <w:jc w:val="both"/>
        <w:rPr>
          <w:rFont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732F">
        <w:rPr>
          <w:rFont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Questions about the Contract/Service Delivery</w:t>
      </w:r>
      <w:r w:rsidR="00CA0C2E" w:rsidRPr="0018732F">
        <w:rPr>
          <w:rFont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0123F201" w14:textId="5769AD4B" w:rsidR="00DF725E" w:rsidRPr="0018732F" w:rsidRDefault="0018732F" w:rsidP="00C37B4B">
      <w:pPr>
        <w:ind w:left="1418" w:hanging="425"/>
        <w:jc w:val="both"/>
        <w:rPr>
          <w:rFont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rial"/>
          <w:szCs w:val="24"/>
        </w:rPr>
        <w:t>9.</w:t>
      </w:r>
      <w:r w:rsidR="001E038C" w:rsidRPr="0018732F">
        <w:rPr>
          <w:rFonts w:cs="Arial"/>
          <w:szCs w:val="24"/>
        </w:rPr>
        <w:tab/>
      </w:r>
      <w:r w:rsidR="00B204FB" w:rsidRPr="0018732F">
        <w:rPr>
          <w:rFonts w:cs="Arial"/>
          <w:szCs w:val="24"/>
        </w:rPr>
        <w:t>The CCGs have a current assumption for a 3 year contract term. Does this seem reasonable and sufficiently commercially attractive? Would a longer contract term be able to deliver any financial benefit to the CCGs? An explanation of your rationale wo</w:t>
      </w:r>
      <w:r w:rsidR="00B666EE" w:rsidRPr="0018732F">
        <w:rPr>
          <w:rFonts w:cs="Arial"/>
          <w:szCs w:val="24"/>
        </w:rPr>
        <w:t>uld be helpful.</w:t>
      </w:r>
    </w:p>
    <w:tbl>
      <w:tblPr>
        <w:tblStyle w:val="TableGrid"/>
        <w:tblW w:w="0" w:type="auto"/>
        <w:tblInd w:w="817" w:type="dxa"/>
        <w:tblLook w:val="04A0" w:firstRow="1" w:lastRow="0" w:firstColumn="1" w:lastColumn="0" w:noHBand="0" w:noVBand="1"/>
      </w:tblPr>
      <w:tblGrid>
        <w:gridCol w:w="9772"/>
      </w:tblGrid>
      <w:tr w:rsidR="00DF725E" w:rsidRPr="0018732F" w14:paraId="532D6992" w14:textId="77777777" w:rsidTr="000827C7">
        <w:trPr>
          <w:trHeight w:val="401"/>
        </w:trPr>
        <w:tc>
          <w:tcPr>
            <w:tcW w:w="9772" w:type="dxa"/>
            <w:shd w:val="clear" w:color="auto" w:fill="365F91" w:themeFill="accent1" w:themeFillShade="BF"/>
          </w:tcPr>
          <w:p w14:paraId="5B07BEBE" w14:textId="77777777" w:rsidR="00DF725E" w:rsidRPr="0018732F" w:rsidRDefault="00DF725E" w:rsidP="000827C7">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DF725E" w:rsidRPr="0018732F" w14:paraId="47F2506F" w14:textId="77777777" w:rsidTr="000827C7">
        <w:trPr>
          <w:trHeight w:val="702"/>
        </w:trPr>
        <w:tc>
          <w:tcPr>
            <w:tcW w:w="9772" w:type="dxa"/>
            <w:shd w:val="clear" w:color="auto" w:fill="auto"/>
          </w:tcPr>
          <w:p w14:paraId="1037F696" w14:textId="77777777" w:rsidR="001E038C" w:rsidRPr="0018732F" w:rsidRDefault="001E038C" w:rsidP="000827C7">
            <w:pPr>
              <w:pStyle w:val="Table"/>
              <w:rPr>
                <w:rFonts w:asciiTheme="minorHAnsi" w:hAnsiTheme="minorHAnsi" w:cs="Arial"/>
              </w:rPr>
            </w:pPr>
          </w:p>
          <w:p w14:paraId="4DFB8539" w14:textId="77777777" w:rsidR="00724A8F" w:rsidRPr="0018732F" w:rsidRDefault="00724A8F" w:rsidP="000827C7">
            <w:pPr>
              <w:pStyle w:val="Table"/>
              <w:rPr>
                <w:rFonts w:asciiTheme="minorHAnsi" w:hAnsiTheme="minorHAnsi" w:cs="Arial"/>
              </w:rPr>
            </w:pPr>
          </w:p>
          <w:p w14:paraId="4532C668" w14:textId="77777777" w:rsidR="001E038C" w:rsidRPr="0018732F" w:rsidRDefault="001E038C" w:rsidP="000827C7">
            <w:pPr>
              <w:pStyle w:val="Table"/>
              <w:rPr>
                <w:rFonts w:asciiTheme="minorHAnsi" w:hAnsiTheme="minorHAnsi" w:cs="Arial"/>
              </w:rPr>
            </w:pPr>
          </w:p>
        </w:tc>
      </w:tr>
    </w:tbl>
    <w:p w14:paraId="36048532" w14:textId="77777777" w:rsidR="00E4733B" w:rsidRPr="0018732F" w:rsidRDefault="00E4733B" w:rsidP="001E038C">
      <w:pPr>
        <w:pStyle w:val="ListParagraph"/>
        <w:numPr>
          <w:ilvl w:val="0"/>
          <w:numId w:val="0"/>
        </w:numPr>
        <w:ind w:left="709"/>
        <w:jc w:val="both"/>
        <w:rPr>
          <w:rFonts w:cs="Arial"/>
          <w:szCs w:val="24"/>
        </w:rPr>
      </w:pPr>
    </w:p>
    <w:p w14:paraId="6676A4F4" w14:textId="77777777" w:rsidR="006E2698" w:rsidRPr="0018732F" w:rsidRDefault="006E2698" w:rsidP="001E038C">
      <w:pPr>
        <w:pStyle w:val="ListParagraph"/>
        <w:numPr>
          <w:ilvl w:val="0"/>
          <w:numId w:val="0"/>
        </w:numPr>
        <w:ind w:left="709"/>
        <w:jc w:val="both"/>
        <w:rPr>
          <w:rFonts w:cs="Arial"/>
          <w:szCs w:val="24"/>
        </w:rPr>
      </w:pPr>
    </w:p>
    <w:p w14:paraId="70A32404" w14:textId="75AA2454" w:rsidR="003510AD" w:rsidRPr="0018732F" w:rsidRDefault="0018732F" w:rsidP="00B666EE">
      <w:pPr>
        <w:pStyle w:val="ListParagraph"/>
        <w:numPr>
          <w:ilvl w:val="0"/>
          <w:numId w:val="0"/>
        </w:numPr>
        <w:ind w:left="1418" w:hanging="425"/>
        <w:jc w:val="both"/>
        <w:rPr>
          <w:rFonts w:cs="Arial"/>
          <w:szCs w:val="24"/>
        </w:rPr>
      </w:pPr>
      <w:r>
        <w:rPr>
          <w:rFonts w:cs="Arial"/>
          <w:szCs w:val="24"/>
        </w:rPr>
        <w:t>10</w:t>
      </w:r>
      <w:r w:rsidR="001E038C" w:rsidRPr="0018732F">
        <w:rPr>
          <w:rFonts w:cs="Arial"/>
          <w:szCs w:val="24"/>
        </w:rPr>
        <w:t xml:space="preserve">. </w:t>
      </w:r>
      <w:r w:rsidR="001E038C" w:rsidRPr="0018732F">
        <w:rPr>
          <w:rFonts w:cs="Arial"/>
          <w:szCs w:val="24"/>
        </w:rPr>
        <w:tab/>
      </w:r>
      <w:r w:rsidR="00B666EE" w:rsidRPr="0018732F">
        <w:rPr>
          <w:rFonts w:cs="Arial"/>
          <w:szCs w:val="24"/>
        </w:rPr>
        <w:t xml:space="preserve">The MOI sets out an expectation for up to 3 months mobilisation following contract award, to achieve service commencement. Is this reasonable? Could this be reduced? </w:t>
      </w:r>
      <w:r w:rsidR="00333854" w:rsidRPr="0018732F">
        <w:rPr>
          <w:rFonts w:cs="Arial"/>
          <w:szCs w:val="24"/>
        </w:rPr>
        <w:t>Please explain.</w:t>
      </w:r>
    </w:p>
    <w:tbl>
      <w:tblPr>
        <w:tblStyle w:val="TableGrid"/>
        <w:tblW w:w="0" w:type="auto"/>
        <w:tblInd w:w="817" w:type="dxa"/>
        <w:tblLook w:val="04A0" w:firstRow="1" w:lastRow="0" w:firstColumn="1" w:lastColumn="0" w:noHBand="0" w:noVBand="1"/>
      </w:tblPr>
      <w:tblGrid>
        <w:gridCol w:w="9772"/>
      </w:tblGrid>
      <w:tr w:rsidR="00043017" w:rsidRPr="0018732F" w14:paraId="304165BF" w14:textId="77777777" w:rsidTr="00434A45">
        <w:trPr>
          <w:trHeight w:val="401"/>
        </w:trPr>
        <w:tc>
          <w:tcPr>
            <w:tcW w:w="9772" w:type="dxa"/>
            <w:shd w:val="clear" w:color="auto" w:fill="365F91" w:themeFill="accent1" w:themeFillShade="BF"/>
          </w:tcPr>
          <w:p w14:paraId="3DA9A590" w14:textId="77777777" w:rsidR="000E3990" w:rsidRPr="0018732F" w:rsidRDefault="000E3990" w:rsidP="00434A45">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043017" w:rsidRPr="0018732F" w14:paraId="3AA5B703" w14:textId="77777777" w:rsidTr="00434A45">
        <w:trPr>
          <w:trHeight w:val="702"/>
        </w:trPr>
        <w:tc>
          <w:tcPr>
            <w:tcW w:w="9772" w:type="dxa"/>
            <w:shd w:val="clear" w:color="auto" w:fill="auto"/>
          </w:tcPr>
          <w:p w14:paraId="57E92175" w14:textId="77777777" w:rsidR="000E3990" w:rsidRPr="0018732F" w:rsidRDefault="000E3990" w:rsidP="002917E1">
            <w:pPr>
              <w:pStyle w:val="Table"/>
              <w:rPr>
                <w:rFonts w:asciiTheme="minorHAnsi" w:hAnsiTheme="minorHAnsi" w:cs="Arial"/>
              </w:rPr>
            </w:pPr>
          </w:p>
          <w:p w14:paraId="25B573E0" w14:textId="77777777" w:rsidR="00724A8F" w:rsidRDefault="00724A8F" w:rsidP="002917E1">
            <w:pPr>
              <w:pStyle w:val="Table"/>
              <w:rPr>
                <w:rFonts w:asciiTheme="minorHAnsi" w:hAnsiTheme="minorHAnsi" w:cs="Arial"/>
              </w:rPr>
            </w:pPr>
          </w:p>
          <w:p w14:paraId="3AFFDBA8" w14:textId="77777777" w:rsidR="0018732F" w:rsidRDefault="0018732F" w:rsidP="002917E1">
            <w:pPr>
              <w:pStyle w:val="Table"/>
              <w:rPr>
                <w:rFonts w:asciiTheme="minorHAnsi" w:hAnsiTheme="minorHAnsi" w:cs="Arial"/>
              </w:rPr>
            </w:pPr>
          </w:p>
          <w:p w14:paraId="049A8A69" w14:textId="77777777" w:rsidR="0018732F" w:rsidRPr="0018732F" w:rsidRDefault="0018732F" w:rsidP="002917E1">
            <w:pPr>
              <w:pStyle w:val="Table"/>
              <w:rPr>
                <w:rFonts w:asciiTheme="minorHAnsi" w:hAnsiTheme="minorHAnsi" w:cs="Arial"/>
              </w:rPr>
            </w:pPr>
          </w:p>
          <w:p w14:paraId="3D2B2135" w14:textId="77777777" w:rsidR="00580267" w:rsidRPr="0018732F" w:rsidRDefault="00580267" w:rsidP="002917E1">
            <w:pPr>
              <w:pStyle w:val="Table"/>
              <w:rPr>
                <w:rFonts w:asciiTheme="minorHAnsi" w:hAnsiTheme="minorHAnsi" w:cs="Arial"/>
              </w:rPr>
            </w:pPr>
          </w:p>
        </w:tc>
      </w:tr>
    </w:tbl>
    <w:p w14:paraId="026AAFE2" w14:textId="77777777" w:rsidR="00AE1065" w:rsidRPr="0018732F" w:rsidRDefault="00AE1065" w:rsidP="00B666EE">
      <w:pPr>
        <w:jc w:val="both"/>
        <w:rPr>
          <w:rFonts w:cs="Arial"/>
          <w:szCs w:val="24"/>
        </w:rPr>
      </w:pPr>
    </w:p>
    <w:p w14:paraId="51EA10A5" w14:textId="38521C14" w:rsidR="00AE1065" w:rsidRPr="0018732F" w:rsidRDefault="0018732F" w:rsidP="00B666EE">
      <w:pPr>
        <w:pStyle w:val="ListParagraph"/>
        <w:numPr>
          <w:ilvl w:val="0"/>
          <w:numId w:val="0"/>
        </w:numPr>
        <w:ind w:left="1418" w:hanging="425"/>
        <w:jc w:val="both"/>
        <w:rPr>
          <w:rFonts w:cs="Arial"/>
          <w:szCs w:val="24"/>
        </w:rPr>
      </w:pPr>
      <w:r>
        <w:rPr>
          <w:rFonts w:cs="Arial"/>
          <w:szCs w:val="24"/>
        </w:rPr>
        <w:t>11</w:t>
      </w:r>
      <w:r w:rsidR="001E038C" w:rsidRPr="0018732F">
        <w:rPr>
          <w:rFonts w:cs="Arial"/>
          <w:szCs w:val="24"/>
        </w:rPr>
        <w:t>.</w:t>
      </w:r>
      <w:r w:rsidR="001E038C" w:rsidRPr="0018732F">
        <w:rPr>
          <w:rFonts w:cs="Arial"/>
          <w:szCs w:val="24"/>
        </w:rPr>
        <w:tab/>
      </w:r>
      <w:r w:rsidR="00B204FB" w:rsidRPr="0018732F">
        <w:rPr>
          <w:rFonts w:cs="Arial"/>
          <w:szCs w:val="24"/>
        </w:rPr>
        <w:t>Do you foresee any particular challenges or</w:t>
      </w:r>
      <w:r w:rsidR="00CA0C2E" w:rsidRPr="0018732F">
        <w:rPr>
          <w:rFonts w:cs="Arial"/>
          <w:szCs w:val="24"/>
        </w:rPr>
        <w:t xml:space="preserve"> iss</w:t>
      </w:r>
      <w:r w:rsidR="00BE7E41" w:rsidRPr="0018732F">
        <w:rPr>
          <w:rFonts w:cs="Arial"/>
          <w:szCs w:val="24"/>
        </w:rPr>
        <w:t xml:space="preserve">ues that might need to be </w:t>
      </w:r>
      <w:r w:rsidR="000E3990" w:rsidRPr="0018732F">
        <w:rPr>
          <w:rFonts w:cs="Arial"/>
          <w:szCs w:val="24"/>
        </w:rPr>
        <w:t>address</w:t>
      </w:r>
      <w:r w:rsidR="00BE7E41" w:rsidRPr="0018732F">
        <w:rPr>
          <w:rFonts w:cs="Arial"/>
          <w:szCs w:val="24"/>
        </w:rPr>
        <w:t>ed</w:t>
      </w:r>
      <w:r w:rsidR="000E3990" w:rsidRPr="0018732F">
        <w:rPr>
          <w:rFonts w:cs="Arial"/>
          <w:szCs w:val="24"/>
        </w:rPr>
        <w:t xml:space="preserve"> and </w:t>
      </w:r>
      <w:r w:rsidR="00EC2E7A" w:rsidRPr="0018732F">
        <w:rPr>
          <w:rFonts w:cs="Arial"/>
          <w:szCs w:val="24"/>
        </w:rPr>
        <w:t>manage</w:t>
      </w:r>
      <w:r w:rsidR="00BE7E41" w:rsidRPr="0018732F">
        <w:rPr>
          <w:rFonts w:cs="Arial"/>
          <w:szCs w:val="24"/>
        </w:rPr>
        <w:t>d</w:t>
      </w:r>
      <w:r w:rsidR="00EC2E7A" w:rsidRPr="0018732F">
        <w:rPr>
          <w:rFonts w:cs="Arial"/>
          <w:szCs w:val="24"/>
        </w:rPr>
        <w:t xml:space="preserve"> to </w:t>
      </w:r>
      <w:r w:rsidR="001E038C" w:rsidRPr="0018732F">
        <w:rPr>
          <w:rFonts w:cs="Arial"/>
          <w:szCs w:val="24"/>
        </w:rPr>
        <w:t>put</w:t>
      </w:r>
      <w:r w:rsidR="00BE7E41" w:rsidRPr="0018732F">
        <w:rPr>
          <w:rFonts w:cs="Arial"/>
          <w:szCs w:val="24"/>
        </w:rPr>
        <w:t xml:space="preserve"> </w:t>
      </w:r>
      <w:r w:rsidR="00EC2E7A" w:rsidRPr="0018732F">
        <w:rPr>
          <w:rFonts w:cs="Arial"/>
          <w:szCs w:val="24"/>
        </w:rPr>
        <w:t xml:space="preserve">the </w:t>
      </w:r>
      <w:r w:rsidR="00CA0C2E" w:rsidRPr="0018732F">
        <w:rPr>
          <w:rFonts w:cs="Arial"/>
          <w:szCs w:val="24"/>
        </w:rPr>
        <w:t xml:space="preserve">service </w:t>
      </w:r>
      <w:r w:rsidR="005F2DEA" w:rsidRPr="0018732F">
        <w:rPr>
          <w:rFonts w:cs="Arial"/>
          <w:szCs w:val="24"/>
        </w:rPr>
        <w:t>in place?</w:t>
      </w:r>
    </w:p>
    <w:tbl>
      <w:tblPr>
        <w:tblStyle w:val="TableGrid"/>
        <w:tblW w:w="0" w:type="auto"/>
        <w:tblInd w:w="817" w:type="dxa"/>
        <w:tblLook w:val="04A0" w:firstRow="1" w:lastRow="0" w:firstColumn="1" w:lastColumn="0" w:noHBand="0" w:noVBand="1"/>
      </w:tblPr>
      <w:tblGrid>
        <w:gridCol w:w="9772"/>
      </w:tblGrid>
      <w:tr w:rsidR="0032596D" w:rsidRPr="0018732F" w14:paraId="1CEE992A" w14:textId="77777777" w:rsidTr="00CE2510">
        <w:trPr>
          <w:trHeight w:val="401"/>
        </w:trPr>
        <w:tc>
          <w:tcPr>
            <w:tcW w:w="9772" w:type="dxa"/>
            <w:shd w:val="clear" w:color="auto" w:fill="365F91" w:themeFill="accent1" w:themeFillShade="BF"/>
          </w:tcPr>
          <w:p w14:paraId="1B8D75D8" w14:textId="77777777" w:rsidR="0032596D" w:rsidRPr="0018732F" w:rsidRDefault="0032596D" w:rsidP="00CE2510">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32596D" w:rsidRPr="0018732F" w14:paraId="699F77E4" w14:textId="77777777" w:rsidTr="00CE2510">
        <w:trPr>
          <w:trHeight w:val="702"/>
        </w:trPr>
        <w:tc>
          <w:tcPr>
            <w:tcW w:w="9772" w:type="dxa"/>
            <w:shd w:val="clear" w:color="auto" w:fill="auto"/>
          </w:tcPr>
          <w:p w14:paraId="0876B4DB" w14:textId="77777777" w:rsidR="00580267" w:rsidRPr="0018732F" w:rsidRDefault="00580267" w:rsidP="00CE2510">
            <w:pPr>
              <w:pStyle w:val="Table"/>
              <w:rPr>
                <w:rFonts w:asciiTheme="minorHAnsi" w:hAnsiTheme="minorHAnsi" w:cs="Arial"/>
              </w:rPr>
            </w:pPr>
          </w:p>
          <w:p w14:paraId="4D04EBCE" w14:textId="77777777" w:rsidR="00724A8F" w:rsidRPr="0018732F" w:rsidRDefault="00724A8F" w:rsidP="00CE2510">
            <w:pPr>
              <w:pStyle w:val="Table"/>
              <w:rPr>
                <w:rFonts w:asciiTheme="minorHAnsi" w:hAnsiTheme="minorHAnsi" w:cs="Arial"/>
              </w:rPr>
            </w:pPr>
          </w:p>
          <w:p w14:paraId="57A8F8CF" w14:textId="77777777" w:rsidR="00580267" w:rsidRDefault="00580267" w:rsidP="00CE2510">
            <w:pPr>
              <w:pStyle w:val="Table"/>
              <w:rPr>
                <w:rFonts w:asciiTheme="minorHAnsi" w:hAnsiTheme="minorHAnsi" w:cs="Arial"/>
              </w:rPr>
            </w:pPr>
          </w:p>
          <w:p w14:paraId="085DFB3D" w14:textId="77777777" w:rsidR="0018732F" w:rsidRDefault="0018732F" w:rsidP="00CE2510">
            <w:pPr>
              <w:pStyle w:val="Table"/>
              <w:rPr>
                <w:rFonts w:asciiTheme="minorHAnsi" w:hAnsiTheme="minorHAnsi" w:cs="Arial"/>
              </w:rPr>
            </w:pPr>
          </w:p>
          <w:p w14:paraId="50D72B28" w14:textId="77777777" w:rsidR="0018732F" w:rsidRPr="0018732F" w:rsidRDefault="0018732F" w:rsidP="00CE2510">
            <w:pPr>
              <w:pStyle w:val="Table"/>
              <w:rPr>
                <w:rFonts w:asciiTheme="minorHAnsi" w:hAnsiTheme="minorHAnsi" w:cs="Arial"/>
              </w:rPr>
            </w:pPr>
          </w:p>
        </w:tc>
      </w:tr>
    </w:tbl>
    <w:p w14:paraId="25C76848" w14:textId="77777777" w:rsidR="001E038C" w:rsidRPr="0018732F" w:rsidRDefault="001E038C" w:rsidP="001E038C">
      <w:pPr>
        <w:pStyle w:val="ListParagraph"/>
        <w:numPr>
          <w:ilvl w:val="0"/>
          <w:numId w:val="0"/>
        </w:numPr>
        <w:ind w:left="709"/>
        <w:jc w:val="both"/>
        <w:rPr>
          <w:rFonts w:cs="Arial"/>
          <w:sz w:val="22"/>
        </w:rPr>
      </w:pPr>
    </w:p>
    <w:p w14:paraId="6DF84EB2" w14:textId="77777777" w:rsidR="00AE1065" w:rsidRDefault="00AE1065" w:rsidP="001E038C">
      <w:pPr>
        <w:pStyle w:val="ListParagraph"/>
        <w:numPr>
          <w:ilvl w:val="0"/>
          <w:numId w:val="0"/>
        </w:numPr>
        <w:ind w:left="709"/>
        <w:jc w:val="both"/>
        <w:rPr>
          <w:rFonts w:cs="Arial"/>
          <w:sz w:val="22"/>
        </w:rPr>
      </w:pPr>
    </w:p>
    <w:p w14:paraId="0C714E59" w14:textId="77777777" w:rsidR="0018732F" w:rsidRDefault="0018732F" w:rsidP="001E038C">
      <w:pPr>
        <w:pStyle w:val="ListParagraph"/>
        <w:numPr>
          <w:ilvl w:val="0"/>
          <w:numId w:val="0"/>
        </w:numPr>
        <w:ind w:left="709"/>
        <w:jc w:val="both"/>
        <w:rPr>
          <w:rFonts w:cs="Arial"/>
          <w:sz w:val="22"/>
        </w:rPr>
      </w:pPr>
    </w:p>
    <w:p w14:paraId="71D762F4" w14:textId="77777777" w:rsidR="0018732F" w:rsidRDefault="0018732F" w:rsidP="001E038C">
      <w:pPr>
        <w:pStyle w:val="ListParagraph"/>
        <w:numPr>
          <w:ilvl w:val="0"/>
          <w:numId w:val="0"/>
        </w:numPr>
        <w:ind w:left="709"/>
        <w:jc w:val="both"/>
        <w:rPr>
          <w:rFonts w:cs="Arial"/>
          <w:sz w:val="22"/>
        </w:rPr>
      </w:pPr>
    </w:p>
    <w:p w14:paraId="6EFC1470" w14:textId="77777777" w:rsidR="0018732F" w:rsidRPr="0018732F" w:rsidRDefault="0018732F" w:rsidP="001E038C">
      <w:pPr>
        <w:pStyle w:val="ListParagraph"/>
        <w:numPr>
          <w:ilvl w:val="0"/>
          <w:numId w:val="0"/>
        </w:numPr>
        <w:ind w:left="709"/>
        <w:jc w:val="both"/>
        <w:rPr>
          <w:rFonts w:cs="Arial"/>
          <w:sz w:val="22"/>
        </w:rPr>
      </w:pPr>
    </w:p>
    <w:p w14:paraId="69EFF9DF" w14:textId="33D4F96B" w:rsidR="00AE1065" w:rsidRPr="0018732F" w:rsidRDefault="0018732F" w:rsidP="00B666EE">
      <w:pPr>
        <w:pStyle w:val="ListParagraph"/>
        <w:numPr>
          <w:ilvl w:val="0"/>
          <w:numId w:val="0"/>
        </w:numPr>
        <w:ind w:left="1418" w:hanging="425"/>
        <w:jc w:val="both"/>
        <w:rPr>
          <w:rFonts w:cs="Arial"/>
        </w:rPr>
      </w:pPr>
      <w:r>
        <w:rPr>
          <w:rFonts w:cs="Arial"/>
          <w:sz w:val="22"/>
        </w:rPr>
        <w:t>12</w:t>
      </w:r>
      <w:r w:rsidR="001E038C" w:rsidRPr="0018732F">
        <w:rPr>
          <w:rFonts w:cs="Arial"/>
          <w:sz w:val="22"/>
        </w:rPr>
        <w:t xml:space="preserve">.  </w:t>
      </w:r>
      <w:r w:rsidR="001E038C" w:rsidRPr="0018732F">
        <w:rPr>
          <w:rFonts w:cs="Arial"/>
          <w:sz w:val="22"/>
        </w:rPr>
        <w:tab/>
      </w:r>
      <w:r w:rsidR="000E3990" w:rsidRPr="0018732F">
        <w:rPr>
          <w:rFonts w:cs="Arial"/>
        </w:rPr>
        <w:t>A</w:t>
      </w:r>
      <w:r w:rsidR="00271075" w:rsidRPr="0018732F">
        <w:rPr>
          <w:rFonts w:cs="Arial"/>
        </w:rPr>
        <w:t>re there any</w:t>
      </w:r>
      <w:r w:rsidR="00491934" w:rsidRPr="0018732F">
        <w:rPr>
          <w:rFonts w:cs="Arial"/>
        </w:rPr>
        <w:t xml:space="preserve"> opportunities</w:t>
      </w:r>
      <w:r w:rsidR="000F2385" w:rsidRPr="0018732F">
        <w:rPr>
          <w:rFonts w:cs="Arial"/>
        </w:rPr>
        <w:t>, issues</w:t>
      </w:r>
      <w:r w:rsidR="00E23B2A" w:rsidRPr="0018732F">
        <w:rPr>
          <w:rFonts w:cs="Arial"/>
        </w:rPr>
        <w:t>, innovations</w:t>
      </w:r>
      <w:r w:rsidR="00491934" w:rsidRPr="0018732F">
        <w:rPr>
          <w:rFonts w:cs="Arial"/>
        </w:rPr>
        <w:t xml:space="preserve"> </w:t>
      </w:r>
      <w:r w:rsidR="000F2385" w:rsidRPr="0018732F">
        <w:rPr>
          <w:rFonts w:cs="Arial"/>
        </w:rPr>
        <w:t>and/or developments</w:t>
      </w:r>
      <w:r w:rsidR="00271075" w:rsidRPr="0018732F">
        <w:rPr>
          <w:rFonts w:cs="Arial"/>
        </w:rPr>
        <w:t xml:space="preserve"> which the </w:t>
      </w:r>
      <w:r w:rsidR="003B6E9A" w:rsidRPr="0018732F">
        <w:rPr>
          <w:rFonts w:cs="Arial"/>
        </w:rPr>
        <w:tab/>
      </w:r>
      <w:r w:rsidR="00271075" w:rsidRPr="0018732F">
        <w:rPr>
          <w:rFonts w:cs="Arial"/>
        </w:rPr>
        <w:t>CCG</w:t>
      </w:r>
      <w:r w:rsidR="00B204FB" w:rsidRPr="0018732F">
        <w:rPr>
          <w:rFonts w:cs="Arial"/>
        </w:rPr>
        <w:t>s</w:t>
      </w:r>
      <w:r w:rsidR="00271075" w:rsidRPr="0018732F">
        <w:rPr>
          <w:rFonts w:cs="Arial"/>
        </w:rPr>
        <w:t xml:space="preserve"> </w:t>
      </w:r>
      <w:r w:rsidR="000F2385" w:rsidRPr="0018732F">
        <w:rPr>
          <w:rFonts w:cs="Arial"/>
        </w:rPr>
        <w:t>should be made aware of that have</w:t>
      </w:r>
      <w:r w:rsidR="00271075" w:rsidRPr="0018732F">
        <w:rPr>
          <w:rFonts w:cs="Arial"/>
        </w:rPr>
        <w:t xml:space="preserve"> the potential to offer increased </w:t>
      </w:r>
      <w:r w:rsidR="008552B7" w:rsidRPr="0018732F">
        <w:rPr>
          <w:rFonts w:cs="Arial"/>
        </w:rPr>
        <w:t xml:space="preserve">value and </w:t>
      </w:r>
      <w:r w:rsidR="00EC2E7A" w:rsidRPr="0018732F">
        <w:rPr>
          <w:rFonts w:cs="Arial"/>
        </w:rPr>
        <w:t>or benefit t</w:t>
      </w:r>
      <w:r w:rsidR="008A741E" w:rsidRPr="0018732F">
        <w:rPr>
          <w:rFonts w:cs="Arial"/>
        </w:rPr>
        <w:t>o patients</w:t>
      </w:r>
      <w:r w:rsidR="00B204FB" w:rsidRPr="0018732F">
        <w:rPr>
          <w:rFonts w:cs="Arial"/>
        </w:rPr>
        <w:t xml:space="preserve">, the </w:t>
      </w:r>
      <w:r w:rsidR="00EC2E7A" w:rsidRPr="0018732F">
        <w:rPr>
          <w:rFonts w:cs="Arial"/>
        </w:rPr>
        <w:t>CCG</w:t>
      </w:r>
      <w:r w:rsidR="00B204FB" w:rsidRPr="0018732F">
        <w:rPr>
          <w:rFonts w:cs="Arial"/>
        </w:rPr>
        <w:t>s and/or GP referrers</w:t>
      </w:r>
      <w:r w:rsidR="00724A8F" w:rsidRPr="0018732F">
        <w:rPr>
          <w:rFonts w:cs="Arial"/>
        </w:rPr>
        <w:t xml:space="preserve">? </w:t>
      </w:r>
      <w:r w:rsidR="000F2385" w:rsidRPr="0018732F">
        <w:rPr>
          <w:rFonts w:cs="Arial"/>
        </w:rPr>
        <w:t>I</w:t>
      </w:r>
      <w:r w:rsidR="00271075" w:rsidRPr="0018732F">
        <w:rPr>
          <w:rFonts w:cs="Arial"/>
        </w:rPr>
        <w:t>s there any need to take account of these wi</w:t>
      </w:r>
      <w:r w:rsidR="00724A8F" w:rsidRPr="0018732F">
        <w:rPr>
          <w:rFonts w:cs="Arial"/>
        </w:rPr>
        <w:t>thin the service specification?</w:t>
      </w:r>
      <w:r w:rsidR="00E23B2A" w:rsidRPr="0018732F">
        <w:rPr>
          <w:rFonts w:cs="Arial"/>
        </w:rPr>
        <w:t xml:space="preserve"> </w:t>
      </w:r>
      <w:proofErr w:type="gramStart"/>
      <w:r w:rsidR="00E23B2A" w:rsidRPr="0018732F">
        <w:rPr>
          <w:rFonts w:cs="Arial"/>
        </w:rPr>
        <w:t>e.g</w:t>
      </w:r>
      <w:proofErr w:type="gramEnd"/>
      <w:r w:rsidR="00E23B2A" w:rsidRPr="0018732F">
        <w:rPr>
          <w:rFonts w:cs="Arial"/>
        </w:rPr>
        <w:t>. mobile delivery of a service to housebound patients</w:t>
      </w:r>
      <w:r w:rsidR="00724A8F" w:rsidRPr="0018732F">
        <w:rPr>
          <w:rFonts w:cs="Arial"/>
        </w:rPr>
        <w:t>?</w:t>
      </w:r>
    </w:p>
    <w:tbl>
      <w:tblPr>
        <w:tblStyle w:val="TableGrid"/>
        <w:tblW w:w="0" w:type="auto"/>
        <w:tblInd w:w="817" w:type="dxa"/>
        <w:tblLook w:val="04A0" w:firstRow="1" w:lastRow="0" w:firstColumn="1" w:lastColumn="0" w:noHBand="0" w:noVBand="1"/>
      </w:tblPr>
      <w:tblGrid>
        <w:gridCol w:w="9772"/>
      </w:tblGrid>
      <w:tr w:rsidR="00B850E3" w:rsidRPr="0018732F" w14:paraId="7E07F02B" w14:textId="77777777" w:rsidTr="00D21DB7">
        <w:trPr>
          <w:trHeight w:val="401"/>
        </w:trPr>
        <w:tc>
          <w:tcPr>
            <w:tcW w:w="9772" w:type="dxa"/>
            <w:shd w:val="clear" w:color="auto" w:fill="365F91" w:themeFill="accent1" w:themeFillShade="BF"/>
          </w:tcPr>
          <w:p w14:paraId="3651DFEA" w14:textId="77777777" w:rsidR="00B850E3" w:rsidRPr="0018732F" w:rsidRDefault="00B850E3" w:rsidP="00D21DB7">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B850E3" w:rsidRPr="0018732F" w14:paraId="1A41FEFF" w14:textId="77777777" w:rsidTr="00D21DB7">
        <w:trPr>
          <w:trHeight w:val="702"/>
        </w:trPr>
        <w:tc>
          <w:tcPr>
            <w:tcW w:w="9772" w:type="dxa"/>
            <w:shd w:val="clear" w:color="auto" w:fill="auto"/>
          </w:tcPr>
          <w:p w14:paraId="11958B7F" w14:textId="77777777" w:rsidR="0010285E" w:rsidRPr="0018732F" w:rsidRDefault="0010285E" w:rsidP="00D21DB7">
            <w:pPr>
              <w:pStyle w:val="Table"/>
              <w:rPr>
                <w:rFonts w:asciiTheme="minorHAnsi" w:hAnsiTheme="minorHAnsi" w:cs="Arial"/>
              </w:rPr>
            </w:pPr>
          </w:p>
          <w:p w14:paraId="6EA4C63E" w14:textId="77777777" w:rsidR="00724A8F" w:rsidRDefault="00724A8F" w:rsidP="00D21DB7">
            <w:pPr>
              <w:pStyle w:val="Table"/>
              <w:rPr>
                <w:rFonts w:asciiTheme="minorHAnsi" w:hAnsiTheme="minorHAnsi" w:cs="Arial"/>
              </w:rPr>
            </w:pPr>
          </w:p>
          <w:p w14:paraId="42563E0C" w14:textId="77777777" w:rsidR="0018732F" w:rsidRDefault="0018732F" w:rsidP="00D21DB7">
            <w:pPr>
              <w:pStyle w:val="Table"/>
              <w:rPr>
                <w:rFonts w:asciiTheme="minorHAnsi" w:hAnsiTheme="minorHAnsi" w:cs="Arial"/>
              </w:rPr>
            </w:pPr>
          </w:p>
          <w:p w14:paraId="311553F1" w14:textId="77777777" w:rsidR="0018732F" w:rsidRPr="0018732F" w:rsidRDefault="0018732F" w:rsidP="00D21DB7">
            <w:pPr>
              <w:pStyle w:val="Table"/>
              <w:rPr>
                <w:rFonts w:asciiTheme="minorHAnsi" w:hAnsiTheme="minorHAnsi" w:cs="Arial"/>
              </w:rPr>
            </w:pPr>
          </w:p>
        </w:tc>
      </w:tr>
    </w:tbl>
    <w:p w14:paraId="70E04A2F" w14:textId="77777777" w:rsidR="001E038C" w:rsidRPr="0018732F" w:rsidRDefault="001E038C" w:rsidP="001E038C">
      <w:pPr>
        <w:pStyle w:val="ListParagraph"/>
        <w:numPr>
          <w:ilvl w:val="0"/>
          <w:numId w:val="0"/>
        </w:numPr>
        <w:ind w:left="709"/>
        <w:jc w:val="both"/>
        <w:rPr>
          <w:rFonts w:cs="Arial"/>
          <w:b/>
          <w:color w:val="0F243E" w:themeColor="text2" w:themeShade="8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Ref422298284"/>
    </w:p>
    <w:p w14:paraId="678AED33" w14:textId="36F26A27" w:rsidR="006E2698" w:rsidRPr="0018732F" w:rsidRDefault="0018732F" w:rsidP="006E2698">
      <w:pPr>
        <w:pStyle w:val="ListParagraph"/>
        <w:numPr>
          <w:ilvl w:val="0"/>
          <w:numId w:val="0"/>
        </w:numPr>
        <w:ind w:left="1418" w:hanging="425"/>
        <w:jc w:val="both"/>
        <w:rPr>
          <w:rFonts w:cs="Arial"/>
          <w:szCs w:val="24"/>
        </w:rPr>
      </w:pPr>
      <w:bookmarkStart w:id="1" w:name="_Hlk28868273"/>
      <w:r>
        <w:rPr>
          <w:rFonts w:cs="Arial"/>
          <w:szCs w:val="24"/>
        </w:rPr>
        <w:t>13</w:t>
      </w:r>
      <w:r w:rsidR="006E2698" w:rsidRPr="0018732F">
        <w:rPr>
          <w:rFonts w:cs="Arial"/>
          <w:szCs w:val="24"/>
        </w:rPr>
        <w:t xml:space="preserve">. </w:t>
      </w:r>
      <w:r w:rsidR="006E2698" w:rsidRPr="0018732F">
        <w:rPr>
          <w:rFonts w:cs="Arial"/>
          <w:szCs w:val="24"/>
        </w:rPr>
        <w:tab/>
        <w:t xml:space="preserve">Is your organisation a supplier on a framework agreement that would support the CCG contracting with you through that framework for the services being specified by Merton and Wandsworth CCGs? If yes, please provide details and a reference web address.  </w:t>
      </w:r>
    </w:p>
    <w:tbl>
      <w:tblPr>
        <w:tblStyle w:val="TableGrid"/>
        <w:tblW w:w="0" w:type="auto"/>
        <w:tblInd w:w="817" w:type="dxa"/>
        <w:tblLook w:val="04A0" w:firstRow="1" w:lastRow="0" w:firstColumn="1" w:lastColumn="0" w:noHBand="0" w:noVBand="1"/>
      </w:tblPr>
      <w:tblGrid>
        <w:gridCol w:w="9772"/>
      </w:tblGrid>
      <w:tr w:rsidR="006E2698" w:rsidRPr="0018732F" w14:paraId="2FCE9A79" w14:textId="77777777" w:rsidTr="003A2A07">
        <w:trPr>
          <w:trHeight w:val="401"/>
        </w:trPr>
        <w:tc>
          <w:tcPr>
            <w:tcW w:w="9772" w:type="dxa"/>
            <w:shd w:val="clear" w:color="auto" w:fill="365F91" w:themeFill="accent1" w:themeFillShade="BF"/>
          </w:tcPr>
          <w:bookmarkEnd w:id="1"/>
          <w:p w14:paraId="57BAAEBE" w14:textId="77777777" w:rsidR="006E2698" w:rsidRPr="0018732F" w:rsidRDefault="006E2698" w:rsidP="003A2A07">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6E2698" w:rsidRPr="0018732F" w14:paraId="18C8A9D8" w14:textId="77777777" w:rsidTr="003A2A07">
        <w:trPr>
          <w:trHeight w:val="702"/>
        </w:trPr>
        <w:tc>
          <w:tcPr>
            <w:tcW w:w="9772" w:type="dxa"/>
            <w:shd w:val="clear" w:color="auto" w:fill="auto"/>
          </w:tcPr>
          <w:p w14:paraId="2408D991" w14:textId="77777777" w:rsidR="006E2698" w:rsidRPr="0018732F" w:rsidRDefault="006E2698" w:rsidP="003A2A07">
            <w:pPr>
              <w:pStyle w:val="Table"/>
              <w:rPr>
                <w:rFonts w:asciiTheme="minorHAnsi" w:hAnsiTheme="minorHAnsi" w:cs="Arial"/>
              </w:rPr>
            </w:pPr>
          </w:p>
          <w:p w14:paraId="028F5FB4" w14:textId="77777777" w:rsidR="006E2698" w:rsidRDefault="006E2698" w:rsidP="003A2A07">
            <w:pPr>
              <w:pStyle w:val="Table"/>
              <w:rPr>
                <w:rFonts w:asciiTheme="minorHAnsi" w:hAnsiTheme="minorHAnsi" w:cs="Arial"/>
              </w:rPr>
            </w:pPr>
          </w:p>
          <w:p w14:paraId="63D79448" w14:textId="77777777" w:rsidR="0018732F" w:rsidRDefault="0018732F" w:rsidP="003A2A07">
            <w:pPr>
              <w:pStyle w:val="Table"/>
              <w:rPr>
                <w:rFonts w:asciiTheme="minorHAnsi" w:hAnsiTheme="minorHAnsi" w:cs="Arial"/>
              </w:rPr>
            </w:pPr>
          </w:p>
          <w:p w14:paraId="60606F90" w14:textId="77777777" w:rsidR="0018732F" w:rsidRPr="0018732F" w:rsidRDefault="0018732F" w:rsidP="003A2A07">
            <w:pPr>
              <w:pStyle w:val="Table"/>
              <w:rPr>
                <w:rFonts w:asciiTheme="minorHAnsi" w:hAnsiTheme="minorHAnsi" w:cs="Arial"/>
              </w:rPr>
            </w:pPr>
          </w:p>
          <w:p w14:paraId="37BC9179" w14:textId="77777777" w:rsidR="006E2698" w:rsidRDefault="006E2698" w:rsidP="003A2A07">
            <w:pPr>
              <w:pStyle w:val="Table"/>
              <w:rPr>
                <w:rFonts w:asciiTheme="minorHAnsi" w:hAnsiTheme="minorHAnsi" w:cs="Arial"/>
              </w:rPr>
            </w:pPr>
          </w:p>
          <w:p w14:paraId="51572F91" w14:textId="77777777" w:rsidR="0018732F" w:rsidRPr="0018732F" w:rsidRDefault="0018732F" w:rsidP="003A2A07">
            <w:pPr>
              <w:pStyle w:val="Table"/>
              <w:rPr>
                <w:rFonts w:asciiTheme="minorHAnsi" w:hAnsiTheme="minorHAnsi" w:cs="Arial"/>
              </w:rPr>
            </w:pPr>
          </w:p>
        </w:tc>
      </w:tr>
    </w:tbl>
    <w:p w14:paraId="6528779E" w14:textId="77777777" w:rsidR="001E038C" w:rsidRPr="0018732F" w:rsidRDefault="001E038C" w:rsidP="001E038C">
      <w:pPr>
        <w:pStyle w:val="ListParagraph"/>
        <w:numPr>
          <w:ilvl w:val="0"/>
          <w:numId w:val="0"/>
        </w:numPr>
        <w:ind w:left="709"/>
        <w:jc w:val="both"/>
        <w:rPr>
          <w:rFonts w:cs="Arial"/>
          <w:b/>
          <w:color w:val="0F243E" w:themeColor="text2" w:themeShade="8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7DEDC43" w14:textId="127450E0" w:rsidR="000B5F0A" w:rsidRPr="0018732F" w:rsidRDefault="0018732F" w:rsidP="000B5F0A">
      <w:pPr>
        <w:pStyle w:val="ListParagraph"/>
        <w:numPr>
          <w:ilvl w:val="0"/>
          <w:numId w:val="0"/>
        </w:numPr>
        <w:ind w:left="1418" w:hanging="425"/>
        <w:jc w:val="both"/>
        <w:rPr>
          <w:rFonts w:cs="Arial"/>
          <w:szCs w:val="24"/>
        </w:rPr>
      </w:pPr>
      <w:r>
        <w:rPr>
          <w:rFonts w:cs="Arial"/>
          <w:szCs w:val="24"/>
        </w:rPr>
        <w:t>14</w:t>
      </w:r>
      <w:r w:rsidR="000B5F0A" w:rsidRPr="0018732F">
        <w:rPr>
          <w:rFonts w:cs="Arial"/>
          <w:szCs w:val="24"/>
        </w:rPr>
        <w:t xml:space="preserve">. </w:t>
      </w:r>
      <w:r w:rsidR="000B5F0A" w:rsidRPr="0018732F">
        <w:rPr>
          <w:rFonts w:cs="Arial"/>
          <w:szCs w:val="24"/>
        </w:rPr>
        <w:tab/>
        <w:t>The CCG is also considering procurement of a service covering 24 hour ECG /7 day event monitoring. This would include equipment provision and interpretation for both Wandsworth and Merton CCGs. If you were able to provide this please describe:</w:t>
      </w:r>
    </w:p>
    <w:p w14:paraId="586EE5D8" w14:textId="1FF7A316" w:rsidR="000B5F0A" w:rsidRPr="0018732F" w:rsidRDefault="000B5F0A" w:rsidP="000B5F0A">
      <w:pPr>
        <w:pStyle w:val="ListParagraph"/>
        <w:numPr>
          <w:ilvl w:val="0"/>
          <w:numId w:val="0"/>
        </w:numPr>
        <w:ind w:left="1418"/>
        <w:jc w:val="both"/>
        <w:rPr>
          <w:rFonts w:cs="Arial"/>
          <w:szCs w:val="24"/>
        </w:rPr>
      </w:pPr>
      <w:r w:rsidRPr="0018732F">
        <w:rPr>
          <w:rFonts w:cs="Arial"/>
          <w:szCs w:val="24"/>
        </w:rPr>
        <w:t>a) What your service model would look like?</w:t>
      </w:r>
    </w:p>
    <w:p w14:paraId="0CE9F481" w14:textId="77777777" w:rsidR="000B5F0A" w:rsidRPr="0018732F" w:rsidRDefault="000B5F0A" w:rsidP="000B5F0A">
      <w:pPr>
        <w:pStyle w:val="ListParagraph"/>
        <w:numPr>
          <w:ilvl w:val="0"/>
          <w:numId w:val="0"/>
        </w:numPr>
        <w:ind w:left="1418"/>
        <w:jc w:val="both"/>
        <w:rPr>
          <w:rFonts w:cs="Arial"/>
          <w:szCs w:val="24"/>
        </w:rPr>
      </w:pPr>
      <w:r w:rsidRPr="0018732F">
        <w:rPr>
          <w:rFonts w:cs="Arial"/>
          <w:szCs w:val="24"/>
        </w:rPr>
        <w:t>b) The annual fee for equipment provision?</w:t>
      </w:r>
    </w:p>
    <w:p w14:paraId="59C4CA80" w14:textId="21BB8F15" w:rsidR="000B5F0A" w:rsidRPr="0018732F" w:rsidRDefault="000B5F0A" w:rsidP="000B5F0A">
      <w:pPr>
        <w:pStyle w:val="ListParagraph"/>
        <w:numPr>
          <w:ilvl w:val="0"/>
          <w:numId w:val="0"/>
        </w:numPr>
        <w:ind w:left="1418"/>
        <w:jc w:val="both"/>
        <w:rPr>
          <w:rFonts w:cs="Arial"/>
          <w:szCs w:val="24"/>
        </w:rPr>
      </w:pPr>
      <w:r w:rsidRPr="0018732F">
        <w:rPr>
          <w:rFonts w:cs="Arial"/>
          <w:szCs w:val="24"/>
        </w:rPr>
        <w:t>c) The tariff for test interpretation and reporting on the basis of a locally agreed tariff per report?</w:t>
      </w:r>
    </w:p>
    <w:p w14:paraId="5C81D26C" w14:textId="77777777" w:rsidR="006E2698" w:rsidRPr="0018732F" w:rsidRDefault="006E2698" w:rsidP="001E038C">
      <w:pPr>
        <w:pStyle w:val="ListParagraph"/>
        <w:numPr>
          <w:ilvl w:val="0"/>
          <w:numId w:val="0"/>
        </w:numPr>
        <w:ind w:left="709"/>
        <w:jc w:val="both"/>
        <w:rPr>
          <w:rFonts w:cs="Arial"/>
          <w:b/>
          <w:color w:val="0F243E" w:themeColor="text2" w:themeShade="8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Ind w:w="817" w:type="dxa"/>
        <w:tblLook w:val="04A0" w:firstRow="1" w:lastRow="0" w:firstColumn="1" w:lastColumn="0" w:noHBand="0" w:noVBand="1"/>
      </w:tblPr>
      <w:tblGrid>
        <w:gridCol w:w="9772"/>
      </w:tblGrid>
      <w:tr w:rsidR="00680D12" w:rsidRPr="0018732F" w14:paraId="776A3E80" w14:textId="77777777" w:rsidTr="00F66407">
        <w:trPr>
          <w:trHeight w:val="401"/>
        </w:trPr>
        <w:tc>
          <w:tcPr>
            <w:tcW w:w="9772" w:type="dxa"/>
            <w:shd w:val="clear" w:color="auto" w:fill="365F91" w:themeFill="accent1" w:themeFillShade="BF"/>
          </w:tcPr>
          <w:p w14:paraId="7C26CBED" w14:textId="77777777" w:rsidR="00680D12" w:rsidRPr="0018732F" w:rsidRDefault="00680D12" w:rsidP="00F66407">
            <w:pPr>
              <w:pStyle w:val="StyleTableHeadBodyCalibriBackground1NotSmallcapsL"/>
              <w:rPr>
                <w:rFonts w:asciiTheme="minorHAnsi" w:hAnsiTheme="minorHAnsi" w:cs="Arial"/>
                <w:szCs w:val="22"/>
              </w:rPr>
            </w:pPr>
            <w:r w:rsidRPr="0018732F">
              <w:rPr>
                <w:rFonts w:asciiTheme="minorHAnsi" w:hAnsiTheme="minorHAnsi" w:cs="Arial"/>
                <w:szCs w:val="22"/>
              </w:rPr>
              <w:t>response:</w:t>
            </w:r>
          </w:p>
        </w:tc>
      </w:tr>
      <w:tr w:rsidR="00680D12" w:rsidRPr="0018732F" w14:paraId="70A61E09" w14:textId="77777777" w:rsidTr="00F66407">
        <w:trPr>
          <w:trHeight w:val="702"/>
        </w:trPr>
        <w:tc>
          <w:tcPr>
            <w:tcW w:w="9772" w:type="dxa"/>
            <w:shd w:val="clear" w:color="auto" w:fill="auto"/>
          </w:tcPr>
          <w:p w14:paraId="41ECBAFF" w14:textId="77777777" w:rsidR="00680D12" w:rsidRPr="0018732F" w:rsidRDefault="00680D12" w:rsidP="00F66407">
            <w:pPr>
              <w:pStyle w:val="Table"/>
              <w:rPr>
                <w:rFonts w:asciiTheme="minorHAnsi" w:hAnsiTheme="minorHAnsi" w:cs="Arial"/>
              </w:rPr>
            </w:pPr>
          </w:p>
          <w:p w14:paraId="31CEA446" w14:textId="77777777" w:rsidR="00680D12" w:rsidRDefault="00680D12" w:rsidP="00F66407">
            <w:pPr>
              <w:pStyle w:val="Table"/>
              <w:rPr>
                <w:rFonts w:asciiTheme="minorHAnsi" w:hAnsiTheme="minorHAnsi" w:cs="Arial"/>
              </w:rPr>
            </w:pPr>
          </w:p>
          <w:p w14:paraId="01972037" w14:textId="77777777" w:rsidR="0018732F" w:rsidRDefault="0018732F" w:rsidP="00F66407">
            <w:pPr>
              <w:pStyle w:val="Table"/>
              <w:rPr>
                <w:rFonts w:asciiTheme="minorHAnsi" w:hAnsiTheme="minorHAnsi" w:cs="Arial"/>
              </w:rPr>
            </w:pPr>
          </w:p>
          <w:p w14:paraId="1DBB86E5" w14:textId="77777777" w:rsidR="0018732F" w:rsidRDefault="0018732F" w:rsidP="00F66407">
            <w:pPr>
              <w:pStyle w:val="Table"/>
              <w:rPr>
                <w:rFonts w:asciiTheme="minorHAnsi" w:hAnsiTheme="minorHAnsi" w:cs="Arial"/>
              </w:rPr>
            </w:pPr>
          </w:p>
          <w:p w14:paraId="3E32B96A" w14:textId="77777777" w:rsidR="0018732F" w:rsidRPr="0018732F" w:rsidRDefault="0018732F" w:rsidP="00F66407">
            <w:pPr>
              <w:pStyle w:val="Table"/>
              <w:rPr>
                <w:rFonts w:asciiTheme="minorHAnsi" w:hAnsiTheme="minorHAnsi" w:cs="Arial"/>
              </w:rPr>
            </w:pPr>
          </w:p>
          <w:p w14:paraId="5F80F0E3" w14:textId="77777777" w:rsidR="00680D12" w:rsidRPr="0018732F" w:rsidRDefault="00680D12" w:rsidP="00F66407">
            <w:pPr>
              <w:pStyle w:val="Table"/>
              <w:rPr>
                <w:rFonts w:asciiTheme="minorHAnsi" w:hAnsiTheme="minorHAnsi" w:cs="Arial"/>
              </w:rPr>
            </w:pPr>
          </w:p>
        </w:tc>
      </w:tr>
    </w:tbl>
    <w:p w14:paraId="7B7253E5" w14:textId="77777777" w:rsidR="00E4733B" w:rsidRPr="0018732F" w:rsidRDefault="00E4733B" w:rsidP="001E038C">
      <w:pPr>
        <w:pStyle w:val="ListParagraph"/>
        <w:numPr>
          <w:ilvl w:val="0"/>
          <w:numId w:val="0"/>
        </w:numPr>
        <w:ind w:left="709"/>
        <w:jc w:val="both"/>
        <w:rPr>
          <w:rFonts w:cs="Arial"/>
          <w:szCs w:val="24"/>
        </w:rPr>
      </w:pPr>
    </w:p>
    <w:p w14:paraId="582592B1" w14:textId="77777777" w:rsidR="0018732F" w:rsidRDefault="0018732F" w:rsidP="001E038C">
      <w:pPr>
        <w:pStyle w:val="ListParagraph"/>
        <w:numPr>
          <w:ilvl w:val="0"/>
          <w:numId w:val="0"/>
        </w:numPr>
        <w:ind w:left="709"/>
        <w:jc w:val="both"/>
        <w:rPr>
          <w:rFonts w:cs="Arial"/>
          <w:szCs w:val="24"/>
        </w:rPr>
      </w:pPr>
    </w:p>
    <w:p w14:paraId="347971EF" w14:textId="77777777" w:rsidR="0018732F" w:rsidRDefault="0018732F" w:rsidP="001E038C">
      <w:pPr>
        <w:pStyle w:val="ListParagraph"/>
        <w:numPr>
          <w:ilvl w:val="0"/>
          <w:numId w:val="0"/>
        </w:numPr>
        <w:ind w:left="709"/>
        <w:jc w:val="both"/>
        <w:rPr>
          <w:rFonts w:cs="Arial"/>
          <w:szCs w:val="24"/>
        </w:rPr>
      </w:pPr>
    </w:p>
    <w:p w14:paraId="3214AB4D" w14:textId="77777777" w:rsidR="0018732F" w:rsidRDefault="0018732F" w:rsidP="001E038C">
      <w:pPr>
        <w:pStyle w:val="ListParagraph"/>
        <w:numPr>
          <w:ilvl w:val="0"/>
          <w:numId w:val="0"/>
        </w:numPr>
        <w:ind w:left="709"/>
        <w:jc w:val="both"/>
        <w:rPr>
          <w:rFonts w:cs="Arial"/>
          <w:szCs w:val="24"/>
        </w:rPr>
      </w:pPr>
    </w:p>
    <w:p w14:paraId="6C097026" w14:textId="77777777" w:rsidR="00EC2E7A" w:rsidRPr="0018732F" w:rsidRDefault="00491934" w:rsidP="001E038C">
      <w:pPr>
        <w:pStyle w:val="ListParagraph"/>
        <w:numPr>
          <w:ilvl w:val="0"/>
          <w:numId w:val="0"/>
        </w:numPr>
        <w:ind w:left="709"/>
        <w:jc w:val="both"/>
        <w:rPr>
          <w:rFonts w:cs="Arial"/>
          <w:szCs w:val="24"/>
        </w:rPr>
      </w:pPr>
      <w:bookmarkStart w:id="2" w:name="_GoBack"/>
      <w:bookmarkEnd w:id="2"/>
      <w:r w:rsidRPr="0018732F">
        <w:rPr>
          <w:rFonts w:cs="Arial"/>
          <w:szCs w:val="24"/>
        </w:rPr>
        <w:t>Thank you for taking the time to respond and share your interest and views of the Commissioner’s current intentions for the futur</w:t>
      </w:r>
      <w:r w:rsidR="00EC2E7A" w:rsidRPr="0018732F">
        <w:rPr>
          <w:rFonts w:cs="Arial"/>
          <w:szCs w:val="24"/>
        </w:rPr>
        <w:t xml:space="preserve">e provision of </w:t>
      </w:r>
      <w:r w:rsidR="00E23B2A" w:rsidRPr="0018732F">
        <w:rPr>
          <w:rFonts w:cs="Arial"/>
          <w:szCs w:val="24"/>
        </w:rPr>
        <w:t xml:space="preserve">the </w:t>
      </w:r>
      <w:r w:rsidR="00EC2E7A" w:rsidRPr="0018732F">
        <w:rPr>
          <w:rFonts w:cs="Arial"/>
          <w:szCs w:val="24"/>
        </w:rPr>
        <w:t xml:space="preserve">service in </w:t>
      </w:r>
      <w:r w:rsidR="008A741E" w:rsidRPr="0018732F">
        <w:rPr>
          <w:rFonts w:cs="Arial"/>
          <w:szCs w:val="24"/>
        </w:rPr>
        <w:t xml:space="preserve">Merton and </w:t>
      </w:r>
      <w:r w:rsidR="00EC2E7A" w:rsidRPr="0018732F">
        <w:rPr>
          <w:rFonts w:cs="Arial"/>
          <w:szCs w:val="24"/>
        </w:rPr>
        <w:t>Wandsworth</w:t>
      </w:r>
      <w:r w:rsidRPr="0018732F">
        <w:rPr>
          <w:rFonts w:cs="Arial"/>
          <w:szCs w:val="24"/>
        </w:rPr>
        <w:t xml:space="preserve">. </w:t>
      </w:r>
      <w:r w:rsidR="000E5031" w:rsidRPr="0018732F">
        <w:rPr>
          <w:rFonts w:cs="Arial"/>
          <w:szCs w:val="24"/>
        </w:rPr>
        <w:t>Would you be willing</w:t>
      </w:r>
      <w:r w:rsidR="00F90A7B" w:rsidRPr="0018732F">
        <w:rPr>
          <w:rFonts w:cs="Arial"/>
          <w:szCs w:val="24"/>
        </w:rPr>
        <w:t xml:space="preserve"> if approached,</w:t>
      </w:r>
      <w:r w:rsidR="000E5031" w:rsidRPr="0018732F">
        <w:rPr>
          <w:rFonts w:cs="Arial"/>
          <w:szCs w:val="24"/>
        </w:rPr>
        <w:t xml:space="preserve"> to </w:t>
      </w:r>
      <w:r w:rsidR="000B3C04" w:rsidRPr="0018732F">
        <w:rPr>
          <w:rFonts w:cs="Arial"/>
          <w:szCs w:val="24"/>
        </w:rPr>
        <w:t xml:space="preserve">discuss further </w:t>
      </w:r>
      <w:r w:rsidR="008020D7" w:rsidRPr="0018732F">
        <w:rPr>
          <w:rFonts w:cs="Arial"/>
          <w:szCs w:val="24"/>
        </w:rPr>
        <w:t>with the Co</w:t>
      </w:r>
      <w:r w:rsidR="003421D8" w:rsidRPr="0018732F">
        <w:rPr>
          <w:rFonts w:cs="Arial"/>
          <w:szCs w:val="24"/>
        </w:rPr>
        <w:t>m</w:t>
      </w:r>
      <w:r w:rsidR="008020D7" w:rsidRPr="0018732F">
        <w:rPr>
          <w:rFonts w:cs="Arial"/>
          <w:szCs w:val="24"/>
        </w:rPr>
        <w:t>missioner</w:t>
      </w:r>
      <w:r w:rsidR="000E5031" w:rsidRPr="0018732F">
        <w:rPr>
          <w:rFonts w:cs="Arial"/>
          <w:szCs w:val="24"/>
        </w:rPr>
        <w:t xml:space="preserve"> your views about th</w:t>
      </w:r>
      <w:r w:rsidR="004E7409" w:rsidRPr="0018732F">
        <w:rPr>
          <w:rFonts w:cs="Arial"/>
          <w:szCs w:val="24"/>
        </w:rPr>
        <w:t xml:space="preserve">e </w:t>
      </w:r>
      <w:r w:rsidR="00405357" w:rsidRPr="0018732F">
        <w:rPr>
          <w:rFonts w:cs="Arial"/>
          <w:szCs w:val="24"/>
        </w:rPr>
        <w:t>solution</w:t>
      </w:r>
      <w:r w:rsidR="004E7409" w:rsidRPr="0018732F">
        <w:rPr>
          <w:rFonts w:cs="Arial"/>
          <w:szCs w:val="24"/>
        </w:rPr>
        <w:t xml:space="preserve"> and the</w:t>
      </w:r>
      <w:r w:rsidR="000B3C04" w:rsidRPr="0018732F">
        <w:rPr>
          <w:rFonts w:cs="Arial"/>
          <w:szCs w:val="24"/>
        </w:rPr>
        <w:t xml:space="preserve"> Commissioner’s intentions as outlined</w:t>
      </w:r>
      <w:r w:rsidR="00EE79FB" w:rsidRPr="0018732F">
        <w:rPr>
          <w:rFonts w:cs="Arial"/>
          <w:szCs w:val="24"/>
        </w:rPr>
        <w:t xml:space="preserve">? </w:t>
      </w:r>
      <w:r w:rsidR="00A30500" w:rsidRPr="0018732F">
        <w:rPr>
          <w:rFonts w:cs="Arial"/>
          <w:szCs w:val="24"/>
        </w:rPr>
        <w:t xml:space="preserve"> </w:t>
      </w:r>
      <w:bookmarkEnd w:id="0"/>
    </w:p>
    <w:p w14:paraId="41205AAA" w14:textId="77777777" w:rsidR="00E4733B" w:rsidRPr="0018732F" w:rsidRDefault="00E4733B" w:rsidP="001E038C">
      <w:pPr>
        <w:pStyle w:val="ListParagraph"/>
        <w:numPr>
          <w:ilvl w:val="0"/>
          <w:numId w:val="0"/>
        </w:numPr>
        <w:ind w:left="709"/>
        <w:jc w:val="both"/>
        <w:rPr>
          <w:rFonts w:cs="Arial"/>
          <w:szCs w:val="24"/>
        </w:rPr>
      </w:pPr>
    </w:p>
    <w:tbl>
      <w:tblPr>
        <w:tblStyle w:val="TableGrid"/>
        <w:tblW w:w="0" w:type="auto"/>
        <w:jc w:val="center"/>
        <w:tblLook w:val="04A0" w:firstRow="1" w:lastRow="0" w:firstColumn="1" w:lastColumn="0" w:noHBand="0" w:noVBand="1"/>
      </w:tblPr>
      <w:tblGrid>
        <w:gridCol w:w="1900"/>
        <w:gridCol w:w="1901"/>
      </w:tblGrid>
      <w:tr w:rsidR="00EC2E7A" w:rsidRPr="0018732F" w14:paraId="73166BA8" w14:textId="77777777" w:rsidTr="009C7E8B">
        <w:trPr>
          <w:jc w:val="center"/>
        </w:trPr>
        <w:tc>
          <w:tcPr>
            <w:tcW w:w="1900" w:type="dxa"/>
            <w:tcBorders>
              <w:bottom w:val="single" w:sz="4" w:space="0" w:color="auto"/>
            </w:tcBorders>
            <w:shd w:val="clear" w:color="auto" w:fill="365F91" w:themeFill="accent1" w:themeFillShade="BF"/>
          </w:tcPr>
          <w:p w14:paraId="11430527" w14:textId="77777777" w:rsidR="00EC2E7A" w:rsidRPr="0018732F" w:rsidRDefault="00EC2E7A" w:rsidP="009C7E8B">
            <w:pPr>
              <w:pStyle w:val="StyleTableHeadBodyCalibriBackground1NotSmallcapsL"/>
              <w:jc w:val="center"/>
              <w:rPr>
                <w:rFonts w:asciiTheme="minorHAnsi" w:hAnsiTheme="minorHAnsi" w:cs="Arial"/>
                <w:szCs w:val="22"/>
              </w:rPr>
            </w:pPr>
            <w:r w:rsidRPr="0018732F">
              <w:rPr>
                <w:rFonts w:asciiTheme="minorHAnsi" w:hAnsiTheme="minorHAnsi" w:cs="Arial"/>
                <w:szCs w:val="22"/>
              </w:rPr>
              <w:t xml:space="preserve">YES </w:t>
            </w:r>
          </w:p>
        </w:tc>
        <w:tc>
          <w:tcPr>
            <w:tcW w:w="1901" w:type="dxa"/>
            <w:tcBorders>
              <w:bottom w:val="single" w:sz="4" w:space="0" w:color="auto"/>
            </w:tcBorders>
            <w:shd w:val="clear" w:color="auto" w:fill="365F91" w:themeFill="accent1" w:themeFillShade="BF"/>
          </w:tcPr>
          <w:p w14:paraId="53295107" w14:textId="77777777" w:rsidR="00EC2E7A" w:rsidRPr="0018732F" w:rsidRDefault="00EC2E7A" w:rsidP="009C7E8B">
            <w:pPr>
              <w:pStyle w:val="StyleTableHeadBodyCalibriBackground1NotSmallcapsL"/>
              <w:jc w:val="center"/>
              <w:rPr>
                <w:rFonts w:asciiTheme="minorHAnsi" w:hAnsiTheme="minorHAnsi" w:cs="Arial"/>
                <w:szCs w:val="22"/>
              </w:rPr>
            </w:pPr>
            <w:r w:rsidRPr="0018732F">
              <w:rPr>
                <w:rFonts w:asciiTheme="minorHAnsi" w:hAnsiTheme="minorHAnsi" w:cs="Arial"/>
                <w:szCs w:val="22"/>
              </w:rPr>
              <w:t>NO</w:t>
            </w:r>
          </w:p>
        </w:tc>
      </w:tr>
      <w:tr w:rsidR="00EC2E7A" w:rsidRPr="0018732F" w14:paraId="0522ADF5" w14:textId="77777777" w:rsidTr="009C7E8B">
        <w:trPr>
          <w:jc w:val="center"/>
        </w:trPr>
        <w:sdt>
          <w:sdtPr>
            <w:rPr>
              <w:rFonts w:asciiTheme="minorHAnsi" w:hAnsiTheme="minorHAnsi" w:cs="Arial"/>
            </w:rPr>
            <w:id w:val="1783767452"/>
            <w14:checkbox>
              <w14:checked w14:val="0"/>
              <w14:checkedState w14:val="2612" w14:font="MS Gothic"/>
              <w14:uncheckedState w14:val="2610" w14:font="MS Gothic"/>
            </w14:checkbox>
          </w:sdtPr>
          <w:sdtEndPr/>
          <w:sdtContent>
            <w:tc>
              <w:tcPr>
                <w:tcW w:w="1900" w:type="dxa"/>
                <w:shd w:val="clear" w:color="auto" w:fill="auto"/>
              </w:tcPr>
              <w:p w14:paraId="3E2CFE5F" w14:textId="77777777" w:rsidR="00EC2E7A" w:rsidRPr="0018732F" w:rsidRDefault="006E2698" w:rsidP="009C7E8B">
                <w:pPr>
                  <w:pStyle w:val="Table"/>
                  <w:jc w:val="center"/>
                  <w:rPr>
                    <w:rFonts w:asciiTheme="minorHAnsi" w:hAnsiTheme="minorHAnsi" w:cs="Arial"/>
                  </w:rPr>
                </w:pPr>
                <w:r w:rsidRPr="0018732F">
                  <w:rPr>
                    <w:rFonts w:ascii="MS Gothic" w:eastAsia="MS Gothic" w:hAnsi="MS Gothic" w:cs="Arial" w:hint="eastAsia"/>
                  </w:rPr>
                  <w:t>☐</w:t>
                </w:r>
              </w:p>
            </w:tc>
          </w:sdtContent>
        </w:sdt>
        <w:sdt>
          <w:sdtPr>
            <w:rPr>
              <w:rFonts w:asciiTheme="minorHAnsi" w:hAnsiTheme="minorHAnsi" w:cs="Arial"/>
            </w:rPr>
            <w:id w:val="-1096857576"/>
            <w14:checkbox>
              <w14:checked w14:val="0"/>
              <w14:checkedState w14:val="2612" w14:font="MS Gothic"/>
              <w14:uncheckedState w14:val="2610" w14:font="MS Gothic"/>
            </w14:checkbox>
          </w:sdtPr>
          <w:sdtEndPr/>
          <w:sdtContent>
            <w:tc>
              <w:tcPr>
                <w:tcW w:w="1901" w:type="dxa"/>
                <w:shd w:val="clear" w:color="auto" w:fill="auto"/>
              </w:tcPr>
              <w:p w14:paraId="5F27638B" w14:textId="77777777" w:rsidR="00EC2E7A" w:rsidRPr="0018732F" w:rsidRDefault="00EC2E7A" w:rsidP="009C7E8B">
                <w:pPr>
                  <w:pStyle w:val="Table"/>
                  <w:jc w:val="center"/>
                  <w:rPr>
                    <w:rFonts w:asciiTheme="minorHAnsi" w:hAnsiTheme="minorHAnsi" w:cs="Arial"/>
                  </w:rPr>
                </w:pPr>
                <w:r w:rsidRPr="0018732F">
                  <w:rPr>
                    <w:rFonts w:ascii="MS Gothic" w:eastAsia="MS Gothic" w:hAnsi="MS Gothic" w:cs="MS Gothic" w:hint="eastAsia"/>
                  </w:rPr>
                  <w:t>☐</w:t>
                </w:r>
              </w:p>
            </w:tc>
          </w:sdtContent>
        </w:sdt>
      </w:tr>
    </w:tbl>
    <w:p w14:paraId="1E78370B" w14:textId="77777777" w:rsidR="003510AD" w:rsidRPr="0018732F" w:rsidRDefault="003510AD" w:rsidP="0010285E">
      <w:pPr>
        <w:spacing w:after="0"/>
        <w:rPr>
          <w:rFonts w:cs="Arial"/>
          <w:b/>
        </w:rPr>
      </w:pPr>
    </w:p>
    <w:p w14:paraId="04E46CD4" w14:textId="77777777" w:rsidR="003B6E9A" w:rsidRPr="0018732F" w:rsidRDefault="003B6E9A" w:rsidP="00B467E6">
      <w:pPr>
        <w:spacing w:after="0"/>
        <w:jc w:val="both"/>
        <w:rPr>
          <w:rFonts w:cs="Arial"/>
          <w:b/>
          <w:sz w:val="24"/>
          <w:szCs w:val="24"/>
        </w:rPr>
      </w:pPr>
    </w:p>
    <w:p w14:paraId="134F5AEC" w14:textId="77777777" w:rsidR="0018732F" w:rsidRDefault="0018732F" w:rsidP="00B467E6">
      <w:pPr>
        <w:spacing w:after="0"/>
        <w:jc w:val="both"/>
        <w:rPr>
          <w:rFonts w:cs="Arial"/>
          <w:b/>
          <w:sz w:val="24"/>
          <w:szCs w:val="24"/>
        </w:rPr>
      </w:pPr>
    </w:p>
    <w:p w14:paraId="665FD664" w14:textId="77777777" w:rsidR="0018732F" w:rsidRDefault="0018732F" w:rsidP="00B467E6">
      <w:pPr>
        <w:spacing w:after="0"/>
        <w:jc w:val="both"/>
        <w:rPr>
          <w:rFonts w:cs="Arial"/>
          <w:b/>
          <w:sz w:val="24"/>
          <w:szCs w:val="24"/>
        </w:rPr>
      </w:pPr>
    </w:p>
    <w:p w14:paraId="05B09F2F" w14:textId="77777777" w:rsidR="0018732F" w:rsidRDefault="0018732F" w:rsidP="00B467E6">
      <w:pPr>
        <w:spacing w:after="0"/>
        <w:jc w:val="both"/>
        <w:rPr>
          <w:rFonts w:cs="Arial"/>
          <w:b/>
          <w:sz w:val="24"/>
          <w:szCs w:val="24"/>
        </w:rPr>
      </w:pPr>
    </w:p>
    <w:p w14:paraId="4A2FAD99" w14:textId="6CC7C638" w:rsidR="00364D71" w:rsidRPr="00FF65AA" w:rsidRDefault="00364D71" w:rsidP="00B467E6">
      <w:pPr>
        <w:spacing w:after="0"/>
        <w:jc w:val="both"/>
        <w:rPr>
          <w:rFonts w:cs="Arial"/>
          <w:b/>
          <w:sz w:val="24"/>
          <w:szCs w:val="24"/>
        </w:rPr>
      </w:pPr>
      <w:r w:rsidRPr="0018732F">
        <w:rPr>
          <w:rFonts w:cs="Arial"/>
          <w:b/>
          <w:sz w:val="24"/>
          <w:szCs w:val="24"/>
        </w:rPr>
        <w:t xml:space="preserve">Please help to return this questionnaire </w:t>
      </w:r>
      <w:r w:rsidR="00C53A8B" w:rsidRPr="0018732F">
        <w:rPr>
          <w:rFonts w:cs="Arial"/>
          <w:b/>
          <w:sz w:val="24"/>
          <w:szCs w:val="24"/>
        </w:rPr>
        <w:t>to Susan Shaw (</w:t>
      </w:r>
      <w:hyperlink r:id="rId12" w:history="1">
        <w:r w:rsidR="00C53A8B" w:rsidRPr="0018732F">
          <w:rPr>
            <w:rStyle w:val="Hyperlink"/>
            <w:rFonts w:cs="Arial"/>
            <w:b/>
            <w:sz w:val="24"/>
            <w:szCs w:val="24"/>
          </w:rPr>
          <w:t>susan.shaw25@nhs.net</w:t>
        </w:r>
      </w:hyperlink>
      <w:r w:rsidR="00C53A8B" w:rsidRPr="0018732F">
        <w:rPr>
          <w:rFonts w:cs="Arial"/>
          <w:b/>
          <w:sz w:val="24"/>
          <w:szCs w:val="24"/>
        </w:rPr>
        <w:t xml:space="preserve">) </w:t>
      </w:r>
      <w:r w:rsidRPr="0018732F">
        <w:rPr>
          <w:rFonts w:cs="Arial"/>
          <w:b/>
          <w:sz w:val="24"/>
          <w:szCs w:val="24"/>
        </w:rPr>
        <w:t xml:space="preserve">by no later than </w:t>
      </w:r>
      <w:r w:rsidR="006E2698" w:rsidRPr="0018732F">
        <w:rPr>
          <w:rFonts w:cs="Arial"/>
          <w:b/>
          <w:sz w:val="24"/>
          <w:szCs w:val="24"/>
          <w:lang w:val="en"/>
        </w:rPr>
        <w:t xml:space="preserve">Friday </w:t>
      </w:r>
      <w:r w:rsidR="000B5F0A" w:rsidRPr="0018732F">
        <w:rPr>
          <w:rFonts w:cs="Arial"/>
          <w:b/>
          <w:sz w:val="24"/>
          <w:szCs w:val="24"/>
          <w:lang w:val="en"/>
        </w:rPr>
        <w:t>24</w:t>
      </w:r>
      <w:r w:rsidR="006E2698" w:rsidRPr="0018732F">
        <w:rPr>
          <w:rFonts w:cs="Arial"/>
          <w:b/>
          <w:sz w:val="24"/>
          <w:szCs w:val="24"/>
          <w:vertAlign w:val="superscript"/>
          <w:lang w:val="en"/>
        </w:rPr>
        <w:t>th</w:t>
      </w:r>
      <w:r w:rsidR="006E2698" w:rsidRPr="0018732F">
        <w:rPr>
          <w:rFonts w:cs="Arial"/>
          <w:b/>
          <w:sz w:val="24"/>
          <w:szCs w:val="24"/>
          <w:lang w:val="en"/>
        </w:rPr>
        <w:t xml:space="preserve"> January 20</w:t>
      </w:r>
      <w:r w:rsidR="000B5F0A" w:rsidRPr="0018732F">
        <w:rPr>
          <w:rFonts w:cs="Arial"/>
          <w:b/>
          <w:sz w:val="24"/>
          <w:szCs w:val="24"/>
          <w:lang w:val="en"/>
        </w:rPr>
        <w:t>20</w:t>
      </w:r>
      <w:r w:rsidR="006E2698" w:rsidRPr="0018732F">
        <w:rPr>
          <w:rFonts w:cs="Arial"/>
          <w:b/>
          <w:sz w:val="24"/>
          <w:szCs w:val="24"/>
          <w:lang w:val="en"/>
        </w:rPr>
        <w:t xml:space="preserve"> </w:t>
      </w:r>
      <w:r w:rsidR="00C53A8B" w:rsidRPr="0018732F">
        <w:rPr>
          <w:rFonts w:cs="Arial"/>
          <w:sz w:val="24"/>
          <w:szCs w:val="24"/>
          <w:lang w:val="en"/>
        </w:rPr>
        <w:t xml:space="preserve">with the email Subject Heading </w:t>
      </w:r>
      <w:r w:rsidR="00C53A8B" w:rsidRPr="0018732F">
        <w:rPr>
          <w:rFonts w:cs="Arial"/>
          <w:sz w:val="24"/>
          <w:szCs w:val="24"/>
          <w:u w:val="single"/>
          <w:lang w:val="en"/>
        </w:rPr>
        <w:t>"Market Engage</w:t>
      </w:r>
      <w:r w:rsidR="0010285E" w:rsidRPr="0018732F">
        <w:rPr>
          <w:rFonts w:cs="Arial"/>
          <w:sz w:val="24"/>
          <w:szCs w:val="24"/>
          <w:u w:val="single"/>
          <w:lang w:val="en"/>
        </w:rPr>
        <w:t>ment Response</w:t>
      </w:r>
      <w:r w:rsidR="006E2698" w:rsidRPr="0018732F">
        <w:rPr>
          <w:rFonts w:cs="Arial"/>
          <w:sz w:val="24"/>
          <w:szCs w:val="24"/>
          <w:u w:val="single"/>
          <w:lang w:val="en"/>
        </w:rPr>
        <w:t xml:space="preserve"> </w:t>
      </w:r>
      <w:r w:rsidR="0010285E" w:rsidRPr="0018732F">
        <w:rPr>
          <w:rFonts w:cs="Arial"/>
          <w:sz w:val="24"/>
          <w:szCs w:val="24"/>
          <w:u w:val="single"/>
          <w:lang w:val="en"/>
        </w:rPr>
        <w:t xml:space="preserve">- Merton and Wandsworth </w:t>
      </w:r>
      <w:r w:rsidR="006E2698" w:rsidRPr="0018732F">
        <w:rPr>
          <w:rFonts w:cs="Arial"/>
          <w:sz w:val="24"/>
          <w:szCs w:val="24"/>
          <w:u w:val="single"/>
          <w:lang w:val="en"/>
        </w:rPr>
        <w:t xml:space="preserve">– </w:t>
      </w:r>
      <w:r w:rsidR="006E2698" w:rsidRPr="0018732F">
        <w:rPr>
          <w:rFonts w:cs="Arial"/>
          <w:bCs/>
          <w:sz w:val="24"/>
          <w:szCs w:val="24"/>
          <w:u w:val="single"/>
        </w:rPr>
        <w:t>ECG</w:t>
      </w:r>
      <w:r w:rsidR="0010285E" w:rsidRPr="0018732F">
        <w:rPr>
          <w:rFonts w:cs="Arial"/>
          <w:bCs/>
          <w:sz w:val="24"/>
          <w:szCs w:val="24"/>
          <w:u w:val="single"/>
        </w:rPr>
        <w:t xml:space="preserve"> Service”</w:t>
      </w:r>
    </w:p>
    <w:p w14:paraId="2223A358" w14:textId="77777777" w:rsidR="004C4FFC" w:rsidRPr="00FF65AA" w:rsidRDefault="004C4FFC" w:rsidP="00B467E6">
      <w:pPr>
        <w:jc w:val="both"/>
        <w:rPr>
          <w:rFonts w:cs="Arial"/>
          <w:i/>
          <w:sz w:val="24"/>
          <w:szCs w:val="24"/>
        </w:rPr>
      </w:pPr>
    </w:p>
    <w:sectPr w:rsidR="004C4FFC" w:rsidRPr="00FF65AA" w:rsidSect="00073F72">
      <w:headerReference w:type="even" r:id="rId13"/>
      <w:headerReference w:type="default" r:id="rId14"/>
      <w:footerReference w:type="default" r:id="rId15"/>
      <w:headerReference w:type="first" r:id="rId16"/>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FA58" w14:textId="77777777" w:rsidR="007F50B9" w:rsidRDefault="007F50B9" w:rsidP="00F31342">
      <w:pPr>
        <w:spacing w:after="0" w:line="240" w:lineRule="auto"/>
      </w:pPr>
      <w:r>
        <w:separator/>
      </w:r>
    </w:p>
  </w:endnote>
  <w:endnote w:type="continuationSeparator" w:id="0">
    <w:p w14:paraId="16C10245" w14:textId="77777777" w:rsidR="007F50B9" w:rsidRDefault="007F50B9" w:rsidP="00F3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7606" w14:textId="77777777" w:rsidR="006F08BC" w:rsidRPr="003E5117" w:rsidRDefault="006F08BC" w:rsidP="003E5117">
    <w:pPr>
      <w:pStyle w:val="Footer"/>
      <w:jc w:val="center"/>
      <w:rPr>
        <w:sz w:val="18"/>
      </w:rPr>
    </w:pPr>
    <w:r w:rsidRPr="003E5117">
      <w:rPr>
        <w:sz w:val="18"/>
      </w:rPr>
      <w:t xml:space="preserve">Page </w:t>
    </w:r>
    <w:r w:rsidRPr="003E5117">
      <w:rPr>
        <w:sz w:val="18"/>
      </w:rPr>
      <w:fldChar w:fldCharType="begin"/>
    </w:r>
    <w:r w:rsidRPr="003E5117">
      <w:rPr>
        <w:sz w:val="18"/>
      </w:rPr>
      <w:instrText xml:space="preserve"> PAGE  \* Arabic  \* MERGEFORMAT </w:instrText>
    </w:r>
    <w:r w:rsidRPr="003E5117">
      <w:rPr>
        <w:sz w:val="18"/>
      </w:rPr>
      <w:fldChar w:fldCharType="separate"/>
    </w:r>
    <w:r w:rsidR="0018732F">
      <w:rPr>
        <w:noProof/>
        <w:sz w:val="18"/>
      </w:rPr>
      <w:t>7</w:t>
    </w:r>
    <w:r w:rsidRPr="003E5117">
      <w:rPr>
        <w:sz w:val="18"/>
      </w:rPr>
      <w:fldChar w:fldCharType="end"/>
    </w:r>
    <w:r w:rsidRPr="003E5117">
      <w:rPr>
        <w:sz w:val="18"/>
      </w:rPr>
      <w:t xml:space="preserve"> of </w:t>
    </w:r>
    <w:r w:rsidRPr="003E5117">
      <w:rPr>
        <w:sz w:val="18"/>
      </w:rPr>
      <w:fldChar w:fldCharType="begin"/>
    </w:r>
    <w:r w:rsidRPr="003E5117">
      <w:rPr>
        <w:sz w:val="18"/>
      </w:rPr>
      <w:instrText xml:space="preserve"> NUMPAGES  \* Arabic  \* MERGEFORMAT </w:instrText>
    </w:r>
    <w:r w:rsidRPr="003E5117">
      <w:rPr>
        <w:sz w:val="18"/>
      </w:rPr>
      <w:fldChar w:fldCharType="separate"/>
    </w:r>
    <w:r w:rsidR="0018732F">
      <w:rPr>
        <w:noProof/>
        <w:sz w:val="18"/>
      </w:rPr>
      <w:t>7</w:t>
    </w:r>
    <w:r w:rsidRPr="003E511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E3BDD" w14:textId="77777777" w:rsidR="007F50B9" w:rsidRDefault="007F50B9" w:rsidP="00F31342">
      <w:pPr>
        <w:spacing w:after="0" w:line="240" w:lineRule="auto"/>
      </w:pPr>
      <w:r>
        <w:separator/>
      </w:r>
    </w:p>
  </w:footnote>
  <w:footnote w:type="continuationSeparator" w:id="0">
    <w:p w14:paraId="1FD7F59F" w14:textId="77777777" w:rsidR="007F50B9" w:rsidRDefault="007F50B9" w:rsidP="00F31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3EFF4" w14:textId="77777777" w:rsidR="0029391C" w:rsidRDefault="0018732F">
    <w:pPr>
      <w:pStyle w:val="Header"/>
    </w:pPr>
    <w:r>
      <w:rPr>
        <w:noProof/>
      </w:rPr>
      <w:pict w14:anchorId="006AB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8025" o:spid="_x0000_s2050" type="#_x0000_t136" style="position:absolute;margin-left:0;margin-top:0;width:461.1pt;height:276.65pt;rotation:315;z-index:-25165107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6A56" w14:textId="77777777" w:rsidR="006F08BC" w:rsidRDefault="00E21896" w:rsidP="00C5232A">
    <w:pPr>
      <w:pStyle w:val="Header"/>
      <w:jc w:val="right"/>
    </w:pPr>
    <w:r>
      <w:rPr>
        <w:noProof/>
        <w:lang w:eastAsia="en-GB"/>
      </w:rPr>
      <w:drawing>
        <wp:anchor distT="0" distB="0" distL="114300" distR="114300" simplePos="0" relativeHeight="251659264" behindDoc="0" locked="0" layoutInCell="1" allowOverlap="1" wp14:anchorId="189B9AB9" wp14:editId="248B72BA">
          <wp:simplePos x="0" y="0"/>
          <wp:positionH relativeFrom="column">
            <wp:posOffset>-95885</wp:posOffset>
          </wp:positionH>
          <wp:positionV relativeFrom="paragraph">
            <wp:posOffset>-314960</wp:posOffset>
          </wp:positionV>
          <wp:extent cx="2381250" cy="637540"/>
          <wp:effectExtent l="0" t="0" r="0" b="0"/>
          <wp:wrapTight wrapText="bothSides">
            <wp:wrapPolygon edited="0">
              <wp:start x="0" y="0"/>
              <wp:lineTo x="0" y="20653"/>
              <wp:lineTo x="21427" y="20653"/>
              <wp:lineTo x="21427" y="0"/>
              <wp:lineTo x="0" y="0"/>
            </wp:wrapPolygon>
          </wp:wrapTight>
          <wp:docPr id="2" name="Picture 3" descr="Merton CCG colour v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81250" cy="6375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8732F">
      <w:rPr>
        <w:noProof/>
      </w:rPr>
      <w:pict w14:anchorId="14BD0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8026" o:spid="_x0000_s2051" type="#_x0000_t136" style="position:absolute;left:0;text-align:left;margin-left:0;margin-top:0;width:461.1pt;height:276.65pt;rotation:315;z-index:-25164902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B467E6">
      <w:rPr>
        <w:rFonts w:ascii="Arial" w:eastAsia="Times New Roman" w:hAnsi="Arial" w:cs="Arial"/>
        <w:b/>
        <w:noProof/>
        <w:color w:val="548DD4"/>
        <w:sz w:val="32"/>
        <w:szCs w:val="32"/>
        <w:lang w:eastAsia="en-GB"/>
      </w:rPr>
      <w:drawing>
        <wp:anchor distT="0" distB="0" distL="114300" distR="114300" simplePos="0" relativeHeight="251661312" behindDoc="0" locked="0" layoutInCell="1" allowOverlap="1" wp14:anchorId="32DB44BC" wp14:editId="20E89ED4">
          <wp:simplePos x="0" y="0"/>
          <wp:positionH relativeFrom="column">
            <wp:posOffset>4624705</wp:posOffset>
          </wp:positionH>
          <wp:positionV relativeFrom="paragraph">
            <wp:posOffset>-343535</wp:posOffset>
          </wp:positionV>
          <wp:extent cx="2211070" cy="63754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211070" cy="6375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80B2754" w14:textId="77777777" w:rsidR="006F08BC" w:rsidRDefault="006F08BC" w:rsidP="00C5232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91DF" w14:textId="77777777" w:rsidR="0029391C" w:rsidRDefault="0018732F">
    <w:pPr>
      <w:pStyle w:val="Header"/>
    </w:pPr>
    <w:r>
      <w:rPr>
        <w:noProof/>
      </w:rPr>
      <w:pict w14:anchorId="1721E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8024" o:spid="_x0000_s2049" type="#_x0000_t136" style="position:absolute;margin-left:0;margin-top:0;width:461.1pt;height:276.6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521"/>
    <w:multiLevelType w:val="hybridMultilevel"/>
    <w:tmpl w:val="4712DE08"/>
    <w:lvl w:ilvl="0" w:tplc="909EAB8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72FE2"/>
    <w:multiLevelType w:val="hybridMultilevel"/>
    <w:tmpl w:val="D40C8FE6"/>
    <w:lvl w:ilvl="0" w:tplc="293C6E8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2A13A5"/>
    <w:multiLevelType w:val="hybridMultilevel"/>
    <w:tmpl w:val="9C36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A1437"/>
    <w:multiLevelType w:val="hybridMultilevel"/>
    <w:tmpl w:val="C856068E"/>
    <w:lvl w:ilvl="0" w:tplc="37064D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E9E7427"/>
    <w:multiLevelType w:val="hybridMultilevel"/>
    <w:tmpl w:val="A866B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678A1"/>
    <w:multiLevelType w:val="hybridMultilevel"/>
    <w:tmpl w:val="167862CE"/>
    <w:lvl w:ilvl="0" w:tplc="293C6E8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9F5D52"/>
    <w:multiLevelType w:val="hybridMultilevel"/>
    <w:tmpl w:val="B600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D83B75"/>
    <w:multiLevelType w:val="hybridMultilevel"/>
    <w:tmpl w:val="4B1A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AC33C5"/>
    <w:multiLevelType w:val="hybridMultilevel"/>
    <w:tmpl w:val="1604F842"/>
    <w:lvl w:ilvl="0" w:tplc="FC90B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7269AA"/>
    <w:multiLevelType w:val="hybridMultilevel"/>
    <w:tmpl w:val="2A1618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BA474F1"/>
    <w:multiLevelType w:val="hybridMultilevel"/>
    <w:tmpl w:val="48D22062"/>
    <w:lvl w:ilvl="0" w:tplc="450A13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07F33D8"/>
    <w:multiLevelType w:val="hybridMultilevel"/>
    <w:tmpl w:val="3A2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D2046"/>
    <w:multiLevelType w:val="hybridMultilevel"/>
    <w:tmpl w:val="813C5076"/>
    <w:lvl w:ilvl="0" w:tplc="BD168FD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3A44E79"/>
    <w:multiLevelType w:val="hybridMultilevel"/>
    <w:tmpl w:val="B2EECF36"/>
    <w:lvl w:ilvl="0" w:tplc="48FA1E5A">
      <w:start w:val="5"/>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9407CC0"/>
    <w:multiLevelType w:val="hybridMultilevel"/>
    <w:tmpl w:val="5CA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5C13E2"/>
    <w:multiLevelType w:val="hybridMultilevel"/>
    <w:tmpl w:val="5BAE9D1A"/>
    <w:lvl w:ilvl="0" w:tplc="FA74C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4F909CB"/>
    <w:multiLevelType w:val="hybridMultilevel"/>
    <w:tmpl w:val="B1CA2C4C"/>
    <w:lvl w:ilvl="0" w:tplc="DE40DD3A">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3A25D6"/>
    <w:multiLevelType w:val="hybridMultilevel"/>
    <w:tmpl w:val="0AFE079A"/>
    <w:lvl w:ilvl="0" w:tplc="4268EC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23C64B7"/>
    <w:multiLevelType w:val="hybridMultilevel"/>
    <w:tmpl w:val="A7A01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78A77EC"/>
    <w:multiLevelType w:val="hybridMultilevel"/>
    <w:tmpl w:val="9990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214D88"/>
    <w:multiLevelType w:val="hybridMultilevel"/>
    <w:tmpl w:val="C73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705F4A"/>
    <w:multiLevelType w:val="hybridMultilevel"/>
    <w:tmpl w:val="C9960A88"/>
    <w:lvl w:ilvl="0" w:tplc="47AABFC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270833"/>
    <w:multiLevelType w:val="multilevel"/>
    <w:tmpl w:val="5DA02A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CA40076"/>
    <w:multiLevelType w:val="hybridMultilevel"/>
    <w:tmpl w:val="3204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3D5CF2"/>
    <w:multiLevelType w:val="hybridMultilevel"/>
    <w:tmpl w:val="132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
  </w:num>
  <w:num w:numId="4">
    <w:abstractNumId w:val="24"/>
  </w:num>
  <w:num w:numId="5">
    <w:abstractNumId w:val="11"/>
  </w:num>
  <w:num w:numId="6">
    <w:abstractNumId w:val="23"/>
  </w:num>
  <w:num w:numId="7">
    <w:abstractNumId w:val="19"/>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num>
  <w:num w:numId="12">
    <w:abstractNumId w:val="21"/>
  </w:num>
  <w:num w:numId="13">
    <w:abstractNumId w:val="21"/>
    <w:lvlOverride w:ilvl="0">
      <w:startOverride w:val="1"/>
    </w:lvlOverride>
  </w:num>
  <w:num w:numId="14">
    <w:abstractNumId w:val="15"/>
  </w:num>
  <w:num w:numId="15">
    <w:abstractNumId w:val="0"/>
  </w:num>
  <w:num w:numId="16">
    <w:abstractNumId w:val="1"/>
  </w:num>
  <w:num w:numId="17">
    <w:abstractNumId w:val="7"/>
  </w:num>
  <w:num w:numId="18">
    <w:abstractNumId w:val="17"/>
  </w:num>
  <w:num w:numId="19">
    <w:abstractNumId w:val="8"/>
  </w:num>
  <w:num w:numId="20">
    <w:abstractNumId w:val="10"/>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9"/>
  </w:num>
  <w:num w:numId="28">
    <w:abstractNumId w:val="12"/>
  </w:num>
  <w:num w:numId="29">
    <w:abstractNumId w:val="3"/>
  </w:num>
  <w:num w:numId="30">
    <w:abstractNumId w:val="5"/>
  </w:num>
  <w:num w:numId="31">
    <w:abstractNumId w:val="6"/>
  </w:num>
  <w:num w:numId="32">
    <w:abstractNumId w:val="22"/>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13"/>
    <w:rsid w:val="00026CDD"/>
    <w:rsid w:val="00036799"/>
    <w:rsid w:val="00043017"/>
    <w:rsid w:val="00072DDE"/>
    <w:rsid w:val="00073F72"/>
    <w:rsid w:val="000749BD"/>
    <w:rsid w:val="00077CC3"/>
    <w:rsid w:val="000855AE"/>
    <w:rsid w:val="00094959"/>
    <w:rsid w:val="000A1C3C"/>
    <w:rsid w:val="000A1CFF"/>
    <w:rsid w:val="000A6022"/>
    <w:rsid w:val="000B07CA"/>
    <w:rsid w:val="000B3338"/>
    <w:rsid w:val="000B3C04"/>
    <w:rsid w:val="000B433F"/>
    <w:rsid w:val="000B5F0A"/>
    <w:rsid w:val="000D712A"/>
    <w:rsid w:val="000D7A56"/>
    <w:rsid w:val="000E3990"/>
    <w:rsid w:val="000E5031"/>
    <w:rsid w:val="000F2385"/>
    <w:rsid w:val="000F56D4"/>
    <w:rsid w:val="0010285E"/>
    <w:rsid w:val="00114971"/>
    <w:rsid w:val="00126714"/>
    <w:rsid w:val="00130CE9"/>
    <w:rsid w:val="001363FB"/>
    <w:rsid w:val="0014066B"/>
    <w:rsid w:val="001557CC"/>
    <w:rsid w:val="001562CA"/>
    <w:rsid w:val="00161F83"/>
    <w:rsid w:val="0018264F"/>
    <w:rsid w:val="0018732F"/>
    <w:rsid w:val="001A210C"/>
    <w:rsid w:val="001A21C4"/>
    <w:rsid w:val="001A2637"/>
    <w:rsid w:val="001A2E53"/>
    <w:rsid w:val="001A66FE"/>
    <w:rsid w:val="001B51B8"/>
    <w:rsid w:val="001C1E29"/>
    <w:rsid w:val="001C3B9E"/>
    <w:rsid w:val="001C48F6"/>
    <w:rsid w:val="001C4962"/>
    <w:rsid w:val="001C4CDD"/>
    <w:rsid w:val="001D2794"/>
    <w:rsid w:val="001D4861"/>
    <w:rsid w:val="001D56EC"/>
    <w:rsid w:val="001E038C"/>
    <w:rsid w:val="001F042B"/>
    <w:rsid w:val="00200D82"/>
    <w:rsid w:val="00207E4B"/>
    <w:rsid w:val="00211FAA"/>
    <w:rsid w:val="00223FA9"/>
    <w:rsid w:val="0023462A"/>
    <w:rsid w:val="00240C1F"/>
    <w:rsid w:val="00244D3C"/>
    <w:rsid w:val="0025242D"/>
    <w:rsid w:val="00254F8E"/>
    <w:rsid w:val="00260313"/>
    <w:rsid w:val="00271075"/>
    <w:rsid w:val="00273A62"/>
    <w:rsid w:val="00277147"/>
    <w:rsid w:val="002917E1"/>
    <w:rsid w:val="0029391C"/>
    <w:rsid w:val="00293FE8"/>
    <w:rsid w:val="002B5B80"/>
    <w:rsid w:val="002B5C12"/>
    <w:rsid w:val="002B6450"/>
    <w:rsid w:val="002D2BE1"/>
    <w:rsid w:val="0030490E"/>
    <w:rsid w:val="00304F92"/>
    <w:rsid w:val="00316F1F"/>
    <w:rsid w:val="0032596D"/>
    <w:rsid w:val="00327764"/>
    <w:rsid w:val="00333854"/>
    <w:rsid w:val="00334D5C"/>
    <w:rsid w:val="00337B70"/>
    <w:rsid w:val="003421D8"/>
    <w:rsid w:val="00345C4D"/>
    <w:rsid w:val="003510AD"/>
    <w:rsid w:val="00364D71"/>
    <w:rsid w:val="00371313"/>
    <w:rsid w:val="00375AD1"/>
    <w:rsid w:val="0039426A"/>
    <w:rsid w:val="003B6E9A"/>
    <w:rsid w:val="003C0F26"/>
    <w:rsid w:val="003D5FEB"/>
    <w:rsid w:val="003D789C"/>
    <w:rsid w:val="003E3E16"/>
    <w:rsid w:val="003E4CEC"/>
    <w:rsid w:val="003E5117"/>
    <w:rsid w:val="003E7A91"/>
    <w:rsid w:val="003F0216"/>
    <w:rsid w:val="003F6074"/>
    <w:rsid w:val="00400517"/>
    <w:rsid w:val="004015DD"/>
    <w:rsid w:val="00401D30"/>
    <w:rsid w:val="00402285"/>
    <w:rsid w:val="00405202"/>
    <w:rsid w:val="00405357"/>
    <w:rsid w:val="00415DE2"/>
    <w:rsid w:val="004372E5"/>
    <w:rsid w:val="00437EF7"/>
    <w:rsid w:val="00443452"/>
    <w:rsid w:val="00444179"/>
    <w:rsid w:val="00450937"/>
    <w:rsid w:val="00491934"/>
    <w:rsid w:val="004B4146"/>
    <w:rsid w:val="004C4FFC"/>
    <w:rsid w:val="004D7E1B"/>
    <w:rsid w:val="004E5033"/>
    <w:rsid w:val="004E7409"/>
    <w:rsid w:val="004F1B36"/>
    <w:rsid w:val="00501F43"/>
    <w:rsid w:val="005024A7"/>
    <w:rsid w:val="00505038"/>
    <w:rsid w:val="00505E59"/>
    <w:rsid w:val="005103C0"/>
    <w:rsid w:val="00526BD7"/>
    <w:rsid w:val="005714F0"/>
    <w:rsid w:val="00571B9C"/>
    <w:rsid w:val="00580267"/>
    <w:rsid w:val="00580CCD"/>
    <w:rsid w:val="005869C8"/>
    <w:rsid w:val="005A335C"/>
    <w:rsid w:val="005B3A75"/>
    <w:rsid w:val="005B3FD7"/>
    <w:rsid w:val="005B73BF"/>
    <w:rsid w:val="005E1280"/>
    <w:rsid w:val="005E56F9"/>
    <w:rsid w:val="005F2DEA"/>
    <w:rsid w:val="005F3D65"/>
    <w:rsid w:val="00605FAD"/>
    <w:rsid w:val="0062535A"/>
    <w:rsid w:val="0063310F"/>
    <w:rsid w:val="00666385"/>
    <w:rsid w:val="00676ADA"/>
    <w:rsid w:val="00677CDD"/>
    <w:rsid w:val="00680D12"/>
    <w:rsid w:val="00680E4C"/>
    <w:rsid w:val="0068189D"/>
    <w:rsid w:val="006950F7"/>
    <w:rsid w:val="006A38E0"/>
    <w:rsid w:val="006A6BBD"/>
    <w:rsid w:val="006C3A9D"/>
    <w:rsid w:val="006C7ED8"/>
    <w:rsid w:val="006D2EA4"/>
    <w:rsid w:val="006E2205"/>
    <w:rsid w:val="006E2698"/>
    <w:rsid w:val="006E5701"/>
    <w:rsid w:val="006F08BC"/>
    <w:rsid w:val="006F7381"/>
    <w:rsid w:val="00702D0D"/>
    <w:rsid w:val="0072077C"/>
    <w:rsid w:val="00724A8F"/>
    <w:rsid w:val="00727120"/>
    <w:rsid w:val="00733FD3"/>
    <w:rsid w:val="00750BC8"/>
    <w:rsid w:val="0075120F"/>
    <w:rsid w:val="007611F6"/>
    <w:rsid w:val="00774C86"/>
    <w:rsid w:val="007821A6"/>
    <w:rsid w:val="00787888"/>
    <w:rsid w:val="007907A8"/>
    <w:rsid w:val="007975FC"/>
    <w:rsid w:val="007A3E7D"/>
    <w:rsid w:val="007C49B2"/>
    <w:rsid w:val="007C6394"/>
    <w:rsid w:val="007D5F43"/>
    <w:rsid w:val="007F50B9"/>
    <w:rsid w:val="008008EA"/>
    <w:rsid w:val="00800CC1"/>
    <w:rsid w:val="008020D7"/>
    <w:rsid w:val="00832C08"/>
    <w:rsid w:val="008552B7"/>
    <w:rsid w:val="00873195"/>
    <w:rsid w:val="0087575F"/>
    <w:rsid w:val="00883703"/>
    <w:rsid w:val="00887A5D"/>
    <w:rsid w:val="008A010D"/>
    <w:rsid w:val="008A741E"/>
    <w:rsid w:val="008D4CCC"/>
    <w:rsid w:val="008E1509"/>
    <w:rsid w:val="008E398F"/>
    <w:rsid w:val="008E535E"/>
    <w:rsid w:val="008F5A2C"/>
    <w:rsid w:val="00926ECA"/>
    <w:rsid w:val="00931A3B"/>
    <w:rsid w:val="009350F9"/>
    <w:rsid w:val="00946EAC"/>
    <w:rsid w:val="00952BFE"/>
    <w:rsid w:val="00954F2F"/>
    <w:rsid w:val="0095586D"/>
    <w:rsid w:val="009647CE"/>
    <w:rsid w:val="00977FC9"/>
    <w:rsid w:val="00984D18"/>
    <w:rsid w:val="009A46CA"/>
    <w:rsid w:val="009B2FBB"/>
    <w:rsid w:val="009B5AC2"/>
    <w:rsid w:val="009C299E"/>
    <w:rsid w:val="009D1965"/>
    <w:rsid w:val="009E0084"/>
    <w:rsid w:val="009E72F8"/>
    <w:rsid w:val="009E7492"/>
    <w:rsid w:val="009F205F"/>
    <w:rsid w:val="009F4F8A"/>
    <w:rsid w:val="00A00EC9"/>
    <w:rsid w:val="00A266BF"/>
    <w:rsid w:val="00A30500"/>
    <w:rsid w:val="00A446A8"/>
    <w:rsid w:val="00A57558"/>
    <w:rsid w:val="00A61CED"/>
    <w:rsid w:val="00A645D3"/>
    <w:rsid w:val="00A75EEB"/>
    <w:rsid w:val="00A76A8C"/>
    <w:rsid w:val="00A8186C"/>
    <w:rsid w:val="00A9757C"/>
    <w:rsid w:val="00AA3C8F"/>
    <w:rsid w:val="00AA5E8F"/>
    <w:rsid w:val="00AB1A10"/>
    <w:rsid w:val="00AB4646"/>
    <w:rsid w:val="00AB65FE"/>
    <w:rsid w:val="00AB6814"/>
    <w:rsid w:val="00AC0160"/>
    <w:rsid w:val="00AC11DB"/>
    <w:rsid w:val="00AC5C8C"/>
    <w:rsid w:val="00AD2E64"/>
    <w:rsid w:val="00AE1065"/>
    <w:rsid w:val="00AF1E54"/>
    <w:rsid w:val="00B01C16"/>
    <w:rsid w:val="00B02816"/>
    <w:rsid w:val="00B14F2C"/>
    <w:rsid w:val="00B15758"/>
    <w:rsid w:val="00B204FB"/>
    <w:rsid w:val="00B2688B"/>
    <w:rsid w:val="00B467E6"/>
    <w:rsid w:val="00B476F8"/>
    <w:rsid w:val="00B47869"/>
    <w:rsid w:val="00B53641"/>
    <w:rsid w:val="00B666EE"/>
    <w:rsid w:val="00B7043C"/>
    <w:rsid w:val="00B73222"/>
    <w:rsid w:val="00B81038"/>
    <w:rsid w:val="00B8455D"/>
    <w:rsid w:val="00B850E3"/>
    <w:rsid w:val="00B902DF"/>
    <w:rsid w:val="00B90561"/>
    <w:rsid w:val="00B9163B"/>
    <w:rsid w:val="00BA1D1A"/>
    <w:rsid w:val="00BD72A0"/>
    <w:rsid w:val="00BE1227"/>
    <w:rsid w:val="00BE1E5D"/>
    <w:rsid w:val="00BE7E41"/>
    <w:rsid w:val="00BF0B27"/>
    <w:rsid w:val="00C0241F"/>
    <w:rsid w:val="00C30551"/>
    <w:rsid w:val="00C37B4B"/>
    <w:rsid w:val="00C5232A"/>
    <w:rsid w:val="00C53A8B"/>
    <w:rsid w:val="00C76707"/>
    <w:rsid w:val="00C76FC7"/>
    <w:rsid w:val="00C80088"/>
    <w:rsid w:val="00CA0C2E"/>
    <w:rsid w:val="00CA631E"/>
    <w:rsid w:val="00CB2CC2"/>
    <w:rsid w:val="00CC2DBC"/>
    <w:rsid w:val="00CD2319"/>
    <w:rsid w:val="00CD7D0C"/>
    <w:rsid w:val="00CF0E6F"/>
    <w:rsid w:val="00CF4301"/>
    <w:rsid w:val="00D0190B"/>
    <w:rsid w:val="00D2704A"/>
    <w:rsid w:val="00D35220"/>
    <w:rsid w:val="00D3693E"/>
    <w:rsid w:val="00D45ED5"/>
    <w:rsid w:val="00D52929"/>
    <w:rsid w:val="00D571FF"/>
    <w:rsid w:val="00D66002"/>
    <w:rsid w:val="00D67455"/>
    <w:rsid w:val="00D815C8"/>
    <w:rsid w:val="00D81866"/>
    <w:rsid w:val="00D96D67"/>
    <w:rsid w:val="00DB79CE"/>
    <w:rsid w:val="00DC309C"/>
    <w:rsid w:val="00DC6260"/>
    <w:rsid w:val="00DC75E8"/>
    <w:rsid w:val="00DD216E"/>
    <w:rsid w:val="00DD5114"/>
    <w:rsid w:val="00DD51A0"/>
    <w:rsid w:val="00DE14FA"/>
    <w:rsid w:val="00DF0CAD"/>
    <w:rsid w:val="00DF725E"/>
    <w:rsid w:val="00E21896"/>
    <w:rsid w:val="00E23B2A"/>
    <w:rsid w:val="00E35970"/>
    <w:rsid w:val="00E4305E"/>
    <w:rsid w:val="00E467DF"/>
    <w:rsid w:val="00E4733B"/>
    <w:rsid w:val="00E52F1B"/>
    <w:rsid w:val="00E61FC7"/>
    <w:rsid w:val="00E647B7"/>
    <w:rsid w:val="00E72682"/>
    <w:rsid w:val="00E813BC"/>
    <w:rsid w:val="00E9666F"/>
    <w:rsid w:val="00E97703"/>
    <w:rsid w:val="00EA2830"/>
    <w:rsid w:val="00EC2E7A"/>
    <w:rsid w:val="00ED20C8"/>
    <w:rsid w:val="00ED2F0F"/>
    <w:rsid w:val="00ED6AAE"/>
    <w:rsid w:val="00EE79FB"/>
    <w:rsid w:val="00EF0DDE"/>
    <w:rsid w:val="00EF7B53"/>
    <w:rsid w:val="00F133AD"/>
    <w:rsid w:val="00F15668"/>
    <w:rsid w:val="00F31342"/>
    <w:rsid w:val="00F33C19"/>
    <w:rsid w:val="00F33D93"/>
    <w:rsid w:val="00F41675"/>
    <w:rsid w:val="00F42251"/>
    <w:rsid w:val="00F50878"/>
    <w:rsid w:val="00F54CB0"/>
    <w:rsid w:val="00F63CAF"/>
    <w:rsid w:val="00F66685"/>
    <w:rsid w:val="00F80E9A"/>
    <w:rsid w:val="00F81FFA"/>
    <w:rsid w:val="00F82E76"/>
    <w:rsid w:val="00F83A4E"/>
    <w:rsid w:val="00F86956"/>
    <w:rsid w:val="00F9089E"/>
    <w:rsid w:val="00F90A7B"/>
    <w:rsid w:val="00F96B78"/>
    <w:rsid w:val="00FC5E61"/>
    <w:rsid w:val="00FC697F"/>
    <w:rsid w:val="00FC7447"/>
    <w:rsid w:val="00FE7465"/>
    <w:rsid w:val="00FF65AA"/>
    <w:rsid w:val="00FF73E0"/>
    <w:rsid w:val="00FF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D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DA"/>
  </w:style>
  <w:style w:type="paragraph" w:styleId="Heading1">
    <w:name w:val="heading 1"/>
    <w:basedOn w:val="Normal"/>
    <w:next w:val="Normal"/>
    <w:link w:val="Heading1Char"/>
    <w:uiPriority w:val="9"/>
    <w:qFormat/>
    <w:rsid w:val="006F08BC"/>
    <w:pPr>
      <w:keepNext/>
      <w:keepLines/>
      <w:spacing w:before="240" w:after="240"/>
      <w:outlineLvl w:val="0"/>
    </w:pPr>
    <w:rPr>
      <w:rFonts w:eastAsiaTheme="majorEastAsia" w:cs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BC"/>
    <w:pPr>
      <w:numPr>
        <w:numId w:val="10"/>
      </w:numPr>
      <w:contextualSpacing/>
    </w:pPr>
    <w:rPr>
      <w:sz w:val="24"/>
    </w:rPr>
  </w:style>
  <w:style w:type="paragraph" w:styleId="BalloonText">
    <w:name w:val="Balloon Text"/>
    <w:basedOn w:val="Normal"/>
    <w:link w:val="BalloonTextChar"/>
    <w:uiPriority w:val="99"/>
    <w:semiHidden/>
    <w:unhideWhenUsed/>
    <w:rsid w:val="0050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A7"/>
    <w:rPr>
      <w:rFonts w:ascii="Tahoma" w:hAnsi="Tahoma" w:cs="Tahoma"/>
      <w:sz w:val="16"/>
      <w:szCs w:val="16"/>
    </w:rPr>
  </w:style>
  <w:style w:type="paragraph" w:styleId="Header">
    <w:name w:val="header"/>
    <w:basedOn w:val="Normal"/>
    <w:link w:val="HeaderChar"/>
    <w:uiPriority w:val="99"/>
    <w:unhideWhenUsed/>
    <w:rsid w:val="00F31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342"/>
  </w:style>
  <w:style w:type="paragraph" w:styleId="Footer">
    <w:name w:val="footer"/>
    <w:basedOn w:val="Normal"/>
    <w:link w:val="FooterChar"/>
    <w:uiPriority w:val="99"/>
    <w:unhideWhenUsed/>
    <w:rsid w:val="00F3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342"/>
  </w:style>
  <w:style w:type="character" w:customStyle="1" w:styleId="Heading1Char">
    <w:name w:val="Heading 1 Char"/>
    <w:basedOn w:val="DefaultParagraphFont"/>
    <w:link w:val="Heading1"/>
    <w:uiPriority w:val="9"/>
    <w:rsid w:val="006F08BC"/>
    <w:rPr>
      <w:rFonts w:eastAsiaTheme="majorEastAsia" w:cstheme="minorHAnsi"/>
      <w:b/>
      <w:bCs/>
      <w:sz w:val="28"/>
      <w:szCs w:val="28"/>
      <w:u w:val="single"/>
    </w:rPr>
  </w:style>
  <w:style w:type="table" w:styleId="TableGrid">
    <w:name w:val="Table Grid"/>
    <w:basedOn w:val="TableNormal"/>
    <w:uiPriority w:val="59"/>
    <w:rsid w:val="000E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HeadBodyCalibriBackground1NotSmallcapsL">
    <w:name w:val="Style Table Head + +Body (Calibri) Background 1 Not Small caps L..."/>
    <w:basedOn w:val="Normal"/>
    <w:rsid w:val="000E5031"/>
    <w:pPr>
      <w:spacing w:before="60" w:after="60" w:line="240" w:lineRule="auto"/>
      <w:ind w:left="74"/>
    </w:pPr>
    <w:rPr>
      <w:rFonts w:ascii="Calibri" w:eastAsia="Times New Roman" w:hAnsi="Calibri" w:cs="Times New Roman"/>
      <w:b/>
      <w:bCs/>
      <w:smallCaps/>
      <w:color w:val="FFFFFF" w:themeColor="background1"/>
      <w:szCs w:val="20"/>
    </w:rPr>
  </w:style>
  <w:style w:type="paragraph" w:customStyle="1" w:styleId="Table">
    <w:name w:val="Table"/>
    <w:basedOn w:val="Normal"/>
    <w:rsid w:val="000E5031"/>
    <w:pPr>
      <w:spacing w:before="60" w:after="60" w:line="240" w:lineRule="auto"/>
    </w:pPr>
    <w:rPr>
      <w:rFonts w:ascii="Calibri" w:eastAsia="Times New Roman" w:hAnsi="Calibri" w:cs="Calibri"/>
    </w:rPr>
  </w:style>
  <w:style w:type="character" w:styleId="CommentReference">
    <w:name w:val="annotation reference"/>
    <w:basedOn w:val="DefaultParagraphFont"/>
    <w:uiPriority w:val="99"/>
    <w:semiHidden/>
    <w:unhideWhenUsed/>
    <w:rsid w:val="00AB1A10"/>
    <w:rPr>
      <w:sz w:val="16"/>
      <w:szCs w:val="16"/>
    </w:rPr>
  </w:style>
  <w:style w:type="paragraph" w:styleId="CommentText">
    <w:name w:val="annotation text"/>
    <w:basedOn w:val="Normal"/>
    <w:link w:val="CommentTextChar"/>
    <w:uiPriority w:val="99"/>
    <w:semiHidden/>
    <w:unhideWhenUsed/>
    <w:rsid w:val="00AB1A10"/>
    <w:pPr>
      <w:spacing w:line="240" w:lineRule="auto"/>
    </w:pPr>
    <w:rPr>
      <w:sz w:val="20"/>
      <w:szCs w:val="20"/>
    </w:rPr>
  </w:style>
  <w:style w:type="character" w:customStyle="1" w:styleId="CommentTextChar">
    <w:name w:val="Comment Text Char"/>
    <w:basedOn w:val="DefaultParagraphFont"/>
    <w:link w:val="CommentText"/>
    <w:uiPriority w:val="99"/>
    <w:semiHidden/>
    <w:rsid w:val="00AB1A10"/>
    <w:rPr>
      <w:sz w:val="20"/>
      <w:szCs w:val="20"/>
    </w:rPr>
  </w:style>
  <w:style w:type="paragraph" w:styleId="CommentSubject">
    <w:name w:val="annotation subject"/>
    <w:basedOn w:val="CommentText"/>
    <w:next w:val="CommentText"/>
    <w:link w:val="CommentSubjectChar"/>
    <w:uiPriority w:val="99"/>
    <w:semiHidden/>
    <w:unhideWhenUsed/>
    <w:rsid w:val="00AB1A10"/>
    <w:rPr>
      <w:b/>
      <w:bCs/>
    </w:rPr>
  </w:style>
  <w:style w:type="character" w:customStyle="1" w:styleId="CommentSubjectChar">
    <w:name w:val="Comment Subject Char"/>
    <w:basedOn w:val="CommentTextChar"/>
    <w:link w:val="CommentSubject"/>
    <w:uiPriority w:val="99"/>
    <w:semiHidden/>
    <w:rsid w:val="00AB1A10"/>
    <w:rPr>
      <w:b/>
      <w:bCs/>
      <w:sz w:val="20"/>
      <w:szCs w:val="20"/>
    </w:rPr>
  </w:style>
  <w:style w:type="character" w:styleId="Hyperlink">
    <w:name w:val="Hyperlink"/>
    <w:basedOn w:val="DefaultParagraphFont"/>
    <w:uiPriority w:val="99"/>
    <w:unhideWhenUsed/>
    <w:rsid w:val="002B5B80"/>
    <w:rPr>
      <w:color w:val="0000FF" w:themeColor="hyperlink"/>
      <w:u w:val="single"/>
    </w:rPr>
  </w:style>
  <w:style w:type="paragraph" w:styleId="NoSpacing">
    <w:name w:val="No Spacing"/>
    <w:uiPriority w:val="1"/>
    <w:qFormat/>
    <w:rsid w:val="00887A5D"/>
    <w:pPr>
      <w:spacing w:after="0" w:line="240" w:lineRule="auto"/>
    </w:pPr>
  </w:style>
  <w:style w:type="paragraph" w:styleId="Revision">
    <w:name w:val="Revision"/>
    <w:hidden/>
    <w:uiPriority w:val="99"/>
    <w:semiHidden/>
    <w:rsid w:val="00240C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DA"/>
  </w:style>
  <w:style w:type="paragraph" w:styleId="Heading1">
    <w:name w:val="heading 1"/>
    <w:basedOn w:val="Normal"/>
    <w:next w:val="Normal"/>
    <w:link w:val="Heading1Char"/>
    <w:uiPriority w:val="9"/>
    <w:qFormat/>
    <w:rsid w:val="006F08BC"/>
    <w:pPr>
      <w:keepNext/>
      <w:keepLines/>
      <w:spacing w:before="240" w:after="240"/>
      <w:outlineLvl w:val="0"/>
    </w:pPr>
    <w:rPr>
      <w:rFonts w:eastAsiaTheme="majorEastAsia" w:cs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BC"/>
    <w:pPr>
      <w:numPr>
        <w:numId w:val="10"/>
      </w:numPr>
      <w:contextualSpacing/>
    </w:pPr>
    <w:rPr>
      <w:sz w:val="24"/>
    </w:rPr>
  </w:style>
  <w:style w:type="paragraph" w:styleId="BalloonText">
    <w:name w:val="Balloon Text"/>
    <w:basedOn w:val="Normal"/>
    <w:link w:val="BalloonTextChar"/>
    <w:uiPriority w:val="99"/>
    <w:semiHidden/>
    <w:unhideWhenUsed/>
    <w:rsid w:val="0050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A7"/>
    <w:rPr>
      <w:rFonts w:ascii="Tahoma" w:hAnsi="Tahoma" w:cs="Tahoma"/>
      <w:sz w:val="16"/>
      <w:szCs w:val="16"/>
    </w:rPr>
  </w:style>
  <w:style w:type="paragraph" w:styleId="Header">
    <w:name w:val="header"/>
    <w:basedOn w:val="Normal"/>
    <w:link w:val="HeaderChar"/>
    <w:uiPriority w:val="99"/>
    <w:unhideWhenUsed/>
    <w:rsid w:val="00F31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342"/>
  </w:style>
  <w:style w:type="paragraph" w:styleId="Footer">
    <w:name w:val="footer"/>
    <w:basedOn w:val="Normal"/>
    <w:link w:val="FooterChar"/>
    <w:uiPriority w:val="99"/>
    <w:unhideWhenUsed/>
    <w:rsid w:val="00F3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342"/>
  </w:style>
  <w:style w:type="character" w:customStyle="1" w:styleId="Heading1Char">
    <w:name w:val="Heading 1 Char"/>
    <w:basedOn w:val="DefaultParagraphFont"/>
    <w:link w:val="Heading1"/>
    <w:uiPriority w:val="9"/>
    <w:rsid w:val="006F08BC"/>
    <w:rPr>
      <w:rFonts w:eastAsiaTheme="majorEastAsia" w:cstheme="minorHAnsi"/>
      <w:b/>
      <w:bCs/>
      <w:sz w:val="28"/>
      <w:szCs w:val="28"/>
      <w:u w:val="single"/>
    </w:rPr>
  </w:style>
  <w:style w:type="table" w:styleId="TableGrid">
    <w:name w:val="Table Grid"/>
    <w:basedOn w:val="TableNormal"/>
    <w:uiPriority w:val="59"/>
    <w:rsid w:val="000E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HeadBodyCalibriBackground1NotSmallcapsL">
    <w:name w:val="Style Table Head + +Body (Calibri) Background 1 Not Small caps L..."/>
    <w:basedOn w:val="Normal"/>
    <w:rsid w:val="000E5031"/>
    <w:pPr>
      <w:spacing w:before="60" w:after="60" w:line="240" w:lineRule="auto"/>
      <w:ind w:left="74"/>
    </w:pPr>
    <w:rPr>
      <w:rFonts w:ascii="Calibri" w:eastAsia="Times New Roman" w:hAnsi="Calibri" w:cs="Times New Roman"/>
      <w:b/>
      <w:bCs/>
      <w:smallCaps/>
      <w:color w:val="FFFFFF" w:themeColor="background1"/>
      <w:szCs w:val="20"/>
    </w:rPr>
  </w:style>
  <w:style w:type="paragraph" w:customStyle="1" w:styleId="Table">
    <w:name w:val="Table"/>
    <w:basedOn w:val="Normal"/>
    <w:rsid w:val="000E5031"/>
    <w:pPr>
      <w:spacing w:before="60" w:after="60" w:line="240" w:lineRule="auto"/>
    </w:pPr>
    <w:rPr>
      <w:rFonts w:ascii="Calibri" w:eastAsia="Times New Roman" w:hAnsi="Calibri" w:cs="Calibri"/>
    </w:rPr>
  </w:style>
  <w:style w:type="character" w:styleId="CommentReference">
    <w:name w:val="annotation reference"/>
    <w:basedOn w:val="DefaultParagraphFont"/>
    <w:uiPriority w:val="99"/>
    <w:semiHidden/>
    <w:unhideWhenUsed/>
    <w:rsid w:val="00AB1A10"/>
    <w:rPr>
      <w:sz w:val="16"/>
      <w:szCs w:val="16"/>
    </w:rPr>
  </w:style>
  <w:style w:type="paragraph" w:styleId="CommentText">
    <w:name w:val="annotation text"/>
    <w:basedOn w:val="Normal"/>
    <w:link w:val="CommentTextChar"/>
    <w:uiPriority w:val="99"/>
    <w:semiHidden/>
    <w:unhideWhenUsed/>
    <w:rsid w:val="00AB1A10"/>
    <w:pPr>
      <w:spacing w:line="240" w:lineRule="auto"/>
    </w:pPr>
    <w:rPr>
      <w:sz w:val="20"/>
      <w:szCs w:val="20"/>
    </w:rPr>
  </w:style>
  <w:style w:type="character" w:customStyle="1" w:styleId="CommentTextChar">
    <w:name w:val="Comment Text Char"/>
    <w:basedOn w:val="DefaultParagraphFont"/>
    <w:link w:val="CommentText"/>
    <w:uiPriority w:val="99"/>
    <w:semiHidden/>
    <w:rsid w:val="00AB1A10"/>
    <w:rPr>
      <w:sz w:val="20"/>
      <w:szCs w:val="20"/>
    </w:rPr>
  </w:style>
  <w:style w:type="paragraph" w:styleId="CommentSubject">
    <w:name w:val="annotation subject"/>
    <w:basedOn w:val="CommentText"/>
    <w:next w:val="CommentText"/>
    <w:link w:val="CommentSubjectChar"/>
    <w:uiPriority w:val="99"/>
    <w:semiHidden/>
    <w:unhideWhenUsed/>
    <w:rsid w:val="00AB1A10"/>
    <w:rPr>
      <w:b/>
      <w:bCs/>
    </w:rPr>
  </w:style>
  <w:style w:type="character" w:customStyle="1" w:styleId="CommentSubjectChar">
    <w:name w:val="Comment Subject Char"/>
    <w:basedOn w:val="CommentTextChar"/>
    <w:link w:val="CommentSubject"/>
    <w:uiPriority w:val="99"/>
    <w:semiHidden/>
    <w:rsid w:val="00AB1A10"/>
    <w:rPr>
      <w:b/>
      <w:bCs/>
      <w:sz w:val="20"/>
      <w:szCs w:val="20"/>
    </w:rPr>
  </w:style>
  <w:style w:type="character" w:styleId="Hyperlink">
    <w:name w:val="Hyperlink"/>
    <w:basedOn w:val="DefaultParagraphFont"/>
    <w:uiPriority w:val="99"/>
    <w:unhideWhenUsed/>
    <w:rsid w:val="002B5B80"/>
    <w:rPr>
      <w:color w:val="0000FF" w:themeColor="hyperlink"/>
      <w:u w:val="single"/>
    </w:rPr>
  </w:style>
  <w:style w:type="paragraph" w:styleId="NoSpacing">
    <w:name w:val="No Spacing"/>
    <w:uiPriority w:val="1"/>
    <w:qFormat/>
    <w:rsid w:val="00887A5D"/>
    <w:pPr>
      <w:spacing w:after="0" w:line="240" w:lineRule="auto"/>
    </w:pPr>
  </w:style>
  <w:style w:type="paragraph" w:styleId="Revision">
    <w:name w:val="Revision"/>
    <w:hidden/>
    <w:uiPriority w:val="99"/>
    <w:semiHidden/>
    <w:rsid w:val="00240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9450">
      <w:bodyDiv w:val="1"/>
      <w:marLeft w:val="0"/>
      <w:marRight w:val="0"/>
      <w:marTop w:val="0"/>
      <w:marBottom w:val="0"/>
      <w:divBdr>
        <w:top w:val="none" w:sz="0" w:space="0" w:color="auto"/>
        <w:left w:val="none" w:sz="0" w:space="0" w:color="auto"/>
        <w:bottom w:val="none" w:sz="0" w:space="0" w:color="auto"/>
        <w:right w:val="none" w:sz="0" w:space="0" w:color="auto"/>
      </w:divBdr>
    </w:div>
    <w:div w:id="971860030">
      <w:bodyDiv w:val="1"/>
      <w:marLeft w:val="0"/>
      <w:marRight w:val="0"/>
      <w:marTop w:val="0"/>
      <w:marBottom w:val="0"/>
      <w:divBdr>
        <w:top w:val="none" w:sz="0" w:space="0" w:color="auto"/>
        <w:left w:val="none" w:sz="0" w:space="0" w:color="auto"/>
        <w:bottom w:val="none" w:sz="0" w:space="0" w:color="auto"/>
        <w:right w:val="none" w:sz="0" w:space="0" w:color="auto"/>
      </w:divBdr>
    </w:div>
    <w:div w:id="1014919878">
      <w:bodyDiv w:val="1"/>
      <w:marLeft w:val="0"/>
      <w:marRight w:val="0"/>
      <w:marTop w:val="0"/>
      <w:marBottom w:val="0"/>
      <w:divBdr>
        <w:top w:val="none" w:sz="0" w:space="0" w:color="auto"/>
        <w:left w:val="none" w:sz="0" w:space="0" w:color="auto"/>
        <w:bottom w:val="none" w:sz="0" w:space="0" w:color="auto"/>
        <w:right w:val="none" w:sz="0" w:space="0" w:color="auto"/>
      </w:divBdr>
    </w:div>
    <w:div w:id="11592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usan.shaw25@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7AB2-8252-4553-B0A3-3D9BC866F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E6C830-B929-431E-AC63-487A811269CB}">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4352097-FBD4-45A2-B0DE-C427BE0CB4FB}">
  <ds:schemaRefs>
    <ds:schemaRef ds:uri="http://schemas.microsoft.com/sharepoint/v3/contenttype/forms"/>
  </ds:schemaRefs>
</ds:datastoreItem>
</file>

<file path=customXml/itemProps4.xml><?xml version="1.0" encoding="utf-8"?>
<ds:datastoreItem xmlns:ds="http://schemas.openxmlformats.org/officeDocument/2006/customXml" ds:itemID="{A350CCB7-F529-4E4D-A6B8-2A4252E2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Brent CCG</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karl.walters@nhs.net</dc:creator>
  <cp:lastModifiedBy>Susan Shaw</cp:lastModifiedBy>
  <cp:revision>7</cp:revision>
  <cp:lastPrinted>2016-10-10T10:44:00Z</cp:lastPrinted>
  <dcterms:created xsi:type="dcterms:W3CDTF">2020-01-02T14:29:00Z</dcterms:created>
  <dcterms:modified xsi:type="dcterms:W3CDTF">2020-01-07T14:36:00Z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