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rsidR="00076044" w:rsidRDefault="00076044">
      <w:pPr>
        <w:rPr>
          <w:rFonts w:ascii="Helvetica Neue" w:eastAsia="Helvetica Neue" w:hAnsi="Helvetica Neue" w:cs="Helvetica Neue"/>
        </w:rPr>
      </w:pPr>
      <w:bookmarkStart w:id="1" w:name="_khslhe1gc958" w:colFirst="0" w:colLast="0"/>
      <w:bookmarkEnd w:id="1"/>
    </w:p>
    <w:p w:rsidR="00076044" w:rsidRDefault="00076044">
      <w:pPr>
        <w:rPr>
          <w:rFonts w:ascii="Helvetica Neue" w:eastAsia="Helvetica Neue" w:hAnsi="Helvetica Neue" w:cs="Helvetica Neue"/>
        </w:rPr>
      </w:pPr>
      <w:bookmarkStart w:id="2" w:name="_l7sjvzoewjoa" w:colFirst="0" w:colLast="0"/>
      <w:bookmarkEnd w:id="2"/>
    </w:p>
    <w:p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rsidR="00076044" w:rsidRDefault="00076044">
      <w:pPr>
        <w:rPr>
          <w:rFonts w:ascii="Helvetica Neue" w:eastAsia="Helvetica Neue" w:hAnsi="Helvetica Neue" w:cs="Helvetica Neue"/>
          <w:sz w:val="28"/>
          <w:szCs w:val="28"/>
        </w:rPr>
      </w:pPr>
      <w:bookmarkStart w:id="3" w:name="_1tyvnkwbo1qo" w:colFirst="0" w:colLast="0"/>
      <w:bookmarkEnd w:id="3"/>
    </w:p>
    <w:p w:rsidR="00076044" w:rsidRDefault="00076044">
      <w:pPr>
        <w:rPr>
          <w:rFonts w:ascii="Helvetica Neue" w:eastAsia="Helvetica Neue" w:hAnsi="Helvetica Neue" w:cs="Helvetica Neue"/>
          <w:sz w:val="28"/>
          <w:szCs w:val="28"/>
        </w:rPr>
      </w:pPr>
      <w:bookmarkStart w:id="4" w:name="_sb4n61ohsx6l" w:colFirst="0" w:colLast="0"/>
      <w:bookmarkEnd w:id="4"/>
    </w:p>
    <w:p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31051C">
            <w:rPr>
              <w:noProof/>
            </w:rPr>
            <w:t>2</w:t>
          </w:r>
          <w:r>
            <w:fldChar w:fldCharType="end"/>
          </w:r>
        </w:p>
        <w:p w:rsidR="00076044" w:rsidRDefault="005E30DD">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31051C">
            <w:rPr>
              <w:noProof/>
            </w:rPr>
            <w:t>6</w:t>
          </w:r>
          <w:r w:rsidR="004B26D3">
            <w:fldChar w:fldCharType="end"/>
          </w:r>
        </w:p>
        <w:p w:rsidR="00076044" w:rsidRDefault="005E30DD">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31051C">
            <w:rPr>
              <w:noProof/>
            </w:rPr>
            <w:t>7</w:t>
          </w:r>
          <w:r w:rsidR="004B26D3">
            <w:fldChar w:fldCharType="end"/>
          </w:r>
        </w:p>
        <w:p w:rsidR="00076044" w:rsidRDefault="005E30DD">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31051C">
            <w:rPr>
              <w:noProof/>
            </w:rPr>
            <w:t>7</w:t>
          </w:r>
          <w:r w:rsidR="004B26D3">
            <w:fldChar w:fldCharType="end"/>
          </w:r>
        </w:p>
        <w:p w:rsidR="00076044" w:rsidRDefault="005E30DD">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31051C">
            <w:rPr>
              <w:noProof/>
            </w:rPr>
            <w:t>21</w:t>
          </w:r>
          <w:r w:rsidR="004B26D3">
            <w:fldChar w:fldCharType="end"/>
          </w:r>
        </w:p>
        <w:p w:rsidR="00076044" w:rsidRDefault="005E30DD">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31051C">
            <w:rPr>
              <w:noProof/>
            </w:rPr>
            <w:t>21</w:t>
          </w:r>
          <w:r w:rsidR="004B26D3">
            <w:fldChar w:fldCharType="end"/>
          </w:r>
        </w:p>
        <w:p w:rsidR="00076044" w:rsidRDefault="005E30DD">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31051C">
            <w:rPr>
              <w:noProof/>
            </w:rPr>
            <w:t>21</w:t>
          </w:r>
          <w:r w:rsidR="004B26D3">
            <w:fldChar w:fldCharType="end"/>
          </w:r>
        </w:p>
        <w:p w:rsidR="00076044" w:rsidRDefault="005E30DD">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31051C">
            <w:rPr>
              <w:noProof/>
            </w:rPr>
            <w:t>21</w:t>
          </w:r>
          <w:r w:rsidR="004B26D3">
            <w:fldChar w:fldCharType="end"/>
          </w:r>
          <w:r w:rsidR="004B26D3">
            <w:fldChar w:fldCharType="end"/>
          </w:r>
        </w:p>
      </w:sdtContent>
    </w:sdt>
    <w:p w:rsidR="00076044" w:rsidRDefault="00076044">
      <w:pPr>
        <w:rPr>
          <w:rFonts w:ascii="Helvetica Neue" w:eastAsia="Helvetica Neue" w:hAnsi="Helvetica Neue" w:cs="Helvetica Neue"/>
        </w:rPr>
      </w:pPr>
      <w:bookmarkStart w:id="6" w:name="_8kby7l3zx4q9" w:colFirst="0" w:colLast="0"/>
      <w:bookmarkEnd w:id="6"/>
    </w:p>
    <w:p w:rsidR="00076044" w:rsidRDefault="00076044">
      <w:pPr>
        <w:rPr>
          <w:rFonts w:ascii="Helvetica Neue" w:eastAsia="Helvetica Neue" w:hAnsi="Helvetica Neue" w:cs="Helvetica Neue"/>
        </w:rPr>
      </w:pPr>
      <w:bookmarkStart w:id="7" w:name="_8ikrf6tkvcqn" w:colFirst="0" w:colLast="0"/>
      <w:bookmarkEnd w:id="7"/>
    </w:p>
    <w:p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rsidR="00076044" w:rsidRDefault="004B26D3">
      <w:r>
        <w:br w:type="page"/>
      </w:r>
    </w:p>
    <w:p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076044" w:rsidRDefault="003E5D5F" w:rsidP="003E5D5F">
            <w:pPr>
              <w:textAlignment w:val="baseline"/>
              <w:rPr>
                <w:rFonts w:ascii="Helvetica Neue" w:eastAsia="Helvetica Neue" w:hAnsi="Helvetica Neue" w:cs="Helvetica Neue"/>
                <w:highlight w:val="yellow"/>
              </w:rPr>
            </w:pPr>
            <w:r w:rsidRPr="003E5D5F">
              <w:rPr>
                <w:color w:val="0B0C0C"/>
                <w:bdr w:val="none" w:sz="0" w:space="0" w:color="auto" w:frame="1"/>
              </w:rPr>
              <w:t>811805768646333</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076044" w:rsidRDefault="00076044">
            <w:pPr>
              <w:spacing w:after="0"/>
              <w:rPr>
                <w:rFonts w:ascii="Helvetica Neue" w:eastAsia="Helvetica Neue" w:hAnsi="Helvetica Neue" w:cs="Helvetica Neue"/>
                <w:highlight w:val="yellow"/>
              </w:rPr>
            </w:pP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076044" w:rsidRDefault="003E5D5F">
            <w:pPr>
              <w:spacing w:after="0"/>
              <w:rPr>
                <w:rFonts w:ascii="Helvetica Neue" w:eastAsia="Helvetica Neue" w:hAnsi="Helvetica Neue" w:cs="Helvetica Neue"/>
                <w:highlight w:val="yellow"/>
              </w:rPr>
            </w:pPr>
            <w:r w:rsidRPr="00CA63C5">
              <w:rPr>
                <w:rFonts w:ascii="Helvetica Neue" w:eastAsia="Helvetica Neue" w:hAnsi="Helvetica Neue" w:cs="Helvetica Neue"/>
              </w:rPr>
              <w:t>GCF Service</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076044" w:rsidRDefault="003E5D5F" w:rsidP="00C43DF7">
            <w:pPr>
              <w:spacing w:after="0"/>
              <w:rPr>
                <w:rFonts w:ascii="Helvetica Neue" w:eastAsia="Helvetica Neue" w:hAnsi="Helvetica Neue" w:cs="Helvetica Neue"/>
                <w:highlight w:val="yellow"/>
              </w:rPr>
            </w:pPr>
            <w:r>
              <w:rPr>
                <w:rFonts w:ascii="Helvetica Neue" w:eastAsia="Helvetica Neue" w:hAnsi="Helvetica Neue" w:cs="Helvetica Neue"/>
              </w:rPr>
              <w:t>Supply of GCF Service</w:t>
            </w:r>
            <w:r w:rsidR="00C43DF7">
              <w:rPr>
                <w:rFonts w:ascii="Helvetica Neue" w:eastAsia="Helvetica Neue" w:hAnsi="Helvetica Neue" w:cs="Helvetica Neue"/>
              </w:rPr>
              <w:t xml:space="preserve"> a</w:t>
            </w:r>
            <w:r w:rsidRPr="00CA63C5">
              <w:rPr>
                <w:rFonts w:ascii="Helvetica Neue" w:eastAsia="Helvetica Neue" w:hAnsi="Helvetica Neue" w:cs="Helvetica Neue"/>
              </w:rPr>
              <w:t>nd Proxy Service from 1 June 2017 until 31 March 2019</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076044" w:rsidRDefault="003E5D5F">
            <w:pPr>
              <w:spacing w:after="0"/>
              <w:rPr>
                <w:rFonts w:ascii="Helvetica Neue" w:eastAsia="Helvetica Neue" w:hAnsi="Helvetica Neue" w:cs="Helvetica Neue"/>
                <w:highlight w:val="yellow"/>
              </w:rPr>
            </w:pPr>
            <w:r w:rsidRPr="003E5D5F">
              <w:rPr>
                <w:rFonts w:ascii="Helvetica Neue" w:eastAsia="Helvetica Neue" w:hAnsi="Helvetica Neue" w:cs="Helvetica Neue"/>
              </w:rPr>
              <w:t>1 June 2017</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076044" w:rsidRDefault="003E5D5F">
            <w:pPr>
              <w:spacing w:after="0"/>
              <w:rPr>
                <w:rFonts w:ascii="Helvetica Neue" w:eastAsia="Helvetica Neue" w:hAnsi="Helvetica Neue" w:cs="Helvetica Neue"/>
                <w:highlight w:val="yellow"/>
              </w:rPr>
            </w:pPr>
            <w:r w:rsidRPr="003E5D5F">
              <w:rPr>
                <w:rFonts w:ascii="Helvetica Neue" w:eastAsia="Helvetica Neue" w:hAnsi="Helvetica Neue" w:cs="Helvetica Neue"/>
              </w:rPr>
              <w:t>31 March 2019</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076044" w:rsidRPr="005375D5" w:rsidRDefault="005375D5" w:rsidP="00BD575B">
            <w:pPr>
              <w:spacing w:after="0"/>
              <w:rPr>
                <w:rFonts w:ascii="Helvetica Neue" w:eastAsia="Helvetica Neue" w:hAnsi="Helvetica Neue" w:cs="Helvetica Neue"/>
                <w:b/>
              </w:rPr>
            </w:pPr>
            <w:bookmarkStart w:id="11" w:name="_Hlk65599592"/>
            <w:r w:rsidRPr="005375D5">
              <w:rPr>
                <w:rFonts w:asciiTheme="minorHAnsi" w:hAnsiTheme="minorHAnsi" w:cstheme="minorBidi"/>
                <w:b/>
                <w:color w:val="auto"/>
              </w:rPr>
              <w:t>REDACTED</w:t>
            </w:r>
            <w:bookmarkEnd w:id="11"/>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rsidR="00076044" w:rsidRDefault="003E5D5F">
            <w:pPr>
              <w:spacing w:after="0"/>
              <w:rPr>
                <w:rFonts w:ascii="Helvetica Neue" w:eastAsia="Helvetica Neue" w:hAnsi="Helvetica Neue" w:cs="Helvetica Neue"/>
                <w:highlight w:val="yellow"/>
              </w:rPr>
            </w:pPr>
            <w:r w:rsidRPr="008A44FC">
              <w:rPr>
                <w:rFonts w:ascii="Helvetica Neue" w:eastAsia="Helvetica Neue" w:hAnsi="Helvetica Neue" w:cs="Helvetica Neue"/>
              </w:rPr>
              <w:t xml:space="preserve">Invoices to be submitted and paid as set out below.  </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rsidR="00076044" w:rsidRDefault="00CB4CB9">
            <w:pPr>
              <w:spacing w:after="0"/>
              <w:rPr>
                <w:rFonts w:ascii="Helvetica Neue" w:eastAsia="Helvetica Neue" w:hAnsi="Helvetica Neue" w:cs="Helvetica Neue"/>
                <w:highlight w:val="yellow"/>
              </w:rPr>
            </w:pPr>
            <w:r w:rsidRPr="00CB4CB9">
              <w:rPr>
                <w:rFonts w:ascii="Helvetica Neue" w:eastAsia="Helvetica Neue" w:hAnsi="Helvetica Neue" w:cs="Helvetica Neue"/>
              </w:rPr>
              <w:t>To be confirmed</w:t>
            </w:r>
          </w:p>
        </w:tc>
      </w:tr>
    </w:tbl>
    <w:p w:rsidR="004B26D3" w:rsidRPr="004B26D3" w:rsidRDefault="004B26D3">
      <w:pPr>
        <w:rPr>
          <w:rFonts w:ascii="Helvetica Neue" w:eastAsia="Helvetica Neue" w:hAnsi="Helvetica Neue" w:cs="Helvetica Neue"/>
          <w:sz w:val="10"/>
          <w:szCs w:val="10"/>
        </w:rPr>
      </w:pP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Tr="004B26D3">
        <w:trPr>
          <w:trHeight w:val="1046"/>
        </w:trPr>
        <w:tc>
          <w:tcPr>
            <w:tcW w:w="2148"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rsidR="00076044" w:rsidRPr="00922079" w:rsidRDefault="00922079">
            <w:pPr>
              <w:spacing w:after="0"/>
              <w:rPr>
                <w:rFonts w:ascii="Helvetica Neue" w:eastAsia="Helvetica Neue" w:hAnsi="Helvetica Neue" w:cs="Helvetica Neue"/>
              </w:rPr>
            </w:pPr>
            <w:r w:rsidRPr="00922079">
              <w:rPr>
                <w:rFonts w:ascii="Helvetica Neue" w:eastAsia="Helvetica Neue" w:hAnsi="Helvetica Neue" w:cs="Helvetica Neue"/>
              </w:rPr>
              <w:t>The Insolvency Service</w:t>
            </w:r>
          </w:p>
          <w:p w:rsidR="00922079" w:rsidRDefault="00922079">
            <w:pPr>
              <w:spacing w:after="0"/>
              <w:rPr>
                <w:lang w:val="en"/>
              </w:rPr>
            </w:pPr>
            <w:r>
              <w:rPr>
                <w:lang w:val="en"/>
              </w:rPr>
              <w:t>0300 678 0015</w:t>
            </w:r>
          </w:p>
          <w:p w:rsidR="00922079" w:rsidRPr="00922079" w:rsidRDefault="00922079">
            <w:pPr>
              <w:spacing w:after="0"/>
              <w:rPr>
                <w:rFonts w:ascii="Helvetica Neue" w:eastAsia="Helvetica Neue" w:hAnsi="Helvetica Neue" w:cs="Helvetica Neue"/>
              </w:rPr>
            </w:pPr>
          </w:p>
          <w:p w:rsidR="00922079" w:rsidRPr="00922079" w:rsidRDefault="00922079">
            <w:pPr>
              <w:spacing w:after="0"/>
              <w:rPr>
                <w:rFonts w:ascii="Helvetica Neue" w:eastAsia="Helvetica Neue" w:hAnsi="Helvetica Neue" w:cs="Helvetica Neue"/>
              </w:rPr>
            </w:pPr>
            <w:r w:rsidRPr="00922079">
              <w:rPr>
                <w:rFonts w:ascii="Helvetica Neue" w:eastAsia="Helvetica Neue" w:hAnsi="Helvetica Neue" w:cs="Helvetica Neue"/>
              </w:rPr>
              <w:t>Buyers Address:</w:t>
            </w:r>
          </w:p>
          <w:p w:rsidR="00922079" w:rsidRPr="00922079" w:rsidRDefault="00922079">
            <w:pPr>
              <w:spacing w:after="0"/>
              <w:rPr>
                <w:rFonts w:ascii="Helvetica Neue" w:eastAsia="Helvetica Neue" w:hAnsi="Helvetica Neue" w:cs="Helvetica Neue"/>
              </w:rPr>
            </w:pPr>
            <w:r w:rsidRPr="00922079">
              <w:rPr>
                <w:rFonts w:ascii="Helvetica Neue" w:eastAsia="Helvetica Neue" w:hAnsi="Helvetica Neue" w:cs="Helvetica Neue"/>
              </w:rPr>
              <w:t>4 Abbey Orchard Street</w:t>
            </w:r>
          </w:p>
          <w:p w:rsidR="00922079" w:rsidRPr="00922079" w:rsidRDefault="00922079">
            <w:pPr>
              <w:spacing w:after="0"/>
              <w:rPr>
                <w:rFonts w:ascii="Helvetica Neue" w:eastAsia="Helvetica Neue" w:hAnsi="Helvetica Neue" w:cs="Helvetica Neue"/>
              </w:rPr>
            </w:pPr>
            <w:r w:rsidRPr="00922079">
              <w:rPr>
                <w:rFonts w:ascii="Helvetica Neue" w:eastAsia="Helvetica Neue" w:hAnsi="Helvetica Neue" w:cs="Helvetica Neue"/>
              </w:rPr>
              <w:t>London</w:t>
            </w:r>
          </w:p>
          <w:p w:rsidR="00922079" w:rsidRDefault="00922079">
            <w:pPr>
              <w:spacing w:after="0"/>
              <w:rPr>
                <w:rFonts w:ascii="Helvetica Neue" w:eastAsia="Helvetica Neue" w:hAnsi="Helvetica Neue" w:cs="Helvetica Neue"/>
                <w:highlight w:val="yellow"/>
              </w:rPr>
            </w:pPr>
            <w:r w:rsidRPr="00922079">
              <w:rPr>
                <w:rFonts w:ascii="Helvetica Neue" w:eastAsia="Helvetica Neue" w:hAnsi="Helvetica Neue" w:cs="Helvetica Neue"/>
              </w:rPr>
              <w:t>SW1P 2HT</w:t>
            </w:r>
          </w:p>
        </w:tc>
      </w:tr>
      <w:tr w:rsidR="004B26D3" w:rsidTr="004B26D3">
        <w:trPr>
          <w:trHeight w:val="1730"/>
        </w:trPr>
        <w:tc>
          <w:tcPr>
            <w:tcW w:w="2148"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Vodafone Limited</w:t>
            </w:r>
          </w:p>
          <w:p w:rsidR="00612665" w:rsidRPr="008A44FC" w:rsidRDefault="00612665" w:rsidP="00612665">
            <w:pPr>
              <w:spacing w:after="0"/>
              <w:rPr>
                <w:rFonts w:ascii="Helvetica Neue" w:eastAsia="Helvetica Neue" w:hAnsi="Helvetica Neue" w:cs="Helvetica Neue"/>
              </w:rPr>
            </w:pPr>
            <w:r>
              <w:rPr>
                <w:rFonts w:ascii="Helvetica Neue" w:eastAsia="Helvetica Neue" w:hAnsi="Helvetica Neue" w:cs="Helvetica Neue"/>
              </w:rPr>
              <w:t>+44 (0)</w:t>
            </w:r>
            <w:r w:rsidRPr="008A44FC">
              <w:rPr>
                <w:rFonts w:ascii="Helvetica Neue" w:eastAsia="Helvetica Neue" w:hAnsi="Helvetica Neue" w:cs="Helvetica Neue"/>
              </w:rPr>
              <w:t>1635 33251</w:t>
            </w:r>
          </w:p>
          <w:p w:rsidR="00612665" w:rsidRDefault="00612665" w:rsidP="00612665">
            <w:pPr>
              <w:spacing w:after="0"/>
              <w:rPr>
                <w:rFonts w:ascii="Helvetica Neue" w:eastAsia="Helvetica Neue" w:hAnsi="Helvetica Neue" w:cs="Helvetica Neue"/>
              </w:rPr>
            </w:pPr>
          </w:p>
          <w:p w:rsidR="00612665" w:rsidRDefault="00612665" w:rsidP="00612665">
            <w:pPr>
              <w:spacing w:after="0"/>
              <w:rPr>
                <w:rFonts w:ascii="Helvetica Neue" w:eastAsia="Helvetica Neue" w:hAnsi="Helvetica Neue" w:cs="Helvetica Neue"/>
              </w:rPr>
            </w:pPr>
            <w:r>
              <w:rPr>
                <w:rFonts w:ascii="Helvetica Neue" w:eastAsia="Helvetica Neue" w:hAnsi="Helvetica Neue" w:cs="Helvetica Neue"/>
              </w:rPr>
              <w:t>Supplier’s address:</w:t>
            </w:r>
          </w:p>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Vodafone House</w:t>
            </w:r>
          </w:p>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The Connection</w:t>
            </w:r>
          </w:p>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 xml:space="preserve">Newbury </w:t>
            </w:r>
          </w:p>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Berks</w:t>
            </w:r>
          </w:p>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RG14 2FN</w:t>
            </w:r>
          </w:p>
          <w:p w:rsidR="00612665" w:rsidRPr="00355A40" w:rsidRDefault="00612665" w:rsidP="00612665">
            <w:pPr>
              <w:spacing w:after="0"/>
              <w:rPr>
                <w:rFonts w:ascii="Helvetica Neue" w:eastAsia="Helvetica Neue" w:hAnsi="Helvetica Neue" w:cs="Helvetica Neue"/>
              </w:rPr>
            </w:pPr>
            <w:r w:rsidRPr="00355A40">
              <w:rPr>
                <w:rFonts w:ascii="Helvetica Neue" w:eastAsia="Helvetica Neue" w:hAnsi="Helvetica Neue" w:cs="Helvetica Neue"/>
              </w:rPr>
              <w:t>England</w:t>
            </w:r>
          </w:p>
          <w:p w:rsidR="00612665" w:rsidRDefault="00612665" w:rsidP="00612665">
            <w:pPr>
              <w:spacing w:after="0"/>
              <w:rPr>
                <w:rFonts w:ascii="Helvetica Neue" w:eastAsia="Helvetica Neue" w:hAnsi="Helvetica Neue" w:cs="Helvetica Neue"/>
              </w:rPr>
            </w:pPr>
          </w:p>
          <w:p w:rsidR="00612665" w:rsidRDefault="00612665" w:rsidP="00612665">
            <w:pPr>
              <w:spacing w:after="0"/>
              <w:rPr>
                <w:rFonts w:ascii="Helvetica Neue" w:eastAsia="Helvetica Neue" w:hAnsi="Helvetica Neue" w:cs="Helvetica Neue"/>
              </w:rPr>
            </w:pPr>
            <w:r>
              <w:rPr>
                <w:rFonts w:ascii="Helvetica Neue" w:eastAsia="Helvetica Neue" w:hAnsi="Helvetica Neue" w:cs="Helvetica Neue"/>
              </w:rPr>
              <w:t xml:space="preserve">Company number: </w:t>
            </w:r>
          </w:p>
          <w:p w:rsidR="00076044" w:rsidRDefault="00612665" w:rsidP="00612665">
            <w:pPr>
              <w:spacing w:after="0"/>
              <w:rPr>
                <w:rFonts w:ascii="Helvetica Neue" w:eastAsia="Helvetica Neue" w:hAnsi="Helvetica Neue" w:cs="Helvetica Neue"/>
                <w:highlight w:val="yellow"/>
              </w:rPr>
            </w:pPr>
            <w:r w:rsidRPr="002436B1">
              <w:rPr>
                <w:rFonts w:ascii="Helvetica Neue" w:eastAsia="Helvetica Neue" w:hAnsi="Helvetica Neue" w:cs="Helvetica Neue"/>
              </w:rPr>
              <w:t>1471587</w:t>
            </w:r>
          </w:p>
          <w:p w:rsidR="00612665" w:rsidRDefault="00612665">
            <w:pPr>
              <w:spacing w:after="0"/>
              <w:rPr>
                <w:rFonts w:ascii="Helvetica Neue" w:eastAsia="Helvetica Neue" w:hAnsi="Helvetica Neue" w:cs="Helvetica Neue"/>
                <w:highlight w:val="yellow"/>
              </w:rPr>
            </w:pPr>
          </w:p>
        </w:tc>
      </w:tr>
      <w:tr w:rsidR="00076044" w:rsidTr="004B26D3">
        <w:trPr>
          <w:trHeight w:val="258"/>
        </w:trPr>
        <w:tc>
          <w:tcPr>
            <w:tcW w:w="10651" w:type="dxa"/>
            <w:gridSpan w:val="2"/>
            <w:tcMar>
              <w:top w:w="100" w:type="dxa"/>
              <w:left w:w="100" w:type="dxa"/>
              <w:bottom w:w="100" w:type="dxa"/>
              <w:right w:w="100" w:type="dxa"/>
            </w:tcMar>
          </w:tcPr>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Together: the ‘Parties’</w:t>
            </w:r>
          </w:p>
        </w:tc>
      </w:tr>
    </w:tbl>
    <w:p w:rsidR="00076044" w:rsidRDefault="00076044">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rsidR="005375D5" w:rsidRDefault="005375D5" w:rsidP="005375D5">
            <w:pPr>
              <w:spacing w:after="0"/>
              <w:rPr>
                <w:rFonts w:ascii="Helvetica Neue" w:eastAsia="Helvetica Neue" w:hAnsi="Helvetica Neue" w:cs="Helvetica Neue"/>
              </w:rPr>
            </w:pPr>
            <w:r w:rsidRPr="005375D5">
              <w:rPr>
                <w:rFonts w:asciiTheme="minorHAnsi" w:hAnsiTheme="minorHAnsi" w:cstheme="minorBidi"/>
                <w:b/>
                <w:color w:val="auto"/>
              </w:rPr>
              <w:t>REDACTED</w:t>
            </w:r>
          </w:p>
          <w:p w:rsidR="008623B9" w:rsidRDefault="008623B9" w:rsidP="008623B9">
            <w:pPr>
              <w:spacing w:after="0"/>
              <w:rPr>
                <w:rFonts w:ascii="Helvetica Neue" w:eastAsia="Helvetica Neue" w:hAnsi="Helvetica Neue" w:cs="Helvetica Neue"/>
                <w:highlight w:val="yellow"/>
              </w:rPr>
            </w:pPr>
          </w:p>
        </w:tc>
      </w:tr>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rsidR="00076044" w:rsidRDefault="005375D5" w:rsidP="00375387">
            <w:pPr>
              <w:spacing w:after="0"/>
              <w:rPr>
                <w:rFonts w:ascii="Helvetica Neue" w:eastAsia="Helvetica Neue" w:hAnsi="Helvetica Neue" w:cs="Helvetica Neue"/>
              </w:rPr>
            </w:pPr>
            <w:r w:rsidRPr="005375D5">
              <w:rPr>
                <w:rFonts w:asciiTheme="minorHAnsi" w:hAnsiTheme="minorHAnsi" w:cstheme="minorBidi"/>
                <w:b/>
                <w:color w:val="auto"/>
              </w:rPr>
              <w:t>REDACTED</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rsidR="00076044" w:rsidRDefault="00076044">
            <w:pPr>
              <w:spacing w:after="0"/>
              <w:rPr>
                <w:rFonts w:ascii="Helvetica Neue" w:eastAsia="Helvetica Neue" w:hAnsi="Helvetica Neue" w:cs="Helvetica Neue"/>
              </w:rPr>
            </w:pPr>
          </w:p>
        </w:tc>
        <w:tc>
          <w:tcPr>
            <w:tcW w:w="7971" w:type="dxa"/>
          </w:tcPr>
          <w:p w:rsidR="00076044" w:rsidRDefault="007E4FAB">
            <w:pPr>
              <w:spacing w:after="0"/>
              <w:rPr>
                <w:rFonts w:ascii="Helvetica Neue" w:eastAsia="Helvetica Neue" w:hAnsi="Helvetica Neue" w:cs="Helvetica Neue"/>
                <w:highlight w:val="yellow"/>
              </w:rPr>
            </w:pPr>
            <w:r>
              <w:rPr>
                <w:rFonts w:ascii="Helvetica Neue" w:eastAsia="Helvetica Neue" w:hAnsi="Helvetica Neue" w:cs="Helvetica Neue"/>
              </w:rPr>
              <w:t>This Call-Off Contract Starts on 1 June 2017 and is valid until 31 March 2019.</w:t>
            </w:r>
          </w:p>
        </w:tc>
      </w:tr>
      <w:tr w:rsidR="00076044">
        <w:tc>
          <w:tcPr>
            <w:tcW w:w="2657" w:type="dxa"/>
          </w:tcPr>
          <w:p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rsidR="00076044" w:rsidRDefault="007E4FAB">
            <w:pPr>
              <w:spacing w:after="0"/>
              <w:rPr>
                <w:rFonts w:ascii="Helvetica Neue" w:eastAsia="Helvetica Neue" w:hAnsi="Helvetica Neue" w:cs="Helvetica Neue"/>
                <w:highlight w:val="yellow"/>
              </w:rPr>
            </w:pPr>
            <w:r w:rsidRPr="007E4FAB">
              <w:rPr>
                <w:rFonts w:ascii="Helvetica Neue" w:eastAsia="Helvetica Neue" w:hAnsi="Helvetica Neue" w:cs="Helvetica Neue"/>
              </w:rPr>
              <w:t>The notice period needed for Ending the Call-Off Contract is</w:t>
            </w:r>
            <w:r w:rsidRPr="007E4FAB">
              <w:t xml:space="preserve"> </w:t>
            </w:r>
            <w:r w:rsidRPr="007E4FAB">
              <w:rPr>
                <w:rFonts w:ascii="Helvetica Neue" w:eastAsia="Helvetica Neue" w:hAnsi="Helvetica Neue" w:cs="Helvetica Neue"/>
              </w:rPr>
              <w:t>one calendar month from the date of written notice for disputed sums or at least 30 Working Days from the date of written notice for Ending without cause.</w:t>
            </w:r>
          </w:p>
        </w:tc>
      </w:tr>
      <w:tr w:rsidR="00076044">
        <w:tc>
          <w:tcPr>
            <w:tcW w:w="2657" w:type="dxa"/>
          </w:tcPr>
          <w:p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rsidR="00076044" w:rsidRDefault="007E4FAB" w:rsidP="007E4FAB">
            <w:pPr>
              <w:spacing w:after="0"/>
              <w:contextualSpacing/>
              <w:rPr>
                <w:rFonts w:ascii="Helvetica Neue" w:eastAsia="Helvetica Neue" w:hAnsi="Helvetica Neue" w:cs="Helvetica Neue"/>
                <w:highlight w:val="green"/>
              </w:rPr>
            </w:pPr>
            <w:r>
              <w:rPr>
                <w:rFonts w:ascii="Helvetica Neue" w:eastAsia="Helvetica Neue" w:hAnsi="Helvetica Neue" w:cs="Helvetica Neue"/>
              </w:rPr>
              <w:t>This Call-Off Contract cannot be extended by the Buyer.</w:t>
            </w:r>
          </w:p>
        </w:tc>
      </w:tr>
    </w:tbl>
    <w:p w:rsidR="00076044" w:rsidRDefault="00076044">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rsidR="00076044" w:rsidRPr="00FA5E98" w:rsidRDefault="004B26D3">
            <w:pPr>
              <w:spacing w:after="0"/>
              <w:rPr>
                <w:rFonts w:ascii="Helvetica Neue" w:eastAsia="Helvetica Neue" w:hAnsi="Helvetica Neue" w:cs="Helvetica Neue"/>
              </w:rPr>
            </w:pPr>
            <w:r w:rsidRPr="00FA5E98">
              <w:rPr>
                <w:rFonts w:ascii="Helvetica Neue" w:eastAsia="Helvetica Neue" w:hAnsi="Helvetica Neue" w:cs="Helvetica Neue"/>
              </w:rPr>
              <w:t xml:space="preserve">Lot 1 - Cloud hosting </w:t>
            </w:r>
          </w:p>
          <w:p w:rsidR="00076044" w:rsidRDefault="004B26D3">
            <w:pPr>
              <w:spacing w:after="0"/>
              <w:rPr>
                <w:rFonts w:ascii="Helvetica Neue" w:eastAsia="Helvetica Neue" w:hAnsi="Helvetica Neue" w:cs="Helvetica Neue"/>
              </w:rPr>
            </w:pPr>
            <w:r>
              <w:rPr>
                <w:rFonts w:ascii="Helvetica Neue" w:eastAsia="Helvetica Neue" w:hAnsi="Helvetica Neue" w:cs="Helvetica Neue"/>
                <w:highlight w:val="yellow"/>
              </w:rPr>
              <w:t xml:space="preserve"> </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FA5E98" w:rsidRPr="00C17736" w:rsidRDefault="00FA5E98" w:rsidP="00FA5E98">
            <w:pPr>
              <w:keepNext/>
              <w:keepLines/>
              <w:widowControl/>
              <w:spacing w:before="200" w:after="0"/>
              <w:outlineLvl w:val="1"/>
              <w:rPr>
                <w:rFonts w:ascii="Helvetica" w:eastAsia="MS Gothic" w:hAnsi="Helvetica" w:cs="Times New Roman"/>
                <w:b/>
                <w:bCs/>
                <w:color w:val="auto"/>
                <w:u w:val="single"/>
                <w:lang w:eastAsia="en-US"/>
              </w:rPr>
            </w:pPr>
            <w:r>
              <w:rPr>
                <w:rFonts w:ascii="Helvetica" w:eastAsia="MS Gothic" w:hAnsi="Helvetica" w:cs="Times New Roman"/>
                <w:b/>
                <w:bCs/>
                <w:color w:val="auto"/>
                <w:u w:val="single"/>
                <w:lang w:eastAsia="en-US"/>
              </w:rPr>
              <w:t>G</w:t>
            </w:r>
            <w:r w:rsidRPr="00C17736">
              <w:rPr>
                <w:rFonts w:ascii="Helvetica" w:eastAsia="MS Gothic" w:hAnsi="Helvetica" w:cs="Times New Roman"/>
                <w:b/>
                <w:bCs/>
                <w:color w:val="auto"/>
                <w:u w:val="single"/>
                <w:lang w:eastAsia="en-US"/>
              </w:rPr>
              <w:t>CF Service</w:t>
            </w:r>
          </w:p>
          <w:p w:rsidR="00FA5E98" w:rsidRPr="00C17736" w:rsidRDefault="00FA5E98" w:rsidP="00FA5E98">
            <w:pPr>
              <w:widowControl/>
              <w:spacing w:after="0"/>
              <w:rPr>
                <w:rFonts w:ascii="Helvetica" w:eastAsia="Times New Roman" w:hAnsi="Helvetica"/>
                <w:color w:val="auto"/>
              </w:rPr>
            </w:pPr>
            <w:r w:rsidRPr="00C17736">
              <w:rPr>
                <w:rFonts w:ascii="Helvetica" w:eastAsia="Times New Roman" w:hAnsi="Helvetica"/>
                <w:color w:val="auto"/>
              </w:rPr>
              <w:t>The GCF Service is an established Government Secure platform of service components which are interoperable to allow government and public services organisations to collaborate, share and access information across the UK Public sector and consist of:</w:t>
            </w:r>
          </w:p>
          <w:p w:rsidR="00FA5E98" w:rsidRPr="00C17736" w:rsidRDefault="00FA5E98" w:rsidP="00FA5E98">
            <w:pPr>
              <w:widowControl/>
              <w:numPr>
                <w:ilvl w:val="0"/>
                <w:numId w:val="52"/>
              </w:numPr>
              <w:spacing w:after="0" w:line="240" w:lineRule="auto"/>
              <w:contextualSpacing/>
              <w:rPr>
                <w:rFonts w:ascii="Helvetica" w:eastAsia="Times New Roman" w:hAnsi="Helvetica"/>
                <w:color w:val="auto"/>
              </w:rPr>
            </w:pPr>
            <w:r w:rsidRPr="00C17736">
              <w:rPr>
                <w:rFonts w:ascii="Helvetica" w:eastAsia="Times New Roman" w:hAnsi="Helvetica"/>
                <w:color w:val="auto"/>
              </w:rPr>
              <w:t>Domain Name Service (DNS) &amp; Network Time Protocol (NTP)</w:t>
            </w:r>
          </w:p>
          <w:p w:rsidR="00FA5E98" w:rsidRPr="00C17736" w:rsidRDefault="00FA5E98" w:rsidP="00FA5E98">
            <w:pPr>
              <w:widowControl/>
              <w:numPr>
                <w:ilvl w:val="0"/>
                <w:numId w:val="52"/>
              </w:numPr>
              <w:spacing w:after="0" w:line="240" w:lineRule="auto"/>
              <w:contextualSpacing/>
              <w:rPr>
                <w:rFonts w:ascii="Helvetica" w:eastAsia="Times New Roman" w:hAnsi="Helvetica"/>
                <w:color w:val="auto"/>
              </w:rPr>
            </w:pPr>
            <w:r w:rsidRPr="00C17736">
              <w:rPr>
                <w:rFonts w:ascii="Helvetica" w:eastAsia="Times New Roman" w:hAnsi="Helvetica"/>
                <w:color w:val="auto"/>
              </w:rPr>
              <w:t>Email Relay</w:t>
            </w:r>
          </w:p>
          <w:p w:rsidR="00FA5E98" w:rsidRPr="00C17736" w:rsidRDefault="00FA5E98" w:rsidP="00FA5E98">
            <w:pPr>
              <w:widowControl/>
              <w:numPr>
                <w:ilvl w:val="0"/>
                <w:numId w:val="52"/>
              </w:numPr>
              <w:spacing w:after="0" w:line="240" w:lineRule="auto"/>
              <w:contextualSpacing/>
              <w:rPr>
                <w:rFonts w:ascii="Helvetica" w:eastAsia="Times New Roman" w:hAnsi="Helvetica"/>
                <w:color w:val="auto"/>
              </w:rPr>
            </w:pPr>
            <w:r w:rsidRPr="00C17736">
              <w:rPr>
                <w:rFonts w:ascii="Helvetica" w:eastAsia="Times New Roman" w:hAnsi="Helvetica"/>
                <w:color w:val="auto"/>
              </w:rPr>
              <w:t xml:space="preserve">Email Filtering: Anti-Virus &amp; Anti-Spam  </w:t>
            </w:r>
          </w:p>
          <w:p w:rsidR="00FA5E98" w:rsidRPr="00C17736" w:rsidRDefault="00FA5E98" w:rsidP="00FA5E98">
            <w:pPr>
              <w:widowControl/>
              <w:numPr>
                <w:ilvl w:val="0"/>
                <w:numId w:val="52"/>
              </w:numPr>
              <w:spacing w:after="0" w:line="240" w:lineRule="auto"/>
              <w:contextualSpacing/>
              <w:rPr>
                <w:rFonts w:ascii="Helvetica" w:eastAsia="Times New Roman" w:hAnsi="Helvetica"/>
                <w:color w:val="auto"/>
                <w:lang w:eastAsia="en-US"/>
              </w:rPr>
            </w:pPr>
            <w:r w:rsidRPr="00C17736">
              <w:rPr>
                <w:rFonts w:ascii="Helvetica" w:eastAsia="Times New Roman" w:hAnsi="Helvetica"/>
                <w:color w:val="auto"/>
                <w:lang w:eastAsia="en-US"/>
              </w:rPr>
              <w:t>Peer to Peer</w:t>
            </w:r>
          </w:p>
          <w:p w:rsidR="00FA5E98" w:rsidRDefault="00FA5E98" w:rsidP="00FA5E98">
            <w:pPr>
              <w:widowControl/>
              <w:spacing w:after="0" w:line="240" w:lineRule="auto"/>
              <w:rPr>
                <w:rFonts w:ascii="Helvetica" w:eastAsia="Times New Roman" w:hAnsi="Helvetica" w:cs="Times New Roman"/>
                <w:color w:val="auto"/>
              </w:rPr>
            </w:pPr>
          </w:p>
          <w:p w:rsidR="00FA5E98" w:rsidRPr="00FA4E49" w:rsidRDefault="00FA5E98" w:rsidP="00FA5E98">
            <w:pPr>
              <w:widowControl/>
              <w:spacing w:after="0" w:line="240" w:lineRule="auto"/>
              <w:rPr>
                <w:rFonts w:ascii="Helvetica" w:eastAsia="Times New Roman" w:hAnsi="Helvetica" w:cs="Times New Roman"/>
                <w:b/>
                <w:bCs/>
                <w:color w:val="auto"/>
                <w:u w:val="single"/>
              </w:rPr>
            </w:pPr>
            <w:bookmarkStart w:id="13" w:name="_Toc295488651"/>
            <w:r w:rsidRPr="00FA4E49">
              <w:rPr>
                <w:rFonts w:ascii="Helvetica" w:eastAsia="Times New Roman" w:hAnsi="Helvetica" w:cs="Times New Roman"/>
                <w:b/>
                <w:bCs/>
                <w:color w:val="auto"/>
                <w:u w:val="single"/>
              </w:rPr>
              <w:t>Domain Name Service (DNS)</w:t>
            </w:r>
          </w:p>
          <w:p w:rsidR="00FA5E98" w:rsidRPr="00FA4E49" w:rsidRDefault="00FA5E98" w:rsidP="00FA5E98">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Domain Name Service provides name to address management and resolution including Internet Domain Name Registration for each community with Vodafone managing any permitted recursions between them. It provides DNS resolution for DNS records published on PSN and any permitted Internet DNS resolution. The Domain Name Resolution Service provides the following features: </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Resilient service – dual UK-based data centres with geographical diversity. </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Separate services for PSN Assured and PSN Protected communities. </w:t>
            </w:r>
          </w:p>
          <w:p w:rsidR="00FA5E98" w:rsidRPr="00FA4E49" w:rsidRDefault="00FA5E98" w:rsidP="00FA5E98">
            <w:pPr>
              <w:widowControl/>
              <w:numPr>
                <w:ilvl w:val="0"/>
                <w:numId w:val="53"/>
              </w:numPr>
              <w:spacing w:after="0" w:line="240" w:lineRule="auto"/>
              <w:rPr>
                <w:rFonts w:ascii="Helvetica" w:eastAsia="Times New Roman" w:hAnsi="Helvetica" w:cs="Times New Roman"/>
                <w:b/>
                <w:color w:val="auto"/>
                <w:u w:val="single"/>
              </w:rPr>
            </w:pPr>
            <w:r w:rsidRPr="00FA4E49">
              <w:rPr>
                <w:rFonts w:ascii="Helvetica" w:eastAsia="Times New Roman" w:hAnsi="Helvetica" w:cs="Times New Roman"/>
                <w:color w:val="auto"/>
              </w:rPr>
              <w:t>DNS proxy capability – making it secure from the Internet.</w:t>
            </w:r>
            <w:bookmarkStart w:id="14" w:name="_Toc472093169"/>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lastRenderedPageBreak/>
              <w:t>Support for centrally provided DNS block lists</w:t>
            </w:r>
            <w:r w:rsidRPr="00FA4E49">
              <w:rPr>
                <w:rFonts w:ascii="Helvetica" w:eastAsia="Times New Roman" w:hAnsi="Helvetica" w:cs="Times New Roman"/>
                <w:color w:val="auto"/>
                <w:u w:val="single"/>
              </w:rPr>
              <w:t>.</w:t>
            </w:r>
            <w:r w:rsidRPr="00FA4E49">
              <w:rPr>
                <w:rFonts w:ascii="Helvetica" w:eastAsia="Times New Roman" w:hAnsi="Helvetica" w:cs="Times New Roman"/>
                <w:color w:val="auto"/>
              </w:rPr>
              <w:t xml:space="preserve"> Configured and maintained with block lists of sites known to distribute Malware, Phishing attacks and BotNets in order to protect your network.</w:t>
            </w:r>
          </w:p>
          <w:p w:rsidR="00FA5E98"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FA5E98" w:rsidRPr="00FA4E49" w:rsidRDefault="00FA5E98" w:rsidP="00FA5E98">
            <w:pPr>
              <w:widowControl/>
              <w:spacing w:after="0" w:line="240" w:lineRule="auto"/>
              <w:ind w:left="1440"/>
              <w:rPr>
                <w:rFonts w:ascii="Helvetica" w:eastAsia="Times New Roman" w:hAnsi="Helvetica" w:cs="Times New Roman"/>
                <w:color w:val="auto"/>
              </w:rPr>
            </w:pPr>
          </w:p>
          <w:p w:rsidR="00FA5E98" w:rsidRPr="00FA4E49" w:rsidRDefault="00FA5E98" w:rsidP="00FA5E98">
            <w:pPr>
              <w:widowControl/>
              <w:spacing w:after="0" w:line="240" w:lineRule="auto"/>
              <w:rPr>
                <w:rFonts w:ascii="Helvetica" w:eastAsia="Times New Roman" w:hAnsi="Helvetica" w:cs="Times New Roman"/>
                <w:b/>
                <w:bCs/>
                <w:color w:val="auto"/>
                <w:u w:val="single"/>
              </w:rPr>
            </w:pPr>
            <w:r w:rsidRPr="00FA4E49">
              <w:rPr>
                <w:rFonts w:ascii="Helvetica" w:eastAsia="Times New Roman" w:hAnsi="Helvetica" w:cs="Times New Roman"/>
                <w:b/>
                <w:bCs/>
                <w:color w:val="auto"/>
                <w:u w:val="single"/>
              </w:rPr>
              <w:t>Network Time Protocol (NTP)</w:t>
            </w:r>
            <w:bookmarkEnd w:id="14"/>
          </w:p>
          <w:p w:rsidR="00FA5E98" w:rsidRDefault="00FA5E98" w:rsidP="00FA5E98">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network time service provides a central trusted time source for PSN. The Service takes the time signal directly from the UK’s national radio clock signal and GPS. The time source is currently a Stratum 2 time service. The service is available using the NTP protocol. Customers should request time on a unicast (point-to-point) basis. The maximum update frequency for customer NTP servers is hourly. Customers may also wish to consider establishing their own time service taking the time signal from the central PSN network time service and providing a Stratum+1 time signal within their environment. </w:t>
            </w:r>
          </w:p>
          <w:p w:rsidR="00FA5E98" w:rsidRPr="00FA4E49" w:rsidRDefault="00FA5E98" w:rsidP="00FA5E98">
            <w:pPr>
              <w:widowControl/>
              <w:spacing w:after="0" w:line="240" w:lineRule="auto"/>
              <w:rPr>
                <w:rFonts w:ascii="Helvetica" w:eastAsia="Times New Roman" w:hAnsi="Helvetica" w:cs="Times New Roman"/>
                <w:color w:val="auto"/>
              </w:rPr>
            </w:pPr>
          </w:p>
          <w:p w:rsidR="00FA5E98" w:rsidRPr="00FA4E49" w:rsidRDefault="00FA5E98" w:rsidP="00FA5E98">
            <w:pPr>
              <w:widowControl/>
              <w:spacing w:after="0" w:line="240" w:lineRule="auto"/>
              <w:rPr>
                <w:rFonts w:ascii="Helvetica" w:eastAsia="Times New Roman" w:hAnsi="Helvetica" w:cs="Times New Roman"/>
                <w:bCs/>
                <w:color w:val="auto"/>
              </w:rPr>
            </w:pPr>
            <w:bookmarkStart w:id="15" w:name="_Toc474157177"/>
            <w:r w:rsidRPr="00FA4E49">
              <w:rPr>
                <w:rFonts w:ascii="Helvetica" w:eastAsia="Times New Roman" w:hAnsi="Helvetica" w:cs="Times New Roman"/>
                <w:b/>
                <w:bCs/>
                <w:color w:val="auto"/>
                <w:u w:val="single"/>
              </w:rPr>
              <w:t>E</w:t>
            </w:r>
            <w:bookmarkEnd w:id="15"/>
            <w:r>
              <w:rPr>
                <w:rFonts w:ascii="Helvetica" w:eastAsia="Times New Roman" w:hAnsi="Helvetica" w:cs="Times New Roman"/>
                <w:b/>
                <w:bCs/>
                <w:color w:val="auto"/>
                <w:u w:val="single"/>
              </w:rPr>
              <w:t>mail Relay</w:t>
            </w:r>
          </w:p>
          <w:p w:rsidR="00FA5E98" w:rsidRPr="00FA4E49" w:rsidRDefault="00FA5E98" w:rsidP="00FA5E98">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Email Relay Service supports the secure transmission of email between customers’ email systems and other mail systems on PSN and networks connect to PSN (including the public Internet). The email Relay Service provides the following features: </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Routing of SMTP email between customers, between customers and the Internet; between customers and connected networks (e.g. TESTA – currently TESTA-NG). Supports opportunistic TLS between servers on PSN and enforces TLS between the Email Relay Service and Email Filtering service.</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Retransmission of email to unavailable email servers.</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Uses the Internet standard SMTP email protocol. </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Enforces PSN-wide business rules with respect to message size (25MB) and the maximum number of recipients (150) </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Separate services for PSN Assured and PSN Protected communities.</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Customer Operational Management Information and reporting. </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Built-in resiliency features that enable email to be queued and re-tried if the target email server is unavailable or not responding. </w:t>
            </w:r>
          </w:p>
          <w:p w:rsidR="00FA5E98" w:rsidRDefault="00FA5E98" w:rsidP="00FA5E98">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FA5E98" w:rsidRPr="00FA4E49" w:rsidRDefault="00FA5E98" w:rsidP="00FA5E98">
            <w:pPr>
              <w:widowControl/>
              <w:numPr>
                <w:ilvl w:val="0"/>
                <w:numId w:val="53"/>
              </w:numPr>
              <w:spacing w:after="0" w:line="240" w:lineRule="auto"/>
              <w:rPr>
                <w:rFonts w:ascii="Helvetica" w:eastAsia="Times New Roman" w:hAnsi="Helvetica" w:cs="Times New Roman"/>
                <w:color w:val="auto"/>
              </w:rPr>
            </w:pPr>
          </w:p>
          <w:p w:rsidR="00FA5E98" w:rsidRDefault="00FA5E98" w:rsidP="00FA5E98">
            <w:pPr>
              <w:widowControl/>
              <w:spacing w:after="0" w:line="240" w:lineRule="auto"/>
              <w:rPr>
                <w:rFonts w:ascii="Helvetica" w:eastAsia="Times New Roman" w:hAnsi="Helvetica" w:cs="Times New Roman"/>
                <w:b/>
                <w:bCs/>
                <w:color w:val="auto"/>
                <w:u w:val="single"/>
              </w:rPr>
            </w:pPr>
            <w:bookmarkStart w:id="16" w:name="_Toc474157178"/>
            <w:bookmarkEnd w:id="13"/>
            <w:r w:rsidRPr="00FA4E49">
              <w:rPr>
                <w:rFonts w:ascii="Helvetica" w:eastAsia="Times New Roman" w:hAnsi="Helvetica" w:cs="Times New Roman"/>
                <w:b/>
                <w:bCs/>
                <w:color w:val="auto"/>
                <w:u w:val="single"/>
              </w:rPr>
              <w:t>E</w:t>
            </w:r>
            <w:bookmarkEnd w:id="16"/>
            <w:r>
              <w:rPr>
                <w:rFonts w:ascii="Helvetica" w:eastAsia="Times New Roman" w:hAnsi="Helvetica" w:cs="Times New Roman"/>
                <w:b/>
                <w:bCs/>
                <w:color w:val="auto"/>
                <w:u w:val="single"/>
              </w:rPr>
              <w:t>mail Filtering</w:t>
            </w:r>
          </w:p>
          <w:p w:rsidR="00FA5E98" w:rsidRPr="00FA4E49" w:rsidRDefault="00FA5E98" w:rsidP="00FA5E98">
            <w:pPr>
              <w:widowControl/>
              <w:spacing w:after="0" w:line="240" w:lineRule="auto"/>
              <w:rPr>
                <w:rFonts w:ascii="Helvetica" w:eastAsia="Times New Roman" w:hAnsi="Helvetica" w:cs="Times New Roman"/>
                <w:bCs/>
                <w:color w:val="auto"/>
              </w:rPr>
            </w:pPr>
          </w:p>
          <w:p w:rsidR="00FA5E98" w:rsidRPr="00FA4E49" w:rsidRDefault="00FA5E98" w:rsidP="00FA5E98">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Email Filtering Service filters Email messages and helps protect organizations from malware (including targeted attacks and phishing) and spam. The Service offers encryption and data protection options to help control sensitive information sent by email. The Email Filtering Service provides the following features: </w:t>
            </w:r>
          </w:p>
          <w:p w:rsidR="00FA5E98" w:rsidRPr="00FA4E49"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Multi-layered anti-virus protection – protection against known and unknown email viruses. </w:t>
            </w:r>
          </w:p>
          <w:p w:rsidR="00FA5E98" w:rsidRPr="00FA4E49"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Industry-leading anti-spam protection. </w:t>
            </w:r>
          </w:p>
          <w:p w:rsidR="00FA5E98" w:rsidRPr="00FA4E49"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Email delivery with average email scanning time within 60 seconds. </w:t>
            </w:r>
          </w:p>
          <w:p w:rsidR="00FA5E98" w:rsidRPr="00FA4E49"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Online administration portal - customers can individually tailor controls in accordance with local acceptable usage policies for anti-spam, content control (e.g. blocking of passage of sensitive terms) and image control </w:t>
            </w:r>
          </w:p>
          <w:p w:rsidR="00FA5E98" w:rsidRPr="00FA4E49"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Dashboards and reporting.</w:t>
            </w:r>
          </w:p>
          <w:p w:rsidR="00FA5E98" w:rsidRPr="00FA4E49"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Resilient service with multiple data centres.</w:t>
            </w:r>
          </w:p>
          <w:p w:rsidR="00FA5E98" w:rsidRDefault="00FA5E98" w:rsidP="00FA5E98">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Uses the Internet standard SMTP email protocol.</w:t>
            </w:r>
          </w:p>
          <w:p w:rsidR="00FA5E98" w:rsidRPr="00FA4E49" w:rsidRDefault="00FA5E98" w:rsidP="00FA5E98">
            <w:pPr>
              <w:widowControl/>
              <w:spacing w:after="0" w:line="240" w:lineRule="auto"/>
              <w:ind w:left="720"/>
              <w:rPr>
                <w:rFonts w:ascii="Helvetica" w:eastAsia="Times New Roman" w:hAnsi="Helvetica" w:cs="Times New Roman"/>
                <w:color w:val="auto"/>
              </w:rPr>
            </w:pPr>
          </w:p>
          <w:p w:rsidR="00FA5E98" w:rsidRDefault="00FA5E98" w:rsidP="00FA5E98">
            <w:pPr>
              <w:widowControl/>
              <w:spacing w:after="0" w:line="240" w:lineRule="auto"/>
              <w:rPr>
                <w:rFonts w:ascii="Helvetica" w:eastAsia="Times New Roman" w:hAnsi="Helvetica" w:cs="Times New Roman"/>
                <w:b/>
                <w:bCs/>
                <w:color w:val="auto"/>
                <w:u w:val="single"/>
              </w:rPr>
            </w:pPr>
            <w:r>
              <w:rPr>
                <w:rFonts w:ascii="Helvetica" w:eastAsia="Times New Roman" w:hAnsi="Helvetica" w:cs="Times New Roman"/>
                <w:b/>
                <w:bCs/>
                <w:color w:val="auto"/>
                <w:u w:val="single"/>
              </w:rPr>
              <w:t>Peer to Peer</w:t>
            </w:r>
          </w:p>
          <w:p w:rsidR="00FA5E98" w:rsidRPr="00FA4E49" w:rsidRDefault="00FA5E98" w:rsidP="00FA5E98">
            <w:pPr>
              <w:widowControl/>
              <w:spacing w:after="0" w:line="240" w:lineRule="auto"/>
              <w:rPr>
                <w:rFonts w:ascii="Helvetica" w:eastAsia="Times New Roman" w:hAnsi="Helvetica" w:cs="Times New Roman"/>
                <w:b/>
                <w:bCs/>
                <w:color w:val="auto"/>
                <w:u w:val="single"/>
              </w:rPr>
            </w:pPr>
          </w:p>
          <w:p w:rsidR="00FA5E98" w:rsidRPr="00FA4E49" w:rsidRDefault="00FA5E98" w:rsidP="00FA5E98">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Peer to Peer Service provides connections between PSN networks and other approved public sector networks and services. It provides the simplest way of connecting end users and applications across communities, giving customers one connection to their community and from their community, access to services in other communities. This removes the requirement for organisation to have connections to </w:t>
            </w:r>
            <w:r w:rsidRPr="00FA4E49">
              <w:rPr>
                <w:rFonts w:ascii="Helvetica" w:eastAsia="Times New Roman" w:hAnsi="Helvetica" w:cs="Times New Roman"/>
                <w:color w:val="auto"/>
              </w:rPr>
              <w:lastRenderedPageBreak/>
              <w:t xml:space="preserve">multiple communities, helping to save money. The Peer to Peer Service provides the following features: </w:t>
            </w:r>
          </w:p>
          <w:p w:rsidR="00FA5E98" w:rsidRPr="00FA4E49" w:rsidRDefault="00FA5E98" w:rsidP="00FA5E98">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Hosted in UK-based data centres. </w:t>
            </w:r>
          </w:p>
          <w:p w:rsidR="00FA5E98" w:rsidRPr="00FA4E49" w:rsidRDefault="00FA5E98" w:rsidP="00FA5E98">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Fully managed from dedicated and compliant management networks. </w:t>
            </w:r>
          </w:p>
          <w:p w:rsidR="00FA5E98" w:rsidRPr="00FA4E49" w:rsidRDefault="00FA5E98" w:rsidP="00FA5E98">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PSN IP address space facilitates connections between communities, removing issues relating to IP address range duplication. </w:t>
            </w:r>
          </w:p>
          <w:p w:rsidR="00FA5E98" w:rsidRPr="00FA4E49" w:rsidRDefault="00FA5E98" w:rsidP="00FA5E98">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Peer to Peer currently provides network connections between PSN Protected, PSN Assured, N3, sTESTA (TESTA-NG) and Police National Network.</w:t>
            </w:r>
          </w:p>
          <w:p w:rsidR="00076044" w:rsidRDefault="00FA5E98" w:rsidP="00FA5E98">
            <w:pPr>
              <w:spacing w:after="0"/>
              <w:rPr>
                <w:rFonts w:ascii="Helvetica Neue" w:eastAsia="Helvetica Neue" w:hAnsi="Helvetica Neue" w:cs="Helvetica Neue"/>
                <w:highlight w:val="green"/>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FA5E98" w:rsidRDefault="00FA5E98">
            <w:pPr>
              <w:spacing w:after="0"/>
              <w:rPr>
                <w:rFonts w:ascii="Helvetica Neue" w:eastAsia="Helvetica Neue" w:hAnsi="Helvetica Neue" w:cs="Helvetica Neue"/>
                <w:highlight w:val="green"/>
              </w:rPr>
            </w:pP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Additional services:</w:t>
            </w:r>
          </w:p>
        </w:tc>
        <w:tc>
          <w:tcPr>
            <w:tcW w:w="7971" w:type="dxa"/>
          </w:tcPr>
          <w:p w:rsidR="00C7185C" w:rsidRPr="00FA4E49" w:rsidRDefault="00C7185C" w:rsidP="00C7185C">
            <w:pPr>
              <w:widowControl/>
              <w:spacing w:after="0" w:line="240" w:lineRule="auto"/>
              <w:rPr>
                <w:rFonts w:ascii="Helvetica" w:eastAsia="Times New Roman" w:hAnsi="Helvetica" w:cs="Times New Roman"/>
                <w:b/>
                <w:bCs/>
                <w:color w:val="auto"/>
                <w:u w:val="single"/>
              </w:rPr>
            </w:pPr>
            <w:r>
              <w:rPr>
                <w:rFonts w:ascii="Helvetica" w:eastAsia="Times New Roman" w:hAnsi="Helvetica" w:cs="Times New Roman"/>
                <w:b/>
                <w:bCs/>
                <w:color w:val="auto"/>
                <w:u w:val="single"/>
              </w:rPr>
              <w:t>Secure Internet Proxy connectivity</w:t>
            </w:r>
          </w:p>
          <w:p w:rsidR="00C7185C" w:rsidRPr="00FA4E49" w:rsidRDefault="00C7185C" w:rsidP="00C7185C">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Secure Internet Proxy connectivity is available over the PSN service. The key elements of the service being:</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Supports lower bandwidth web browsing.</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Supports web browsing (HTTP, HTTPS) on standard ports.</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Implemented in geographically diverse data centres running in an Active / Active configuration.</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Uses NAT to hide PSN address space.</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Customers can be advised of the source IP addresses used to enable them to secure access to Internet resources using these addresses.</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Provides a central logging function.</w:t>
            </w:r>
          </w:p>
          <w:p w:rsidR="00C7185C" w:rsidRPr="00FA4E49"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Available over Vodafone or third-party PSN connectivity.</w:t>
            </w:r>
          </w:p>
          <w:p w:rsidR="00C7185C" w:rsidRDefault="00C7185C" w:rsidP="00C7185C">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C7185C" w:rsidRPr="00FA4E49" w:rsidRDefault="00C7185C" w:rsidP="00C7185C">
            <w:pPr>
              <w:widowControl/>
              <w:spacing w:after="0" w:line="240" w:lineRule="auto"/>
              <w:ind w:left="720"/>
              <w:rPr>
                <w:rFonts w:ascii="Helvetica" w:eastAsia="Times New Roman" w:hAnsi="Helvetica" w:cs="Times New Roman"/>
                <w:color w:val="auto"/>
              </w:rPr>
            </w:pPr>
          </w:p>
          <w:p w:rsidR="00076044" w:rsidRDefault="00C7185C">
            <w:pPr>
              <w:spacing w:after="0"/>
              <w:rPr>
                <w:rFonts w:ascii="Helvetica Neue" w:eastAsia="Helvetica Neue" w:hAnsi="Helvetica Neue" w:cs="Helvetica Neue"/>
                <w:highlight w:val="green"/>
              </w:rPr>
            </w:pPr>
            <w:r w:rsidRPr="00C7185C">
              <w:rPr>
                <w:rFonts w:ascii="Helvetica Neue" w:eastAsia="Helvetica Neue" w:hAnsi="Helvetica Neue" w:cs="Helvetica Neue"/>
              </w:rPr>
              <w:t>An implementation plan is not required for the above Service</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Services will be delivered to </w:t>
            </w:r>
            <w:r w:rsidR="008623B9">
              <w:rPr>
                <w:rFonts w:ascii="Helvetica Neue" w:eastAsia="Helvetica Neue" w:hAnsi="Helvetica Neue" w:cs="Helvetica Neue"/>
              </w:rPr>
              <w:t>various addresses.  List provided separately</w:t>
            </w:r>
          </w:p>
          <w:p w:rsidR="00076044" w:rsidRDefault="00076044">
            <w:pPr>
              <w:spacing w:after="0" w:line="240" w:lineRule="auto"/>
              <w:rPr>
                <w:rFonts w:ascii="Helvetica Neue" w:eastAsia="Helvetica Neue" w:hAnsi="Helvetica Neue" w:cs="Helvetica Neue"/>
              </w:rPr>
            </w:pP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rsidR="00076044" w:rsidRDefault="004B26D3" w:rsidP="00C7185C">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are </w:t>
            </w:r>
            <w:r w:rsidR="00C7185C">
              <w:rPr>
                <w:rFonts w:ascii="Helvetica Neue" w:eastAsia="Helvetica Neue" w:hAnsi="Helvetica Neue" w:cs="Helvetica Neue"/>
              </w:rPr>
              <w:t>as set out in the Service Definition and the Supplier Terms.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rsidR="00076044" w:rsidRPr="00C7185C"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technical standards required for this Call-Off Contract are </w:t>
            </w:r>
            <w:r w:rsidR="00C7185C">
              <w:rPr>
                <w:rFonts w:ascii="Helvetica Neue" w:eastAsia="Helvetica Neue" w:hAnsi="Helvetica Neue" w:cs="Helvetica Neue"/>
              </w:rPr>
              <w:t>as set out in the Service Definition and the Supplier Terms.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rsidR="00076044" w:rsidRPr="00C7185C" w:rsidRDefault="004B26D3" w:rsidP="00C7185C">
            <w:pPr>
              <w:spacing w:after="0" w:line="240" w:lineRule="auto"/>
              <w:rPr>
                <w:rFonts w:ascii="Helvetica Neue" w:eastAsia="Helvetica Neue" w:hAnsi="Helvetica Neue" w:cs="Helvetica Neue"/>
              </w:rPr>
            </w:pPr>
            <w:r>
              <w:rPr>
                <w:rFonts w:ascii="Helvetica Neue" w:eastAsia="Helvetica Neue" w:hAnsi="Helvetica Neue" w:cs="Helvetica Neue"/>
              </w:rPr>
              <w:t>The service level and availability criteria required for this Call-Off Contract are</w:t>
            </w:r>
            <w:r w:rsidR="00C7185C">
              <w:rPr>
                <w:rFonts w:ascii="Helvetica Neue" w:eastAsia="Helvetica Neue" w:hAnsi="Helvetica Neue" w:cs="Helvetica Neue"/>
              </w:rPr>
              <w:t xml:space="preserve"> as set out in the Service Definition.</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1" w:type="dxa"/>
          </w:tcPr>
          <w:p w:rsidR="00076044" w:rsidRDefault="004B26D3" w:rsidP="00C7185C">
            <w:pPr>
              <w:spacing w:after="0"/>
              <w:rPr>
                <w:rFonts w:ascii="Helvetica Neue" w:eastAsia="Helvetica Neue" w:hAnsi="Helvetica Neue" w:cs="Helvetica Neue"/>
                <w:highlight w:val="green"/>
              </w:rPr>
            </w:pPr>
            <w:r>
              <w:rPr>
                <w:rFonts w:ascii="Helvetica Neue" w:eastAsia="Helvetica Neue" w:hAnsi="Helvetica Neue" w:cs="Helvetica Neue"/>
              </w:rPr>
              <w:t xml:space="preserve">The onboarding plan for this Call-Off Contract </w:t>
            </w:r>
            <w:r w:rsidR="00C7185C">
              <w:rPr>
                <w:rFonts w:ascii="Helvetica Neue" w:eastAsia="Helvetica Neue" w:hAnsi="Helvetica Neue" w:cs="Helvetica Neue"/>
              </w:rPr>
              <w:t>is as set out in the Service Definition.</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1" w:type="dxa"/>
          </w:tcPr>
          <w:p w:rsidR="00076044" w:rsidRPr="00455E8E"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offboarding plan for this Call-Off Contract is </w:t>
            </w:r>
            <w:r w:rsidR="00455E8E">
              <w:rPr>
                <w:rFonts w:ascii="Helvetica Neue" w:eastAsia="Helvetica Neue" w:hAnsi="Helvetica Neue" w:cs="Helvetica Neue"/>
              </w:rPr>
              <w:t>as set out in the Service Definition.</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rsidR="00076044" w:rsidRDefault="00737B37">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rsidR="00905346" w:rsidRDefault="00905346" w:rsidP="00905346">
            <w:pPr>
              <w:spacing w:after="0"/>
              <w:rPr>
                <w:rFonts w:ascii="Helvetica Neue" w:eastAsia="Helvetica Neue" w:hAnsi="Helvetica Neue" w:cs="Helvetica Neue"/>
                <w:highlight w:val="green"/>
              </w:rPr>
            </w:pPr>
            <w:r>
              <w:rPr>
                <w:rFonts w:ascii="Helvetica Neue" w:eastAsia="Helvetica Neue" w:hAnsi="Helvetica Neue" w:cs="Helvetica Neue"/>
              </w:rPr>
              <w:t>The annual total liability of either Party for all Property defaults will not exceed £1,000,000.</w:t>
            </w:r>
          </w:p>
          <w:p w:rsidR="00905346" w:rsidRDefault="00905346" w:rsidP="00905346">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Buyer Data defaults will not exceed 100% of the Charges payable by the Buyer to the Supplier during that twelve month period. </w:t>
            </w:r>
          </w:p>
          <w:p w:rsidR="00076044" w:rsidRDefault="00905346" w:rsidP="00905346">
            <w:pPr>
              <w:spacing w:after="0"/>
              <w:rPr>
                <w:rFonts w:ascii="Helvetica Neue" w:eastAsia="Helvetica Neue" w:hAnsi="Helvetica Neue" w:cs="Helvetica Neue"/>
              </w:rPr>
            </w:pPr>
            <w:r>
              <w:rPr>
                <w:rFonts w:ascii="Helvetica Neue" w:eastAsia="Helvetica Neue" w:hAnsi="Helvetica Neue" w:cs="Helvetica Neue"/>
              </w:rPr>
              <w:t>The annual total liability for all other defaults will not exceed 100% of the Charges payable by the Buyer to th</w:t>
            </w:r>
            <w:r w:rsidR="00ED51BC">
              <w:rPr>
                <w:rFonts w:ascii="Helvetica Neue" w:eastAsia="Helvetica Neue" w:hAnsi="Helvetica Neue" w:cs="Helvetica Neue"/>
              </w:rPr>
              <w:t>e Supplier during the Contract t</w:t>
            </w:r>
            <w:r>
              <w:rPr>
                <w:rFonts w:ascii="Helvetica Neue" w:eastAsia="Helvetica Neue" w:hAnsi="Helvetica Neue" w:cs="Helvetica Neue"/>
              </w:rPr>
              <w:t>erm.</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tcPr>
          <w:p w:rsidR="00076044" w:rsidRPr="00B66FF5"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w:t>
            </w:r>
            <w:r w:rsidR="00B66FF5">
              <w:rPr>
                <w:rFonts w:ascii="Helvetica Neue" w:eastAsia="Helvetica Neue" w:hAnsi="Helvetica Neue" w:cs="Helvetica Neue"/>
              </w:rPr>
              <w:t xml:space="preserve"> insurance(s) required will be as set out in the Call Off Terms.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4D1C86">
              <w:rPr>
                <w:rFonts w:ascii="Helvetica Neue" w:eastAsia="Helvetica Neue" w:hAnsi="Helvetica Neue" w:cs="Helvetica Neue"/>
              </w:rPr>
              <w:t xml:space="preserve">30 </w:t>
            </w:r>
            <w:r>
              <w:rPr>
                <w:rFonts w:ascii="Helvetica Neue" w:eastAsia="Helvetica Neue" w:hAnsi="Helvetica Neue" w:cs="Helvetica Neue"/>
              </w:rPr>
              <w:t>consecutive days.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rsidR="006F53C9" w:rsidRDefault="004D1C86" w:rsidP="004D1C86">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rsidR="00076044" w:rsidRPr="004D1C86" w:rsidRDefault="004D1C86">
            <w:pPr>
              <w:spacing w:after="0" w:line="240" w:lineRule="auto"/>
              <w:rPr>
                <w:rFonts w:ascii="Helvetica Neue" w:eastAsia="Helvetica Neue" w:hAnsi="Helvetica Neue" w:cs="Helvetica Neue"/>
              </w:rPr>
            </w:pPr>
            <w:r>
              <w:rPr>
                <w:rFonts w:ascii="Helvetica Neue" w:eastAsia="Helvetica Neue" w:hAnsi="Helvetica Neue" w:cs="Helvetica Neue"/>
              </w:rPr>
              <w:t>The Buyer’s responsibilities are set out in the Service Definition</w:t>
            </w:r>
            <w:r w:rsidR="00F4794A">
              <w:rPr>
                <w:rFonts w:ascii="Helvetica Neue" w:eastAsia="Helvetica Neue" w:hAnsi="Helvetica Neue" w:cs="Helvetica Neue"/>
              </w:rPr>
              <w:t xml:space="preserve"> and the Supplier Terms</w:t>
            </w:r>
            <w:r>
              <w:rPr>
                <w:rFonts w:ascii="Helvetica Neue" w:eastAsia="Helvetica Neue" w:hAnsi="Helvetica Neue" w:cs="Helvetica Neue"/>
              </w:rPr>
              <w:t>.</w:t>
            </w:r>
          </w:p>
        </w:tc>
      </w:tr>
      <w:tr w:rsidR="00076044">
        <w:tc>
          <w:tcPr>
            <w:tcW w:w="2657" w:type="dxa"/>
          </w:tcPr>
          <w:p w:rsidR="00076044" w:rsidRDefault="004B26D3">
            <w:pPr>
              <w:spacing w:after="0" w:line="240" w:lineRule="auto"/>
              <w:rPr>
                <w:rFonts w:ascii="Helvetica Neue" w:eastAsia="Helvetica Neue" w:hAnsi="Helvetica Neue" w:cs="Helvetica Neue"/>
                <w:b/>
              </w:rPr>
            </w:pPr>
            <w:bookmarkStart w:id="17" w:name="_1t3h5sf" w:colFirst="0" w:colLast="0"/>
            <w:bookmarkEnd w:id="17"/>
            <w:r>
              <w:rPr>
                <w:rFonts w:ascii="Helvetica Neue" w:eastAsia="Helvetica Neue" w:hAnsi="Helvetica Neue" w:cs="Helvetica Neue"/>
                <w:b/>
              </w:rPr>
              <w:t>Buyer’s equipment:</w:t>
            </w:r>
          </w:p>
        </w:tc>
        <w:tc>
          <w:tcPr>
            <w:tcW w:w="7971" w:type="dxa"/>
          </w:tcPr>
          <w:p w:rsidR="00E457DE" w:rsidRDefault="004B26D3" w:rsidP="00E457DE">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Buyer’s equipment to be used with this Call-Off Contract </w:t>
            </w:r>
            <w:r w:rsidR="00E457DE">
              <w:rPr>
                <w:rFonts w:ascii="Helvetica Neue" w:eastAsia="Helvetica Neue" w:hAnsi="Helvetica Neue" w:cs="Helvetica Neue"/>
              </w:rPr>
              <w:t>is set out in the Service Definition and Supplier Terms.</w:t>
            </w:r>
          </w:p>
          <w:p w:rsidR="00076044" w:rsidRDefault="00076044">
            <w:pPr>
              <w:spacing w:after="0" w:line="240" w:lineRule="auto"/>
              <w:rPr>
                <w:rFonts w:ascii="Helvetica Neue" w:eastAsia="Helvetica Neue" w:hAnsi="Helvetica Neue" w:cs="Helvetica Neue"/>
                <w:highlight w:val="green"/>
              </w:rPr>
            </w:pP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rsidR="00076044" w:rsidRDefault="005375D5" w:rsidP="00E457DE">
            <w:pPr>
              <w:spacing w:after="0" w:line="240" w:lineRule="auto"/>
              <w:rPr>
                <w:rFonts w:ascii="Helvetica Neue" w:eastAsia="Helvetica Neue" w:hAnsi="Helvetica Neue" w:cs="Helvetica Neue"/>
                <w:highlight w:val="green"/>
              </w:rPr>
            </w:pPr>
            <w:r w:rsidRPr="005375D5">
              <w:rPr>
                <w:rFonts w:asciiTheme="minorHAnsi" w:hAnsiTheme="minorHAnsi" w:cstheme="minorBidi"/>
                <w:b/>
                <w:color w:val="auto"/>
              </w:rPr>
              <w:t>REDACTED</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Call-Off Contract charges and payment</w:t>
      </w:r>
    </w:p>
    <w:p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rsidR="00076044" w:rsidRDefault="005375D5">
            <w:pPr>
              <w:spacing w:after="0" w:line="240" w:lineRule="auto"/>
              <w:rPr>
                <w:rFonts w:ascii="Helvetica Neue" w:eastAsia="Helvetica Neue" w:hAnsi="Helvetica Neue" w:cs="Helvetica Neue"/>
              </w:rPr>
            </w:pPr>
            <w:r w:rsidRPr="005375D5">
              <w:rPr>
                <w:rFonts w:asciiTheme="minorHAnsi" w:hAnsiTheme="minorHAnsi" w:cstheme="minorBidi"/>
                <w:b/>
                <w:color w:val="auto"/>
              </w:rPr>
              <w:t>REDACTED</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rsidR="00156938" w:rsidRDefault="004B26D3" w:rsidP="00156938">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profile for this Call-Off Contract is </w:t>
            </w:r>
          </w:p>
          <w:p w:rsidR="00367983" w:rsidRDefault="00367983" w:rsidP="00367983"/>
          <w:p w:rsidR="00367983" w:rsidRPr="00367983" w:rsidRDefault="00367983" w:rsidP="00367983">
            <w:r w:rsidRPr="00367983">
              <w:t xml:space="preserve">Recurring Charges as described in the </w:t>
            </w:r>
            <w:r w:rsidR="00CA2BC9">
              <w:rPr>
                <w:rFonts w:ascii="Helvetica Neue" w:eastAsia="Helvetica Neue" w:hAnsi="Helvetica Neue" w:cs="Helvetica Neue"/>
              </w:rPr>
              <w:t>Supplier’s Digital Marketplace pricing document</w:t>
            </w:r>
            <w:r w:rsidRPr="00367983">
              <w:t xml:space="preserve"> shall be invoiced quarterly in arrears.</w:t>
            </w:r>
          </w:p>
          <w:p w:rsidR="00367983" w:rsidRPr="00367983" w:rsidRDefault="00367983" w:rsidP="00367983">
            <w:pPr>
              <w:spacing w:after="0" w:line="240" w:lineRule="auto"/>
              <w:rPr>
                <w:rFonts w:ascii="Helvetica Neue" w:eastAsia="Helvetica Neue" w:hAnsi="Helvetica Neue" w:cs="Helvetica Neue"/>
              </w:rPr>
            </w:pPr>
            <w:r w:rsidRPr="00367983">
              <w:t>All other charges invoiced monthly in arrears.</w:t>
            </w:r>
          </w:p>
          <w:p w:rsidR="00367983" w:rsidRDefault="00367983" w:rsidP="00156938">
            <w:pPr>
              <w:spacing w:after="0" w:line="240" w:lineRule="auto"/>
              <w:rPr>
                <w:rFonts w:ascii="Helvetica Neue" w:eastAsia="Helvetica Neue" w:hAnsi="Helvetica Neue" w:cs="Helvetica Neue"/>
              </w:rPr>
            </w:pPr>
          </w:p>
          <w:p w:rsidR="00076044" w:rsidRDefault="00076044">
            <w:pPr>
              <w:spacing w:after="0" w:line="240" w:lineRule="auto"/>
              <w:rPr>
                <w:rFonts w:ascii="Helvetica Neue" w:eastAsia="Helvetica Neue" w:hAnsi="Helvetica Neue" w:cs="Helvetica Neue"/>
                <w:highlight w:val="green"/>
              </w:rPr>
            </w:pP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rsidR="00076044" w:rsidRDefault="004B26D3" w:rsidP="00367983">
            <w:pPr>
              <w:spacing w:after="0" w:line="240" w:lineRule="auto"/>
              <w:rPr>
                <w:rFonts w:ascii="Helvetica Neue" w:eastAsia="Helvetica Neue" w:hAnsi="Helvetica Neue" w:cs="Helvetica Neue"/>
              </w:rPr>
            </w:pPr>
            <w:r>
              <w:rPr>
                <w:rFonts w:ascii="Helvetica Neue" w:eastAsia="Helvetica Neue" w:hAnsi="Helvetica Neue" w:cs="Helvetica Neue"/>
              </w:rPr>
              <w:t>The Supplier will issue electronic invoices</w:t>
            </w:r>
            <w:r w:rsidR="00367983">
              <w:rPr>
                <w:rFonts w:ascii="Helvetica Neue" w:eastAsia="Helvetica Neue" w:hAnsi="Helvetica Neue" w:cs="Helvetica Neue"/>
              </w:rPr>
              <w:t xml:space="preserve"> as described above. The Buyer will pay the Supplier </w:t>
            </w:r>
            <w:r w:rsidR="00367983" w:rsidRPr="009F11F2">
              <w:rPr>
                <w:rFonts w:ascii="Helvetica Neue" w:eastAsia="Helvetica Neue" w:hAnsi="Helvetica Neue" w:cs="Helvetica Neue"/>
              </w:rPr>
              <w:t xml:space="preserve">within </w:t>
            </w:r>
            <w:r w:rsidR="00367983">
              <w:rPr>
                <w:rFonts w:ascii="Helvetica Neue" w:eastAsia="Helvetica Neue" w:hAnsi="Helvetica Neue" w:cs="Helvetica Neue"/>
              </w:rPr>
              <w:t>30 days of receipt of a valid invoice.</w:t>
            </w:r>
            <w:r>
              <w:rPr>
                <w:rFonts w:ascii="Helvetica Neue" w:eastAsia="Helvetica Neue" w:hAnsi="Helvetica Neue" w:cs="Helvetica Neue"/>
              </w:rPr>
              <w:t xml:space="preserve"> </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rsidR="008623B9" w:rsidRDefault="005375D5" w:rsidP="005375D5">
            <w:pPr>
              <w:spacing w:after="0" w:line="240" w:lineRule="auto"/>
              <w:rPr>
                <w:rFonts w:ascii="Helvetica Neue" w:eastAsia="Helvetica Neue" w:hAnsi="Helvetica Neue" w:cs="Helvetica Neue"/>
              </w:rPr>
            </w:pPr>
            <w:r w:rsidRPr="005375D5">
              <w:rPr>
                <w:rFonts w:asciiTheme="minorHAnsi" w:hAnsiTheme="minorHAnsi" w:cstheme="minorBidi"/>
                <w:b/>
                <w:color w:val="auto"/>
              </w:rPr>
              <w:t>REDACTED</w:t>
            </w:r>
          </w:p>
        </w:tc>
      </w:tr>
      <w:tr w:rsidR="00076044">
        <w:tc>
          <w:tcPr>
            <w:tcW w:w="2657"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rsidR="00076044" w:rsidRDefault="004B26D3" w:rsidP="008623B9">
            <w:pPr>
              <w:spacing w:after="0" w:line="240" w:lineRule="auto"/>
              <w:rPr>
                <w:rFonts w:ascii="Helvetica Neue" w:eastAsia="Helvetica Neue" w:hAnsi="Helvetica Neue" w:cs="Helvetica Neue"/>
              </w:rPr>
            </w:pPr>
            <w:r>
              <w:rPr>
                <w:rFonts w:ascii="Helvetica Neue" w:eastAsia="Helvetica Neue" w:hAnsi="Helvetica Neue" w:cs="Helvetica Neue"/>
              </w:rPr>
              <w:t>All invoic</w:t>
            </w:r>
            <w:r w:rsidR="008623B9">
              <w:rPr>
                <w:rFonts w:ascii="Helvetica Neue" w:eastAsia="Helvetica Neue" w:hAnsi="Helvetica Neue" w:cs="Helvetica Neue"/>
              </w:rPr>
              <w:t>es must include:</w:t>
            </w:r>
          </w:p>
          <w:p w:rsidR="008623B9" w:rsidRDefault="008623B9" w:rsidP="008623B9">
            <w:pPr>
              <w:spacing w:after="0" w:line="240" w:lineRule="auto"/>
              <w:rPr>
                <w:rFonts w:ascii="Helvetica Neue" w:eastAsia="Helvetica Neue" w:hAnsi="Helvetica Neue" w:cs="Helvetica Neue"/>
              </w:rPr>
            </w:pPr>
            <w:r>
              <w:rPr>
                <w:rFonts w:ascii="Helvetica Neue" w:eastAsia="Helvetica Neue" w:hAnsi="Helvetica Neue" w:cs="Helvetica Neue"/>
              </w:rPr>
              <w:t>Purchase Order Number</w:t>
            </w:r>
          </w:p>
          <w:p w:rsidR="008623B9" w:rsidRDefault="008623B9" w:rsidP="008623B9">
            <w:pPr>
              <w:spacing w:after="0" w:line="240" w:lineRule="auto"/>
              <w:rPr>
                <w:rFonts w:ascii="Helvetica Neue" w:eastAsia="Helvetica Neue" w:hAnsi="Helvetica Neue" w:cs="Helvetica Neue"/>
              </w:rPr>
            </w:pPr>
            <w:r>
              <w:rPr>
                <w:rFonts w:ascii="Helvetica Neue" w:eastAsia="Helvetica Neue" w:hAnsi="Helvetica Neue" w:cs="Helvetica Neue"/>
              </w:rPr>
              <w:t>Brief Service description</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rsidR="00076044" w:rsidRDefault="004B26D3" w:rsidP="00773436">
            <w:pPr>
              <w:spacing w:after="0" w:line="240" w:lineRule="auto"/>
              <w:rPr>
                <w:rFonts w:ascii="Helvetica Neue" w:eastAsia="Helvetica Neue" w:hAnsi="Helvetica Neue" w:cs="Helvetica Neue"/>
              </w:rPr>
            </w:pPr>
            <w:r>
              <w:rPr>
                <w:rFonts w:ascii="Helvetica Neue" w:eastAsia="Helvetica Neue" w:hAnsi="Helvetica Neue" w:cs="Helvetica Neue"/>
              </w:rPr>
              <w:t>Invoice will be sent to the Buyer</w:t>
            </w:r>
            <w:r w:rsidR="00773436">
              <w:rPr>
                <w:rFonts w:ascii="Helvetica Neue" w:eastAsia="Helvetica Neue" w:hAnsi="Helvetica Neue" w:cs="Helvetica Neue"/>
              </w:rPr>
              <w:t xml:space="preserve"> quarterly for Recurring Charges and monthly for all other charges.</w:t>
            </w:r>
            <w:r>
              <w:rPr>
                <w:rFonts w:ascii="Helvetica Neue" w:eastAsia="Helvetica Neue" w:hAnsi="Helvetica Neue" w:cs="Helvetica Neue"/>
              </w:rPr>
              <w:t xml:space="preserve"> </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total val</w:t>
            </w:r>
            <w:r w:rsidR="00666EB7">
              <w:rPr>
                <w:rFonts w:ascii="Helvetica Neue" w:eastAsia="Helvetica Neue" w:hAnsi="Helvetica Neue" w:cs="Helvetica Neue"/>
              </w:rPr>
              <w:t xml:space="preserve">ue of this Call-Off Contract is </w:t>
            </w:r>
            <w:r w:rsidR="005375D5" w:rsidRPr="005375D5">
              <w:rPr>
                <w:rFonts w:asciiTheme="minorHAnsi" w:hAnsiTheme="minorHAnsi" w:cstheme="minorBidi"/>
                <w:b/>
                <w:color w:val="auto"/>
              </w:rPr>
              <w:t>REDACTED</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rsidR="00666EB7" w:rsidRDefault="005375D5" w:rsidP="00CA2BC9">
            <w:pPr>
              <w:spacing w:after="0" w:line="240" w:lineRule="auto"/>
              <w:rPr>
                <w:rFonts w:ascii="Helvetica Neue" w:eastAsia="Helvetica Neue" w:hAnsi="Helvetica Neue" w:cs="Helvetica Neue"/>
              </w:rPr>
            </w:pPr>
            <w:r w:rsidRPr="005375D5">
              <w:rPr>
                <w:rFonts w:asciiTheme="minorHAnsi" w:hAnsiTheme="minorHAnsi" w:cstheme="minorBidi"/>
                <w:b/>
                <w:color w:val="auto"/>
              </w:rPr>
              <w:t>REDACTED</w:t>
            </w:r>
          </w:p>
          <w:p w:rsidR="00076044" w:rsidRDefault="00076044">
            <w:pPr>
              <w:spacing w:after="0" w:line="240" w:lineRule="auto"/>
              <w:rPr>
                <w:rFonts w:ascii="Helvetica Neue" w:eastAsia="Helvetica Neue" w:hAnsi="Helvetica Neue" w:cs="Helvetica Neue"/>
                <w:highlight w:val="green"/>
              </w:rPr>
            </w:pPr>
          </w:p>
        </w:tc>
      </w:tr>
    </w:tbl>
    <w:p w:rsidR="00076044" w:rsidRDefault="00076044">
      <w:pPr>
        <w:rPr>
          <w:rFonts w:ascii="Helvetica Neue" w:eastAsia="Helvetica Neue" w:hAnsi="Helvetica Neue" w:cs="Helvetica Neue"/>
        </w:rPr>
      </w:pPr>
      <w:bookmarkStart w:id="18" w:name="_5iohy2muxioh" w:colFirst="0" w:colLast="0"/>
      <w:bookmarkEnd w:id="18"/>
    </w:p>
    <w:p w:rsidR="00076044" w:rsidRDefault="004B26D3">
      <w:pPr>
        <w:rPr>
          <w:rFonts w:ascii="Helvetica Neue" w:eastAsia="Helvetica Neue" w:hAnsi="Helvetica Neue" w:cs="Helvetica Neue"/>
          <w:b/>
        </w:rPr>
      </w:pPr>
      <w:bookmarkStart w:id="19" w:name="_c3yo7ilfh9o6" w:colFirst="0" w:colLast="0"/>
      <w:bookmarkEnd w:id="19"/>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tc>
          <w:tcPr>
            <w:tcW w:w="2655" w:type="dxa"/>
          </w:tcPr>
          <w:p w:rsidR="00076044" w:rsidRDefault="004B26D3">
            <w:pPr>
              <w:spacing w:after="0" w:line="240" w:lineRule="auto"/>
              <w:rPr>
                <w:rFonts w:ascii="Helvetica Neue" w:eastAsia="Helvetica Neue" w:hAnsi="Helvetica Neue" w:cs="Helvetica Neue"/>
                <w:b/>
              </w:rPr>
            </w:pPr>
            <w:bookmarkStart w:id="20" w:name="_17dp8vu" w:colFirst="0" w:colLast="0"/>
            <w:bookmarkEnd w:id="20"/>
            <w:r>
              <w:rPr>
                <w:rFonts w:ascii="Helvetica Neue" w:eastAsia="Helvetica Neue" w:hAnsi="Helvetica Neue" w:cs="Helvetica Neue"/>
                <w:b/>
              </w:rPr>
              <w:t xml:space="preserve">Performance of the service and deliverables: </w:t>
            </w:r>
          </w:p>
        </w:tc>
        <w:tc>
          <w:tcPr>
            <w:tcW w:w="7935" w:type="dxa"/>
          </w:tcPr>
          <w:p w:rsidR="00076044" w:rsidRPr="00AA0484" w:rsidRDefault="00AA0484">
            <w:pPr>
              <w:spacing w:after="0" w:line="240" w:lineRule="auto"/>
              <w:rPr>
                <w:rFonts w:ascii="Helvetica Neue" w:eastAsia="Helvetica Neue" w:hAnsi="Helvetica Neue" w:cs="Helvetica Neue"/>
              </w:rPr>
            </w:pPr>
            <w:bookmarkStart w:id="21" w:name="_3rdcrjn" w:colFirst="0" w:colLast="0"/>
            <w:bookmarkEnd w:id="21"/>
            <w:r w:rsidRPr="00AA0484">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rsidR="00076044" w:rsidRPr="00AA0484" w:rsidRDefault="00AA0484">
            <w:pPr>
              <w:spacing w:after="0" w:line="240" w:lineRule="auto"/>
              <w:rPr>
                <w:rFonts w:ascii="Helvetica Neue" w:eastAsia="Helvetica Neue" w:hAnsi="Helvetica Neue" w:cs="Helvetica Neue"/>
              </w:rPr>
            </w:pPr>
            <w:r w:rsidRPr="00AA0484">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bookmarkStart w:id="22" w:name="_1ksv4uv" w:colFirst="0" w:colLast="0"/>
            <w:bookmarkEnd w:id="22"/>
            <w:r>
              <w:rPr>
                <w:rFonts w:ascii="Helvetica Neue" w:eastAsia="Helvetica Neue" w:hAnsi="Helvetica Neue" w:cs="Helvetica Neue"/>
                <w:b/>
              </w:rPr>
              <w:t xml:space="preserve">Warranties, representations: </w:t>
            </w:r>
          </w:p>
        </w:tc>
        <w:tc>
          <w:tcPr>
            <w:tcW w:w="7935" w:type="dxa"/>
          </w:tcPr>
          <w:p w:rsidR="00076044" w:rsidRDefault="00AA0484">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rsidR="00076044" w:rsidRDefault="00AA0484">
            <w:pPr>
              <w:spacing w:after="0" w:line="240" w:lineRule="auto"/>
              <w:rPr>
                <w:rFonts w:ascii="Helvetica Neue" w:eastAsia="Helvetica Neue" w:hAnsi="Helvetica Neue" w:cs="Helvetica Neue"/>
              </w:rPr>
            </w:pPr>
            <w:r w:rsidRPr="006700C4">
              <w:rPr>
                <w:rFonts w:ascii="Helvetica" w:eastAsiaTheme="minorHAnsi" w:hAnsi="Helvetica" w:cs="Wingdings"/>
              </w:rPr>
              <w:t>Once this Order Form has been signed (a) further Services available under the Service Description may be added into this Call Off Contract and (b) other technical and service changes may be agreed, in each case via Vodafone’s standard change form</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rsidR="00076044" w:rsidRDefault="00AA0484">
            <w:pPr>
              <w:spacing w:after="0" w:line="240" w:lineRule="auto"/>
              <w:rPr>
                <w:rFonts w:ascii="Helvetica Neue" w:eastAsia="Helvetica Neue" w:hAnsi="Helvetica Neue" w:cs="Helvetica Neue"/>
                <w:highlight w:val="green"/>
              </w:rPr>
            </w:pPr>
            <w:r w:rsidRPr="00AA0484">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rsidR="00076044" w:rsidRDefault="00AA0484">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tc>
          <w:tcPr>
            <w:tcW w:w="2655"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rsidR="00076044" w:rsidRDefault="0002468F">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These Services are PSN c</w:t>
            </w:r>
            <w:r w:rsidR="00844BF2">
              <w:rPr>
                <w:rFonts w:ascii="Helvetica Neue" w:eastAsia="Helvetica Neue" w:hAnsi="Helvetica Neue" w:cs="Helvetica Neue"/>
              </w:rPr>
              <w:t>ompliant</w:t>
            </w:r>
            <w:r w:rsidR="002F1335">
              <w:rPr>
                <w:rFonts w:ascii="Helvetica Neue" w:eastAsia="Helvetica Neue" w:hAnsi="Helvetica Neue" w:cs="Helvetica Neue"/>
              </w:rPr>
              <w:t xml:space="preserve">.  The Buyer has purchased </w:t>
            </w:r>
            <w:r w:rsidR="00844BF2">
              <w:rPr>
                <w:rFonts w:ascii="Helvetica Neue" w:eastAsia="Helvetica Neue" w:hAnsi="Helvetica Neue" w:cs="Helvetica Neue"/>
              </w:rPr>
              <w:t>PSN connectivity from an alternative supplier.</w:t>
            </w:r>
            <w:r w:rsidR="002F1335">
              <w:rPr>
                <w:rFonts w:ascii="Helvetica Neue" w:eastAsia="Helvetica Neue" w:hAnsi="Helvetica Neue" w:cs="Helvetica Neue"/>
              </w:rPr>
              <w:t xml:space="preserve">  </w:t>
            </w:r>
            <w:r>
              <w:rPr>
                <w:rFonts w:ascii="Helvetica Neue" w:eastAsia="Helvetica Neue" w:hAnsi="Helvetica Neue" w:cs="Helvetica Neue"/>
              </w:rPr>
              <w:t>The Buyer must be PSN c</w:t>
            </w:r>
            <w:r w:rsidR="002F1335">
              <w:rPr>
                <w:rFonts w:ascii="Helvetica Neue" w:eastAsia="Helvetica Neue" w:hAnsi="Helvetica Neue" w:cs="Helvetica Neue"/>
              </w:rPr>
              <w:t>ompliant at all times whilst using the Services.</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2. Background to the agreement </w:t>
      </w:r>
    </w:p>
    <w:p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rsidR="00076044" w:rsidRDefault="005E30DD">
            <w:pPr>
              <w:spacing w:after="0" w:line="240" w:lineRule="auto"/>
              <w:rPr>
                <w:rFonts w:ascii="Helvetica Neue" w:eastAsia="Helvetica Neue" w:hAnsi="Helvetica Neue" w:cs="Helvetica Neue"/>
                <w:highlight w:val="yellow"/>
              </w:rPr>
            </w:pPr>
            <w:r>
              <w:rPr>
                <w:rFonts w:asciiTheme="minorHAnsi" w:hAnsiTheme="minorHAnsi" w:cstheme="minorBidi"/>
                <w:b/>
                <w:color w:val="auto"/>
              </w:rPr>
              <w:t>REDACTED</w:t>
            </w:r>
          </w:p>
        </w:tc>
        <w:tc>
          <w:tcPr>
            <w:tcW w:w="4170" w:type="dxa"/>
            <w:tcMar>
              <w:top w:w="100" w:type="dxa"/>
              <w:left w:w="100" w:type="dxa"/>
              <w:bottom w:w="100" w:type="dxa"/>
              <w:right w:w="100" w:type="dxa"/>
            </w:tcMar>
          </w:tcPr>
          <w:p w:rsidR="00076044" w:rsidRDefault="005E30DD" w:rsidP="008623B9">
            <w:pPr>
              <w:spacing w:after="0" w:line="240" w:lineRule="auto"/>
              <w:rPr>
                <w:rFonts w:ascii="Helvetica Neue" w:eastAsia="Helvetica Neue" w:hAnsi="Helvetica Neue" w:cs="Helvetica Neue"/>
              </w:rPr>
            </w:pPr>
            <w:r>
              <w:rPr>
                <w:rFonts w:asciiTheme="minorHAnsi" w:hAnsiTheme="minorHAnsi" w:cstheme="minorBidi"/>
                <w:b/>
                <w:color w:val="auto"/>
              </w:rPr>
              <w:t>REDACTED</w:t>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rsidR="00076044" w:rsidRDefault="005E30DD">
            <w:pPr>
              <w:spacing w:after="0" w:line="240" w:lineRule="auto"/>
              <w:rPr>
                <w:rFonts w:ascii="Helvetica Neue" w:eastAsia="Helvetica Neue" w:hAnsi="Helvetica Neue" w:cs="Helvetica Neue"/>
              </w:rPr>
            </w:pPr>
            <w:r>
              <w:rPr>
                <w:rFonts w:asciiTheme="minorHAnsi" w:hAnsiTheme="minorHAnsi" w:cstheme="minorBidi"/>
                <w:b/>
                <w:color w:val="auto"/>
              </w:rPr>
              <w:t>REDACTED</w:t>
            </w:r>
          </w:p>
        </w:tc>
        <w:tc>
          <w:tcPr>
            <w:tcW w:w="4170" w:type="dxa"/>
            <w:tcMar>
              <w:top w:w="100" w:type="dxa"/>
              <w:left w:w="100" w:type="dxa"/>
              <w:bottom w:w="100" w:type="dxa"/>
              <w:right w:w="100" w:type="dxa"/>
            </w:tcMar>
          </w:tcPr>
          <w:p w:rsidR="00076044" w:rsidRDefault="005E30DD" w:rsidP="008623B9">
            <w:pPr>
              <w:spacing w:after="0" w:line="240" w:lineRule="auto"/>
              <w:rPr>
                <w:rFonts w:ascii="Helvetica Neue" w:eastAsia="Helvetica Neue" w:hAnsi="Helvetica Neue" w:cs="Helvetica Neue"/>
              </w:rPr>
            </w:pPr>
            <w:r>
              <w:rPr>
                <w:rFonts w:asciiTheme="minorHAnsi" w:hAnsiTheme="minorHAnsi" w:cstheme="minorBidi"/>
                <w:b/>
                <w:color w:val="auto"/>
              </w:rPr>
              <w:t>REDACTED</w:t>
            </w:r>
            <w:bookmarkStart w:id="23" w:name="_GoBack"/>
            <w:bookmarkEnd w:id="23"/>
          </w:p>
        </w:tc>
      </w:tr>
      <w:tr w:rsidR="00076044">
        <w:trPr>
          <w:trHeight w:val="840"/>
        </w:trPr>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rsidR="00076044" w:rsidRDefault="005E30DD">
            <w:pPr>
              <w:spacing w:before="60" w:after="60"/>
              <w:rPr>
                <w:rFonts w:ascii="Helvetica Neue" w:eastAsia="Helvetica Neue" w:hAnsi="Helvetica Neue" w:cs="Helvetica Neue"/>
              </w:rPr>
            </w:pPr>
            <w:r>
              <w:rPr>
                <w:rFonts w:asciiTheme="minorHAnsi" w:hAnsiTheme="minorHAnsi" w:cstheme="minorBidi"/>
                <w:b/>
                <w:color w:val="auto"/>
              </w:rPr>
              <w:t>REDACTED</w:t>
            </w:r>
          </w:p>
        </w:tc>
        <w:tc>
          <w:tcPr>
            <w:tcW w:w="4170" w:type="dxa"/>
            <w:tcMar>
              <w:top w:w="100" w:type="dxa"/>
              <w:left w:w="100" w:type="dxa"/>
              <w:bottom w:w="100" w:type="dxa"/>
              <w:right w:w="100" w:type="dxa"/>
            </w:tcMar>
          </w:tcPr>
          <w:p w:rsidR="00076044" w:rsidRDefault="005E30DD">
            <w:pPr>
              <w:spacing w:before="60" w:after="60"/>
              <w:rPr>
                <w:rFonts w:ascii="Helvetica Neue" w:eastAsia="Helvetica Neue" w:hAnsi="Helvetica Neue" w:cs="Helvetica Neue"/>
              </w:rPr>
            </w:pPr>
            <w:r>
              <w:rPr>
                <w:rFonts w:asciiTheme="minorHAnsi" w:hAnsiTheme="minorHAnsi" w:cstheme="minorBidi"/>
                <w:b/>
                <w:color w:val="auto"/>
              </w:rPr>
              <w:t>REDACTED</w:t>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rsidR="00076044" w:rsidRDefault="005E30DD">
            <w:pPr>
              <w:spacing w:after="0" w:line="240" w:lineRule="auto"/>
              <w:rPr>
                <w:rFonts w:ascii="Helvetica Neue" w:eastAsia="Helvetica Neue" w:hAnsi="Helvetica Neue" w:cs="Helvetica Neue"/>
              </w:rPr>
            </w:pPr>
            <w:r>
              <w:rPr>
                <w:rFonts w:asciiTheme="minorHAnsi" w:hAnsiTheme="minorHAnsi" w:cstheme="minorBidi"/>
                <w:b/>
                <w:color w:val="auto"/>
              </w:rPr>
              <w:t>REDACTED</w:t>
            </w:r>
          </w:p>
        </w:tc>
        <w:tc>
          <w:tcPr>
            <w:tcW w:w="4170" w:type="dxa"/>
            <w:tcMar>
              <w:top w:w="100" w:type="dxa"/>
              <w:left w:w="100" w:type="dxa"/>
              <w:bottom w:w="100" w:type="dxa"/>
              <w:right w:w="100" w:type="dxa"/>
            </w:tcMar>
          </w:tcPr>
          <w:p w:rsidR="00076044" w:rsidRDefault="005E30DD">
            <w:pPr>
              <w:spacing w:after="0" w:line="240" w:lineRule="auto"/>
              <w:rPr>
                <w:rFonts w:ascii="Helvetica Neue" w:eastAsia="Helvetica Neue" w:hAnsi="Helvetica Neue" w:cs="Helvetica Neue"/>
              </w:rPr>
            </w:pPr>
            <w:r>
              <w:rPr>
                <w:rFonts w:asciiTheme="minorHAnsi" w:hAnsiTheme="minorHAnsi" w:cstheme="minorBidi"/>
                <w:b/>
                <w:color w:val="auto"/>
              </w:rPr>
              <w:t>REDACTED</w:t>
            </w:r>
          </w:p>
        </w:tc>
      </w:tr>
    </w:tbl>
    <w:p w:rsidR="00076044" w:rsidRDefault="00076044">
      <w:pPr>
        <w:spacing w:after="0"/>
        <w:rPr>
          <w:rFonts w:ascii="Helvetica Neue" w:eastAsia="Helvetica Neue" w:hAnsi="Helvetica Neue" w:cs="Helvetica Neue"/>
          <w:b/>
        </w:rPr>
      </w:pPr>
    </w:p>
    <w:p w:rsidR="00076044" w:rsidRDefault="004B26D3">
      <w:pPr>
        <w:pStyle w:val="Heading1"/>
        <w:spacing w:after="200" w:line="276" w:lineRule="auto"/>
        <w:rPr>
          <w:rFonts w:ascii="Helvetica Neue" w:eastAsia="Helvetica Neue" w:hAnsi="Helvetica Neue" w:cs="Helvetica Neue"/>
          <w:sz w:val="36"/>
          <w:szCs w:val="36"/>
        </w:rPr>
      </w:pPr>
      <w:bookmarkStart w:id="24" w:name="_cv1yk8c1mek8" w:colFirst="0" w:colLast="0"/>
      <w:bookmarkEnd w:id="24"/>
      <w:r>
        <w:rPr>
          <w:rFonts w:ascii="Helvetica Neue" w:eastAsia="Helvetica Neue" w:hAnsi="Helvetica Neue" w:cs="Helvetica Neue"/>
          <w:sz w:val="36"/>
          <w:szCs w:val="36"/>
        </w:rPr>
        <w:t>Schedule 1 - Services</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0"/>
      </w:tblGrid>
      <w:tr w:rsidR="00CC41F1" w:rsidTr="00922079">
        <w:tc>
          <w:tcPr>
            <w:tcW w:w="7971" w:type="dxa"/>
          </w:tcPr>
          <w:p w:rsidR="00CC41F1" w:rsidRDefault="00CC41F1" w:rsidP="00922079">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CC41F1" w:rsidRPr="00C17736" w:rsidRDefault="00CC41F1" w:rsidP="00922079">
            <w:pPr>
              <w:keepNext/>
              <w:keepLines/>
              <w:widowControl/>
              <w:spacing w:before="200" w:after="0"/>
              <w:outlineLvl w:val="1"/>
              <w:rPr>
                <w:rFonts w:ascii="Helvetica" w:eastAsia="MS Gothic" w:hAnsi="Helvetica" w:cs="Times New Roman"/>
                <w:b/>
                <w:bCs/>
                <w:color w:val="auto"/>
                <w:u w:val="single"/>
                <w:lang w:eastAsia="en-US"/>
              </w:rPr>
            </w:pPr>
            <w:r>
              <w:rPr>
                <w:rFonts w:ascii="Helvetica" w:eastAsia="MS Gothic" w:hAnsi="Helvetica" w:cs="Times New Roman"/>
                <w:b/>
                <w:bCs/>
                <w:color w:val="auto"/>
                <w:u w:val="single"/>
                <w:lang w:eastAsia="en-US"/>
              </w:rPr>
              <w:t>G</w:t>
            </w:r>
            <w:r w:rsidRPr="00C17736">
              <w:rPr>
                <w:rFonts w:ascii="Helvetica" w:eastAsia="MS Gothic" w:hAnsi="Helvetica" w:cs="Times New Roman"/>
                <w:b/>
                <w:bCs/>
                <w:color w:val="auto"/>
                <w:u w:val="single"/>
                <w:lang w:eastAsia="en-US"/>
              </w:rPr>
              <w:t>CF Service</w:t>
            </w:r>
          </w:p>
          <w:p w:rsidR="00CC41F1" w:rsidRPr="00C17736" w:rsidRDefault="00CC41F1" w:rsidP="00922079">
            <w:pPr>
              <w:widowControl/>
              <w:spacing w:after="0"/>
              <w:rPr>
                <w:rFonts w:ascii="Helvetica" w:eastAsia="Times New Roman" w:hAnsi="Helvetica"/>
                <w:color w:val="auto"/>
              </w:rPr>
            </w:pPr>
            <w:r w:rsidRPr="00C17736">
              <w:rPr>
                <w:rFonts w:ascii="Helvetica" w:eastAsia="Times New Roman" w:hAnsi="Helvetica"/>
                <w:color w:val="auto"/>
              </w:rPr>
              <w:t>The GCF Service is an established Government Secure platform of service components which are interoperable to allow government and public services organisations to collaborate, share and access information across the UK Public sector and consist of:</w:t>
            </w:r>
          </w:p>
          <w:p w:rsidR="00CC41F1" w:rsidRPr="00C17736" w:rsidRDefault="00CC41F1" w:rsidP="00CC41F1">
            <w:pPr>
              <w:widowControl/>
              <w:numPr>
                <w:ilvl w:val="0"/>
                <w:numId w:val="52"/>
              </w:numPr>
              <w:spacing w:after="0" w:line="240" w:lineRule="auto"/>
              <w:contextualSpacing/>
              <w:rPr>
                <w:rFonts w:ascii="Helvetica" w:eastAsia="Times New Roman" w:hAnsi="Helvetica"/>
                <w:color w:val="auto"/>
              </w:rPr>
            </w:pPr>
            <w:r w:rsidRPr="00C17736">
              <w:rPr>
                <w:rFonts w:ascii="Helvetica" w:eastAsia="Times New Roman" w:hAnsi="Helvetica"/>
                <w:color w:val="auto"/>
              </w:rPr>
              <w:t>Domain Name Service (DNS) &amp; Network Time Protocol (NTP)</w:t>
            </w:r>
          </w:p>
          <w:p w:rsidR="00CC41F1" w:rsidRPr="00C17736" w:rsidRDefault="00CC41F1" w:rsidP="00CC41F1">
            <w:pPr>
              <w:widowControl/>
              <w:numPr>
                <w:ilvl w:val="0"/>
                <w:numId w:val="52"/>
              </w:numPr>
              <w:spacing w:after="0" w:line="240" w:lineRule="auto"/>
              <w:contextualSpacing/>
              <w:rPr>
                <w:rFonts w:ascii="Helvetica" w:eastAsia="Times New Roman" w:hAnsi="Helvetica"/>
                <w:color w:val="auto"/>
              </w:rPr>
            </w:pPr>
            <w:r w:rsidRPr="00C17736">
              <w:rPr>
                <w:rFonts w:ascii="Helvetica" w:eastAsia="Times New Roman" w:hAnsi="Helvetica"/>
                <w:color w:val="auto"/>
              </w:rPr>
              <w:t>Email Relay</w:t>
            </w:r>
          </w:p>
          <w:p w:rsidR="00CC41F1" w:rsidRPr="00C17736" w:rsidRDefault="00CC41F1" w:rsidP="00CC41F1">
            <w:pPr>
              <w:widowControl/>
              <w:numPr>
                <w:ilvl w:val="0"/>
                <w:numId w:val="52"/>
              </w:numPr>
              <w:spacing w:after="0" w:line="240" w:lineRule="auto"/>
              <w:contextualSpacing/>
              <w:rPr>
                <w:rFonts w:ascii="Helvetica" w:eastAsia="Times New Roman" w:hAnsi="Helvetica"/>
                <w:color w:val="auto"/>
              </w:rPr>
            </w:pPr>
            <w:r w:rsidRPr="00C17736">
              <w:rPr>
                <w:rFonts w:ascii="Helvetica" w:eastAsia="Times New Roman" w:hAnsi="Helvetica"/>
                <w:color w:val="auto"/>
              </w:rPr>
              <w:t xml:space="preserve">Email Filtering: Anti-Virus &amp; Anti-Spam  </w:t>
            </w:r>
          </w:p>
          <w:p w:rsidR="00CC41F1" w:rsidRPr="00C17736" w:rsidRDefault="00CC41F1" w:rsidP="00CC41F1">
            <w:pPr>
              <w:widowControl/>
              <w:numPr>
                <w:ilvl w:val="0"/>
                <w:numId w:val="52"/>
              </w:numPr>
              <w:spacing w:after="0" w:line="240" w:lineRule="auto"/>
              <w:contextualSpacing/>
              <w:rPr>
                <w:rFonts w:ascii="Helvetica" w:eastAsia="Times New Roman" w:hAnsi="Helvetica"/>
                <w:color w:val="auto"/>
                <w:lang w:eastAsia="en-US"/>
              </w:rPr>
            </w:pPr>
            <w:r w:rsidRPr="00C17736">
              <w:rPr>
                <w:rFonts w:ascii="Helvetica" w:eastAsia="Times New Roman" w:hAnsi="Helvetica"/>
                <w:color w:val="auto"/>
                <w:lang w:eastAsia="en-US"/>
              </w:rPr>
              <w:t>Peer to Peer</w:t>
            </w:r>
          </w:p>
          <w:p w:rsidR="00CC41F1" w:rsidRDefault="00CC41F1" w:rsidP="00922079">
            <w:pPr>
              <w:widowControl/>
              <w:spacing w:after="0" w:line="240" w:lineRule="auto"/>
              <w:rPr>
                <w:rFonts w:ascii="Helvetica" w:eastAsia="Times New Roman" w:hAnsi="Helvetica" w:cs="Times New Roman"/>
                <w:color w:val="auto"/>
              </w:rPr>
            </w:pPr>
          </w:p>
          <w:p w:rsidR="00CC41F1" w:rsidRPr="00FA4E49" w:rsidRDefault="00CC41F1" w:rsidP="00922079">
            <w:pPr>
              <w:widowControl/>
              <w:spacing w:after="0" w:line="240" w:lineRule="auto"/>
              <w:rPr>
                <w:rFonts w:ascii="Helvetica" w:eastAsia="Times New Roman" w:hAnsi="Helvetica" w:cs="Times New Roman"/>
                <w:b/>
                <w:bCs/>
                <w:color w:val="auto"/>
                <w:u w:val="single"/>
              </w:rPr>
            </w:pPr>
            <w:r w:rsidRPr="00FA4E49">
              <w:rPr>
                <w:rFonts w:ascii="Helvetica" w:eastAsia="Times New Roman" w:hAnsi="Helvetica" w:cs="Times New Roman"/>
                <w:b/>
                <w:bCs/>
                <w:color w:val="auto"/>
                <w:u w:val="single"/>
              </w:rPr>
              <w:t>Domain Name Service (DNS)</w:t>
            </w:r>
          </w:p>
          <w:p w:rsidR="00CC41F1" w:rsidRPr="00FA4E49" w:rsidRDefault="00CC41F1" w:rsidP="00922079">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Domain Name Service provides name to address management and resolution including Internet Domain Name Registration for each community with Vodafone managing any permitted recursions between them. It provides DNS resolution for DNS records published on PSN and any permitted Internet DNS resolution. The Domain Name Resolution Service provides the following features: </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Resilient service – dual UK-based data centres with geographical diversity. </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Separate services for PSN Assured and PSN Protected communities. </w:t>
            </w:r>
          </w:p>
          <w:p w:rsidR="00CC41F1" w:rsidRPr="00FA4E49" w:rsidRDefault="00CC41F1" w:rsidP="00CC41F1">
            <w:pPr>
              <w:widowControl/>
              <w:numPr>
                <w:ilvl w:val="0"/>
                <w:numId w:val="53"/>
              </w:numPr>
              <w:spacing w:after="0" w:line="240" w:lineRule="auto"/>
              <w:rPr>
                <w:rFonts w:ascii="Helvetica" w:eastAsia="Times New Roman" w:hAnsi="Helvetica" w:cs="Times New Roman"/>
                <w:b/>
                <w:color w:val="auto"/>
                <w:u w:val="single"/>
              </w:rPr>
            </w:pPr>
            <w:r w:rsidRPr="00FA4E49">
              <w:rPr>
                <w:rFonts w:ascii="Helvetica" w:eastAsia="Times New Roman" w:hAnsi="Helvetica" w:cs="Times New Roman"/>
                <w:color w:val="auto"/>
              </w:rPr>
              <w:t>DNS proxy capability – making it secure from the Internet.</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Support for centrally provided DNS block lists</w:t>
            </w:r>
            <w:r w:rsidRPr="00FA4E49">
              <w:rPr>
                <w:rFonts w:ascii="Helvetica" w:eastAsia="Times New Roman" w:hAnsi="Helvetica" w:cs="Times New Roman"/>
                <w:color w:val="auto"/>
                <w:u w:val="single"/>
              </w:rPr>
              <w:t>.</w:t>
            </w:r>
            <w:r w:rsidRPr="00FA4E49">
              <w:rPr>
                <w:rFonts w:ascii="Helvetica" w:eastAsia="Times New Roman" w:hAnsi="Helvetica" w:cs="Times New Roman"/>
                <w:color w:val="auto"/>
              </w:rPr>
              <w:t xml:space="preserve"> Configured and maintained with block lists of sites known to distribute Malware, Phishing attacks and BotNets in order to protect your network.</w:t>
            </w:r>
          </w:p>
          <w:p w:rsidR="00CC41F1"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CC41F1" w:rsidRPr="00FA4E49" w:rsidRDefault="00CC41F1" w:rsidP="00922079">
            <w:pPr>
              <w:widowControl/>
              <w:spacing w:after="0" w:line="240" w:lineRule="auto"/>
              <w:ind w:left="1440"/>
              <w:rPr>
                <w:rFonts w:ascii="Helvetica" w:eastAsia="Times New Roman" w:hAnsi="Helvetica" w:cs="Times New Roman"/>
                <w:color w:val="auto"/>
              </w:rPr>
            </w:pPr>
          </w:p>
          <w:p w:rsidR="00CC41F1" w:rsidRPr="00FA4E49" w:rsidRDefault="00CC41F1" w:rsidP="00922079">
            <w:pPr>
              <w:widowControl/>
              <w:spacing w:after="0" w:line="240" w:lineRule="auto"/>
              <w:rPr>
                <w:rFonts w:ascii="Helvetica" w:eastAsia="Times New Roman" w:hAnsi="Helvetica" w:cs="Times New Roman"/>
                <w:b/>
                <w:bCs/>
                <w:color w:val="auto"/>
                <w:u w:val="single"/>
              </w:rPr>
            </w:pPr>
            <w:r w:rsidRPr="00FA4E49">
              <w:rPr>
                <w:rFonts w:ascii="Helvetica" w:eastAsia="Times New Roman" w:hAnsi="Helvetica" w:cs="Times New Roman"/>
                <w:b/>
                <w:bCs/>
                <w:color w:val="auto"/>
                <w:u w:val="single"/>
              </w:rPr>
              <w:t>Network Time Protocol (NTP)</w:t>
            </w:r>
          </w:p>
          <w:p w:rsidR="00CC41F1" w:rsidRDefault="00CC41F1" w:rsidP="00922079">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network time service provides a central trusted time source for PSN. The Service takes the time signal directly from the UK’s national radio clock signal and GPS. The time source is currently a Stratum 2 time service. The service is available using the NTP protocol. Customers should request time on a unicast (point-to-point) basis. The maximum update frequency for customer NTP servers is hourly. Customers may also wish to consider establishing their own time service taking the time signal from the central PSN network time service and providing a Stratum+1 time signal within their environment. </w:t>
            </w:r>
          </w:p>
          <w:p w:rsidR="00CC41F1" w:rsidRPr="00FA4E49" w:rsidRDefault="00CC41F1" w:rsidP="00922079">
            <w:pPr>
              <w:widowControl/>
              <w:spacing w:after="0" w:line="240" w:lineRule="auto"/>
              <w:rPr>
                <w:rFonts w:ascii="Helvetica" w:eastAsia="Times New Roman" w:hAnsi="Helvetica" w:cs="Times New Roman"/>
                <w:color w:val="auto"/>
              </w:rPr>
            </w:pPr>
          </w:p>
          <w:p w:rsidR="00CC41F1" w:rsidRPr="00FA4E49" w:rsidRDefault="00CC41F1" w:rsidP="00922079">
            <w:pPr>
              <w:widowControl/>
              <w:spacing w:after="0" w:line="240" w:lineRule="auto"/>
              <w:rPr>
                <w:rFonts w:ascii="Helvetica" w:eastAsia="Times New Roman" w:hAnsi="Helvetica" w:cs="Times New Roman"/>
                <w:bCs/>
                <w:color w:val="auto"/>
              </w:rPr>
            </w:pPr>
            <w:r w:rsidRPr="00FA4E49">
              <w:rPr>
                <w:rFonts w:ascii="Helvetica" w:eastAsia="Times New Roman" w:hAnsi="Helvetica" w:cs="Times New Roman"/>
                <w:b/>
                <w:bCs/>
                <w:color w:val="auto"/>
                <w:u w:val="single"/>
              </w:rPr>
              <w:t>E</w:t>
            </w:r>
            <w:r>
              <w:rPr>
                <w:rFonts w:ascii="Helvetica" w:eastAsia="Times New Roman" w:hAnsi="Helvetica" w:cs="Times New Roman"/>
                <w:b/>
                <w:bCs/>
                <w:color w:val="auto"/>
                <w:u w:val="single"/>
              </w:rPr>
              <w:t>mail Relay</w:t>
            </w:r>
          </w:p>
          <w:p w:rsidR="00CC41F1" w:rsidRPr="00FA4E49" w:rsidRDefault="00CC41F1" w:rsidP="00922079">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Email Relay Service supports the secure transmission of email between customers’ email systems and other mail systems on PSN and networks connect to PSN (including the public Internet). The email Relay Service provides the following features: </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lastRenderedPageBreak/>
              <w:t>Routing of SMTP email between customers, between customers and the Internet; between customers and connected networks (e.g. TESTA – currently TESTA-NG). Supports opportunistic TLS between servers on PSN and enforces TLS between the Email Relay Service and Email Filtering service.</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Retransmission of email to unavailable email servers.</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Uses the Internet standard SMTP email protocol. </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Enforces PSN-wide business rules with respect to message size (25MB) and the maximum number of recipients (150) </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Separate services for PSN Assured and PSN Protected communities.</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Customer Operational Management Information and reporting. </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Built-in resiliency features that enable email to be queued and re-tried if the target email server is unavailable or not responding. </w:t>
            </w:r>
          </w:p>
          <w:p w:rsidR="00CC41F1" w:rsidRDefault="00CC41F1" w:rsidP="00CC41F1">
            <w:pPr>
              <w:widowControl/>
              <w:numPr>
                <w:ilvl w:val="0"/>
                <w:numId w:val="53"/>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CC41F1" w:rsidRPr="00FA4E49" w:rsidRDefault="00CC41F1" w:rsidP="00CC41F1">
            <w:pPr>
              <w:widowControl/>
              <w:numPr>
                <w:ilvl w:val="0"/>
                <w:numId w:val="53"/>
              </w:numPr>
              <w:spacing w:after="0" w:line="240" w:lineRule="auto"/>
              <w:rPr>
                <w:rFonts w:ascii="Helvetica" w:eastAsia="Times New Roman" w:hAnsi="Helvetica" w:cs="Times New Roman"/>
                <w:color w:val="auto"/>
              </w:rPr>
            </w:pPr>
          </w:p>
          <w:p w:rsidR="00CC41F1" w:rsidRDefault="00CC41F1" w:rsidP="00922079">
            <w:pPr>
              <w:widowControl/>
              <w:spacing w:after="0" w:line="240" w:lineRule="auto"/>
              <w:rPr>
                <w:rFonts w:ascii="Helvetica" w:eastAsia="Times New Roman" w:hAnsi="Helvetica" w:cs="Times New Roman"/>
                <w:b/>
                <w:bCs/>
                <w:color w:val="auto"/>
                <w:u w:val="single"/>
              </w:rPr>
            </w:pPr>
            <w:r w:rsidRPr="00FA4E49">
              <w:rPr>
                <w:rFonts w:ascii="Helvetica" w:eastAsia="Times New Roman" w:hAnsi="Helvetica" w:cs="Times New Roman"/>
                <w:b/>
                <w:bCs/>
                <w:color w:val="auto"/>
                <w:u w:val="single"/>
              </w:rPr>
              <w:t>E</w:t>
            </w:r>
            <w:r>
              <w:rPr>
                <w:rFonts w:ascii="Helvetica" w:eastAsia="Times New Roman" w:hAnsi="Helvetica" w:cs="Times New Roman"/>
                <w:b/>
                <w:bCs/>
                <w:color w:val="auto"/>
                <w:u w:val="single"/>
              </w:rPr>
              <w:t>mail Filtering</w:t>
            </w:r>
          </w:p>
          <w:p w:rsidR="00CC41F1" w:rsidRPr="00FA4E49" w:rsidRDefault="00CC41F1" w:rsidP="00922079">
            <w:pPr>
              <w:widowControl/>
              <w:spacing w:after="0" w:line="240" w:lineRule="auto"/>
              <w:rPr>
                <w:rFonts w:ascii="Helvetica" w:eastAsia="Times New Roman" w:hAnsi="Helvetica" w:cs="Times New Roman"/>
                <w:bCs/>
                <w:color w:val="auto"/>
              </w:rPr>
            </w:pPr>
          </w:p>
          <w:p w:rsidR="00CC41F1" w:rsidRPr="00FA4E49" w:rsidRDefault="00CC41F1" w:rsidP="00922079">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Email Filtering Service filters Email messages and helps protect organizations from malware (including targeted attacks and phishing) and spam. The Service offers encryption and data protection options to help control sensitive information sent by email. The Email Filtering Service provides the following features: </w:t>
            </w:r>
          </w:p>
          <w:p w:rsidR="00CC41F1" w:rsidRPr="00FA4E49"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Multi-layered anti-virus protection – protection against known and unknown email viruses. </w:t>
            </w:r>
          </w:p>
          <w:p w:rsidR="00CC41F1" w:rsidRPr="00FA4E49"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Industry-leading anti-spam protection. </w:t>
            </w:r>
          </w:p>
          <w:p w:rsidR="00CC41F1" w:rsidRPr="00FA4E49"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Email delivery with average email scanning time within 60 seconds. </w:t>
            </w:r>
          </w:p>
          <w:p w:rsidR="00CC41F1" w:rsidRPr="00FA4E49"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Online administration portal - customers can individually tailor controls in accordance with local acceptable usage policies for anti-spam, content control (e.g. blocking of passage of sensitive terms) and image control </w:t>
            </w:r>
          </w:p>
          <w:p w:rsidR="00CC41F1" w:rsidRPr="00FA4E49"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Dashboards and reporting.</w:t>
            </w:r>
          </w:p>
          <w:p w:rsidR="00CC41F1" w:rsidRPr="00FA4E49"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Resilient service with multiple data centres.</w:t>
            </w:r>
          </w:p>
          <w:p w:rsidR="00CC41F1" w:rsidRDefault="00CC41F1" w:rsidP="00CC41F1">
            <w:pPr>
              <w:widowControl/>
              <w:numPr>
                <w:ilvl w:val="0"/>
                <w:numId w:val="54"/>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Uses the Internet standard SMTP email protocol.</w:t>
            </w:r>
          </w:p>
          <w:p w:rsidR="00CC41F1" w:rsidRPr="00FA4E49" w:rsidRDefault="00CC41F1" w:rsidP="00922079">
            <w:pPr>
              <w:widowControl/>
              <w:spacing w:after="0" w:line="240" w:lineRule="auto"/>
              <w:ind w:left="720"/>
              <w:rPr>
                <w:rFonts w:ascii="Helvetica" w:eastAsia="Times New Roman" w:hAnsi="Helvetica" w:cs="Times New Roman"/>
                <w:color w:val="auto"/>
              </w:rPr>
            </w:pPr>
          </w:p>
          <w:p w:rsidR="00CC41F1" w:rsidRDefault="00CC41F1" w:rsidP="00922079">
            <w:pPr>
              <w:widowControl/>
              <w:spacing w:after="0" w:line="240" w:lineRule="auto"/>
              <w:rPr>
                <w:rFonts w:ascii="Helvetica" w:eastAsia="Times New Roman" w:hAnsi="Helvetica" w:cs="Times New Roman"/>
                <w:b/>
                <w:bCs/>
                <w:color w:val="auto"/>
                <w:u w:val="single"/>
              </w:rPr>
            </w:pPr>
            <w:r>
              <w:rPr>
                <w:rFonts w:ascii="Helvetica" w:eastAsia="Times New Roman" w:hAnsi="Helvetica" w:cs="Times New Roman"/>
                <w:b/>
                <w:bCs/>
                <w:color w:val="auto"/>
                <w:u w:val="single"/>
              </w:rPr>
              <w:t>Peer to Peer</w:t>
            </w:r>
          </w:p>
          <w:p w:rsidR="00CC41F1" w:rsidRPr="00FA4E49" w:rsidRDefault="00CC41F1" w:rsidP="00922079">
            <w:pPr>
              <w:widowControl/>
              <w:spacing w:after="0" w:line="240" w:lineRule="auto"/>
              <w:rPr>
                <w:rFonts w:ascii="Helvetica" w:eastAsia="Times New Roman" w:hAnsi="Helvetica" w:cs="Times New Roman"/>
                <w:b/>
                <w:bCs/>
                <w:color w:val="auto"/>
                <w:u w:val="single"/>
              </w:rPr>
            </w:pPr>
          </w:p>
          <w:p w:rsidR="00CC41F1" w:rsidRPr="00FA4E49" w:rsidRDefault="00CC41F1" w:rsidP="00922079">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The Peer to Peer Service provides connections between PSN networks and other approved public sector networks and services. It provides the simplest way of connecting end users and applications across communities, giving customers one connection to their community and from their community, access to services in other communities. This removes the requirement for organisation to have connections to multiple communities, helping to save money. The Peer to Peer Service provides the following features: </w:t>
            </w:r>
          </w:p>
          <w:p w:rsidR="00CC41F1" w:rsidRPr="00FA4E49" w:rsidRDefault="00CC41F1" w:rsidP="00CC41F1">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Hosted in UK-based data centres. </w:t>
            </w:r>
          </w:p>
          <w:p w:rsidR="00CC41F1" w:rsidRPr="00FA4E49" w:rsidRDefault="00CC41F1" w:rsidP="00CC41F1">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Fully managed from dedicated and compliant management networks. </w:t>
            </w:r>
          </w:p>
          <w:p w:rsidR="00CC41F1" w:rsidRPr="00FA4E49" w:rsidRDefault="00CC41F1" w:rsidP="00CC41F1">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 xml:space="preserve">PSN IP address space facilitates connections between communities, removing issues relating to IP address range duplication. </w:t>
            </w:r>
          </w:p>
          <w:p w:rsidR="00CC41F1" w:rsidRPr="00FA4E49" w:rsidRDefault="00CC41F1" w:rsidP="00CC41F1">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Peer to Peer currently provides network connections between PSN Protected, PSN Assured, N3, sTESTA (TESTA-NG) and Police National Network.</w:t>
            </w:r>
          </w:p>
          <w:p w:rsidR="00CC41F1" w:rsidRDefault="00CC41F1" w:rsidP="00CC41F1">
            <w:pPr>
              <w:widowControl/>
              <w:numPr>
                <w:ilvl w:val="0"/>
                <w:numId w:val="55"/>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CC41F1" w:rsidRDefault="00CC41F1" w:rsidP="00922079">
            <w:pPr>
              <w:widowControl/>
              <w:spacing w:after="0" w:line="240" w:lineRule="auto"/>
              <w:rPr>
                <w:rFonts w:ascii="Helvetica" w:eastAsia="Times New Roman" w:hAnsi="Helvetica" w:cs="Times New Roman"/>
                <w:color w:val="auto"/>
              </w:rPr>
            </w:pPr>
          </w:p>
          <w:p w:rsidR="00CC41F1" w:rsidRDefault="00CC41F1" w:rsidP="00922079">
            <w:pPr>
              <w:spacing w:after="0"/>
              <w:rPr>
                <w:rFonts w:ascii="Helvetica Neue" w:eastAsia="Helvetica Neue" w:hAnsi="Helvetica Neue" w:cs="Helvetica Neue"/>
                <w:highlight w:val="green"/>
              </w:rPr>
            </w:pPr>
          </w:p>
        </w:tc>
      </w:tr>
      <w:tr w:rsidR="00CC41F1" w:rsidTr="00922079">
        <w:tc>
          <w:tcPr>
            <w:tcW w:w="7971" w:type="dxa"/>
          </w:tcPr>
          <w:p w:rsidR="00CC41F1" w:rsidRPr="00FA4E49" w:rsidRDefault="00CC41F1" w:rsidP="00922079">
            <w:pPr>
              <w:widowControl/>
              <w:spacing w:after="0" w:line="240" w:lineRule="auto"/>
              <w:rPr>
                <w:rFonts w:ascii="Helvetica" w:eastAsia="Times New Roman" w:hAnsi="Helvetica" w:cs="Times New Roman"/>
                <w:b/>
                <w:bCs/>
                <w:color w:val="auto"/>
                <w:u w:val="single"/>
              </w:rPr>
            </w:pPr>
            <w:r>
              <w:rPr>
                <w:rFonts w:ascii="Helvetica" w:eastAsia="Times New Roman" w:hAnsi="Helvetica" w:cs="Times New Roman"/>
                <w:b/>
                <w:bCs/>
                <w:color w:val="auto"/>
                <w:u w:val="single"/>
              </w:rPr>
              <w:lastRenderedPageBreak/>
              <w:t>Secure Internet Proxy connectivity</w:t>
            </w:r>
          </w:p>
          <w:p w:rsidR="00CC41F1" w:rsidRPr="00FA4E49" w:rsidRDefault="00CC41F1" w:rsidP="00922079">
            <w:pPr>
              <w:widowControl/>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Secure Internet Proxy connectivity is available over the PSN service. The key elements of the service being:</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Supports lower bandwidth web browsing.</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Supports web browsing (HTTP, HTTPS) on standard ports.</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Implemented in geographically diverse data centres running in an Active / Active configuration.</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Uses NAT to hide PSN address space.</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Customers can be advised of the source IP addresses used to enable them to secure access to Internet resources using these addresses.</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Provides a central logging function.</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Available over Vodafone or third-party PSN connectivity.</w:t>
            </w:r>
          </w:p>
          <w:p w:rsidR="00CC41F1" w:rsidRPr="00FA4E49" w:rsidRDefault="00CC41F1" w:rsidP="00CC41F1">
            <w:pPr>
              <w:widowControl/>
              <w:numPr>
                <w:ilvl w:val="0"/>
                <w:numId w:val="56"/>
              </w:numPr>
              <w:spacing w:after="0" w:line="240" w:lineRule="auto"/>
              <w:rPr>
                <w:rFonts w:ascii="Helvetica" w:eastAsia="Times New Roman" w:hAnsi="Helvetica" w:cs="Times New Roman"/>
                <w:color w:val="auto"/>
              </w:rPr>
            </w:pPr>
            <w:r w:rsidRPr="00FA4E49">
              <w:rPr>
                <w:rFonts w:ascii="Helvetica" w:eastAsia="Times New Roman" w:hAnsi="Helvetica" w:cs="Times New Roman"/>
                <w:color w:val="auto"/>
              </w:rPr>
              <w:t>Individuals who work on the systems that directly provide the service shall have UK Government Security Check (SC) security vetting.</w:t>
            </w:r>
          </w:p>
          <w:p w:rsidR="00CC41F1" w:rsidRDefault="00CC41F1" w:rsidP="00922079">
            <w:pPr>
              <w:spacing w:after="0"/>
              <w:rPr>
                <w:rFonts w:ascii="Helvetica Neue" w:eastAsia="Helvetica Neue" w:hAnsi="Helvetica Neue" w:cs="Helvetica Neue"/>
                <w:highlight w:val="green"/>
              </w:rPr>
            </w:pPr>
          </w:p>
        </w:tc>
      </w:tr>
    </w:tbl>
    <w:p w:rsidR="00076044" w:rsidRDefault="00076044">
      <w:pPr>
        <w:spacing w:after="0"/>
        <w:rPr>
          <w:rFonts w:ascii="Helvetica Neue" w:eastAsia="Helvetica Neue" w:hAnsi="Helvetica Neue" w:cs="Helvetica Neue"/>
          <w:b/>
        </w:rPr>
      </w:pPr>
    </w:p>
    <w:p w:rsidR="00076044" w:rsidRDefault="004B26D3">
      <w:pPr>
        <w:pStyle w:val="Heading1"/>
        <w:spacing w:after="200" w:line="276" w:lineRule="auto"/>
        <w:rPr>
          <w:rFonts w:ascii="Helvetica Neue" w:eastAsia="Helvetica Neue" w:hAnsi="Helvetica Neue" w:cs="Helvetica Neue"/>
          <w:sz w:val="36"/>
          <w:szCs w:val="36"/>
        </w:rPr>
      </w:pPr>
      <w:bookmarkStart w:id="25" w:name="_mi4cqc22ysv" w:colFirst="0" w:colLast="0"/>
      <w:bookmarkEnd w:id="25"/>
      <w:r>
        <w:rPr>
          <w:rFonts w:ascii="Helvetica Neue" w:eastAsia="Helvetica Neue" w:hAnsi="Helvetica Neue" w:cs="Helvetica Neue"/>
          <w:sz w:val="36"/>
          <w:szCs w:val="36"/>
        </w:rPr>
        <w:lastRenderedPageBreak/>
        <w:t>Schedule 2 - Call-Off Contract charges</w:t>
      </w: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76044" w:rsidRDefault="005375D5">
      <w:pPr>
        <w:spacing w:after="0"/>
        <w:rPr>
          <w:rFonts w:ascii="Helvetica Neue" w:eastAsia="Helvetica Neue" w:hAnsi="Helvetica Neue" w:cs="Helvetica Neue"/>
          <w:b/>
        </w:rPr>
      </w:pPr>
      <w:r w:rsidRPr="005375D5">
        <w:rPr>
          <w:rFonts w:asciiTheme="minorHAnsi" w:hAnsiTheme="minorHAnsi" w:cstheme="minorBidi"/>
          <w:b/>
          <w:color w:val="auto"/>
        </w:rPr>
        <w:t>REDACTED</w:t>
      </w:r>
    </w:p>
    <w:p w:rsidR="005375D5" w:rsidRDefault="005375D5">
      <w:pPr>
        <w:spacing w:after="0"/>
        <w:rPr>
          <w:rFonts w:ascii="Helvetica Neue" w:eastAsia="Helvetica Neue" w:hAnsi="Helvetica Neue" w:cs="Helvetica Neue"/>
          <w:b/>
        </w:rPr>
      </w:pPr>
    </w:p>
    <w:p w:rsidR="00076044" w:rsidRDefault="004B26D3">
      <w:pPr>
        <w:pStyle w:val="Heading1"/>
        <w:spacing w:after="0" w:line="276" w:lineRule="auto"/>
        <w:rPr>
          <w:rFonts w:ascii="Helvetica Neue" w:eastAsia="Helvetica Neue" w:hAnsi="Helvetica Neue" w:cs="Helvetica Neue"/>
          <w:sz w:val="36"/>
          <w:szCs w:val="36"/>
        </w:rPr>
      </w:pPr>
      <w:bookmarkStart w:id="26" w:name="_on10w3898fso" w:colFirst="0" w:colLast="0"/>
      <w:bookmarkEnd w:id="26"/>
      <w:r>
        <w:rPr>
          <w:rFonts w:ascii="Helvetica Neue" w:eastAsia="Helvetica Neue" w:hAnsi="Helvetica Neue" w:cs="Helvetica Neue"/>
          <w:sz w:val="36"/>
          <w:szCs w:val="36"/>
        </w:rPr>
        <w:t>Part B - Terms and conditions</w:t>
      </w:r>
    </w:p>
    <w:p w:rsidR="00076044" w:rsidRDefault="00076044">
      <w:pPr>
        <w:spacing w:after="0"/>
        <w:rPr>
          <w:rFonts w:ascii="Helvetica Neue" w:eastAsia="Helvetica Neue" w:hAnsi="Helvetica Neue" w:cs="Helvetica Neue"/>
          <w:b/>
        </w:rPr>
      </w:pPr>
    </w:p>
    <w:p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3B68ED" w:rsidRDefault="003B68ED" w:rsidP="003B68ED">
      <w:pPr>
        <w:ind w:left="720"/>
        <w:contextualSpacing/>
        <w:rPr>
          <w:rFonts w:ascii="Helvetica Neue" w:eastAsia="Helvetica Neue" w:hAnsi="Helvetica Neue" w:cs="Helvetica Neue"/>
        </w:rPr>
      </w:pPr>
    </w:p>
    <w:p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3B68ED" w:rsidRDefault="003B68ED" w:rsidP="003B68ED">
      <w:pPr>
        <w:contextualSpacing/>
        <w:rPr>
          <w:rFonts w:ascii="Helvetica Neue" w:eastAsia="Helvetica Neue" w:hAnsi="Helvetica Neue" w:cs="Helvetica Neue"/>
        </w:rPr>
      </w:pPr>
    </w:p>
    <w:p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9D75C5" w:rsidRDefault="004B26D3" w:rsidP="009D75C5">
      <w:pPr>
        <w:numPr>
          <w:ilvl w:val="1"/>
          <w:numId w:val="24"/>
        </w:numPr>
        <w:ind w:hanging="360"/>
        <w:contextualSpacing/>
        <w:rPr>
          <w:rFonts w:ascii="Helvetica Neue" w:eastAsia="Helvetica Neue" w:hAnsi="Helvetica Neue" w:cs="Helvetica Neue"/>
        </w:rPr>
      </w:pPr>
      <w:bookmarkStart w:id="27" w:name="_7ufvlylc57w" w:colFirst="0" w:colLast="0"/>
      <w:bookmarkEnd w:id="27"/>
      <w:r w:rsidRPr="009D75C5">
        <w:rPr>
          <w:rFonts w:ascii="Helvetica Neue" w:eastAsia="Helvetica Neue" w:hAnsi="Helvetica Neue" w:cs="Helvetica Neue"/>
        </w:rPr>
        <w:t>4.1 (Warranties and representations)</w:t>
      </w:r>
      <w:bookmarkStart w:id="28" w:name="_4qgmyaobct7l" w:colFirst="0" w:colLast="0"/>
      <w:bookmarkEnd w:id="28"/>
      <w:r w:rsidR="009D75C5" w:rsidRPr="009D75C5">
        <w:rPr>
          <w:rFonts w:ascii="Helvetica Neue" w:eastAsia="Helvetica Neue" w:hAnsi="Helvetica Neue" w:cs="Helvetica Neue"/>
        </w:rPr>
        <w:t xml:space="preserve"> </w:t>
      </w:r>
    </w:p>
    <w:p w:rsidR="00076044" w:rsidRPr="009D75C5" w:rsidRDefault="004B26D3" w:rsidP="00844BF2">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rsidR="00076044" w:rsidRDefault="004B26D3">
      <w:pPr>
        <w:numPr>
          <w:ilvl w:val="1"/>
          <w:numId w:val="24"/>
        </w:numPr>
        <w:ind w:hanging="360"/>
        <w:contextualSpacing/>
        <w:rPr>
          <w:rFonts w:ascii="Helvetica Neue" w:eastAsia="Helvetica Neue" w:hAnsi="Helvetica Neue" w:cs="Helvetica Neue"/>
        </w:rPr>
      </w:pPr>
      <w:bookmarkStart w:id="29" w:name="_zggo63kp7s7a" w:colFirst="0" w:colLast="0"/>
      <w:bookmarkEnd w:id="29"/>
      <w:r>
        <w:rPr>
          <w:rFonts w:ascii="Helvetica Neue" w:eastAsia="Helvetica Neue" w:hAnsi="Helvetica Neue" w:cs="Helvetica Neue"/>
        </w:rPr>
        <w:t>4.11 to 4.12 (IR35)</w:t>
      </w:r>
    </w:p>
    <w:p w:rsidR="00076044" w:rsidRDefault="004B26D3">
      <w:pPr>
        <w:numPr>
          <w:ilvl w:val="1"/>
          <w:numId w:val="24"/>
        </w:numPr>
        <w:ind w:hanging="360"/>
        <w:contextualSpacing/>
        <w:rPr>
          <w:rFonts w:ascii="Helvetica Neue" w:eastAsia="Helvetica Neue" w:hAnsi="Helvetica Neue" w:cs="Helvetica Neue"/>
        </w:rPr>
      </w:pPr>
      <w:bookmarkStart w:id="30" w:name="_l0wad9mkk14m" w:colFirst="0" w:colLast="0"/>
      <w:bookmarkEnd w:id="30"/>
      <w:r>
        <w:rPr>
          <w:rFonts w:ascii="Helvetica Neue" w:eastAsia="Helvetica Neue" w:hAnsi="Helvetica Neue" w:cs="Helvetica Neue"/>
        </w:rPr>
        <w:t>5.4 to 5.5 (Force majeure)</w:t>
      </w:r>
    </w:p>
    <w:p w:rsidR="003B01E7" w:rsidRDefault="004B26D3" w:rsidP="003B01E7">
      <w:pPr>
        <w:numPr>
          <w:ilvl w:val="1"/>
          <w:numId w:val="24"/>
        </w:numPr>
        <w:ind w:hanging="360"/>
        <w:contextualSpacing/>
        <w:rPr>
          <w:rFonts w:ascii="Helvetica Neue" w:eastAsia="Helvetica Neue" w:hAnsi="Helvetica Neue" w:cs="Helvetica Neue"/>
        </w:rPr>
      </w:pPr>
      <w:bookmarkStart w:id="31" w:name="_t2msquoose3b" w:colFirst="0" w:colLast="0"/>
      <w:bookmarkEnd w:id="31"/>
      <w:r w:rsidRPr="003B01E7">
        <w:rPr>
          <w:rFonts w:ascii="Helvetica Neue" w:eastAsia="Helvetica Neue" w:hAnsi="Helvetica Neue" w:cs="Helvetica Neue"/>
        </w:rPr>
        <w:t>5.8 (Continuing rights)</w:t>
      </w:r>
      <w:bookmarkStart w:id="32" w:name="_z5chnjhzaet0" w:colFirst="0" w:colLast="0"/>
      <w:bookmarkEnd w:id="32"/>
      <w:r w:rsidR="003B01E7" w:rsidRPr="003B01E7">
        <w:rPr>
          <w:rFonts w:ascii="Helvetica Neue" w:eastAsia="Helvetica Neue" w:hAnsi="Helvetica Neue" w:cs="Helvetica Neue"/>
        </w:rPr>
        <w:t xml:space="preserve"> </w:t>
      </w:r>
    </w:p>
    <w:p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rsidR="00076044" w:rsidRDefault="004B26D3">
      <w:pPr>
        <w:numPr>
          <w:ilvl w:val="1"/>
          <w:numId w:val="24"/>
        </w:numPr>
        <w:ind w:hanging="360"/>
        <w:contextualSpacing/>
        <w:rPr>
          <w:rFonts w:ascii="Helvetica Neue" w:eastAsia="Helvetica Neue" w:hAnsi="Helvetica Neue" w:cs="Helvetica Neue"/>
        </w:rPr>
      </w:pPr>
      <w:bookmarkStart w:id="33" w:name="_xi3yu141afy3" w:colFirst="0" w:colLast="0"/>
      <w:bookmarkEnd w:id="33"/>
      <w:r>
        <w:rPr>
          <w:rFonts w:ascii="Helvetica Neue" w:eastAsia="Helvetica Neue" w:hAnsi="Helvetica Neue" w:cs="Helvetica Neue"/>
        </w:rPr>
        <w:t>5.12 (Fraud)</w:t>
      </w:r>
    </w:p>
    <w:p w:rsidR="00076044" w:rsidRDefault="004B26D3">
      <w:pPr>
        <w:numPr>
          <w:ilvl w:val="1"/>
          <w:numId w:val="24"/>
        </w:numPr>
        <w:ind w:hanging="360"/>
        <w:contextualSpacing/>
        <w:rPr>
          <w:rFonts w:ascii="Helvetica Neue" w:eastAsia="Helvetica Neue" w:hAnsi="Helvetica Neue" w:cs="Helvetica Neue"/>
        </w:rPr>
      </w:pPr>
      <w:bookmarkStart w:id="34" w:name="_ata7ymz16ovs" w:colFirst="0" w:colLast="0"/>
      <w:bookmarkEnd w:id="34"/>
      <w:r>
        <w:rPr>
          <w:rFonts w:ascii="Helvetica Neue" w:eastAsia="Helvetica Neue" w:hAnsi="Helvetica Neue" w:cs="Helvetica Neue"/>
        </w:rPr>
        <w:t>5.13 (Notice of fraud)</w:t>
      </w:r>
    </w:p>
    <w:p w:rsidR="00076044" w:rsidRDefault="004B26D3">
      <w:pPr>
        <w:numPr>
          <w:ilvl w:val="1"/>
          <w:numId w:val="24"/>
        </w:numPr>
        <w:ind w:hanging="360"/>
        <w:contextualSpacing/>
        <w:rPr>
          <w:rFonts w:ascii="Helvetica Neue" w:eastAsia="Helvetica Neue" w:hAnsi="Helvetica Neue" w:cs="Helvetica Neue"/>
        </w:rPr>
      </w:pPr>
      <w:bookmarkStart w:id="35" w:name="_fkyoint63nz9" w:colFirst="0" w:colLast="0"/>
      <w:bookmarkEnd w:id="35"/>
      <w:r>
        <w:rPr>
          <w:rFonts w:ascii="Helvetica Neue" w:eastAsia="Helvetica Neue" w:hAnsi="Helvetica Neue" w:cs="Helvetica Neue"/>
        </w:rPr>
        <w:t>7.1 to 7.2 (Transparency)</w:t>
      </w:r>
    </w:p>
    <w:p w:rsidR="00076044" w:rsidRDefault="004B26D3">
      <w:pPr>
        <w:numPr>
          <w:ilvl w:val="1"/>
          <w:numId w:val="24"/>
        </w:numPr>
        <w:ind w:hanging="360"/>
        <w:contextualSpacing/>
        <w:rPr>
          <w:rFonts w:ascii="Helvetica Neue" w:eastAsia="Helvetica Neue" w:hAnsi="Helvetica Neue" w:cs="Helvetica Neue"/>
        </w:rPr>
      </w:pPr>
      <w:bookmarkStart w:id="36" w:name="_9iemmotrtveu" w:colFirst="0" w:colLast="0"/>
      <w:bookmarkEnd w:id="36"/>
      <w:r>
        <w:rPr>
          <w:rFonts w:ascii="Helvetica Neue" w:eastAsia="Helvetica Neue" w:hAnsi="Helvetica Neue" w:cs="Helvetica Neue"/>
        </w:rPr>
        <w:t>8.3 (Order of precedence)</w:t>
      </w:r>
    </w:p>
    <w:p w:rsidR="00076044" w:rsidRDefault="004B26D3">
      <w:pPr>
        <w:numPr>
          <w:ilvl w:val="1"/>
          <w:numId w:val="24"/>
        </w:numPr>
        <w:ind w:hanging="360"/>
        <w:contextualSpacing/>
        <w:rPr>
          <w:rFonts w:ascii="Helvetica Neue" w:eastAsia="Helvetica Neue" w:hAnsi="Helvetica Neue" w:cs="Helvetica Neue"/>
        </w:rPr>
      </w:pPr>
      <w:bookmarkStart w:id="37" w:name="_tf0ykdt5ev" w:colFirst="0" w:colLast="0"/>
      <w:bookmarkEnd w:id="37"/>
      <w:r>
        <w:rPr>
          <w:rFonts w:ascii="Helvetica Neue" w:eastAsia="Helvetica Neue" w:hAnsi="Helvetica Neue" w:cs="Helvetica Neue"/>
        </w:rPr>
        <w:t>8.4 (Relationship)</w:t>
      </w:r>
    </w:p>
    <w:p w:rsidR="00076044" w:rsidRDefault="004B26D3">
      <w:pPr>
        <w:numPr>
          <w:ilvl w:val="1"/>
          <w:numId w:val="24"/>
        </w:numPr>
        <w:ind w:hanging="360"/>
        <w:contextualSpacing/>
        <w:rPr>
          <w:rFonts w:ascii="Helvetica Neue" w:eastAsia="Helvetica Neue" w:hAnsi="Helvetica Neue" w:cs="Helvetica Neue"/>
        </w:rPr>
      </w:pPr>
      <w:bookmarkStart w:id="38" w:name="_naatyuhqkhsy" w:colFirst="0" w:colLast="0"/>
      <w:bookmarkEnd w:id="38"/>
      <w:r>
        <w:rPr>
          <w:rFonts w:ascii="Helvetica Neue" w:eastAsia="Helvetica Neue" w:hAnsi="Helvetica Neue" w:cs="Helvetica Neue"/>
        </w:rPr>
        <w:t>8.7 to 8.9 (Entire agreement)</w:t>
      </w:r>
    </w:p>
    <w:p w:rsidR="00076044" w:rsidRDefault="004B26D3">
      <w:pPr>
        <w:numPr>
          <w:ilvl w:val="1"/>
          <w:numId w:val="24"/>
        </w:numPr>
        <w:ind w:hanging="360"/>
        <w:contextualSpacing/>
        <w:rPr>
          <w:rFonts w:ascii="Helvetica Neue" w:eastAsia="Helvetica Neue" w:hAnsi="Helvetica Neue" w:cs="Helvetica Neue"/>
        </w:rPr>
      </w:pPr>
      <w:bookmarkStart w:id="39" w:name="_xnkwn0kmcpb3" w:colFirst="0" w:colLast="0"/>
      <w:bookmarkEnd w:id="39"/>
      <w:r>
        <w:rPr>
          <w:rFonts w:ascii="Helvetica Neue" w:eastAsia="Helvetica Neue" w:hAnsi="Helvetica Neue" w:cs="Helvetica Neue"/>
        </w:rPr>
        <w:t>8.10 (Law and jurisdiction)</w:t>
      </w:r>
    </w:p>
    <w:p w:rsidR="00076044" w:rsidRDefault="004B26D3">
      <w:pPr>
        <w:numPr>
          <w:ilvl w:val="1"/>
          <w:numId w:val="24"/>
        </w:numPr>
        <w:ind w:hanging="360"/>
        <w:contextualSpacing/>
        <w:rPr>
          <w:rFonts w:ascii="Helvetica Neue" w:eastAsia="Helvetica Neue" w:hAnsi="Helvetica Neue" w:cs="Helvetica Neue"/>
        </w:rPr>
      </w:pPr>
      <w:bookmarkStart w:id="40" w:name="_cpz8pmimqxjf" w:colFirst="0" w:colLast="0"/>
      <w:bookmarkEnd w:id="40"/>
      <w:r>
        <w:rPr>
          <w:rFonts w:ascii="Helvetica Neue" w:eastAsia="Helvetica Neue" w:hAnsi="Helvetica Neue" w:cs="Helvetica Neue"/>
        </w:rPr>
        <w:t>8.11 to 8.12 (Legislative change)</w:t>
      </w:r>
    </w:p>
    <w:p w:rsidR="00076044" w:rsidRDefault="004B26D3">
      <w:pPr>
        <w:numPr>
          <w:ilvl w:val="1"/>
          <w:numId w:val="24"/>
        </w:numPr>
        <w:ind w:hanging="360"/>
        <w:contextualSpacing/>
        <w:rPr>
          <w:rFonts w:ascii="Helvetica Neue" w:eastAsia="Helvetica Neue" w:hAnsi="Helvetica Neue" w:cs="Helvetica Neue"/>
        </w:rPr>
      </w:pPr>
      <w:bookmarkStart w:id="41" w:name="_vxjr3igvbeu1" w:colFirst="0" w:colLast="0"/>
      <w:bookmarkEnd w:id="41"/>
      <w:r>
        <w:rPr>
          <w:rFonts w:ascii="Helvetica Neue" w:eastAsia="Helvetica Neue" w:hAnsi="Helvetica Neue" w:cs="Helvetica Neue"/>
        </w:rPr>
        <w:t>8.13 to 8.17 (Bribery and corruption)</w:t>
      </w:r>
    </w:p>
    <w:p w:rsidR="00076044" w:rsidRDefault="004B26D3">
      <w:pPr>
        <w:numPr>
          <w:ilvl w:val="1"/>
          <w:numId w:val="24"/>
        </w:numPr>
        <w:ind w:hanging="360"/>
        <w:contextualSpacing/>
        <w:rPr>
          <w:rFonts w:ascii="Helvetica Neue" w:eastAsia="Helvetica Neue" w:hAnsi="Helvetica Neue" w:cs="Helvetica Neue"/>
        </w:rPr>
      </w:pPr>
      <w:bookmarkStart w:id="42" w:name="_kszap48p7wt0" w:colFirst="0" w:colLast="0"/>
      <w:bookmarkEnd w:id="42"/>
      <w:r>
        <w:rPr>
          <w:rFonts w:ascii="Helvetica Neue" w:eastAsia="Helvetica Neue" w:hAnsi="Helvetica Neue" w:cs="Helvetica Neue"/>
        </w:rPr>
        <w:t>8.18 to 8.27 (Freedom of Information Act)</w:t>
      </w:r>
    </w:p>
    <w:p w:rsidR="00076044" w:rsidRDefault="004B26D3">
      <w:pPr>
        <w:numPr>
          <w:ilvl w:val="1"/>
          <w:numId w:val="24"/>
        </w:numPr>
        <w:ind w:hanging="360"/>
        <w:contextualSpacing/>
        <w:rPr>
          <w:rFonts w:ascii="Helvetica Neue" w:eastAsia="Helvetica Neue" w:hAnsi="Helvetica Neue" w:cs="Helvetica Neue"/>
        </w:rPr>
      </w:pPr>
      <w:bookmarkStart w:id="43" w:name="_m9g4hob710e0" w:colFirst="0" w:colLast="0"/>
      <w:bookmarkEnd w:id="43"/>
      <w:r>
        <w:rPr>
          <w:rFonts w:ascii="Helvetica Neue" w:eastAsia="Helvetica Neue" w:hAnsi="Helvetica Neue" w:cs="Helvetica Neue"/>
        </w:rPr>
        <w:t xml:space="preserve">8.28 to 8.29 (Promoting tax compliance) </w:t>
      </w:r>
    </w:p>
    <w:p w:rsidR="00076044" w:rsidRDefault="004B26D3">
      <w:pPr>
        <w:numPr>
          <w:ilvl w:val="1"/>
          <w:numId w:val="24"/>
        </w:numPr>
        <w:ind w:hanging="360"/>
        <w:contextualSpacing/>
        <w:rPr>
          <w:rFonts w:ascii="Helvetica Neue" w:eastAsia="Helvetica Neue" w:hAnsi="Helvetica Neue" w:cs="Helvetica Neue"/>
        </w:rPr>
      </w:pPr>
      <w:bookmarkStart w:id="44" w:name="_nep14ssihkdx" w:colFirst="0" w:colLast="0"/>
      <w:bookmarkEnd w:id="44"/>
      <w:r>
        <w:rPr>
          <w:rFonts w:ascii="Helvetica Neue" w:eastAsia="Helvetica Neue" w:hAnsi="Helvetica Neue" w:cs="Helvetica Neue"/>
        </w:rPr>
        <w:t>8.30 to 8.31 (Official Secrets Act)</w:t>
      </w:r>
    </w:p>
    <w:p w:rsidR="00076044" w:rsidRDefault="004B26D3">
      <w:pPr>
        <w:numPr>
          <w:ilvl w:val="1"/>
          <w:numId w:val="24"/>
        </w:numPr>
        <w:ind w:hanging="360"/>
        <w:contextualSpacing/>
        <w:rPr>
          <w:rFonts w:ascii="Helvetica Neue" w:eastAsia="Helvetica Neue" w:hAnsi="Helvetica Neue" w:cs="Helvetica Neue"/>
        </w:rPr>
      </w:pPr>
      <w:bookmarkStart w:id="45" w:name="_pfv9e4x6613e" w:colFirst="0" w:colLast="0"/>
      <w:bookmarkEnd w:id="45"/>
      <w:r>
        <w:rPr>
          <w:rFonts w:ascii="Helvetica Neue" w:eastAsia="Helvetica Neue" w:hAnsi="Helvetica Neue" w:cs="Helvetica Neue"/>
        </w:rPr>
        <w:t>8.32 to 8.35 (Transfer and subcontracting)</w:t>
      </w:r>
    </w:p>
    <w:p w:rsidR="00076044" w:rsidRDefault="004B26D3">
      <w:pPr>
        <w:numPr>
          <w:ilvl w:val="1"/>
          <w:numId w:val="24"/>
        </w:numPr>
        <w:ind w:hanging="360"/>
        <w:contextualSpacing/>
        <w:rPr>
          <w:rFonts w:ascii="Helvetica Neue" w:eastAsia="Helvetica Neue" w:hAnsi="Helvetica Neue" w:cs="Helvetica Neue"/>
        </w:rPr>
      </w:pPr>
      <w:bookmarkStart w:id="46" w:name="_6sdo70ih1iyh" w:colFirst="0" w:colLast="0"/>
      <w:bookmarkEnd w:id="46"/>
      <w:r>
        <w:rPr>
          <w:rFonts w:ascii="Helvetica Neue" w:eastAsia="Helvetica Neue" w:hAnsi="Helvetica Neue" w:cs="Helvetica Neue"/>
        </w:rPr>
        <w:t>8.38 to 8.41 (Complaints handling and resolution)</w:t>
      </w:r>
    </w:p>
    <w:p w:rsidR="00076044" w:rsidRDefault="004B26D3">
      <w:pPr>
        <w:numPr>
          <w:ilvl w:val="1"/>
          <w:numId w:val="24"/>
        </w:numPr>
        <w:ind w:hanging="360"/>
        <w:contextualSpacing/>
        <w:rPr>
          <w:rFonts w:ascii="Helvetica Neue" w:eastAsia="Helvetica Neue" w:hAnsi="Helvetica Neue" w:cs="Helvetica Neue"/>
        </w:rPr>
      </w:pPr>
      <w:bookmarkStart w:id="47" w:name="_y7s12y9u6ri2" w:colFirst="0" w:colLast="0"/>
      <w:bookmarkEnd w:id="47"/>
      <w:r>
        <w:rPr>
          <w:rFonts w:ascii="Helvetica Neue" w:eastAsia="Helvetica Neue" w:hAnsi="Helvetica Neue" w:cs="Helvetica Neue"/>
        </w:rPr>
        <w:t>8.49 to 8.51 (Publicity and branding)</w:t>
      </w:r>
    </w:p>
    <w:p w:rsidR="00076044" w:rsidRDefault="004B26D3">
      <w:pPr>
        <w:numPr>
          <w:ilvl w:val="1"/>
          <w:numId w:val="24"/>
        </w:numPr>
        <w:ind w:hanging="360"/>
        <w:contextualSpacing/>
        <w:rPr>
          <w:rFonts w:ascii="Helvetica Neue" w:eastAsia="Helvetica Neue" w:hAnsi="Helvetica Neue" w:cs="Helvetica Neue"/>
        </w:rPr>
      </w:pPr>
      <w:bookmarkStart w:id="48" w:name="_jcyecnr8hxv0" w:colFirst="0" w:colLast="0"/>
      <w:bookmarkEnd w:id="48"/>
      <w:r>
        <w:rPr>
          <w:rFonts w:ascii="Helvetica Neue" w:eastAsia="Helvetica Neue" w:hAnsi="Helvetica Neue" w:cs="Helvetica Neue"/>
        </w:rPr>
        <w:t>8.42 to 8.48 (Conflicts of interest and ethical walls)</w:t>
      </w:r>
    </w:p>
    <w:p w:rsidR="00076044" w:rsidRDefault="004B26D3">
      <w:pPr>
        <w:numPr>
          <w:ilvl w:val="1"/>
          <w:numId w:val="24"/>
        </w:numPr>
        <w:ind w:hanging="360"/>
        <w:contextualSpacing/>
        <w:rPr>
          <w:rFonts w:ascii="Helvetica Neue" w:eastAsia="Helvetica Neue" w:hAnsi="Helvetica Neue" w:cs="Helvetica Neue"/>
        </w:rPr>
      </w:pPr>
      <w:bookmarkStart w:id="49" w:name="_7xyhk85tkatg" w:colFirst="0" w:colLast="0"/>
      <w:bookmarkEnd w:id="49"/>
      <w:r>
        <w:rPr>
          <w:rFonts w:ascii="Helvetica Neue" w:eastAsia="Helvetica Neue" w:hAnsi="Helvetica Neue" w:cs="Helvetica Neue"/>
        </w:rPr>
        <w:t>8.52 to 8.54 (Equality and diversity)</w:t>
      </w:r>
    </w:p>
    <w:p w:rsidR="009D75C5" w:rsidRDefault="004B26D3" w:rsidP="009D75C5">
      <w:pPr>
        <w:numPr>
          <w:ilvl w:val="1"/>
          <w:numId w:val="24"/>
        </w:numPr>
        <w:ind w:hanging="360"/>
        <w:contextualSpacing/>
        <w:rPr>
          <w:rFonts w:ascii="Helvetica Neue" w:eastAsia="Helvetica Neue" w:hAnsi="Helvetica Neue" w:cs="Helvetica Neue"/>
        </w:rPr>
      </w:pPr>
      <w:bookmarkStart w:id="50" w:name="_ssevvrz51zz4" w:colFirst="0" w:colLast="0"/>
      <w:bookmarkEnd w:id="50"/>
      <w:r w:rsidRPr="009D75C5">
        <w:rPr>
          <w:rFonts w:ascii="Helvetica Neue" w:eastAsia="Helvetica Neue" w:hAnsi="Helvetica Neue" w:cs="Helvetica Neue"/>
        </w:rPr>
        <w:t>8.57 to 8.62 (Data protection and disclosure)</w:t>
      </w:r>
      <w:bookmarkStart w:id="51" w:name="_339cc6spjks0" w:colFirst="0" w:colLast="0"/>
      <w:bookmarkEnd w:id="51"/>
      <w:r w:rsidR="009D75C5" w:rsidRPr="009D75C5">
        <w:rPr>
          <w:rFonts w:ascii="Helvetica Neue" w:eastAsia="Helvetica Neue" w:hAnsi="Helvetica Neue" w:cs="Helvetica Neue"/>
        </w:rPr>
        <w:t xml:space="preserve"> </w:t>
      </w:r>
    </w:p>
    <w:p w:rsidR="00076044" w:rsidRPr="009D75C5" w:rsidRDefault="004B26D3" w:rsidP="00844BF2">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rsidR="00076044" w:rsidRDefault="004B26D3">
      <w:pPr>
        <w:numPr>
          <w:ilvl w:val="1"/>
          <w:numId w:val="24"/>
        </w:numPr>
        <w:ind w:hanging="360"/>
        <w:contextualSpacing/>
        <w:rPr>
          <w:rFonts w:ascii="Helvetica Neue" w:eastAsia="Helvetica Neue" w:hAnsi="Helvetica Neue" w:cs="Helvetica Neue"/>
        </w:rPr>
      </w:pPr>
      <w:bookmarkStart w:id="52" w:name="_wo0xnjlyfmiu" w:colFirst="0" w:colLast="0"/>
      <w:bookmarkEnd w:id="52"/>
      <w:r>
        <w:rPr>
          <w:rFonts w:ascii="Helvetica Neue" w:eastAsia="Helvetica Neue" w:hAnsi="Helvetica Neue" w:cs="Helvetica Neue"/>
        </w:rPr>
        <w:t xml:space="preserve">8.68 to 8.82 (Managing disputes) </w:t>
      </w:r>
    </w:p>
    <w:p w:rsidR="009D75C5" w:rsidRDefault="004B26D3" w:rsidP="009D75C5">
      <w:pPr>
        <w:numPr>
          <w:ilvl w:val="1"/>
          <w:numId w:val="24"/>
        </w:numPr>
        <w:ind w:hanging="360"/>
        <w:contextualSpacing/>
        <w:rPr>
          <w:rFonts w:ascii="Helvetica Neue" w:eastAsia="Helvetica Neue" w:hAnsi="Helvetica Neue" w:cs="Helvetica Neue"/>
        </w:rPr>
      </w:pPr>
      <w:bookmarkStart w:id="53" w:name="_jl72q32rn20u" w:colFirst="0" w:colLast="0"/>
      <w:bookmarkEnd w:id="53"/>
      <w:r w:rsidRPr="009D75C5">
        <w:rPr>
          <w:rFonts w:ascii="Helvetica Neue" w:eastAsia="Helvetica Neue" w:hAnsi="Helvetica Neue" w:cs="Helvetica Neue"/>
        </w:rPr>
        <w:t>8.83 to 8.91 (Confidentiality)</w:t>
      </w:r>
      <w:bookmarkStart w:id="54" w:name="_h1o9qz8mt2t2" w:colFirst="0" w:colLast="0"/>
      <w:bookmarkEnd w:id="54"/>
      <w:r w:rsidR="009D75C5" w:rsidRPr="009D75C5">
        <w:rPr>
          <w:rFonts w:ascii="Helvetica Neue" w:eastAsia="Helvetica Neue" w:hAnsi="Helvetica Neue" w:cs="Helvetica Neue"/>
        </w:rPr>
        <w:t xml:space="preserve"> </w:t>
      </w:r>
    </w:p>
    <w:p w:rsidR="00076044" w:rsidRPr="009D75C5" w:rsidRDefault="004B26D3" w:rsidP="00844BF2">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rsidR="009D75C5" w:rsidRDefault="004B26D3" w:rsidP="009D75C5">
      <w:pPr>
        <w:numPr>
          <w:ilvl w:val="1"/>
          <w:numId w:val="24"/>
        </w:numPr>
        <w:ind w:hanging="360"/>
        <w:contextualSpacing/>
        <w:rPr>
          <w:rFonts w:ascii="Helvetica Neue" w:eastAsia="Helvetica Neue" w:hAnsi="Helvetica Neue" w:cs="Helvetica Neue"/>
        </w:rPr>
      </w:pPr>
      <w:bookmarkStart w:id="55" w:name="_3aps8o6kcxyn" w:colFirst="0" w:colLast="0"/>
      <w:bookmarkEnd w:id="55"/>
      <w:r w:rsidRPr="009D75C5">
        <w:rPr>
          <w:rFonts w:ascii="Helvetica Neue" w:eastAsia="Helvetica Neue" w:hAnsi="Helvetica Neue" w:cs="Helvetica Neue"/>
        </w:rPr>
        <w:lastRenderedPageBreak/>
        <w:t>paragraphs 1 to 10 of the Framework Agreement glossary and interpretations</w:t>
      </w:r>
      <w:bookmarkStart w:id="56" w:name="_c6k4662biabv" w:colFirst="0" w:colLast="0"/>
      <w:bookmarkEnd w:id="56"/>
    </w:p>
    <w:p w:rsidR="00076044" w:rsidRPr="009D75C5" w:rsidRDefault="004B26D3" w:rsidP="00844BF2">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rsidR="00076044" w:rsidRDefault="004B26D3">
      <w:pPr>
        <w:numPr>
          <w:ilvl w:val="0"/>
          <w:numId w:val="24"/>
        </w:numPr>
        <w:ind w:hanging="724"/>
        <w:contextualSpacing/>
        <w:rPr>
          <w:rFonts w:ascii="Helvetica Neue" w:eastAsia="Helvetica Neue" w:hAnsi="Helvetica Neue" w:cs="Helvetica Neue"/>
        </w:rPr>
      </w:pPr>
      <w:bookmarkStart w:id="57" w:name="_itt780udfb5v" w:colFirst="0" w:colLast="0"/>
      <w:bookmarkEnd w:id="57"/>
      <w:r>
        <w:rPr>
          <w:rFonts w:ascii="Helvetica Neue" w:eastAsia="Helvetica Neue" w:hAnsi="Helvetica Neue" w:cs="Helvetica Neue"/>
        </w:rPr>
        <w:t>The Framework Agreement provisions in clause 2.1 will be modified as follows:</w:t>
      </w:r>
    </w:p>
    <w:p w:rsidR="00076044" w:rsidRDefault="004B26D3">
      <w:pPr>
        <w:numPr>
          <w:ilvl w:val="1"/>
          <w:numId w:val="24"/>
        </w:numPr>
        <w:ind w:hanging="360"/>
        <w:rPr>
          <w:rFonts w:ascii="Helvetica Neue" w:eastAsia="Helvetica Neue" w:hAnsi="Helvetica Neue" w:cs="Helvetica Neue"/>
        </w:rPr>
      </w:pPr>
      <w:bookmarkStart w:id="58" w:name="_kt588v8j7m1" w:colFirst="0" w:colLast="0"/>
      <w:bookmarkEnd w:id="58"/>
      <w:r>
        <w:rPr>
          <w:rFonts w:ascii="Helvetica Neue" w:eastAsia="Helvetica Neue" w:hAnsi="Helvetica Neue" w:cs="Helvetica Neue"/>
        </w:rPr>
        <w:t>a reference to the ‘Framework Agreement’ will be a reference to the ‘Call-Off Contract’</w:t>
      </w:r>
    </w:p>
    <w:p w:rsidR="00076044" w:rsidRDefault="004B26D3">
      <w:pPr>
        <w:numPr>
          <w:ilvl w:val="1"/>
          <w:numId w:val="24"/>
        </w:numPr>
        <w:ind w:hanging="360"/>
        <w:rPr>
          <w:rFonts w:ascii="Helvetica Neue" w:eastAsia="Helvetica Neue" w:hAnsi="Helvetica Neue" w:cs="Helvetica Neue"/>
        </w:rPr>
      </w:pPr>
      <w:bookmarkStart w:id="59" w:name="_qrz2iq8tz5in" w:colFirst="0" w:colLast="0"/>
      <w:bookmarkEnd w:id="59"/>
      <w:r>
        <w:rPr>
          <w:rFonts w:ascii="Helvetica Neue" w:eastAsia="Helvetica Neue" w:hAnsi="Helvetica Neue" w:cs="Helvetica Neue"/>
        </w:rPr>
        <w:t>a reference to ‘CCS’ will be a reference to ‘the Buyer’</w:t>
      </w:r>
    </w:p>
    <w:p w:rsidR="00076044" w:rsidRDefault="004B26D3">
      <w:pPr>
        <w:numPr>
          <w:ilvl w:val="1"/>
          <w:numId w:val="24"/>
        </w:numPr>
        <w:ind w:hanging="360"/>
        <w:rPr>
          <w:rFonts w:ascii="Helvetica Neue" w:eastAsia="Helvetica Neue" w:hAnsi="Helvetica Neue" w:cs="Helvetica Neue"/>
        </w:rPr>
      </w:pPr>
      <w:bookmarkStart w:id="60" w:name="_70gqqitra65j" w:colFirst="0" w:colLast="0"/>
      <w:bookmarkEnd w:id="60"/>
      <w:r>
        <w:rPr>
          <w:rFonts w:ascii="Helvetica Neue" w:eastAsia="Helvetica Neue" w:hAnsi="Helvetica Neue" w:cs="Helvetica Neue"/>
        </w:rPr>
        <w:t>a reference to the ‘Parties’ and a ‘Party’ will be a reference to the Buyer and Supplier as Parties under this Call-Off Contract</w:t>
      </w:r>
    </w:p>
    <w:p w:rsidR="00076044" w:rsidRDefault="004B26D3">
      <w:pPr>
        <w:numPr>
          <w:ilvl w:val="0"/>
          <w:numId w:val="24"/>
        </w:numPr>
        <w:ind w:hanging="724"/>
        <w:contextualSpacing/>
        <w:rPr>
          <w:rFonts w:ascii="Helvetica Neue" w:eastAsia="Helvetica Neue" w:hAnsi="Helvetica Neue" w:cs="Helvetica Neue"/>
        </w:rPr>
      </w:pPr>
      <w:bookmarkStart w:id="61" w:name="_1p9gmbf49p16" w:colFirst="0" w:colLast="0"/>
      <w:bookmarkEnd w:id="61"/>
      <w:r>
        <w:rPr>
          <w:rFonts w:ascii="Helvetica Neue" w:eastAsia="Helvetica Neue" w:hAnsi="Helvetica Neue" w:cs="Helvetica Neue"/>
        </w:rPr>
        <w:t>The Framework Agreement incorporated clauses will be referred to as ‘incorporated Framework clause XX’, where ‘XX’ is the Framework Agreement clause number.</w:t>
      </w:r>
    </w:p>
    <w:p w:rsidR="003B68ED" w:rsidRDefault="003B68ED" w:rsidP="003B68ED">
      <w:pPr>
        <w:ind w:left="-4"/>
        <w:contextualSpacing/>
        <w:rPr>
          <w:rFonts w:ascii="Helvetica Neue" w:eastAsia="Helvetica Neue" w:hAnsi="Helvetica Neue" w:cs="Helvetica Neue"/>
        </w:rPr>
      </w:pPr>
    </w:p>
    <w:p w:rsidR="00076044" w:rsidRDefault="004B26D3">
      <w:pPr>
        <w:numPr>
          <w:ilvl w:val="0"/>
          <w:numId w:val="24"/>
        </w:numPr>
        <w:ind w:hanging="724"/>
        <w:contextualSpacing/>
        <w:rPr>
          <w:rFonts w:ascii="Helvetica Neue" w:eastAsia="Helvetica Neue" w:hAnsi="Helvetica Neue" w:cs="Helvetica Neue"/>
        </w:rPr>
      </w:pPr>
      <w:bookmarkStart w:id="62" w:name="_r6hnjzux63jf" w:colFirst="0" w:colLast="0"/>
      <w:bookmarkEnd w:id="62"/>
      <w:r>
        <w:rPr>
          <w:rFonts w:ascii="Helvetica Neue" w:eastAsia="Helvetica Neue" w:hAnsi="Helvetica Neue" w:cs="Helvetica Neue"/>
        </w:rPr>
        <w:t>When an Order Form is signed, the terms and conditions agreed in it will be incorporated into this Call-Off Contract.</w:t>
      </w:r>
    </w:p>
    <w:p w:rsidR="003B68ED" w:rsidRDefault="003B68ED" w:rsidP="003B68ED">
      <w:pPr>
        <w:contextualSpacing/>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D06741" w:rsidRDefault="00D06741" w:rsidP="00D06741">
      <w:pPr>
        <w:ind w:left="1440"/>
        <w:contextualSpacing/>
        <w:rPr>
          <w:rFonts w:ascii="Helvetica Neue" w:eastAsia="Helvetica Neue" w:hAnsi="Helvetica Neue" w:cs="Helvetica Neue"/>
        </w:rPr>
      </w:pP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D06741" w:rsidRDefault="00D06741" w:rsidP="00D06741">
      <w:pPr>
        <w:ind w:left="720"/>
        <w:contextualSpacing/>
        <w:rPr>
          <w:rFonts w:ascii="Helvetica Neue" w:eastAsia="Helvetica Neue" w:hAnsi="Helvetica Neue" w:cs="Helvetica Neue"/>
        </w:rPr>
      </w:pP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rsidR="00D06741" w:rsidRDefault="00D06741" w:rsidP="00D06741">
      <w:pPr>
        <w:contextualSpacing/>
        <w:rPr>
          <w:rFonts w:ascii="Helvetica Neue" w:eastAsia="Helvetica Neue" w:hAnsi="Helvetica Neue" w:cs="Helvetica Neue"/>
        </w:rPr>
      </w:pP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lastRenderedPageBreak/>
        <w:t>have made their own enquiries and are satisfied by the accuracy of any information supplied by the other Party</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rsidR="006F53C9" w:rsidRDefault="006F53C9" w:rsidP="006F53C9">
      <w:pPr>
        <w:contextualSpacing/>
        <w:rPr>
          <w:rFonts w:ascii="Helvetica Neue" w:eastAsia="Helvetica Neue" w:hAnsi="Helvetica Neue" w:cs="Helvetica Neue"/>
        </w:rPr>
      </w:pPr>
    </w:p>
    <w:p w:rsidR="00076044" w:rsidRDefault="004B26D3">
      <w:pPr>
        <w:rPr>
          <w:rFonts w:ascii="Helvetica Neue" w:eastAsia="Helvetica Neue" w:hAnsi="Helvetica Neue" w:cs="Helvetica Neue"/>
          <w:b/>
        </w:rPr>
      </w:pPr>
      <w:bookmarkStart w:id="63" w:name="_23ckvvd" w:colFirst="0" w:colLast="0"/>
      <w:bookmarkEnd w:id="63"/>
      <w:r>
        <w:rPr>
          <w:rFonts w:ascii="Helvetica Neue" w:eastAsia="Helvetica Neue" w:hAnsi="Helvetica Neue" w:cs="Helvetica Neue"/>
          <w:b/>
        </w:rPr>
        <w:t>6. Business continuity and disaster recovery</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9.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rsidR="00D06741" w:rsidRDefault="00D06741" w:rsidP="00D06741">
      <w:pPr>
        <w:ind w:left="1542"/>
        <w:contextualSpacing/>
        <w:rPr>
          <w:rFonts w:ascii="Helvetica Neue" w:eastAsia="Helvetica Neue" w:hAnsi="Helvetica Neue" w:cs="Helvetica Neue"/>
        </w:rPr>
      </w:pP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11. Intellectual Property Rights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complying with a data access request within the timescales in the Data Protection Legislation and following the Buyer’s instructions</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rsidR="00076044" w:rsidRDefault="004B26D3" w:rsidP="00D06741">
      <w:pPr>
        <w:spacing w:after="0"/>
        <w:ind w:firstLine="72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9">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0">
        <w:r>
          <w:rPr>
            <w:rFonts w:ascii="Helvetica Neue" w:eastAsia="Helvetica Neue" w:hAnsi="Helvetica Neue" w:cs="Helvetica Neue"/>
            <w:color w:val="1155CC"/>
            <w:u w:val="single"/>
          </w:rPr>
          <w:t>https://www.gov.uk/government/publications/government-security-classifications</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1">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2">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3">
        <w:r>
          <w:rPr>
            <w:rFonts w:ascii="Helvetica Neue" w:eastAsia="Helvetica Neue" w:hAnsi="Helvetica Neue" w:cs="Helvetica Neue"/>
            <w:color w:val="1155CC"/>
            <w:u w:val="single"/>
          </w:rPr>
          <w:t>https://www.ncsc.gov.uk/guidance/risk-management-collection</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4">
        <w:r>
          <w:rPr>
            <w:rFonts w:ascii="Helvetica Neue" w:eastAsia="Helvetica Neue" w:hAnsi="Helvetica Neue" w:cs="Helvetica Neue"/>
          </w:rPr>
          <w:t xml:space="preserve"> </w:t>
        </w:r>
      </w:hyperlink>
      <w:r>
        <w:rPr>
          <w:rFonts w:ascii="Helvetica Neue" w:eastAsia="Helvetica Neue" w:hAnsi="Helvetica Neue" w:cs="Helvetica Neue"/>
        </w:rPr>
        <w:t>i</w:t>
      </w:r>
      <w:hyperlink r:id="rId15">
        <w:r>
          <w:rPr>
            <w:rFonts w:ascii="Helvetica Neue" w:eastAsia="Helvetica Neue" w:hAnsi="Helvetica Neue" w:cs="Helvetica Neue"/>
          </w:rPr>
          <w:t>n</w:t>
        </w:r>
      </w:hyperlink>
      <w:r>
        <w:rPr>
          <w:rFonts w:ascii="Helvetica Neue" w:eastAsia="Helvetica Neue" w:hAnsi="Helvetica Neue" w:cs="Helvetica Neue"/>
        </w:rPr>
        <w:t xml:space="preserve"> </w:t>
      </w:r>
      <w:hyperlink r:id="rId16">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7">
        <w:r>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8">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comply with any standards in this Call-Off Contract, the Order Form and the Framework Agreement.</w:t>
      </w:r>
    </w:p>
    <w:p w:rsidR="00076044" w:rsidRDefault="005E30DD">
      <w:pPr>
        <w:numPr>
          <w:ilvl w:val="0"/>
          <w:numId w:val="37"/>
        </w:numPr>
        <w:ind w:hanging="724"/>
        <w:rPr>
          <w:rFonts w:ascii="Helvetica Neue" w:eastAsia="Helvetica Neue" w:hAnsi="Helvetica Neue" w:cs="Helvetica Neue"/>
        </w:rPr>
      </w:pPr>
      <w:hyperlink r:id="rId19">
        <w:r w:rsidR="004B26D3">
          <w:rPr>
            <w:rFonts w:ascii="Helvetica Neue" w:eastAsia="Helvetica Neue" w:hAnsi="Helvetica Neue" w:cs="Helvetica Neue"/>
          </w:rPr>
          <w:t>T</w:t>
        </w:r>
      </w:hyperlink>
      <w:hyperlink r:id="rId20">
        <w:r w:rsidR="004B26D3">
          <w:rPr>
            <w:rFonts w:ascii="Helvetica Neue" w:eastAsia="Helvetica Neue" w:hAnsi="Helvetica Neue" w:cs="Helvetica Neue"/>
          </w:rPr>
          <w:t>he Supplier will deliver the Services in a way that enables the Buyer to comply with its obligations under the T</w:t>
        </w:r>
      </w:hyperlink>
      <w:hyperlink r:id="rId21">
        <w:r w:rsidR="004B26D3">
          <w:rPr>
            <w:rFonts w:ascii="Helvetica Neue" w:eastAsia="Helvetica Neue" w:hAnsi="Helvetica Neue" w:cs="Helvetica Neue"/>
          </w:rPr>
          <w:t>echnology Code of Practice</w:t>
        </w:r>
      </w:hyperlink>
      <w:hyperlink r:id="rId22">
        <w:r w:rsidR="004B26D3">
          <w:rPr>
            <w:rFonts w:ascii="Helvetica Neue" w:eastAsia="Helvetica Neue" w:hAnsi="Helvetica Neue" w:cs="Helvetica Neue"/>
          </w:rPr>
          <w:t>,</w:t>
        </w:r>
      </w:hyperlink>
      <w:hyperlink r:id="rId23">
        <w:r w:rsidR="004B26D3">
          <w:rPr>
            <w:rFonts w:ascii="Helvetica Neue" w:eastAsia="Helvetica Neue" w:hAnsi="Helvetica Neue" w:cs="Helvetica Neue"/>
          </w:rPr>
          <w:t xml:space="preserve"> which is available at </w:t>
        </w:r>
      </w:hyperlink>
      <w:hyperlink r:id="rId24">
        <w:r w:rsidR="004B26D3">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Pr>
            <w:rFonts w:ascii="Helvetica Neue" w:eastAsia="Helvetica Neue" w:hAnsi="Helvetica Neue" w:cs="Helvetica Neue"/>
          </w:rPr>
          <w:t>.</w:t>
        </w:r>
      </w:hyperlink>
    </w:p>
    <w:p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EA56D3" w:rsidRPr="00193CE1" w:rsidRDefault="004B26D3" w:rsidP="00193CE1">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6">
        <w:r>
          <w:rPr>
            <w:rFonts w:ascii="Helvetica Neue" w:eastAsia="Helvetica Neue" w:hAnsi="Helvetica Neue" w:cs="Helvetica Neue"/>
            <w:color w:val="1155CC"/>
            <w:u w:val="single"/>
          </w:rPr>
          <w:t>https://www.ncsc.gov.uk/guidance/10-steps-cyber-security</w:t>
        </w:r>
      </w:hyperlink>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 xml:space="preserve">If this Call-Off Contract is conditional on receipt of a Guarantee that is acceptable to the Buyer, the Supplier must give the </w:t>
      </w:r>
      <w:r>
        <w:rPr>
          <w:rFonts w:ascii="Helvetica Neue" w:eastAsia="Helvetica Neue" w:hAnsi="Helvetica Neue" w:cs="Helvetica Neue"/>
        </w:rPr>
        <w:lastRenderedPageBreak/>
        <w:t>Buyer on or before the Start Date:</w:t>
      </w:r>
    </w:p>
    <w:p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lastRenderedPageBreak/>
        <w:t>any rights, remedies or obligations accrued before its Ending or expiration</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rsidR="00193CE1" w:rsidRDefault="00193CE1" w:rsidP="00193CE1">
      <w:pPr>
        <w:ind w:left="1542"/>
        <w:contextualSpacing/>
        <w:rPr>
          <w:rFonts w:ascii="Helvetica Neue" w:eastAsia="Helvetica Neue" w:hAnsi="Helvetica Neue" w:cs="Helvetica Neue"/>
        </w:rPr>
      </w:pP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rsidR="00076044" w:rsidRDefault="00076044">
      <w:pPr>
        <w:rPr>
          <w:rFonts w:ascii="Helvetica Neue" w:eastAsia="Helvetica Neue" w:hAnsi="Helvetica Neue" w:cs="Helvetica Neue"/>
        </w:rPr>
      </w:pPr>
    </w:p>
    <w:p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lastRenderedPageBreak/>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w:t>
      </w:r>
      <w:r w:rsidR="00193CE1">
        <w:rPr>
          <w:rFonts w:ascii="Helvetica Neue" w:eastAsia="Helvetica Neue" w:hAnsi="Helvetica Neue" w:cs="Helvetica Neue"/>
        </w:rPr>
        <w:t>ons in the additional exit plan.</w:t>
      </w:r>
    </w:p>
    <w:p w:rsidR="00193CE1" w:rsidRDefault="00193CE1" w:rsidP="00193CE1">
      <w:pPr>
        <w:ind w:left="720"/>
        <w:contextualSpacing/>
        <w:rPr>
          <w:rFonts w:ascii="Helvetica Neue" w:eastAsia="Helvetica Neue" w:hAnsi="Helvetica Neue" w:cs="Helvetica Neue"/>
        </w:rPr>
      </w:pP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lastRenderedPageBreak/>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rsidR="00076044" w:rsidRPr="00193CE1" w:rsidRDefault="004B26D3" w:rsidP="00193CE1">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r w:rsidR="00193CE1">
        <w:rPr>
          <w:rFonts w:ascii="Helvetica Neue" w:eastAsia="Helvetica Neue" w:hAnsi="Helvetica Neue" w:cs="Helvetica Neue"/>
        </w:rPr>
        <w:t xml:space="preserve"> </w:t>
      </w:r>
      <w:r w:rsidRPr="00193CE1">
        <w:rPr>
          <w:rFonts w:ascii="Helvetica Neue" w:eastAsia="Helvetica Neue" w:hAnsi="Helvetica Neue" w:cs="Helvetica Neue"/>
        </w:rPr>
        <w:t>than the number of consecutive days set out in the Order Form, the other Party may End this Call-Off Contract with immediate effect by written notice.</w:t>
      </w:r>
    </w:p>
    <w:p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27. The Contracts (Rights of Third Parties) Act 1999</w:t>
      </w:r>
    </w:p>
    <w:p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rsidR="00E605E6" w:rsidRPr="00193CE1" w:rsidRDefault="004B26D3" w:rsidP="00193CE1">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co-operate with the re-tendering of this Call-Off Contract by allowing the Replacement Supplier to communicate with and meet the affected employees or their representatives.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4" w:name="_sz1ppi95pvt0" w:colFirst="0" w:colLast="0"/>
      <w:bookmarkEnd w:id="64"/>
      <w:r>
        <w:rPr>
          <w:rFonts w:ascii="Helvetica Neue" w:eastAsia="Helvetica Neue" w:hAnsi="Helvetica Neue" w:cs="Helvetica Neue"/>
          <w:sz w:val="36"/>
          <w:szCs w:val="36"/>
        </w:rPr>
        <w:t>Schedule 3 - Collaboration agreement</w:t>
      </w:r>
    </w:p>
    <w:p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7">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5" w:name="_iz3oef672jgx" w:colFirst="0" w:colLast="0"/>
      <w:bookmarkEnd w:id="65"/>
      <w:r>
        <w:rPr>
          <w:rFonts w:ascii="Helvetica Neue" w:eastAsia="Helvetica Neue" w:hAnsi="Helvetica Neue" w:cs="Helvetica Neue"/>
          <w:sz w:val="36"/>
          <w:szCs w:val="36"/>
        </w:rPr>
        <w:t>Schedule 4 - Alternative clauses</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28">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6" w:name="_lkwoqmwlexpr" w:colFirst="0" w:colLast="0"/>
      <w:bookmarkEnd w:id="66"/>
      <w:r>
        <w:rPr>
          <w:rFonts w:ascii="Helvetica Neue" w:eastAsia="Helvetica Neue" w:hAnsi="Helvetica Neue" w:cs="Helvetica Neue"/>
          <w:sz w:val="36"/>
          <w:szCs w:val="36"/>
        </w:rPr>
        <w:t>Schedule 5 - Guarantee</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7" w:name="_3isya5h4h0ui" w:colFirst="0" w:colLast="0"/>
      <w:bookmarkEnd w:id="67"/>
      <w:r>
        <w:rPr>
          <w:rFonts w:ascii="Helvetica Neue" w:eastAsia="Helvetica Neue" w:hAnsi="Helvetica Neue" w:cs="Helvetica Neue"/>
          <w:sz w:val="36"/>
          <w:szCs w:val="36"/>
        </w:rPr>
        <w:t>Schedule 6 - Glossary and interpretations</w:t>
      </w:r>
    </w:p>
    <w:p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Information, which the Buyer has been notified about by the Supplier in writing before </w:t>
            </w:r>
            <w:r>
              <w:rPr>
                <w:rFonts w:ascii="Helvetica Neue" w:eastAsia="Helvetica Neue" w:hAnsi="Helvetica Neue" w:cs="Helvetica Neue"/>
              </w:rPr>
              <w:lastRenderedPageBreak/>
              <w:t>the Start Date with full details of why the Information is deemed to be commercially sensitive.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rsidR="00076044" w:rsidRDefault="00076044">
            <w:pPr>
              <w:spacing w:after="0" w:line="240" w:lineRule="auto"/>
              <w:rPr>
                <w:rFonts w:ascii="Helvetica Neue" w:eastAsia="Helvetica Neue" w:hAnsi="Helvetica Neue" w:cs="Helvetica Neue"/>
              </w:rPr>
            </w:pP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0">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rsidR="00076044" w:rsidRDefault="005E30DD">
            <w:pPr>
              <w:widowControl/>
              <w:spacing w:after="0" w:line="240" w:lineRule="auto"/>
              <w:rPr>
                <w:rFonts w:ascii="Helvetica Neue" w:eastAsia="Helvetica Neue" w:hAnsi="Helvetica Neue" w:cs="Helvetica Neue"/>
              </w:rPr>
            </w:pPr>
            <w:hyperlink r:id="rId31">
              <w:r w:rsidR="004B26D3">
                <w:rPr>
                  <w:rFonts w:ascii="Helvetica Neue" w:eastAsia="Helvetica Neue" w:hAnsi="Helvetica Neue" w:cs="Helvetica Neue"/>
                  <w:color w:val="1155CC"/>
                  <w:u w:val="single"/>
                </w:rPr>
                <w:t>http://tools.hmrc.gov.uk/esi</w:t>
              </w:r>
            </w:hyperlink>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2">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3">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rsidR="00076044" w:rsidRDefault="00076044" w:rsidP="005D2376">
      <w:pPr>
        <w:rPr>
          <w:rFonts w:ascii="Helvetica Neue" w:eastAsia="Helvetica Neue" w:hAnsi="Helvetica Neue" w:cs="Helvetica Neue"/>
        </w:rPr>
      </w:pPr>
    </w:p>
    <w:sectPr w:rsidR="00076044" w:rsidSect="005B5A0F">
      <w:headerReference w:type="even" r:id="rId34"/>
      <w:headerReference w:type="default" r:id="rId35"/>
      <w:footerReference w:type="even" r:id="rId36"/>
      <w:footerReference w:type="default" r:id="rId37"/>
      <w:headerReference w:type="first" r:id="rId38"/>
      <w:footerReference w:type="first" r:id="rId39"/>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5D5" w:rsidRDefault="005375D5">
      <w:pPr>
        <w:spacing w:after="0" w:line="240" w:lineRule="auto"/>
      </w:pPr>
      <w:r>
        <w:separator/>
      </w:r>
    </w:p>
  </w:endnote>
  <w:endnote w:type="continuationSeparator" w:id="0">
    <w:p w:rsidR="005375D5" w:rsidRDefault="0053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5D5" w:rsidRDefault="0053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5D5" w:rsidRDefault="005375D5">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Pr>
        <w:noProof/>
        <w:sz w:val="16"/>
        <w:szCs w:val="16"/>
      </w:rPr>
      <w:t>27</w:t>
    </w:r>
    <w:r>
      <w:rPr>
        <w:sz w:val="16"/>
        <w:szCs w:val="16"/>
      </w:rPr>
      <w:fldChar w:fldCharType="end"/>
    </w:r>
    <w:r>
      <w:rPr>
        <w:sz w:val="16"/>
        <w:szCs w:val="16"/>
      </w:rPr>
      <w:t xml:space="preserve"> of 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5D5" w:rsidRDefault="00537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5D5" w:rsidRDefault="005375D5">
      <w:pPr>
        <w:spacing w:after="0" w:line="240" w:lineRule="auto"/>
      </w:pPr>
      <w:r>
        <w:separator/>
      </w:r>
    </w:p>
  </w:footnote>
  <w:footnote w:type="continuationSeparator" w:id="0">
    <w:p w:rsidR="005375D5" w:rsidRDefault="0053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5D5" w:rsidRDefault="00537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5D5" w:rsidRDefault="005375D5">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5D5" w:rsidRDefault="00537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E97589D"/>
    <w:multiLevelType w:val="hybridMultilevel"/>
    <w:tmpl w:val="5A84D908"/>
    <w:lvl w:ilvl="0" w:tplc="37BA48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0EF52FA"/>
    <w:multiLevelType w:val="hybridMultilevel"/>
    <w:tmpl w:val="12FCB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4"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5"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5"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6"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C10672A"/>
    <w:multiLevelType w:val="hybridMultilevel"/>
    <w:tmpl w:val="020C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0F2F9F"/>
    <w:multiLevelType w:val="hybridMultilevel"/>
    <w:tmpl w:val="6082F306"/>
    <w:lvl w:ilvl="0" w:tplc="37BA484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9796EA7"/>
    <w:multiLevelType w:val="hybridMultilevel"/>
    <w:tmpl w:val="973C74BA"/>
    <w:lvl w:ilvl="0" w:tplc="37BA48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8"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72936E4"/>
    <w:multiLevelType w:val="multilevel"/>
    <w:tmpl w:val="5ACE0DCC"/>
    <w:lvl w:ilvl="0">
      <w:start w:val="1"/>
      <w:numFmt w:val="decimal"/>
      <w:pStyle w:val="GPSL1CLAUSEHEADING"/>
      <w:lvlText w:val="%1."/>
      <w:lvlJc w:val="left"/>
      <w:pPr>
        <w:ind w:left="1080" w:hanging="360"/>
      </w:pPr>
      <w:rPr>
        <w:i w:val="0"/>
      </w:rPr>
    </w:lvl>
    <w:lvl w:ilvl="1">
      <w:start w:val="1"/>
      <w:numFmt w:val="decimal"/>
      <w:pStyle w:val="GPSL2NumberedBoldHeading"/>
      <w:isLgl/>
      <w:lvlText w:val="%1.%2"/>
      <w:lvlJc w:val="left"/>
      <w:pPr>
        <w:ind w:left="1353" w:hanging="360"/>
      </w:pPr>
      <w:rPr>
        <w:i w:val="0"/>
        <w:iC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357" w:hanging="720"/>
      </w:pPr>
      <w:rPr>
        <w:i w:val="0"/>
        <w:iC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349" w:hanging="720"/>
      </w:pPr>
      <w:rPr>
        <w:i w:val="0"/>
        <w:iC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4134" w:hanging="1080"/>
      </w:pPr>
      <w:rPr>
        <w:i w:val="0"/>
        <w:iC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800" w:hanging="1080"/>
      </w:pPr>
      <w:rPr>
        <w:i w:val="0"/>
        <w:iC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6"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7F1B78A5"/>
    <w:multiLevelType w:val="hybridMultilevel"/>
    <w:tmpl w:val="5A1432FC"/>
    <w:lvl w:ilvl="0" w:tplc="37BA48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28"/>
  </w:num>
  <w:num w:numId="4">
    <w:abstractNumId w:val="24"/>
  </w:num>
  <w:num w:numId="5">
    <w:abstractNumId w:val="15"/>
  </w:num>
  <w:num w:numId="6">
    <w:abstractNumId w:val="37"/>
  </w:num>
  <w:num w:numId="7">
    <w:abstractNumId w:val="25"/>
  </w:num>
  <w:num w:numId="8">
    <w:abstractNumId w:val="8"/>
  </w:num>
  <w:num w:numId="9">
    <w:abstractNumId w:val="46"/>
  </w:num>
  <w:num w:numId="10">
    <w:abstractNumId w:val="2"/>
  </w:num>
  <w:num w:numId="11">
    <w:abstractNumId w:val="53"/>
  </w:num>
  <w:num w:numId="12">
    <w:abstractNumId w:val="23"/>
  </w:num>
  <w:num w:numId="13">
    <w:abstractNumId w:val="27"/>
  </w:num>
  <w:num w:numId="14">
    <w:abstractNumId w:val="48"/>
  </w:num>
  <w:num w:numId="15">
    <w:abstractNumId w:val="41"/>
  </w:num>
  <w:num w:numId="16">
    <w:abstractNumId w:val="4"/>
  </w:num>
  <w:num w:numId="17">
    <w:abstractNumId w:val="18"/>
  </w:num>
  <w:num w:numId="18">
    <w:abstractNumId w:val="33"/>
  </w:num>
  <w:num w:numId="19">
    <w:abstractNumId w:val="50"/>
  </w:num>
  <w:num w:numId="20">
    <w:abstractNumId w:val="44"/>
  </w:num>
  <w:num w:numId="21">
    <w:abstractNumId w:val="40"/>
  </w:num>
  <w:num w:numId="22">
    <w:abstractNumId w:val="39"/>
  </w:num>
  <w:num w:numId="23">
    <w:abstractNumId w:val="11"/>
  </w:num>
  <w:num w:numId="24">
    <w:abstractNumId w:val="16"/>
  </w:num>
  <w:num w:numId="25">
    <w:abstractNumId w:val="51"/>
  </w:num>
  <w:num w:numId="26">
    <w:abstractNumId w:val="19"/>
  </w:num>
  <w:num w:numId="27">
    <w:abstractNumId w:val="43"/>
  </w:num>
  <w:num w:numId="28">
    <w:abstractNumId w:val="0"/>
  </w:num>
  <w:num w:numId="29">
    <w:abstractNumId w:val="10"/>
  </w:num>
  <w:num w:numId="30">
    <w:abstractNumId w:val="1"/>
  </w:num>
  <w:num w:numId="31">
    <w:abstractNumId w:val="17"/>
  </w:num>
  <w:num w:numId="32">
    <w:abstractNumId w:val="52"/>
  </w:num>
  <w:num w:numId="33">
    <w:abstractNumId w:val="31"/>
  </w:num>
  <w:num w:numId="34">
    <w:abstractNumId w:val="21"/>
  </w:num>
  <w:num w:numId="35">
    <w:abstractNumId w:val="26"/>
  </w:num>
  <w:num w:numId="36">
    <w:abstractNumId w:val="5"/>
  </w:num>
  <w:num w:numId="37">
    <w:abstractNumId w:val="32"/>
  </w:num>
  <w:num w:numId="38">
    <w:abstractNumId w:val="42"/>
  </w:num>
  <w:num w:numId="39">
    <w:abstractNumId w:val="54"/>
  </w:num>
  <w:num w:numId="40">
    <w:abstractNumId w:val="49"/>
  </w:num>
  <w:num w:numId="41">
    <w:abstractNumId w:val="14"/>
  </w:num>
  <w:num w:numId="42">
    <w:abstractNumId w:val="20"/>
  </w:num>
  <w:num w:numId="43">
    <w:abstractNumId w:val="56"/>
  </w:num>
  <w:num w:numId="44">
    <w:abstractNumId w:val="45"/>
  </w:num>
  <w:num w:numId="45">
    <w:abstractNumId w:val="38"/>
  </w:num>
  <w:num w:numId="46">
    <w:abstractNumId w:val="35"/>
  </w:num>
  <w:num w:numId="47">
    <w:abstractNumId w:val="12"/>
  </w:num>
  <w:num w:numId="48">
    <w:abstractNumId w:val="13"/>
  </w:num>
  <w:num w:numId="49">
    <w:abstractNumId w:val="47"/>
  </w:num>
  <w:num w:numId="50">
    <w:abstractNumId w:val="7"/>
  </w:num>
  <w:num w:numId="51">
    <w:abstractNumId w:val="3"/>
  </w:num>
  <w:num w:numId="52">
    <w:abstractNumId w:val="6"/>
  </w:num>
  <w:num w:numId="53">
    <w:abstractNumId w:val="30"/>
  </w:num>
  <w:num w:numId="54">
    <w:abstractNumId w:val="36"/>
  </w:num>
  <w:num w:numId="55">
    <w:abstractNumId w:val="57"/>
  </w:num>
  <w:num w:numId="56">
    <w:abstractNumId w:val="9"/>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44"/>
    <w:rsid w:val="0002468F"/>
    <w:rsid w:val="00026927"/>
    <w:rsid w:val="000415ED"/>
    <w:rsid w:val="00076044"/>
    <w:rsid w:val="000C368D"/>
    <w:rsid w:val="000E3E34"/>
    <w:rsid w:val="000E600F"/>
    <w:rsid w:val="00156938"/>
    <w:rsid w:val="00193CE1"/>
    <w:rsid w:val="0019451F"/>
    <w:rsid w:val="001B35BA"/>
    <w:rsid w:val="001D2E04"/>
    <w:rsid w:val="00290CC9"/>
    <w:rsid w:val="002D4D90"/>
    <w:rsid w:val="002D58AA"/>
    <w:rsid w:val="002E6ECC"/>
    <w:rsid w:val="002F1335"/>
    <w:rsid w:val="0031051C"/>
    <w:rsid w:val="00324996"/>
    <w:rsid w:val="00367983"/>
    <w:rsid w:val="00375387"/>
    <w:rsid w:val="003B01E7"/>
    <w:rsid w:val="003B68ED"/>
    <w:rsid w:val="003E5D5F"/>
    <w:rsid w:val="004260A4"/>
    <w:rsid w:val="00440437"/>
    <w:rsid w:val="00455E8E"/>
    <w:rsid w:val="004B26D3"/>
    <w:rsid w:val="004C1E4E"/>
    <w:rsid w:val="004D0518"/>
    <w:rsid w:val="004D1C86"/>
    <w:rsid w:val="00507CA9"/>
    <w:rsid w:val="005375D5"/>
    <w:rsid w:val="00542312"/>
    <w:rsid w:val="005624C4"/>
    <w:rsid w:val="00592648"/>
    <w:rsid w:val="005B5A0F"/>
    <w:rsid w:val="005D2376"/>
    <w:rsid w:val="005E30DD"/>
    <w:rsid w:val="00612665"/>
    <w:rsid w:val="00666EB7"/>
    <w:rsid w:val="006F53C9"/>
    <w:rsid w:val="00733107"/>
    <w:rsid w:val="00737B37"/>
    <w:rsid w:val="007423C5"/>
    <w:rsid w:val="00773436"/>
    <w:rsid w:val="007C7338"/>
    <w:rsid w:val="007E4FAB"/>
    <w:rsid w:val="008202D4"/>
    <w:rsid w:val="008207FB"/>
    <w:rsid w:val="00844BF2"/>
    <w:rsid w:val="008623B9"/>
    <w:rsid w:val="00872848"/>
    <w:rsid w:val="00905346"/>
    <w:rsid w:val="00922079"/>
    <w:rsid w:val="00966457"/>
    <w:rsid w:val="009C546D"/>
    <w:rsid w:val="009D0C14"/>
    <w:rsid w:val="009D75C5"/>
    <w:rsid w:val="00A01687"/>
    <w:rsid w:val="00A96246"/>
    <w:rsid w:val="00AA0484"/>
    <w:rsid w:val="00AB418B"/>
    <w:rsid w:val="00AD29BC"/>
    <w:rsid w:val="00B66FF5"/>
    <w:rsid w:val="00B86525"/>
    <w:rsid w:val="00BC1971"/>
    <w:rsid w:val="00BD575B"/>
    <w:rsid w:val="00C43DF7"/>
    <w:rsid w:val="00C61593"/>
    <w:rsid w:val="00C7185C"/>
    <w:rsid w:val="00CA2BC9"/>
    <w:rsid w:val="00CB4CB9"/>
    <w:rsid w:val="00CC41F1"/>
    <w:rsid w:val="00CD732D"/>
    <w:rsid w:val="00D06741"/>
    <w:rsid w:val="00D471E4"/>
    <w:rsid w:val="00D53CEA"/>
    <w:rsid w:val="00DC03DF"/>
    <w:rsid w:val="00E457DE"/>
    <w:rsid w:val="00E605E6"/>
    <w:rsid w:val="00E61C9B"/>
    <w:rsid w:val="00EA4DC1"/>
    <w:rsid w:val="00EA56D3"/>
    <w:rsid w:val="00EC7F30"/>
    <w:rsid w:val="00ED51BC"/>
    <w:rsid w:val="00F23927"/>
    <w:rsid w:val="00F4794A"/>
    <w:rsid w:val="00FA346C"/>
    <w:rsid w:val="00FA5E98"/>
    <w:rsid w:val="00FB3A54"/>
    <w:rsid w:val="00FD6505"/>
    <w:rsid w:val="00FD70C8"/>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17B2EA-7BB6-4AE8-805F-26B5714A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styleId="CommentReference">
    <w:name w:val="annotation reference"/>
    <w:basedOn w:val="DefaultParagraphFont"/>
    <w:uiPriority w:val="99"/>
    <w:semiHidden/>
    <w:unhideWhenUsed/>
    <w:rsid w:val="003E5D5F"/>
    <w:rPr>
      <w:sz w:val="16"/>
      <w:szCs w:val="16"/>
    </w:rPr>
  </w:style>
  <w:style w:type="paragraph" w:styleId="CommentText">
    <w:name w:val="annotation text"/>
    <w:basedOn w:val="Normal"/>
    <w:link w:val="CommentTextChar"/>
    <w:uiPriority w:val="99"/>
    <w:semiHidden/>
    <w:unhideWhenUsed/>
    <w:rsid w:val="003E5D5F"/>
    <w:pPr>
      <w:spacing w:line="240" w:lineRule="auto"/>
    </w:pPr>
  </w:style>
  <w:style w:type="character" w:customStyle="1" w:styleId="CommentTextChar">
    <w:name w:val="Comment Text Char"/>
    <w:basedOn w:val="DefaultParagraphFont"/>
    <w:link w:val="CommentText"/>
    <w:uiPriority w:val="99"/>
    <w:semiHidden/>
    <w:rsid w:val="003E5D5F"/>
  </w:style>
  <w:style w:type="paragraph" w:styleId="CommentSubject">
    <w:name w:val="annotation subject"/>
    <w:basedOn w:val="CommentText"/>
    <w:next w:val="CommentText"/>
    <w:link w:val="CommentSubjectChar"/>
    <w:uiPriority w:val="99"/>
    <w:semiHidden/>
    <w:unhideWhenUsed/>
    <w:rsid w:val="003E5D5F"/>
    <w:rPr>
      <w:b/>
      <w:bCs/>
    </w:rPr>
  </w:style>
  <w:style w:type="character" w:customStyle="1" w:styleId="CommentSubjectChar">
    <w:name w:val="Comment Subject Char"/>
    <w:basedOn w:val="CommentTextChar"/>
    <w:link w:val="CommentSubject"/>
    <w:uiPriority w:val="99"/>
    <w:semiHidden/>
    <w:rsid w:val="003E5D5F"/>
    <w:rPr>
      <w:b/>
      <w:bCs/>
    </w:rPr>
  </w:style>
  <w:style w:type="paragraph" w:customStyle="1" w:styleId="GPSL1CLAUSEHEADING">
    <w:name w:val="GPS L1 CLAUSE HEADING"/>
    <w:basedOn w:val="Normal"/>
    <w:next w:val="Normal"/>
    <w:qFormat/>
    <w:rsid w:val="00156938"/>
    <w:pPr>
      <w:widowControl/>
      <w:numPr>
        <w:numId w:val="57"/>
      </w:numPr>
      <w:tabs>
        <w:tab w:val="left" w:pos="1560"/>
      </w:tabs>
      <w:adjustRightInd w:val="0"/>
      <w:spacing w:before="120" w:after="240" w:line="240" w:lineRule="auto"/>
      <w:jc w:val="both"/>
      <w:outlineLvl w:val="1"/>
    </w:pPr>
    <w:rPr>
      <w:rFonts w:ascii="Arial Bold" w:eastAsia="STZhongsong" w:hAnsi="Arial Bold" w:cs="Times New Roman"/>
      <w:b/>
      <w:color w:val="auto"/>
      <w:sz w:val="22"/>
      <w:szCs w:val="22"/>
      <w:lang w:val="x-none" w:eastAsia="zh-CN"/>
    </w:rPr>
  </w:style>
  <w:style w:type="paragraph" w:customStyle="1" w:styleId="GPSL3numberedclause">
    <w:name w:val="GPS L3 numbered clause"/>
    <w:basedOn w:val="Normal"/>
    <w:qFormat/>
    <w:rsid w:val="00156938"/>
    <w:pPr>
      <w:widowControl/>
      <w:numPr>
        <w:ilvl w:val="2"/>
        <w:numId w:val="57"/>
      </w:numPr>
      <w:tabs>
        <w:tab w:val="left" w:pos="2552"/>
      </w:tabs>
      <w:adjustRightInd w:val="0"/>
      <w:spacing w:before="120" w:after="120" w:line="240" w:lineRule="auto"/>
      <w:jc w:val="both"/>
    </w:pPr>
    <w:rPr>
      <w:rFonts w:eastAsia="Times New Roman" w:cs="Times New Roman"/>
      <w:color w:val="auto"/>
      <w:sz w:val="22"/>
      <w:szCs w:val="22"/>
      <w:lang w:val="x-none" w:eastAsia="zh-CN"/>
    </w:rPr>
  </w:style>
  <w:style w:type="paragraph" w:customStyle="1" w:styleId="GPSL4numberedclause">
    <w:name w:val="GPS L4 numbered clause"/>
    <w:basedOn w:val="GPSL3numberedclause"/>
    <w:qFormat/>
    <w:rsid w:val="00156938"/>
    <w:pPr>
      <w:numPr>
        <w:ilvl w:val="3"/>
      </w:numPr>
      <w:tabs>
        <w:tab w:val="clear" w:pos="2552"/>
        <w:tab w:val="left" w:pos="3544"/>
      </w:tabs>
    </w:pPr>
  </w:style>
  <w:style w:type="paragraph" w:customStyle="1" w:styleId="GPSL5numberedclause">
    <w:name w:val="GPS L5 numbered clause"/>
    <w:basedOn w:val="GPSL4numberedclause"/>
    <w:qFormat/>
    <w:rsid w:val="00156938"/>
    <w:pPr>
      <w:numPr>
        <w:ilvl w:val="4"/>
      </w:numPr>
      <w:tabs>
        <w:tab w:val="clear" w:pos="3544"/>
        <w:tab w:val="left" w:pos="4253"/>
      </w:tabs>
    </w:pPr>
  </w:style>
  <w:style w:type="paragraph" w:customStyle="1" w:styleId="GPSL2NumberedBoldHeading">
    <w:name w:val="GPS L2 Numbered Bold Heading"/>
    <w:basedOn w:val="Normal"/>
    <w:qFormat/>
    <w:rsid w:val="00156938"/>
    <w:pPr>
      <w:widowControl/>
      <w:numPr>
        <w:ilvl w:val="1"/>
        <w:numId w:val="57"/>
      </w:numPr>
      <w:tabs>
        <w:tab w:val="left" w:pos="1560"/>
      </w:tabs>
      <w:adjustRightInd w:val="0"/>
      <w:spacing w:before="120" w:after="120" w:line="240" w:lineRule="auto"/>
      <w:jc w:val="both"/>
    </w:pPr>
    <w:rPr>
      <w:rFonts w:eastAsia="Times New Roman" w:cs="Times New Roman"/>
      <w:b/>
      <w:color w:val="auto"/>
      <w:sz w:val="22"/>
      <w:szCs w:val="22"/>
      <w:lang w:val="x-none" w:eastAsia="zh-CN"/>
    </w:rPr>
  </w:style>
  <w:style w:type="paragraph" w:customStyle="1" w:styleId="GPSL6numbered">
    <w:name w:val="GPS L6 numbered"/>
    <w:basedOn w:val="GPSL5numberedclause"/>
    <w:qFormat/>
    <w:rsid w:val="00156938"/>
    <w:pPr>
      <w:numPr>
        <w:ilvl w:val="5"/>
      </w:numPr>
      <w:tabs>
        <w:tab w:val="clear" w:pos="4253"/>
        <w:tab w:val="num" w:pos="360"/>
        <w:tab w:val="left" w:pos="4820"/>
      </w:tabs>
      <w:ind w:left="4820" w:hanging="567"/>
    </w:pPr>
  </w:style>
  <w:style w:type="paragraph" w:styleId="ListParagraph">
    <w:name w:val="List Paragraph"/>
    <w:basedOn w:val="Normal"/>
    <w:uiPriority w:val="34"/>
    <w:qFormat/>
    <w:rsid w:val="003B6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4567">
      <w:bodyDiv w:val="1"/>
      <w:marLeft w:val="0"/>
      <w:marRight w:val="0"/>
      <w:marTop w:val="0"/>
      <w:marBottom w:val="0"/>
      <w:divBdr>
        <w:top w:val="none" w:sz="0" w:space="0" w:color="auto"/>
        <w:left w:val="none" w:sz="0" w:space="0" w:color="auto"/>
        <w:bottom w:val="none" w:sz="0" w:space="0" w:color="auto"/>
        <w:right w:val="none" w:sz="0" w:space="0" w:color="auto"/>
      </w:divBdr>
    </w:div>
    <w:div w:id="83599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www.legislation.gov.uk/ukpga/1998/29/content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DC980F-44DB-4630-B449-5919785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12361</Words>
  <Characters>68670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 Karen, Vodafone UK (External)</dc:creator>
  <cp:lastModifiedBy>Frank Joseph</cp:lastModifiedBy>
  <cp:revision>3</cp:revision>
  <cp:lastPrinted>2017-05-04T15:16:00Z</cp:lastPrinted>
  <dcterms:created xsi:type="dcterms:W3CDTF">2021-03-01T17:58:00Z</dcterms:created>
  <dcterms:modified xsi:type="dcterms:W3CDTF">2021-03-02T17:55:00Z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