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A0479" w14:textId="77777777" w:rsidR="00723A68" w:rsidRPr="008561B3" w:rsidRDefault="00BB70F5" w:rsidP="00723A68">
      <w:pPr>
        <w:jc w:val="center"/>
        <w:rPr>
          <w:rFonts w:ascii="Arial" w:hAnsi="Arial" w:cs="Arial"/>
          <w:b/>
          <w:sz w:val="24"/>
          <w:szCs w:val="24"/>
          <w:u w:val="single"/>
        </w:rPr>
      </w:pPr>
      <w:r>
        <w:rPr>
          <w:rFonts w:ascii="Arial" w:hAnsi="Arial" w:cs="Arial"/>
          <w:b/>
          <w:sz w:val="24"/>
          <w:szCs w:val="24"/>
          <w:u w:val="single"/>
        </w:rPr>
        <w:t>Royal Borough of Kensington and Chelsea</w:t>
      </w:r>
    </w:p>
    <w:p w14:paraId="557A5F9C" w14:textId="77777777" w:rsidR="004F631D" w:rsidRPr="003235EB" w:rsidRDefault="00E623D0" w:rsidP="00723A68">
      <w:pPr>
        <w:jc w:val="center"/>
        <w:rPr>
          <w:rFonts w:ascii="Arial" w:hAnsi="Arial" w:cs="Arial"/>
          <w:b/>
          <w:sz w:val="24"/>
          <w:szCs w:val="24"/>
          <w:u w:val="single"/>
        </w:rPr>
      </w:pPr>
      <w:r w:rsidRPr="003235EB">
        <w:rPr>
          <w:rFonts w:ascii="Arial" w:hAnsi="Arial" w:cs="Arial"/>
          <w:b/>
          <w:sz w:val="24"/>
          <w:szCs w:val="24"/>
          <w:u w:val="single"/>
        </w:rPr>
        <w:t xml:space="preserve">Local Supplier </w:t>
      </w:r>
      <w:r w:rsidR="00AD49BA" w:rsidRPr="003235EB">
        <w:rPr>
          <w:rFonts w:ascii="Arial" w:hAnsi="Arial" w:cs="Arial"/>
          <w:b/>
          <w:sz w:val="24"/>
          <w:szCs w:val="24"/>
          <w:u w:val="single"/>
        </w:rPr>
        <w:t>Support Pro</w:t>
      </w:r>
      <w:r w:rsidR="00335552" w:rsidRPr="003235EB">
        <w:rPr>
          <w:rFonts w:ascii="Arial" w:hAnsi="Arial" w:cs="Arial"/>
          <w:b/>
          <w:sz w:val="24"/>
          <w:szCs w:val="24"/>
          <w:u w:val="single"/>
        </w:rPr>
        <w:t>ject</w:t>
      </w:r>
      <w:r w:rsidR="00BB70F5" w:rsidRPr="003235EB">
        <w:rPr>
          <w:rFonts w:ascii="Arial" w:hAnsi="Arial" w:cs="Arial"/>
          <w:b/>
          <w:sz w:val="24"/>
          <w:szCs w:val="24"/>
          <w:u w:val="single"/>
        </w:rPr>
        <w:t xml:space="preserve"> </w:t>
      </w:r>
    </w:p>
    <w:p w14:paraId="52B2D2B7" w14:textId="77777777" w:rsidR="00840EB0" w:rsidRPr="002F0DE9" w:rsidRDefault="00E623D0" w:rsidP="002F0DE9">
      <w:pPr>
        <w:pStyle w:val="ListParagraph"/>
        <w:numPr>
          <w:ilvl w:val="0"/>
          <w:numId w:val="9"/>
        </w:numPr>
        <w:rPr>
          <w:rFonts w:ascii="Arial" w:hAnsi="Arial" w:cs="Arial"/>
          <w:b/>
          <w:sz w:val="24"/>
          <w:szCs w:val="24"/>
        </w:rPr>
      </w:pPr>
      <w:r w:rsidRPr="002F0DE9">
        <w:rPr>
          <w:rFonts w:ascii="Arial" w:hAnsi="Arial" w:cs="Arial"/>
          <w:b/>
          <w:sz w:val="24"/>
          <w:szCs w:val="24"/>
        </w:rPr>
        <w:t>Introduction</w:t>
      </w:r>
    </w:p>
    <w:p w14:paraId="314A97AA" w14:textId="72CE1A70" w:rsidR="003A7C69" w:rsidRPr="003235EB" w:rsidRDefault="004124F1" w:rsidP="00EA1519">
      <w:pPr>
        <w:spacing w:after="0" w:line="240" w:lineRule="auto"/>
        <w:rPr>
          <w:rFonts w:ascii="Arial" w:hAnsi="Arial" w:cs="Arial"/>
          <w:sz w:val="24"/>
          <w:szCs w:val="24"/>
        </w:rPr>
      </w:pPr>
      <w:r>
        <w:rPr>
          <w:rFonts w:ascii="Arial" w:hAnsi="Arial" w:cs="Arial"/>
          <w:sz w:val="24"/>
          <w:szCs w:val="24"/>
        </w:rPr>
        <w:t>Royal Borough of Kensington and Chelsea (RBKC)</w:t>
      </w:r>
      <w:r w:rsidR="00BB5568" w:rsidRPr="008561B3">
        <w:rPr>
          <w:rFonts w:ascii="Arial" w:hAnsi="Arial" w:cs="Arial"/>
          <w:sz w:val="24"/>
          <w:szCs w:val="24"/>
        </w:rPr>
        <w:t xml:space="preserve"> </w:t>
      </w:r>
      <w:r w:rsidR="00902528" w:rsidRPr="003235EB">
        <w:rPr>
          <w:rFonts w:ascii="Arial" w:hAnsi="Arial" w:cs="Arial"/>
          <w:sz w:val="24"/>
          <w:szCs w:val="24"/>
        </w:rPr>
        <w:t xml:space="preserve">piloted </w:t>
      </w:r>
      <w:r w:rsidR="008D4E8A" w:rsidRPr="003235EB">
        <w:rPr>
          <w:rFonts w:ascii="Arial" w:hAnsi="Arial" w:cs="Arial"/>
          <w:sz w:val="24"/>
          <w:szCs w:val="24"/>
        </w:rPr>
        <w:t>a</w:t>
      </w:r>
      <w:r w:rsidR="00C732C0" w:rsidRPr="003235EB">
        <w:rPr>
          <w:rFonts w:ascii="Arial" w:hAnsi="Arial" w:cs="Arial"/>
          <w:sz w:val="24"/>
          <w:szCs w:val="24"/>
        </w:rPr>
        <w:t xml:space="preserve"> successful</w:t>
      </w:r>
      <w:r w:rsidR="008D4E8A" w:rsidRPr="003235EB">
        <w:rPr>
          <w:rFonts w:ascii="Arial" w:hAnsi="Arial" w:cs="Arial"/>
          <w:sz w:val="24"/>
          <w:szCs w:val="24"/>
        </w:rPr>
        <w:t xml:space="preserve"> Local Supplier Initiative </w:t>
      </w:r>
      <w:r w:rsidR="00613DA7" w:rsidRPr="003235EB">
        <w:rPr>
          <w:rFonts w:ascii="Arial" w:hAnsi="Arial" w:cs="Arial"/>
          <w:sz w:val="24"/>
          <w:szCs w:val="24"/>
        </w:rPr>
        <w:t>over</w:t>
      </w:r>
      <w:r w:rsidR="008D4E8A" w:rsidRPr="003235EB">
        <w:rPr>
          <w:rFonts w:ascii="Arial" w:hAnsi="Arial" w:cs="Arial"/>
          <w:sz w:val="24"/>
          <w:szCs w:val="24"/>
        </w:rPr>
        <w:t xml:space="preserve"> the </w:t>
      </w:r>
      <w:r w:rsidR="00C732C0" w:rsidRPr="003235EB">
        <w:rPr>
          <w:rFonts w:ascii="Arial" w:hAnsi="Arial" w:cs="Arial"/>
          <w:sz w:val="24"/>
          <w:szCs w:val="24"/>
        </w:rPr>
        <w:t>past 1</w:t>
      </w:r>
      <w:r w:rsidR="0086082C">
        <w:rPr>
          <w:rFonts w:ascii="Arial" w:hAnsi="Arial" w:cs="Arial"/>
          <w:sz w:val="24"/>
          <w:szCs w:val="24"/>
        </w:rPr>
        <w:t>5</w:t>
      </w:r>
      <w:r w:rsidR="00C732C0" w:rsidRPr="003235EB">
        <w:rPr>
          <w:rFonts w:ascii="Arial" w:hAnsi="Arial" w:cs="Arial"/>
          <w:sz w:val="24"/>
          <w:szCs w:val="24"/>
        </w:rPr>
        <w:t xml:space="preserve"> months</w:t>
      </w:r>
      <w:r w:rsidR="004F61B0" w:rsidRPr="003235EB">
        <w:rPr>
          <w:rFonts w:ascii="Arial" w:hAnsi="Arial" w:cs="Arial"/>
          <w:sz w:val="24"/>
          <w:szCs w:val="24"/>
        </w:rPr>
        <w:t>, which it</w:t>
      </w:r>
      <w:r w:rsidR="00C732C0" w:rsidRPr="003235EB">
        <w:rPr>
          <w:rFonts w:ascii="Arial" w:hAnsi="Arial" w:cs="Arial"/>
          <w:sz w:val="24"/>
          <w:szCs w:val="24"/>
        </w:rPr>
        <w:t xml:space="preserve"> would like to </w:t>
      </w:r>
      <w:r w:rsidR="00BB641F" w:rsidRPr="003235EB">
        <w:rPr>
          <w:rFonts w:ascii="Arial" w:hAnsi="Arial" w:cs="Arial"/>
          <w:sz w:val="24"/>
          <w:szCs w:val="24"/>
        </w:rPr>
        <w:t xml:space="preserve">take forward based on the </w:t>
      </w:r>
      <w:r w:rsidR="003C1B16" w:rsidRPr="003235EB">
        <w:rPr>
          <w:rFonts w:ascii="Arial" w:hAnsi="Arial" w:cs="Arial"/>
          <w:sz w:val="24"/>
          <w:szCs w:val="24"/>
        </w:rPr>
        <w:t xml:space="preserve">success to date and taking into consideration </w:t>
      </w:r>
      <w:r w:rsidR="00BB641F" w:rsidRPr="003235EB">
        <w:rPr>
          <w:rFonts w:ascii="Arial" w:hAnsi="Arial" w:cs="Arial"/>
          <w:sz w:val="24"/>
          <w:szCs w:val="24"/>
        </w:rPr>
        <w:t xml:space="preserve">the lessons learned </w:t>
      </w:r>
      <w:r w:rsidR="003C1B16" w:rsidRPr="003235EB">
        <w:rPr>
          <w:rFonts w:ascii="Arial" w:hAnsi="Arial" w:cs="Arial"/>
          <w:sz w:val="24"/>
          <w:szCs w:val="24"/>
        </w:rPr>
        <w:t>during the journey so far.</w:t>
      </w:r>
      <w:r w:rsidR="004F61B0" w:rsidRPr="003235EB">
        <w:rPr>
          <w:rFonts w:ascii="Arial" w:hAnsi="Arial" w:cs="Arial"/>
          <w:sz w:val="24"/>
          <w:szCs w:val="24"/>
        </w:rPr>
        <w:t xml:space="preserve">  </w:t>
      </w:r>
    </w:p>
    <w:p w14:paraId="15A91ECA" w14:textId="77777777" w:rsidR="003A7C69" w:rsidRPr="003235EB" w:rsidRDefault="003A7C69" w:rsidP="00EA1519">
      <w:pPr>
        <w:spacing w:after="0" w:line="240" w:lineRule="auto"/>
        <w:rPr>
          <w:rFonts w:ascii="Arial" w:hAnsi="Arial" w:cs="Arial"/>
          <w:sz w:val="24"/>
          <w:szCs w:val="24"/>
        </w:rPr>
      </w:pPr>
    </w:p>
    <w:p w14:paraId="140EF08B" w14:textId="77777777" w:rsidR="000A4419" w:rsidRPr="003235EB" w:rsidRDefault="00E253D3" w:rsidP="00EA1519">
      <w:pPr>
        <w:spacing w:after="0" w:line="240" w:lineRule="auto"/>
        <w:rPr>
          <w:rFonts w:ascii="Arial" w:hAnsi="Arial" w:cs="Arial"/>
          <w:sz w:val="24"/>
          <w:szCs w:val="24"/>
        </w:rPr>
      </w:pPr>
      <w:r w:rsidRPr="003235EB">
        <w:rPr>
          <w:rFonts w:ascii="Arial" w:hAnsi="Arial" w:cs="Arial"/>
          <w:sz w:val="24"/>
          <w:szCs w:val="24"/>
        </w:rPr>
        <w:t>The Local Supplier Support Pr</w:t>
      </w:r>
      <w:r w:rsidR="00335552" w:rsidRPr="003235EB">
        <w:rPr>
          <w:rFonts w:ascii="Arial" w:hAnsi="Arial" w:cs="Arial"/>
          <w:sz w:val="24"/>
          <w:szCs w:val="24"/>
        </w:rPr>
        <w:t>oject</w:t>
      </w:r>
      <w:r w:rsidRPr="003235EB">
        <w:rPr>
          <w:rFonts w:ascii="Arial" w:hAnsi="Arial" w:cs="Arial"/>
          <w:sz w:val="24"/>
          <w:szCs w:val="24"/>
        </w:rPr>
        <w:t xml:space="preserve"> will aim to </w:t>
      </w:r>
      <w:r w:rsidR="00BF5D13" w:rsidRPr="003235EB">
        <w:rPr>
          <w:rFonts w:ascii="Arial" w:hAnsi="Arial" w:cs="Arial"/>
          <w:sz w:val="24"/>
          <w:szCs w:val="24"/>
        </w:rPr>
        <w:t xml:space="preserve">engage and support </w:t>
      </w:r>
      <w:r w:rsidR="00392EF8" w:rsidRPr="003235EB">
        <w:rPr>
          <w:rFonts w:ascii="Arial" w:hAnsi="Arial" w:cs="Arial"/>
          <w:sz w:val="24"/>
          <w:szCs w:val="24"/>
        </w:rPr>
        <w:t>local small and medium size enterprises a</w:t>
      </w:r>
      <w:r w:rsidR="00BA0775" w:rsidRPr="003235EB">
        <w:rPr>
          <w:rFonts w:ascii="Arial" w:hAnsi="Arial" w:cs="Arial"/>
          <w:sz w:val="24"/>
          <w:szCs w:val="24"/>
        </w:rPr>
        <w:t xml:space="preserve">nd facilitate </w:t>
      </w:r>
      <w:r w:rsidR="003A7C69" w:rsidRPr="003235EB">
        <w:rPr>
          <w:rFonts w:ascii="Arial" w:hAnsi="Arial" w:cs="Arial"/>
          <w:sz w:val="24"/>
          <w:szCs w:val="24"/>
        </w:rPr>
        <w:t xml:space="preserve">their </w:t>
      </w:r>
      <w:r w:rsidR="00BA0775" w:rsidRPr="003235EB">
        <w:rPr>
          <w:rFonts w:ascii="Arial" w:hAnsi="Arial" w:cs="Arial"/>
          <w:sz w:val="24"/>
          <w:szCs w:val="24"/>
        </w:rPr>
        <w:t xml:space="preserve">access to </w:t>
      </w:r>
      <w:r w:rsidR="00945923" w:rsidRPr="003235EB">
        <w:rPr>
          <w:rFonts w:ascii="Arial" w:hAnsi="Arial" w:cs="Arial"/>
          <w:sz w:val="24"/>
          <w:szCs w:val="24"/>
        </w:rPr>
        <w:t xml:space="preserve">new </w:t>
      </w:r>
      <w:r w:rsidR="00F47793" w:rsidRPr="003235EB">
        <w:rPr>
          <w:rFonts w:ascii="Arial" w:hAnsi="Arial" w:cs="Arial"/>
          <w:sz w:val="24"/>
          <w:szCs w:val="24"/>
        </w:rPr>
        <w:t>business</w:t>
      </w:r>
      <w:r w:rsidR="00AF180E" w:rsidRPr="003235EB">
        <w:rPr>
          <w:rFonts w:ascii="Arial" w:hAnsi="Arial" w:cs="Arial"/>
          <w:sz w:val="24"/>
          <w:szCs w:val="24"/>
        </w:rPr>
        <w:t xml:space="preserve"> opportunities</w:t>
      </w:r>
      <w:r w:rsidR="00945923" w:rsidRPr="003235EB">
        <w:rPr>
          <w:rFonts w:ascii="Arial" w:hAnsi="Arial" w:cs="Arial"/>
          <w:sz w:val="24"/>
          <w:szCs w:val="24"/>
        </w:rPr>
        <w:t>, including</w:t>
      </w:r>
      <w:r w:rsidR="00AF180E" w:rsidRPr="003235EB">
        <w:rPr>
          <w:rFonts w:ascii="Arial" w:hAnsi="Arial" w:cs="Arial"/>
          <w:sz w:val="24"/>
          <w:szCs w:val="24"/>
        </w:rPr>
        <w:t xml:space="preserve"> on major local developments and </w:t>
      </w:r>
      <w:r w:rsidR="004729F5" w:rsidRPr="003235EB">
        <w:rPr>
          <w:rFonts w:ascii="Arial" w:hAnsi="Arial" w:cs="Arial"/>
          <w:sz w:val="24"/>
          <w:szCs w:val="24"/>
        </w:rPr>
        <w:t>through key council contracts to</w:t>
      </w:r>
      <w:r w:rsidR="00945923" w:rsidRPr="003235EB">
        <w:rPr>
          <w:rFonts w:ascii="Arial" w:hAnsi="Arial" w:cs="Arial"/>
          <w:sz w:val="24"/>
          <w:szCs w:val="24"/>
        </w:rPr>
        <w:t xml:space="preserve"> maximise </w:t>
      </w:r>
      <w:r w:rsidR="00EB1641" w:rsidRPr="003235EB">
        <w:rPr>
          <w:rFonts w:ascii="Arial" w:hAnsi="Arial" w:cs="Arial"/>
          <w:sz w:val="24"/>
          <w:szCs w:val="24"/>
        </w:rPr>
        <w:t>local social and economic value.</w:t>
      </w:r>
    </w:p>
    <w:p w14:paraId="1C2ED113" w14:textId="77777777" w:rsidR="00B605C6" w:rsidRPr="003235EB" w:rsidRDefault="00B605C6" w:rsidP="00EA1519">
      <w:pPr>
        <w:spacing w:after="0" w:line="240" w:lineRule="auto"/>
        <w:rPr>
          <w:rFonts w:ascii="Arial" w:hAnsi="Arial" w:cs="Arial"/>
          <w:sz w:val="24"/>
          <w:szCs w:val="24"/>
        </w:rPr>
      </w:pPr>
    </w:p>
    <w:p w14:paraId="4B1791CE" w14:textId="77777777" w:rsidR="00B605C6" w:rsidRPr="003235EB" w:rsidRDefault="002A6399" w:rsidP="00EA1519">
      <w:pPr>
        <w:spacing w:after="0" w:line="240" w:lineRule="auto"/>
        <w:rPr>
          <w:rFonts w:ascii="Arial" w:hAnsi="Arial" w:cs="Arial"/>
          <w:sz w:val="24"/>
          <w:szCs w:val="24"/>
        </w:rPr>
      </w:pPr>
      <w:r w:rsidRPr="003235EB">
        <w:rPr>
          <w:rFonts w:ascii="Arial" w:hAnsi="Arial" w:cs="Arial"/>
          <w:sz w:val="24"/>
          <w:szCs w:val="24"/>
        </w:rPr>
        <w:t xml:space="preserve">RBKC recently launched an </w:t>
      </w:r>
      <w:r w:rsidR="00CB4D4E" w:rsidRPr="003235EB">
        <w:rPr>
          <w:rFonts w:ascii="Arial" w:hAnsi="Arial" w:cs="Arial"/>
          <w:sz w:val="24"/>
          <w:szCs w:val="24"/>
        </w:rPr>
        <w:t xml:space="preserve">ambitious </w:t>
      </w:r>
      <w:hyperlink r:id="rId10" w:history="1">
        <w:r w:rsidR="00CB4D4E">
          <w:rPr>
            <w:rStyle w:val="Hyperlink"/>
            <w:rFonts w:ascii="Arial" w:hAnsi="Arial" w:cs="Arial"/>
            <w:sz w:val="24"/>
            <w:szCs w:val="24"/>
          </w:rPr>
          <w:t>Our</w:t>
        </w:r>
        <w:r w:rsidR="000D0F6B" w:rsidRPr="005062B6">
          <w:rPr>
            <w:rStyle w:val="Hyperlink"/>
            <w:rFonts w:ascii="Arial" w:hAnsi="Arial" w:cs="Arial"/>
            <w:sz w:val="24"/>
            <w:szCs w:val="24"/>
          </w:rPr>
          <w:t xml:space="preserve"> Council Plan</w:t>
        </w:r>
      </w:hyperlink>
      <w:r w:rsidR="00CB4D4E" w:rsidRPr="003235EB">
        <w:rPr>
          <w:rFonts w:ascii="Arial" w:hAnsi="Arial" w:cs="Arial"/>
          <w:sz w:val="24"/>
          <w:szCs w:val="24"/>
        </w:rPr>
        <w:t xml:space="preserve">, which </w:t>
      </w:r>
      <w:r w:rsidR="000D0F6B" w:rsidRPr="003235EB">
        <w:rPr>
          <w:rFonts w:ascii="Arial" w:hAnsi="Arial" w:cs="Arial"/>
          <w:sz w:val="24"/>
          <w:szCs w:val="24"/>
        </w:rPr>
        <w:t xml:space="preserve">outlines </w:t>
      </w:r>
      <w:r w:rsidR="00B25949" w:rsidRPr="003235EB">
        <w:rPr>
          <w:rFonts w:ascii="Arial" w:hAnsi="Arial" w:cs="Arial"/>
          <w:sz w:val="24"/>
          <w:szCs w:val="24"/>
        </w:rPr>
        <w:t>the</w:t>
      </w:r>
      <w:r w:rsidR="00F8696C" w:rsidRPr="003235EB">
        <w:rPr>
          <w:rFonts w:ascii="Arial" w:hAnsi="Arial" w:cs="Arial"/>
          <w:sz w:val="24"/>
          <w:szCs w:val="24"/>
        </w:rPr>
        <w:t xml:space="preserve"> key priorities and places emphasis on </w:t>
      </w:r>
      <w:r w:rsidR="001F7395" w:rsidRPr="003235EB">
        <w:rPr>
          <w:rFonts w:ascii="Arial" w:hAnsi="Arial" w:cs="Arial"/>
          <w:sz w:val="24"/>
          <w:szCs w:val="24"/>
        </w:rPr>
        <w:t xml:space="preserve">working with </w:t>
      </w:r>
      <w:r w:rsidR="00BC0E1E" w:rsidRPr="003235EB">
        <w:rPr>
          <w:rFonts w:ascii="Arial" w:hAnsi="Arial" w:cs="Arial"/>
          <w:sz w:val="24"/>
          <w:szCs w:val="24"/>
        </w:rPr>
        <w:t xml:space="preserve">local businesses to </w:t>
      </w:r>
      <w:r w:rsidR="00C60DEE" w:rsidRPr="003235EB">
        <w:rPr>
          <w:rFonts w:ascii="Arial" w:hAnsi="Arial" w:cs="Arial"/>
          <w:sz w:val="24"/>
          <w:szCs w:val="24"/>
        </w:rPr>
        <w:t>maximise opportunities and deliver social investment</w:t>
      </w:r>
      <w:r w:rsidR="00D274AD" w:rsidRPr="003235EB">
        <w:rPr>
          <w:rFonts w:ascii="Arial" w:hAnsi="Arial" w:cs="Arial"/>
          <w:sz w:val="24"/>
          <w:szCs w:val="24"/>
        </w:rPr>
        <w:t xml:space="preserve">.  </w:t>
      </w:r>
      <w:r w:rsidR="00BC0E1E" w:rsidRPr="003235EB">
        <w:rPr>
          <w:rFonts w:ascii="Arial" w:hAnsi="Arial" w:cs="Arial"/>
          <w:sz w:val="24"/>
          <w:szCs w:val="24"/>
        </w:rPr>
        <w:t xml:space="preserve"> </w:t>
      </w:r>
      <w:r w:rsidR="00A0087B" w:rsidRPr="003235EB">
        <w:rPr>
          <w:rFonts w:ascii="Arial" w:hAnsi="Arial" w:cs="Arial"/>
          <w:sz w:val="24"/>
          <w:szCs w:val="24"/>
        </w:rPr>
        <w:t>Adopting new values</w:t>
      </w:r>
      <w:r w:rsidR="0012443C" w:rsidRPr="003235EB">
        <w:rPr>
          <w:rFonts w:ascii="Arial" w:hAnsi="Arial" w:cs="Arial"/>
          <w:sz w:val="24"/>
          <w:szCs w:val="24"/>
        </w:rPr>
        <w:t xml:space="preserve"> and following cross-cutting themes</w:t>
      </w:r>
      <w:r w:rsidR="00C04B83" w:rsidRPr="003235EB">
        <w:rPr>
          <w:rFonts w:ascii="Arial" w:hAnsi="Arial" w:cs="Arial"/>
          <w:sz w:val="24"/>
          <w:szCs w:val="24"/>
        </w:rPr>
        <w:t xml:space="preserve"> in its delivery approach, the council </w:t>
      </w:r>
      <w:r w:rsidR="0001538B" w:rsidRPr="003235EB">
        <w:rPr>
          <w:rFonts w:ascii="Arial" w:hAnsi="Arial" w:cs="Arial"/>
          <w:sz w:val="24"/>
          <w:szCs w:val="24"/>
        </w:rPr>
        <w:t>will be working towards</w:t>
      </w:r>
      <w:r w:rsidR="007D6AF8" w:rsidRPr="003235EB">
        <w:rPr>
          <w:rFonts w:ascii="Arial" w:hAnsi="Arial" w:cs="Arial"/>
          <w:sz w:val="24"/>
          <w:szCs w:val="24"/>
        </w:rPr>
        <w:t xml:space="preserve"> making the borough a great place to live, work and learn.</w:t>
      </w:r>
    </w:p>
    <w:p w14:paraId="624165C0" w14:textId="77777777" w:rsidR="007D6AF8" w:rsidRDefault="007D6AF8" w:rsidP="00EA1519">
      <w:pPr>
        <w:spacing w:after="0" w:line="240" w:lineRule="auto"/>
        <w:rPr>
          <w:rFonts w:ascii="Arial" w:hAnsi="Arial" w:cs="Arial"/>
          <w:color w:val="00B050"/>
          <w:sz w:val="24"/>
          <w:szCs w:val="24"/>
        </w:rPr>
      </w:pPr>
    </w:p>
    <w:p w14:paraId="01E94F65" w14:textId="6D21FDA8" w:rsidR="007D6AF8" w:rsidRDefault="007D6AF8" w:rsidP="00EA1519">
      <w:pPr>
        <w:spacing w:after="0" w:line="240" w:lineRule="auto"/>
        <w:rPr>
          <w:rFonts w:ascii="Arial" w:hAnsi="Arial" w:cs="Arial"/>
          <w:sz w:val="24"/>
          <w:szCs w:val="24"/>
        </w:rPr>
      </w:pPr>
      <w:r w:rsidRPr="003235EB">
        <w:rPr>
          <w:rFonts w:ascii="Arial" w:hAnsi="Arial" w:cs="Arial"/>
          <w:sz w:val="24"/>
          <w:szCs w:val="24"/>
        </w:rPr>
        <w:t>Closely aligned to Our Council Plan is</w:t>
      </w:r>
      <w:r w:rsidR="0076359E" w:rsidRPr="003235EB">
        <w:rPr>
          <w:rFonts w:ascii="Arial" w:hAnsi="Arial" w:cs="Arial"/>
          <w:sz w:val="24"/>
          <w:szCs w:val="24"/>
        </w:rPr>
        <w:t xml:space="preserve"> </w:t>
      </w:r>
      <w:hyperlink r:id="rId11" w:history="1">
        <w:r w:rsidR="0076359E" w:rsidRPr="00EE05D7">
          <w:rPr>
            <w:rStyle w:val="Hyperlink"/>
            <w:rFonts w:ascii="Arial" w:hAnsi="Arial" w:cs="Arial"/>
            <w:sz w:val="24"/>
            <w:szCs w:val="24"/>
          </w:rPr>
          <w:t xml:space="preserve">Live, Work and </w:t>
        </w:r>
        <w:r w:rsidR="00F53079" w:rsidRPr="00EE05D7">
          <w:rPr>
            <w:rStyle w:val="Hyperlink"/>
            <w:rFonts w:ascii="Arial" w:hAnsi="Arial" w:cs="Arial"/>
            <w:sz w:val="24"/>
            <w:szCs w:val="24"/>
          </w:rPr>
          <w:t>Learn</w:t>
        </w:r>
      </w:hyperlink>
      <w:r w:rsidR="00F53079">
        <w:rPr>
          <w:rFonts w:ascii="Arial" w:hAnsi="Arial" w:cs="Arial"/>
          <w:color w:val="00B050"/>
          <w:sz w:val="24"/>
          <w:szCs w:val="24"/>
        </w:rPr>
        <w:t xml:space="preserve"> </w:t>
      </w:r>
      <w:r w:rsidR="00F53079" w:rsidRPr="003235EB">
        <w:rPr>
          <w:rFonts w:ascii="Arial" w:hAnsi="Arial" w:cs="Arial"/>
          <w:sz w:val="24"/>
          <w:szCs w:val="24"/>
        </w:rPr>
        <w:t>– Our Plan for a Successful Local Economy</w:t>
      </w:r>
      <w:r w:rsidR="00B92927" w:rsidRPr="003235EB">
        <w:rPr>
          <w:rFonts w:ascii="Arial" w:hAnsi="Arial" w:cs="Arial"/>
          <w:sz w:val="24"/>
          <w:szCs w:val="24"/>
        </w:rPr>
        <w:t>.</w:t>
      </w:r>
      <w:r w:rsidR="004357B4" w:rsidRPr="003235EB">
        <w:rPr>
          <w:rFonts w:ascii="Arial" w:hAnsi="Arial" w:cs="Arial"/>
          <w:sz w:val="24"/>
          <w:szCs w:val="24"/>
        </w:rPr>
        <w:t xml:space="preserve">  </w:t>
      </w:r>
      <w:r w:rsidR="00B92927" w:rsidRPr="003235EB">
        <w:rPr>
          <w:rFonts w:ascii="Arial" w:hAnsi="Arial" w:cs="Arial"/>
          <w:sz w:val="24"/>
          <w:szCs w:val="24"/>
        </w:rPr>
        <w:t xml:space="preserve"> </w:t>
      </w:r>
      <w:r w:rsidR="00956F7F" w:rsidRPr="003235EB">
        <w:rPr>
          <w:rFonts w:ascii="Arial" w:hAnsi="Arial" w:cs="Arial"/>
          <w:sz w:val="24"/>
          <w:szCs w:val="24"/>
        </w:rPr>
        <w:t xml:space="preserve">The Business and Enterprise Theme </w:t>
      </w:r>
      <w:r w:rsidR="003374C1" w:rsidRPr="003235EB">
        <w:rPr>
          <w:rFonts w:ascii="Arial" w:hAnsi="Arial" w:cs="Arial"/>
          <w:sz w:val="24"/>
          <w:szCs w:val="24"/>
        </w:rPr>
        <w:t xml:space="preserve">proposes </w:t>
      </w:r>
      <w:r w:rsidR="00ED53B5" w:rsidRPr="003235EB">
        <w:rPr>
          <w:rFonts w:ascii="Arial" w:hAnsi="Arial" w:cs="Arial"/>
          <w:sz w:val="24"/>
          <w:szCs w:val="24"/>
        </w:rPr>
        <w:t xml:space="preserve">a series of actions </w:t>
      </w:r>
      <w:r w:rsidR="009A3875" w:rsidRPr="003235EB">
        <w:rPr>
          <w:rFonts w:ascii="Arial" w:hAnsi="Arial" w:cs="Arial"/>
          <w:sz w:val="24"/>
          <w:szCs w:val="24"/>
        </w:rPr>
        <w:t xml:space="preserve">to ensure that </w:t>
      </w:r>
      <w:r w:rsidR="00906148" w:rsidRPr="003235EB">
        <w:rPr>
          <w:rFonts w:ascii="Arial" w:hAnsi="Arial" w:cs="Arial"/>
          <w:sz w:val="24"/>
          <w:szCs w:val="24"/>
        </w:rPr>
        <w:t xml:space="preserve">Kensington and Chelsea remains a competitive location for business and finding ways of supporting businesses </w:t>
      </w:r>
      <w:r w:rsidR="00704122" w:rsidRPr="003235EB">
        <w:rPr>
          <w:rFonts w:ascii="Arial" w:hAnsi="Arial" w:cs="Arial"/>
          <w:sz w:val="24"/>
          <w:szCs w:val="24"/>
        </w:rPr>
        <w:t xml:space="preserve">to start, stay, develop and grow in the borough.  </w:t>
      </w:r>
      <w:r w:rsidR="00AB316D" w:rsidRPr="003235EB">
        <w:rPr>
          <w:rFonts w:ascii="Arial" w:hAnsi="Arial" w:cs="Arial"/>
          <w:sz w:val="24"/>
          <w:szCs w:val="24"/>
        </w:rPr>
        <w:t xml:space="preserve">This project will </w:t>
      </w:r>
      <w:r w:rsidR="008F14FB" w:rsidRPr="003235EB">
        <w:rPr>
          <w:rFonts w:ascii="Arial" w:hAnsi="Arial" w:cs="Arial"/>
          <w:sz w:val="24"/>
          <w:szCs w:val="24"/>
        </w:rPr>
        <w:t>take forward</w:t>
      </w:r>
      <w:r w:rsidR="00AB316D" w:rsidRPr="003235EB">
        <w:rPr>
          <w:rFonts w:ascii="Arial" w:hAnsi="Arial" w:cs="Arial"/>
          <w:sz w:val="24"/>
          <w:szCs w:val="24"/>
        </w:rPr>
        <w:t xml:space="preserve"> the relevant actions</w:t>
      </w:r>
      <w:r w:rsidR="007062EB">
        <w:rPr>
          <w:rFonts w:ascii="Arial" w:hAnsi="Arial" w:cs="Arial"/>
          <w:sz w:val="24"/>
          <w:szCs w:val="24"/>
        </w:rPr>
        <w:t xml:space="preserve"> as below</w:t>
      </w:r>
      <w:r w:rsidR="00AB316D" w:rsidRPr="003235EB">
        <w:rPr>
          <w:rFonts w:ascii="Arial" w:hAnsi="Arial" w:cs="Arial"/>
          <w:sz w:val="24"/>
          <w:szCs w:val="24"/>
        </w:rPr>
        <w:t xml:space="preserve"> </w:t>
      </w:r>
      <w:r w:rsidR="00D5153F" w:rsidRPr="003235EB">
        <w:rPr>
          <w:rFonts w:ascii="Arial" w:hAnsi="Arial" w:cs="Arial"/>
          <w:sz w:val="24"/>
          <w:szCs w:val="24"/>
        </w:rPr>
        <w:t>and</w:t>
      </w:r>
      <w:r w:rsidR="008F14FB" w:rsidRPr="003235EB">
        <w:rPr>
          <w:rFonts w:ascii="Arial" w:hAnsi="Arial" w:cs="Arial"/>
          <w:sz w:val="24"/>
          <w:szCs w:val="24"/>
        </w:rPr>
        <w:t xml:space="preserve"> </w:t>
      </w:r>
      <w:r w:rsidR="00AB316D" w:rsidRPr="003235EB">
        <w:rPr>
          <w:rFonts w:ascii="Arial" w:hAnsi="Arial" w:cs="Arial"/>
          <w:sz w:val="24"/>
          <w:szCs w:val="24"/>
        </w:rPr>
        <w:t xml:space="preserve">contribute to the overall implementation of </w:t>
      </w:r>
      <w:r w:rsidR="00B07794" w:rsidRPr="003235EB">
        <w:rPr>
          <w:rFonts w:ascii="Arial" w:hAnsi="Arial" w:cs="Arial"/>
          <w:sz w:val="24"/>
          <w:szCs w:val="24"/>
        </w:rPr>
        <w:t>Our Plan for Successful Local Economy</w:t>
      </w:r>
      <w:r w:rsidR="00A34DD2" w:rsidRPr="003235EB">
        <w:rPr>
          <w:rFonts w:ascii="Arial" w:hAnsi="Arial" w:cs="Arial"/>
          <w:sz w:val="24"/>
          <w:szCs w:val="24"/>
        </w:rPr>
        <w:t>.</w:t>
      </w:r>
    </w:p>
    <w:p w14:paraId="4C0D0320" w14:textId="2A3DCE73" w:rsidR="00EF51CD" w:rsidRDefault="00EF51CD" w:rsidP="00EA1519">
      <w:pPr>
        <w:spacing w:after="0" w:line="240" w:lineRule="auto"/>
        <w:rPr>
          <w:rFonts w:ascii="Arial" w:hAnsi="Arial" w:cs="Arial"/>
          <w:sz w:val="24"/>
          <w:szCs w:val="24"/>
        </w:rPr>
      </w:pPr>
    </w:p>
    <w:p w14:paraId="5810E2E5" w14:textId="29AB4337" w:rsidR="00804FE1" w:rsidRDefault="00EF51CD" w:rsidP="00804FE1">
      <w:pPr>
        <w:spacing w:after="0" w:line="240" w:lineRule="auto"/>
        <w:rPr>
          <w:rFonts w:ascii="Arial" w:hAnsi="Arial" w:cs="Arial"/>
          <w:sz w:val="24"/>
          <w:szCs w:val="24"/>
        </w:rPr>
      </w:pPr>
      <w:r w:rsidRPr="00BB3518">
        <w:rPr>
          <w:rFonts w:ascii="Arial" w:hAnsi="Arial" w:cs="Arial"/>
          <w:b/>
          <w:i/>
          <w:sz w:val="24"/>
          <w:szCs w:val="24"/>
        </w:rPr>
        <w:t>Action 39</w:t>
      </w:r>
      <w:r w:rsidR="00804FE1">
        <w:rPr>
          <w:rFonts w:ascii="Arial" w:hAnsi="Arial" w:cs="Arial"/>
          <w:sz w:val="24"/>
          <w:szCs w:val="24"/>
        </w:rPr>
        <w:t xml:space="preserve"> </w:t>
      </w:r>
      <w:r w:rsidR="00804FE1" w:rsidRPr="00804FE1">
        <w:rPr>
          <w:rFonts w:ascii="Arial" w:hAnsi="Arial" w:cs="Arial"/>
          <w:sz w:val="24"/>
          <w:szCs w:val="24"/>
        </w:rPr>
        <w:t>Assist SMEs to access and compete for contracts to supply goods and</w:t>
      </w:r>
    </w:p>
    <w:p w14:paraId="1ADD62A1" w14:textId="6756F772" w:rsidR="00804FE1" w:rsidRPr="00804FE1" w:rsidRDefault="00DB21C7" w:rsidP="00804FE1">
      <w:pPr>
        <w:spacing w:after="0" w:line="240" w:lineRule="auto"/>
        <w:rPr>
          <w:rFonts w:ascii="Arial" w:hAnsi="Arial" w:cs="Arial"/>
          <w:sz w:val="24"/>
          <w:szCs w:val="24"/>
        </w:rPr>
      </w:pPr>
      <w:r>
        <w:rPr>
          <w:rFonts w:ascii="Arial" w:hAnsi="Arial" w:cs="Arial"/>
          <w:sz w:val="24"/>
          <w:szCs w:val="24"/>
        </w:rPr>
        <w:t xml:space="preserve">                 </w:t>
      </w:r>
      <w:r w:rsidR="00804FE1" w:rsidRPr="00804FE1">
        <w:rPr>
          <w:rFonts w:ascii="Arial" w:hAnsi="Arial" w:cs="Arial"/>
          <w:sz w:val="24"/>
          <w:szCs w:val="24"/>
        </w:rPr>
        <w:t>services on local developments through the Local Supply Chain project:</w:t>
      </w:r>
    </w:p>
    <w:p w14:paraId="3A1D827F" w14:textId="77777777" w:rsidR="00804FE1" w:rsidRPr="00804FE1" w:rsidRDefault="00804FE1" w:rsidP="00DB21C7">
      <w:pPr>
        <w:spacing w:after="0" w:line="240" w:lineRule="auto"/>
        <w:ind w:left="1440"/>
        <w:rPr>
          <w:rFonts w:ascii="Arial" w:hAnsi="Arial" w:cs="Arial"/>
          <w:sz w:val="24"/>
          <w:szCs w:val="24"/>
        </w:rPr>
      </w:pPr>
      <w:r w:rsidRPr="00804FE1">
        <w:rPr>
          <w:rFonts w:ascii="Arial" w:hAnsi="Arial" w:cs="Arial"/>
          <w:sz w:val="24"/>
          <w:szCs w:val="24"/>
        </w:rPr>
        <w:t>• Identify local businesses in suitable sectors</w:t>
      </w:r>
    </w:p>
    <w:p w14:paraId="16C594DA" w14:textId="5EADAE86" w:rsidR="00804FE1" w:rsidRPr="00804FE1" w:rsidRDefault="00804FE1" w:rsidP="00DB21C7">
      <w:pPr>
        <w:spacing w:after="0" w:line="240" w:lineRule="auto"/>
        <w:ind w:left="1440"/>
        <w:rPr>
          <w:rFonts w:ascii="Arial" w:hAnsi="Arial" w:cs="Arial"/>
          <w:sz w:val="24"/>
          <w:szCs w:val="24"/>
        </w:rPr>
      </w:pPr>
      <w:r w:rsidRPr="00804FE1">
        <w:rPr>
          <w:rFonts w:ascii="Arial" w:hAnsi="Arial" w:cs="Arial"/>
          <w:sz w:val="24"/>
          <w:szCs w:val="24"/>
        </w:rPr>
        <w:t>• Provide information and support to businesses to become “tender</w:t>
      </w:r>
      <w:r>
        <w:rPr>
          <w:rFonts w:ascii="Arial" w:hAnsi="Arial" w:cs="Arial"/>
          <w:sz w:val="24"/>
          <w:szCs w:val="24"/>
        </w:rPr>
        <w:t xml:space="preserve"> </w:t>
      </w:r>
      <w:r w:rsidRPr="00804FE1">
        <w:rPr>
          <w:rFonts w:ascii="Arial" w:hAnsi="Arial" w:cs="Arial"/>
          <w:sz w:val="24"/>
          <w:szCs w:val="24"/>
        </w:rPr>
        <w:t>ready”</w:t>
      </w:r>
    </w:p>
    <w:p w14:paraId="60688DEB" w14:textId="34EC30FC" w:rsidR="00EF51CD" w:rsidRDefault="00804FE1" w:rsidP="00DB21C7">
      <w:pPr>
        <w:spacing w:after="0" w:line="240" w:lineRule="auto"/>
        <w:ind w:left="1440"/>
        <w:rPr>
          <w:rFonts w:ascii="Arial" w:hAnsi="Arial" w:cs="Arial"/>
          <w:sz w:val="24"/>
          <w:szCs w:val="24"/>
        </w:rPr>
      </w:pPr>
      <w:r w:rsidRPr="00804FE1">
        <w:rPr>
          <w:rFonts w:ascii="Arial" w:hAnsi="Arial" w:cs="Arial"/>
          <w:sz w:val="24"/>
          <w:szCs w:val="24"/>
        </w:rPr>
        <w:t>• Engage with buyers and link businesses up with opportunities</w:t>
      </w:r>
    </w:p>
    <w:p w14:paraId="40D44015" w14:textId="77777777" w:rsidR="00DB21C7" w:rsidRDefault="00DB21C7" w:rsidP="00EA1519">
      <w:pPr>
        <w:spacing w:after="0" w:line="240" w:lineRule="auto"/>
        <w:rPr>
          <w:rFonts w:ascii="Arial" w:hAnsi="Arial" w:cs="Arial"/>
          <w:sz w:val="24"/>
          <w:szCs w:val="24"/>
        </w:rPr>
      </w:pPr>
    </w:p>
    <w:p w14:paraId="029A5719" w14:textId="473FAF14" w:rsidR="00E25F88" w:rsidRDefault="00EF51CD" w:rsidP="00E25F88">
      <w:pPr>
        <w:spacing w:after="0" w:line="240" w:lineRule="auto"/>
        <w:rPr>
          <w:rFonts w:ascii="Arial" w:hAnsi="Arial" w:cs="Arial"/>
          <w:sz w:val="24"/>
          <w:szCs w:val="24"/>
        </w:rPr>
      </w:pPr>
      <w:r w:rsidRPr="00F22DB9">
        <w:rPr>
          <w:rFonts w:ascii="Arial" w:hAnsi="Arial" w:cs="Arial"/>
          <w:b/>
          <w:i/>
          <w:sz w:val="24"/>
          <w:szCs w:val="24"/>
        </w:rPr>
        <w:t>Action 46</w:t>
      </w:r>
      <w:r w:rsidR="00E25F88">
        <w:rPr>
          <w:rFonts w:ascii="Arial" w:hAnsi="Arial" w:cs="Arial"/>
          <w:sz w:val="24"/>
          <w:szCs w:val="24"/>
        </w:rPr>
        <w:t xml:space="preserve">  </w:t>
      </w:r>
      <w:r w:rsidR="00E25F88" w:rsidRPr="00E25F88">
        <w:rPr>
          <w:rFonts w:ascii="Arial" w:hAnsi="Arial" w:cs="Arial"/>
          <w:sz w:val="24"/>
          <w:szCs w:val="24"/>
        </w:rPr>
        <w:t>Adopt, implement and monitor delivery against the Council’s section 106</w:t>
      </w:r>
    </w:p>
    <w:p w14:paraId="760C0BE8" w14:textId="313539DE" w:rsidR="00E25F88" w:rsidRDefault="00F22DB9" w:rsidP="00E25F88">
      <w:pPr>
        <w:spacing w:after="0" w:line="240" w:lineRule="auto"/>
        <w:rPr>
          <w:rFonts w:ascii="Arial" w:hAnsi="Arial" w:cs="Arial"/>
          <w:sz w:val="24"/>
          <w:szCs w:val="24"/>
        </w:rPr>
      </w:pPr>
      <w:r>
        <w:rPr>
          <w:rFonts w:ascii="Arial" w:hAnsi="Arial" w:cs="Arial"/>
          <w:sz w:val="24"/>
          <w:szCs w:val="24"/>
        </w:rPr>
        <w:t xml:space="preserve">                  </w:t>
      </w:r>
      <w:r w:rsidR="00E25F88" w:rsidRPr="00E25F88">
        <w:rPr>
          <w:rFonts w:ascii="Arial" w:hAnsi="Arial" w:cs="Arial"/>
          <w:sz w:val="24"/>
          <w:szCs w:val="24"/>
        </w:rPr>
        <w:t>Supplementary Planning Document to secure employment, training and</w:t>
      </w:r>
    </w:p>
    <w:p w14:paraId="2025D3DE" w14:textId="6117A4F4" w:rsidR="00EF51CD" w:rsidRDefault="00F22DB9" w:rsidP="00E25F88">
      <w:pPr>
        <w:spacing w:after="0" w:line="240" w:lineRule="auto"/>
        <w:rPr>
          <w:rFonts w:ascii="Arial" w:hAnsi="Arial" w:cs="Arial"/>
          <w:sz w:val="24"/>
          <w:szCs w:val="24"/>
        </w:rPr>
      </w:pPr>
      <w:r>
        <w:rPr>
          <w:rFonts w:ascii="Arial" w:hAnsi="Arial" w:cs="Arial"/>
          <w:sz w:val="24"/>
          <w:szCs w:val="24"/>
        </w:rPr>
        <w:t xml:space="preserve">                  </w:t>
      </w:r>
      <w:r w:rsidR="00E25F88" w:rsidRPr="00E25F88">
        <w:rPr>
          <w:rFonts w:ascii="Arial" w:hAnsi="Arial" w:cs="Arial"/>
          <w:sz w:val="24"/>
          <w:szCs w:val="24"/>
        </w:rPr>
        <w:t>supply chain opportunities arising from development sites across the</w:t>
      </w:r>
      <w:r>
        <w:rPr>
          <w:rFonts w:ascii="Arial" w:hAnsi="Arial" w:cs="Arial"/>
          <w:sz w:val="24"/>
          <w:szCs w:val="24"/>
        </w:rPr>
        <w:t xml:space="preserve"> </w:t>
      </w:r>
      <w:r w:rsidR="00E25F88" w:rsidRPr="00E25F88">
        <w:rPr>
          <w:rFonts w:ascii="Arial" w:hAnsi="Arial" w:cs="Arial"/>
          <w:sz w:val="24"/>
          <w:szCs w:val="24"/>
        </w:rPr>
        <w:t>borough.</w:t>
      </w:r>
    </w:p>
    <w:p w14:paraId="28A3CC43" w14:textId="77777777" w:rsidR="00EF51CD" w:rsidRPr="003235EB" w:rsidRDefault="00EF51CD" w:rsidP="00EA1519">
      <w:pPr>
        <w:spacing w:after="0" w:line="240" w:lineRule="auto"/>
        <w:rPr>
          <w:rFonts w:ascii="Arial" w:hAnsi="Arial" w:cs="Arial"/>
          <w:sz w:val="24"/>
          <w:szCs w:val="24"/>
        </w:rPr>
      </w:pPr>
    </w:p>
    <w:p w14:paraId="45C6B02F" w14:textId="77777777" w:rsidR="00F90ACE" w:rsidRPr="003235EB" w:rsidRDefault="00F90ACE" w:rsidP="00F90ACE">
      <w:pPr>
        <w:pStyle w:val="ListParagraph"/>
        <w:numPr>
          <w:ilvl w:val="0"/>
          <w:numId w:val="9"/>
        </w:numPr>
        <w:spacing w:after="0" w:line="240" w:lineRule="auto"/>
        <w:rPr>
          <w:rFonts w:ascii="Arial" w:hAnsi="Arial" w:cs="Arial"/>
          <w:b/>
          <w:sz w:val="24"/>
          <w:szCs w:val="24"/>
        </w:rPr>
      </w:pPr>
      <w:r w:rsidRPr="003235EB">
        <w:rPr>
          <w:rFonts w:ascii="Arial" w:hAnsi="Arial" w:cs="Arial"/>
          <w:b/>
          <w:sz w:val="24"/>
          <w:szCs w:val="24"/>
        </w:rPr>
        <w:t xml:space="preserve">Background </w:t>
      </w:r>
    </w:p>
    <w:p w14:paraId="7261DA4E" w14:textId="77777777" w:rsidR="00F92234" w:rsidRPr="003235EB" w:rsidRDefault="00F92234" w:rsidP="00F92234">
      <w:pPr>
        <w:spacing w:after="0" w:line="240" w:lineRule="auto"/>
        <w:rPr>
          <w:rFonts w:ascii="Arial" w:hAnsi="Arial" w:cs="Arial"/>
          <w:b/>
          <w:sz w:val="24"/>
          <w:szCs w:val="24"/>
        </w:rPr>
      </w:pPr>
    </w:p>
    <w:p w14:paraId="2F00DD5F" w14:textId="77777777" w:rsidR="00F92234" w:rsidRPr="003235EB" w:rsidRDefault="00476BD5" w:rsidP="00F92234">
      <w:pPr>
        <w:spacing w:after="0" w:line="240" w:lineRule="auto"/>
        <w:rPr>
          <w:rFonts w:ascii="Arial" w:hAnsi="Arial" w:cs="Arial"/>
          <w:sz w:val="24"/>
          <w:szCs w:val="24"/>
        </w:rPr>
      </w:pPr>
      <w:r w:rsidRPr="003235EB">
        <w:rPr>
          <w:rFonts w:ascii="Arial" w:hAnsi="Arial" w:cs="Arial"/>
          <w:sz w:val="24"/>
          <w:szCs w:val="24"/>
        </w:rPr>
        <w:t xml:space="preserve">A </w:t>
      </w:r>
      <w:r w:rsidR="00D43BA9" w:rsidRPr="003235EB">
        <w:rPr>
          <w:rFonts w:ascii="Arial" w:hAnsi="Arial" w:cs="Arial"/>
          <w:sz w:val="24"/>
          <w:szCs w:val="24"/>
        </w:rPr>
        <w:t xml:space="preserve">Local Supply Chain Pilot has been running since </w:t>
      </w:r>
      <w:r w:rsidR="003E7020" w:rsidRPr="003235EB">
        <w:rPr>
          <w:rFonts w:ascii="Arial" w:hAnsi="Arial" w:cs="Arial"/>
          <w:sz w:val="24"/>
          <w:szCs w:val="24"/>
        </w:rPr>
        <w:t>July 201</w:t>
      </w:r>
      <w:r w:rsidR="00CD2988" w:rsidRPr="003235EB">
        <w:rPr>
          <w:rFonts w:ascii="Arial" w:hAnsi="Arial" w:cs="Arial"/>
          <w:sz w:val="24"/>
          <w:szCs w:val="24"/>
        </w:rPr>
        <w:t>8</w:t>
      </w:r>
      <w:r w:rsidR="00563F25" w:rsidRPr="003235EB">
        <w:rPr>
          <w:rFonts w:ascii="Arial" w:hAnsi="Arial" w:cs="Arial"/>
          <w:sz w:val="24"/>
          <w:szCs w:val="24"/>
        </w:rPr>
        <w:t>.</w:t>
      </w:r>
      <w:r w:rsidR="008D0FCB" w:rsidRPr="003235EB">
        <w:rPr>
          <w:rFonts w:ascii="Arial" w:hAnsi="Arial" w:cs="Arial"/>
          <w:sz w:val="24"/>
          <w:szCs w:val="24"/>
        </w:rPr>
        <w:t xml:space="preserve">  </w:t>
      </w:r>
      <w:r w:rsidR="00563F25" w:rsidRPr="003235EB">
        <w:rPr>
          <w:rFonts w:ascii="Arial" w:hAnsi="Arial" w:cs="Arial"/>
          <w:sz w:val="24"/>
          <w:szCs w:val="24"/>
        </w:rPr>
        <w:t xml:space="preserve">It has been successful in </w:t>
      </w:r>
      <w:r w:rsidR="00D5153F" w:rsidRPr="003235EB">
        <w:rPr>
          <w:rFonts w:ascii="Arial" w:hAnsi="Arial" w:cs="Arial"/>
          <w:sz w:val="24"/>
          <w:szCs w:val="24"/>
        </w:rPr>
        <w:t>several</w:t>
      </w:r>
      <w:r w:rsidR="00CD2988" w:rsidRPr="003235EB">
        <w:rPr>
          <w:rFonts w:ascii="Arial" w:hAnsi="Arial" w:cs="Arial"/>
          <w:sz w:val="24"/>
          <w:szCs w:val="24"/>
        </w:rPr>
        <w:t xml:space="preserve"> ways and </w:t>
      </w:r>
      <w:r w:rsidR="00563F25" w:rsidRPr="003235EB">
        <w:rPr>
          <w:rFonts w:ascii="Arial" w:hAnsi="Arial" w:cs="Arial"/>
          <w:sz w:val="24"/>
          <w:szCs w:val="24"/>
        </w:rPr>
        <w:t xml:space="preserve">has provided </w:t>
      </w:r>
      <w:r w:rsidR="005663FE" w:rsidRPr="003235EB">
        <w:rPr>
          <w:rFonts w:ascii="Arial" w:hAnsi="Arial" w:cs="Arial"/>
          <w:sz w:val="24"/>
          <w:szCs w:val="24"/>
        </w:rPr>
        <w:t xml:space="preserve">good insight into local challenges and opportunities which we are hoping that this </w:t>
      </w:r>
      <w:r w:rsidR="006F24B5" w:rsidRPr="003235EB">
        <w:rPr>
          <w:rFonts w:ascii="Arial" w:hAnsi="Arial" w:cs="Arial"/>
          <w:sz w:val="24"/>
          <w:szCs w:val="24"/>
        </w:rPr>
        <w:t>project will help address.</w:t>
      </w:r>
      <w:r w:rsidR="007D4626" w:rsidRPr="003235EB">
        <w:rPr>
          <w:rFonts w:ascii="Arial" w:hAnsi="Arial" w:cs="Arial"/>
          <w:sz w:val="24"/>
          <w:szCs w:val="24"/>
        </w:rPr>
        <w:t xml:space="preserve">  Below are the </w:t>
      </w:r>
      <w:r w:rsidR="008F2A2C" w:rsidRPr="003235EB">
        <w:rPr>
          <w:rFonts w:ascii="Arial" w:hAnsi="Arial" w:cs="Arial"/>
          <w:sz w:val="24"/>
          <w:szCs w:val="24"/>
        </w:rPr>
        <w:t>key achievements and key issues identified.</w:t>
      </w:r>
    </w:p>
    <w:p w14:paraId="4F3942E1" w14:textId="77777777" w:rsidR="008F2A2C" w:rsidRDefault="008F2A2C" w:rsidP="00F92234">
      <w:pPr>
        <w:spacing w:after="0" w:line="240" w:lineRule="auto"/>
        <w:rPr>
          <w:rFonts w:ascii="Arial" w:hAnsi="Arial" w:cs="Arial"/>
          <w:color w:val="00B050"/>
          <w:sz w:val="24"/>
          <w:szCs w:val="24"/>
        </w:rPr>
      </w:pPr>
    </w:p>
    <w:p w14:paraId="62C78282" w14:textId="77777777" w:rsidR="008F2A2C" w:rsidRPr="003235EB" w:rsidRDefault="008F2A2C" w:rsidP="00F92234">
      <w:pPr>
        <w:spacing w:after="0" w:line="240" w:lineRule="auto"/>
        <w:rPr>
          <w:rFonts w:ascii="Arial" w:hAnsi="Arial" w:cs="Arial"/>
          <w:sz w:val="24"/>
          <w:szCs w:val="24"/>
          <w:u w:val="single"/>
        </w:rPr>
      </w:pPr>
      <w:r w:rsidRPr="003235EB">
        <w:rPr>
          <w:rFonts w:ascii="Arial" w:hAnsi="Arial" w:cs="Arial"/>
          <w:sz w:val="24"/>
          <w:szCs w:val="24"/>
          <w:u w:val="single"/>
        </w:rPr>
        <w:t xml:space="preserve">Key </w:t>
      </w:r>
      <w:r w:rsidR="00FF5409" w:rsidRPr="003235EB">
        <w:rPr>
          <w:rFonts w:ascii="Arial" w:hAnsi="Arial" w:cs="Arial"/>
          <w:sz w:val="24"/>
          <w:szCs w:val="24"/>
          <w:u w:val="single"/>
        </w:rPr>
        <w:t xml:space="preserve">findings and </w:t>
      </w:r>
      <w:r w:rsidRPr="003235EB">
        <w:rPr>
          <w:rFonts w:ascii="Arial" w:hAnsi="Arial" w:cs="Arial"/>
          <w:sz w:val="24"/>
          <w:szCs w:val="24"/>
          <w:u w:val="single"/>
        </w:rPr>
        <w:t>achievements</w:t>
      </w:r>
    </w:p>
    <w:p w14:paraId="1AE6AE17" w14:textId="77777777" w:rsidR="008F2A2C" w:rsidRPr="003235EB" w:rsidRDefault="008F2A2C" w:rsidP="00F92234">
      <w:pPr>
        <w:spacing w:after="0" w:line="240" w:lineRule="auto"/>
        <w:rPr>
          <w:rFonts w:ascii="Arial" w:hAnsi="Arial" w:cs="Arial"/>
          <w:sz w:val="24"/>
          <w:szCs w:val="24"/>
          <w:u w:val="single"/>
        </w:rPr>
      </w:pPr>
    </w:p>
    <w:p w14:paraId="1EB15B4F" w14:textId="77777777" w:rsidR="0049772B" w:rsidRPr="003235EB" w:rsidRDefault="008F2A2C" w:rsidP="00F92234">
      <w:pPr>
        <w:spacing w:after="0" w:line="240" w:lineRule="auto"/>
        <w:rPr>
          <w:rFonts w:ascii="Arial" w:hAnsi="Arial" w:cs="Arial"/>
          <w:sz w:val="24"/>
          <w:szCs w:val="24"/>
        </w:rPr>
      </w:pPr>
      <w:r w:rsidRPr="003235EB">
        <w:rPr>
          <w:rFonts w:ascii="Arial" w:hAnsi="Arial" w:cs="Arial"/>
          <w:sz w:val="24"/>
          <w:szCs w:val="24"/>
        </w:rPr>
        <w:t xml:space="preserve">The pilot engaged </w:t>
      </w:r>
      <w:r w:rsidR="00C53F95" w:rsidRPr="003235EB">
        <w:rPr>
          <w:rFonts w:ascii="Arial" w:hAnsi="Arial" w:cs="Arial"/>
          <w:sz w:val="24"/>
          <w:szCs w:val="24"/>
        </w:rPr>
        <w:t>just over 80 local SMEs</w:t>
      </w:r>
      <w:r w:rsidR="00151432" w:rsidRPr="003235EB">
        <w:rPr>
          <w:rFonts w:ascii="Arial" w:hAnsi="Arial" w:cs="Arial"/>
          <w:sz w:val="24"/>
          <w:szCs w:val="24"/>
        </w:rPr>
        <w:t xml:space="preserve"> (small and medium sized enterprises)</w:t>
      </w:r>
      <w:r w:rsidR="00C53F95" w:rsidRPr="003235EB">
        <w:rPr>
          <w:rFonts w:ascii="Arial" w:hAnsi="Arial" w:cs="Arial"/>
          <w:sz w:val="24"/>
          <w:szCs w:val="24"/>
        </w:rPr>
        <w:t xml:space="preserve"> in the construction and related sectors (see Appendix 1)</w:t>
      </w:r>
      <w:r w:rsidR="00BA59B9" w:rsidRPr="003235EB">
        <w:rPr>
          <w:rFonts w:ascii="Arial" w:hAnsi="Arial" w:cs="Arial"/>
          <w:sz w:val="24"/>
          <w:szCs w:val="24"/>
        </w:rPr>
        <w:t xml:space="preserve">.  A database of around </w:t>
      </w:r>
      <w:r w:rsidR="001F16F2" w:rsidRPr="003235EB">
        <w:rPr>
          <w:rFonts w:ascii="Arial" w:hAnsi="Arial" w:cs="Arial"/>
          <w:sz w:val="24"/>
          <w:szCs w:val="24"/>
        </w:rPr>
        <w:t>1,370 relevant companies was used</w:t>
      </w:r>
      <w:r w:rsidR="00586F1E" w:rsidRPr="003235EB">
        <w:rPr>
          <w:rFonts w:ascii="Arial" w:hAnsi="Arial" w:cs="Arial"/>
          <w:sz w:val="24"/>
          <w:szCs w:val="24"/>
        </w:rPr>
        <w:t xml:space="preserve"> and a range of methods employed, such as phoning, mailing, etc</w:t>
      </w:r>
      <w:r w:rsidR="001F16F2" w:rsidRPr="003235EB">
        <w:rPr>
          <w:rFonts w:ascii="Arial" w:hAnsi="Arial" w:cs="Arial"/>
          <w:sz w:val="24"/>
          <w:szCs w:val="24"/>
        </w:rPr>
        <w:t xml:space="preserve"> but </w:t>
      </w:r>
      <w:r w:rsidR="001F16F2" w:rsidRPr="003235EB">
        <w:rPr>
          <w:rFonts w:ascii="Arial" w:hAnsi="Arial" w:cs="Arial"/>
          <w:sz w:val="24"/>
          <w:szCs w:val="24"/>
        </w:rPr>
        <w:lastRenderedPageBreak/>
        <w:t xml:space="preserve">the most effective way of engagement </w:t>
      </w:r>
      <w:r w:rsidR="00586F1E" w:rsidRPr="003235EB">
        <w:rPr>
          <w:rFonts w:ascii="Arial" w:hAnsi="Arial" w:cs="Arial"/>
          <w:sz w:val="24"/>
          <w:szCs w:val="24"/>
        </w:rPr>
        <w:t>proved to be directly e</w:t>
      </w:r>
      <w:r w:rsidR="00607386" w:rsidRPr="003235EB">
        <w:rPr>
          <w:rFonts w:ascii="Arial" w:hAnsi="Arial" w:cs="Arial"/>
          <w:sz w:val="24"/>
          <w:szCs w:val="24"/>
        </w:rPr>
        <w:t>xploring the borough</w:t>
      </w:r>
      <w:r w:rsidR="004C126F" w:rsidRPr="003235EB">
        <w:rPr>
          <w:rFonts w:ascii="Arial" w:hAnsi="Arial" w:cs="Arial"/>
          <w:sz w:val="24"/>
          <w:szCs w:val="24"/>
        </w:rPr>
        <w:t>’s commercial and light industrial areas</w:t>
      </w:r>
      <w:r w:rsidR="00586F1E" w:rsidRPr="003235EB">
        <w:rPr>
          <w:rFonts w:ascii="Arial" w:hAnsi="Arial" w:cs="Arial"/>
          <w:sz w:val="24"/>
          <w:szCs w:val="24"/>
        </w:rPr>
        <w:t xml:space="preserve"> and</w:t>
      </w:r>
      <w:r w:rsidR="00486721" w:rsidRPr="003235EB">
        <w:rPr>
          <w:rFonts w:ascii="Arial" w:hAnsi="Arial" w:cs="Arial"/>
          <w:sz w:val="24"/>
          <w:szCs w:val="24"/>
        </w:rPr>
        <w:t xml:space="preserve"> talking to individual businesses.</w:t>
      </w:r>
      <w:r w:rsidR="00FC247D" w:rsidRPr="003235EB">
        <w:rPr>
          <w:rFonts w:ascii="Arial" w:hAnsi="Arial" w:cs="Arial"/>
          <w:sz w:val="24"/>
          <w:szCs w:val="24"/>
        </w:rPr>
        <w:t xml:space="preserve">  </w:t>
      </w:r>
      <w:r w:rsidR="00F92234" w:rsidRPr="003235EB">
        <w:rPr>
          <w:rFonts w:ascii="Arial" w:hAnsi="Arial" w:cs="Arial"/>
          <w:sz w:val="24"/>
          <w:szCs w:val="24"/>
        </w:rPr>
        <w:t>Around 12% of the</w:t>
      </w:r>
      <w:r w:rsidR="009C377E" w:rsidRPr="003235EB">
        <w:rPr>
          <w:rFonts w:ascii="Arial" w:hAnsi="Arial" w:cs="Arial"/>
          <w:sz w:val="24"/>
          <w:szCs w:val="24"/>
        </w:rPr>
        <w:t xml:space="preserve"> </w:t>
      </w:r>
      <w:r w:rsidR="00F36EC1" w:rsidRPr="003235EB">
        <w:rPr>
          <w:rFonts w:ascii="Arial" w:hAnsi="Arial" w:cs="Arial"/>
          <w:sz w:val="24"/>
          <w:szCs w:val="24"/>
        </w:rPr>
        <w:t xml:space="preserve">SMEs engaged </w:t>
      </w:r>
      <w:r w:rsidR="00824C31" w:rsidRPr="003235EB">
        <w:rPr>
          <w:rFonts w:ascii="Arial" w:hAnsi="Arial" w:cs="Arial"/>
          <w:sz w:val="24"/>
          <w:szCs w:val="24"/>
        </w:rPr>
        <w:t xml:space="preserve">are </w:t>
      </w:r>
      <w:r w:rsidR="00FF0489" w:rsidRPr="003235EB">
        <w:rPr>
          <w:rFonts w:ascii="Arial" w:hAnsi="Arial" w:cs="Arial"/>
          <w:sz w:val="24"/>
          <w:szCs w:val="24"/>
        </w:rPr>
        <w:t xml:space="preserve">local architect practices </w:t>
      </w:r>
      <w:r w:rsidR="00423DAB" w:rsidRPr="003235EB">
        <w:rPr>
          <w:rFonts w:ascii="Arial" w:hAnsi="Arial" w:cs="Arial"/>
          <w:sz w:val="24"/>
          <w:szCs w:val="24"/>
        </w:rPr>
        <w:t xml:space="preserve">so relevant support </w:t>
      </w:r>
      <w:r w:rsidR="00631CF7" w:rsidRPr="003235EB">
        <w:rPr>
          <w:rFonts w:ascii="Arial" w:hAnsi="Arial" w:cs="Arial"/>
          <w:sz w:val="24"/>
          <w:szCs w:val="24"/>
        </w:rPr>
        <w:t xml:space="preserve">for these businesses </w:t>
      </w:r>
      <w:r w:rsidR="00423DAB" w:rsidRPr="003235EB">
        <w:rPr>
          <w:rFonts w:ascii="Arial" w:hAnsi="Arial" w:cs="Arial"/>
          <w:sz w:val="24"/>
          <w:szCs w:val="24"/>
        </w:rPr>
        <w:t xml:space="preserve">will need to </w:t>
      </w:r>
      <w:r w:rsidR="00631CF7" w:rsidRPr="003235EB">
        <w:rPr>
          <w:rFonts w:ascii="Arial" w:hAnsi="Arial" w:cs="Arial"/>
          <w:sz w:val="24"/>
          <w:szCs w:val="24"/>
        </w:rPr>
        <w:t>be considered</w:t>
      </w:r>
      <w:r w:rsidR="00F92234" w:rsidRPr="003235EB">
        <w:rPr>
          <w:rFonts w:ascii="Arial" w:hAnsi="Arial" w:cs="Arial"/>
          <w:sz w:val="24"/>
          <w:szCs w:val="24"/>
        </w:rPr>
        <w:t>.</w:t>
      </w:r>
    </w:p>
    <w:p w14:paraId="1508ACF5" w14:textId="77777777" w:rsidR="003126A1" w:rsidRPr="003235EB" w:rsidRDefault="003126A1" w:rsidP="00F92234">
      <w:pPr>
        <w:spacing w:after="0" w:line="240" w:lineRule="auto"/>
        <w:rPr>
          <w:rFonts w:ascii="Arial" w:hAnsi="Arial" w:cs="Arial"/>
          <w:sz w:val="24"/>
          <w:szCs w:val="24"/>
        </w:rPr>
      </w:pPr>
    </w:p>
    <w:p w14:paraId="0BF890DB" w14:textId="77777777" w:rsidR="00775CE4" w:rsidRPr="003235EB" w:rsidRDefault="0030318C" w:rsidP="00775CE4">
      <w:pPr>
        <w:spacing w:after="0" w:line="240" w:lineRule="auto"/>
        <w:rPr>
          <w:rFonts w:ascii="Arial" w:hAnsi="Arial" w:cs="Arial"/>
          <w:sz w:val="24"/>
          <w:szCs w:val="24"/>
        </w:rPr>
      </w:pPr>
      <w:r w:rsidRPr="0030318C">
        <w:rPr>
          <w:rFonts w:ascii="Arial" w:hAnsi="Arial" w:cs="Arial"/>
          <w:sz w:val="24"/>
          <w:szCs w:val="24"/>
        </w:rPr>
        <w:t xml:space="preserve">Royal Borough of Kensington and Chelsea operates a </w:t>
      </w:r>
      <w:r w:rsidRPr="00893A32">
        <w:rPr>
          <w:rFonts w:ascii="Arial" w:hAnsi="Arial" w:cs="Arial"/>
          <w:sz w:val="24"/>
          <w:szCs w:val="24"/>
        </w:rPr>
        <w:t>Procurement Code</w:t>
      </w:r>
      <w:r w:rsidR="004621D0">
        <w:rPr>
          <w:rFonts w:ascii="Arial" w:hAnsi="Arial" w:cs="Arial"/>
          <w:sz w:val="24"/>
          <w:szCs w:val="24"/>
        </w:rPr>
        <w:t xml:space="preserve"> </w:t>
      </w:r>
      <w:r w:rsidR="004621D0" w:rsidRPr="003235EB">
        <w:rPr>
          <w:rFonts w:ascii="Arial" w:hAnsi="Arial" w:cs="Arial"/>
          <w:sz w:val="24"/>
          <w:szCs w:val="24"/>
        </w:rPr>
        <w:t>(</w:t>
      </w:r>
      <w:r w:rsidR="003235EB" w:rsidRPr="003235EB">
        <w:rPr>
          <w:rFonts w:ascii="Arial" w:hAnsi="Arial" w:cs="Arial"/>
          <w:sz w:val="24"/>
          <w:szCs w:val="24"/>
        </w:rPr>
        <w:t>A</w:t>
      </w:r>
      <w:r w:rsidR="004621D0" w:rsidRPr="003235EB">
        <w:rPr>
          <w:rFonts w:ascii="Arial" w:hAnsi="Arial" w:cs="Arial"/>
          <w:sz w:val="24"/>
          <w:szCs w:val="24"/>
        </w:rPr>
        <w:t>ppendix</w:t>
      </w:r>
      <w:r w:rsidR="003235EB" w:rsidRPr="003235EB">
        <w:rPr>
          <w:rFonts w:ascii="Arial" w:hAnsi="Arial" w:cs="Arial"/>
          <w:sz w:val="24"/>
          <w:szCs w:val="24"/>
        </w:rPr>
        <w:t xml:space="preserve"> </w:t>
      </w:r>
      <w:r w:rsidR="00C72A68">
        <w:rPr>
          <w:rFonts w:ascii="Arial" w:hAnsi="Arial" w:cs="Arial"/>
          <w:sz w:val="24"/>
          <w:szCs w:val="24"/>
        </w:rPr>
        <w:t>2</w:t>
      </w:r>
      <w:r w:rsidR="004621D0" w:rsidRPr="003235EB">
        <w:rPr>
          <w:rFonts w:ascii="Arial" w:hAnsi="Arial" w:cs="Arial"/>
          <w:sz w:val="24"/>
          <w:szCs w:val="24"/>
        </w:rPr>
        <w:t>)</w:t>
      </w:r>
      <w:r w:rsidRPr="003235EB">
        <w:rPr>
          <w:rFonts w:ascii="Arial" w:hAnsi="Arial" w:cs="Arial"/>
          <w:sz w:val="24"/>
          <w:szCs w:val="24"/>
        </w:rPr>
        <w:t xml:space="preserve"> for qualifying s106 developments and has set a local procurement target of 10% for such developments.  There is also a responsible procurement strategy being developed by the council with one of the objectives to enable local SMEs to access council contracts.  </w:t>
      </w:r>
      <w:r w:rsidR="00775CE4" w:rsidRPr="003235EB">
        <w:rPr>
          <w:rFonts w:ascii="Arial" w:hAnsi="Arial" w:cs="Arial"/>
          <w:sz w:val="24"/>
          <w:szCs w:val="24"/>
        </w:rPr>
        <w:t xml:space="preserve">Buyer engagement </w:t>
      </w:r>
      <w:r w:rsidR="00E332CD" w:rsidRPr="003235EB">
        <w:rPr>
          <w:rFonts w:ascii="Arial" w:hAnsi="Arial" w:cs="Arial"/>
          <w:sz w:val="24"/>
          <w:szCs w:val="24"/>
        </w:rPr>
        <w:t xml:space="preserve">has utilised </w:t>
      </w:r>
      <w:r w:rsidR="00BF0645" w:rsidRPr="003235EB">
        <w:rPr>
          <w:rFonts w:ascii="Arial" w:hAnsi="Arial" w:cs="Arial"/>
          <w:sz w:val="24"/>
          <w:szCs w:val="24"/>
        </w:rPr>
        <w:t xml:space="preserve">these and </w:t>
      </w:r>
      <w:r w:rsidR="00775CE4" w:rsidRPr="003235EB">
        <w:rPr>
          <w:rFonts w:ascii="Arial" w:hAnsi="Arial" w:cs="Arial"/>
          <w:sz w:val="24"/>
          <w:szCs w:val="24"/>
        </w:rPr>
        <w:t xml:space="preserve">has focused on </w:t>
      </w:r>
      <w:r w:rsidR="00721023" w:rsidRPr="003235EB">
        <w:rPr>
          <w:rFonts w:ascii="Arial" w:hAnsi="Arial" w:cs="Arial"/>
          <w:sz w:val="24"/>
          <w:szCs w:val="24"/>
        </w:rPr>
        <w:t>local key development sites with some engagement with council</w:t>
      </w:r>
      <w:r w:rsidR="009D02C6" w:rsidRPr="003235EB">
        <w:rPr>
          <w:rFonts w:ascii="Arial" w:hAnsi="Arial" w:cs="Arial"/>
          <w:sz w:val="24"/>
          <w:szCs w:val="24"/>
        </w:rPr>
        <w:t>-led procurement</w:t>
      </w:r>
      <w:r w:rsidR="0013697D" w:rsidRPr="003235EB">
        <w:rPr>
          <w:rFonts w:ascii="Arial" w:hAnsi="Arial" w:cs="Arial"/>
          <w:sz w:val="24"/>
          <w:szCs w:val="24"/>
        </w:rPr>
        <w:t xml:space="preserve">.  Appendix </w:t>
      </w:r>
      <w:r w:rsidR="00C72A68">
        <w:rPr>
          <w:rFonts w:ascii="Arial" w:hAnsi="Arial" w:cs="Arial"/>
          <w:sz w:val="24"/>
          <w:szCs w:val="24"/>
        </w:rPr>
        <w:t>3</w:t>
      </w:r>
      <w:r w:rsidR="0013697D" w:rsidRPr="003235EB">
        <w:rPr>
          <w:rFonts w:ascii="Arial" w:hAnsi="Arial" w:cs="Arial"/>
          <w:sz w:val="24"/>
          <w:szCs w:val="24"/>
        </w:rPr>
        <w:t xml:space="preserve"> shows the </w:t>
      </w:r>
      <w:r w:rsidRPr="003235EB">
        <w:rPr>
          <w:rFonts w:ascii="Arial" w:hAnsi="Arial" w:cs="Arial"/>
          <w:sz w:val="24"/>
          <w:szCs w:val="24"/>
        </w:rPr>
        <w:t xml:space="preserve">key buyers currently engaged.  </w:t>
      </w:r>
    </w:p>
    <w:p w14:paraId="59D9CEF7" w14:textId="77777777" w:rsidR="00775CE4" w:rsidRPr="00775CE4" w:rsidRDefault="00775CE4" w:rsidP="00775CE4">
      <w:pPr>
        <w:spacing w:after="0" w:line="240" w:lineRule="auto"/>
        <w:rPr>
          <w:rFonts w:ascii="Arial" w:hAnsi="Arial" w:cs="Arial"/>
          <w:color w:val="00B050"/>
          <w:sz w:val="24"/>
          <w:szCs w:val="24"/>
        </w:rPr>
      </w:pPr>
    </w:p>
    <w:p w14:paraId="13E5B66B" w14:textId="77777777" w:rsidR="00775CE4" w:rsidRPr="003235EB" w:rsidRDefault="008B4A03" w:rsidP="00775CE4">
      <w:pPr>
        <w:spacing w:after="0" w:line="240" w:lineRule="auto"/>
        <w:rPr>
          <w:rFonts w:ascii="Arial" w:hAnsi="Arial" w:cs="Arial"/>
          <w:sz w:val="24"/>
          <w:szCs w:val="24"/>
        </w:rPr>
      </w:pPr>
      <w:r w:rsidRPr="003235EB">
        <w:rPr>
          <w:rFonts w:ascii="Arial" w:hAnsi="Arial" w:cs="Arial"/>
          <w:sz w:val="24"/>
          <w:szCs w:val="24"/>
        </w:rPr>
        <w:t xml:space="preserve">Various successful events were held during </w:t>
      </w:r>
      <w:r w:rsidR="00B25B78" w:rsidRPr="003235EB">
        <w:rPr>
          <w:rFonts w:ascii="Arial" w:hAnsi="Arial" w:cs="Arial"/>
          <w:sz w:val="24"/>
          <w:szCs w:val="24"/>
        </w:rPr>
        <w:t xml:space="preserve">the past 12 months with the largest being </w:t>
      </w:r>
      <w:r w:rsidR="00775CE4" w:rsidRPr="003235EB">
        <w:rPr>
          <w:rFonts w:ascii="Arial" w:hAnsi="Arial" w:cs="Arial"/>
          <w:sz w:val="24"/>
          <w:szCs w:val="24"/>
        </w:rPr>
        <w:t xml:space="preserve">Meet the Buyer </w:t>
      </w:r>
      <w:r w:rsidR="00B25B78" w:rsidRPr="003235EB">
        <w:rPr>
          <w:rFonts w:ascii="Arial" w:hAnsi="Arial" w:cs="Arial"/>
          <w:sz w:val="24"/>
          <w:szCs w:val="24"/>
        </w:rPr>
        <w:t xml:space="preserve">event </w:t>
      </w:r>
      <w:r w:rsidR="00632CEB" w:rsidRPr="003235EB">
        <w:rPr>
          <w:rFonts w:ascii="Arial" w:hAnsi="Arial" w:cs="Arial"/>
          <w:sz w:val="24"/>
          <w:szCs w:val="24"/>
        </w:rPr>
        <w:t>in April 2019.</w:t>
      </w:r>
      <w:r w:rsidR="007C1F44" w:rsidRPr="003235EB">
        <w:rPr>
          <w:rFonts w:ascii="Arial" w:hAnsi="Arial" w:cs="Arial"/>
          <w:sz w:val="24"/>
          <w:szCs w:val="24"/>
        </w:rPr>
        <w:t xml:space="preserve">  </w:t>
      </w:r>
      <w:r w:rsidR="005C66EF" w:rsidRPr="003235EB">
        <w:rPr>
          <w:rFonts w:ascii="Arial" w:hAnsi="Arial" w:cs="Arial"/>
          <w:sz w:val="24"/>
          <w:szCs w:val="24"/>
        </w:rPr>
        <w:t xml:space="preserve">Seven buyers attended with their commercial teams to discuss business opportunities within their supply chains.  </w:t>
      </w:r>
      <w:r w:rsidR="00775CE4" w:rsidRPr="003235EB">
        <w:rPr>
          <w:rFonts w:ascii="Arial" w:hAnsi="Arial" w:cs="Arial"/>
          <w:sz w:val="24"/>
          <w:szCs w:val="24"/>
        </w:rPr>
        <w:t>60 delegates</w:t>
      </w:r>
      <w:r w:rsidR="005C66EF" w:rsidRPr="003235EB">
        <w:rPr>
          <w:rFonts w:ascii="Arial" w:hAnsi="Arial" w:cs="Arial"/>
          <w:sz w:val="24"/>
          <w:szCs w:val="24"/>
        </w:rPr>
        <w:t xml:space="preserve"> from 44 local SMEs</w:t>
      </w:r>
      <w:r w:rsidR="002F6EF3" w:rsidRPr="003235EB">
        <w:rPr>
          <w:rFonts w:ascii="Arial" w:hAnsi="Arial" w:cs="Arial"/>
          <w:sz w:val="24"/>
          <w:szCs w:val="24"/>
        </w:rPr>
        <w:t xml:space="preserve">.  </w:t>
      </w:r>
      <w:r w:rsidR="00775CE4" w:rsidRPr="003235EB">
        <w:rPr>
          <w:rFonts w:ascii="Arial" w:hAnsi="Arial" w:cs="Arial"/>
          <w:sz w:val="24"/>
          <w:szCs w:val="24"/>
        </w:rPr>
        <w:t>A third of the SMEs attending were either architects or designers indicating the strong representation of these services in RBKC.</w:t>
      </w:r>
      <w:r w:rsidR="00336BFD" w:rsidRPr="003235EB">
        <w:rPr>
          <w:rFonts w:ascii="Arial" w:hAnsi="Arial" w:cs="Arial"/>
          <w:sz w:val="24"/>
          <w:szCs w:val="24"/>
        </w:rPr>
        <w:t xml:space="preserve">  Approximately </w:t>
      </w:r>
      <w:r w:rsidR="00775CE4" w:rsidRPr="003235EB">
        <w:rPr>
          <w:rFonts w:ascii="Arial" w:hAnsi="Arial" w:cs="Arial"/>
          <w:sz w:val="24"/>
          <w:szCs w:val="24"/>
        </w:rPr>
        <w:t xml:space="preserve">90 meetings were held during the </w:t>
      </w:r>
      <w:r w:rsidR="001110BB" w:rsidRPr="003235EB">
        <w:rPr>
          <w:rFonts w:ascii="Arial" w:hAnsi="Arial" w:cs="Arial"/>
          <w:sz w:val="24"/>
          <w:szCs w:val="24"/>
        </w:rPr>
        <w:t>event</w:t>
      </w:r>
      <w:r w:rsidR="00775CE4" w:rsidRPr="003235EB">
        <w:rPr>
          <w:rFonts w:ascii="Arial" w:hAnsi="Arial" w:cs="Arial"/>
          <w:sz w:val="24"/>
          <w:szCs w:val="24"/>
        </w:rPr>
        <w:t>. The buyers were asked to score the relevance of each SME they met to their project needs and keep a record of any follow up actions they intended to carry out (e.g. Follow up meeting, Tender enquiry, Referral etc.).</w:t>
      </w:r>
      <w:r w:rsidR="00D26E56" w:rsidRPr="003235EB">
        <w:rPr>
          <w:rFonts w:ascii="Arial" w:hAnsi="Arial" w:cs="Arial"/>
          <w:sz w:val="24"/>
          <w:szCs w:val="24"/>
        </w:rPr>
        <w:t xml:space="preserve">  </w:t>
      </w:r>
      <w:r w:rsidR="00775CE4" w:rsidRPr="003235EB">
        <w:rPr>
          <w:rFonts w:ascii="Arial" w:hAnsi="Arial" w:cs="Arial"/>
          <w:sz w:val="24"/>
          <w:szCs w:val="24"/>
        </w:rPr>
        <w:t>38% of the meetings scored 4 or 5 out of 5 in terms of the quality of their match with the buyers’ needs which is higher than the one third average for comparable M</w:t>
      </w:r>
      <w:r w:rsidR="007E7B1B" w:rsidRPr="003235EB">
        <w:rPr>
          <w:rFonts w:ascii="Arial" w:hAnsi="Arial" w:cs="Arial"/>
          <w:sz w:val="24"/>
          <w:szCs w:val="24"/>
        </w:rPr>
        <w:t>eet</w:t>
      </w:r>
      <w:r w:rsidR="006A3E2A" w:rsidRPr="003235EB">
        <w:rPr>
          <w:rFonts w:ascii="Arial" w:hAnsi="Arial" w:cs="Arial"/>
          <w:sz w:val="24"/>
          <w:szCs w:val="24"/>
        </w:rPr>
        <w:t xml:space="preserve"> </w:t>
      </w:r>
      <w:r w:rsidR="00775CE4" w:rsidRPr="003235EB">
        <w:rPr>
          <w:rFonts w:ascii="Arial" w:hAnsi="Arial" w:cs="Arial"/>
          <w:sz w:val="24"/>
          <w:szCs w:val="24"/>
        </w:rPr>
        <w:t>T</w:t>
      </w:r>
      <w:r w:rsidR="007E7B1B" w:rsidRPr="003235EB">
        <w:rPr>
          <w:rFonts w:ascii="Arial" w:hAnsi="Arial" w:cs="Arial"/>
          <w:sz w:val="24"/>
          <w:szCs w:val="24"/>
        </w:rPr>
        <w:t xml:space="preserve">he </w:t>
      </w:r>
      <w:r w:rsidR="00775CE4" w:rsidRPr="003235EB">
        <w:rPr>
          <w:rFonts w:ascii="Arial" w:hAnsi="Arial" w:cs="Arial"/>
          <w:sz w:val="24"/>
          <w:szCs w:val="24"/>
        </w:rPr>
        <w:t>B</w:t>
      </w:r>
      <w:r w:rsidR="007E7B1B" w:rsidRPr="003235EB">
        <w:rPr>
          <w:rFonts w:ascii="Arial" w:hAnsi="Arial" w:cs="Arial"/>
          <w:sz w:val="24"/>
          <w:szCs w:val="24"/>
        </w:rPr>
        <w:t>uyer events</w:t>
      </w:r>
      <w:r w:rsidR="00775CE4" w:rsidRPr="003235EB">
        <w:rPr>
          <w:rFonts w:ascii="Arial" w:hAnsi="Arial" w:cs="Arial"/>
          <w:sz w:val="24"/>
          <w:szCs w:val="24"/>
        </w:rPr>
        <w:t>. A total of 20 tender invitations are expected to be sent out</w:t>
      </w:r>
      <w:r w:rsidR="00113FF3" w:rsidRPr="003235EB">
        <w:rPr>
          <w:rFonts w:ascii="Arial" w:hAnsi="Arial" w:cs="Arial"/>
          <w:sz w:val="24"/>
          <w:szCs w:val="24"/>
        </w:rPr>
        <w:t xml:space="preserve"> and follow up is ongoing.</w:t>
      </w:r>
    </w:p>
    <w:p w14:paraId="6E93F4CB" w14:textId="77777777" w:rsidR="00113FF3" w:rsidRPr="003235EB" w:rsidRDefault="00113FF3" w:rsidP="00775CE4">
      <w:pPr>
        <w:spacing w:after="0" w:line="240" w:lineRule="auto"/>
        <w:rPr>
          <w:rFonts w:ascii="Arial" w:hAnsi="Arial" w:cs="Arial"/>
          <w:sz w:val="24"/>
          <w:szCs w:val="24"/>
        </w:rPr>
      </w:pPr>
    </w:p>
    <w:p w14:paraId="3D230C5A" w14:textId="77777777" w:rsidR="00096E5F" w:rsidRPr="003235EB" w:rsidRDefault="00893A32" w:rsidP="00775CE4">
      <w:pPr>
        <w:spacing w:after="0" w:line="240" w:lineRule="auto"/>
        <w:rPr>
          <w:rFonts w:ascii="Arial" w:hAnsi="Arial" w:cs="Arial"/>
          <w:sz w:val="24"/>
          <w:szCs w:val="24"/>
        </w:rPr>
      </w:pPr>
      <w:r w:rsidRPr="003235EB">
        <w:rPr>
          <w:rFonts w:ascii="Arial" w:hAnsi="Arial" w:cs="Arial"/>
          <w:sz w:val="24"/>
          <w:szCs w:val="24"/>
        </w:rPr>
        <w:t>The</w:t>
      </w:r>
      <w:r w:rsidR="00485907" w:rsidRPr="003235EB">
        <w:rPr>
          <w:rFonts w:ascii="Arial" w:hAnsi="Arial" w:cs="Arial"/>
          <w:sz w:val="24"/>
          <w:szCs w:val="24"/>
        </w:rPr>
        <w:t xml:space="preserve"> Pilot helped</w:t>
      </w:r>
      <w:r w:rsidR="00EC7A9F" w:rsidRPr="003235EB">
        <w:rPr>
          <w:rFonts w:ascii="Arial" w:hAnsi="Arial" w:cs="Arial"/>
          <w:sz w:val="24"/>
          <w:szCs w:val="24"/>
        </w:rPr>
        <w:t xml:space="preserve"> revise the </w:t>
      </w:r>
      <w:r w:rsidRPr="003235EB">
        <w:rPr>
          <w:rFonts w:ascii="Arial" w:hAnsi="Arial" w:cs="Arial"/>
          <w:sz w:val="24"/>
          <w:szCs w:val="24"/>
        </w:rPr>
        <w:t xml:space="preserve">s106 </w:t>
      </w:r>
      <w:r w:rsidR="00F31BD5" w:rsidRPr="003235EB">
        <w:rPr>
          <w:rFonts w:ascii="Arial" w:hAnsi="Arial" w:cs="Arial"/>
          <w:sz w:val="24"/>
          <w:szCs w:val="24"/>
        </w:rPr>
        <w:t>Local Procurement Code and approac</w:t>
      </w:r>
      <w:r w:rsidR="00EC7A9F" w:rsidRPr="003235EB">
        <w:rPr>
          <w:rFonts w:ascii="Arial" w:hAnsi="Arial" w:cs="Arial"/>
          <w:sz w:val="24"/>
          <w:szCs w:val="24"/>
        </w:rPr>
        <w:t xml:space="preserve">h and contributed to the most recent </w:t>
      </w:r>
      <w:r w:rsidR="00F31BD5" w:rsidRPr="003235EB">
        <w:rPr>
          <w:rFonts w:ascii="Arial" w:hAnsi="Arial" w:cs="Arial"/>
          <w:sz w:val="24"/>
          <w:szCs w:val="24"/>
        </w:rPr>
        <w:t>Supplementary Planning Guidance</w:t>
      </w:r>
      <w:r w:rsidR="00151C54" w:rsidRPr="003235EB">
        <w:rPr>
          <w:rFonts w:ascii="Arial" w:hAnsi="Arial" w:cs="Arial"/>
          <w:sz w:val="24"/>
          <w:szCs w:val="24"/>
        </w:rPr>
        <w:t xml:space="preserve"> which was consulted upon in January 2019.  Adoption of the new SPD</w:t>
      </w:r>
      <w:r w:rsidR="004621D0" w:rsidRPr="003235EB">
        <w:rPr>
          <w:rFonts w:ascii="Arial" w:hAnsi="Arial" w:cs="Arial"/>
          <w:sz w:val="24"/>
          <w:szCs w:val="24"/>
        </w:rPr>
        <w:t xml:space="preserve"> </w:t>
      </w:r>
      <w:r w:rsidR="003235EB">
        <w:rPr>
          <w:rFonts w:ascii="Arial" w:hAnsi="Arial" w:cs="Arial"/>
          <w:sz w:val="24"/>
          <w:szCs w:val="24"/>
        </w:rPr>
        <w:t>is expected in September 19</w:t>
      </w:r>
      <w:r w:rsidR="00151C54" w:rsidRPr="003235EB">
        <w:rPr>
          <w:rFonts w:ascii="Arial" w:hAnsi="Arial" w:cs="Arial"/>
          <w:sz w:val="24"/>
          <w:szCs w:val="24"/>
        </w:rPr>
        <w:t xml:space="preserve">.  </w:t>
      </w:r>
    </w:p>
    <w:p w14:paraId="049DB53C" w14:textId="77777777" w:rsidR="00120BB7" w:rsidRDefault="00120BB7" w:rsidP="00775CE4">
      <w:pPr>
        <w:spacing w:after="0" w:line="240" w:lineRule="auto"/>
        <w:rPr>
          <w:rFonts w:ascii="Arial" w:hAnsi="Arial" w:cs="Arial"/>
          <w:color w:val="00B050"/>
          <w:sz w:val="24"/>
          <w:szCs w:val="24"/>
        </w:rPr>
      </w:pPr>
    </w:p>
    <w:p w14:paraId="313E7EC9" w14:textId="77777777" w:rsidR="00120BB7" w:rsidRPr="004C1132" w:rsidRDefault="00120BB7" w:rsidP="00775CE4">
      <w:pPr>
        <w:spacing w:after="0" w:line="240" w:lineRule="auto"/>
        <w:rPr>
          <w:rFonts w:ascii="Arial" w:hAnsi="Arial" w:cs="Arial"/>
          <w:sz w:val="24"/>
          <w:szCs w:val="24"/>
          <w:u w:val="single"/>
        </w:rPr>
      </w:pPr>
      <w:r w:rsidRPr="004C1132">
        <w:rPr>
          <w:rFonts w:ascii="Arial" w:hAnsi="Arial" w:cs="Arial"/>
          <w:sz w:val="24"/>
          <w:szCs w:val="24"/>
          <w:u w:val="single"/>
        </w:rPr>
        <w:t>Key issues identified</w:t>
      </w:r>
    </w:p>
    <w:p w14:paraId="4592C381" w14:textId="77777777" w:rsidR="00120BB7" w:rsidRPr="004C1132" w:rsidRDefault="00120BB7" w:rsidP="00775CE4">
      <w:pPr>
        <w:spacing w:after="0" w:line="240" w:lineRule="auto"/>
        <w:rPr>
          <w:rFonts w:ascii="Arial" w:hAnsi="Arial" w:cs="Arial"/>
          <w:sz w:val="24"/>
          <w:szCs w:val="24"/>
          <w:u w:val="single"/>
        </w:rPr>
      </w:pPr>
    </w:p>
    <w:p w14:paraId="2A630794" w14:textId="77777777" w:rsidR="00C46C28" w:rsidRPr="004C1132" w:rsidRDefault="00C46C28" w:rsidP="00C46C28">
      <w:pPr>
        <w:pStyle w:val="ListParagraph"/>
        <w:numPr>
          <w:ilvl w:val="0"/>
          <w:numId w:val="13"/>
        </w:numPr>
        <w:spacing w:after="0" w:line="240" w:lineRule="auto"/>
        <w:rPr>
          <w:rFonts w:ascii="Arial" w:hAnsi="Arial" w:cs="Arial"/>
          <w:i/>
          <w:sz w:val="24"/>
          <w:szCs w:val="24"/>
        </w:rPr>
      </w:pPr>
      <w:r w:rsidRPr="004C1132">
        <w:rPr>
          <w:rFonts w:ascii="Arial" w:hAnsi="Arial" w:cs="Arial"/>
          <w:i/>
          <w:sz w:val="24"/>
          <w:szCs w:val="24"/>
        </w:rPr>
        <w:t>Gaps in the supply chain</w:t>
      </w:r>
    </w:p>
    <w:p w14:paraId="342678D5" w14:textId="77777777" w:rsidR="00CE4005" w:rsidRPr="004C1132" w:rsidRDefault="00C46C28" w:rsidP="00C46C28">
      <w:pPr>
        <w:spacing w:after="0" w:line="240" w:lineRule="auto"/>
        <w:rPr>
          <w:rFonts w:ascii="Arial" w:hAnsi="Arial" w:cs="Arial"/>
          <w:sz w:val="24"/>
          <w:szCs w:val="24"/>
        </w:rPr>
      </w:pPr>
      <w:r w:rsidRPr="004C1132">
        <w:rPr>
          <w:rFonts w:ascii="Arial" w:hAnsi="Arial" w:cs="Arial"/>
          <w:sz w:val="24"/>
          <w:szCs w:val="24"/>
        </w:rPr>
        <w:t xml:space="preserve">There are many gaps in the </w:t>
      </w:r>
      <w:r w:rsidR="00F16684" w:rsidRPr="004C1132">
        <w:rPr>
          <w:rFonts w:ascii="Arial" w:hAnsi="Arial" w:cs="Arial"/>
          <w:sz w:val="24"/>
          <w:szCs w:val="24"/>
        </w:rPr>
        <w:t xml:space="preserve">local </w:t>
      </w:r>
      <w:r w:rsidRPr="004C1132">
        <w:rPr>
          <w:rFonts w:ascii="Arial" w:hAnsi="Arial" w:cs="Arial"/>
          <w:sz w:val="24"/>
          <w:szCs w:val="24"/>
        </w:rPr>
        <w:t xml:space="preserve">supply chain still to match with the standard construction packages being procured by the buyers. This is inevitable with a single borough initiative and it may be an idea to have a reciprocal arrangement with neighbouring </w:t>
      </w:r>
      <w:r w:rsidR="00D93C3E" w:rsidRPr="004C1132">
        <w:rPr>
          <w:rFonts w:ascii="Arial" w:hAnsi="Arial" w:cs="Arial"/>
          <w:sz w:val="24"/>
          <w:szCs w:val="24"/>
        </w:rPr>
        <w:t>boroughs</w:t>
      </w:r>
      <w:r w:rsidRPr="004C1132">
        <w:rPr>
          <w:rFonts w:ascii="Arial" w:hAnsi="Arial" w:cs="Arial"/>
          <w:sz w:val="24"/>
          <w:szCs w:val="24"/>
        </w:rPr>
        <w:t xml:space="preserve"> to cross source suppliers when needed.</w:t>
      </w:r>
      <w:r w:rsidR="00D93C3E" w:rsidRPr="004C1132">
        <w:rPr>
          <w:rFonts w:ascii="Arial" w:hAnsi="Arial" w:cs="Arial"/>
          <w:sz w:val="24"/>
          <w:szCs w:val="24"/>
        </w:rPr>
        <w:t xml:space="preserve"> </w:t>
      </w:r>
    </w:p>
    <w:p w14:paraId="42F64278" w14:textId="77777777" w:rsidR="00C46C28" w:rsidRPr="004C1132" w:rsidRDefault="00D93C3E" w:rsidP="00C46C28">
      <w:pPr>
        <w:spacing w:after="0" w:line="240" w:lineRule="auto"/>
        <w:rPr>
          <w:rFonts w:ascii="Arial" w:hAnsi="Arial" w:cs="Arial"/>
          <w:sz w:val="24"/>
          <w:szCs w:val="24"/>
        </w:rPr>
      </w:pPr>
      <w:r w:rsidRPr="004C1132">
        <w:rPr>
          <w:rFonts w:ascii="Arial" w:hAnsi="Arial" w:cs="Arial"/>
          <w:sz w:val="24"/>
          <w:szCs w:val="24"/>
        </w:rPr>
        <w:t xml:space="preserve"> </w:t>
      </w:r>
    </w:p>
    <w:p w14:paraId="7C60CD2E" w14:textId="77777777" w:rsidR="00C46C28" w:rsidRPr="004C1132" w:rsidRDefault="00C46C28" w:rsidP="00CE4005">
      <w:pPr>
        <w:pStyle w:val="ListParagraph"/>
        <w:numPr>
          <w:ilvl w:val="0"/>
          <w:numId w:val="13"/>
        </w:numPr>
        <w:spacing w:after="0" w:line="240" w:lineRule="auto"/>
        <w:rPr>
          <w:rFonts w:ascii="Arial" w:hAnsi="Arial" w:cs="Arial"/>
          <w:i/>
          <w:sz w:val="24"/>
          <w:szCs w:val="24"/>
        </w:rPr>
      </w:pPr>
      <w:r w:rsidRPr="004C1132">
        <w:rPr>
          <w:rFonts w:ascii="Arial" w:hAnsi="Arial" w:cs="Arial"/>
          <w:i/>
          <w:sz w:val="24"/>
          <w:szCs w:val="24"/>
        </w:rPr>
        <w:t>Repair &amp; Maintenance</w:t>
      </w:r>
    </w:p>
    <w:p w14:paraId="28AC6AE1" w14:textId="77777777" w:rsidR="00C46C28" w:rsidRPr="004C1132" w:rsidRDefault="00C46C28" w:rsidP="00C46C28">
      <w:pPr>
        <w:spacing w:after="0" w:line="240" w:lineRule="auto"/>
        <w:rPr>
          <w:rFonts w:ascii="Arial" w:hAnsi="Arial" w:cs="Arial"/>
          <w:sz w:val="24"/>
          <w:szCs w:val="24"/>
        </w:rPr>
      </w:pPr>
      <w:r w:rsidRPr="004C1132">
        <w:rPr>
          <w:rFonts w:ascii="Arial" w:hAnsi="Arial" w:cs="Arial"/>
          <w:sz w:val="24"/>
          <w:szCs w:val="24"/>
        </w:rPr>
        <w:t>There are however plenty of smaller companies doing repairs and maintenance and one strategy is to try and engage with more large property owners in the borough which can make use of them and welcome a local personalised service.</w:t>
      </w:r>
    </w:p>
    <w:p w14:paraId="798CF54E" w14:textId="77777777" w:rsidR="00890EBC" w:rsidRPr="004C1132" w:rsidRDefault="00890EBC" w:rsidP="00C46C28">
      <w:pPr>
        <w:spacing w:after="0" w:line="240" w:lineRule="auto"/>
        <w:rPr>
          <w:rFonts w:ascii="Arial" w:hAnsi="Arial" w:cs="Arial"/>
          <w:sz w:val="24"/>
          <w:szCs w:val="24"/>
        </w:rPr>
      </w:pPr>
    </w:p>
    <w:p w14:paraId="2FAB9AB0" w14:textId="77777777" w:rsidR="00C46C28" w:rsidRPr="004C1132" w:rsidRDefault="00C46C28" w:rsidP="00890EBC">
      <w:pPr>
        <w:pStyle w:val="ListParagraph"/>
        <w:numPr>
          <w:ilvl w:val="0"/>
          <w:numId w:val="13"/>
        </w:numPr>
        <w:spacing w:after="0" w:line="240" w:lineRule="auto"/>
        <w:rPr>
          <w:rFonts w:ascii="Arial" w:hAnsi="Arial" w:cs="Arial"/>
          <w:i/>
          <w:sz w:val="24"/>
          <w:szCs w:val="24"/>
        </w:rPr>
      </w:pPr>
      <w:r w:rsidRPr="004C1132">
        <w:rPr>
          <w:rFonts w:ascii="Arial" w:hAnsi="Arial" w:cs="Arial"/>
          <w:i/>
          <w:sz w:val="24"/>
          <w:szCs w:val="24"/>
        </w:rPr>
        <w:t xml:space="preserve">Lack of basic </w:t>
      </w:r>
      <w:r w:rsidR="00890EBC" w:rsidRPr="004C1132">
        <w:rPr>
          <w:rFonts w:ascii="Arial" w:hAnsi="Arial" w:cs="Arial"/>
          <w:i/>
          <w:sz w:val="24"/>
          <w:szCs w:val="24"/>
        </w:rPr>
        <w:t>Health and Safety</w:t>
      </w:r>
      <w:r w:rsidRPr="004C1132">
        <w:rPr>
          <w:rFonts w:ascii="Arial" w:hAnsi="Arial" w:cs="Arial"/>
          <w:i/>
          <w:sz w:val="24"/>
          <w:szCs w:val="24"/>
        </w:rPr>
        <w:t xml:space="preserve"> </w:t>
      </w:r>
      <w:r w:rsidR="00890EBC" w:rsidRPr="004C1132">
        <w:rPr>
          <w:rFonts w:ascii="Arial" w:hAnsi="Arial" w:cs="Arial"/>
          <w:i/>
          <w:sz w:val="24"/>
          <w:szCs w:val="24"/>
        </w:rPr>
        <w:t>a</w:t>
      </w:r>
      <w:r w:rsidRPr="004C1132">
        <w:rPr>
          <w:rFonts w:ascii="Arial" w:hAnsi="Arial" w:cs="Arial"/>
          <w:i/>
          <w:sz w:val="24"/>
          <w:szCs w:val="24"/>
        </w:rPr>
        <w:t>ccreditation</w:t>
      </w:r>
    </w:p>
    <w:p w14:paraId="655A1466" w14:textId="77777777" w:rsidR="00C46C28" w:rsidRPr="004C1132" w:rsidRDefault="00C46C28" w:rsidP="00C46C28">
      <w:pPr>
        <w:spacing w:after="0" w:line="240" w:lineRule="auto"/>
        <w:rPr>
          <w:rFonts w:ascii="Arial" w:hAnsi="Arial" w:cs="Arial"/>
          <w:sz w:val="24"/>
          <w:szCs w:val="24"/>
        </w:rPr>
      </w:pPr>
      <w:r w:rsidRPr="004C1132">
        <w:rPr>
          <w:rFonts w:ascii="Arial" w:hAnsi="Arial" w:cs="Arial"/>
          <w:sz w:val="24"/>
          <w:szCs w:val="24"/>
        </w:rPr>
        <w:t xml:space="preserve">Many of the suppliers in trades such as building, decorating, plumbing etc. are lacking the basic level accreditations such as CHAS and Constructionline </w:t>
      </w:r>
      <w:r w:rsidR="00140A37" w:rsidRPr="004C1132">
        <w:rPr>
          <w:rFonts w:ascii="Arial" w:hAnsi="Arial" w:cs="Arial"/>
          <w:sz w:val="24"/>
          <w:szCs w:val="24"/>
        </w:rPr>
        <w:t xml:space="preserve">which </w:t>
      </w:r>
      <w:r w:rsidRPr="004C1132">
        <w:rPr>
          <w:rFonts w:ascii="Arial" w:hAnsi="Arial" w:cs="Arial"/>
          <w:sz w:val="24"/>
          <w:szCs w:val="24"/>
        </w:rPr>
        <w:t>will help them get more commercial work.</w:t>
      </w:r>
    </w:p>
    <w:p w14:paraId="4BCD6B50" w14:textId="77777777" w:rsidR="00140A37" w:rsidRPr="004C1132" w:rsidRDefault="00140A37" w:rsidP="00C46C28">
      <w:pPr>
        <w:spacing w:after="0" w:line="240" w:lineRule="auto"/>
        <w:rPr>
          <w:rFonts w:ascii="Arial" w:hAnsi="Arial" w:cs="Arial"/>
          <w:sz w:val="24"/>
          <w:szCs w:val="24"/>
        </w:rPr>
      </w:pPr>
    </w:p>
    <w:p w14:paraId="229AC93C" w14:textId="77777777" w:rsidR="00C46C28" w:rsidRPr="004C1132" w:rsidRDefault="00C46C28" w:rsidP="00140A37">
      <w:pPr>
        <w:pStyle w:val="ListParagraph"/>
        <w:numPr>
          <w:ilvl w:val="0"/>
          <w:numId w:val="13"/>
        </w:numPr>
        <w:spacing w:after="0" w:line="240" w:lineRule="auto"/>
        <w:rPr>
          <w:rFonts w:ascii="Arial" w:hAnsi="Arial" w:cs="Arial"/>
          <w:i/>
          <w:sz w:val="24"/>
          <w:szCs w:val="24"/>
        </w:rPr>
      </w:pPr>
      <w:r w:rsidRPr="004C1132">
        <w:rPr>
          <w:rFonts w:ascii="Arial" w:hAnsi="Arial" w:cs="Arial"/>
          <w:i/>
          <w:sz w:val="24"/>
          <w:szCs w:val="24"/>
        </w:rPr>
        <w:t>One-to-One</w:t>
      </w:r>
      <w:r w:rsidR="00140A37" w:rsidRPr="004C1132">
        <w:rPr>
          <w:rFonts w:ascii="Arial" w:hAnsi="Arial" w:cs="Arial"/>
          <w:i/>
          <w:sz w:val="24"/>
          <w:szCs w:val="24"/>
        </w:rPr>
        <w:t xml:space="preserve"> support</w:t>
      </w:r>
      <w:r w:rsidRPr="004C1132">
        <w:rPr>
          <w:rFonts w:ascii="Arial" w:hAnsi="Arial" w:cs="Arial"/>
          <w:i/>
          <w:sz w:val="24"/>
          <w:szCs w:val="24"/>
        </w:rPr>
        <w:t xml:space="preserve"> and </w:t>
      </w:r>
      <w:r w:rsidR="00140A37" w:rsidRPr="004C1132">
        <w:rPr>
          <w:rFonts w:ascii="Arial" w:hAnsi="Arial" w:cs="Arial"/>
          <w:i/>
          <w:sz w:val="24"/>
          <w:szCs w:val="24"/>
        </w:rPr>
        <w:t>m</w:t>
      </w:r>
      <w:r w:rsidRPr="004C1132">
        <w:rPr>
          <w:rFonts w:ascii="Arial" w:hAnsi="Arial" w:cs="Arial"/>
          <w:i/>
          <w:sz w:val="24"/>
          <w:szCs w:val="24"/>
        </w:rPr>
        <w:t>entoring</w:t>
      </w:r>
    </w:p>
    <w:p w14:paraId="2726CF3A" w14:textId="73CC94E8" w:rsidR="00C46C28" w:rsidRDefault="00C46C28" w:rsidP="00C46C28">
      <w:pPr>
        <w:spacing w:after="0" w:line="240" w:lineRule="auto"/>
        <w:rPr>
          <w:rFonts w:ascii="Arial" w:hAnsi="Arial" w:cs="Arial"/>
          <w:sz w:val="24"/>
          <w:szCs w:val="24"/>
        </w:rPr>
      </w:pPr>
      <w:r w:rsidRPr="004C1132">
        <w:rPr>
          <w:rFonts w:ascii="Arial" w:hAnsi="Arial" w:cs="Arial"/>
          <w:sz w:val="24"/>
          <w:szCs w:val="24"/>
        </w:rPr>
        <w:t xml:space="preserve">There has been </w:t>
      </w:r>
      <w:r w:rsidR="00140A37" w:rsidRPr="004C1132">
        <w:rPr>
          <w:rFonts w:ascii="Arial" w:hAnsi="Arial" w:cs="Arial"/>
          <w:sz w:val="24"/>
          <w:szCs w:val="24"/>
        </w:rPr>
        <w:t>little</w:t>
      </w:r>
      <w:r w:rsidRPr="004C1132">
        <w:rPr>
          <w:rFonts w:ascii="Arial" w:hAnsi="Arial" w:cs="Arial"/>
          <w:sz w:val="24"/>
          <w:szCs w:val="24"/>
        </w:rPr>
        <w:t xml:space="preserve"> scope for </w:t>
      </w:r>
      <w:r w:rsidR="00CB598A" w:rsidRPr="004C1132">
        <w:rPr>
          <w:rFonts w:ascii="Arial" w:hAnsi="Arial" w:cs="Arial"/>
          <w:sz w:val="24"/>
          <w:szCs w:val="24"/>
        </w:rPr>
        <w:t xml:space="preserve">in-depth </w:t>
      </w:r>
      <w:r w:rsidRPr="004C1132">
        <w:rPr>
          <w:rFonts w:ascii="Arial" w:hAnsi="Arial" w:cs="Arial"/>
          <w:sz w:val="24"/>
          <w:szCs w:val="24"/>
        </w:rPr>
        <w:t xml:space="preserve">meetings with individual businesses during the pilot phase. There is a need to meet companies with potential, understand their offer and </w:t>
      </w:r>
      <w:r w:rsidRPr="004C1132">
        <w:rPr>
          <w:rFonts w:ascii="Arial" w:hAnsi="Arial" w:cs="Arial"/>
          <w:sz w:val="24"/>
          <w:szCs w:val="24"/>
        </w:rPr>
        <w:lastRenderedPageBreak/>
        <w:t>capability, help them understand what the business support can do for them, assist them with getting the necessary accreditation and position them for market opportunities.</w:t>
      </w:r>
    </w:p>
    <w:p w14:paraId="0A79838B" w14:textId="77777777" w:rsidR="00885574" w:rsidRPr="004C1132" w:rsidRDefault="00885574" w:rsidP="00C46C28">
      <w:pPr>
        <w:spacing w:after="0" w:line="240" w:lineRule="auto"/>
        <w:rPr>
          <w:rFonts w:ascii="Arial" w:hAnsi="Arial" w:cs="Arial"/>
          <w:sz w:val="24"/>
          <w:szCs w:val="24"/>
        </w:rPr>
      </w:pPr>
    </w:p>
    <w:p w14:paraId="16E8A20A" w14:textId="77777777" w:rsidR="00C46C28" w:rsidRPr="004C1132" w:rsidRDefault="00982218" w:rsidP="00CB598A">
      <w:pPr>
        <w:pStyle w:val="ListParagraph"/>
        <w:numPr>
          <w:ilvl w:val="0"/>
          <w:numId w:val="13"/>
        </w:numPr>
        <w:spacing w:after="0" w:line="240" w:lineRule="auto"/>
        <w:rPr>
          <w:rFonts w:ascii="Arial" w:hAnsi="Arial" w:cs="Arial"/>
          <w:i/>
          <w:sz w:val="24"/>
          <w:szCs w:val="24"/>
        </w:rPr>
      </w:pPr>
      <w:r w:rsidRPr="004C1132">
        <w:rPr>
          <w:rFonts w:ascii="Arial" w:hAnsi="Arial" w:cs="Arial"/>
          <w:i/>
          <w:sz w:val="24"/>
          <w:szCs w:val="24"/>
        </w:rPr>
        <w:t>Multitude</w:t>
      </w:r>
      <w:r w:rsidR="00C46C28" w:rsidRPr="004C1132">
        <w:rPr>
          <w:rFonts w:ascii="Arial" w:hAnsi="Arial" w:cs="Arial"/>
          <w:i/>
          <w:sz w:val="24"/>
          <w:szCs w:val="24"/>
        </w:rPr>
        <w:t xml:space="preserve"> of Architects and Designers</w:t>
      </w:r>
    </w:p>
    <w:p w14:paraId="759D156C" w14:textId="77777777" w:rsidR="00C46C28" w:rsidRPr="004C1132" w:rsidRDefault="00C46C28" w:rsidP="00C46C28">
      <w:pPr>
        <w:spacing w:after="0" w:line="240" w:lineRule="auto"/>
        <w:rPr>
          <w:rFonts w:ascii="Arial" w:hAnsi="Arial" w:cs="Arial"/>
          <w:sz w:val="24"/>
          <w:szCs w:val="24"/>
        </w:rPr>
      </w:pPr>
      <w:r w:rsidRPr="004C1132">
        <w:rPr>
          <w:rFonts w:ascii="Arial" w:hAnsi="Arial" w:cs="Arial"/>
          <w:sz w:val="24"/>
          <w:szCs w:val="24"/>
        </w:rPr>
        <w:t>The borough is well endowed with architects and designers of all kinds. There is also the Chelsea Design Quarter in the Kings Road as well as Chelsea Harbour and Designers Guild. Such talent cannot easily find opportunities through this initiative as most buyers are identified when all technical services have long since been appointed by the developer.</w:t>
      </w:r>
    </w:p>
    <w:p w14:paraId="434D5A7C" w14:textId="77777777" w:rsidR="00016750" w:rsidRPr="00016750" w:rsidRDefault="00016750" w:rsidP="00016750">
      <w:pPr>
        <w:rPr>
          <w:rFonts w:ascii="Arial" w:hAnsi="Arial" w:cs="Arial"/>
          <w:b/>
          <w:sz w:val="24"/>
          <w:szCs w:val="24"/>
        </w:rPr>
      </w:pPr>
    </w:p>
    <w:p w14:paraId="453D6DCC" w14:textId="5CC316C5" w:rsidR="00CE3AFD" w:rsidRPr="00E76239" w:rsidRDefault="00B13634" w:rsidP="00E76239">
      <w:pPr>
        <w:pStyle w:val="ListParagraph"/>
        <w:numPr>
          <w:ilvl w:val="0"/>
          <w:numId w:val="9"/>
        </w:numPr>
        <w:rPr>
          <w:rFonts w:ascii="Arial" w:hAnsi="Arial" w:cs="Arial"/>
          <w:b/>
          <w:sz w:val="24"/>
          <w:szCs w:val="24"/>
        </w:rPr>
      </w:pPr>
      <w:r w:rsidRPr="00E76239">
        <w:rPr>
          <w:rFonts w:ascii="Arial" w:hAnsi="Arial" w:cs="Arial"/>
          <w:b/>
          <w:sz w:val="24"/>
          <w:szCs w:val="24"/>
        </w:rPr>
        <w:t>Project Description</w:t>
      </w:r>
    </w:p>
    <w:p w14:paraId="60AA0386" w14:textId="77777777" w:rsidR="005D31A8" w:rsidRPr="00046109" w:rsidRDefault="00B50221" w:rsidP="005D31A8">
      <w:pPr>
        <w:spacing w:after="0" w:line="240" w:lineRule="auto"/>
        <w:rPr>
          <w:rFonts w:ascii="Arial" w:hAnsi="Arial" w:cs="Arial"/>
          <w:sz w:val="24"/>
          <w:szCs w:val="24"/>
        </w:rPr>
      </w:pPr>
      <w:r w:rsidRPr="00046109">
        <w:rPr>
          <w:rFonts w:ascii="Arial" w:hAnsi="Arial" w:cs="Arial"/>
          <w:sz w:val="24"/>
          <w:szCs w:val="24"/>
        </w:rPr>
        <w:t>The project will</w:t>
      </w:r>
      <w:r w:rsidR="00F22C68" w:rsidRPr="00046109">
        <w:rPr>
          <w:rFonts w:ascii="Arial" w:hAnsi="Arial" w:cs="Arial"/>
          <w:sz w:val="24"/>
          <w:szCs w:val="24"/>
        </w:rPr>
        <w:t xml:space="preserve"> </w:t>
      </w:r>
      <w:r w:rsidR="00C00541" w:rsidRPr="00046109">
        <w:rPr>
          <w:rFonts w:ascii="Arial" w:hAnsi="Arial" w:cs="Arial"/>
          <w:sz w:val="24"/>
          <w:szCs w:val="24"/>
        </w:rPr>
        <w:t>pla</w:t>
      </w:r>
      <w:r w:rsidR="0030790D" w:rsidRPr="00046109">
        <w:rPr>
          <w:rFonts w:ascii="Arial" w:hAnsi="Arial" w:cs="Arial"/>
          <w:sz w:val="24"/>
          <w:szCs w:val="24"/>
        </w:rPr>
        <w:t xml:space="preserve">y </w:t>
      </w:r>
      <w:r w:rsidR="00C00541" w:rsidRPr="00046109">
        <w:rPr>
          <w:rFonts w:ascii="Arial" w:hAnsi="Arial" w:cs="Arial"/>
          <w:sz w:val="24"/>
          <w:szCs w:val="24"/>
        </w:rPr>
        <w:t xml:space="preserve">an important role in delivering </w:t>
      </w:r>
      <w:r w:rsidR="0030790D" w:rsidRPr="00046109">
        <w:rPr>
          <w:rFonts w:ascii="Arial" w:hAnsi="Arial" w:cs="Arial"/>
          <w:sz w:val="24"/>
          <w:szCs w:val="24"/>
        </w:rPr>
        <w:t>key objectives</w:t>
      </w:r>
      <w:r w:rsidR="003C13AE" w:rsidRPr="00046109">
        <w:rPr>
          <w:rFonts w:ascii="Arial" w:hAnsi="Arial" w:cs="Arial"/>
          <w:sz w:val="24"/>
          <w:szCs w:val="24"/>
        </w:rPr>
        <w:t xml:space="preserve"> of</w:t>
      </w:r>
      <w:r w:rsidR="0030790D" w:rsidRPr="00046109">
        <w:rPr>
          <w:rFonts w:ascii="Arial" w:hAnsi="Arial" w:cs="Arial"/>
          <w:sz w:val="24"/>
          <w:szCs w:val="24"/>
        </w:rPr>
        <w:t xml:space="preserve"> Our Plan for Successful Local Economy</w:t>
      </w:r>
      <w:r w:rsidR="002E4777" w:rsidRPr="00046109">
        <w:rPr>
          <w:rFonts w:ascii="Arial" w:hAnsi="Arial" w:cs="Arial"/>
          <w:sz w:val="24"/>
          <w:szCs w:val="24"/>
        </w:rPr>
        <w:t xml:space="preserve"> and </w:t>
      </w:r>
      <w:r w:rsidR="00342208" w:rsidRPr="00046109">
        <w:rPr>
          <w:rFonts w:ascii="Arial" w:hAnsi="Arial" w:cs="Arial"/>
          <w:sz w:val="24"/>
          <w:szCs w:val="24"/>
        </w:rPr>
        <w:t xml:space="preserve">will </w:t>
      </w:r>
      <w:r w:rsidR="002E4777" w:rsidRPr="00046109">
        <w:rPr>
          <w:rFonts w:ascii="Arial" w:hAnsi="Arial" w:cs="Arial"/>
          <w:sz w:val="24"/>
          <w:szCs w:val="24"/>
        </w:rPr>
        <w:t xml:space="preserve">support actions within its three main themes of employment and skills, business and enterprise and planning and </w:t>
      </w:r>
      <w:r w:rsidR="00C47901" w:rsidRPr="00046109">
        <w:rPr>
          <w:rFonts w:ascii="Arial" w:hAnsi="Arial" w:cs="Arial"/>
          <w:sz w:val="24"/>
          <w:szCs w:val="24"/>
        </w:rPr>
        <w:t>investment (check the</w:t>
      </w:r>
      <w:r w:rsidR="00605A68" w:rsidRPr="00046109">
        <w:rPr>
          <w:rFonts w:ascii="Arial" w:hAnsi="Arial" w:cs="Arial"/>
          <w:sz w:val="24"/>
          <w:szCs w:val="24"/>
        </w:rPr>
        <w:t>se</w:t>
      </w:r>
      <w:r w:rsidR="00C47901" w:rsidRPr="00046109">
        <w:rPr>
          <w:rFonts w:ascii="Arial" w:hAnsi="Arial" w:cs="Arial"/>
          <w:sz w:val="24"/>
          <w:szCs w:val="24"/>
        </w:rPr>
        <w:t xml:space="preserve"> are as per the published strategy).</w:t>
      </w:r>
      <w:r w:rsidR="00342208" w:rsidRPr="00046109">
        <w:rPr>
          <w:rFonts w:ascii="Arial" w:hAnsi="Arial" w:cs="Arial"/>
          <w:sz w:val="24"/>
          <w:szCs w:val="24"/>
        </w:rPr>
        <w:t xml:space="preserve">  </w:t>
      </w:r>
      <w:r w:rsidR="00C47901" w:rsidRPr="00046109">
        <w:rPr>
          <w:rFonts w:ascii="Arial" w:hAnsi="Arial" w:cs="Arial"/>
          <w:sz w:val="24"/>
          <w:szCs w:val="24"/>
        </w:rPr>
        <w:t xml:space="preserve">  </w:t>
      </w:r>
      <w:r w:rsidR="00D25605" w:rsidRPr="00046109">
        <w:rPr>
          <w:rFonts w:ascii="Arial" w:hAnsi="Arial" w:cs="Arial"/>
          <w:sz w:val="24"/>
          <w:szCs w:val="24"/>
        </w:rPr>
        <w:t xml:space="preserve">The main </w:t>
      </w:r>
      <w:r w:rsidR="007B58DA" w:rsidRPr="00046109">
        <w:rPr>
          <w:rFonts w:ascii="Arial" w:hAnsi="Arial" w:cs="Arial"/>
          <w:sz w:val="24"/>
          <w:szCs w:val="24"/>
        </w:rPr>
        <w:t xml:space="preserve">aims of the project </w:t>
      </w:r>
      <w:r w:rsidR="00733158" w:rsidRPr="00046109">
        <w:rPr>
          <w:rFonts w:ascii="Arial" w:hAnsi="Arial" w:cs="Arial"/>
          <w:sz w:val="24"/>
          <w:szCs w:val="24"/>
        </w:rPr>
        <w:t>will be to:</w:t>
      </w:r>
    </w:p>
    <w:p w14:paraId="75561267" w14:textId="77777777" w:rsidR="00733158" w:rsidRPr="00046109" w:rsidRDefault="00733158" w:rsidP="005D31A8">
      <w:pPr>
        <w:spacing w:after="0" w:line="240" w:lineRule="auto"/>
        <w:rPr>
          <w:rFonts w:ascii="Arial" w:hAnsi="Arial" w:cs="Arial"/>
          <w:sz w:val="24"/>
          <w:szCs w:val="24"/>
        </w:rPr>
      </w:pPr>
    </w:p>
    <w:p w14:paraId="79031491" w14:textId="2C974994" w:rsidR="00412E1D" w:rsidRDefault="00412E1D" w:rsidP="00D525FF">
      <w:pPr>
        <w:pStyle w:val="ListParagraph"/>
        <w:numPr>
          <w:ilvl w:val="0"/>
          <w:numId w:val="15"/>
        </w:numPr>
        <w:spacing w:after="0" w:line="240" w:lineRule="auto"/>
        <w:rPr>
          <w:rFonts w:ascii="Arial" w:hAnsi="Arial" w:cs="Arial"/>
          <w:sz w:val="24"/>
          <w:szCs w:val="24"/>
        </w:rPr>
      </w:pPr>
      <w:r>
        <w:rPr>
          <w:rFonts w:ascii="Arial" w:hAnsi="Arial" w:cs="Arial"/>
          <w:sz w:val="24"/>
          <w:szCs w:val="24"/>
        </w:rPr>
        <w:t>a</w:t>
      </w:r>
      <w:r w:rsidR="006A47CC" w:rsidRPr="006A47CC">
        <w:rPr>
          <w:rFonts w:ascii="Arial" w:hAnsi="Arial" w:cs="Arial"/>
          <w:sz w:val="24"/>
          <w:szCs w:val="24"/>
        </w:rPr>
        <w:t xml:space="preserve">ssist SMEs to access and compete for contracts to supply goods and services on local developments:  </w:t>
      </w:r>
    </w:p>
    <w:p w14:paraId="59F9FE8E" w14:textId="4651657C" w:rsidR="00412E1D" w:rsidRDefault="00412E1D" w:rsidP="00412E1D">
      <w:pPr>
        <w:pStyle w:val="ListParagraph"/>
        <w:numPr>
          <w:ilvl w:val="1"/>
          <w:numId w:val="15"/>
        </w:numPr>
        <w:spacing w:after="0" w:line="240" w:lineRule="auto"/>
        <w:rPr>
          <w:rFonts w:ascii="Arial" w:hAnsi="Arial" w:cs="Arial"/>
          <w:sz w:val="24"/>
          <w:szCs w:val="24"/>
        </w:rPr>
      </w:pPr>
      <w:r>
        <w:rPr>
          <w:rFonts w:ascii="Arial" w:hAnsi="Arial" w:cs="Arial"/>
          <w:sz w:val="24"/>
          <w:szCs w:val="24"/>
        </w:rPr>
        <w:t>i</w:t>
      </w:r>
      <w:r w:rsidR="006A47CC" w:rsidRPr="006A47CC">
        <w:rPr>
          <w:rFonts w:ascii="Arial" w:hAnsi="Arial" w:cs="Arial"/>
          <w:sz w:val="24"/>
          <w:szCs w:val="24"/>
        </w:rPr>
        <w:t xml:space="preserve">dentify local businesses in suitable sectors  </w:t>
      </w:r>
    </w:p>
    <w:p w14:paraId="5EAD6B35" w14:textId="77777777" w:rsidR="00412E1D" w:rsidRDefault="00412E1D" w:rsidP="00412E1D">
      <w:pPr>
        <w:pStyle w:val="ListParagraph"/>
        <w:numPr>
          <w:ilvl w:val="1"/>
          <w:numId w:val="15"/>
        </w:numPr>
        <w:spacing w:after="0" w:line="240" w:lineRule="auto"/>
        <w:rPr>
          <w:rFonts w:ascii="Arial" w:hAnsi="Arial" w:cs="Arial"/>
          <w:sz w:val="24"/>
          <w:szCs w:val="24"/>
        </w:rPr>
      </w:pPr>
      <w:r>
        <w:rPr>
          <w:rFonts w:ascii="Arial" w:hAnsi="Arial" w:cs="Arial"/>
          <w:sz w:val="24"/>
          <w:szCs w:val="24"/>
        </w:rPr>
        <w:t>p</w:t>
      </w:r>
      <w:r w:rsidR="006A47CC" w:rsidRPr="006A47CC">
        <w:rPr>
          <w:rFonts w:ascii="Arial" w:hAnsi="Arial" w:cs="Arial"/>
          <w:sz w:val="24"/>
          <w:szCs w:val="24"/>
        </w:rPr>
        <w:t xml:space="preserve">rovide information and support to businesses to become “tender ready” </w:t>
      </w:r>
    </w:p>
    <w:p w14:paraId="3FA59C53" w14:textId="5F1C498B" w:rsidR="00ED5358" w:rsidRPr="00471DFD" w:rsidRDefault="00412E1D" w:rsidP="00ED5358">
      <w:pPr>
        <w:pStyle w:val="ListParagraph"/>
        <w:numPr>
          <w:ilvl w:val="1"/>
          <w:numId w:val="15"/>
        </w:numPr>
        <w:spacing w:after="0" w:line="240" w:lineRule="auto"/>
        <w:rPr>
          <w:rFonts w:ascii="Arial" w:hAnsi="Arial" w:cs="Arial"/>
          <w:sz w:val="24"/>
          <w:szCs w:val="24"/>
        </w:rPr>
      </w:pPr>
      <w:r>
        <w:rPr>
          <w:rFonts w:ascii="Arial" w:hAnsi="Arial" w:cs="Arial"/>
          <w:sz w:val="24"/>
          <w:szCs w:val="24"/>
        </w:rPr>
        <w:t>e</w:t>
      </w:r>
      <w:r w:rsidR="006A47CC" w:rsidRPr="006A47CC">
        <w:rPr>
          <w:rFonts w:ascii="Arial" w:hAnsi="Arial" w:cs="Arial"/>
          <w:sz w:val="24"/>
          <w:szCs w:val="24"/>
        </w:rPr>
        <w:t>ngage with buyers and link businesses up with opportunities</w:t>
      </w:r>
      <w:r w:rsidR="00ED5358" w:rsidRPr="00471DFD">
        <w:rPr>
          <w:rFonts w:ascii="Arial" w:hAnsi="Arial" w:cs="Arial"/>
          <w:sz w:val="24"/>
          <w:szCs w:val="24"/>
        </w:rPr>
        <w:t xml:space="preserve"> </w:t>
      </w:r>
    </w:p>
    <w:p w14:paraId="46FC38A5" w14:textId="31867BB8" w:rsidR="00733158" w:rsidRPr="00046109" w:rsidRDefault="00F3079A" w:rsidP="00D525FF">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engage and support local </w:t>
      </w:r>
      <w:r w:rsidR="00733158" w:rsidRPr="00046109">
        <w:rPr>
          <w:rFonts w:ascii="Arial" w:hAnsi="Arial" w:cs="Arial"/>
          <w:sz w:val="24"/>
          <w:szCs w:val="24"/>
        </w:rPr>
        <w:t>SMEs</w:t>
      </w:r>
      <w:r w:rsidR="003D0EBF">
        <w:rPr>
          <w:rFonts w:ascii="Arial" w:hAnsi="Arial" w:cs="Arial"/>
          <w:sz w:val="24"/>
          <w:szCs w:val="24"/>
        </w:rPr>
        <w:t xml:space="preserve"> through customised 1:1 sessions and business events </w:t>
      </w:r>
      <w:r w:rsidR="00733158" w:rsidRPr="00046109">
        <w:rPr>
          <w:rFonts w:ascii="Arial" w:hAnsi="Arial" w:cs="Arial"/>
          <w:sz w:val="24"/>
          <w:szCs w:val="24"/>
        </w:rPr>
        <w:t>to become involved in supplying goods and services to</w:t>
      </w:r>
      <w:r w:rsidR="00821E17" w:rsidRPr="00046109">
        <w:rPr>
          <w:rFonts w:ascii="Arial" w:hAnsi="Arial" w:cs="Arial"/>
          <w:sz w:val="24"/>
          <w:szCs w:val="24"/>
        </w:rPr>
        <w:t xml:space="preserve"> </w:t>
      </w:r>
      <w:r w:rsidR="005E60A5" w:rsidRPr="00046109">
        <w:rPr>
          <w:rFonts w:ascii="Arial" w:hAnsi="Arial" w:cs="Arial"/>
          <w:sz w:val="24"/>
          <w:szCs w:val="24"/>
        </w:rPr>
        <w:t>new buyers, including</w:t>
      </w:r>
      <w:r w:rsidR="00733158" w:rsidRPr="00046109">
        <w:rPr>
          <w:rFonts w:ascii="Arial" w:hAnsi="Arial" w:cs="Arial"/>
          <w:sz w:val="24"/>
          <w:szCs w:val="24"/>
        </w:rPr>
        <w:t xml:space="preserve"> </w:t>
      </w:r>
      <w:r w:rsidR="00C620E1" w:rsidRPr="00046109">
        <w:rPr>
          <w:rFonts w:ascii="Arial" w:hAnsi="Arial" w:cs="Arial"/>
          <w:sz w:val="24"/>
          <w:szCs w:val="24"/>
        </w:rPr>
        <w:t xml:space="preserve">local developers, their supply chains </w:t>
      </w:r>
      <w:r w:rsidR="005E60A5" w:rsidRPr="00046109">
        <w:rPr>
          <w:rFonts w:ascii="Arial" w:hAnsi="Arial" w:cs="Arial"/>
          <w:sz w:val="24"/>
          <w:szCs w:val="24"/>
        </w:rPr>
        <w:t>and council pr</w:t>
      </w:r>
      <w:r w:rsidR="00040C62" w:rsidRPr="00046109">
        <w:rPr>
          <w:rFonts w:ascii="Arial" w:hAnsi="Arial" w:cs="Arial"/>
          <w:sz w:val="24"/>
          <w:szCs w:val="24"/>
        </w:rPr>
        <w:t>ocurement</w:t>
      </w:r>
      <w:r w:rsidR="00AD749D">
        <w:rPr>
          <w:rFonts w:ascii="Arial" w:hAnsi="Arial" w:cs="Arial"/>
          <w:sz w:val="24"/>
          <w:szCs w:val="24"/>
        </w:rPr>
        <w:t xml:space="preserve">; this should include both construction and </w:t>
      </w:r>
      <w:r w:rsidR="00935EEB">
        <w:rPr>
          <w:rFonts w:ascii="Arial" w:hAnsi="Arial" w:cs="Arial"/>
          <w:sz w:val="24"/>
          <w:szCs w:val="24"/>
        </w:rPr>
        <w:t>wider opportunities</w:t>
      </w:r>
      <w:r w:rsidR="005D4D6E">
        <w:rPr>
          <w:rFonts w:ascii="Arial" w:hAnsi="Arial" w:cs="Arial"/>
          <w:sz w:val="24"/>
          <w:szCs w:val="24"/>
        </w:rPr>
        <w:t>;</w:t>
      </w:r>
    </w:p>
    <w:p w14:paraId="5515E1D1" w14:textId="77777777" w:rsidR="00612E26" w:rsidRPr="00046109" w:rsidRDefault="0070388F" w:rsidP="00D525FF">
      <w:pPr>
        <w:pStyle w:val="ListParagraph"/>
        <w:numPr>
          <w:ilvl w:val="0"/>
          <w:numId w:val="15"/>
        </w:numPr>
        <w:spacing w:after="0" w:line="240" w:lineRule="auto"/>
        <w:rPr>
          <w:rFonts w:ascii="Arial" w:hAnsi="Arial" w:cs="Arial"/>
          <w:sz w:val="24"/>
          <w:szCs w:val="24"/>
        </w:rPr>
      </w:pPr>
      <w:r w:rsidRPr="00046109">
        <w:rPr>
          <w:rFonts w:ascii="Arial" w:hAnsi="Arial" w:cs="Arial"/>
          <w:sz w:val="24"/>
          <w:szCs w:val="24"/>
        </w:rPr>
        <w:t xml:space="preserve">develop relationships with buyers and their commercial teams to </w:t>
      </w:r>
      <w:r w:rsidR="00266D06" w:rsidRPr="00046109">
        <w:rPr>
          <w:rFonts w:ascii="Arial" w:hAnsi="Arial" w:cs="Arial"/>
          <w:sz w:val="24"/>
          <w:szCs w:val="24"/>
        </w:rPr>
        <w:t xml:space="preserve">secure opportunities for the local supply chain and to </w:t>
      </w:r>
      <w:r w:rsidR="00961828" w:rsidRPr="00046109">
        <w:rPr>
          <w:rFonts w:ascii="Arial" w:hAnsi="Arial" w:cs="Arial"/>
          <w:sz w:val="24"/>
          <w:szCs w:val="24"/>
        </w:rPr>
        <w:t xml:space="preserve">provide </w:t>
      </w:r>
      <w:r w:rsidR="000E5C92" w:rsidRPr="00046109">
        <w:rPr>
          <w:rFonts w:ascii="Arial" w:hAnsi="Arial" w:cs="Arial"/>
          <w:sz w:val="24"/>
          <w:szCs w:val="24"/>
        </w:rPr>
        <w:t xml:space="preserve">customised support for local SMEs, including mentoring, networking, </w:t>
      </w:r>
      <w:r w:rsidR="00510FDC" w:rsidRPr="00046109">
        <w:rPr>
          <w:rFonts w:ascii="Arial" w:hAnsi="Arial" w:cs="Arial"/>
          <w:sz w:val="24"/>
          <w:szCs w:val="24"/>
        </w:rPr>
        <w:t>accreditation</w:t>
      </w:r>
      <w:r w:rsidR="00A402ED">
        <w:rPr>
          <w:rFonts w:ascii="Arial" w:hAnsi="Arial" w:cs="Arial"/>
          <w:sz w:val="24"/>
          <w:szCs w:val="24"/>
        </w:rPr>
        <w:t xml:space="preserve"> and due diligence</w:t>
      </w:r>
      <w:r w:rsidR="00510FDC" w:rsidRPr="00046109">
        <w:rPr>
          <w:rFonts w:ascii="Arial" w:hAnsi="Arial" w:cs="Arial"/>
          <w:sz w:val="24"/>
          <w:szCs w:val="24"/>
        </w:rPr>
        <w:t xml:space="preserve"> advice, etc.</w:t>
      </w:r>
      <w:r w:rsidR="005D4D6E">
        <w:rPr>
          <w:rFonts w:ascii="Arial" w:hAnsi="Arial" w:cs="Arial"/>
          <w:sz w:val="24"/>
          <w:szCs w:val="24"/>
        </w:rPr>
        <w:t>;</w:t>
      </w:r>
    </w:p>
    <w:p w14:paraId="4384F188" w14:textId="568BB3F6" w:rsidR="00733158" w:rsidRDefault="00CD2C53" w:rsidP="00D525FF">
      <w:pPr>
        <w:pStyle w:val="ListParagraph"/>
        <w:numPr>
          <w:ilvl w:val="0"/>
          <w:numId w:val="15"/>
        </w:numPr>
        <w:spacing w:after="0" w:line="240" w:lineRule="auto"/>
        <w:rPr>
          <w:rFonts w:ascii="Arial" w:hAnsi="Arial" w:cs="Arial"/>
          <w:sz w:val="24"/>
          <w:szCs w:val="24"/>
        </w:rPr>
      </w:pPr>
      <w:r w:rsidRPr="00CD2C53">
        <w:rPr>
          <w:rFonts w:ascii="Arial" w:hAnsi="Arial" w:cs="Arial"/>
          <w:sz w:val="24"/>
          <w:szCs w:val="24"/>
        </w:rPr>
        <w:t>implement and monitor delivery against the Council’s section 106 Supplementary Planning Document to secure supply chain opportunities arising from development sites across the borough</w:t>
      </w:r>
      <w:r w:rsidR="0093680C">
        <w:rPr>
          <w:rFonts w:ascii="Arial" w:hAnsi="Arial" w:cs="Arial"/>
          <w:sz w:val="24"/>
          <w:szCs w:val="24"/>
        </w:rPr>
        <w:t xml:space="preserve">; ensure continuous evaluation and improvement of </w:t>
      </w:r>
      <w:r w:rsidR="0028655A">
        <w:rPr>
          <w:rFonts w:ascii="Arial" w:hAnsi="Arial" w:cs="Arial"/>
          <w:sz w:val="24"/>
          <w:szCs w:val="24"/>
        </w:rPr>
        <w:t>dlivery;</w:t>
      </w:r>
    </w:p>
    <w:p w14:paraId="5E32C9BE" w14:textId="77777777" w:rsidR="00A12FFA" w:rsidRPr="00046109" w:rsidRDefault="00DA02AE" w:rsidP="00D525FF">
      <w:pPr>
        <w:pStyle w:val="ListParagraph"/>
        <w:numPr>
          <w:ilvl w:val="0"/>
          <w:numId w:val="15"/>
        </w:numPr>
        <w:spacing w:after="0" w:line="240" w:lineRule="auto"/>
        <w:rPr>
          <w:rFonts w:ascii="Arial" w:hAnsi="Arial" w:cs="Arial"/>
          <w:sz w:val="24"/>
          <w:szCs w:val="24"/>
        </w:rPr>
      </w:pPr>
      <w:r w:rsidRPr="00046109">
        <w:rPr>
          <w:rFonts w:ascii="Arial" w:hAnsi="Arial" w:cs="Arial"/>
          <w:sz w:val="24"/>
          <w:szCs w:val="24"/>
        </w:rPr>
        <w:t>engage local architectural practices and</w:t>
      </w:r>
      <w:r w:rsidR="00FB6F35" w:rsidRPr="00046109">
        <w:rPr>
          <w:rFonts w:ascii="Arial" w:hAnsi="Arial" w:cs="Arial"/>
          <w:sz w:val="24"/>
          <w:szCs w:val="24"/>
        </w:rPr>
        <w:t xml:space="preserve"> other </w:t>
      </w:r>
      <w:r w:rsidR="00E72CD5" w:rsidRPr="00046109">
        <w:rPr>
          <w:rFonts w:ascii="Arial" w:hAnsi="Arial" w:cs="Arial"/>
          <w:sz w:val="24"/>
          <w:szCs w:val="24"/>
        </w:rPr>
        <w:t>relevant professional services and</w:t>
      </w:r>
      <w:r w:rsidRPr="00046109">
        <w:rPr>
          <w:rFonts w:ascii="Arial" w:hAnsi="Arial" w:cs="Arial"/>
          <w:sz w:val="24"/>
          <w:szCs w:val="24"/>
        </w:rPr>
        <w:t xml:space="preserve"> </w:t>
      </w:r>
      <w:r w:rsidR="00A82E29" w:rsidRPr="00046109">
        <w:rPr>
          <w:rFonts w:ascii="Arial" w:hAnsi="Arial" w:cs="Arial"/>
          <w:sz w:val="24"/>
          <w:szCs w:val="24"/>
        </w:rPr>
        <w:t xml:space="preserve">explore </w:t>
      </w:r>
      <w:r w:rsidR="00D12E54" w:rsidRPr="00046109">
        <w:rPr>
          <w:rFonts w:ascii="Arial" w:hAnsi="Arial" w:cs="Arial"/>
          <w:sz w:val="24"/>
          <w:szCs w:val="24"/>
        </w:rPr>
        <w:t xml:space="preserve">creative </w:t>
      </w:r>
      <w:r w:rsidR="00A82E29" w:rsidRPr="00046109">
        <w:rPr>
          <w:rFonts w:ascii="Arial" w:hAnsi="Arial" w:cs="Arial"/>
          <w:sz w:val="24"/>
          <w:szCs w:val="24"/>
        </w:rPr>
        <w:t>ways</w:t>
      </w:r>
      <w:r w:rsidR="00454E36" w:rsidRPr="00046109">
        <w:rPr>
          <w:rFonts w:ascii="Arial" w:hAnsi="Arial" w:cs="Arial"/>
          <w:sz w:val="24"/>
          <w:szCs w:val="24"/>
        </w:rPr>
        <w:t xml:space="preserve"> to</w:t>
      </w:r>
      <w:r w:rsidR="00D12E54" w:rsidRPr="00046109">
        <w:rPr>
          <w:rFonts w:ascii="Arial" w:hAnsi="Arial" w:cs="Arial"/>
          <w:sz w:val="24"/>
          <w:szCs w:val="24"/>
        </w:rPr>
        <w:t xml:space="preserve"> </w:t>
      </w:r>
      <w:r w:rsidR="00A43DBD" w:rsidRPr="00046109">
        <w:rPr>
          <w:rFonts w:ascii="Arial" w:hAnsi="Arial" w:cs="Arial"/>
          <w:sz w:val="24"/>
          <w:szCs w:val="24"/>
        </w:rPr>
        <w:t>open up new opportunities</w:t>
      </w:r>
      <w:r w:rsidR="00345477" w:rsidRPr="00046109">
        <w:rPr>
          <w:rFonts w:ascii="Arial" w:hAnsi="Arial" w:cs="Arial"/>
          <w:sz w:val="24"/>
          <w:szCs w:val="24"/>
        </w:rPr>
        <w:t xml:space="preserve">.  These could include the </w:t>
      </w:r>
      <w:r w:rsidR="00C31A97" w:rsidRPr="00046109">
        <w:rPr>
          <w:rFonts w:ascii="Arial" w:hAnsi="Arial" w:cs="Arial"/>
          <w:sz w:val="24"/>
          <w:szCs w:val="24"/>
        </w:rPr>
        <w:t xml:space="preserve">early stages of development </w:t>
      </w:r>
      <w:r w:rsidR="00DE49C6" w:rsidRPr="00046109">
        <w:rPr>
          <w:rFonts w:ascii="Arial" w:hAnsi="Arial" w:cs="Arial"/>
          <w:sz w:val="24"/>
          <w:szCs w:val="24"/>
        </w:rPr>
        <w:t xml:space="preserve">planning, </w:t>
      </w:r>
      <w:r w:rsidR="00345477" w:rsidRPr="00046109">
        <w:rPr>
          <w:rFonts w:ascii="Arial" w:hAnsi="Arial" w:cs="Arial"/>
          <w:sz w:val="24"/>
          <w:szCs w:val="24"/>
        </w:rPr>
        <w:t xml:space="preserve">specialist panels, </w:t>
      </w:r>
      <w:r w:rsidR="00D561F9" w:rsidRPr="00046109">
        <w:rPr>
          <w:rFonts w:ascii="Arial" w:hAnsi="Arial" w:cs="Arial"/>
          <w:sz w:val="24"/>
          <w:szCs w:val="24"/>
        </w:rPr>
        <w:t>frameworks, etc</w:t>
      </w:r>
      <w:r w:rsidR="0056303B" w:rsidRPr="00046109">
        <w:rPr>
          <w:rFonts w:ascii="Arial" w:hAnsi="Arial" w:cs="Arial"/>
          <w:sz w:val="24"/>
          <w:szCs w:val="24"/>
        </w:rPr>
        <w:t>.</w:t>
      </w:r>
      <w:r w:rsidR="005D4D6E">
        <w:rPr>
          <w:rFonts w:ascii="Arial" w:hAnsi="Arial" w:cs="Arial"/>
          <w:sz w:val="24"/>
          <w:szCs w:val="24"/>
        </w:rPr>
        <w:t>;</w:t>
      </w:r>
      <w:r w:rsidR="00F55B00" w:rsidRPr="00046109">
        <w:rPr>
          <w:rFonts w:ascii="Arial" w:hAnsi="Arial" w:cs="Arial"/>
          <w:sz w:val="24"/>
          <w:szCs w:val="24"/>
        </w:rPr>
        <w:t xml:space="preserve"> </w:t>
      </w:r>
    </w:p>
    <w:p w14:paraId="5D7267F8" w14:textId="77777777" w:rsidR="00A755E8" w:rsidRPr="00046109" w:rsidRDefault="00A755E8" w:rsidP="00D525FF">
      <w:pPr>
        <w:pStyle w:val="ListParagraph"/>
        <w:numPr>
          <w:ilvl w:val="0"/>
          <w:numId w:val="15"/>
        </w:numPr>
        <w:spacing w:after="0" w:line="240" w:lineRule="auto"/>
        <w:rPr>
          <w:rFonts w:ascii="Arial" w:hAnsi="Arial" w:cs="Arial"/>
          <w:sz w:val="24"/>
          <w:szCs w:val="24"/>
        </w:rPr>
      </w:pPr>
      <w:r w:rsidRPr="00046109">
        <w:rPr>
          <w:rFonts w:ascii="Arial" w:hAnsi="Arial" w:cs="Arial"/>
          <w:sz w:val="24"/>
          <w:szCs w:val="24"/>
        </w:rPr>
        <w:t xml:space="preserve">maximise local opportunities by </w:t>
      </w:r>
      <w:r w:rsidR="00AD1A51" w:rsidRPr="00046109">
        <w:rPr>
          <w:rFonts w:ascii="Arial" w:hAnsi="Arial" w:cs="Arial"/>
          <w:sz w:val="24"/>
          <w:szCs w:val="24"/>
        </w:rPr>
        <w:t>developing</w:t>
      </w:r>
      <w:r w:rsidR="0092048C" w:rsidRPr="00046109">
        <w:rPr>
          <w:rFonts w:ascii="Arial" w:hAnsi="Arial" w:cs="Arial"/>
          <w:sz w:val="24"/>
          <w:szCs w:val="24"/>
        </w:rPr>
        <w:t xml:space="preserve"> </w:t>
      </w:r>
      <w:r w:rsidR="00AD1A51" w:rsidRPr="00046109">
        <w:rPr>
          <w:rFonts w:ascii="Arial" w:hAnsi="Arial" w:cs="Arial"/>
          <w:sz w:val="24"/>
          <w:szCs w:val="24"/>
        </w:rPr>
        <w:t xml:space="preserve">partnerships (and </w:t>
      </w:r>
      <w:r w:rsidR="00592299" w:rsidRPr="00046109">
        <w:rPr>
          <w:rFonts w:ascii="Arial" w:hAnsi="Arial" w:cs="Arial"/>
          <w:sz w:val="24"/>
          <w:szCs w:val="24"/>
        </w:rPr>
        <w:t>using economies of scale</w:t>
      </w:r>
      <w:r w:rsidR="00AD1A51" w:rsidRPr="00046109">
        <w:rPr>
          <w:rFonts w:ascii="Arial" w:hAnsi="Arial" w:cs="Arial"/>
          <w:sz w:val="24"/>
          <w:szCs w:val="24"/>
        </w:rPr>
        <w:t xml:space="preserve">) </w:t>
      </w:r>
      <w:r w:rsidR="00B63C49" w:rsidRPr="00046109">
        <w:rPr>
          <w:rFonts w:ascii="Arial" w:hAnsi="Arial" w:cs="Arial"/>
          <w:sz w:val="24"/>
          <w:szCs w:val="24"/>
        </w:rPr>
        <w:t>across borough boundaries</w:t>
      </w:r>
      <w:r w:rsidR="0077791E" w:rsidRPr="00046109">
        <w:rPr>
          <w:rFonts w:ascii="Arial" w:hAnsi="Arial" w:cs="Arial"/>
          <w:sz w:val="24"/>
          <w:szCs w:val="24"/>
        </w:rPr>
        <w:t xml:space="preserve"> where relevant</w:t>
      </w:r>
      <w:r w:rsidR="00B63C49" w:rsidRPr="00046109">
        <w:rPr>
          <w:rFonts w:ascii="Arial" w:hAnsi="Arial" w:cs="Arial"/>
          <w:sz w:val="24"/>
          <w:szCs w:val="24"/>
        </w:rPr>
        <w:t xml:space="preserve"> and wi</w:t>
      </w:r>
      <w:r w:rsidR="002A36C6" w:rsidRPr="00046109">
        <w:rPr>
          <w:rFonts w:ascii="Arial" w:hAnsi="Arial" w:cs="Arial"/>
          <w:sz w:val="24"/>
          <w:szCs w:val="24"/>
        </w:rPr>
        <w:t xml:space="preserve">th key </w:t>
      </w:r>
      <w:r w:rsidR="0077791E" w:rsidRPr="00046109">
        <w:rPr>
          <w:rFonts w:ascii="Arial" w:hAnsi="Arial" w:cs="Arial"/>
          <w:sz w:val="24"/>
          <w:szCs w:val="24"/>
        </w:rPr>
        <w:t xml:space="preserve">London-wide </w:t>
      </w:r>
      <w:r w:rsidR="002A36C6" w:rsidRPr="00046109">
        <w:rPr>
          <w:rFonts w:ascii="Arial" w:hAnsi="Arial" w:cs="Arial"/>
          <w:sz w:val="24"/>
          <w:szCs w:val="24"/>
        </w:rPr>
        <w:t xml:space="preserve">initiatives such as GLA Business Growth Hub, </w:t>
      </w:r>
      <w:r w:rsidR="0077791E" w:rsidRPr="00046109">
        <w:rPr>
          <w:rFonts w:ascii="Arial" w:hAnsi="Arial" w:cs="Arial"/>
          <w:sz w:val="24"/>
          <w:szCs w:val="24"/>
        </w:rPr>
        <w:t>CompeteFor, etc.</w:t>
      </w:r>
      <w:r w:rsidR="005D4D6E">
        <w:rPr>
          <w:rFonts w:ascii="Arial" w:hAnsi="Arial" w:cs="Arial"/>
          <w:sz w:val="24"/>
          <w:szCs w:val="24"/>
        </w:rPr>
        <w:t>;</w:t>
      </w:r>
      <w:r w:rsidR="00592299" w:rsidRPr="00046109">
        <w:rPr>
          <w:rFonts w:ascii="Arial" w:hAnsi="Arial" w:cs="Arial"/>
          <w:sz w:val="24"/>
          <w:szCs w:val="24"/>
        </w:rPr>
        <w:t xml:space="preserve"> </w:t>
      </w:r>
    </w:p>
    <w:p w14:paraId="090B8F28" w14:textId="77777777" w:rsidR="009C6DD9" w:rsidRPr="00046109" w:rsidRDefault="009C6DD9" w:rsidP="00D525FF">
      <w:pPr>
        <w:pStyle w:val="ListParagraph"/>
        <w:numPr>
          <w:ilvl w:val="0"/>
          <w:numId w:val="15"/>
        </w:numPr>
        <w:spacing w:after="0" w:line="240" w:lineRule="auto"/>
        <w:rPr>
          <w:rFonts w:ascii="Arial" w:hAnsi="Arial" w:cs="Arial"/>
          <w:sz w:val="24"/>
          <w:szCs w:val="24"/>
        </w:rPr>
      </w:pPr>
      <w:r w:rsidRPr="00046109">
        <w:rPr>
          <w:rFonts w:ascii="Arial" w:hAnsi="Arial" w:cs="Arial"/>
          <w:sz w:val="24"/>
          <w:szCs w:val="24"/>
        </w:rPr>
        <w:t xml:space="preserve">establish an effective system </w:t>
      </w:r>
      <w:r w:rsidR="004E346B" w:rsidRPr="00046109">
        <w:rPr>
          <w:rFonts w:ascii="Arial" w:hAnsi="Arial" w:cs="Arial"/>
          <w:sz w:val="24"/>
          <w:szCs w:val="24"/>
        </w:rPr>
        <w:t xml:space="preserve">to broker a meaningful dialogue between local SMEs and buyers (developers, their supply chain and council contract managers) to </w:t>
      </w:r>
      <w:r w:rsidR="00904CA0" w:rsidRPr="00046109">
        <w:rPr>
          <w:rFonts w:ascii="Arial" w:hAnsi="Arial" w:cs="Arial"/>
          <w:sz w:val="24"/>
          <w:szCs w:val="24"/>
        </w:rPr>
        <w:t>increase local SMEs’ chances of being considered for tenders</w:t>
      </w:r>
      <w:r w:rsidR="0056303B" w:rsidRPr="00046109">
        <w:rPr>
          <w:rFonts w:ascii="Arial" w:hAnsi="Arial" w:cs="Arial"/>
          <w:sz w:val="24"/>
          <w:szCs w:val="24"/>
        </w:rPr>
        <w:t xml:space="preserve"> and successful contract awards</w:t>
      </w:r>
      <w:r w:rsidR="00E55CE1">
        <w:rPr>
          <w:rFonts w:ascii="Arial" w:hAnsi="Arial" w:cs="Arial"/>
          <w:sz w:val="24"/>
          <w:szCs w:val="24"/>
        </w:rPr>
        <w:t>;</w:t>
      </w:r>
    </w:p>
    <w:p w14:paraId="1B7FA0E3" w14:textId="77777777" w:rsidR="005A065D" w:rsidRPr="00DA0CA1" w:rsidRDefault="001A0DF9" w:rsidP="00D525FF">
      <w:pPr>
        <w:pStyle w:val="ListParagraph"/>
        <w:numPr>
          <w:ilvl w:val="0"/>
          <w:numId w:val="15"/>
        </w:numPr>
        <w:spacing w:after="0" w:line="240" w:lineRule="auto"/>
        <w:rPr>
          <w:rFonts w:ascii="Arial" w:hAnsi="Arial" w:cs="Arial"/>
          <w:sz w:val="24"/>
          <w:szCs w:val="24"/>
        </w:rPr>
      </w:pPr>
      <w:r w:rsidRPr="00DA0CA1">
        <w:rPr>
          <w:rFonts w:ascii="Arial" w:hAnsi="Arial" w:cs="Arial"/>
          <w:sz w:val="24"/>
          <w:szCs w:val="24"/>
        </w:rPr>
        <w:t>p</w:t>
      </w:r>
      <w:r w:rsidR="00756D32" w:rsidRPr="00DA0CA1">
        <w:rPr>
          <w:rFonts w:ascii="Arial" w:hAnsi="Arial" w:cs="Arial"/>
          <w:sz w:val="24"/>
          <w:szCs w:val="24"/>
        </w:rPr>
        <w:t>ut in place a marketing and communications plan to promote the prog</w:t>
      </w:r>
      <w:r w:rsidR="00B61180">
        <w:rPr>
          <w:rFonts w:ascii="Arial" w:hAnsi="Arial" w:cs="Arial"/>
          <w:sz w:val="24"/>
          <w:szCs w:val="24"/>
        </w:rPr>
        <w:t>r</w:t>
      </w:r>
      <w:r w:rsidR="00756D32" w:rsidRPr="00DA0CA1">
        <w:rPr>
          <w:rFonts w:ascii="Arial" w:hAnsi="Arial" w:cs="Arial"/>
          <w:sz w:val="24"/>
          <w:szCs w:val="24"/>
        </w:rPr>
        <w:t>amme and promote the SMEs who sign up for the programme</w:t>
      </w:r>
      <w:r w:rsidR="00E55CE1">
        <w:rPr>
          <w:rFonts w:ascii="Arial" w:hAnsi="Arial" w:cs="Arial"/>
          <w:sz w:val="24"/>
          <w:szCs w:val="24"/>
        </w:rPr>
        <w:t>;</w:t>
      </w:r>
    </w:p>
    <w:p w14:paraId="0A4BF684" w14:textId="77777777" w:rsidR="00756D32" w:rsidRPr="00FF30A7" w:rsidRDefault="00B61180" w:rsidP="00D525FF">
      <w:pPr>
        <w:pStyle w:val="ListParagraph"/>
        <w:numPr>
          <w:ilvl w:val="0"/>
          <w:numId w:val="15"/>
        </w:numPr>
        <w:spacing w:after="0" w:line="240" w:lineRule="auto"/>
        <w:rPr>
          <w:rFonts w:ascii="Arial" w:hAnsi="Arial" w:cs="Arial"/>
          <w:sz w:val="24"/>
          <w:szCs w:val="24"/>
        </w:rPr>
      </w:pPr>
      <w:r>
        <w:rPr>
          <w:rFonts w:ascii="Arial" w:hAnsi="Arial" w:cs="Arial"/>
          <w:sz w:val="24"/>
          <w:szCs w:val="24"/>
        </w:rPr>
        <w:t>e</w:t>
      </w:r>
      <w:r w:rsidR="00756D32" w:rsidRPr="00FF30A7">
        <w:rPr>
          <w:rFonts w:ascii="Arial" w:hAnsi="Arial" w:cs="Arial"/>
          <w:sz w:val="24"/>
          <w:szCs w:val="24"/>
        </w:rPr>
        <w:t xml:space="preserve">nsure that </w:t>
      </w:r>
      <w:r w:rsidR="00DD28B4" w:rsidRPr="00FF30A7">
        <w:rPr>
          <w:rFonts w:ascii="Arial" w:hAnsi="Arial" w:cs="Arial"/>
          <w:sz w:val="24"/>
          <w:szCs w:val="24"/>
        </w:rPr>
        <w:t xml:space="preserve">all businesses are </w:t>
      </w:r>
      <w:r w:rsidR="00A44CA6">
        <w:rPr>
          <w:rFonts w:ascii="Arial" w:hAnsi="Arial" w:cs="Arial"/>
          <w:sz w:val="24"/>
          <w:szCs w:val="24"/>
        </w:rPr>
        <w:t xml:space="preserve">also </w:t>
      </w:r>
      <w:r w:rsidR="00800662" w:rsidRPr="00FF30A7">
        <w:rPr>
          <w:rFonts w:ascii="Arial" w:hAnsi="Arial" w:cs="Arial"/>
          <w:sz w:val="24"/>
          <w:szCs w:val="24"/>
        </w:rPr>
        <w:t>included</w:t>
      </w:r>
      <w:r w:rsidR="00DD28B4" w:rsidRPr="00FF30A7">
        <w:rPr>
          <w:rFonts w:ascii="Arial" w:hAnsi="Arial" w:cs="Arial"/>
          <w:sz w:val="24"/>
          <w:szCs w:val="24"/>
        </w:rPr>
        <w:t xml:space="preserve"> in the RBKC Business Guide online ‘Go Local’ </w:t>
      </w:r>
      <w:r w:rsidR="00800662" w:rsidRPr="00FF30A7">
        <w:rPr>
          <w:rFonts w:ascii="Arial" w:hAnsi="Arial" w:cs="Arial"/>
          <w:sz w:val="24"/>
          <w:szCs w:val="24"/>
        </w:rPr>
        <w:t xml:space="preserve">listings guide </w:t>
      </w:r>
      <w:r w:rsidR="00DD28B4" w:rsidRPr="00FF30A7">
        <w:rPr>
          <w:rFonts w:ascii="Arial" w:hAnsi="Arial" w:cs="Arial"/>
          <w:sz w:val="24"/>
          <w:szCs w:val="24"/>
        </w:rPr>
        <w:t>which is under development</w:t>
      </w:r>
      <w:r w:rsidR="00E55CE1">
        <w:rPr>
          <w:rFonts w:ascii="Arial" w:hAnsi="Arial" w:cs="Arial"/>
          <w:sz w:val="24"/>
          <w:szCs w:val="24"/>
        </w:rPr>
        <w:t>;</w:t>
      </w:r>
    </w:p>
    <w:p w14:paraId="1F3CD576" w14:textId="77777777" w:rsidR="00800662" w:rsidRPr="00FF30A7" w:rsidRDefault="008F4202" w:rsidP="00D525FF">
      <w:pPr>
        <w:pStyle w:val="ListParagraph"/>
        <w:numPr>
          <w:ilvl w:val="0"/>
          <w:numId w:val="15"/>
        </w:numPr>
        <w:spacing w:after="0" w:line="240" w:lineRule="auto"/>
        <w:rPr>
          <w:rFonts w:ascii="Arial" w:hAnsi="Arial" w:cs="Arial"/>
          <w:sz w:val="24"/>
          <w:szCs w:val="24"/>
        </w:rPr>
      </w:pPr>
      <w:r>
        <w:rPr>
          <w:rFonts w:ascii="Arial" w:hAnsi="Arial" w:cs="Arial"/>
          <w:sz w:val="24"/>
          <w:szCs w:val="24"/>
        </w:rPr>
        <w:t>the</w:t>
      </w:r>
      <w:r w:rsidR="006F2575" w:rsidRPr="00FF30A7">
        <w:rPr>
          <w:rFonts w:ascii="Arial" w:hAnsi="Arial" w:cs="Arial"/>
          <w:sz w:val="24"/>
          <w:szCs w:val="24"/>
        </w:rPr>
        <w:t xml:space="preserve"> programme is linked into the established </w:t>
      </w:r>
      <w:r>
        <w:rPr>
          <w:rFonts w:ascii="Arial" w:hAnsi="Arial" w:cs="Arial"/>
          <w:sz w:val="24"/>
          <w:szCs w:val="24"/>
        </w:rPr>
        <w:t xml:space="preserve">RBKC </w:t>
      </w:r>
      <w:r w:rsidR="006F2575" w:rsidRPr="00FF30A7">
        <w:rPr>
          <w:rFonts w:ascii="Arial" w:hAnsi="Arial" w:cs="Arial"/>
          <w:sz w:val="24"/>
          <w:szCs w:val="24"/>
        </w:rPr>
        <w:t xml:space="preserve">local </w:t>
      </w:r>
      <w:r w:rsidR="00A377AE" w:rsidRPr="00FF30A7">
        <w:rPr>
          <w:rFonts w:ascii="Arial" w:hAnsi="Arial" w:cs="Arial"/>
          <w:sz w:val="24"/>
          <w:szCs w:val="24"/>
        </w:rPr>
        <w:t xml:space="preserve">business support </w:t>
      </w:r>
      <w:r w:rsidR="00B3048C">
        <w:rPr>
          <w:rFonts w:ascii="Arial" w:hAnsi="Arial" w:cs="Arial"/>
          <w:sz w:val="24"/>
          <w:szCs w:val="24"/>
        </w:rPr>
        <w:t xml:space="preserve">  </w:t>
      </w:r>
      <w:r w:rsidR="00A377AE" w:rsidRPr="00FF30A7">
        <w:rPr>
          <w:rFonts w:ascii="Arial" w:hAnsi="Arial" w:cs="Arial"/>
          <w:sz w:val="24"/>
          <w:szCs w:val="24"/>
        </w:rPr>
        <w:t>eco-system</w:t>
      </w:r>
      <w:r w:rsidR="00B3048C">
        <w:rPr>
          <w:rFonts w:ascii="Arial" w:hAnsi="Arial" w:cs="Arial"/>
          <w:sz w:val="24"/>
          <w:szCs w:val="24"/>
        </w:rPr>
        <w:t>;</w:t>
      </w:r>
    </w:p>
    <w:p w14:paraId="7BD5C97C" w14:textId="77777777" w:rsidR="005D31A8" w:rsidRPr="008561B3" w:rsidRDefault="005D31A8" w:rsidP="00B3048C">
      <w:pPr>
        <w:spacing w:after="0" w:line="240" w:lineRule="auto"/>
        <w:rPr>
          <w:rFonts w:ascii="Arial" w:hAnsi="Arial" w:cs="Arial"/>
          <w:sz w:val="24"/>
          <w:szCs w:val="24"/>
        </w:rPr>
      </w:pPr>
    </w:p>
    <w:p w14:paraId="539F8E09" w14:textId="77777777" w:rsidR="004F631D" w:rsidRPr="00CF0436" w:rsidRDefault="00077DDB" w:rsidP="00771922">
      <w:pPr>
        <w:spacing w:after="0" w:line="240" w:lineRule="auto"/>
        <w:rPr>
          <w:rFonts w:ascii="Arial" w:hAnsi="Arial" w:cs="Arial"/>
          <w:sz w:val="24"/>
          <w:szCs w:val="24"/>
        </w:rPr>
      </w:pPr>
      <w:r w:rsidRPr="00CF0436">
        <w:rPr>
          <w:rFonts w:ascii="Arial" w:hAnsi="Arial" w:cs="Arial"/>
          <w:sz w:val="24"/>
          <w:szCs w:val="24"/>
        </w:rPr>
        <w:lastRenderedPageBreak/>
        <w:t xml:space="preserve">In order to achieve the above main objectives, </w:t>
      </w:r>
      <w:r w:rsidR="00EB32E9" w:rsidRPr="00CF0436">
        <w:rPr>
          <w:rFonts w:ascii="Arial" w:hAnsi="Arial" w:cs="Arial"/>
          <w:sz w:val="24"/>
          <w:szCs w:val="24"/>
        </w:rPr>
        <w:t>it is envisaged that the following principal areas of focus will be covered:</w:t>
      </w:r>
    </w:p>
    <w:p w14:paraId="2B18D001" w14:textId="77777777" w:rsidR="003E0CBD" w:rsidRPr="008561B3" w:rsidRDefault="003E0CBD" w:rsidP="00771922">
      <w:pPr>
        <w:spacing w:after="0" w:line="240" w:lineRule="auto"/>
        <w:rPr>
          <w:rFonts w:ascii="Arial" w:hAnsi="Arial" w:cs="Arial"/>
          <w:sz w:val="24"/>
          <w:szCs w:val="24"/>
        </w:rPr>
      </w:pPr>
    </w:p>
    <w:p w14:paraId="71F07CF1" w14:textId="77777777" w:rsidR="00CE3AFD" w:rsidRPr="00CF0436" w:rsidRDefault="00CE3AFD" w:rsidP="005F357D">
      <w:pPr>
        <w:pStyle w:val="ListParagraph"/>
        <w:numPr>
          <w:ilvl w:val="0"/>
          <w:numId w:val="19"/>
        </w:numPr>
        <w:spacing w:after="0" w:line="240" w:lineRule="auto"/>
        <w:rPr>
          <w:rFonts w:ascii="Arial" w:hAnsi="Arial" w:cs="Arial"/>
          <w:sz w:val="24"/>
          <w:szCs w:val="24"/>
        </w:rPr>
      </w:pPr>
      <w:r w:rsidRPr="00CF0436">
        <w:rPr>
          <w:rFonts w:ascii="Arial" w:hAnsi="Arial" w:cs="Arial"/>
          <w:b/>
          <w:sz w:val="24"/>
          <w:szCs w:val="24"/>
        </w:rPr>
        <w:t>Buyer engagement:</w:t>
      </w:r>
      <w:r w:rsidRPr="00CF0436">
        <w:rPr>
          <w:rFonts w:ascii="Arial" w:hAnsi="Arial" w:cs="Arial"/>
          <w:sz w:val="24"/>
          <w:szCs w:val="24"/>
        </w:rPr>
        <w:t xml:space="preserve"> to</w:t>
      </w:r>
      <w:r w:rsidR="00853DCC" w:rsidRPr="00CF0436">
        <w:rPr>
          <w:rFonts w:ascii="Arial" w:hAnsi="Arial" w:cs="Arial"/>
          <w:sz w:val="24"/>
          <w:szCs w:val="24"/>
        </w:rPr>
        <w:t xml:space="preserve"> engage and</w:t>
      </w:r>
      <w:r w:rsidRPr="00CF0436">
        <w:rPr>
          <w:rFonts w:ascii="Arial" w:hAnsi="Arial" w:cs="Arial"/>
          <w:sz w:val="24"/>
          <w:szCs w:val="24"/>
        </w:rPr>
        <w:t xml:space="preserve"> </w:t>
      </w:r>
      <w:r w:rsidR="004F631D" w:rsidRPr="00CF0436">
        <w:rPr>
          <w:rFonts w:ascii="Arial" w:hAnsi="Arial" w:cs="Arial"/>
          <w:sz w:val="24"/>
          <w:szCs w:val="24"/>
        </w:rPr>
        <w:t>assist</w:t>
      </w:r>
      <w:r w:rsidR="00BA4511" w:rsidRPr="00CF0436">
        <w:rPr>
          <w:rFonts w:ascii="Arial" w:hAnsi="Arial" w:cs="Arial"/>
          <w:sz w:val="24"/>
          <w:szCs w:val="24"/>
        </w:rPr>
        <w:t xml:space="preserve"> developers</w:t>
      </w:r>
      <w:r w:rsidR="00D822A4" w:rsidRPr="00CF0436">
        <w:rPr>
          <w:rFonts w:ascii="Arial" w:hAnsi="Arial" w:cs="Arial"/>
          <w:sz w:val="24"/>
          <w:szCs w:val="24"/>
        </w:rPr>
        <w:t xml:space="preserve"> and </w:t>
      </w:r>
      <w:r w:rsidR="00BA4511" w:rsidRPr="00CF0436">
        <w:rPr>
          <w:rFonts w:ascii="Arial" w:hAnsi="Arial" w:cs="Arial"/>
          <w:sz w:val="24"/>
          <w:szCs w:val="24"/>
        </w:rPr>
        <w:t>their supply chain</w:t>
      </w:r>
      <w:r w:rsidR="00B007D8" w:rsidRPr="00CF0436">
        <w:rPr>
          <w:rFonts w:ascii="Arial" w:hAnsi="Arial" w:cs="Arial"/>
          <w:sz w:val="24"/>
          <w:szCs w:val="24"/>
        </w:rPr>
        <w:t>s</w:t>
      </w:r>
      <w:r w:rsidR="004F631D" w:rsidRPr="00CF0436">
        <w:rPr>
          <w:rFonts w:ascii="Arial" w:hAnsi="Arial" w:cs="Arial"/>
          <w:sz w:val="24"/>
          <w:szCs w:val="24"/>
        </w:rPr>
        <w:t xml:space="preserve"> to comply with </w:t>
      </w:r>
      <w:r w:rsidRPr="00CF0436">
        <w:rPr>
          <w:rFonts w:ascii="Arial" w:hAnsi="Arial" w:cs="Arial"/>
          <w:sz w:val="24"/>
          <w:szCs w:val="24"/>
        </w:rPr>
        <w:t xml:space="preserve">their </w:t>
      </w:r>
      <w:r w:rsidR="004F631D" w:rsidRPr="00CF0436">
        <w:rPr>
          <w:rFonts w:ascii="Arial" w:hAnsi="Arial" w:cs="Arial"/>
          <w:sz w:val="24"/>
          <w:szCs w:val="24"/>
        </w:rPr>
        <w:t>s106 local procurement obl</w:t>
      </w:r>
      <w:r w:rsidR="009F79BD" w:rsidRPr="00CF0436">
        <w:rPr>
          <w:rFonts w:ascii="Arial" w:hAnsi="Arial" w:cs="Arial"/>
          <w:sz w:val="24"/>
          <w:szCs w:val="24"/>
        </w:rPr>
        <w:t>igations</w:t>
      </w:r>
      <w:r w:rsidR="006D0F83" w:rsidRPr="00CF0436">
        <w:rPr>
          <w:rFonts w:ascii="Arial" w:hAnsi="Arial" w:cs="Arial"/>
          <w:sz w:val="24"/>
          <w:szCs w:val="24"/>
        </w:rPr>
        <w:t xml:space="preserve"> as well as to engage</w:t>
      </w:r>
      <w:r w:rsidR="00551C68" w:rsidRPr="00CF0436">
        <w:rPr>
          <w:rFonts w:ascii="Arial" w:hAnsi="Arial" w:cs="Arial"/>
          <w:sz w:val="24"/>
          <w:szCs w:val="24"/>
        </w:rPr>
        <w:t xml:space="preserve"> local landowners,</w:t>
      </w:r>
      <w:r w:rsidR="003336E3" w:rsidRPr="00CF0436">
        <w:rPr>
          <w:rFonts w:ascii="Arial" w:hAnsi="Arial" w:cs="Arial"/>
          <w:sz w:val="24"/>
          <w:szCs w:val="24"/>
        </w:rPr>
        <w:t xml:space="preserve"> their suppliers and</w:t>
      </w:r>
      <w:r w:rsidR="00551C68" w:rsidRPr="00CF0436">
        <w:rPr>
          <w:rFonts w:ascii="Arial" w:hAnsi="Arial" w:cs="Arial"/>
          <w:sz w:val="24"/>
          <w:szCs w:val="24"/>
        </w:rPr>
        <w:t xml:space="preserve"> council </w:t>
      </w:r>
      <w:r w:rsidR="00243A88" w:rsidRPr="00CF0436">
        <w:rPr>
          <w:rFonts w:ascii="Arial" w:hAnsi="Arial" w:cs="Arial"/>
          <w:sz w:val="24"/>
          <w:szCs w:val="24"/>
        </w:rPr>
        <w:t>contractors</w:t>
      </w:r>
      <w:r w:rsidR="004F631D" w:rsidRPr="00CF0436">
        <w:rPr>
          <w:rFonts w:ascii="Arial" w:hAnsi="Arial" w:cs="Arial"/>
          <w:sz w:val="24"/>
          <w:szCs w:val="24"/>
        </w:rPr>
        <w:t xml:space="preserve"> </w:t>
      </w:r>
      <w:r w:rsidR="009137D0" w:rsidRPr="00CF0436">
        <w:rPr>
          <w:rFonts w:ascii="Arial" w:hAnsi="Arial" w:cs="Arial"/>
          <w:sz w:val="24"/>
          <w:szCs w:val="24"/>
        </w:rPr>
        <w:t>by</w:t>
      </w:r>
      <w:r w:rsidR="008D1CA7" w:rsidRPr="00CF0436">
        <w:rPr>
          <w:rFonts w:ascii="Arial" w:hAnsi="Arial" w:cs="Arial"/>
          <w:sz w:val="24"/>
          <w:szCs w:val="24"/>
        </w:rPr>
        <w:t xml:space="preserve"> targ</w:t>
      </w:r>
      <w:r w:rsidR="00C84EF3" w:rsidRPr="00CF0436">
        <w:rPr>
          <w:rFonts w:ascii="Arial" w:hAnsi="Arial" w:cs="Arial"/>
          <w:sz w:val="24"/>
          <w:szCs w:val="24"/>
        </w:rPr>
        <w:t>eting key procurements</w:t>
      </w:r>
      <w:r w:rsidR="00E12787" w:rsidRPr="00CF0436">
        <w:rPr>
          <w:rFonts w:ascii="Arial" w:hAnsi="Arial" w:cs="Arial"/>
          <w:sz w:val="24"/>
          <w:szCs w:val="24"/>
        </w:rPr>
        <w:t xml:space="preserve">, establishing systems to effectively promote opportunities and </w:t>
      </w:r>
      <w:r w:rsidR="009137D0" w:rsidRPr="00CF0436">
        <w:rPr>
          <w:rFonts w:ascii="Arial" w:hAnsi="Arial" w:cs="Arial"/>
          <w:sz w:val="24"/>
          <w:szCs w:val="24"/>
        </w:rPr>
        <w:t xml:space="preserve">enabling </w:t>
      </w:r>
      <w:r w:rsidR="001430C9" w:rsidRPr="00CF0436">
        <w:rPr>
          <w:rFonts w:ascii="Arial" w:hAnsi="Arial" w:cs="Arial"/>
          <w:sz w:val="24"/>
          <w:szCs w:val="24"/>
        </w:rPr>
        <w:t>easy access to a pool of suitable local SMEs</w:t>
      </w:r>
      <w:r w:rsidR="00577DEB" w:rsidRPr="00CF0436">
        <w:rPr>
          <w:rFonts w:ascii="Arial" w:hAnsi="Arial" w:cs="Arial"/>
          <w:sz w:val="24"/>
          <w:szCs w:val="24"/>
        </w:rPr>
        <w:t>.</w:t>
      </w:r>
      <w:r w:rsidR="00436BDF" w:rsidRPr="00CF0436">
        <w:rPr>
          <w:rFonts w:ascii="Arial" w:hAnsi="Arial" w:cs="Arial"/>
          <w:sz w:val="24"/>
          <w:szCs w:val="24"/>
        </w:rPr>
        <w:t xml:space="preserve">  To </w:t>
      </w:r>
      <w:r w:rsidR="004E1E03" w:rsidRPr="00CF0436">
        <w:rPr>
          <w:rFonts w:ascii="Arial" w:hAnsi="Arial" w:cs="Arial"/>
          <w:sz w:val="24"/>
          <w:szCs w:val="24"/>
        </w:rPr>
        <w:t>secure appropriate additional support for local SMEs, including mentoring</w:t>
      </w:r>
      <w:r w:rsidR="000009ED" w:rsidRPr="00CF0436">
        <w:rPr>
          <w:rFonts w:ascii="Arial" w:hAnsi="Arial" w:cs="Arial"/>
          <w:sz w:val="24"/>
          <w:szCs w:val="24"/>
        </w:rPr>
        <w:t>.</w:t>
      </w:r>
      <w:r w:rsidR="00A9737B" w:rsidRPr="00CF0436">
        <w:rPr>
          <w:rFonts w:ascii="Arial" w:hAnsi="Arial" w:cs="Arial"/>
          <w:sz w:val="24"/>
          <w:szCs w:val="24"/>
        </w:rPr>
        <w:t xml:space="preserve">  This element will comprise about </w:t>
      </w:r>
      <w:r w:rsidR="00ED4796" w:rsidRPr="00CF0436">
        <w:rPr>
          <w:rFonts w:ascii="Arial" w:hAnsi="Arial" w:cs="Arial"/>
          <w:sz w:val="24"/>
          <w:szCs w:val="24"/>
        </w:rPr>
        <w:t>40</w:t>
      </w:r>
      <w:r w:rsidR="00A9737B" w:rsidRPr="00CF0436">
        <w:rPr>
          <w:rFonts w:ascii="Arial" w:hAnsi="Arial" w:cs="Arial"/>
          <w:sz w:val="24"/>
          <w:szCs w:val="24"/>
        </w:rPr>
        <w:t>% of the work.</w:t>
      </w:r>
    </w:p>
    <w:p w14:paraId="31F62DCD" w14:textId="77777777" w:rsidR="00B217B7" w:rsidRPr="008561B3" w:rsidRDefault="00B217B7" w:rsidP="00B217B7">
      <w:pPr>
        <w:pStyle w:val="ListParagraph"/>
        <w:spacing w:after="0" w:line="240" w:lineRule="auto"/>
        <w:ind w:left="765"/>
        <w:rPr>
          <w:rFonts w:ascii="Arial" w:hAnsi="Arial" w:cs="Arial"/>
          <w:sz w:val="24"/>
          <w:szCs w:val="24"/>
        </w:rPr>
      </w:pPr>
    </w:p>
    <w:p w14:paraId="4C47DBE0" w14:textId="77777777" w:rsidR="00EB32E9" w:rsidRPr="00CF0436" w:rsidRDefault="00D4273A" w:rsidP="005F357D">
      <w:pPr>
        <w:pStyle w:val="ListParagraph"/>
        <w:numPr>
          <w:ilvl w:val="0"/>
          <w:numId w:val="19"/>
        </w:numPr>
        <w:spacing w:after="0" w:line="240" w:lineRule="auto"/>
        <w:rPr>
          <w:rFonts w:ascii="Arial" w:hAnsi="Arial" w:cs="Arial"/>
          <w:sz w:val="24"/>
          <w:szCs w:val="24"/>
        </w:rPr>
      </w:pPr>
      <w:r w:rsidRPr="00CF0436">
        <w:rPr>
          <w:rFonts w:ascii="Arial" w:hAnsi="Arial" w:cs="Arial"/>
          <w:b/>
          <w:sz w:val="24"/>
          <w:szCs w:val="24"/>
        </w:rPr>
        <w:t xml:space="preserve">Supplier </w:t>
      </w:r>
      <w:r w:rsidR="00CE3AFD" w:rsidRPr="00CF0436">
        <w:rPr>
          <w:rFonts w:ascii="Arial" w:hAnsi="Arial" w:cs="Arial"/>
          <w:b/>
          <w:sz w:val="24"/>
          <w:szCs w:val="24"/>
        </w:rPr>
        <w:t>engagement</w:t>
      </w:r>
      <w:r w:rsidR="003B1E67" w:rsidRPr="00CF0436">
        <w:rPr>
          <w:rFonts w:ascii="Arial" w:hAnsi="Arial" w:cs="Arial"/>
          <w:b/>
          <w:sz w:val="24"/>
          <w:szCs w:val="24"/>
        </w:rPr>
        <w:t xml:space="preserve"> and support</w:t>
      </w:r>
      <w:r w:rsidR="00CE3AFD" w:rsidRPr="00CF0436">
        <w:rPr>
          <w:rFonts w:ascii="Arial" w:hAnsi="Arial" w:cs="Arial"/>
          <w:b/>
          <w:sz w:val="24"/>
          <w:szCs w:val="24"/>
        </w:rPr>
        <w:t>:</w:t>
      </w:r>
      <w:r w:rsidR="004F631D" w:rsidRPr="00CF0436">
        <w:rPr>
          <w:rFonts w:ascii="Arial" w:hAnsi="Arial" w:cs="Arial"/>
          <w:sz w:val="24"/>
          <w:szCs w:val="24"/>
        </w:rPr>
        <w:t xml:space="preserve"> </w:t>
      </w:r>
      <w:r w:rsidR="00CE3AFD" w:rsidRPr="00CF0436">
        <w:rPr>
          <w:rFonts w:ascii="Arial" w:hAnsi="Arial" w:cs="Arial"/>
          <w:sz w:val="24"/>
          <w:szCs w:val="24"/>
        </w:rPr>
        <w:t xml:space="preserve">to </w:t>
      </w:r>
      <w:r w:rsidR="00525E23" w:rsidRPr="00CF0436">
        <w:rPr>
          <w:rFonts w:ascii="Arial" w:hAnsi="Arial" w:cs="Arial"/>
          <w:sz w:val="24"/>
          <w:szCs w:val="24"/>
        </w:rPr>
        <w:t xml:space="preserve">engage suitable </w:t>
      </w:r>
      <w:r w:rsidRPr="00CF0436">
        <w:rPr>
          <w:rFonts w:ascii="Arial" w:hAnsi="Arial" w:cs="Arial"/>
          <w:sz w:val="24"/>
          <w:szCs w:val="24"/>
        </w:rPr>
        <w:t xml:space="preserve">local SMEs through </w:t>
      </w:r>
      <w:r w:rsidR="00525E23" w:rsidRPr="00CF0436">
        <w:rPr>
          <w:rFonts w:ascii="Arial" w:hAnsi="Arial" w:cs="Arial"/>
          <w:sz w:val="24"/>
          <w:szCs w:val="24"/>
        </w:rPr>
        <w:t xml:space="preserve">a variety of </w:t>
      </w:r>
      <w:r w:rsidR="00577DEB" w:rsidRPr="00CF0436">
        <w:rPr>
          <w:rFonts w:ascii="Arial" w:hAnsi="Arial" w:cs="Arial"/>
          <w:sz w:val="24"/>
          <w:szCs w:val="24"/>
        </w:rPr>
        <w:t>means, including</w:t>
      </w:r>
      <w:r w:rsidR="009D44BE" w:rsidRPr="00CF0436">
        <w:rPr>
          <w:rFonts w:ascii="Arial" w:hAnsi="Arial" w:cs="Arial"/>
          <w:sz w:val="24"/>
          <w:szCs w:val="24"/>
        </w:rPr>
        <w:t xml:space="preserve"> </w:t>
      </w:r>
      <w:r w:rsidR="006A1AF8" w:rsidRPr="00CF0436">
        <w:rPr>
          <w:rFonts w:ascii="Arial" w:hAnsi="Arial" w:cs="Arial"/>
          <w:sz w:val="24"/>
          <w:szCs w:val="24"/>
        </w:rPr>
        <w:t xml:space="preserve">tours of the </w:t>
      </w:r>
      <w:r w:rsidR="00AF3299" w:rsidRPr="00CF0436">
        <w:rPr>
          <w:rFonts w:ascii="Arial" w:hAnsi="Arial" w:cs="Arial"/>
          <w:sz w:val="24"/>
          <w:szCs w:val="24"/>
        </w:rPr>
        <w:t xml:space="preserve">borough, </w:t>
      </w:r>
      <w:r w:rsidR="00577DEB" w:rsidRPr="00CF0436">
        <w:rPr>
          <w:rFonts w:ascii="Arial" w:hAnsi="Arial" w:cs="Arial"/>
          <w:sz w:val="24"/>
          <w:szCs w:val="24"/>
        </w:rPr>
        <w:t xml:space="preserve">briefings, workshops, events and </w:t>
      </w:r>
      <w:r w:rsidR="00FB3E2A" w:rsidRPr="00CF0436">
        <w:rPr>
          <w:rFonts w:ascii="Arial" w:hAnsi="Arial" w:cs="Arial"/>
          <w:sz w:val="24"/>
          <w:szCs w:val="24"/>
        </w:rPr>
        <w:t xml:space="preserve">to provide </w:t>
      </w:r>
      <w:r w:rsidR="00577DEB" w:rsidRPr="00CF0436">
        <w:rPr>
          <w:rFonts w:ascii="Arial" w:hAnsi="Arial" w:cs="Arial"/>
          <w:sz w:val="24"/>
          <w:szCs w:val="24"/>
        </w:rPr>
        <w:t>face-to-face</w:t>
      </w:r>
      <w:r w:rsidR="00EE1711" w:rsidRPr="00CF0436">
        <w:rPr>
          <w:rFonts w:ascii="Arial" w:hAnsi="Arial" w:cs="Arial"/>
          <w:sz w:val="24"/>
          <w:szCs w:val="24"/>
        </w:rPr>
        <w:t xml:space="preserve"> individual</w:t>
      </w:r>
      <w:r w:rsidR="00577DEB" w:rsidRPr="00CF0436">
        <w:rPr>
          <w:rFonts w:ascii="Arial" w:hAnsi="Arial" w:cs="Arial"/>
          <w:sz w:val="24"/>
          <w:szCs w:val="24"/>
        </w:rPr>
        <w:t xml:space="preserve"> support</w:t>
      </w:r>
      <w:r w:rsidR="003577C2" w:rsidRPr="00CF0436">
        <w:rPr>
          <w:rFonts w:ascii="Arial" w:hAnsi="Arial" w:cs="Arial"/>
          <w:sz w:val="24"/>
          <w:szCs w:val="24"/>
        </w:rPr>
        <w:t xml:space="preserve"> to </w:t>
      </w:r>
      <w:r w:rsidR="004D7E23" w:rsidRPr="00CF0436">
        <w:rPr>
          <w:rFonts w:ascii="Arial" w:hAnsi="Arial" w:cs="Arial"/>
          <w:sz w:val="24"/>
          <w:szCs w:val="24"/>
        </w:rPr>
        <w:t xml:space="preserve">increase their chances of successfully bidding for new opportunities.  </w:t>
      </w:r>
      <w:r w:rsidR="00FE0263" w:rsidRPr="00CF0436">
        <w:rPr>
          <w:rFonts w:ascii="Arial" w:hAnsi="Arial" w:cs="Arial"/>
          <w:sz w:val="24"/>
          <w:szCs w:val="24"/>
        </w:rPr>
        <w:t>Develop a meaningful package of cus</w:t>
      </w:r>
      <w:r w:rsidR="00BF5184" w:rsidRPr="00CF0436">
        <w:rPr>
          <w:rFonts w:ascii="Arial" w:hAnsi="Arial" w:cs="Arial"/>
          <w:sz w:val="24"/>
          <w:szCs w:val="24"/>
        </w:rPr>
        <w:t xml:space="preserve">tomised </w:t>
      </w:r>
      <w:r w:rsidR="00396033" w:rsidRPr="00CF0436">
        <w:rPr>
          <w:rFonts w:ascii="Arial" w:hAnsi="Arial" w:cs="Arial"/>
          <w:sz w:val="24"/>
          <w:szCs w:val="24"/>
        </w:rPr>
        <w:t xml:space="preserve">support, including </w:t>
      </w:r>
      <w:r w:rsidR="009A2227" w:rsidRPr="00CF0436">
        <w:rPr>
          <w:rFonts w:ascii="Arial" w:hAnsi="Arial" w:cs="Arial"/>
          <w:sz w:val="24"/>
          <w:szCs w:val="24"/>
        </w:rPr>
        <w:t>help with accreditation, insight into successful tendering, mentoring</w:t>
      </w:r>
      <w:r w:rsidR="0090259E" w:rsidRPr="00CF0436">
        <w:rPr>
          <w:rFonts w:ascii="Arial" w:hAnsi="Arial" w:cs="Arial"/>
          <w:sz w:val="24"/>
          <w:szCs w:val="24"/>
        </w:rPr>
        <w:t xml:space="preserve"> and specific advice from key local buyers</w:t>
      </w:r>
      <w:r w:rsidR="00936203" w:rsidRPr="00CF0436">
        <w:rPr>
          <w:rFonts w:ascii="Arial" w:hAnsi="Arial" w:cs="Arial"/>
          <w:sz w:val="24"/>
          <w:szCs w:val="24"/>
        </w:rPr>
        <w:t xml:space="preserve">; </w:t>
      </w:r>
      <w:r w:rsidR="00EB32E9" w:rsidRPr="00CF0436">
        <w:rPr>
          <w:rFonts w:ascii="Arial" w:hAnsi="Arial" w:cs="Arial"/>
          <w:sz w:val="24"/>
          <w:szCs w:val="24"/>
        </w:rPr>
        <w:t>to build a</w:t>
      </w:r>
      <w:r w:rsidR="00DC55E7" w:rsidRPr="00CF0436">
        <w:rPr>
          <w:rFonts w:ascii="Arial" w:hAnsi="Arial" w:cs="Arial"/>
          <w:sz w:val="24"/>
          <w:szCs w:val="24"/>
        </w:rPr>
        <w:t>n accurate</w:t>
      </w:r>
      <w:r w:rsidR="00EB32E9" w:rsidRPr="00CF0436">
        <w:rPr>
          <w:rFonts w:ascii="Arial" w:hAnsi="Arial" w:cs="Arial"/>
          <w:sz w:val="24"/>
          <w:szCs w:val="24"/>
        </w:rPr>
        <w:t xml:space="preserve"> database of SME</w:t>
      </w:r>
      <w:r w:rsidR="001C596D" w:rsidRPr="00CF0436">
        <w:rPr>
          <w:rFonts w:ascii="Arial" w:hAnsi="Arial" w:cs="Arial"/>
          <w:sz w:val="24"/>
          <w:szCs w:val="24"/>
        </w:rPr>
        <w:t xml:space="preserve"> suppliers</w:t>
      </w:r>
      <w:r w:rsidR="00EB32E9" w:rsidRPr="00CF0436">
        <w:rPr>
          <w:rFonts w:ascii="Arial" w:hAnsi="Arial" w:cs="Arial"/>
          <w:sz w:val="24"/>
          <w:szCs w:val="24"/>
        </w:rPr>
        <w:t xml:space="preserve"> in the borough, together with their company profiles, due diligence checks and other relevant information that will enable developers and their supply chain to consider them when tendering for goods and services.  This element will comprise about </w:t>
      </w:r>
      <w:r w:rsidR="001C596D" w:rsidRPr="00CF0436">
        <w:rPr>
          <w:rFonts w:ascii="Arial" w:hAnsi="Arial" w:cs="Arial"/>
          <w:sz w:val="24"/>
          <w:szCs w:val="24"/>
        </w:rPr>
        <w:t>5</w:t>
      </w:r>
      <w:r w:rsidR="00EB32E9" w:rsidRPr="00CF0436">
        <w:rPr>
          <w:rFonts w:ascii="Arial" w:hAnsi="Arial" w:cs="Arial"/>
          <w:sz w:val="24"/>
          <w:szCs w:val="24"/>
        </w:rPr>
        <w:t xml:space="preserve">0% of the work. </w:t>
      </w:r>
    </w:p>
    <w:p w14:paraId="7BCB085F" w14:textId="77777777" w:rsidR="00B217B7" w:rsidRPr="00B217B7" w:rsidRDefault="00B217B7" w:rsidP="00B217B7">
      <w:pPr>
        <w:pStyle w:val="ListParagraph"/>
        <w:rPr>
          <w:rFonts w:ascii="Arial" w:hAnsi="Arial" w:cs="Arial"/>
          <w:sz w:val="24"/>
          <w:szCs w:val="24"/>
        </w:rPr>
      </w:pPr>
    </w:p>
    <w:p w14:paraId="370D2936" w14:textId="77777777" w:rsidR="000D276E" w:rsidRPr="00CF0436" w:rsidRDefault="003E17F3" w:rsidP="005F357D">
      <w:pPr>
        <w:pStyle w:val="ListParagraph"/>
        <w:numPr>
          <w:ilvl w:val="0"/>
          <w:numId w:val="19"/>
        </w:numPr>
        <w:spacing w:after="0" w:line="240" w:lineRule="auto"/>
        <w:rPr>
          <w:rFonts w:ascii="Arial" w:hAnsi="Arial" w:cs="Arial"/>
          <w:sz w:val="24"/>
          <w:szCs w:val="24"/>
        </w:rPr>
      </w:pPr>
      <w:r w:rsidRPr="00CF0436">
        <w:rPr>
          <w:rFonts w:ascii="Arial" w:hAnsi="Arial" w:cs="Arial"/>
          <w:b/>
          <w:sz w:val="24"/>
          <w:szCs w:val="24"/>
        </w:rPr>
        <w:t xml:space="preserve">Wider </w:t>
      </w:r>
      <w:r w:rsidR="009703FC" w:rsidRPr="00CF0436">
        <w:rPr>
          <w:rFonts w:ascii="Arial" w:hAnsi="Arial" w:cs="Arial"/>
          <w:b/>
          <w:sz w:val="24"/>
          <w:szCs w:val="24"/>
        </w:rPr>
        <w:t>partnerships and opportunities</w:t>
      </w:r>
      <w:r w:rsidR="000D276E" w:rsidRPr="00CF0436">
        <w:rPr>
          <w:rFonts w:ascii="Arial" w:hAnsi="Arial" w:cs="Arial"/>
          <w:b/>
          <w:sz w:val="24"/>
          <w:szCs w:val="24"/>
        </w:rPr>
        <w:t xml:space="preserve">: </w:t>
      </w:r>
      <w:r w:rsidR="00F13DDE" w:rsidRPr="00CF0436">
        <w:rPr>
          <w:rFonts w:ascii="Arial" w:hAnsi="Arial" w:cs="Arial"/>
          <w:sz w:val="24"/>
          <w:szCs w:val="24"/>
        </w:rPr>
        <w:t xml:space="preserve">to </w:t>
      </w:r>
      <w:r w:rsidR="00F8331E" w:rsidRPr="00CF0436">
        <w:rPr>
          <w:rFonts w:ascii="Arial" w:hAnsi="Arial" w:cs="Arial"/>
          <w:sz w:val="24"/>
          <w:szCs w:val="24"/>
        </w:rPr>
        <w:t>develop</w:t>
      </w:r>
      <w:r w:rsidR="00AF0252" w:rsidRPr="00CF0436">
        <w:rPr>
          <w:rFonts w:ascii="Arial" w:hAnsi="Arial" w:cs="Arial"/>
          <w:sz w:val="24"/>
          <w:szCs w:val="24"/>
        </w:rPr>
        <w:t xml:space="preserve"> links with relevant London-wide and local </w:t>
      </w:r>
      <w:r w:rsidR="00F8331E" w:rsidRPr="00CF0436">
        <w:rPr>
          <w:rFonts w:ascii="Arial" w:hAnsi="Arial" w:cs="Arial"/>
          <w:sz w:val="24"/>
          <w:szCs w:val="24"/>
        </w:rPr>
        <w:t xml:space="preserve">partners and initiatives to </w:t>
      </w:r>
      <w:r w:rsidR="00C5185F" w:rsidRPr="00CF0436">
        <w:rPr>
          <w:rFonts w:ascii="Arial" w:hAnsi="Arial" w:cs="Arial"/>
          <w:sz w:val="24"/>
          <w:szCs w:val="24"/>
        </w:rPr>
        <w:t xml:space="preserve">bring additional value to local suppliers and buyers and </w:t>
      </w:r>
      <w:r w:rsidR="00111444" w:rsidRPr="00CF0436">
        <w:rPr>
          <w:rFonts w:ascii="Arial" w:hAnsi="Arial" w:cs="Arial"/>
          <w:sz w:val="24"/>
          <w:szCs w:val="24"/>
        </w:rPr>
        <w:t>benefit from economies of scale (e.g. where joint events are run or existing systems used)</w:t>
      </w:r>
      <w:r w:rsidR="00B03DBE">
        <w:rPr>
          <w:rFonts w:ascii="Arial" w:hAnsi="Arial" w:cs="Arial"/>
          <w:sz w:val="24"/>
          <w:szCs w:val="24"/>
        </w:rPr>
        <w:t>.</w:t>
      </w:r>
      <w:r w:rsidR="009417E7">
        <w:rPr>
          <w:rFonts w:ascii="Arial" w:hAnsi="Arial" w:cs="Arial"/>
          <w:sz w:val="24"/>
          <w:szCs w:val="24"/>
        </w:rPr>
        <w:t xml:space="preserve">  This element will comprise about 10% of the work.</w:t>
      </w:r>
    </w:p>
    <w:p w14:paraId="0EF2CA79" w14:textId="77777777" w:rsidR="00342561" w:rsidRPr="00EB32E9" w:rsidRDefault="00342561" w:rsidP="00342561">
      <w:pPr>
        <w:pStyle w:val="ListParagraph"/>
        <w:spacing w:after="0" w:line="240" w:lineRule="auto"/>
        <w:ind w:left="765"/>
        <w:rPr>
          <w:rFonts w:ascii="Arial" w:hAnsi="Arial" w:cs="Arial"/>
          <w:sz w:val="24"/>
          <w:szCs w:val="24"/>
        </w:rPr>
      </w:pPr>
    </w:p>
    <w:p w14:paraId="134E2CDF" w14:textId="77777777" w:rsidR="000E06C9" w:rsidRPr="001F7AD2" w:rsidRDefault="00762D8D" w:rsidP="006876A7">
      <w:pPr>
        <w:pStyle w:val="ListParagraph"/>
        <w:numPr>
          <w:ilvl w:val="0"/>
          <w:numId w:val="9"/>
        </w:numPr>
        <w:spacing w:after="0" w:line="240" w:lineRule="auto"/>
        <w:rPr>
          <w:rFonts w:ascii="Arial" w:hAnsi="Arial" w:cs="Arial"/>
          <w:b/>
          <w:sz w:val="24"/>
          <w:szCs w:val="24"/>
        </w:rPr>
      </w:pPr>
      <w:r w:rsidRPr="001F7AD2">
        <w:rPr>
          <w:rFonts w:ascii="Arial" w:hAnsi="Arial" w:cs="Arial"/>
          <w:b/>
          <w:sz w:val="24"/>
          <w:szCs w:val="24"/>
        </w:rPr>
        <w:t>Min</w:t>
      </w:r>
      <w:r w:rsidR="001C2F74" w:rsidRPr="001F7AD2">
        <w:rPr>
          <w:rFonts w:ascii="Arial" w:hAnsi="Arial" w:cs="Arial"/>
          <w:b/>
          <w:sz w:val="24"/>
          <w:szCs w:val="24"/>
        </w:rPr>
        <w:t>imum</w:t>
      </w:r>
      <w:r w:rsidRPr="001F7AD2">
        <w:rPr>
          <w:rFonts w:ascii="Arial" w:hAnsi="Arial" w:cs="Arial"/>
          <w:b/>
          <w:sz w:val="24"/>
          <w:szCs w:val="24"/>
        </w:rPr>
        <w:t xml:space="preserve"> </w:t>
      </w:r>
      <w:r w:rsidR="007F0C70" w:rsidRPr="001F7AD2">
        <w:rPr>
          <w:rFonts w:ascii="Arial" w:hAnsi="Arial" w:cs="Arial"/>
          <w:b/>
          <w:sz w:val="24"/>
          <w:szCs w:val="24"/>
        </w:rPr>
        <w:t xml:space="preserve">Expected </w:t>
      </w:r>
      <w:r w:rsidR="003E390F" w:rsidRPr="001F7AD2">
        <w:rPr>
          <w:rFonts w:ascii="Arial" w:hAnsi="Arial" w:cs="Arial"/>
          <w:b/>
          <w:sz w:val="24"/>
          <w:szCs w:val="24"/>
        </w:rPr>
        <w:t>Outputs</w:t>
      </w:r>
      <w:r w:rsidR="00815F7E" w:rsidRPr="001F7AD2">
        <w:rPr>
          <w:rFonts w:ascii="Arial" w:hAnsi="Arial" w:cs="Arial"/>
          <w:b/>
          <w:sz w:val="24"/>
          <w:szCs w:val="24"/>
        </w:rPr>
        <w:t xml:space="preserve"> and Outcomes</w:t>
      </w:r>
      <w:r w:rsidR="00B72E06" w:rsidRPr="001F7AD2">
        <w:rPr>
          <w:rFonts w:ascii="Arial" w:hAnsi="Arial" w:cs="Arial"/>
          <w:b/>
          <w:sz w:val="24"/>
          <w:szCs w:val="24"/>
        </w:rPr>
        <w:t xml:space="preserve"> </w:t>
      </w:r>
    </w:p>
    <w:p w14:paraId="391C213B" w14:textId="77777777" w:rsidR="00AE4768" w:rsidRPr="001F7AD2" w:rsidRDefault="00AE4768" w:rsidP="00AE4768">
      <w:pPr>
        <w:pStyle w:val="ListParagraph"/>
        <w:spacing w:after="0" w:line="240" w:lineRule="auto"/>
        <w:rPr>
          <w:rFonts w:ascii="Arial" w:hAnsi="Arial" w:cs="Arial"/>
          <w:sz w:val="24"/>
          <w:szCs w:val="24"/>
        </w:rPr>
      </w:pPr>
    </w:p>
    <w:p w14:paraId="0733B372" w14:textId="77777777" w:rsidR="00AE4768" w:rsidRPr="001F7AD2" w:rsidRDefault="00AE4768" w:rsidP="00AE4768">
      <w:pPr>
        <w:pStyle w:val="ListParagraph"/>
        <w:spacing w:after="0" w:line="240" w:lineRule="auto"/>
        <w:rPr>
          <w:rFonts w:ascii="Arial" w:hAnsi="Arial" w:cs="Arial"/>
          <w:b/>
          <w:sz w:val="24"/>
          <w:szCs w:val="24"/>
          <w:u w:val="single"/>
        </w:rPr>
      </w:pPr>
      <w:r w:rsidRPr="001F7AD2">
        <w:rPr>
          <w:rFonts w:ascii="Arial" w:hAnsi="Arial" w:cs="Arial"/>
          <w:b/>
          <w:sz w:val="24"/>
          <w:szCs w:val="24"/>
          <w:u w:val="single"/>
        </w:rPr>
        <w:t>Outputs</w:t>
      </w:r>
    </w:p>
    <w:p w14:paraId="6577DC2D" w14:textId="77777777" w:rsidR="00EB79F9" w:rsidRPr="001F7AD2" w:rsidRDefault="00634D5F" w:rsidP="00E67FC6">
      <w:pPr>
        <w:pStyle w:val="ListParagraph"/>
        <w:numPr>
          <w:ilvl w:val="0"/>
          <w:numId w:val="20"/>
        </w:numPr>
        <w:rPr>
          <w:rFonts w:ascii="Arial" w:hAnsi="Arial" w:cs="Arial"/>
          <w:sz w:val="24"/>
          <w:szCs w:val="24"/>
        </w:rPr>
      </w:pPr>
      <w:r>
        <w:rPr>
          <w:rFonts w:ascii="Arial" w:hAnsi="Arial" w:cs="Arial"/>
          <w:sz w:val="24"/>
          <w:szCs w:val="24"/>
        </w:rPr>
        <w:t xml:space="preserve">SME </w:t>
      </w:r>
      <w:r w:rsidR="00EB79F9" w:rsidRPr="001F7AD2">
        <w:rPr>
          <w:rFonts w:ascii="Arial" w:hAnsi="Arial" w:cs="Arial"/>
          <w:sz w:val="24"/>
          <w:szCs w:val="24"/>
        </w:rPr>
        <w:t>businesses engaged</w:t>
      </w:r>
      <w:r w:rsidR="009A71EA" w:rsidRPr="001F7AD2">
        <w:rPr>
          <w:rFonts w:ascii="Arial" w:hAnsi="Arial" w:cs="Arial"/>
          <w:sz w:val="24"/>
          <w:szCs w:val="24"/>
        </w:rPr>
        <w:t xml:space="preserve"> and signed up to the programme</w:t>
      </w:r>
      <w:r w:rsidR="000245AB" w:rsidRPr="001F7AD2">
        <w:rPr>
          <w:rFonts w:ascii="Arial" w:hAnsi="Arial" w:cs="Arial"/>
          <w:sz w:val="24"/>
          <w:szCs w:val="24"/>
        </w:rPr>
        <w:t xml:space="preserve"> - </w:t>
      </w:r>
      <w:r w:rsidR="00CB540A" w:rsidRPr="001F7AD2">
        <w:rPr>
          <w:rFonts w:ascii="Arial" w:hAnsi="Arial" w:cs="Arial"/>
          <w:sz w:val="24"/>
          <w:szCs w:val="24"/>
        </w:rPr>
        <w:t>150</w:t>
      </w:r>
    </w:p>
    <w:p w14:paraId="42469A4A" w14:textId="77777777" w:rsidR="00EB79F9" w:rsidRPr="001F7AD2" w:rsidRDefault="00DA35D4" w:rsidP="00E67FC6">
      <w:pPr>
        <w:pStyle w:val="ListParagraph"/>
        <w:numPr>
          <w:ilvl w:val="0"/>
          <w:numId w:val="20"/>
        </w:numPr>
        <w:rPr>
          <w:rFonts w:ascii="Arial" w:hAnsi="Arial" w:cs="Arial"/>
          <w:sz w:val="24"/>
          <w:szCs w:val="24"/>
        </w:rPr>
      </w:pPr>
      <w:r w:rsidRPr="001F7AD2">
        <w:rPr>
          <w:rFonts w:ascii="Arial" w:hAnsi="Arial" w:cs="Arial"/>
          <w:sz w:val="24"/>
          <w:szCs w:val="24"/>
        </w:rPr>
        <w:t>developers</w:t>
      </w:r>
      <w:r w:rsidR="006449E3" w:rsidRPr="001F7AD2">
        <w:rPr>
          <w:rFonts w:ascii="Arial" w:hAnsi="Arial" w:cs="Arial"/>
          <w:sz w:val="24"/>
          <w:szCs w:val="24"/>
        </w:rPr>
        <w:t>, council contractors</w:t>
      </w:r>
      <w:r w:rsidRPr="001F7AD2">
        <w:rPr>
          <w:rFonts w:ascii="Arial" w:hAnsi="Arial" w:cs="Arial"/>
          <w:sz w:val="24"/>
          <w:szCs w:val="24"/>
        </w:rPr>
        <w:t xml:space="preserve"> (and their </w:t>
      </w:r>
      <w:r w:rsidR="00EB79F9" w:rsidRPr="001F7AD2">
        <w:rPr>
          <w:rFonts w:ascii="Arial" w:hAnsi="Arial" w:cs="Arial"/>
          <w:sz w:val="24"/>
          <w:szCs w:val="24"/>
        </w:rPr>
        <w:t>supply chain</w:t>
      </w:r>
      <w:r w:rsidRPr="001F7AD2">
        <w:rPr>
          <w:rFonts w:ascii="Arial" w:hAnsi="Arial" w:cs="Arial"/>
          <w:sz w:val="24"/>
          <w:szCs w:val="24"/>
        </w:rPr>
        <w:t>s)</w:t>
      </w:r>
      <w:r w:rsidR="00EB79F9" w:rsidRPr="001F7AD2">
        <w:rPr>
          <w:rFonts w:ascii="Arial" w:hAnsi="Arial" w:cs="Arial"/>
          <w:sz w:val="24"/>
          <w:szCs w:val="24"/>
        </w:rPr>
        <w:t xml:space="preserve"> engaged</w:t>
      </w:r>
      <w:r w:rsidR="00E01C87" w:rsidRPr="001F7AD2">
        <w:rPr>
          <w:rFonts w:ascii="Arial" w:hAnsi="Arial" w:cs="Arial"/>
          <w:sz w:val="24"/>
          <w:szCs w:val="24"/>
        </w:rPr>
        <w:t xml:space="preserve"> – </w:t>
      </w:r>
      <w:r w:rsidR="00CB540A" w:rsidRPr="001F7AD2">
        <w:rPr>
          <w:rFonts w:ascii="Arial" w:hAnsi="Arial" w:cs="Arial"/>
          <w:sz w:val="24"/>
          <w:szCs w:val="24"/>
        </w:rPr>
        <w:t>25</w:t>
      </w:r>
    </w:p>
    <w:p w14:paraId="2999F0F6" w14:textId="77777777" w:rsidR="00384F3F" w:rsidRDefault="00384F3F" w:rsidP="00E67FC6">
      <w:pPr>
        <w:pStyle w:val="ListParagraph"/>
        <w:numPr>
          <w:ilvl w:val="0"/>
          <w:numId w:val="20"/>
        </w:numPr>
        <w:rPr>
          <w:rFonts w:ascii="Arial" w:hAnsi="Arial" w:cs="Arial"/>
          <w:sz w:val="24"/>
          <w:szCs w:val="24"/>
        </w:rPr>
      </w:pPr>
      <w:r w:rsidRPr="001F7AD2">
        <w:rPr>
          <w:rFonts w:ascii="Arial" w:hAnsi="Arial" w:cs="Arial"/>
          <w:sz w:val="24"/>
          <w:szCs w:val="24"/>
        </w:rPr>
        <w:t>architectural and other professional services</w:t>
      </w:r>
      <w:r w:rsidR="00E6154C" w:rsidRPr="001F7AD2">
        <w:rPr>
          <w:rFonts w:ascii="Arial" w:hAnsi="Arial" w:cs="Arial"/>
          <w:sz w:val="24"/>
          <w:szCs w:val="24"/>
        </w:rPr>
        <w:t xml:space="preserve"> </w:t>
      </w:r>
      <w:r w:rsidR="00F403BF" w:rsidRPr="001F7AD2">
        <w:rPr>
          <w:rFonts w:ascii="Arial" w:hAnsi="Arial" w:cs="Arial"/>
          <w:sz w:val="24"/>
          <w:szCs w:val="24"/>
        </w:rPr>
        <w:t xml:space="preserve">actively </w:t>
      </w:r>
      <w:r w:rsidR="002B7C87" w:rsidRPr="001F7AD2">
        <w:rPr>
          <w:rFonts w:ascii="Arial" w:hAnsi="Arial" w:cs="Arial"/>
          <w:sz w:val="24"/>
          <w:szCs w:val="24"/>
        </w:rPr>
        <w:t xml:space="preserve">participating </w:t>
      </w:r>
      <w:r w:rsidR="00C528EE" w:rsidRPr="001F7AD2">
        <w:rPr>
          <w:rFonts w:ascii="Arial" w:hAnsi="Arial" w:cs="Arial"/>
          <w:sz w:val="24"/>
          <w:szCs w:val="24"/>
        </w:rPr>
        <w:t xml:space="preserve">- </w:t>
      </w:r>
      <w:r w:rsidR="003E7217" w:rsidRPr="001F7AD2">
        <w:rPr>
          <w:rFonts w:ascii="Arial" w:hAnsi="Arial" w:cs="Arial"/>
          <w:sz w:val="24"/>
          <w:szCs w:val="24"/>
        </w:rPr>
        <w:t>15</w:t>
      </w:r>
      <w:r w:rsidRPr="001F7AD2">
        <w:rPr>
          <w:rFonts w:ascii="Arial" w:hAnsi="Arial" w:cs="Arial"/>
          <w:sz w:val="24"/>
          <w:szCs w:val="24"/>
        </w:rPr>
        <w:t xml:space="preserve"> </w:t>
      </w:r>
    </w:p>
    <w:p w14:paraId="11BDCC4F" w14:textId="77777777" w:rsidR="00634D5F" w:rsidRPr="001F7AD2" w:rsidRDefault="00634D5F" w:rsidP="00E67FC6">
      <w:pPr>
        <w:pStyle w:val="ListParagraph"/>
        <w:numPr>
          <w:ilvl w:val="0"/>
          <w:numId w:val="20"/>
        </w:numPr>
        <w:rPr>
          <w:rFonts w:ascii="Arial" w:hAnsi="Arial" w:cs="Arial"/>
          <w:sz w:val="24"/>
          <w:szCs w:val="24"/>
        </w:rPr>
      </w:pPr>
      <w:r w:rsidRPr="00634D5F">
        <w:rPr>
          <w:rFonts w:ascii="Arial" w:hAnsi="Arial" w:cs="Arial"/>
          <w:sz w:val="24"/>
          <w:szCs w:val="24"/>
        </w:rPr>
        <w:t>SME businesses receiving 1:1 support - 50</w:t>
      </w:r>
    </w:p>
    <w:p w14:paraId="3953BC5B" w14:textId="77777777" w:rsidR="00EB79F9" w:rsidRPr="001F7AD2" w:rsidRDefault="00EB79F9" w:rsidP="00E67FC6">
      <w:pPr>
        <w:pStyle w:val="ListParagraph"/>
        <w:numPr>
          <w:ilvl w:val="0"/>
          <w:numId w:val="20"/>
        </w:numPr>
        <w:rPr>
          <w:rFonts w:ascii="Arial" w:hAnsi="Arial" w:cs="Arial"/>
          <w:sz w:val="24"/>
          <w:szCs w:val="24"/>
        </w:rPr>
      </w:pPr>
      <w:r w:rsidRPr="001F7AD2">
        <w:rPr>
          <w:rFonts w:ascii="Arial" w:hAnsi="Arial" w:cs="Arial"/>
          <w:sz w:val="24"/>
          <w:szCs w:val="24"/>
        </w:rPr>
        <w:t>tender invites</w:t>
      </w:r>
      <w:r w:rsidR="00A00F60" w:rsidRPr="001F7AD2">
        <w:rPr>
          <w:rFonts w:ascii="Arial" w:hAnsi="Arial" w:cs="Arial"/>
          <w:sz w:val="24"/>
          <w:szCs w:val="24"/>
        </w:rPr>
        <w:t xml:space="preserve"> – at least</w:t>
      </w:r>
      <w:r w:rsidR="005F4E15" w:rsidRPr="001F7AD2">
        <w:rPr>
          <w:rFonts w:ascii="Arial" w:hAnsi="Arial" w:cs="Arial"/>
          <w:sz w:val="24"/>
          <w:szCs w:val="24"/>
        </w:rPr>
        <w:t xml:space="preserve"> 30</w:t>
      </w:r>
      <w:r w:rsidR="000A784D" w:rsidRPr="001F7AD2">
        <w:rPr>
          <w:rFonts w:ascii="Arial" w:hAnsi="Arial" w:cs="Arial"/>
          <w:sz w:val="24"/>
          <w:szCs w:val="24"/>
        </w:rPr>
        <w:t xml:space="preserve"> </w:t>
      </w:r>
    </w:p>
    <w:p w14:paraId="5C6DB7BD" w14:textId="77777777" w:rsidR="00EB79F9" w:rsidRPr="001F7AD2" w:rsidRDefault="004B70D8" w:rsidP="00E67FC6">
      <w:pPr>
        <w:pStyle w:val="ListParagraph"/>
        <w:numPr>
          <w:ilvl w:val="0"/>
          <w:numId w:val="20"/>
        </w:numPr>
        <w:rPr>
          <w:rFonts w:ascii="Arial" w:hAnsi="Arial" w:cs="Arial"/>
          <w:sz w:val="24"/>
          <w:szCs w:val="24"/>
        </w:rPr>
      </w:pPr>
      <w:r w:rsidRPr="001F7AD2">
        <w:rPr>
          <w:rFonts w:ascii="Arial" w:hAnsi="Arial" w:cs="Arial"/>
          <w:sz w:val="24"/>
          <w:szCs w:val="24"/>
        </w:rPr>
        <w:t>s</w:t>
      </w:r>
      <w:r w:rsidR="00EB79F9" w:rsidRPr="001F7AD2">
        <w:rPr>
          <w:rFonts w:ascii="Arial" w:hAnsi="Arial" w:cs="Arial"/>
          <w:sz w:val="24"/>
          <w:szCs w:val="24"/>
        </w:rPr>
        <w:t>uccessful tenders</w:t>
      </w:r>
      <w:r w:rsidR="000A784D" w:rsidRPr="001F7AD2">
        <w:rPr>
          <w:rFonts w:ascii="Arial" w:hAnsi="Arial" w:cs="Arial"/>
          <w:sz w:val="24"/>
          <w:szCs w:val="24"/>
        </w:rPr>
        <w:t xml:space="preserve"> – at least </w:t>
      </w:r>
      <w:r w:rsidR="005F4E15" w:rsidRPr="001F7AD2">
        <w:rPr>
          <w:rFonts w:ascii="Arial" w:hAnsi="Arial" w:cs="Arial"/>
          <w:sz w:val="24"/>
          <w:szCs w:val="24"/>
        </w:rPr>
        <w:t>7</w:t>
      </w:r>
      <w:r w:rsidR="000A784D" w:rsidRPr="001F7AD2">
        <w:rPr>
          <w:rFonts w:ascii="Arial" w:hAnsi="Arial" w:cs="Arial"/>
          <w:sz w:val="24"/>
          <w:szCs w:val="24"/>
        </w:rPr>
        <w:t xml:space="preserve"> </w:t>
      </w:r>
    </w:p>
    <w:p w14:paraId="782EAED7" w14:textId="77777777" w:rsidR="00B42EA8" w:rsidRPr="001F7AD2" w:rsidRDefault="00013A46" w:rsidP="00E67FC6">
      <w:pPr>
        <w:pStyle w:val="ListParagraph"/>
        <w:numPr>
          <w:ilvl w:val="0"/>
          <w:numId w:val="20"/>
        </w:numPr>
        <w:rPr>
          <w:rFonts w:ascii="Arial" w:hAnsi="Arial" w:cs="Arial"/>
          <w:sz w:val="24"/>
          <w:szCs w:val="24"/>
        </w:rPr>
      </w:pPr>
      <w:r w:rsidRPr="001F7AD2">
        <w:rPr>
          <w:rFonts w:ascii="Arial" w:hAnsi="Arial" w:cs="Arial"/>
          <w:sz w:val="24"/>
          <w:szCs w:val="24"/>
        </w:rPr>
        <w:t>b</w:t>
      </w:r>
      <w:r w:rsidR="00643048" w:rsidRPr="001F7AD2">
        <w:rPr>
          <w:rFonts w:ascii="Arial" w:hAnsi="Arial" w:cs="Arial"/>
          <w:sz w:val="24"/>
          <w:szCs w:val="24"/>
        </w:rPr>
        <w:t xml:space="preserve">usiness events – </w:t>
      </w:r>
      <w:r w:rsidR="000E5851" w:rsidRPr="001F7AD2">
        <w:rPr>
          <w:rFonts w:ascii="Arial" w:hAnsi="Arial" w:cs="Arial"/>
          <w:sz w:val="24"/>
          <w:szCs w:val="24"/>
        </w:rPr>
        <w:t>8</w:t>
      </w:r>
    </w:p>
    <w:p w14:paraId="31F65E80" w14:textId="77777777" w:rsidR="00643048" w:rsidRPr="001F7AD2" w:rsidRDefault="00013A46" w:rsidP="00E67FC6">
      <w:pPr>
        <w:pStyle w:val="ListParagraph"/>
        <w:numPr>
          <w:ilvl w:val="0"/>
          <w:numId w:val="20"/>
        </w:numPr>
        <w:rPr>
          <w:rFonts w:ascii="Arial" w:hAnsi="Arial" w:cs="Arial"/>
          <w:sz w:val="24"/>
          <w:szCs w:val="24"/>
        </w:rPr>
      </w:pPr>
      <w:r w:rsidRPr="001F7AD2">
        <w:rPr>
          <w:rFonts w:ascii="Arial" w:hAnsi="Arial" w:cs="Arial"/>
          <w:sz w:val="24"/>
          <w:szCs w:val="24"/>
        </w:rPr>
        <w:t xml:space="preserve">effective </w:t>
      </w:r>
      <w:r w:rsidR="00937304" w:rsidRPr="001F7AD2">
        <w:rPr>
          <w:rFonts w:ascii="Arial" w:hAnsi="Arial" w:cs="Arial"/>
          <w:sz w:val="24"/>
          <w:szCs w:val="24"/>
        </w:rPr>
        <w:t xml:space="preserve">brokerage and monitoring system </w:t>
      </w:r>
    </w:p>
    <w:p w14:paraId="539419A8" w14:textId="77777777" w:rsidR="000E62EF" w:rsidRPr="001F7AD2" w:rsidRDefault="00937304" w:rsidP="0087095A">
      <w:pPr>
        <w:pStyle w:val="ListParagraph"/>
        <w:numPr>
          <w:ilvl w:val="0"/>
          <w:numId w:val="20"/>
        </w:numPr>
        <w:rPr>
          <w:rFonts w:ascii="Arial" w:hAnsi="Arial" w:cs="Arial"/>
          <w:sz w:val="24"/>
          <w:szCs w:val="24"/>
        </w:rPr>
      </w:pPr>
      <w:r w:rsidRPr="001F7AD2">
        <w:rPr>
          <w:rFonts w:ascii="Arial" w:hAnsi="Arial" w:cs="Arial"/>
          <w:sz w:val="24"/>
          <w:szCs w:val="24"/>
        </w:rPr>
        <w:t xml:space="preserve">marketing and communications plan </w:t>
      </w:r>
    </w:p>
    <w:p w14:paraId="73A934F8" w14:textId="77777777" w:rsidR="009A71EA" w:rsidRDefault="009A71EA" w:rsidP="009A71EA">
      <w:pPr>
        <w:spacing w:after="0" w:line="240" w:lineRule="auto"/>
        <w:ind w:left="720"/>
        <w:rPr>
          <w:rFonts w:ascii="Arial" w:hAnsi="Arial" w:cs="Arial"/>
          <w:b/>
          <w:sz w:val="24"/>
          <w:szCs w:val="24"/>
          <w:u w:val="single"/>
        </w:rPr>
      </w:pPr>
      <w:r w:rsidRPr="001F7AD2">
        <w:rPr>
          <w:rFonts w:ascii="Arial" w:hAnsi="Arial" w:cs="Arial"/>
          <w:b/>
          <w:sz w:val="24"/>
          <w:szCs w:val="24"/>
          <w:u w:val="single"/>
        </w:rPr>
        <w:t>Outcomes</w:t>
      </w:r>
    </w:p>
    <w:p w14:paraId="3D62005C" w14:textId="77777777" w:rsidR="001F7AD2" w:rsidRDefault="008E55D3" w:rsidP="001F7AD2">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an </w:t>
      </w:r>
      <w:r w:rsidR="0077683C">
        <w:rPr>
          <w:rFonts w:ascii="Arial" w:hAnsi="Arial" w:cs="Arial"/>
          <w:sz w:val="24"/>
          <w:szCs w:val="24"/>
        </w:rPr>
        <w:t xml:space="preserve">effective engagement and support package for local </w:t>
      </w:r>
      <w:r>
        <w:rPr>
          <w:rFonts w:ascii="Arial" w:hAnsi="Arial" w:cs="Arial"/>
          <w:sz w:val="24"/>
          <w:szCs w:val="24"/>
        </w:rPr>
        <w:t>SME businesses to enable them access to new opportunities</w:t>
      </w:r>
    </w:p>
    <w:p w14:paraId="73B4A368" w14:textId="77777777" w:rsidR="009E3B73" w:rsidRDefault="0050579F" w:rsidP="001F7AD2">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consistent engagement of local buyers (including council </w:t>
      </w:r>
      <w:r w:rsidR="002B04EB">
        <w:rPr>
          <w:rFonts w:ascii="Arial" w:hAnsi="Arial" w:cs="Arial"/>
          <w:sz w:val="24"/>
          <w:szCs w:val="24"/>
        </w:rPr>
        <w:t>contractors</w:t>
      </w:r>
      <w:r>
        <w:rPr>
          <w:rFonts w:ascii="Arial" w:hAnsi="Arial" w:cs="Arial"/>
          <w:sz w:val="24"/>
          <w:szCs w:val="24"/>
        </w:rPr>
        <w:t>)</w:t>
      </w:r>
      <w:r w:rsidR="00A601DC">
        <w:rPr>
          <w:rFonts w:ascii="Arial" w:hAnsi="Arial" w:cs="Arial"/>
          <w:sz w:val="24"/>
          <w:szCs w:val="24"/>
        </w:rPr>
        <w:t xml:space="preserve"> to raise the importance of local p</w:t>
      </w:r>
      <w:r w:rsidR="00DA2130">
        <w:rPr>
          <w:rFonts w:ascii="Arial" w:hAnsi="Arial" w:cs="Arial"/>
          <w:sz w:val="24"/>
          <w:szCs w:val="24"/>
        </w:rPr>
        <w:t>rocurement in supporting economic growth</w:t>
      </w:r>
      <w:r w:rsidR="00331B75">
        <w:rPr>
          <w:rFonts w:ascii="Arial" w:hAnsi="Arial" w:cs="Arial"/>
          <w:sz w:val="24"/>
          <w:szCs w:val="24"/>
        </w:rPr>
        <w:t xml:space="preserve"> in RBKC</w:t>
      </w:r>
    </w:p>
    <w:p w14:paraId="73EDD2C0" w14:textId="77777777" w:rsidR="009B79A6" w:rsidRDefault="00055730" w:rsidP="001F7AD2">
      <w:pPr>
        <w:pStyle w:val="ListParagraph"/>
        <w:numPr>
          <w:ilvl w:val="0"/>
          <w:numId w:val="21"/>
        </w:numPr>
        <w:spacing w:after="0" w:line="240" w:lineRule="auto"/>
        <w:rPr>
          <w:rFonts w:ascii="Arial" w:hAnsi="Arial" w:cs="Arial"/>
          <w:sz w:val="24"/>
          <w:szCs w:val="24"/>
        </w:rPr>
      </w:pPr>
      <w:r>
        <w:rPr>
          <w:rFonts w:ascii="Arial" w:hAnsi="Arial" w:cs="Arial"/>
          <w:sz w:val="24"/>
          <w:szCs w:val="24"/>
        </w:rPr>
        <w:t>efficient implementation and monitoring of s106 local procurement/social value co</w:t>
      </w:r>
      <w:r w:rsidR="00DF0719">
        <w:rPr>
          <w:rFonts w:ascii="Arial" w:hAnsi="Arial" w:cs="Arial"/>
          <w:sz w:val="24"/>
          <w:szCs w:val="24"/>
        </w:rPr>
        <w:t>m</w:t>
      </w:r>
      <w:r>
        <w:rPr>
          <w:rFonts w:ascii="Arial" w:hAnsi="Arial" w:cs="Arial"/>
          <w:sz w:val="24"/>
          <w:szCs w:val="24"/>
        </w:rPr>
        <w:t xml:space="preserve">mitments </w:t>
      </w:r>
      <w:r w:rsidR="00DF0719">
        <w:rPr>
          <w:rFonts w:ascii="Arial" w:hAnsi="Arial" w:cs="Arial"/>
          <w:sz w:val="24"/>
          <w:szCs w:val="24"/>
        </w:rPr>
        <w:t xml:space="preserve">and </w:t>
      </w:r>
      <w:r w:rsidR="009B79A6">
        <w:rPr>
          <w:rFonts w:ascii="Arial" w:hAnsi="Arial" w:cs="Arial"/>
          <w:sz w:val="24"/>
          <w:szCs w:val="24"/>
        </w:rPr>
        <w:t>opportunities to improve our approach and system</w:t>
      </w:r>
    </w:p>
    <w:p w14:paraId="05BB0744" w14:textId="77777777" w:rsidR="00331B75" w:rsidRDefault="00331B75" w:rsidP="001F7AD2">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new tender opportunities </w:t>
      </w:r>
      <w:r w:rsidR="003A5508">
        <w:rPr>
          <w:rFonts w:ascii="Arial" w:hAnsi="Arial" w:cs="Arial"/>
          <w:sz w:val="24"/>
          <w:szCs w:val="24"/>
        </w:rPr>
        <w:t>identified and promoted locally</w:t>
      </w:r>
    </w:p>
    <w:p w14:paraId="73126463" w14:textId="77777777" w:rsidR="003A5508" w:rsidRDefault="00DB236C" w:rsidP="001F7AD2">
      <w:pPr>
        <w:pStyle w:val="ListParagraph"/>
        <w:numPr>
          <w:ilvl w:val="0"/>
          <w:numId w:val="21"/>
        </w:numPr>
        <w:spacing w:after="0" w:line="240" w:lineRule="auto"/>
        <w:rPr>
          <w:rFonts w:ascii="Arial" w:hAnsi="Arial" w:cs="Arial"/>
          <w:sz w:val="24"/>
          <w:szCs w:val="24"/>
        </w:rPr>
      </w:pPr>
      <w:r>
        <w:rPr>
          <w:rFonts w:ascii="Arial" w:hAnsi="Arial" w:cs="Arial"/>
          <w:sz w:val="24"/>
          <w:szCs w:val="24"/>
        </w:rPr>
        <w:t>proactive approach to engaging with the many architectural and professional services in the borough</w:t>
      </w:r>
      <w:r w:rsidR="00061897">
        <w:rPr>
          <w:rFonts w:ascii="Arial" w:hAnsi="Arial" w:cs="Arial"/>
          <w:sz w:val="24"/>
          <w:szCs w:val="24"/>
        </w:rPr>
        <w:t xml:space="preserve"> and identifying appropriate support</w:t>
      </w:r>
      <w:r w:rsidR="00E4004B">
        <w:rPr>
          <w:rFonts w:ascii="Arial" w:hAnsi="Arial" w:cs="Arial"/>
          <w:sz w:val="24"/>
          <w:szCs w:val="24"/>
        </w:rPr>
        <w:t xml:space="preserve"> and action</w:t>
      </w:r>
    </w:p>
    <w:p w14:paraId="23A21C02" w14:textId="77777777" w:rsidR="00E4004B" w:rsidRDefault="00BB5EE9" w:rsidP="001F7AD2">
      <w:pPr>
        <w:pStyle w:val="ListParagraph"/>
        <w:numPr>
          <w:ilvl w:val="0"/>
          <w:numId w:val="21"/>
        </w:numPr>
        <w:spacing w:after="0" w:line="240" w:lineRule="auto"/>
        <w:rPr>
          <w:rFonts w:ascii="Arial" w:hAnsi="Arial" w:cs="Arial"/>
          <w:sz w:val="24"/>
          <w:szCs w:val="24"/>
        </w:rPr>
      </w:pPr>
      <w:r>
        <w:rPr>
          <w:rFonts w:ascii="Arial" w:hAnsi="Arial" w:cs="Arial"/>
          <w:sz w:val="24"/>
          <w:szCs w:val="24"/>
        </w:rPr>
        <w:lastRenderedPageBreak/>
        <w:t xml:space="preserve">meaningful </w:t>
      </w:r>
      <w:r w:rsidR="005C0E94">
        <w:rPr>
          <w:rFonts w:ascii="Arial" w:hAnsi="Arial" w:cs="Arial"/>
          <w:sz w:val="24"/>
          <w:szCs w:val="24"/>
        </w:rPr>
        <w:t>input and addition</w:t>
      </w:r>
      <w:r>
        <w:rPr>
          <w:rFonts w:ascii="Arial" w:hAnsi="Arial" w:cs="Arial"/>
          <w:sz w:val="24"/>
          <w:szCs w:val="24"/>
        </w:rPr>
        <w:t xml:space="preserve"> to the </w:t>
      </w:r>
      <w:r w:rsidR="00CF6212">
        <w:rPr>
          <w:rFonts w:ascii="Arial" w:hAnsi="Arial" w:cs="Arial"/>
          <w:sz w:val="24"/>
          <w:szCs w:val="24"/>
        </w:rPr>
        <w:t xml:space="preserve">already </w:t>
      </w:r>
      <w:r>
        <w:rPr>
          <w:rFonts w:ascii="Arial" w:hAnsi="Arial" w:cs="Arial"/>
          <w:sz w:val="24"/>
          <w:szCs w:val="24"/>
        </w:rPr>
        <w:t>established RBKC local business support eco-system</w:t>
      </w:r>
    </w:p>
    <w:p w14:paraId="1D193DE3" w14:textId="77777777" w:rsidR="000E4C93" w:rsidRDefault="000E4C93" w:rsidP="000E4C93">
      <w:pPr>
        <w:spacing w:after="0" w:line="240" w:lineRule="auto"/>
        <w:rPr>
          <w:rFonts w:ascii="Arial" w:hAnsi="Arial" w:cs="Arial"/>
          <w:sz w:val="24"/>
          <w:szCs w:val="24"/>
        </w:rPr>
      </w:pPr>
    </w:p>
    <w:p w14:paraId="6C67FA0A" w14:textId="77777777" w:rsidR="000E4C93" w:rsidRDefault="000E4C93" w:rsidP="000E4C93">
      <w:pPr>
        <w:pStyle w:val="ListParagraph"/>
        <w:numPr>
          <w:ilvl w:val="0"/>
          <w:numId w:val="9"/>
        </w:numPr>
        <w:spacing w:after="0" w:line="240" w:lineRule="auto"/>
        <w:rPr>
          <w:rFonts w:ascii="Arial" w:hAnsi="Arial" w:cs="Arial"/>
          <w:b/>
          <w:sz w:val="24"/>
          <w:szCs w:val="24"/>
        </w:rPr>
      </w:pPr>
      <w:r>
        <w:rPr>
          <w:rFonts w:ascii="Arial" w:hAnsi="Arial" w:cs="Arial"/>
          <w:b/>
          <w:sz w:val="24"/>
          <w:szCs w:val="24"/>
        </w:rPr>
        <w:t>Duration</w:t>
      </w:r>
      <w:r w:rsidR="00144F2F">
        <w:rPr>
          <w:rFonts w:ascii="Arial" w:hAnsi="Arial" w:cs="Arial"/>
          <w:b/>
          <w:sz w:val="24"/>
          <w:szCs w:val="24"/>
        </w:rPr>
        <w:t xml:space="preserve"> and </w:t>
      </w:r>
      <w:r w:rsidR="00041C21">
        <w:rPr>
          <w:rFonts w:ascii="Arial" w:hAnsi="Arial" w:cs="Arial"/>
          <w:b/>
          <w:sz w:val="24"/>
          <w:szCs w:val="24"/>
        </w:rPr>
        <w:t>cost</w:t>
      </w:r>
    </w:p>
    <w:p w14:paraId="6BF043E5" w14:textId="77777777" w:rsidR="00144F2F" w:rsidRDefault="00144F2F" w:rsidP="00144F2F">
      <w:pPr>
        <w:pStyle w:val="ListParagraph"/>
        <w:spacing w:after="0" w:line="240" w:lineRule="auto"/>
        <w:rPr>
          <w:rFonts w:ascii="Arial" w:hAnsi="Arial" w:cs="Arial"/>
          <w:sz w:val="24"/>
          <w:szCs w:val="24"/>
        </w:rPr>
      </w:pPr>
    </w:p>
    <w:p w14:paraId="7B69A88A" w14:textId="77777777" w:rsidR="00144F2F" w:rsidRPr="00144F2F" w:rsidRDefault="00144F2F" w:rsidP="00144F2F">
      <w:pPr>
        <w:pStyle w:val="ListParagraph"/>
        <w:spacing w:after="0" w:line="240" w:lineRule="auto"/>
        <w:rPr>
          <w:rFonts w:ascii="Arial" w:hAnsi="Arial" w:cs="Arial"/>
          <w:sz w:val="24"/>
          <w:szCs w:val="24"/>
        </w:rPr>
      </w:pPr>
      <w:r>
        <w:rPr>
          <w:rFonts w:ascii="Arial" w:hAnsi="Arial" w:cs="Arial"/>
          <w:sz w:val="24"/>
          <w:szCs w:val="24"/>
        </w:rPr>
        <w:t xml:space="preserve">It is intended that this provision will operate </w:t>
      </w:r>
      <w:r w:rsidR="005918CF">
        <w:rPr>
          <w:rFonts w:ascii="Arial" w:hAnsi="Arial" w:cs="Arial"/>
          <w:sz w:val="24"/>
          <w:szCs w:val="24"/>
        </w:rPr>
        <w:t xml:space="preserve">over a 24-months period and </w:t>
      </w:r>
      <w:r w:rsidR="00041C21">
        <w:rPr>
          <w:rFonts w:ascii="Arial" w:hAnsi="Arial" w:cs="Arial"/>
          <w:sz w:val="24"/>
          <w:szCs w:val="24"/>
        </w:rPr>
        <w:t>bids should not exceed £50,000.</w:t>
      </w:r>
    </w:p>
    <w:p w14:paraId="1F73BC2F" w14:textId="77777777" w:rsidR="009A71EA" w:rsidRPr="001F7AD2" w:rsidRDefault="009A71EA" w:rsidP="009A71EA">
      <w:pPr>
        <w:spacing w:after="0" w:line="240" w:lineRule="auto"/>
        <w:ind w:left="720"/>
        <w:rPr>
          <w:rFonts w:ascii="Arial" w:hAnsi="Arial" w:cs="Arial"/>
          <w:b/>
          <w:sz w:val="24"/>
          <w:szCs w:val="24"/>
          <w:u w:val="single"/>
        </w:rPr>
      </w:pPr>
    </w:p>
    <w:p w14:paraId="360708E7" w14:textId="3A0BF746" w:rsidR="00B13D0F" w:rsidRDefault="009B56A2" w:rsidP="007C61B9">
      <w:pPr>
        <w:pStyle w:val="ListParagraph"/>
        <w:numPr>
          <w:ilvl w:val="0"/>
          <w:numId w:val="9"/>
        </w:numPr>
        <w:rPr>
          <w:rFonts w:ascii="Arial" w:hAnsi="Arial" w:cs="Arial"/>
          <w:b/>
          <w:sz w:val="24"/>
          <w:szCs w:val="24"/>
        </w:rPr>
      </w:pPr>
      <w:r>
        <w:rPr>
          <w:rFonts w:ascii="Arial" w:hAnsi="Arial" w:cs="Arial"/>
          <w:b/>
          <w:sz w:val="24"/>
          <w:szCs w:val="24"/>
        </w:rPr>
        <w:t>Award C</w:t>
      </w:r>
      <w:r w:rsidR="001B5589" w:rsidRPr="007C61B9">
        <w:rPr>
          <w:rFonts w:ascii="Arial" w:hAnsi="Arial" w:cs="Arial"/>
          <w:b/>
          <w:sz w:val="24"/>
          <w:szCs w:val="24"/>
        </w:rPr>
        <w:t>riteria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1309"/>
        <w:gridCol w:w="1306"/>
      </w:tblGrid>
      <w:tr w:rsidR="00B13D0F" w:rsidRPr="00216EA0" w14:paraId="4DAC8599" w14:textId="77777777" w:rsidTr="00B71A31">
        <w:tc>
          <w:tcPr>
            <w:tcW w:w="5726" w:type="dxa"/>
            <w:tcBorders>
              <w:bottom w:val="single" w:sz="4" w:space="0" w:color="auto"/>
            </w:tcBorders>
            <w:shd w:val="clear" w:color="auto" w:fill="D9D9D9"/>
            <w:vAlign w:val="center"/>
          </w:tcPr>
          <w:p w14:paraId="46ED57BD" w14:textId="77777777" w:rsidR="00B13D0F" w:rsidRPr="0014731B" w:rsidRDefault="00B13D0F" w:rsidP="009C7E9D">
            <w:pPr>
              <w:rPr>
                <w:rFonts w:ascii="Arial" w:eastAsia="Calibri" w:hAnsi="Arial" w:cs="Arial"/>
                <w:b/>
              </w:rPr>
            </w:pPr>
            <w:r w:rsidRPr="0014731B">
              <w:rPr>
                <w:rFonts w:ascii="Arial" w:eastAsia="Calibri" w:hAnsi="Arial" w:cs="Arial"/>
                <w:b/>
              </w:rPr>
              <w:t>Section</w:t>
            </w:r>
          </w:p>
          <w:p w14:paraId="1A4BD4FD" w14:textId="77777777" w:rsidR="00B13D0F" w:rsidRPr="0014731B" w:rsidRDefault="00B13D0F" w:rsidP="009C7E9D">
            <w:pPr>
              <w:rPr>
                <w:rFonts w:ascii="Arial" w:eastAsia="Calibri" w:hAnsi="Arial" w:cs="Arial"/>
              </w:rPr>
            </w:pPr>
            <w:r w:rsidRPr="0014731B">
              <w:rPr>
                <w:rFonts w:ascii="Arial" w:eastAsia="Calibri" w:hAnsi="Arial" w:cs="Arial"/>
              </w:rPr>
              <w:t>Section questions</w:t>
            </w:r>
          </w:p>
        </w:tc>
        <w:tc>
          <w:tcPr>
            <w:tcW w:w="1309" w:type="dxa"/>
            <w:tcBorders>
              <w:bottom w:val="single" w:sz="4" w:space="0" w:color="auto"/>
            </w:tcBorders>
            <w:shd w:val="clear" w:color="auto" w:fill="D9D9D9"/>
            <w:vAlign w:val="center"/>
          </w:tcPr>
          <w:p w14:paraId="6A36B3E4" w14:textId="77777777" w:rsidR="00B13D0F" w:rsidRPr="0014731B" w:rsidRDefault="00B13D0F" w:rsidP="009C7E9D">
            <w:pPr>
              <w:jc w:val="center"/>
              <w:rPr>
                <w:rFonts w:ascii="Arial" w:eastAsia="Calibri" w:hAnsi="Arial" w:cs="Arial"/>
                <w:b/>
              </w:rPr>
            </w:pPr>
            <w:r w:rsidRPr="0014731B">
              <w:rPr>
                <w:rFonts w:ascii="Arial" w:eastAsia="Calibri" w:hAnsi="Arial" w:cs="Arial"/>
                <w:b/>
              </w:rPr>
              <w:t>Value of question to section</w:t>
            </w:r>
          </w:p>
        </w:tc>
        <w:tc>
          <w:tcPr>
            <w:tcW w:w="1306" w:type="dxa"/>
            <w:tcBorders>
              <w:bottom w:val="single" w:sz="4" w:space="0" w:color="auto"/>
            </w:tcBorders>
            <w:shd w:val="clear" w:color="auto" w:fill="D9D9D9"/>
            <w:vAlign w:val="center"/>
          </w:tcPr>
          <w:p w14:paraId="4FA024B1" w14:textId="77777777" w:rsidR="00B13D0F" w:rsidRPr="0014731B" w:rsidRDefault="00B13D0F" w:rsidP="009C7E9D">
            <w:pPr>
              <w:jc w:val="center"/>
              <w:rPr>
                <w:rFonts w:ascii="Arial" w:eastAsia="Calibri" w:hAnsi="Arial" w:cs="Arial"/>
                <w:b/>
              </w:rPr>
            </w:pPr>
            <w:r w:rsidRPr="0014731B">
              <w:rPr>
                <w:rFonts w:ascii="Arial" w:eastAsia="Calibri" w:hAnsi="Arial" w:cs="Arial"/>
                <w:b/>
              </w:rPr>
              <w:t>Value of section to overall score</w:t>
            </w:r>
          </w:p>
        </w:tc>
      </w:tr>
      <w:tr w:rsidR="00B13D0F" w:rsidRPr="001133DC" w14:paraId="4165A377" w14:textId="77777777" w:rsidTr="00B71A31">
        <w:tc>
          <w:tcPr>
            <w:tcW w:w="5726" w:type="dxa"/>
            <w:tcBorders>
              <w:bottom w:val="nil"/>
            </w:tcBorders>
          </w:tcPr>
          <w:p w14:paraId="6E8E1C9D" w14:textId="77777777" w:rsidR="00B13D0F" w:rsidRPr="00C4392D" w:rsidRDefault="00B13D0F" w:rsidP="00C4392D">
            <w:pPr>
              <w:pStyle w:val="ListParagraph"/>
              <w:numPr>
                <w:ilvl w:val="0"/>
                <w:numId w:val="22"/>
              </w:numPr>
              <w:spacing w:before="120" w:after="120"/>
              <w:rPr>
                <w:rFonts w:ascii="Arial" w:hAnsi="Arial" w:cs="Arial"/>
                <w:b/>
              </w:rPr>
            </w:pPr>
            <w:r w:rsidRPr="00C4392D">
              <w:rPr>
                <w:rFonts w:ascii="Arial" w:hAnsi="Arial" w:cs="Arial"/>
                <w:b/>
              </w:rPr>
              <w:t>Your Proposal</w:t>
            </w:r>
          </w:p>
          <w:p w14:paraId="5CECB1AA" w14:textId="77777777" w:rsidR="00B13D0F" w:rsidRPr="0014731B" w:rsidRDefault="00B13D0F" w:rsidP="009C7E9D">
            <w:pPr>
              <w:spacing w:before="120" w:after="120"/>
              <w:rPr>
                <w:rFonts w:ascii="Arial" w:hAnsi="Arial" w:cs="Arial"/>
              </w:rPr>
            </w:pPr>
            <w:r w:rsidRPr="0014731B">
              <w:rPr>
                <w:rFonts w:ascii="Arial" w:hAnsi="Arial" w:cs="Arial"/>
              </w:rPr>
              <w:t xml:space="preserve">Set out how your </w:t>
            </w:r>
            <w:r w:rsidR="001C12D0">
              <w:rPr>
                <w:rFonts w:ascii="Arial" w:hAnsi="Arial" w:cs="Arial"/>
              </w:rPr>
              <w:t xml:space="preserve">will deliver the Local Supplier </w:t>
            </w:r>
            <w:r w:rsidR="00075F13">
              <w:rPr>
                <w:rFonts w:ascii="Arial" w:hAnsi="Arial" w:cs="Arial"/>
              </w:rPr>
              <w:t>Support</w:t>
            </w:r>
            <w:r w:rsidR="001C12D0">
              <w:rPr>
                <w:rFonts w:ascii="Arial" w:hAnsi="Arial" w:cs="Arial"/>
              </w:rPr>
              <w:t xml:space="preserve"> </w:t>
            </w:r>
            <w:r w:rsidR="00075F13">
              <w:rPr>
                <w:rFonts w:ascii="Arial" w:hAnsi="Arial" w:cs="Arial"/>
              </w:rPr>
              <w:t>Pro</w:t>
            </w:r>
            <w:r w:rsidR="003D06F4">
              <w:rPr>
                <w:rFonts w:ascii="Arial" w:hAnsi="Arial" w:cs="Arial"/>
              </w:rPr>
              <w:t>ject</w:t>
            </w:r>
            <w:r w:rsidR="00E01810">
              <w:rPr>
                <w:rFonts w:ascii="Arial" w:hAnsi="Arial" w:cs="Arial"/>
              </w:rPr>
              <w:t xml:space="preserve">.  </w:t>
            </w:r>
            <w:r w:rsidR="00532717">
              <w:rPr>
                <w:rFonts w:ascii="Arial" w:hAnsi="Arial" w:cs="Arial"/>
              </w:rPr>
              <w:t>Y</w:t>
            </w:r>
            <w:r w:rsidR="00E01810">
              <w:rPr>
                <w:rFonts w:ascii="Arial" w:hAnsi="Arial" w:cs="Arial"/>
              </w:rPr>
              <w:t>our response should include the following</w:t>
            </w:r>
            <w:r w:rsidRPr="0014731B">
              <w:rPr>
                <w:rFonts w:ascii="Arial" w:hAnsi="Arial" w:cs="Arial"/>
              </w:rPr>
              <w:t>:</w:t>
            </w:r>
          </w:p>
        </w:tc>
        <w:tc>
          <w:tcPr>
            <w:tcW w:w="1309" w:type="dxa"/>
            <w:tcBorders>
              <w:bottom w:val="nil"/>
            </w:tcBorders>
          </w:tcPr>
          <w:p w14:paraId="7F689FB2" w14:textId="77777777" w:rsidR="00B13D0F" w:rsidRPr="0014731B" w:rsidRDefault="00B13D0F" w:rsidP="009C7E9D">
            <w:pPr>
              <w:spacing w:before="120" w:after="120"/>
              <w:rPr>
                <w:rFonts w:ascii="Arial" w:eastAsia="Calibri" w:hAnsi="Arial" w:cs="Arial"/>
              </w:rPr>
            </w:pPr>
          </w:p>
        </w:tc>
        <w:tc>
          <w:tcPr>
            <w:tcW w:w="1306" w:type="dxa"/>
            <w:tcBorders>
              <w:bottom w:val="nil"/>
            </w:tcBorders>
          </w:tcPr>
          <w:p w14:paraId="6BC360CE" w14:textId="77777777" w:rsidR="00B13D0F" w:rsidRPr="0014731B" w:rsidRDefault="00B13D0F" w:rsidP="006E3B7C">
            <w:pPr>
              <w:spacing w:before="120" w:after="120"/>
              <w:jc w:val="center"/>
              <w:rPr>
                <w:rFonts w:ascii="Arial" w:eastAsia="Calibri" w:hAnsi="Arial" w:cs="Arial"/>
                <w:b/>
              </w:rPr>
            </w:pPr>
            <w:r w:rsidRPr="0014731B">
              <w:rPr>
                <w:rFonts w:ascii="Arial" w:eastAsia="Calibri" w:hAnsi="Arial" w:cs="Arial"/>
                <w:b/>
              </w:rPr>
              <w:t>30%</w:t>
            </w:r>
          </w:p>
        </w:tc>
      </w:tr>
      <w:tr w:rsidR="00B13D0F" w:rsidRPr="001133DC" w14:paraId="469EC405" w14:textId="77777777" w:rsidTr="00B71A31">
        <w:tc>
          <w:tcPr>
            <w:tcW w:w="5726" w:type="dxa"/>
            <w:tcBorders>
              <w:top w:val="nil"/>
              <w:bottom w:val="nil"/>
            </w:tcBorders>
          </w:tcPr>
          <w:p w14:paraId="733CE3F8" w14:textId="77777777" w:rsidR="00B13D0F" w:rsidRPr="000002CD" w:rsidRDefault="00B13D0F" w:rsidP="000002CD">
            <w:pPr>
              <w:pStyle w:val="ListParagraph"/>
              <w:numPr>
                <w:ilvl w:val="0"/>
                <w:numId w:val="23"/>
              </w:numPr>
              <w:spacing w:before="120" w:after="120"/>
              <w:rPr>
                <w:rFonts w:ascii="Arial" w:hAnsi="Arial" w:cs="Arial"/>
              </w:rPr>
            </w:pPr>
            <w:r w:rsidRPr="000002CD">
              <w:rPr>
                <w:rFonts w:ascii="Arial" w:hAnsi="Arial" w:cs="Arial"/>
              </w:rPr>
              <w:t xml:space="preserve">How will you attract and </w:t>
            </w:r>
            <w:r w:rsidR="003732A9">
              <w:rPr>
                <w:rFonts w:ascii="Arial" w:hAnsi="Arial" w:cs="Arial"/>
              </w:rPr>
              <w:t>support</w:t>
            </w:r>
            <w:r w:rsidRPr="000002CD">
              <w:rPr>
                <w:rFonts w:ascii="Arial" w:hAnsi="Arial" w:cs="Arial"/>
              </w:rPr>
              <w:t xml:space="preserve"> </w:t>
            </w:r>
            <w:r w:rsidR="00326BBF" w:rsidRPr="000002CD">
              <w:rPr>
                <w:rFonts w:ascii="Arial" w:hAnsi="Arial" w:cs="Arial"/>
              </w:rPr>
              <w:t>local SME</w:t>
            </w:r>
            <w:r w:rsidR="0086068F">
              <w:rPr>
                <w:rFonts w:ascii="Arial" w:hAnsi="Arial" w:cs="Arial"/>
              </w:rPr>
              <w:t xml:space="preserve"> businesses</w:t>
            </w:r>
            <w:r w:rsidR="003732A9">
              <w:rPr>
                <w:rFonts w:ascii="Arial" w:hAnsi="Arial" w:cs="Arial"/>
              </w:rPr>
              <w:t xml:space="preserve"> to be able to access</w:t>
            </w:r>
            <w:r w:rsidR="0076126D">
              <w:rPr>
                <w:rFonts w:ascii="Arial" w:hAnsi="Arial" w:cs="Arial"/>
              </w:rPr>
              <w:t xml:space="preserve"> new </w:t>
            </w:r>
            <w:r w:rsidR="00BD168A">
              <w:rPr>
                <w:rFonts w:ascii="Arial" w:hAnsi="Arial" w:cs="Arial"/>
              </w:rPr>
              <w:t xml:space="preserve">tender </w:t>
            </w:r>
            <w:r w:rsidR="0076126D">
              <w:rPr>
                <w:rFonts w:ascii="Arial" w:hAnsi="Arial" w:cs="Arial"/>
              </w:rPr>
              <w:t>opportunities</w:t>
            </w:r>
            <w:r w:rsidRPr="000002CD">
              <w:rPr>
                <w:rFonts w:ascii="Arial" w:hAnsi="Arial" w:cs="Arial"/>
              </w:rPr>
              <w:t>?</w:t>
            </w:r>
            <w:r w:rsidR="0076126D">
              <w:rPr>
                <w:rFonts w:ascii="Arial" w:hAnsi="Arial" w:cs="Arial"/>
              </w:rPr>
              <w:t xml:space="preserve">  What </w:t>
            </w:r>
            <w:r w:rsidR="00C532B8">
              <w:rPr>
                <w:rFonts w:ascii="Arial" w:hAnsi="Arial" w:cs="Arial"/>
              </w:rPr>
              <w:t xml:space="preserve">customised </w:t>
            </w:r>
            <w:r w:rsidR="0076126D">
              <w:rPr>
                <w:rFonts w:ascii="Arial" w:hAnsi="Arial" w:cs="Arial"/>
              </w:rPr>
              <w:t>1:1 support and what business events do you intend to deliver</w:t>
            </w:r>
            <w:r w:rsidR="004D46B7">
              <w:rPr>
                <w:rFonts w:ascii="Arial" w:hAnsi="Arial" w:cs="Arial"/>
              </w:rPr>
              <w:t xml:space="preserve"> and why?</w:t>
            </w:r>
            <w:r w:rsidR="004F1EBF">
              <w:rPr>
                <w:rFonts w:ascii="Arial" w:hAnsi="Arial" w:cs="Arial"/>
              </w:rPr>
              <w:t xml:space="preserve">  </w:t>
            </w:r>
          </w:p>
        </w:tc>
        <w:tc>
          <w:tcPr>
            <w:tcW w:w="1309" w:type="dxa"/>
            <w:tcBorders>
              <w:top w:val="nil"/>
              <w:bottom w:val="nil"/>
            </w:tcBorders>
          </w:tcPr>
          <w:p w14:paraId="020295D6" w14:textId="77777777" w:rsidR="00B13D0F" w:rsidRPr="0014731B" w:rsidRDefault="00154D1A" w:rsidP="009C7E9D">
            <w:pPr>
              <w:spacing w:before="120" w:after="120"/>
              <w:rPr>
                <w:rFonts w:ascii="Arial" w:eastAsia="Calibri" w:hAnsi="Arial" w:cs="Arial"/>
              </w:rPr>
            </w:pPr>
            <w:r>
              <w:rPr>
                <w:rFonts w:ascii="Arial" w:eastAsia="Calibri" w:hAnsi="Arial" w:cs="Arial"/>
              </w:rPr>
              <w:t>30</w:t>
            </w:r>
            <w:r w:rsidR="00B13D0F" w:rsidRPr="0014731B">
              <w:rPr>
                <w:rFonts w:ascii="Arial" w:eastAsia="Calibri" w:hAnsi="Arial" w:cs="Arial"/>
              </w:rPr>
              <w:t>%</w:t>
            </w:r>
          </w:p>
        </w:tc>
        <w:tc>
          <w:tcPr>
            <w:tcW w:w="1306" w:type="dxa"/>
            <w:tcBorders>
              <w:top w:val="nil"/>
              <w:bottom w:val="nil"/>
            </w:tcBorders>
          </w:tcPr>
          <w:p w14:paraId="383AE638" w14:textId="77777777" w:rsidR="00B13D0F" w:rsidRPr="0014731B" w:rsidRDefault="00B13D0F" w:rsidP="009C7E9D">
            <w:pPr>
              <w:spacing w:before="120" w:after="120"/>
              <w:rPr>
                <w:rFonts w:ascii="Arial" w:eastAsia="Calibri" w:hAnsi="Arial" w:cs="Arial"/>
              </w:rPr>
            </w:pPr>
          </w:p>
        </w:tc>
      </w:tr>
      <w:tr w:rsidR="008A5497" w:rsidRPr="001133DC" w14:paraId="53886519" w14:textId="77777777" w:rsidTr="00B71A31">
        <w:tc>
          <w:tcPr>
            <w:tcW w:w="5726" w:type="dxa"/>
            <w:tcBorders>
              <w:top w:val="nil"/>
              <w:bottom w:val="nil"/>
            </w:tcBorders>
          </w:tcPr>
          <w:p w14:paraId="53D2BDD8" w14:textId="77777777" w:rsidR="008A5497" w:rsidRPr="004C5BE3" w:rsidRDefault="00C2654C" w:rsidP="004C5BE3">
            <w:pPr>
              <w:pStyle w:val="ListParagraph"/>
              <w:numPr>
                <w:ilvl w:val="0"/>
                <w:numId w:val="23"/>
              </w:numPr>
              <w:spacing w:before="120" w:after="120"/>
              <w:rPr>
                <w:rFonts w:ascii="Arial" w:hAnsi="Arial" w:cs="Arial"/>
              </w:rPr>
            </w:pPr>
            <w:r>
              <w:rPr>
                <w:rFonts w:ascii="Arial" w:hAnsi="Arial" w:cs="Arial"/>
              </w:rPr>
              <w:t xml:space="preserve">Describe your approach to </w:t>
            </w:r>
            <w:r w:rsidR="00E5045F">
              <w:rPr>
                <w:rFonts w:ascii="Arial" w:hAnsi="Arial" w:cs="Arial"/>
              </w:rPr>
              <w:t xml:space="preserve">engaging </w:t>
            </w:r>
            <w:r w:rsidR="00DA40B3">
              <w:rPr>
                <w:rFonts w:ascii="Arial" w:hAnsi="Arial" w:cs="Arial"/>
              </w:rPr>
              <w:t xml:space="preserve">local buyers across sectors, e.g. local </w:t>
            </w:r>
            <w:r w:rsidR="009F2016">
              <w:rPr>
                <w:rFonts w:ascii="Arial" w:hAnsi="Arial" w:cs="Arial"/>
              </w:rPr>
              <w:t>developers, local authorities.</w:t>
            </w:r>
            <w:r w:rsidR="00750BCF">
              <w:rPr>
                <w:rFonts w:ascii="Arial" w:hAnsi="Arial" w:cs="Arial"/>
              </w:rPr>
              <w:t xml:space="preserve">  How would you secure </w:t>
            </w:r>
            <w:r w:rsidR="00B274B9">
              <w:rPr>
                <w:rFonts w:ascii="Arial" w:hAnsi="Arial" w:cs="Arial"/>
              </w:rPr>
              <w:t xml:space="preserve">new tender opportunities for local businesses and how would you secure additional benefits such as mentoring, </w:t>
            </w:r>
            <w:r w:rsidR="00E41B19">
              <w:rPr>
                <w:rFonts w:ascii="Arial" w:hAnsi="Arial" w:cs="Arial"/>
              </w:rPr>
              <w:t>workshops, accreditation advice, networking from these buyers?</w:t>
            </w:r>
            <w:r w:rsidR="009F2016">
              <w:rPr>
                <w:rFonts w:ascii="Arial" w:hAnsi="Arial" w:cs="Arial"/>
              </w:rPr>
              <w:t xml:space="preserve"> </w:t>
            </w:r>
          </w:p>
        </w:tc>
        <w:tc>
          <w:tcPr>
            <w:tcW w:w="1309" w:type="dxa"/>
            <w:tcBorders>
              <w:top w:val="nil"/>
              <w:bottom w:val="nil"/>
            </w:tcBorders>
          </w:tcPr>
          <w:p w14:paraId="56C9F2FD" w14:textId="77777777" w:rsidR="008A5497" w:rsidRPr="0014731B" w:rsidRDefault="008A5497" w:rsidP="009C7E9D">
            <w:pPr>
              <w:spacing w:before="120" w:after="120"/>
              <w:rPr>
                <w:rFonts w:ascii="Arial" w:eastAsia="Calibri" w:hAnsi="Arial" w:cs="Arial"/>
              </w:rPr>
            </w:pPr>
            <w:r>
              <w:rPr>
                <w:rFonts w:ascii="Arial" w:eastAsia="Calibri" w:hAnsi="Arial" w:cs="Arial"/>
              </w:rPr>
              <w:t>2</w:t>
            </w:r>
            <w:r w:rsidRPr="0014731B">
              <w:rPr>
                <w:rFonts w:ascii="Arial" w:eastAsia="Calibri" w:hAnsi="Arial" w:cs="Arial"/>
              </w:rPr>
              <w:t>5%</w:t>
            </w:r>
          </w:p>
        </w:tc>
        <w:tc>
          <w:tcPr>
            <w:tcW w:w="1306" w:type="dxa"/>
            <w:tcBorders>
              <w:top w:val="nil"/>
              <w:bottom w:val="nil"/>
            </w:tcBorders>
          </w:tcPr>
          <w:p w14:paraId="1C7BC6DA" w14:textId="77777777" w:rsidR="008A5497" w:rsidRPr="0014731B" w:rsidRDefault="008A5497" w:rsidP="009C7E9D">
            <w:pPr>
              <w:spacing w:before="120" w:after="120"/>
              <w:rPr>
                <w:rFonts w:ascii="Arial" w:eastAsia="Calibri" w:hAnsi="Arial" w:cs="Arial"/>
              </w:rPr>
            </w:pPr>
          </w:p>
        </w:tc>
      </w:tr>
      <w:tr w:rsidR="00336712" w:rsidRPr="001133DC" w14:paraId="25C65D6A" w14:textId="77777777" w:rsidTr="00B71A31">
        <w:tc>
          <w:tcPr>
            <w:tcW w:w="5726" w:type="dxa"/>
            <w:tcBorders>
              <w:top w:val="nil"/>
              <w:bottom w:val="nil"/>
            </w:tcBorders>
          </w:tcPr>
          <w:p w14:paraId="329B49FF" w14:textId="77777777" w:rsidR="00336712" w:rsidRPr="000002CD" w:rsidRDefault="00470E63" w:rsidP="000002CD">
            <w:pPr>
              <w:pStyle w:val="ListParagraph"/>
              <w:numPr>
                <w:ilvl w:val="0"/>
                <w:numId w:val="23"/>
              </w:numPr>
              <w:spacing w:before="120" w:after="120"/>
              <w:rPr>
                <w:rFonts w:ascii="Arial" w:hAnsi="Arial" w:cs="Arial"/>
              </w:rPr>
            </w:pPr>
            <w:r>
              <w:rPr>
                <w:rFonts w:ascii="Arial" w:hAnsi="Arial" w:cs="Arial"/>
              </w:rPr>
              <w:t xml:space="preserve">How will you </w:t>
            </w:r>
            <w:r w:rsidR="004D46B7">
              <w:rPr>
                <w:rFonts w:ascii="Arial" w:hAnsi="Arial" w:cs="Arial"/>
              </w:rPr>
              <w:t xml:space="preserve">go about </w:t>
            </w:r>
            <w:r w:rsidR="001832C7">
              <w:rPr>
                <w:rFonts w:ascii="Arial" w:hAnsi="Arial" w:cs="Arial"/>
              </w:rPr>
              <w:t xml:space="preserve">proactively </w:t>
            </w:r>
            <w:r w:rsidR="004D46B7">
              <w:rPr>
                <w:rFonts w:ascii="Arial" w:hAnsi="Arial" w:cs="Arial"/>
              </w:rPr>
              <w:t xml:space="preserve">engaging local architecture and </w:t>
            </w:r>
            <w:r w:rsidR="001832C7">
              <w:rPr>
                <w:rFonts w:ascii="Arial" w:hAnsi="Arial" w:cs="Arial"/>
              </w:rPr>
              <w:t xml:space="preserve">other </w:t>
            </w:r>
            <w:r w:rsidR="004D46B7">
              <w:rPr>
                <w:rFonts w:ascii="Arial" w:hAnsi="Arial" w:cs="Arial"/>
              </w:rPr>
              <w:t xml:space="preserve">professional services </w:t>
            </w:r>
            <w:r w:rsidR="0078321A">
              <w:rPr>
                <w:rFonts w:ascii="Arial" w:hAnsi="Arial" w:cs="Arial"/>
              </w:rPr>
              <w:t xml:space="preserve">to form effective partnerships and develop an appropriate </w:t>
            </w:r>
            <w:r w:rsidR="00154D1A">
              <w:rPr>
                <w:rFonts w:ascii="Arial" w:hAnsi="Arial" w:cs="Arial"/>
              </w:rPr>
              <w:t xml:space="preserve">support </w:t>
            </w:r>
            <w:r w:rsidR="0078321A">
              <w:rPr>
                <w:rFonts w:ascii="Arial" w:hAnsi="Arial" w:cs="Arial"/>
              </w:rPr>
              <w:t>offer for these local businesses</w:t>
            </w:r>
            <w:r w:rsidR="003D0A07">
              <w:rPr>
                <w:rFonts w:ascii="Arial" w:hAnsi="Arial" w:cs="Arial"/>
              </w:rPr>
              <w:t>?</w:t>
            </w:r>
          </w:p>
        </w:tc>
        <w:tc>
          <w:tcPr>
            <w:tcW w:w="1309" w:type="dxa"/>
            <w:tcBorders>
              <w:top w:val="nil"/>
              <w:bottom w:val="nil"/>
            </w:tcBorders>
          </w:tcPr>
          <w:p w14:paraId="0A729448" w14:textId="77777777" w:rsidR="00336712" w:rsidRPr="0014731B" w:rsidRDefault="00336712" w:rsidP="009C7E9D">
            <w:pPr>
              <w:spacing w:before="120" w:after="120"/>
              <w:rPr>
                <w:rFonts w:ascii="Arial" w:eastAsia="Calibri" w:hAnsi="Arial" w:cs="Arial"/>
              </w:rPr>
            </w:pPr>
            <w:r>
              <w:rPr>
                <w:rFonts w:ascii="Arial" w:eastAsia="Calibri" w:hAnsi="Arial" w:cs="Arial"/>
              </w:rPr>
              <w:t>25</w:t>
            </w:r>
            <w:r w:rsidRPr="0014731B">
              <w:rPr>
                <w:rFonts w:ascii="Arial" w:eastAsia="Calibri" w:hAnsi="Arial" w:cs="Arial"/>
              </w:rPr>
              <w:t>%</w:t>
            </w:r>
          </w:p>
        </w:tc>
        <w:tc>
          <w:tcPr>
            <w:tcW w:w="1306" w:type="dxa"/>
            <w:tcBorders>
              <w:top w:val="nil"/>
              <w:bottom w:val="nil"/>
            </w:tcBorders>
          </w:tcPr>
          <w:p w14:paraId="68AF3D0F" w14:textId="77777777" w:rsidR="00336712" w:rsidRPr="0014731B" w:rsidRDefault="00336712" w:rsidP="009C7E9D">
            <w:pPr>
              <w:spacing w:before="120" w:after="120"/>
              <w:rPr>
                <w:rFonts w:ascii="Arial" w:eastAsia="Calibri" w:hAnsi="Arial" w:cs="Arial"/>
              </w:rPr>
            </w:pPr>
          </w:p>
        </w:tc>
      </w:tr>
      <w:tr w:rsidR="00336712" w:rsidRPr="001133DC" w14:paraId="798CBEAF" w14:textId="77777777" w:rsidTr="00F71749">
        <w:tc>
          <w:tcPr>
            <w:tcW w:w="5726" w:type="dxa"/>
            <w:tcBorders>
              <w:top w:val="nil"/>
              <w:bottom w:val="single" w:sz="4" w:space="0" w:color="auto"/>
            </w:tcBorders>
          </w:tcPr>
          <w:p w14:paraId="45FA73BD" w14:textId="77777777" w:rsidR="00336712" w:rsidRPr="0086068F" w:rsidRDefault="003D06F4" w:rsidP="000002CD">
            <w:pPr>
              <w:pStyle w:val="ListParagraph"/>
              <w:numPr>
                <w:ilvl w:val="0"/>
                <w:numId w:val="23"/>
              </w:numPr>
              <w:spacing w:before="120" w:after="120"/>
              <w:rPr>
                <w:rFonts w:ascii="Arial" w:hAnsi="Arial" w:cs="Arial"/>
              </w:rPr>
            </w:pPr>
            <w:r>
              <w:rPr>
                <w:rFonts w:ascii="Arial" w:hAnsi="Arial" w:cs="Arial"/>
              </w:rPr>
              <w:t>How would you ensure that the project</w:t>
            </w:r>
            <w:r w:rsidR="0099767D">
              <w:rPr>
                <w:rFonts w:ascii="Arial" w:hAnsi="Arial" w:cs="Arial"/>
              </w:rPr>
              <w:t xml:space="preserve"> achieves its outputs and outcomes and</w:t>
            </w:r>
            <w:r>
              <w:rPr>
                <w:rFonts w:ascii="Arial" w:hAnsi="Arial" w:cs="Arial"/>
              </w:rPr>
              <w:t xml:space="preserve"> </w:t>
            </w:r>
            <w:r w:rsidR="00A343BA">
              <w:rPr>
                <w:rFonts w:ascii="Arial" w:hAnsi="Arial" w:cs="Arial"/>
              </w:rPr>
              <w:t xml:space="preserve">enhances the existing RBKC local business support eco-system?  </w:t>
            </w:r>
            <w:r w:rsidR="00943233">
              <w:rPr>
                <w:rFonts w:ascii="Arial" w:hAnsi="Arial" w:cs="Arial"/>
              </w:rPr>
              <w:t>To respond to this question</w:t>
            </w:r>
            <w:r w:rsidR="003F2EE4">
              <w:rPr>
                <w:rFonts w:ascii="Arial" w:hAnsi="Arial" w:cs="Arial"/>
              </w:rPr>
              <w:t xml:space="preserve"> comprehensively</w:t>
            </w:r>
            <w:r w:rsidR="00943233">
              <w:rPr>
                <w:rFonts w:ascii="Arial" w:hAnsi="Arial" w:cs="Arial"/>
              </w:rPr>
              <w:t>, y</w:t>
            </w:r>
            <w:r w:rsidR="00A343BA">
              <w:rPr>
                <w:rFonts w:ascii="Arial" w:hAnsi="Arial" w:cs="Arial"/>
              </w:rPr>
              <w:t xml:space="preserve">ou are expected to familiarise yourself with the </w:t>
            </w:r>
            <w:r w:rsidR="00C96481">
              <w:rPr>
                <w:rFonts w:ascii="Arial" w:hAnsi="Arial" w:cs="Arial"/>
              </w:rPr>
              <w:t xml:space="preserve">current </w:t>
            </w:r>
            <w:r w:rsidR="00EE728D">
              <w:rPr>
                <w:rFonts w:ascii="Arial" w:hAnsi="Arial" w:cs="Arial"/>
              </w:rPr>
              <w:t xml:space="preserve">local business support offer and events, co-ordinated by the council and </w:t>
            </w:r>
            <w:r w:rsidR="00715DA7">
              <w:rPr>
                <w:rFonts w:ascii="Arial" w:hAnsi="Arial" w:cs="Arial"/>
              </w:rPr>
              <w:t>key local partners engaging with businesses.</w:t>
            </w:r>
          </w:p>
        </w:tc>
        <w:tc>
          <w:tcPr>
            <w:tcW w:w="1309" w:type="dxa"/>
            <w:tcBorders>
              <w:top w:val="nil"/>
              <w:bottom w:val="single" w:sz="4" w:space="0" w:color="auto"/>
            </w:tcBorders>
          </w:tcPr>
          <w:p w14:paraId="3436F766" w14:textId="77777777" w:rsidR="00336712" w:rsidRPr="0014731B" w:rsidRDefault="00606C8C" w:rsidP="009C7E9D">
            <w:pPr>
              <w:spacing w:before="120" w:after="120"/>
              <w:rPr>
                <w:rFonts w:ascii="Arial" w:eastAsia="Calibri" w:hAnsi="Arial" w:cs="Arial"/>
              </w:rPr>
            </w:pPr>
            <w:r>
              <w:rPr>
                <w:rFonts w:ascii="Arial" w:eastAsia="Calibri" w:hAnsi="Arial" w:cs="Arial"/>
              </w:rPr>
              <w:t>20</w:t>
            </w:r>
            <w:r w:rsidR="00336712" w:rsidRPr="0014731B">
              <w:rPr>
                <w:rFonts w:ascii="Arial" w:eastAsia="Calibri" w:hAnsi="Arial" w:cs="Arial"/>
              </w:rPr>
              <w:t>%</w:t>
            </w:r>
          </w:p>
        </w:tc>
        <w:tc>
          <w:tcPr>
            <w:tcW w:w="1306" w:type="dxa"/>
            <w:tcBorders>
              <w:top w:val="nil"/>
              <w:bottom w:val="single" w:sz="4" w:space="0" w:color="auto"/>
            </w:tcBorders>
          </w:tcPr>
          <w:p w14:paraId="3BBDC073" w14:textId="77777777" w:rsidR="00336712" w:rsidRPr="0014731B" w:rsidRDefault="00336712" w:rsidP="009C7E9D">
            <w:pPr>
              <w:spacing w:before="120" w:after="120"/>
              <w:rPr>
                <w:rFonts w:ascii="Arial" w:eastAsia="Calibri" w:hAnsi="Arial" w:cs="Arial"/>
              </w:rPr>
            </w:pPr>
          </w:p>
        </w:tc>
      </w:tr>
      <w:tr w:rsidR="00336712" w:rsidRPr="001133DC" w14:paraId="494F5ADA" w14:textId="77777777" w:rsidTr="00F71749">
        <w:tc>
          <w:tcPr>
            <w:tcW w:w="5726" w:type="dxa"/>
            <w:tcBorders>
              <w:bottom w:val="nil"/>
            </w:tcBorders>
          </w:tcPr>
          <w:p w14:paraId="277C47A5" w14:textId="77777777" w:rsidR="00336712" w:rsidRDefault="00FD3A84" w:rsidP="001D63CA">
            <w:pPr>
              <w:pStyle w:val="ListParagraph"/>
              <w:numPr>
                <w:ilvl w:val="0"/>
                <w:numId w:val="22"/>
              </w:numPr>
              <w:spacing w:before="120" w:after="120"/>
              <w:rPr>
                <w:rFonts w:ascii="Arial" w:hAnsi="Arial" w:cs="Arial"/>
                <w:b/>
              </w:rPr>
            </w:pPr>
            <w:r>
              <w:rPr>
                <w:rFonts w:ascii="Arial" w:hAnsi="Arial" w:cs="Arial"/>
                <w:b/>
              </w:rPr>
              <w:lastRenderedPageBreak/>
              <w:t>Track Record of w</w:t>
            </w:r>
            <w:r w:rsidR="00336712" w:rsidRPr="001D63CA">
              <w:rPr>
                <w:rFonts w:ascii="Arial" w:hAnsi="Arial" w:cs="Arial"/>
                <w:b/>
              </w:rPr>
              <w:t>orking with Buyers and Suppliers (local SMEs) and brokering successful relationships</w:t>
            </w:r>
          </w:p>
          <w:p w14:paraId="65D55962" w14:textId="77777777" w:rsidR="005854F1" w:rsidRPr="001D63CA" w:rsidRDefault="005854F1" w:rsidP="00F4661A">
            <w:pPr>
              <w:pStyle w:val="ListParagraph"/>
              <w:spacing w:before="120" w:after="120"/>
              <w:ind w:left="360"/>
              <w:rPr>
                <w:rFonts w:ascii="Arial" w:hAnsi="Arial" w:cs="Arial"/>
                <w:b/>
              </w:rPr>
            </w:pPr>
          </w:p>
          <w:p w14:paraId="44D2F9A4" w14:textId="77777777" w:rsidR="00336712" w:rsidRPr="00AE6004" w:rsidRDefault="00F93AE5" w:rsidP="00AE6004">
            <w:pPr>
              <w:pStyle w:val="ListParagraph"/>
              <w:numPr>
                <w:ilvl w:val="0"/>
                <w:numId w:val="24"/>
              </w:numPr>
              <w:spacing w:before="120" w:after="120"/>
              <w:rPr>
                <w:rFonts w:ascii="Arial" w:hAnsi="Arial" w:cs="Arial"/>
              </w:rPr>
            </w:pPr>
            <w:r>
              <w:rPr>
                <w:rFonts w:ascii="Arial" w:hAnsi="Arial" w:cs="Arial"/>
              </w:rPr>
              <w:t>Provide</w:t>
            </w:r>
            <w:r w:rsidR="00336712" w:rsidRPr="00AE6004">
              <w:rPr>
                <w:rFonts w:ascii="Arial" w:hAnsi="Arial" w:cs="Arial"/>
              </w:rPr>
              <w:t xml:space="preserve"> details of your organisation’s past experience of </w:t>
            </w:r>
            <w:r w:rsidR="00AE6004">
              <w:rPr>
                <w:rFonts w:ascii="Arial" w:hAnsi="Arial" w:cs="Arial"/>
              </w:rPr>
              <w:t xml:space="preserve">engaging businesses (suppliers and </w:t>
            </w:r>
            <w:r w:rsidR="00C26144">
              <w:rPr>
                <w:rFonts w:ascii="Arial" w:hAnsi="Arial" w:cs="Arial"/>
              </w:rPr>
              <w:t xml:space="preserve">buyers) and running successful </w:t>
            </w:r>
            <w:r w:rsidR="00336712" w:rsidRPr="00AE6004">
              <w:rPr>
                <w:rFonts w:ascii="Arial" w:hAnsi="Arial" w:cs="Arial"/>
              </w:rPr>
              <w:t xml:space="preserve">local </w:t>
            </w:r>
            <w:r w:rsidR="00C26144">
              <w:rPr>
                <w:rFonts w:ascii="Arial" w:hAnsi="Arial" w:cs="Arial"/>
              </w:rPr>
              <w:t>buying</w:t>
            </w:r>
            <w:r w:rsidR="00336712" w:rsidRPr="00AE6004">
              <w:rPr>
                <w:rFonts w:ascii="Arial" w:hAnsi="Arial" w:cs="Arial"/>
              </w:rPr>
              <w:t xml:space="preserve"> initiatives. </w:t>
            </w:r>
            <w:r w:rsidR="004B4189">
              <w:rPr>
                <w:rFonts w:ascii="Arial" w:hAnsi="Arial" w:cs="Arial"/>
              </w:rPr>
              <w:t>Please i</w:t>
            </w:r>
            <w:r w:rsidR="00336712" w:rsidRPr="00AE6004">
              <w:rPr>
                <w:rFonts w:ascii="Arial" w:hAnsi="Arial" w:cs="Arial"/>
              </w:rPr>
              <w:t>nclude data evidencing:</w:t>
            </w:r>
          </w:p>
          <w:p w14:paraId="6CBFD7C6" w14:textId="77777777" w:rsidR="00336712" w:rsidRPr="00F26B2D" w:rsidRDefault="00336712" w:rsidP="004B4189">
            <w:pPr>
              <w:pStyle w:val="ListParagraph"/>
              <w:numPr>
                <w:ilvl w:val="0"/>
                <w:numId w:val="25"/>
              </w:numPr>
              <w:spacing w:before="40" w:after="40" w:line="240" w:lineRule="auto"/>
              <w:contextualSpacing w:val="0"/>
              <w:rPr>
                <w:rFonts w:ascii="Arial" w:eastAsia="Times New Roman" w:hAnsi="Arial" w:cs="Arial"/>
              </w:rPr>
            </w:pPr>
            <w:r w:rsidRPr="00F26B2D">
              <w:rPr>
                <w:rFonts w:ascii="Arial" w:eastAsia="Times New Roman" w:hAnsi="Arial" w:cs="Arial"/>
              </w:rPr>
              <w:t>Numbers engaged</w:t>
            </w:r>
          </w:p>
          <w:p w14:paraId="16C5C6E9" w14:textId="77777777" w:rsidR="00336712" w:rsidRPr="00F26B2D" w:rsidRDefault="00336712" w:rsidP="004B4189">
            <w:pPr>
              <w:pStyle w:val="ListParagraph"/>
              <w:numPr>
                <w:ilvl w:val="0"/>
                <w:numId w:val="25"/>
              </w:numPr>
              <w:spacing w:before="40" w:after="40" w:line="240" w:lineRule="auto"/>
              <w:contextualSpacing w:val="0"/>
              <w:rPr>
                <w:rFonts w:ascii="Arial" w:eastAsia="Times New Roman" w:hAnsi="Arial" w:cs="Arial"/>
              </w:rPr>
            </w:pPr>
            <w:r>
              <w:rPr>
                <w:rFonts w:ascii="Arial" w:eastAsia="Times New Roman" w:hAnsi="Arial" w:cs="Arial"/>
              </w:rPr>
              <w:t>Numbers of successful</w:t>
            </w:r>
            <w:r w:rsidRPr="00F26B2D">
              <w:rPr>
                <w:rFonts w:ascii="Arial" w:eastAsia="Times New Roman" w:hAnsi="Arial" w:cs="Arial"/>
              </w:rPr>
              <w:t xml:space="preserve"> outcomes</w:t>
            </w:r>
            <w:r w:rsidR="00182563">
              <w:rPr>
                <w:rFonts w:ascii="Arial" w:eastAsia="Times New Roman" w:hAnsi="Arial" w:cs="Arial"/>
              </w:rPr>
              <w:t xml:space="preserve"> (tenders won and contract amount)</w:t>
            </w:r>
          </w:p>
          <w:p w14:paraId="3C6C9569" w14:textId="77777777" w:rsidR="00336712" w:rsidRDefault="00336712" w:rsidP="004B4189">
            <w:pPr>
              <w:pStyle w:val="ListParagraph"/>
              <w:numPr>
                <w:ilvl w:val="0"/>
                <w:numId w:val="25"/>
              </w:numPr>
              <w:spacing w:before="40" w:after="40" w:line="240" w:lineRule="auto"/>
              <w:contextualSpacing w:val="0"/>
              <w:rPr>
                <w:rFonts w:ascii="Arial" w:eastAsia="Times New Roman" w:hAnsi="Arial" w:cs="Arial"/>
              </w:rPr>
            </w:pPr>
            <w:r w:rsidRPr="00F26B2D">
              <w:rPr>
                <w:rFonts w:ascii="Arial" w:eastAsia="Times New Roman" w:hAnsi="Arial" w:cs="Arial"/>
              </w:rPr>
              <w:t>Over what time period</w:t>
            </w:r>
          </w:p>
          <w:p w14:paraId="2CACC2E6" w14:textId="77777777" w:rsidR="00336712" w:rsidRPr="00DB3F85" w:rsidRDefault="00190007" w:rsidP="00721BF1">
            <w:pPr>
              <w:pStyle w:val="ListParagraph"/>
              <w:numPr>
                <w:ilvl w:val="0"/>
                <w:numId w:val="25"/>
              </w:numPr>
              <w:spacing w:before="40" w:after="40" w:line="240" w:lineRule="auto"/>
              <w:contextualSpacing w:val="0"/>
              <w:rPr>
                <w:rFonts w:ascii="Arial" w:hAnsi="Arial" w:cs="Arial"/>
              </w:rPr>
            </w:pPr>
            <w:r>
              <w:rPr>
                <w:rFonts w:ascii="Arial" w:eastAsia="Times New Roman" w:hAnsi="Arial" w:cs="Arial"/>
              </w:rPr>
              <w:t xml:space="preserve">Other relevant outcomes that </w:t>
            </w:r>
            <w:r w:rsidR="00721BF1">
              <w:rPr>
                <w:rFonts w:ascii="Arial" w:eastAsia="Times New Roman" w:hAnsi="Arial" w:cs="Arial"/>
              </w:rPr>
              <w:t>demonstrate innovation and add value</w:t>
            </w:r>
          </w:p>
          <w:p w14:paraId="7ABDBEA7" w14:textId="77777777" w:rsidR="00DB3F85" w:rsidRPr="00190007" w:rsidRDefault="00DB3F85" w:rsidP="00DB3F85">
            <w:pPr>
              <w:pStyle w:val="ListParagraph"/>
              <w:spacing w:before="40" w:after="40" w:line="240" w:lineRule="auto"/>
              <w:ind w:left="1248"/>
              <w:contextualSpacing w:val="0"/>
              <w:rPr>
                <w:rFonts w:ascii="Arial" w:hAnsi="Arial" w:cs="Arial"/>
              </w:rPr>
            </w:pPr>
          </w:p>
        </w:tc>
        <w:tc>
          <w:tcPr>
            <w:tcW w:w="1309" w:type="dxa"/>
            <w:tcBorders>
              <w:bottom w:val="nil"/>
            </w:tcBorders>
          </w:tcPr>
          <w:p w14:paraId="5C480959" w14:textId="77777777" w:rsidR="00336712" w:rsidRPr="00F26B2D" w:rsidRDefault="00336712" w:rsidP="009C7E9D">
            <w:pPr>
              <w:spacing w:before="120" w:after="120"/>
              <w:rPr>
                <w:rFonts w:ascii="Arial" w:hAnsi="Arial" w:cs="Arial"/>
                <w:b/>
              </w:rPr>
            </w:pPr>
          </w:p>
          <w:p w14:paraId="529B7EC3" w14:textId="77777777" w:rsidR="00336712" w:rsidRPr="00F26B2D" w:rsidRDefault="00336712" w:rsidP="009C7E9D">
            <w:pPr>
              <w:rPr>
                <w:rFonts w:ascii="Arial" w:hAnsi="Arial" w:cs="Arial"/>
              </w:rPr>
            </w:pPr>
          </w:p>
          <w:p w14:paraId="325ADA1B" w14:textId="77777777" w:rsidR="00F4661A" w:rsidRDefault="00F4661A" w:rsidP="009C7E9D">
            <w:pPr>
              <w:spacing w:before="120" w:after="120"/>
              <w:rPr>
                <w:rFonts w:ascii="Arial" w:hAnsi="Arial" w:cs="Arial"/>
              </w:rPr>
            </w:pPr>
          </w:p>
          <w:p w14:paraId="626DFA6C" w14:textId="77777777" w:rsidR="00336712" w:rsidRPr="0014731B" w:rsidRDefault="00FD16FB" w:rsidP="009C7E9D">
            <w:pPr>
              <w:spacing w:before="120" w:after="120"/>
              <w:rPr>
                <w:rFonts w:ascii="Arial" w:eastAsia="Calibri" w:hAnsi="Arial" w:cs="Arial"/>
              </w:rPr>
            </w:pPr>
            <w:r>
              <w:rPr>
                <w:rFonts w:ascii="Arial" w:hAnsi="Arial" w:cs="Arial"/>
              </w:rPr>
              <w:t>35</w:t>
            </w:r>
            <w:r w:rsidR="00336712" w:rsidRPr="00F26B2D">
              <w:rPr>
                <w:rFonts w:ascii="Arial" w:hAnsi="Arial" w:cs="Arial"/>
              </w:rPr>
              <w:t>%</w:t>
            </w:r>
          </w:p>
        </w:tc>
        <w:tc>
          <w:tcPr>
            <w:tcW w:w="1306" w:type="dxa"/>
            <w:tcBorders>
              <w:bottom w:val="nil"/>
            </w:tcBorders>
          </w:tcPr>
          <w:p w14:paraId="302CFF6A" w14:textId="77777777" w:rsidR="00336712" w:rsidRPr="0014731B" w:rsidRDefault="00336712" w:rsidP="009C7E9D">
            <w:pPr>
              <w:spacing w:before="120" w:after="120"/>
              <w:rPr>
                <w:rFonts w:ascii="Arial" w:eastAsia="Calibri" w:hAnsi="Arial" w:cs="Arial"/>
              </w:rPr>
            </w:pPr>
            <w:r w:rsidRPr="00F26B2D">
              <w:rPr>
                <w:rFonts w:ascii="Arial" w:hAnsi="Arial" w:cs="Arial"/>
                <w:b/>
              </w:rPr>
              <w:t>30%</w:t>
            </w:r>
          </w:p>
        </w:tc>
      </w:tr>
      <w:tr w:rsidR="00336712" w:rsidRPr="001133DC" w14:paraId="4B6B7B38" w14:textId="77777777" w:rsidTr="00F71749">
        <w:tc>
          <w:tcPr>
            <w:tcW w:w="5726" w:type="dxa"/>
            <w:tcBorders>
              <w:top w:val="nil"/>
              <w:bottom w:val="nil"/>
            </w:tcBorders>
          </w:tcPr>
          <w:p w14:paraId="045D32C4" w14:textId="77777777" w:rsidR="00336712" w:rsidRPr="00151C18" w:rsidRDefault="00336712" w:rsidP="00151C18">
            <w:pPr>
              <w:pStyle w:val="ListParagraph"/>
              <w:numPr>
                <w:ilvl w:val="0"/>
                <w:numId w:val="24"/>
              </w:numPr>
              <w:spacing w:before="40" w:after="40" w:line="240" w:lineRule="auto"/>
              <w:contextualSpacing w:val="0"/>
              <w:rPr>
                <w:rFonts w:ascii="Arial" w:eastAsia="Times New Roman" w:hAnsi="Arial" w:cs="Arial"/>
              </w:rPr>
            </w:pPr>
            <w:r w:rsidRPr="00151C18">
              <w:rPr>
                <w:rFonts w:ascii="Arial" w:hAnsi="Arial" w:cs="Arial"/>
              </w:rPr>
              <w:t>Describe the needs of SME</w:t>
            </w:r>
            <w:r w:rsidR="00F93AE5">
              <w:rPr>
                <w:rFonts w:ascii="Arial" w:hAnsi="Arial" w:cs="Arial"/>
              </w:rPr>
              <w:t xml:space="preserve"> businesses</w:t>
            </w:r>
            <w:r w:rsidRPr="00151C18">
              <w:rPr>
                <w:rFonts w:ascii="Arial" w:hAnsi="Arial" w:cs="Arial"/>
              </w:rPr>
              <w:t xml:space="preserve"> and buyers and how your proposal will be able to meet them.</w:t>
            </w:r>
            <w:r w:rsidR="00530EE2">
              <w:rPr>
                <w:rFonts w:ascii="Arial" w:hAnsi="Arial" w:cs="Arial"/>
              </w:rPr>
              <w:t xml:space="preserve">  </w:t>
            </w:r>
            <w:r w:rsidR="00063029">
              <w:rPr>
                <w:rFonts w:ascii="Arial" w:hAnsi="Arial" w:cs="Arial"/>
              </w:rPr>
              <w:t xml:space="preserve">Please </w:t>
            </w:r>
            <w:r w:rsidR="004D7A11">
              <w:rPr>
                <w:rFonts w:ascii="Arial" w:hAnsi="Arial" w:cs="Arial"/>
              </w:rPr>
              <w:t xml:space="preserve">respond in reference to </w:t>
            </w:r>
            <w:r w:rsidR="00063029">
              <w:rPr>
                <w:rFonts w:ascii="Arial" w:hAnsi="Arial" w:cs="Arial"/>
              </w:rPr>
              <w:t>the 10 main objectives as outlined on page 3 of the brief and the 3 principal areas of focus</w:t>
            </w:r>
            <w:r w:rsidR="004D7A11">
              <w:rPr>
                <w:rFonts w:ascii="Arial" w:hAnsi="Arial" w:cs="Arial"/>
              </w:rPr>
              <w:t xml:space="preserve"> on page 4.</w:t>
            </w:r>
          </w:p>
        </w:tc>
        <w:tc>
          <w:tcPr>
            <w:tcW w:w="1309" w:type="dxa"/>
            <w:tcBorders>
              <w:top w:val="nil"/>
              <w:bottom w:val="nil"/>
            </w:tcBorders>
          </w:tcPr>
          <w:p w14:paraId="06714D51" w14:textId="77777777" w:rsidR="00336712" w:rsidRPr="0014731B" w:rsidRDefault="00FD16FB" w:rsidP="009C7E9D">
            <w:pPr>
              <w:spacing w:before="120" w:after="120"/>
              <w:rPr>
                <w:rFonts w:ascii="Arial" w:eastAsia="Calibri" w:hAnsi="Arial" w:cs="Arial"/>
              </w:rPr>
            </w:pPr>
            <w:r>
              <w:rPr>
                <w:rFonts w:ascii="Arial" w:hAnsi="Arial" w:cs="Arial"/>
              </w:rPr>
              <w:t>3</w:t>
            </w:r>
            <w:r w:rsidR="00336712" w:rsidRPr="00F26B2D">
              <w:rPr>
                <w:rFonts w:ascii="Arial" w:hAnsi="Arial" w:cs="Arial"/>
              </w:rPr>
              <w:t>5%</w:t>
            </w:r>
          </w:p>
        </w:tc>
        <w:tc>
          <w:tcPr>
            <w:tcW w:w="1306" w:type="dxa"/>
            <w:tcBorders>
              <w:top w:val="nil"/>
              <w:bottom w:val="nil"/>
            </w:tcBorders>
          </w:tcPr>
          <w:p w14:paraId="43AFD42C" w14:textId="77777777" w:rsidR="00336712" w:rsidRPr="00F26B2D" w:rsidRDefault="00336712" w:rsidP="009C7E9D">
            <w:pPr>
              <w:spacing w:before="120" w:after="120"/>
              <w:rPr>
                <w:rFonts w:ascii="Arial" w:hAnsi="Arial" w:cs="Arial"/>
                <w:b/>
              </w:rPr>
            </w:pPr>
          </w:p>
        </w:tc>
      </w:tr>
      <w:tr w:rsidR="00336712" w:rsidRPr="001133DC" w14:paraId="3896D779" w14:textId="77777777" w:rsidTr="00F71749">
        <w:tc>
          <w:tcPr>
            <w:tcW w:w="5726" w:type="dxa"/>
            <w:tcBorders>
              <w:top w:val="nil"/>
              <w:bottom w:val="single" w:sz="4" w:space="0" w:color="auto"/>
            </w:tcBorders>
          </w:tcPr>
          <w:p w14:paraId="7562E803" w14:textId="77777777" w:rsidR="00336712" w:rsidRPr="00151C18" w:rsidRDefault="00E61687" w:rsidP="00151C18">
            <w:pPr>
              <w:pStyle w:val="ListParagraph"/>
              <w:numPr>
                <w:ilvl w:val="0"/>
                <w:numId w:val="24"/>
              </w:numPr>
              <w:spacing w:before="120" w:after="120"/>
              <w:rPr>
                <w:rFonts w:ascii="Arial" w:hAnsi="Arial" w:cs="Arial"/>
              </w:rPr>
            </w:pPr>
            <w:r>
              <w:rPr>
                <w:rFonts w:ascii="Arial" w:hAnsi="Arial" w:cs="Arial"/>
              </w:rPr>
              <w:t xml:space="preserve">What will be the </w:t>
            </w:r>
            <w:r w:rsidR="00336712" w:rsidRPr="00151C18">
              <w:rPr>
                <w:rFonts w:ascii="Arial" w:hAnsi="Arial" w:cs="Arial"/>
              </w:rPr>
              <w:t xml:space="preserve">issues specific to the local area </w:t>
            </w:r>
            <w:r>
              <w:rPr>
                <w:rFonts w:ascii="Arial" w:hAnsi="Arial" w:cs="Arial"/>
              </w:rPr>
              <w:t xml:space="preserve">that might </w:t>
            </w:r>
            <w:r w:rsidR="00336712" w:rsidRPr="00151C18">
              <w:rPr>
                <w:rFonts w:ascii="Arial" w:hAnsi="Arial" w:cs="Arial"/>
              </w:rPr>
              <w:t>affect successful delivery</w:t>
            </w:r>
            <w:r>
              <w:rPr>
                <w:rFonts w:ascii="Arial" w:hAnsi="Arial" w:cs="Arial"/>
              </w:rPr>
              <w:t xml:space="preserve"> and how </w:t>
            </w:r>
            <w:r w:rsidR="006B09A8">
              <w:rPr>
                <w:rFonts w:ascii="Arial" w:hAnsi="Arial" w:cs="Arial"/>
              </w:rPr>
              <w:t xml:space="preserve">would you </w:t>
            </w:r>
            <w:r w:rsidR="00337FD6">
              <w:rPr>
                <w:rFonts w:ascii="Arial" w:hAnsi="Arial" w:cs="Arial"/>
              </w:rPr>
              <w:t>tackle</w:t>
            </w:r>
            <w:r w:rsidR="006B09A8">
              <w:rPr>
                <w:rFonts w:ascii="Arial" w:hAnsi="Arial" w:cs="Arial"/>
              </w:rPr>
              <w:t xml:space="preserve"> them?</w:t>
            </w:r>
            <w:r w:rsidR="00184CDF">
              <w:rPr>
                <w:rFonts w:ascii="Arial" w:hAnsi="Arial" w:cs="Arial"/>
              </w:rPr>
              <w:t xml:space="preserve">  How will you ensure that SME businesses from across the borough have fair and equal access to the project?</w:t>
            </w:r>
          </w:p>
        </w:tc>
        <w:tc>
          <w:tcPr>
            <w:tcW w:w="1309" w:type="dxa"/>
            <w:tcBorders>
              <w:top w:val="nil"/>
              <w:bottom w:val="single" w:sz="4" w:space="0" w:color="auto"/>
            </w:tcBorders>
          </w:tcPr>
          <w:p w14:paraId="6E6B9EAB" w14:textId="77777777" w:rsidR="00336712" w:rsidRPr="00F26B2D" w:rsidRDefault="00FD16FB" w:rsidP="009C7E9D">
            <w:pPr>
              <w:spacing w:before="120" w:after="120"/>
              <w:rPr>
                <w:rFonts w:ascii="Arial" w:hAnsi="Arial" w:cs="Arial"/>
              </w:rPr>
            </w:pPr>
            <w:r>
              <w:rPr>
                <w:rFonts w:ascii="Arial" w:hAnsi="Arial" w:cs="Arial"/>
              </w:rPr>
              <w:t>3</w:t>
            </w:r>
            <w:r w:rsidR="00336712" w:rsidRPr="00F26B2D">
              <w:rPr>
                <w:rFonts w:ascii="Arial" w:hAnsi="Arial" w:cs="Arial"/>
              </w:rPr>
              <w:t>0%</w:t>
            </w:r>
          </w:p>
        </w:tc>
        <w:tc>
          <w:tcPr>
            <w:tcW w:w="1306" w:type="dxa"/>
            <w:tcBorders>
              <w:top w:val="nil"/>
              <w:bottom w:val="single" w:sz="4" w:space="0" w:color="auto"/>
            </w:tcBorders>
          </w:tcPr>
          <w:p w14:paraId="31B2EF66" w14:textId="77777777" w:rsidR="00336712" w:rsidRPr="0014731B" w:rsidRDefault="00336712" w:rsidP="009C7E9D">
            <w:pPr>
              <w:jc w:val="right"/>
              <w:rPr>
                <w:rFonts w:ascii="Arial" w:eastAsia="Calibri" w:hAnsi="Arial" w:cs="Arial"/>
                <w:b/>
              </w:rPr>
            </w:pPr>
          </w:p>
        </w:tc>
      </w:tr>
      <w:tr w:rsidR="00336712" w:rsidRPr="001133DC" w14:paraId="117F7950" w14:textId="77777777" w:rsidTr="00F71749">
        <w:tc>
          <w:tcPr>
            <w:tcW w:w="5726" w:type="dxa"/>
            <w:tcBorders>
              <w:bottom w:val="nil"/>
            </w:tcBorders>
          </w:tcPr>
          <w:p w14:paraId="0DD5185F" w14:textId="77777777" w:rsidR="00336712" w:rsidRDefault="00336712" w:rsidP="002005BA">
            <w:pPr>
              <w:pStyle w:val="ListParagraph"/>
              <w:numPr>
                <w:ilvl w:val="0"/>
                <w:numId w:val="22"/>
              </w:numPr>
              <w:spacing w:before="120" w:after="120"/>
              <w:rPr>
                <w:rFonts w:ascii="Arial" w:hAnsi="Arial" w:cs="Arial"/>
                <w:b/>
              </w:rPr>
            </w:pPr>
            <w:r w:rsidRPr="002005BA">
              <w:rPr>
                <w:rFonts w:ascii="Arial" w:hAnsi="Arial" w:cs="Arial"/>
                <w:b/>
              </w:rPr>
              <w:t>Creativity and Innovation</w:t>
            </w:r>
          </w:p>
          <w:p w14:paraId="4314BF11" w14:textId="77777777" w:rsidR="00F4661A" w:rsidRPr="002005BA" w:rsidRDefault="00F4661A" w:rsidP="00F4661A">
            <w:pPr>
              <w:pStyle w:val="ListParagraph"/>
              <w:spacing w:before="120" w:after="120"/>
              <w:ind w:left="360"/>
              <w:rPr>
                <w:rFonts w:ascii="Arial" w:hAnsi="Arial" w:cs="Arial"/>
                <w:b/>
              </w:rPr>
            </w:pPr>
          </w:p>
          <w:p w14:paraId="0DF2BEC1" w14:textId="77777777" w:rsidR="00336712" w:rsidRDefault="00637CE5" w:rsidP="005854F1">
            <w:pPr>
              <w:pStyle w:val="ListParagraph"/>
              <w:numPr>
                <w:ilvl w:val="0"/>
                <w:numId w:val="27"/>
              </w:numPr>
              <w:spacing w:before="120" w:after="120"/>
              <w:rPr>
                <w:rFonts w:ascii="Arial" w:hAnsi="Arial" w:cs="Arial"/>
              </w:rPr>
            </w:pPr>
            <w:r>
              <w:rPr>
                <w:rFonts w:ascii="Arial" w:hAnsi="Arial" w:cs="Arial"/>
              </w:rPr>
              <w:t xml:space="preserve">The pilot </w:t>
            </w:r>
            <w:r w:rsidR="000D5CF4">
              <w:rPr>
                <w:rFonts w:ascii="Arial" w:hAnsi="Arial" w:cs="Arial"/>
              </w:rPr>
              <w:t>which ran for the past 15 months identified key issues</w:t>
            </w:r>
            <w:r w:rsidR="00F471AD">
              <w:rPr>
                <w:rFonts w:ascii="Arial" w:hAnsi="Arial" w:cs="Arial"/>
              </w:rPr>
              <w:t xml:space="preserve"> which this project will be expected to address.  An overview of the </w:t>
            </w:r>
            <w:r w:rsidR="005F6EB3">
              <w:rPr>
                <w:rFonts w:ascii="Arial" w:hAnsi="Arial" w:cs="Arial"/>
              </w:rPr>
              <w:t xml:space="preserve">pilot and a summary of the issues is provided in section 2.0 Background of the specification.  How will you </w:t>
            </w:r>
            <w:r w:rsidR="004B4DC0">
              <w:rPr>
                <w:rFonts w:ascii="Arial" w:hAnsi="Arial" w:cs="Arial"/>
              </w:rPr>
              <w:t xml:space="preserve">approach these issues and how </w:t>
            </w:r>
            <w:r w:rsidR="00CA6DF0">
              <w:rPr>
                <w:rFonts w:ascii="Arial" w:hAnsi="Arial" w:cs="Arial"/>
              </w:rPr>
              <w:t xml:space="preserve">would you </w:t>
            </w:r>
            <w:r w:rsidR="004B4DC0">
              <w:rPr>
                <w:rFonts w:ascii="Arial" w:hAnsi="Arial" w:cs="Arial"/>
              </w:rPr>
              <w:t>use th</w:t>
            </w:r>
            <w:r w:rsidR="00CA6DF0">
              <w:rPr>
                <w:rFonts w:ascii="Arial" w:hAnsi="Arial" w:cs="Arial"/>
              </w:rPr>
              <w:t>is</w:t>
            </w:r>
            <w:r w:rsidR="004B4DC0">
              <w:rPr>
                <w:rFonts w:ascii="Arial" w:hAnsi="Arial" w:cs="Arial"/>
              </w:rPr>
              <w:t xml:space="preserve"> learning to </w:t>
            </w:r>
            <w:r w:rsidR="00B5252E">
              <w:rPr>
                <w:rFonts w:ascii="Arial" w:hAnsi="Arial" w:cs="Arial"/>
              </w:rPr>
              <w:t xml:space="preserve">enhance </w:t>
            </w:r>
            <w:r w:rsidR="00CA6DF0">
              <w:rPr>
                <w:rFonts w:ascii="Arial" w:hAnsi="Arial" w:cs="Arial"/>
              </w:rPr>
              <w:t>future delivery</w:t>
            </w:r>
            <w:r w:rsidR="00B5252E">
              <w:rPr>
                <w:rFonts w:ascii="Arial" w:hAnsi="Arial" w:cs="Arial"/>
              </w:rPr>
              <w:t>?</w:t>
            </w:r>
          </w:p>
          <w:p w14:paraId="348CA1D8" w14:textId="77777777" w:rsidR="00CA6DF0" w:rsidRDefault="00CA6DF0" w:rsidP="00CA6DF0">
            <w:pPr>
              <w:pStyle w:val="ListParagraph"/>
              <w:spacing w:before="120" w:after="120"/>
              <w:ind w:left="360"/>
              <w:rPr>
                <w:rFonts w:ascii="Arial" w:hAnsi="Arial" w:cs="Arial"/>
              </w:rPr>
            </w:pPr>
          </w:p>
          <w:p w14:paraId="1229A9FF" w14:textId="77777777" w:rsidR="00B5252E" w:rsidRDefault="00A21774" w:rsidP="005854F1">
            <w:pPr>
              <w:pStyle w:val="ListParagraph"/>
              <w:numPr>
                <w:ilvl w:val="0"/>
                <w:numId w:val="27"/>
              </w:numPr>
              <w:spacing w:before="120" w:after="120"/>
              <w:rPr>
                <w:rFonts w:ascii="Arial" w:hAnsi="Arial" w:cs="Arial"/>
              </w:rPr>
            </w:pPr>
            <w:r>
              <w:rPr>
                <w:rFonts w:ascii="Arial" w:hAnsi="Arial" w:cs="Arial"/>
              </w:rPr>
              <w:t xml:space="preserve">What added value (including economic and social value) </w:t>
            </w:r>
            <w:r w:rsidR="001005CC">
              <w:rPr>
                <w:rFonts w:ascii="Arial" w:hAnsi="Arial" w:cs="Arial"/>
              </w:rPr>
              <w:t>will your organisation bring to this project, for example additional funding, complementary services, etc?</w:t>
            </w:r>
          </w:p>
          <w:p w14:paraId="636B5CE6" w14:textId="77777777" w:rsidR="00127341" w:rsidRPr="00127341" w:rsidRDefault="00127341" w:rsidP="00127341">
            <w:pPr>
              <w:pStyle w:val="ListParagraph"/>
              <w:rPr>
                <w:rFonts w:ascii="Arial" w:hAnsi="Arial" w:cs="Arial"/>
              </w:rPr>
            </w:pPr>
          </w:p>
          <w:p w14:paraId="28D7C56A" w14:textId="77777777" w:rsidR="001005CC" w:rsidRPr="005854F1" w:rsidRDefault="00DC4841" w:rsidP="005854F1">
            <w:pPr>
              <w:pStyle w:val="ListParagraph"/>
              <w:numPr>
                <w:ilvl w:val="0"/>
                <w:numId w:val="27"/>
              </w:numPr>
              <w:spacing w:before="120" w:after="120"/>
              <w:rPr>
                <w:rFonts w:ascii="Arial" w:hAnsi="Arial" w:cs="Arial"/>
              </w:rPr>
            </w:pPr>
            <w:r>
              <w:rPr>
                <w:rFonts w:ascii="Arial" w:hAnsi="Arial" w:cs="Arial"/>
              </w:rPr>
              <w:t xml:space="preserve">What innovative practices will you bring to this project to </w:t>
            </w:r>
            <w:r w:rsidR="00CF493C">
              <w:rPr>
                <w:rFonts w:ascii="Arial" w:hAnsi="Arial" w:cs="Arial"/>
              </w:rPr>
              <w:t xml:space="preserve">address some of the more ambitious </w:t>
            </w:r>
            <w:r w:rsidR="0050723E">
              <w:rPr>
                <w:rFonts w:ascii="Arial" w:hAnsi="Arial" w:cs="Arial"/>
              </w:rPr>
              <w:t xml:space="preserve">aspects of this project (in particular objectives </w:t>
            </w:r>
            <w:r w:rsidR="00D33B11">
              <w:rPr>
                <w:rFonts w:ascii="Arial" w:hAnsi="Arial" w:cs="Arial"/>
              </w:rPr>
              <w:t>3, 5, 6</w:t>
            </w:r>
            <w:r w:rsidR="0099767D">
              <w:rPr>
                <w:rFonts w:ascii="Arial" w:hAnsi="Arial" w:cs="Arial"/>
              </w:rPr>
              <w:t xml:space="preserve"> and 10)</w:t>
            </w:r>
          </w:p>
        </w:tc>
        <w:tc>
          <w:tcPr>
            <w:tcW w:w="1309" w:type="dxa"/>
            <w:tcBorders>
              <w:bottom w:val="nil"/>
            </w:tcBorders>
          </w:tcPr>
          <w:p w14:paraId="78BD2F86" w14:textId="77777777" w:rsidR="00336712" w:rsidRPr="007950E5" w:rsidRDefault="00336712" w:rsidP="009C7E9D">
            <w:pPr>
              <w:spacing w:before="120" w:after="120"/>
              <w:jc w:val="right"/>
              <w:rPr>
                <w:rFonts w:ascii="Arial" w:hAnsi="Arial" w:cs="Arial"/>
              </w:rPr>
            </w:pPr>
          </w:p>
          <w:p w14:paraId="0CD5147B" w14:textId="77777777" w:rsidR="00F4661A" w:rsidRDefault="00F4661A" w:rsidP="009C7E9D">
            <w:pPr>
              <w:spacing w:before="120" w:after="120"/>
              <w:rPr>
                <w:rFonts w:ascii="Arial" w:hAnsi="Arial" w:cs="Arial"/>
              </w:rPr>
            </w:pPr>
          </w:p>
          <w:p w14:paraId="657F5C44" w14:textId="77777777" w:rsidR="00336712" w:rsidRDefault="00336712" w:rsidP="009C7E9D">
            <w:pPr>
              <w:spacing w:before="120" w:after="120"/>
              <w:rPr>
                <w:rFonts w:ascii="Arial" w:hAnsi="Arial" w:cs="Arial"/>
              </w:rPr>
            </w:pPr>
            <w:r w:rsidRPr="007950E5">
              <w:rPr>
                <w:rFonts w:ascii="Arial" w:hAnsi="Arial" w:cs="Arial"/>
              </w:rPr>
              <w:t>40%</w:t>
            </w:r>
          </w:p>
          <w:p w14:paraId="620395A3" w14:textId="77777777" w:rsidR="001005CC" w:rsidRDefault="001005CC" w:rsidP="009C7E9D">
            <w:pPr>
              <w:spacing w:before="120" w:after="120"/>
              <w:rPr>
                <w:rFonts w:ascii="Arial" w:hAnsi="Arial" w:cs="Arial"/>
              </w:rPr>
            </w:pPr>
          </w:p>
          <w:p w14:paraId="3E906E80" w14:textId="77777777" w:rsidR="001005CC" w:rsidRDefault="001005CC" w:rsidP="009C7E9D">
            <w:pPr>
              <w:spacing w:before="120" w:after="120"/>
              <w:rPr>
                <w:rFonts w:ascii="Arial" w:hAnsi="Arial" w:cs="Arial"/>
              </w:rPr>
            </w:pPr>
          </w:p>
          <w:p w14:paraId="45EBE7A3" w14:textId="77777777" w:rsidR="001005CC" w:rsidRDefault="001005CC" w:rsidP="009C7E9D">
            <w:pPr>
              <w:spacing w:before="120" w:after="120"/>
              <w:rPr>
                <w:rFonts w:ascii="Arial" w:hAnsi="Arial" w:cs="Arial"/>
              </w:rPr>
            </w:pPr>
          </w:p>
          <w:p w14:paraId="06222878" w14:textId="77777777" w:rsidR="001005CC" w:rsidRDefault="001005CC" w:rsidP="009C7E9D">
            <w:pPr>
              <w:spacing w:before="120" w:after="120"/>
              <w:rPr>
                <w:rFonts w:ascii="Arial" w:hAnsi="Arial" w:cs="Arial"/>
              </w:rPr>
            </w:pPr>
          </w:p>
          <w:p w14:paraId="6777254F" w14:textId="77777777" w:rsidR="001005CC" w:rsidRDefault="00127341" w:rsidP="009C7E9D">
            <w:pPr>
              <w:spacing w:before="120" w:after="120"/>
              <w:rPr>
                <w:rFonts w:ascii="Arial" w:hAnsi="Arial" w:cs="Arial"/>
              </w:rPr>
            </w:pPr>
            <w:r>
              <w:rPr>
                <w:rFonts w:ascii="Arial" w:hAnsi="Arial" w:cs="Arial"/>
              </w:rPr>
              <w:t>30%</w:t>
            </w:r>
          </w:p>
          <w:p w14:paraId="60DF3DDC" w14:textId="77777777" w:rsidR="00127341" w:rsidRDefault="00127341" w:rsidP="009C7E9D">
            <w:pPr>
              <w:spacing w:before="120" w:after="120"/>
              <w:rPr>
                <w:rFonts w:ascii="Arial" w:hAnsi="Arial" w:cs="Arial"/>
              </w:rPr>
            </w:pPr>
          </w:p>
          <w:p w14:paraId="6F550BEB" w14:textId="77777777" w:rsidR="00127341" w:rsidRDefault="00127341" w:rsidP="009C7E9D">
            <w:pPr>
              <w:spacing w:before="120" w:after="120"/>
              <w:rPr>
                <w:rFonts w:ascii="Arial" w:hAnsi="Arial" w:cs="Arial"/>
              </w:rPr>
            </w:pPr>
          </w:p>
          <w:p w14:paraId="2CB71EE6" w14:textId="77777777" w:rsidR="00B77C4D" w:rsidRDefault="00B77C4D" w:rsidP="009C7E9D">
            <w:pPr>
              <w:spacing w:before="120" w:after="120"/>
              <w:rPr>
                <w:rFonts w:ascii="Arial" w:hAnsi="Arial" w:cs="Arial"/>
              </w:rPr>
            </w:pPr>
          </w:p>
          <w:p w14:paraId="08292005" w14:textId="77777777" w:rsidR="00127341" w:rsidRDefault="00127341" w:rsidP="009C7E9D">
            <w:pPr>
              <w:spacing w:before="120" w:after="120"/>
              <w:rPr>
                <w:rFonts w:ascii="Arial" w:hAnsi="Arial" w:cs="Arial"/>
              </w:rPr>
            </w:pPr>
            <w:r>
              <w:rPr>
                <w:rFonts w:ascii="Arial" w:hAnsi="Arial" w:cs="Arial"/>
              </w:rPr>
              <w:t>30</w:t>
            </w:r>
            <w:r w:rsidR="00DC4841">
              <w:rPr>
                <w:rFonts w:ascii="Arial" w:hAnsi="Arial" w:cs="Arial"/>
              </w:rPr>
              <w:t>%</w:t>
            </w:r>
          </w:p>
          <w:p w14:paraId="2CBE17B7" w14:textId="77777777" w:rsidR="00127341" w:rsidRPr="00F26B2D" w:rsidRDefault="00127341" w:rsidP="009C7E9D">
            <w:pPr>
              <w:spacing w:before="120" w:after="120"/>
              <w:rPr>
                <w:rFonts w:ascii="Arial" w:hAnsi="Arial" w:cs="Arial"/>
              </w:rPr>
            </w:pPr>
          </w:p>
        </w:tc>
        <w:tc>
          <w:tcPr>
            <w:tcW w:w="1306" w:type="dxa"/>
            <w:tcBorders>
              <w:bottom w:val="nil"/>
            </w:tcBorders>
          </w:tcPr>
          <w:p w14:paraId="13A08E4A" w14:textId="77777777" w:rsidR="00336712" w:rsidRPr="0014731B" w:rsidRDefault="00336712" w:rsidP="009C7E9D">
            <w:pPr>
              <w:jc w:val="right"/>
              <w:rPr>
                <w:rFonts w:ascii="Arial" w:eastAsia="Calibri" w:hAnsi="Arial" w:cs="Arial"/>
                <w:b/>
              </w:rPr>
            </w:pPr>
            <w:r w:rsidRPr="007950E5">
              <w:rPr>
                <w:rFonts w:ascii="Arial" w:hAnsi="Arial" w:cs="Arial"/>
                <w:b/>
              </w:rPr>
              <w:t>10%</w:t>
            </w:r>
          </w:p>
        </w:tc>
      </w:tr>
      <w:tr w:rsidR="00336712" w:rsidRPr="00846F87" w14:paraId="3D46E8F6" w14:textId="77777777" w:rsidTr="00F71749">
        <w:tc>
          <w:tcPr>
            <w:tcW w:w="5726" w:type="dxa"/>
            <w:tcBorders>
              <w:bottom w:val="nil"/>
            </w:tcBorders>
          </w:tcPr>
          <w:p w14:paraId="625DB007" w14:textId="77777777" w:rsidR="00336712" w:rsidRDefault="00336712" w:rsidP="002005BA">
            <w:pPr>
              <w:pStyle w:val="ListParagraph"/>
              <w:numPr>
                <w:ilvl w:val="0"/>
                <w:numId w:val="22"/>
              </w:numPr>
              <w:spacing w:before="120" w:after="120"/>
              <w:rPr>
                <w:rFonts w:ascii="Arial" w:hAnsi="Arial" w:cs="Arial"/>
                <w:b/>
              </w:rPr>
            </w:pPr>
            <w:r w:rsidRPr="002005BA">
              <w:rPr>
                <w:rFonts w:ascii="Arial" w:hAnsi="Arial" w:cs="Arial"/>
                <w:b/>
              </w:rPr>
              <w:t>Management of the Service</w:t>
            </w:r>
          </w:p>
          <w:p w14:paraId="3F36DEB3" w14:textId="77777777" w:rsidR="00CC1666" w:rsidRPr="002005BA" w:rsidRDefault="00CC1666" w:rsidP="00CC1666">
            <w:pPr>
              <w:pStyle w:val="ListParagraph"/>
              <w:spacing w:before="120" w:after="120"/>
              <w:ind w:left="360"/>
              <w:rPr>
                <w:rFonts w:ascii="Arial" w:hAnsi="Arial" w:cs="Arial"/>
                <w:b/>
              </w:rPr>
            </w:pPr>
          </w:p>
          <w:p w14:paraId="370A50EB" w14:textId="77777777" w:rsidR="00336712" w:rsidRPr="00B77C4D" w:rsidRDefault="00336712" w:rsidP="00B77C4D">
            <w:pPr>
              <w:pStyle w:val="ListParagraph"/>
              <w:numPr>
                <w:ilvl w:val="0"/>
                <w:numId w:val="29"/>
              </w:numPr>
              <w:spacing w:before="120" w:after="120"/>
              <w:rPr>
                <w:rFonts w:ascii="Arial" w:hAnsi="Arial" w:cs="Arial"/>
              </w:rPr>
            </w:pPr>
            <w:r w:rsidRPr="00B77C4D">
              <w:rPr>
                <w:rFonts w:ascii="Arial" w:hAnsi="Arial" w:cs="Arial"/>
              </w:rPr>
              <w:lastRenderedPageBreak/>
              <w:t>Set out how the service will be managed.</w:t>
            </w:r>
            <w:r w:rsidR="00CC1666">
              <w:rPr>
                <w:rFonts w:ascii="Arial" w:hAnsi="Arial" w:cs="Arial"/>
              </w:rPr>
              <w:t xml:space="preserve"> </w:t>
            </w:r>
            <w:r w:rsidR="00CC1666" w:rsidRPr="00CC1666">
              <w:rPr>
                <w:rFonts w:ascii="Arial" w:hAnsi="Arial" w:cs="Arial"/>
              </w:rPr>
              <w:t>Give the names, qualifications, experience and job roles of all staff who will be delivering the service.</w:t>
            </w:r>
            <w:r w:rsidR="00CC1666">
              <w:rPr>
                <w:rFonts w:ascii="Arial" w:hAnsi="Arial" w:cs="Arial"/>
              </w:rPr>
              <w:t xml:space="preserve">  P</w:t>
            </w:r>
            <w:r w:rsidRPr="00B77C4D">
              <w:rPr>
                <w:rFonts w:ascii="Arial" w:hAnsi="Arial" w:cs="Arial"/>
              </w:rPr>
              <w:t xml:space="preserve">rovide an organisation chart showing clearly those who will be involved in this proposal, the relationships and lines of management responsibility for these </w:t>
            </w:r>
            <w:r w:rsidR="00DB23BA">
              <w:rPr>
                <w:rFonts w:ascii="Arial" w:hAnsi="Arial" w:cs="Arial"/>
              </w:rPr>
              <w:t>roles</w:t>
            </w:r>
            <w:r w:rsidRPr="00B77C4D">
              <w:rPr>
                <w:rFonts w:ascii="Arial" w:hAnsi="Arial" w:cs="Arial"/>
              </w:rPr>
              <w:t xml:space="preserve"> and who will have responsibility for this contract.</w:t>
            </w:r>
          </w:p>
        </w:tc>
        <w:tc>
          <w:tcPr>
            <w:tcW w:w="1309" w:type="dxa"/>
            <w:tcBorders>
              <w:bottom w:val="nil"/>
            </w:tcBorders>
          </w:tcPr>
          <w:p w14:paraId="21CF23AF" w14:textId="77777777" w:rsidR="00336712" w:rsidRPr="007950E5" w:rsidRDefault="00336712" w:rsidP="009C7E9D">
            <w:pPr>
              <w:spacing w:before="120" w:after="120"/>
              <w:rPr>
                <w:rFonts w:ascii="Arial" w:hAnsi="Arial" w:cs="Arial"/>
                <w:b/>
              </w:rPr>
            </w:pPr>
          </w:p>
          <w:p w14:paraId="2298C206" w14:textId="77777777" w:rsidR="00CC1666" w:rsidRDefault="00CC1666" w:rsidP="009C7E9D">
            <w:pPr>
              <w:spacing w:before="120" w:after="120"/>
              <w:rPr>
                <w:rFonts w:ascii="Arial" w:eastAsia="Calibri" w:hAnsi="Arial" w:cs="Arial"/>
              </w:rPr>
            </w:pPr>
          </w:p>
          <w:p w14:paraId="595824AA" w14:textId="77777777" w:rsidR="00336712" w:rsidRPr="007950E5" w:rsidRDefault="00336712" w:rsidP="009C7E9D">
            <w:pPr>
              <w:spacing w:before="120" w:after="120"/>
              <w:rPr>
                <w:rFonts w:ascii="Arial" w:hAnsi="Arial" w:cs="Arial"/>
              </w:rPr>
            </w:pPr>
            <w:r w:rsidRPr="0014731B">
              <w:rPr>
                <w:rFonts w:ascii="Arial" w:eastAsia="Calibri" w:hAnsi="Arial" w:cs="Arial"/>
              </w:rPr>
              <w:t>40%</w:t>
            </w:r>
          </w:p>
        </w:tc>
        <w:tc>
          <w:tcPr>
            <w:tcW w:w="1306" w:type="dxa"/>
            <w:tcBorders>
              <w:bottom w:val="nil"/>
            </w:tcBorders>
          </w:tcPr>
          <w:p w14:paraId="25836859" w14:textId="77777777" w:rsidR="00336712" w:rsidRPr="0014731B" w:rsidRDefault="00336712" w:rsidP="009C7E9D">
            <w:pPr>
              <w:rPr>
                <w:rFonts w:ascii="Arial" w:eastAsia="Calibri" w:hAnsi="Arial" w:cs="Arial"/>
              </w:rPr>
            </w:pPr>
            <w:r w:rsidRPr="007950E5">
              <w:rPr>
                <w:rFonts w:ascii="Arial" w:hAnsi="Arial" w:cs="Arial"/>
                <w:b/>
              </w:rPr>
              <w:lastRenderedPageBreak/>
              <w:t>30%</w:t>
            </w:r>
          </w:p>
        </w:tc>
      </w:tr>
      <w:tr w:rsidR="00336712" w:rsidRPr="00846F87" w14:paraId="2F13D6B7" w14:textId="77777777" w:rsidTr="00F71749">
        <w:tc>
          <w:tcPr>
            <w:tcW w:w="5726" w:type="dxa"/>
            <w:tcBorders>
              <w:top w:val="nil"/>
              <w:bottom w:val="nil"/>
            </w:tcBorders>
          </w:tcPr>
          <w:p w14:paraId="6463FBE8" w14:textId="77777777" w:rsidR="00336712" w:rsidRPr="00B77C4D" w:rsidRDefault="00336712" w:rsidP="00B77C4D">
            <w:pPr>
              <w:pStyle w:val="ListParagraph"/>
              <w:numPr>
                <w:ilvl w:val="0"/>
                <w:numId w:val="29"/>
              </w:numPr>
              <w:rPr>
                <w:rFonts w:ascii="Arial" w:hAnsi="Arial" w:cs="Arial"/>
              </w:rPr>
            </w:pPr>
            <w:r w:rsidRPr="00B77C4D">
              <w:rPr>
                <w:rFonts w:ascii="Arial" w:hAnsi="Arial" w:cs="Arial"/>
              </w:rPr>
              <w:t xml:space="preserve">How will you manage performance and assure quality of the service? What internal monitoring processes will you use to ensure that </w:t>
            </w:r>
            <w:r w:rsidR="00DB23BA">
              <w:rPr>
                <w:rFonts w:ascii="Arial" w:hAnsi="Arial" w:cs="Arial"/>
              </w:rPr>
              <w:t xml:space="preserve">all outputs and outcomes </w:t>
            </w:r>
            <w:r w:rsidRPr="00B77C4D">
              <w:rPr>
                <w:rFonts w:ascii="Arial" w:hAnsi="Arial" w:cs="Arial"/>
              </w:rPr>
              <w:t>are met?</w:t>
            </w:r>
          </w:p>
        </w:tc>
        <w:tc>
          <w:tcPr>
            <w:tcW w:w="1309" w:type="dxa"/>
            <w:tcBorders>
              <w:top w:val="nil"/>
              <w:bottom w:val="nil"/>
            </w:tcBorders>
          </w:tcPr>
          <w:p w14:paraId="6AC3EB9D" w14:textId="77777777" w:rsidR="00336712" w:rsidRPr="0014731B" w:rsidRDefault="00336712" w:rsidP="009C7E9D">
            <w:pPr>
              <w:rPr>
                <w:rFonts w:ascii="Arial" w:eastAsia="Calibri" w:hAnsi="Arial" w:cs="Arial"/>
              </w:rPr>
            </w:pPr>
            <w:r w:rsidRPr="007950E5">
              <w:rPr>
                <w:rFonts w:ascii="Arial" w:hAnsi="Arial" w:cs="Arial"/>
              </w:rPr>
              <w:t>30%</w:t>
            </w:r>
          </w:p>
        </w:tc>
        <w:tc>
          <w:tcPr>
            <w:tcW w:w="1306" w:type="dxa"/>
            <w:tcBorders>
              <w:top w:val="nil"/>
              <w:bottom w:val="nil"/>
            </w:tcBorders>
          </w:tcPr>
          <w:p w14:paraId="7932DB4B" w14:textId="77777777" w:rsidR="00336712" w:rsidRPr="0014731B" w:rsidRDefault="00336712" w:rsidP="009C7E9D">
            <w:pPr>
              <w:spacing w:before="120" w:after="120"/>
              <w:rPr>
                <w:rFonts w:ascii="Arial" w:eastAsia="Calibri" w:hAnsi="Arial" w:cs="Arial"/>
                <w:b/>
              </w:rPr>
            </w:pPr>
          </w:p>
        </w:tc>
      </w:tr>
      <w:tr w:rsidR="00336712" w:rsidRPr="00846F87" w14:paraId="22B3BF24" w14:textId="77777777" w:rsidTr="00B71A31">
        <w:tc>
          <w:tcPr>
            <w:tcW w:w="5726" w:type="dxa"/>
            <w:tcBorders>
              <w:top w:val="nil"/>
              <w:bottom w:val="nil"/>
            </w:tcBorders>
          </w:tcPr>
          <w:p w14:paraId="2720F7BC" w14:textId="77777777" w:rsidR="00336712" w:rsidRPr="00B77C4D" w:rsidRDefault="00336712" w:rsidP="00B77C4D">
            <w:pPr>
              <w:pStyle w:val="ListParagraph"/>
              <w:numPr>
                <w:ilvl w:val="0"/>
                <w:numId w:val="29"/>
              </w:numPr>
              <w:spacing w:before="120" w:after="120"/>
              <w:rPr>
                <w:rFonts w:ascii="Arial" w:hAnsi="Arial" w:cs="Arial"/>
              </w:rPr>
            </w:pPr>
            <w:r w:rsidRPr="00B77C4D">
              <w:rPr>
                <w:rFonts w:ascii="Arial" w:hAnsi="Arial" w:cs="Arial"/>
              </w:rPr>
              <w:t>What capacity is there within your organisation to ensure continuity of service in the event of staff leave, sickness or absence of key personnel?</w:t>
            </w:r>
          </w:p>
        </w:tc>
        <w:tc>
          <w:tcPr>
            <w:tcW w:w="1309" w:type="dxa"/>
            <w:tcBorders>
              <w:top w:val="nil"/>
              <w:bottom w:val="nil"/>
            </w:tcBorders>
          </w:tcPr>
          <w:p w14:paraId="36CCA530" w14:textId="77777777" w:rsidR="00336712" w:rsidRPr="007950E5" w:rsidRDefault="00336712" w:rsidP="009C7E9D">
            <w:pPr>
              <w:spacing w:before="120" w:after="120"/>
              <w:rPr>
                <w:rFonts w:ascii="Arial" w:hAnsi="Arial" w:cs="Arial"/>
              </w:rPr>
            </w:pPr>
            <w:r w:rsidRPr="007950E5">
              <w:rPr>
                <w:rFonts w:ascii="Arial" w:hAnsi="Arial" w:cs="Arial"/>
              </w:rPr>
              <w:t>15%</w:t>
            </w:r>
          </w:p>
        </w:tc>
        <w:tc>
          <w:tcPr>
            <w:tcW w:w="1306" w:type="dxa"/>
            <w:tcBorders>
              <w:top w:val="nil"/>
              <w:bottom w:val="nil"/>
            </w:tcBorders>
          </w:tcPr>
          <w:p w14:paraId="63E9FDA0" w14:textId="77777777" w:rsidR="00336712" w:rsidRPr="0014731B" w:rsidRDefault="00336712" w:rsidP="009C7E9D">
            <w:pPr>
              <w:jc w:val="right"/>
              <w:rPr>
                <w:rFonts w:ascii="Arial" w:eastAsia="Calibri" w:hAnsi="Arial" w:cs="Arial"/>
              </w:rPr>
            </w:pPr>
          </w:p>
        </w:tc>
      </w:tr>
      <w:tr w:rsidR="00336712" w:rsidRPr="00846F87" w14:paraId="48B15B0D" w14:textId="77777777" w:rsidTr="00F71749">
        <w:tc>
          <w:tcPr>
            <w:tcW w:w="5726" w:type="dxa"/>
            <w:tcBorders>
              <w:top w:val="nil"/>
            </w:tcBorders>
          </w:tcPr>
          <w:p w14:paraId="64B87DA6" w14:textId="77777777" w:rsidR="00336712" w:rsidRPr="00B77C4D" w:rsidRDefault="00336712" w:rsidP="00B77C4D">
            <w:pPr>
              <w:pStyle w:val="ListParagraph"/>
              <w:numPr>
                <w:ilvl w:val="0"/>
                <w:numId w:val="29"/>
              </w:numPr>
              <w:spacing w:before="120" w:after="120"/>
              <w:rPr>
                <w:rFonts w:ascii="Arial" w:hAnsi="Arial" w:cs="Arial"/>
              </w:rPr>
            </w:pPr>
            <w:r w:rsidRPr="00B77C4D">
              <w:rPr>
                <w:rFonts w:ascii="Arial" w:hAnsi="Arial" w:cs="Arial"/>
              </w:rPr>
              <w:t xml:space="preserve">What evidence will you obtain and retain to demonstrate SME </w:t>
            </w:r>
            <w:r w:rsidR="00CF3C62">
              <w:rPr>
                <w:rFonts w:ascii="Arial" w:hAnsi="Arial" w:cs="Arial"/>
              </w:rPr>
              <w:t xml:space="preserve">business </w:t>
            </w:r>
            <w:r w:rsidRPr="00B77C4D">
              <w:rPr>
                <w:rFonts w:ascii="Arial" w:hAnsi="Arial" w:cs="Arial"/>
              </w:rPr>
              <w:t>and buyer eligibility and outcome evidence? Provide evidence of your ability to accurately complete and return monitoring information by Council deadlines.</w:t>
            </w:r>
          </w:p>
        </w:tc>
        <w:tc>
          <w:tcPr>
            <w:tcW w:w="1309" w:type="dxa"/>
            <w:tcBorders>
              <w:top w:val="nil"/>
            </w:tcBorders>
          </w:tcPr>
          <w:p w14:paraId="14B944A4" w14:textId="77777777" w:rsidR="00336712" w:rsidRPr="007950E5" w:rsidRDefault="00336712" w:rsidP="009C7E9D">
            <w:pPr>
              <w:spacing w:before="120" w:after="120"/>
              <w:rPr>
                <w:rFonts w:ascii="Arial" w:hAnsi="Arial" w:cs="Arial"/>
              </w:rPr>
            </w:pPr>
            <w:r w:rsidRPr="007950E5">
              <w:rPr>
                <w:rFonts w:ascii="Arial" w:hAnsi="Arial" w:cs="Arial"/>
              </w:rPr>
              <w:t>15%</w:t>
            </w:r>
          </w:p>
        </w:tc>
        <w:tc>
          <w:tcPr>
            <w:tcW w:w="1306" w:type="dxa"/>
            <w:tcBorders>
              <w:top w:val="nil"/>
            </w:tcBorders>
          </w:tcPr>
          <w:p w14:paraId="228AFA4F" w14:textId="77777777" w:rsidR="00336712" w:rsidRPr="0014731B" w:rsidRDefault="00336712" w:rsidP="009C7E9D">
            <w:pPr>
              <w:jc w:val="right"/>
              <w:rPr>
                <w:rFonts w:ascii="Arial" w:eastAsia="Calibri" w:hAnsi="Arial" w:cs="Arial"/>
              </w:rPr>
            </w:pPr>
          </w:p>
        </w:tc>
      </w:tr>
      <w:tr w:rsidR="00336712" w:rsidRPr="00846F87" w14:paraId="03E49831" w14:textId="77777777" w:rsidTr="00F71749">
        <w:tc>
          <w:tcPr>
            <w:tcW w:w="5726" w:type="dxa"/>
          </w:tcPr>
          <w:p w14:paraId="56FEDDF5" w14:textId="043EBB50" w:rsidR="00336712" w:rsidRPr="002005BA" w:rsidRDefault="00336712" w:rsidP="002005BA">
            <w:pPr>
              <w:pStyle w:val="ListParagraph"/>
              <w:numPr>
                <w:ilvl w:val="0"/>
                <w:numId w:val="22"/>
              </w:numPr>
              <w:spacing w:before="120" w:after="120"/>
              <w:rPr>
                <w:rFonts w:ascii="Arial" w:hAnsi="Arial" w:cs="Arial"/>
                <w:b/>
              </w:rPr>
            </w:pPr>
            <w:r w:rsidRPr="002005BA">
              <w:rPr>
                <w:rFonts w:ascii="Arial" w:hAnsi="Arial" w:cs="Arial"/>
                <w:b/>
              </w:rPr>
              <w:t xml:space="preserve">Due Diligence </w:t>
            </w:r>
            <w:r w:rsidR="00D927FC">
              <w:rPr>
                <w:rFonts w:ascii="Arial" w:hAnsi="Arial" w:cs="Arial"/>
                <w:b/>
              </w:rPr>
              <w:t>– Forms and Polices</w:t>
            </w:r>
          </w:p>
          <w:p w14:paraId="34BB290F" w14:textId="592CFF33" w:rsidR="00336712" w:rsidRPr="007950E5" w:rsidRDefault="00753B4F" w:rsidP="008E2877">
            <w:pPr>
              <w:spacing w:before="120" w:after="120"/>
              <w:rPr>
                <w:rFonts w:ascii="Arial" w:hAnsi="Arial" w:cs="Arial"/>
              </w:rPr>
            </w:pPr>
            <w:r>
              <w:rPr>
                <w:rFonts w:ascii="Arial" w:hAnsi="Arial" w:cs="Arial"/>
              </w:rPr>
              <w:t>The Qualification Envel</w:t>
            </w:r>
            <w:r w:rsidR="00731297">
              <w:rPr>
                <w:rFonts w:ascii="Arial" w:hAnsi="Arial" w:cs="Arial"/>
              </w:rPr>
              <w:t>o</w:t>
            </w:r>
            <w:r>
              <w:rPr>
                <w:rFonts w:ascii="Arial" w:hAnsi="Arial" w:cs="Arial"/>
              </w:rPr>
              <w:t xml:space="preserve">pe </w:t>
            </w:r>
            <w:r w:rsidR="003C4314">
              <w:rPr>
                <w:rFonts w:ascii="Arial" w:hAnsi="Arial" w:cs="Arial"/>
              </w:rPr>
              <w:t xml:space="preserve">contains a number of questions and forms that we require you to answer or complete. Not all will be applicable to </w:t>
            </w:r>
            <w:r w:rsidR="00F03434">
              <w:rPr>
                <w:rFonts w:ascii="Arial" w:hAnsi="Arial" w:cs="Arial"/>
              </w:rPr>
              <w:t>all providers.</w:t>
            </w:r>
          </w:p>
        </w:tc>
        <w:tc>
          <w:tcPr>
            <w:tcW w:w="1309" w:type="dxa"/>
          </w:tcPr>
          <w:p w14:paraId="42DC7DFE" w14:textId="77777777" w:rsidR="004C6399" w:rsidRDefault="004C6399" w:rsidP="009C7E9D">
            <w:pPr>
              <w:spacing w:before="120" w:after="120"/>
              <w:rPr>
                <w:rFonts w:ascii="Arial" w:hAnsi="Arial" w:cs="Arial"/>
                <w:b/>
              </w:rPr>
            </w:pPr>
          </w:p>
          <w:p w14:paraId="0B22EFC1" w14:textId="024B5180" w:rsidR="00336712" w:rsidRPr="007950E5" w:rsidRDefault="00F0024D" w:rsidP="00F0024D">
            <w:pPr>
              <w:spacing w:before="120" w:after="120"/>
              <w:jc w:val="center"/>
              <w:rPr>
                <w:rFonts w:ascii="Arial" w:hAnsi="Arial" w:cs="Arial"/>
              </w:rPr>
            </w:pPr>
            <w:r>
              <w:rPr>
                <w:rFonts w:ascii="Arial" w:hAnsi="Arial" w:cs="Arial"/>
                <w:b/>
              </w:rPr>
              <w:t>NOT SCORED</w:t>
            </w:r>
          </w:p>
        </w:tc>
        <w:tc>
          <w:tcPr>
            <w:tcW w:w="1306" w:type="dxa"/>
          </w:tcPr>
          <w:p w14:paraId="268572FA" w14:textId="77777777" w:rsidR="004C6399" w:rsidRDefault="004C6399" w:rsidP="009C7E9D">
            <w:pPr>
              <w:jc w:val="right"/>
              <w:rPr>
                <w:rFonts w:ascii="Arial" w:hAnsi="Arial" w:cs="Arial"/>
                <w:b/>
              </w:rPr>
            </w:pPr>
          </w:p>
          <w:p w14:paraId="565487A5" w14:textId="5A27E9A2" w:rsidR="00336712" w:rsidRPr="0014731B" w:rsidRDefault="00F0024D" w:rsidP="00F0024D">
            <w:pPr>
              <w:jc w:val="center"/>
              <w:rPr>
                <w:rFonts w:ascii="Arial" w:eastAsia="Calibri" w:hAnsi="Arial" w:cs="Arial"/>
              </w:rPr>
            </w:pPr>
            <w:r>
              <w:rPr>
                <w:rFonts w:ascii="Arial" w:hAnsi="Arial" w:cs="Arial"/>
                <w:b/>
              </w:rPr>
              <w:t>NOT SCORED</w:t>
            </w:r>
          </w:p>
        </w:tc>
      </w:tr>
    </w:tbl>
    <w:p w14:paraId="1A96B88E" w14:textId="77777777" w:rsidR="00F03434" w:rsidRDefault="00F03434" w:rsidP="00F03434">
      <w:pPr>
        <w:pStyle w:val="NoSpacing"/>
        <w:ind w:left="720"/>
        <w:rPr>
          <w:rFonts w:ascii="Arial" w:hAnsi="Arial" w:cs="Arial"/>
          <w:b/>
          <w:sz w:val="24"/>
          <w:szCs w:val="24"/>
        </w:rPr>
      </w:pPr>
    </w:p>
    <w:p w14:paraId="70451991" w14:textId="77777777" w:rsidR="00F03434" w:rsidRDefault="00F03434" w:rsidP="00F03434">
      <w:pPr>
        <w:pStyle w:val="NoSpacing"/>
        <w:ind w:left="720"/>
        <w:rPr>
          <w:rFonts w:ascii="Arial" w:hAnsi="Arial" w:cs="Arial"/>
          <w:b/>
          <w:sz w:val="24"/>
          <w:szCs w:val="24"/>
        </w:rPr>
      </w:pPr>
      <w:bookmarkStart w:id="0" w:name="_GoBack"/>
      <w:bookmarkEnd w:id="0"/>
    </w:p>
    <w:p w14:paraId="603B4C76" w14:textId="2332D5E9" w:rsidR="00803E7D" w:rsidRPr="00FB0DD0" w:rsidRDefault="00FB0DD0" w:rsidP="00FB0DD0">
      <w:pPr>
        <w:pStyle w:val="NoSpacing"/>
        <w:numPr>
          <w:ilvl w:val="0"/>
          <w:numId w:val="9"/>
        </w:numPr>
        <w:rPr>
          <w:rFonts w:ascii="Arial" w:hAnsi="Arial" w:cs="Arial"/>
          <w:b/>
          <w:sz w:val="24"/>
          <w:szCs w:val="24"/>
        </w:rPr>
      </w:pPr>
      <w:r w:rsidRPr="00FB0DD0">
        <w:rPr>
          <w:rFonts w:ascii="Arial" w:hAnsi="Arial" w:cs="Arial"/>
          <w:b/>
          <w:sz w:val="24"/>
          <w:szCs w:val="24"/>
        </w:rPr>
        <w:t xml:space="preserve">Reporting arrangements </w:t>
      </w:r>
    </w:p>
    <w:p w14:paraId="5DF131D1" w14:textId="77777777" w:rsidR="00162923" w:rsidRPr="008561B3" w:rsidRDefault="00162923" w:rsidP="007527A5">
      <w:pPr>
        <w:pStyle w:val="NoSpacing"/>
        <w:rPr>
          <w:rFonts w:ascii="Arial" w:hAnsi="Arial" w:cs="Arial"/>
          <w:sz w:val="24"/>
          <w:szCs w:val="24"/>
        </w:rPr>
      </w:pPr>
    </w:p>
    <w:tbl>
      <w:tblPr>
        <w:tblW w:w="9592" w:type="dxa"/>
        <w:tblInd w:w="-34" w:type="dxa"/>
        <w:tblLayout w:type="fixed"/>
        <w:tblLook w:val="0000" w:firstRow="0" w:lastRow="0" w:firstColumn="0" w:lastColumn="0" w:noHBand="0" w:noVBand="0"/>
      </w:tblPr>
      <w:tblGrid>
        <w:gridCol w:w="2388"/>
        <w:gridCol w:w="7204"/>
      </w:tblGrid>
      <w:tr w:rsidR="00A910D5" w:rsidRPr="00DF5136" w14:paraId="0EEA2E9F" w14:textId="77777777" w:rsidTr="00B64C4E">
        <w:tc>
          <w:tcPr>
            <w:tcW w:w="2115" w:type="dxa"/>
          </w:tcPr>
          <w:p w14:paraId="09110ECC" w14:textId="77777777" w:rsidR="00A910D5" w:rsidRPr="005E1DB9" w:rsidRDefault="00A910D5" w:rsidP="00B64C4E">
            <w:pPr>
              <w:tabs>
                <w:tab w:val="left" w:pos="-720"/>
                <w:tab w:val="left" w:pos="0"/>
              </w:tabs>
              <w:suppressAutoHyphens/>
              <w:jc w:val="both"/>
              <w:rPr>
                <w:rFonts w:ascii="Arial" w:hAnsi="Arial" w:cs="Arial"/>
                <w:b/>
                <w:sz w:val="24"/>
                <w:szCs w:val="24"/>
              </w:rPr>
            </w:pPr>
            <w:r w:rsidRPr="005E1DB9">
              <w:rPr>
                <w:rFonts w:ascii="Arial" w:hAnsi="Arial" w:cs="Arial"/>
                <w:b/>
                <w:sz w:val="24"/>
                <w:szCs w:val="24"/>
              </w:rPr>
              <w:t>Reporting to:</w:t>
            </w:r>
          </w:p>
        </w:tc>
        <w:tc>
          <w:tcPr>
            <w:tcW w:w="6379" w:type="dxa"/>
          </w:tcPr>
          <w:p w14:paraId="6E7162DA" w14:textId="77777777" w:rsidR="00A910D5" w:rsidRPr="005E1DB9" w:rsidRDefault="00684683" w:rsidP="000D1B30">
            <w:pPr>
              <w:tabs>
                <w:tab w:val="left" w:pos="-720"/>
                <w:tab w:val="left" w:pos="0"/>
              </w:tabs>
              <w:suppressAutoHyphens/>
              <w:jc w:val="both"/>
              <w:rPr>
                <w:rFonts w:ascii="Arial" w:hAnsi="Arial" w:cs="Arial"/>
                <w:sz w:val="24"/>
                <w:szCs w:val="24"/>
              </w:rPr>
            </w:pPr>
            <w:r>
              <w:rPr>
                <w:rFonts w:ascii="Arial" w:hAnsi="Arial" w:cs="Arial"/>
                <w:sz w:val="24"/>
                <w:szCs w:val="24"/>
              </w:rPr>
              <w:t>A</w:t>
            </w:r>
            <w:r w:rsidR="005A0F69">
              <w:rPr>
                <w:rFonts w:ascii="Arial" w:hAnsi="Arial" w:cs="Arial"/>
                <w:sz w:val="24"/>
                <w:szCs w:val="24"/>
              </w:rPr>
              <w:t>lbena Karameros</w:t>
            </w:r>
            <w:r w:rsidR="00A910D5" w:rsidRPr="005E1DB9">
              <w:rPr>
                <w:rFonts w:ascii="Arial" w:hAnsi="Arial" w:cs="Arial"/>
                <w:sz w:val="24"/>
                <w:szCs w:val="24"/>
              </w:rPr>
              <w:t xml:space="preserve">, </w:t>
            </w:r>
            <w:r w:rsidR="00320164" w:rsidRPr="005E1DB9">
              <w:rPr>
                <w:rFonts w:ascii="Arial" w:hAnsi="Arial" w:cs="Arial"/>
                <w:sz w:val="24"/>
                <w:szCs w:val="24"/>
              </w:rPr>
              <w:t>Economic D</w:t>
            </w:r>
            <w:r>
              <w:rPr>
                <w:rFonts w:ascii="Arial" w:hAnsi="Arial" w:cs="Arial"/>
                <w:sz w:val="24"/>
                <w:szCs w:val="24"/>
              </w:rPr>
              <w:t xml:space="preserve">evelopment </w:t>
            </w:r>
            <w:r w:rsidR="00320164" w:rsidRPr="005E1DB9">
              <w:rPr>
                <w:rFonts w:ascii="Arial" w:hAnsi="Arial" w:cs="Arial"/>
                <w:sz w:val="24"/>
                <w:szCs w:val="24"/>
              </w:rPr>
              <w:t>Team</w:t>
            </w:r>
          </w:p>
        </w:tc>
      </w:tr>
      <w:tr w:rsidR="00A910D5" w:rsidRPr="00DF5136" w14:paraId="25B172D8" w14:textId="77777777" w:rsidTr="00B64C4E">
        <w:tc>
          <w:tcPr>
            <w:tcW w:w="2115" w:type="dxa"/>
          </w:tcPr>
          <w:p w14:paraId="490B531E" w14:textId="77777777" w:rsidR="00A910D5" w:rsidRPr="005E1DB9" w:rsidRDefault="00A910D5" w:rsidP="00B64C4E">
            <w:pPr>
              <w:tabs>
                <w:tab w:val="left" w:pos="-720"/>
                <w:tab w:val="left" w:pos="0"/>
              </w:tabs>
              <w:suppressAutoHyphens/>
              <w:jc w:val="both"/>
              <w:rPr>
                <w:rFonts w:ascii="Arial" w:hAnsi="Arial" w:cs="Arial"/>
                <w:b/>
                <w:sz w:val="24"/>
                <w:szCs w:val="24"/>
              </w:rPr>
            </w:pPr>
            <w:r w:rsidRPr="005E1DB9">
              <w:rPr>
                <w:rFonts w:ascii="Arial" w:hAnsi="Arial" w:cs="Arial"/>
                <w:b/>
                <w:sz w:val="24"/>
                <w:szCs w:val="24"/>
              </w:rPr>
              <w:t>Location:</w:t>
            </w:r>
          </w:p>
        </w:tc>
        <w:tc>
          <w:tcPr>
            <w:tcW w:w="6379" w:type="dxa"/>
          </w:tcPr>
          <w:p w14:paraId="52807911" w14:textId="77777777" w:rsidR="00A910D5" w:rsidRPr="005E1DB9" w:rsidRDefault="003C662A" w:rsidP="000D1B30">
            <w:pPr>
              <w:tabs>
                <w:tab w:val="left" w:pos="-720"/>
                <w:tab w:val="left" w:pos="0"/>
              </w:tabs>
              <w:suppressAutoHyphens/>
              <w:jc w:val="both"/>
              <w:rPr>
                <w:rFonts w:ascii="Arial" w:hAnsi="Arial" w:cs="Arial"/>
                <w:sz w:val="24"/>
                <w:szCs w:val="24"/>
              </w:rPr>
            </w:pPr>
            <w:r>
              <w:rPr>
                <w:rFonts w:ascii="Arial" w:hAnsi="Arial" w:cs="Arial"/>
                <w:sz w:val="24"/>
                <w:szCs w:val="24"/>
              </w:rPr>
              <w:t>Flexible</w:t>
            </w:r>
            <w:r w:rsidR="00A910D5" w:rsidRPr="005E1DB9">
              <w:rPr>
                <w:rFonts w:ascii="Arial" w:hAnsi="Arial" w:cs="Arial"/>
                <w:sz w:val="24"/>
                <w:szCs w:val="24"/>
              </w:rPr>
              <w:t xml:space="preserve"> – includ</w:t>
            </w:r>
            <w:r w:rsidR="000B3BC1" w:rsidRPr="005E1DB9">
              <w:rPr>
                <w:rFonts w:ascii="Arial" w:hAnsi="Arial" w:cs="Arial"/>
                <w:sz w:val="24"/>
                <w:szCs w:val="24"/>
              </w:rPr>
              <w:t>ing locations on key development sit</w:t>
            </w:r>
            <w:r w:rsidR="008F64E4">
              <w:rPr>
                <w:rFonts w:ascii="Arial" w:hAnsi="Arial" w:cs="Arial"/>
                <w:sz w:val="24"/>
                <w:szCs w:val="24"/>
              </w:rPr>
              <w:t>es</w:t>
            </w:r>
            <w:r w:rsidR="00580325">
              <w:rPr>
                <w:rFonts w:ascii="Arial" w:hAnsi="Arial" w:cs="Arial"/>
                <w:sz w:val="24"/>
                <w:szCs w:val="24"/>
              </w:rPr>
              <w:t xml:space="preserve"> and council offices</w:t>
            </w:r>
            <w:r w:rsidR="008F64E4">
              <w:rPr>
                <w:rFonts w:ascii="Arial" w:hAnsi="Arial" w:cs="Arial"/>
                <w:sz w:val="24"/>
                <w:szCs w:val="24"/>
              </w:rPr>
              <w:t xml:space="preserve"> as directed</w:t>
            </w:r>
          </w:p>
        </w:tc>
      </w:tr>
      <w:tr w:rsidR="00A910D5" w:rsidRPr="00DF5136" w14:paraId="6ED6C328" w14:textId="77777777" w:rsidTr="00B64C4E">
        <w:tc>
          <w:tcPr>
            <w:tcW w:w="2115" w:type="dxa"/>
          </w:tcPr>
          <w:p w14:paraId="238F9100" w14:textId="77777777" w:rsidR="00A910D5" w:rsidRPr="005E1DB9" w:rsidRDefault="005A0F69" w:rsidP="00B64C4E">
            <w:pPr>
              <w:tabs>
                <w:tab w:val="left" w:pos="-720"/>
                <w:tab w:val="left" w:pos="0"/>
              </w:tabs>
              <w:suppressAutoHyphens/>
              <w:jc w:val="both"/>
              <w:rPr>
                <w:rFonts w:ascii="Arial" w:hAnsi="Arial" w:cs="Arial"/>
                <w:b/>
                <w:sz w:val="24"/>
                <w:szCs w:val="24"/>
              </w:rPr>
            </w:pPr>
            <w:r>
              <w:rPr>
                <w:rFonts w:ascii="Arial" w:hAnsi="Arial" w:cs="Arial"/>
                <w:b/>
                <w:sz w:val="24"/>
                <w:szCs w:val="24"/>
              </w:rPr>
              <w:t>Frequency</w:t>
            </w:r>
            <w:r w:rsidR="00A910D5" w:rsidRPr="005E1DB9">
              <w:rPr>
                <w:rFonts w:ascii="Arial" w:hAnsi="Arial" w:cs="Arial"/>
                <w:b/>
                <w:sz w:val="24"/>
                <w:szCs w:val="24"/>
              </w:rPr>
              <w:t>:</w:t>
            </w:r>
          </w:p>
        </w:tc>
        <w:tc>
          <w:tcPr>
            <w:tcW w:w="6379" w:type="dxa"/>
          </w:tcPr>
          <w:p w14:paraId="55BA803F" w14:textId="77777777" w:rsidR="00A910D5" w:rsidRPr="005E1DB9" w:rsidRDefault="005A0F69" w:rsidP="005711A1">
            <w:pPr>
              <w:tabs>
                <w:tab w:val="left" w:pos="-720"/>
                <w:tab w:val="left" w:pos="0"/>
              </w:tabs>
              <w:suppressAutoHyphens/>
              <w:jc w:val="both"/>
              <w:rPr>
                <w:rFonts w:ascii="Arial" w:hAnsi="Arial" w:cs="Arial"/>
                <w:sz w:val="24"/>
                <w:szCs w:val="24"/>
              </w:rPr>
            </w:pPr>
            <w:r>
              <w:rPr>
                <w:rFonts w:ascii="Arial" w:hAnsi="Arial" w:cs="Arial"/>
                <w:sz w:val="24"/>
                <w:szCs w:val="24"/>
              </w:rPr>
              <w:t>Quarterly reports, annual evaluation</w:t>
            </w:r>
            <w:r w:rsidR="003C662A">
              <w:rPr>
                <w:rFonts w:ascii="Arial" w:hAnsi="Arial" w:cs="Arial"/>
                <w:sz w:val="24"/>
                <w:szCs w:val="24"/>
              </w:rPr>
              <w:t xml:space="preserve"> and ad hoc meetings as required</w:t>
            </w:r>
            <w:r w:rsidR="000D1B30">
              <w:rPr>
                <w:rFonts w:ascii="Arial" w:hAnsi="Arial" w:cs="Arial"/>
                <w:sz w:val="24"/>
                <w:szCs w:val="24"/>
              </w:rPr>
              <w:t xml:space="preserve"> </w:t>
            </w:r>
          </w:p>
        </w:tc>
      </w:tr>
      <w:tr w:rsidR="00A910D5" w:rsidRPr="00DF5136" w14:paraId="50F5BCA0" w14:textId="77777777" w:rsidTr="00B64C4E">
        <w:tc>
          <w:tcPr>
            <w:tcW w:w="2115" w:type="dxa"/>
          </w:tcPr>
          <w:p w14:paraId="4009C04E" w14:textId="77777777" w:rsidR="00A910D5" w:rsidRPr="005E1DB9" w:rsidRDefault="00A910D5" w:rsidP="00B64C4E">
            <w:pPr>
              <w:tabs>
                <w:tab w:val="left" w:pos="-720"/>
                <w:tab w:val="left" w:pos="0"/>
              </w:tabs>
              <w:suppressAutoHyphens/>
              <w:jc w:val="both"/>
              <w:rPr>
                <w:rFonts w:ascii="Arial" w:hAnsi="Arial" w:cs="Arial"/>
                <w:b/>
                <w:sz w:val="24"/>
                <w:szCs w:val="24"/>
              </w:rPr>
            </w:pPr>
          </w:p>
        </w:tc>
        <w:tc>
          <w:tcPr>
            <w:tcW w:w="6379" w:type="dxa"/>
          </w:tcPr>
          <w:p w14:paraId="51234408" w14:textId="77777777" w:rsidR="00A910D5" w:rsidRPr="005E1DB9" w:rsidRDefault="00A910D5" w:rsidP="004B427A">
            <w:pPr>
              <w:tabs>
                <w:tab w:val="left" w:pos="-720"/>
                <w:tab w:val="left" w:pos="0"/>
              </w:tabs>
              <w:suppressAutoHyphens/>
              <w:jc w:val="both"/>
              <w:rPr>
                <w:rFonts w:ascii="Arial" w:hAnsi="Arial" w:cs="Arial"/>
                <w:sz w:val="24"/>
                <w:szCs w:val="24"/>
              </w:rPr>
            </w:pPr>
          </w:p>
        </w:tc>
      </w:tr>
    </w:tbl>
    <w:p w14:paraId="7E52182B" w14:textId="77777777" w:rsidR="00D973FC" w:rsidRPr="008561B3" w:rsidRDefault="00D973FC" w:rsidP="00CF3C62">
      <w:pPr>
        <w:rPr>
          <w:rFonts w:ascii="Arial" w:hAnsi="Arial" w:cs="Arial"/>
          <w:sz w:val="24"/>
          <w:szCs w:val="24"/>
        </w:rPr>
      </w:pPr>
    </w:p>
    <w:sectPr w:rsidR="00D973FC" w:rsidRPr="008561B3" w:rsidSect="00CF3C62">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1CF7" w14:textId="77777777" w:rsidR="00FD0BBE" w:rsidRDefault="00FD0BBE" w:rsidP="005751C2">
      <w:pPr>
        <w:spacing w:after="0" w:line="240" w:lineRule="auto"/>
      </w:pPr>
      <w:r>
        <w:separator/>
      </w:r>
    </w:p>
  </w:endnote>
  <w:endnote w:type="continuationSeparator" w:id="0">
    <w:p w14:paraId="3E8AD998" w14:textId="77777777" w:rsidR="00FD0BBE" w:rsidRDefault="00FD0BBE" w:rsidP="0057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72836"/>
      <w:docPartObj>
        <w:docPartGallery w:val="Page Numbers (Bottom of Page)"/>
        <w:docPartUnique/>
      </w:docPartObj>
    </w:sdtPr>
    <w:sdtEndPr>
      <w:rPr>
        <w:noProof/>
      </w:rPr>
    </w:sdtEndPr>
    <w:sdtContent>
      <w:p w14:paraId="7BE3E0AE" w14:textId="77777777" w:rsidR="005751C2" w:rsidRDefault="005751C2">
        <w:pPr>
          <w:pStyle w:val="Footer"/>
          <w:jc w:val="center"/>
        </w:pPr>
        <w:r>
          <w:fldChar w:fldCharType="begin"/>
        </w:r>
        <w:r>
          <w:instrText xml:space="preserve"> PAGE   \* MERGEFORMAT </w:instrText>
        </w:r>
        <w:r>
          <w:fldChar w:fldCharType="separate"/>
        </w:r>
        <w:r w:rsidR="00EE621F">
          <w:rPr>
            <w:noProof/>
          </w:rPr>
          <w:t>5</w:t>
        </w:r>
        <w:r>
          <w:rPr>
            <w:noProof/>
          </w:rPr>
          <w:fldChar w:fldCharType="end"/>
        </w:r>
      </w:p>
    </w:sdtContent>
  </w:sdt>
  <w:p w14:paraId="702F7F19" w14:textId="77777777" w:rsidR="005751C2" w:rsidRDefault="00575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5C0DC" w14:textId="77777777" w:rsidR="00FD0BBE" w:rsidRDefault="00FD0BBE" w:rsidP="005751C2">
      <w:pPr>
        <w:spacing w:after="0" w:line="240" w:lineRule="auto"/>
      </w:pPr>
      <w:r>
        <w:separator/>
      </w:r>
    </w:p>
  </w:footnote>
  <w:footnote w:type="continuationSeparator" w:id="0">
    <w:p w14:paraId="006815C7" w14:textId="77777777" w:rsidR="00FD0BBE" w:rsidRDefault="00FD0BBE" w:rsidP="00575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D68"/>
    <w:multiLevelType w:val="hybridMultilevel"/>
    <w:tmpl w:val="AA88B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53ACB"/>
    <w:multiLevelType w:val="hybridMultilevel"/>
    <w:tmpl w:val="8FD8CD16"/>
    <w:lvl w:ilvl="0" w:tplc="ECFE8A30">
      <w:start w:val="1"/>
      <w:numFmt w:val="decimal"/>
      <w:lvlText w:val="%1)"/>
      <w:lvlJc w:val="left"/>
      <w:pPr>
        <w:ind w:left="768" w:hanging="360"/>
      </w:pPr>
      <w:rPr>
        <w:rFont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90656E1"/>
    <w:multiLevelType w:val="hybridMultilevel"/>
    <w:tmpl w:val="D3F4F2F4"/>
    <w:lvl w:ilvl="0" w:tplc="ECFE8A30">
      <w:start w:val="1"/>
      <w:numFmt w:val="decimal"/>
      <w:lvlText w:val="%1)"/>
      <w:lvlJc w:val="left"/>
      <w:pPr>
        <w:ind w:left="851" w:hanging="567"/>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A25F9"/>
    <w:multiLevelType w:val="hybridMultilevel"/>
    <w:tmpl w:val="E6FE31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90CCC"/>
    <w:multiLevelType w:val="hybridMultilevel"/>
    <w:tmpl w:val="240A1D4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0FC10015"/>
    <w:multiLevelType w:val="hybridMultilevel"/>
    <w:tmpl w:val="A5F063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9F27CE"/>
    <w:multiLevelType w:val="hybridMultilevel"/>
    <w:tmpl w:val="08C49B20"/>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EC7BC1"/>
    <w:multiLevelType w:val="hybridMultilevel"/>
    <w:tmpl w:val="BDB07AF6"/>
    <w:lvl w:ilvl="0" w:tplc="0809000D">
      <w:start w:val="1"/>
      <w:numFmt w:val="bullet"/>
      <w:lvlText w:val=""/>
      <w:lvlJc w:val="left"/>
      <w:pPr>
        <w:ind w:left="1248" w:hanging="360"/>
      </w:pPr>
      <w:rPr>
        <w:rFonts w:ascii="Wingdings" w:hAnsi="Wingdings" w:hint="default"/>
        <w:color w:val="auto"/>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8" w15:restartNumberingAfterBreak="0">
    <w:nsid w:val="142E5A48"/>
    <w:multiLevelType w:val="hybridMultilevel"/>
    <w:tmpl w:val="938C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6051D"/>
    <w:multiLevelType w:val="hybridMultilevel"/>
    <w:tmpl w:val="FFF61C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0E67D0"/>
    <w:multiLevelType w:val="hybridMultilevel"/>
    <w:tmpl w:val="4190B5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136DF"/>
    <w:multiLevelType w:val="hybridMultilevel"/>
    <w:tmpl w:val="96FCD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D712D1"/>
    <w:multiLevelType w:val="hybridMultilevel"/>
    <w:tmpl w:val="A0682CE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1B323D"/>
    <w:multiLevelType w:val="hybridMultilevel"/>
    <w:tmpl w:val="20DC0F98"/>
    <w:lvl w:ilvl="0" w:tplc="A69C4680">
      <w:start w:val="1"/>
      <w:numFmt w:val="decimal"/>
      <w:lvlText w:val="%1)"/>
      <w:lvlJc w:val="left"/>
      <w:pPr>
        <w:ind w:left="1080" w:hanging="360"/>
      </w:pPr>
      <w:rPr>
        <w:rFonts w:hint="default"/>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4B679A"/>
    <w:multiLevelType w:val="hybridMultilevel"/>
    <w:tmpl w:val="7AC2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65C61"/>
    <w:multiLevelType w:val="multilevel"/>
    <w:tmpl w:val="68504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3A560F6"/>
    <w:multiLevelType w:val="hybridMultilevel"/>
    <w:tmpl w:val="F4260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115A8D"/>
    <w:multiLevelType w:val="hybridMultilevel"/>
    <w:tmpl w:val="69E02BC6"/>
    <w:lvl w:ilvl="0" w:tplc="285811FC">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C200F"/>
    <w:multiLevelType w:val="hybridMultilevel"/>
    <w:tmpl w:val="82D0D3C6"/>
    <w:lvl w:ilvl="0" w:tplc="A69C46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B377F1"/>
    <w:multiLevelType w:val="hybridMultilevel"/>
    <w:tmpl w:val="7BF4CA54"/>
    <w:lvl w:ilvl="0" w:tplc="6BCCFE4C">
      <w:start w:val="1"/>
      <w:numFmt w:val="bullet"/>
      <w:lvlText w:val=""/>
      <w:lvlJc w:val="left"/>
      <w:pPr>
        <w:ind w:left="1248" w:hanging="360"/>
      </w:pPr>
      <w:rPr>
        <w:rFonts w:ascii="Symbol" w:hAnsi="Symbol" w:hint="default"/>
        <w:color w:val="auto"/>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20" w15:restartNumberingAfterBreak="0">
    <w:nsid w:val="58D53269"/>
    <w:multiLevelType w:val="hybridMultilevel"/>
    <w:tmpl w:val="3E06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20C37"/>
    <w:multiLevelType w:val="hybridMultilevel"/>
    <w:tmpl w:val="A9BA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A5E85"/>
    <w:multiLevelType w:val="hybridMultilevel"/>
    <w:tmpl w:val="CA886512"/>
    <w:lvl w:ilvl="0" w:tplc="A69C4680">
      <w:start w:val="1"/>
      <w:numFmt w:val="decimal"/>
      <w:lvlText w:val="%1)"/>
      <w:lvlJc w:val="left"/>
      <w:pPr>
        <w:ind w:left="768" w:hanging="360"/>
      </w:pPr>
      <w:rPr>
        <w:rFont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69AC491F"/>
    <w:multiLevelType w:val="hybridMultilevel"/>
    <w:tmpl w:val="C6B0061C"/>
    <w:lvl w:ilvl="0" w:tplc="11706A0A">
      <w:start w:val="10"/>
      <w:numFmt w:val="bullet"/>
      <w:lvlText w:val="-"/>
      <w:lvlJc w:val="left"/>
      <w:pPr>
        <w:ind w:left="1080" w:hanging="360"/>
      </w:pPr>
      <w:rPr>
        <w:rFonts w:ascii="Arial" w:eastAsia="Times New Roman" w:hAnsi="Arial" w:cs="Arial" w:hint="default"/>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FC1C5C"/>
    <w:multiLevelType w:val="hybridMultilevel"/>
    <w:tmpl w:val="3AE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16EF1"/>
    <w:multiLevelType w:val="hybridMultilevel"/>
    <w:tmpl w:val="EAFE9CA6"/>
    <w:lvl w:ilvl="0" w:tplc="ECFE8A30">
      <w:start w:val="1"/>
      <w:numFmt w:val="decimal"/>
      <w:lvlText w:val="%1)"/>
      <w:lvlJc w:val="left"/>
      <w:pPr>
        <w:ind w:left="768" w:hanging="360"/>
      </w:pPr>
      <w:rPr>
        <w:rFont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6E8A6713"/>
    <w:multiLevelType w:val="hybridMultilevel"/>
    <w:tmpl w:val="01BE39F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35534"/>
    <w:multiLevelType w:val="hybridMultilevel"/>
    <w:tmpl w:val="EBDA89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748276A3"/>
    <w:multiLevelType w:val="hybridMultilevel"/>
    <w:tmpl w:val="4BDCA05C"/>
    <w:lvl w:ilvl="0" w:tplc="A69C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20"/>
  </w:num>
  <w:num w:numId="4">
    <w:abstractNumId w:val="21"/>
  </w:num>
  <w:num w:numId="5">
    <w:abstractNumId w:val="24"/>
  </w:num>
  <w:num w:numId="6">
    <w:abstractNumId w:val="27"/>
  </w:num>
  <w:num w:numId="7">
    <w:abstractNumId w:val="0"/>
  </w:num>
  <w:num w:numId="8">
    <w:abstractNumId w:val="17"/>
  </w:num>
  <w:num w:numId="9">
    <w:abstractNumId w:val="15"/>
  </w:num>
  <w:num w:numId="10">
    <w:abstractNumId w:val="19"/>
  </w:num>
  <w:num w:numId="11">
    <w:abstractNumId w:val="16"/>
  </w:num>
  <w:num w:numId="12">
    <w:abstractNumId w:val="23"/>
  </w:num>
  <w:num w:numId="13">
    <w:abstractNumId w:val="14"/>
  </w:num>
  <w:num w:numId="14">
    <w:abstractNumId w:val="26"/>
  </w:num>
  <w:num w:numId="15">
    <w:abstractNumId w:val="2"/>
  </w:num>
  <w:num w:numId="16">
    <w:abstractNumId w:val="25"/>
  </w:num>
  <w:num w:numId="17">
    <w:abstractNumId w:val="1"/>
  </w:num>
  <w:num w:numId="18">
    <w:abstractNumId w:val="22"/>
  </w:num>
  <w:num w:numId="19">
    <w:abstractNumId w:val="28"/>
  </w:num>
  <w:num w:numId="20">
    <w:abstractNumId w:val="13"/>
  </w:num>
  <w:num w:numId="21">
    <w:abstractNumId w:val="18"/>
  </w:num>
  <w:num w:numId="22">
    <w:abstractNumId w:val="11"/>
  </w:num>
  <w:num w:numId="23">
    <w:abstractNumId w:val="5"/>
  </w:num>
  <w:num w:numId="24">
    <w:abstractNumId w:val="6"/>
  </w:num>
  <w:num w:numId="25">
    <w:abstractNumId w:val="7"/>
  </w:num>
  <w:num w:numId="26">
    <w:abstractNumId w:val="3"/>
  </w:num>
  <w:num w:numId="27">
    <w:abstractNumId w:val="12"/>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1D"/>
    <w:rsid w:val="000002CD"/>
    <w:rsid w:val="0000090A"/>
    <w:rsid w:val="000009ED"/>
    <w:rsid w:val="0000138A"/>
    <w:rsid w:val="000013AB"/>
    <w:rsid w:val="00001611"/>
    <w:rsid w:val="0000180F"/>
    <w:rsid w:val="0000196C"/>
    <w:rsid w:val="00001C88"/>
    <w:rsid w:val="00002540"/>
    <w:rsid w:val="0000337A"/>
    <w:rsid w:val="000037F0"/>
    <w:rsid w:val="00004D54"/>
    <w:rsid w:val="0000586A"/>
    <w:rsid w:val="00005D10"/>
    <w:rsid w:val="0000612E"/>
    <w:rsid w:val="0000668D"/>
    <w:rsid w:val="00007240"/>
    <w:rsid w:val="00007F21"/>
    <w:rsid w:val="0001115D"/>
    <w:rsid w:val="000114A5"/>
    <w:rsid w:val="00012295"/>
    <w:rsid w:val="000126FC"/>
    <w:rsid w:val="00013A46"/>
    <w:rsid w:val="00013CCC"/>
    <w:rsid w:val="000143D9"/>
    <w:rsid w:val="00014C99"/>
    <w:rsid w:val="00014F24"/>
    <w:rsid w:val="00015219"/>
    <w:rsid w:val="0001538B"/>
    <w:rsid w:val="000158D4"/>
    <w:rsid w:val="000162EF"/>
    <w:rsid w:val="00016750"/>
    <w:rsid w:val="00016BAC"/>
    <w:rsid w:val="00016CAF"/>
    <w:rsid w:val="000178D1"/>
    <w:rsid w:val="0001799F"/>
    <w:rsid w:val="00021725"/>
    <w:rsid w:val="00021730"/>
    <w:rsid w:val="00021EEA"/>
    <w:rsid w:val="00022367"/>
    <w:rsid w:val="000231DD"/>
    <w:rsid w:val="00024481"/>
    <w:rsid w:val="000244C1"/>
    <w:rsid w:val="000245AB"/>
    <w:rsid w:val="00024814"/>
    <w:rsid w:val="00024DF1"/>
    <w:rsid w:val="00025787"/>
    <w:rsid w:val="000259DE"/>
    <w:rsid w:val="00026B5E"/>
    <w:rsid w:val="00026BC9"/>
    <w:rsid w:val="00026F1C"/>
    <w:rsid w:val="00027DA8"/>
    <w:rsid w:val="00030609"/>
    <w:rsid w:val="00030EA0"/>
    <w:rsid w:val="00030EBD"/>
    <w:rsid w:val="00031258"/>
    <w:rsid w:val="0003145C"/>
    <w:rsid w:val="00031927"/>
    <w:rsid w:val="00031CC5"/>
    <w:rsid w:val="00031D41"/>
    <w:rsid w:val="00031EEA"/>
    <w:rsid w:val="00032285"/>
    <w:rsid w:val="000325FC"/>
    <w:rsid w:val="0003339D"/>
    <w:rsid w:val="0003340A"/>
    <w:rsid w:val="0003398B"/>
    <w:rsid w:val="000341AC"/>
    <w:rsid w:val="00034853"/>
    <w:rsid w:val="00034BFC"/>
    <w:rsid w:val="00035D13"/>
    <w:rsid w:val="000364D1"/>
    <w:rsid w:val="000375DF"/>
    <w:rsid w:val="0004082A"/>
    <w:rsid w:val="00040927"/>
    <w:rsid w:val="00040C62"/>
    <w:rsid w:val="00041C21"/>
    <w:rsid w:val="00043B0F"/>
    <w:rsid w:val="0004497A"/>
    <w:rsid w:val="00044B21"/>
    <w:rsid w:val="00046109"/>
    <w:rsid w:val="0004612A"/>
    <w:rsid w:val="00047B7F"/>
    <w:rsid w:val="00047D0D"/>
    <w:rsid w:val="00050F04"/>
    <w:rsid w:val="000511D2"/>
    <w:rsid w:val="0005213C"/>
    <w:rsid w:val="00053744"/>
    <w:rsid w:val="00054121"/>
    <w:rsid w:val="000547C4"/>
    <w:rsid w:val="00055730"/>
    <w:rsid w:val="0005604F"/>
    <w:rsid w:val="00056190"/>
    <w:rsid w:val="00056A93"/>
    <w:rsid w:val="0005755A"/>
    <w:rsid w:val="00057A36"/>
    <w:rsid w:val="00057B91"/>
    <w:rsid w:val="0006102D"/>
    <w:rsid w:val="00061103"/>
    <w:rsid w:val="00061897"/>
    <w:rsid w:val="00061A63"/>
    <w:rsid w:val="000626DD"/>
    <w:rsid w:val="0006273C"/>
    <w:rsid w:val="00062962"/>
    <w:rsid w:val="00062D15"/>
    <w:rsid w:val="00063029"/>
    <w:rsid w:val="000634D1"/>
    <w:rsid w:val="000651A7"/>
    <w:rsid w:val="00065E23"/>
    <w:rsid w:val="0006623B"/>
    <w:rsid w:val="0006693F"/>
    <w:rsid w:val="00066ADE"/>
    <w:rsid w:val="00066E89"/>
    <w:rsid w:val="00067FA6"/>
    <w:rsid w:val="0007001A"/>
    <w:rsid w:val="0007043D"/>
    <w:rsid w:val="000709F9"/>
    <w:rsid w:val="00070C6C"/>
    <w:rsid w:val="0007130B"/>
    <w:rsid w:val="00073CBE"/>
    <w:rsid w:val="00073D81"/>
    <w:rsid w:val="00075DEE"/>
    <w:rsid w:val="00075F13"/>
    <w:rsid w:val="000764D1"/>
    <w:rsid w:val="00076BC8"/>
    <w:rsid w:val="00076D19"/>
    <w:rsid w:val="00077B0F"/>
    <w:rsid w:val="00077DDB"/>
    <w:rsid w:val="000802C4"/>
    <w:rsid w:val="00081DF6"/>
    <w:rsid w:val="000822DD"/>
    <w:rsid w:val="00082D9A"/>
    <w:rsid w:val="0008324C"/>
    <w:rsid w:val="000839D6"/>
    <w:rsid w:val="00083C05"/>
    <w:rsid w:val="00084C0B"/>
    <w:rsid w:val="00084FC1"/>
    <w:rsid w:val="00085FB5"/>
    <w:rsid w:val="00087D67"/>
    <w:rsid w:val="000900F9"/>
    <w:rsid w:val="00090160"/>
    <w:rsid w:val="00090BB1"/>
    <w:rsid w:val="00090F11"/>
    <w:rsid w:val="0009112F"/>
    <w:rsid w:val="00092286"/>
    <w:rsid w:val="00092BA2"/>
    <w:rsid w:val="00092D40"/>
    <w:rsid w:val="00093867"/>
    <w:rsid w:val="000938BD"/>
    <w:rsid w:val="000938FD"/>
    <w:rsid w:val="00093CAA"/>
    <w:rsid w:val="00095A5A"/>
    <w:rsid w:val="000964E0"/>
    <w:rsid w:val="00096CBD"/>
    <w:rsid w:val="00096CCC"/>
    <w:rsid w:val="00096E5F"/>
    <w:rsid w:val="00096F24"/>
    <w:rsid w:val="00096FB4"/>
    <w:rsid w:val="00097579"/>
    <w:rsid w:val="000A06B8"/>
    <w:rsid w:val="000A1712"/>
    <w:rsid w:val="000A19D2"/>
    <w:rsid w:val="000A2385"/>
    <w:rsid w:val="000A25E0"/>
    <w:rsid w:val="000A294E"/>
    <w:rsid w:val="000A313F"/>
    <w:rsid w:val="000A3A52"/>
    <w:rsid w:val="000A3E20"/>
    <w:rsid w:val="000A3FB1"/>
    <w:rsid w:val="000A41CB"/>
    <w:rsid w:val="000A4419"/>
    <w:rsid w:val="000A55F2"/>
    <w:rsid w:val="000A5660"/>
    <w:rsid w:val="000A6056"/>
    <w:rsid w:val="000A6D4F"/>
    <w:rsid w:val="000A6FDF"/>
    <w:rsid w:val="000A70CB"/>
    <w:rsid w:val="000A70EE"/>
    <w:rsid w:val="000A7250"/>
    <w:rsid w:val="000A737E"/>
    <w:rsid w:val="000A7605"/>
    <w:rsid w:val="000A784D"/>
    <w:rsid w:val="000B016D"/>
    <w:rsid w:val="000B0F60"/>
    <w:rsid w:val="000B10A7"/>
    <w:rsid w:val="000B3931"/>
    <w:rsid w:val="000B39D4"/>
    <w:rsid w:val="000B3BC1"/>
    <w:rsid w:val="000B4474"/>
    <w:rsid w:val="000B50EB"/>
    <w:rsid w:val="000B528E"/>
    <w:rsid w:val="000B53FF"/>
    <w:rsid w:val="000B55AA"/>
    <w:rsid w:val="000B714C"/>
    <w:rsid w:val="000B72F7"/>
    <w:rsid w:val="000B797C"/>
    <w:rsid w:val="000B7D90"/>
    <w:rsid w:val="000C017F"/>
    <w:rsid w:val="000C0246"/>
    <w:rsid w:val="000C02CD"/>
    <w:rsid w:val="000C05C1"/>
    <w:rsid w:val="000C08A4"/>
    <w:rsid w:val="000C1A44"/>
    <w:rsid w:val="000C1A83"/>
    <w:rsid w:val="000C224E"/>
    <w:rsid w:val="000C2584"/>
    <w:rsid w:val="000C2C23"/>
    <w:rsid w:val="000C2DF5"/>
    <w:rsid w:val="000C342C"/>
    <w:rsid w:val="000C4393"/>
    <w:rsid w:val="000C486D"/>
    <w:rsid w:val="000C4A6D"/>
    <w:rsid w:val="000C5AD0"/>
    <w:rsid w:val="000C610E"/>
    <w:rsid w:val="000C6278"/>
    <w:rsid w:val="000C67AE"/>
    <w:rsid w:val="000C683B"/>
    <w:rsid w:val="000C6D27"/>
    <w:rsid w:val="000C7ADB"/>
    <w:rsid w:val="000D0338"/>
    <w:rsid w:val="000D0578"/>
    <w:rsid w:val="000D0A42"/>
    <w:rsid w:val="000D0F6B"/>
    <w:rsid w:val="000D1231"/>
    <w:rsid w:val="000D1635"/>
    <w:rsid w:val="000D19E2"/>
    <w:rsid w:val="000D1B30"/>
    <w:rsid w:val="000D276E"/>
    <w:rsid w:val="000D2BD5"/>
    <w:rsid w:val="000D470B"/>
    <w:rsid w:val="000D47C3"/>
    <w:rsid w:val="000D4961"/>
    <w:rsid w:val="000D517B"/>
    <w:rsid w:val="000D5920"/>
    <w:rsid w:val="000D5CF4"/>
    <w:rsid w:val="000D5D36"/>
    <w:rsid w:val="000D5DE5"/>
    <w:rsid w:val="000D65CF"/>
    <w:rsid w:val="000D6C26"/>
    <w:rsid w:val="000D742F"/>
    <w:rsid w:val="000E01DF"/>
    <w:rsid w:val="000E06C9"/>
    <w:rsid w:val="000E09F5"/>
    <w:rsid w:val="000E2975"/>
    <w:rsid w:val="000E2BDA"/>
    <w:rsid w:val="000E37C9"/>
    <w:rsid w:val="000E3946"/>
    <w:rsid w:val="000E3B16"/>
    <w:rsid w:val="000E3C06"/>
    <w:rsid w:val="000E3DFA"/>
    <w:rsid w:val="000E453F"/>
    <w:rsid w:val="000E4885"/>
    <w:rsid w:val="000E4BE2"/>
    <w:rsid w:val="000E4C93"/>
    <w:rsid w:val="000E4E68"/>
    <w:rsid w:val="000E52FC"/>
    <w:rsid w:val="000E5851"/>
    <w:rsid w:val="000E5883"/>
    <w:rsid w:val="000E5A51"/>
    <w:rsid w:val="000E5B82"/>
    <w:rsid w:val="000E5C92"/>
    <w:rsid w:val="000E6048"/>
    <w:rsid w:val="000E62AD"/>
    <w:rsid w:val="000E62EF"/>
    <w:rsid w:val="000E69DB"/>
    <w:rsid w:val="000E78CE"/>
    <w:rsid w:val="000F0006"/>
    <w:rsid w:val="000F0F93"/>
    <w:rsid w:val="000F1156"/>
    <w:rsid w:val="000F1BC2"/>
    <w:rsid w:val="000F212F"/>
    <w:rsid w:val="000F2D51"/>
    <w:rsid w:val="000F2D84"/>
    <w:rsid w:val="000F3035"/>
    <w:rsid w:val="000F31CF"/>
    <w:rsid w:val="000F5173"/>
    <w:rsid w:val="000F61AF"/>
    <w:rsid w:val="000F6E47"/>
    <w:rsid w:val="000F795D"/>
    <w:rsid w:val="000F7BE4"/>
    <w:rsid w:val="001005CC"/>
    <w:rsid w:val="00100B4B"/>
    <w:rsid w:val="00102B98"/>
    <w:rsid w:val="00102C32"/>
    <w:rsid w:val="00102F4C"/>
    <w:rsid w:val="00103045"/>
    <w:rsid w:val="0010342C"/>
    <w:rsid w:val="0010383A"/>
    <w:rsid w:val="00103BA8"/>
    <w:rsid w:val="00103F76"/>
    <w:rsid w:val="001044AC"/>
    <w:rsid w:val="0010482C"/>
    <w:rsid w:val="001049E3"/>
    <w:rsid w:val="00106AB1"/>
    <w:rsid w:val="00106C65"/>
    <w:rsid w:val="00107160"/>
    <w:rsid w:val="00110A3A"/>
    <w:rsid w:val="001110BB"/>
    <w:rsid w:val="00111444"/>
    <w:rsid w:val="0011159D"/>
    <w:rsid w:val="0011182F"/>
    <w:rsid w:val="00112421"/>
    <w:rsid w:val="001135C1"/>
    <w:rsid w:val="00113F11"/>
    <w:rsid w:val="00113FF3"/>
    <w:rsid w:val="001155B4"/>
    <w:rsid w:val="00115905"/>
    <w:rsid w:val="0011773F"/>
    <w:rsid w:val="00117B74"/>
    <w:rsid w:val="001201A0"/>
    <w:rsid w:val="0012026C"/>
    <w:rsid w:val="00120767"/>
    <w:rsid w:val="00120846"/>
    <w:rsid w:val="00120BB7"/>
    <w:rsid w:val="001212BF"/>
    <w:rsid w:val="0012371F"/>
    <w:rsid w:val="00124082"/>
    <w:rsid w:val="0012443C"/>
    <w:rsid w:val="0012467E"/>
    <w:rsid w:val="00125694"/>
    <w:rsid w:val="00125DDA"/>
    <w:rsid w:val="00125FC8"/>
    <w:rsid w:val="00126278"/>
    <w:rsid w:val="0012661B"/>
    <w:rsid w:val="00126828"/>
    <w:rsid w:val="00126FBD"/>
    <w:rsid w:val="00127341"/>
    <w:rsid w:val="00127343"/>
    <w:rsid w:val="00127625"/>
    <w:rsid w:val="00127FEB"/>
    <w:rsid w:val="00130341"/>
    <w:rsid w:val="001306B2"/>
    <w:rsid w:val="001308AC"/>
    <w:rsid w:val="00130984"/>
    <w:rsid w:val="0013173F"/>
    <w:rsid w:val="00131ED7"/>
    <w:rsid w:val="0013271C"/>
    <w:rsid w:val="001338E6"/>
    <w:rsid w:val="00133977"/>
    <w:rsid w:val="00133B95"/>
    <w:rsid w:val="001352B4"/>
    <w:rsid w:val="001356BC"/>
    <w:rsid w:val="001357A6"/>
    <w:rsid w:val="00135AE3"/>
    <w:rsid w:val="001366A1"/>
    <w:rsid w:val="0013697D"/>
    <w:rsid w:val="00136AD0"/>
    <w:rsid w:val="00137714"/>
    <w:rsid w:val="00137852"/>
    <w:rsid w:val="00137B29"/>
    <w:rsid w:val="00137C9A"/>
    <w:rsid w:val="00137E45"/>
    <w:rsid w:val="00140A37"/>
    <w:rsid w:val="001414E8"/>
    <w:rsid w:val="0014262D"/>
    <w:rsid w:val="00142B9E"/>
    <w:rsid w:val="001430C9"/>
    <w:rsid w:val="00143804"/>
    <w:rsid w:val="001439E5"/>
    <w:rsid w:val="00143C86"/>
    <w:rsid w:val="00143E3B"/>
    <w:rsid w:val="00143EC7"/>
    <w:rsid w:val="001445C5"/>
    <w:rsid w:val="00144822"/>
    <w:rsid w:val="00144F2F"/>
    <w:rsid w:val="001452F5"/>
    <w:rsid w:val="0014600E"/>
    <w:rsid w:val="00146D51"/>
    <w:rsid w:val="00146D89"/>
    <w:rsid w:val="00147401"/>
    <w:rsid w:val="00147FEE"/>
    <w:rsid w:val="001502A0"/>
    <w:rsid w:val="001502A2"/>
    <w:rsid w:val="00150A0B"/>
    <w:rsid w:val="00151432"/>
    <w:rsid w:val="001514D2"/>
    <w:rsid w:val="00151C18"/>
    <w:rsid w:val="00151C54"/>
    <w:rsid w:val="00154290"/>
    <w:rsid w:val="001542CF"/>
    <w:rsid w:val="00154583"/>
    <w:rsid w:val="00154D1A"/>
    <w:rsid w:val="00155377"/>
    <w:rsid w:val="0015549A"/>
    <w:rsid w:val="00155A23"/>
    <w:rsid w:val="00155AD0"/>
    <w:rsid w:val="00155B9A"/>
    <w:rsid w:val="001560A0"/>
    <w:rsid w:val="001567DE"/>
    <w:rsid w:val="00156F51"/>
    <w:rsid w:val="001604D1"/>
    <w:rsid w:val="00160D21"/>
    <w:rsid w:val="00161F70"/>
    <w:rsid w:val="001624B5"/>
    <w:rsid w:val="001626FC"/>
    <w:rsid w:val="0016270D"/>
    <w:rsid w:val="00162923"/>
    <w:rsid w:val="00162BE6"/>
    <w:rsid w:val="00162DF2"/>
    <w:rsid w:val="00163221"/>
    <w:rsid w:val="001640EA"/>
    <w:rsid w:val="00164780"/>
    <w:rsid w:val="001648B2"/>
    <w:rsid w:val="001651F2"/>
    <w:rsid w:val="00165693"/>
    <w:rsid w:val="001658FD"/>
    <w:rsid w:val="00165C06"/>
    <w:rsid w:val="001661D0"/>
    <w:rsid w:val="00166477"/>
    <w:rsid w:val="0016666F"/>
    <w:rsid w:val="00166CA9"/>
    <w:rsid w:val="0016733B"/>
    <w:rsid w:val="00167924"/>
    <w:rsid w:val="001700A2"/>
    <w:rsid w:val="00170804"/>
    <w:rsid w:val="00171A34"/>
    <w:rsid w:val="0017207B"/>
    <w:rsid w:val="001738B4"/>
    <w:rsid w:val="0017390A"/>
    <w:rsid w:val="0017486D"/>
    <w:rsid w:val="00174B1B"/>
    <w:rsid w:val="0017621B"/>
    <w:rsid w:val="001764E2"/>
    <w:rsid w:val="00177549"/>
    <w:rsid w:val="00180536"/>
    <w:rsid w:val="001808A3"/>
    <w:rsid w:val="00181A6E"/>
    <w:rsid w:val="00182563"/>
    <w:rsid w:val="00182E56"/>
    <w:rsid w:val="001832C7"/>
    <w:rsid w:val="00183CD4"/>
    <w:rsid w:val="00184CDF"/>
    <w:rsid w:val="00185388"/>
    <w:rsid w:val="001863AF"/>
    <w:rsid w:val="00186BF2"/>
    <w:rsid w:val="00187010"/>
    <w:rsid w:val="0018741A"/>
    <w:rsid w:val="00187A87"/>
    <w:rsid w:val="00190007"/>
    <w:rsid w:val="001902F4"/>
    <w:rsid w:val="001911A8"/>
    <w:rsid w:val="001919BB"/>
    <w:rsid w:val="00192AB0"/>
    <w:rsid w:val="00192D3A"/>
    <w:rsid w:val="00192EDE"/>
    <w:rsid w:val="00193175"/>
    <w:rsid w:val="0019320A"/>
    <w:rsid w:val="00193F73"/>
    <w:rsid w:val="00196C20"/>
    <w:rsid w:val="00197DED"/>
    <w:rsid w:val="00197DF0"/>
    <w:rsid w:val="00197F78"/>
    <w:rsid w:val="001A03FA"/>
    <w:rsid w:val="001A04AC"/>
    <w:rsid w:val="001A0DF9"/>
    <w:rsid w:val="001A11C9"/>
    <w:rsid w:val="001A12CE"/>
    <w:rsid w:val="001A1663"/>
    <w:rsid w:val="001A16B6"/>
    <w:rsid w:val="001A19B4"/>
    <w:rsid w:val="001A2D9E"/>
    <w:rsid w:val="001A44F9"/>
    <w:rsid w:val="001A4E0B"/>
    <w:rsid w:val="001A5886"/>
    <w:rsid w:val="001A646F"/>
    <w:rsid w:val="001A71F5"/>
    <w:rsid w:val="001A7322"/>
    <w:rsid w:val="001B00B4"/>
    <w:rsid w:val="001B02D0"/>
    <w:rsid w:val="001B07A8"/>
    <w:rsid w:val="001B0D68"/>
    <w:rsid w:val="001B0EE6"/>
    <w:rsid w:val="001B1C79"/>
    <w:rsid w:val="001B1FE1"/>
    <w:rsid w:val="001B36DF"/>
    <w:rsid w:val="001B40E9"/>
    <w:rsid w:val="001B4116"/>
    <w:rsid w:val="001B5589"/>
    <w:rsid w:val="001B595D"/>
    <w:rsid w:val="001B5B09"/>
    <w:rsid w:val="001B63F8"/>
    <w:rsid w:val="001B6AAB"/>
    <w:rsid w:val="001B7CDC"/>
    <w:rsid w:val="001C070E"/>
    <w:rsid w:val="001C0727"/>
    <w:rsid w:val="001C077D"/>
    <w:rsid w:val="001C0880"/>
    <w:rsid w:val="001C0B70"/>
    <w:rsid w:val="001C0D63"/>
    <w:rsid w:val="001C0FA9"/>
    <w:rsid w:val="001C12D0"/>
    <w:rsid w:val="001C1D51"/>
    <w:rsid w:val="001C2338"/>
    <w:rsid w:val="001C2A80"/>
    <w:rsid w:val="001C2F74"/>
    <w:rsid w:val="001C32E2"/>
    <w:rsid w:val="001C34A6"/>
    <w:rsid w:val="001C416E"/>
    <w:rsid w:val="001C4473"/>
    <w:rsid w:val="001C45AC"/>
    <w:rsid w:val="001C45F9"/>
    <w:rsid w:val="001C469B"/>
    <w:rsid w:val="001C4C86"/>
    <w:rsid w:val="001C54AF"/>
    <w:rsid w:val="001C5767"/>
    <w:rsid w:val="001C5898"/>
    <w:rsid w:val="001C58C9"/>
    <w:rsid w:val="001C58E6"/>
    <w:rsid w:val="001C596D"/>
    <w:rsid w:val="001C6EBE"/>
    <w:rsid w:val="001C75AB"/>
    <w:rsid w:val="001C7D5F"/>
    <w:rsid w:val="001C7DF8"/>
    <w:rsid w:val="001D0756"/>
    <w:rsid w:val="001D08FE"/>
    <w:rsid w:val="001D11F3"/>
    <w:rsid w:val="001D1590"/>
    <w:rsid w:val="001D17C6"/>
    <w:rsid w:val="001D24A6"/>
    <w:rsid w:val="001D4485"/>
    <w:rsid w:val="001D4F6F"/>
    <w:rsid w:val="001D5189"/>
    <w:rsid w:val="001D5842"/>
    <w:rsid w:val="001D5AD9"/>
    <w:rsid w:val="001D63CA"/>
    <w:rsid w:val="001D797D"/>
    <w:rsid w:val="001E15CD"/>
    <w:rsid w:val="001E1D79"/>
    <w:rsid w:val="001E20DD"/>
    <w:rsid w:val="001E2A80"/>
    <w:rsid w:val="001E3552"/>
    <w:rsid w:val="001E4078"/>
    <w:rsid w:val="001E44A0"/>
    <w:rsid w:val="001E4C04"/>
    <w:rsid w:val="001E4FE4"/>
    <w:rsid w:val="001E6D48"/>
    <w:rsid w:val="001E6D62"/>
    <w:rsid w:val="001E6F13"/>
    <w:rsid w:val="001E78DC"/>
    <w:rsid w:val="001F04D5"/>
    <w:rsid w:val="001F0CDD"/>
    <w:rsid w:val="001F1273"/>
    <w:rsid w:val="001F14A6"/>
    <w:rsid w:val="001F16F2"/>
    <w:rsid w:val="001F1C1D"/>
    <w:rsid w:val="001F2A77"/>
    <w:rsid w:val="001F30BA"/>
    <w:rsid w:val="001F3152"/>
    <w:rsid w:val="001F34A0"/>
    <w:rsid w:val="001F3B64"/>
    <w:rsid w:val="001F414A"/>
    <w:rsid w:val="001F45DD"/>
    <w:rsid w:val="001F4960"/>
    <w:rsid w:val="001F5080"/>
    <w:rsid w:val="001F6EC4"/>
    <w:rsid w:val="001F7395"/>
    <w:rsid w:val="001F7812"/>
    <w:rsid w:val="001F7AD2"/>
    <w:rsid w:val="002005BA"/>
    <w:rsid w:val="002014C1"/>
    <w:rsid w:val="002018F6"/>
    <w:rsid w:val="00201AFA"/>
    <w:rsid w:val="00201B66"/>
    <w:rsid w:val="00202708"/>
    <w:rsid w:val="002039BF"/>
    <w:rsid w:val="0020515F"/>
    <w:rsid w:val="002056B7"/>
    <w:rsid w:val="00205712"/>
    <w:rsid w:val="00205C8D"/>
    <w:rsid w:val="00205E5B"/>
    <w:rsid w:val="00206D6D"/>
    <w:rsid w:val="00207471"/>
    <w:rsid w:val="00207952"/>
    <w:rsid w:val="0021012B"/>
    <w:rsid w:val="00210347"/>
    <w:rsid w:val="0021081D"/>
    <w:rsid w:val="00210E28"/>
    <w:rsid w:val="00211A53"/>
    <w:rsid w:val="002122B3"/>
    <w:rsid w:val="00212B8F"/>
    <w:rsid w:val="00213638"/>
    <w:rsid w:val="00213DDE"/>
    <w:rsid w:val="00215330"/>
    <w:rsid w:val="00215A67"/>
    <w:rsid w:val="0021683B"/>
    <w:rsid w:val="0021715A"/>
    <w:rsid w:val="00217CAE"/>
    <w:rsid w:val="002204B1"/>
    <w:rsid w:val="002204B3"/>
    <w:rsid w:val="00220DD1"/>
    <w:rsid w:val="002211D7"/>
    <w:rsid w:val="002215DB"/>
    <w:rsid w:val="00221950"/>
    <w:rsid w:val="00221C88"/>
    <w:rsid w:val="00221CBD"/>
    <w:rsid w:val="00222933"/>
    <w:rsid w:val="00222B37"/>
    <w:rsid w:val="0022465B"/>
    <w:rsid w:val="00224C9C"/>
    <w:rsid w:val="00226210"/>
    <w:rsid w:val="00226257"/>
    <w:rsid w:val="00226AF9"/>
    <w:rsid w:val="00226F8F"/>
    <w:rsid w:val="00230057"/>
    <w:rsid w:val="002300EA"/>
    <w:rsid w:val="0023011F"/>
    <w:rsid w:val="00232590"/>
    <w:rsid w:val="00232B6C"/>
    <w:rsid w:val="00233469"/>
    <w:rsid w:val="00233BA0"/>
    <w:rsid w:val="002343EC"/>
    <w:rsid w:val="002344DB"/>
    <w:rsid w:val="00234C0D"/>
    <w:rsid w:val="00235416"/>
    <w:rsid w:val="002354F5"/>
    <w:rsid w:val="00235820"/>
    <w:rsid w:val="00235C70"/>
    <w:rsid w:val="00236242"/>
    <w:rsid w:val="00236314"/>
    <w:rsid w:val="0023668D"/>
    <w:rsid w:val="0023678C"/>
    <w:rsid w:val="002369C7"/>
    <w:rsid w:val="00237FB5"/>
    <w:rsid w:val="0024012C"/>
    <w:rsid w:val="002405FC"/>
    <w:rsid w:val="00240BD7"/>
    <w:rsid w:val="00240FCC"/>
    <w:rsid w:val="00241607"/>
    <w:rsid w:val="00242964"/>
    <w:rsid w:val="0024358D"/>
    <w:rsid w:val="00243A88"/>
    <w:rsid w:val="0024423F"/>
    <w:rsid w:val="00244650"/>
    <w:rsid w:val="0024468C"/>
    <w:rsid w:val="002458A0"/>
    <w:rsid w:val="00245A2D"/>
    <w:rsid w:val="002464F2"/>
    <w:rsid w:val="00250886"/>
    <w:rsid w:val="00251A9C"/>
    <w:rsid w:val="00252230"/>
    <w:rsid w:val="00252D04"/>
    <w:rsid w:val="00252DE8"/>
    <w:rsid w:val="00253A73"/>
    <w:rsid w:val="00253B1C"/>
    <w:rsid w:val="002554BF"/>
    <w:rsid w:val="00255C3D"/>
    <w:rsid w:val="0025729F"/>
    <w:rsid w:val="002573B0"/>
    <w:rsid w:val="00257584"/>
    <w:rsid w:val="002579B7"/>
    <w:rsid w:val="00257CEF"/>
    <w:rsid w:val="0026362E"/>
    <w:rsid w:val="0026481C"/>
    <w:rsid w:val="00264F68"/>
    <w:rsid w:val="0026661E"/>
    <w:rsid w:val="00266D06"/>
    <w:rsid w:val="00270461"/>
    <w:rsid w:val="00270CC5"/>
    <w:rsid w:val="00270FFF"/>
    <w:rsid w:val="002710B9"/>
    <w:rsid w:val="00271DAA"/>
    <w:rsid w:val="0027295B"/>
    <w:rsid w:val="00273028"/>
    <w:rsid w:val="00273348"/>
    <w:rsid w:val="00273635"/>
    <w:rsid w:val="0027396F"/>
    <w:rsid w:val="00274242"/>
    <w:rsid w:val="00274920"/>
    <w:rsid w:val="00274A68"/>
    <w:rsid w:val="00274FDF"/>
    <w:rsid w:val="0027518B"/>
    <w:rsid w:val="00276342"/>
    <w:rsid w:val="0027703B"/>
    <w:rsid w:val="00280BC2"/>
    <w:rsid w:val="00280C52"/>
    <w:rsid w:val="002813EF"/>
    <w:rsid w:val="00281C7F"/>
    <w:rsid w:val="002829C0"/>
    <w:rsid w:val="00283DB5"/>
    <w:rsid w:val="0028428B"/>
    <w:rsid w:val="00285948"/>
    <w:rsid w:val="0028655A"/>
    <w:rsid w:val="0029012A"/>
    <w:rsid w:val="002901D0"/>
    <w:rsid w:val="002906B9"/>
    <w:rsid w:val="00290EB7"/>
    <w:rsid w:val="00290ED5"/>
    <w:rsid w:val="002927D1"/>
    <w:rsid w:val="00293163"/>
    <w:rsid w:val="00293528"/>
    <w:rsid w:val="00294141"/>
    <w:rsid w:val="00294320"/>
    <w:rsid w:val="00294B64"/>
    <w:rsid w:val="00294B7C"/>
    <w:rsid w:val="0029536D"/>
    <w:rsid w:val="002959FD"/>
    <w:rsid w:val="00296141"/>
    <w:rsid w:val="00296E04"/>
    <w:rsid w:val="00296F57"/>
    <w:rsid w:val="002972DD"/>
    <w:rsid w:val="002973E6"/>
    <w:rsid w:val="002976D3"/>
    <w:rsid w:val="002977A7"/>
    <w:rsid w:val="00297971"/>
    <w:rsid w:val="00297ECD"/>
    <w:rsid w:val="00297ED1"/>
    <w:rsid w:val="002A073A"/>
    <w:rsid w:val="002A0E7B"/>
    <w:rsid w:val="002A1D0D"/>
    <w:rsid w:val="002A3499"/>
    <w:rsid w:val="002A36C6"/>
    <w:rsid w:val="002A44E6"/>
    <w:rsid w:val="002A4779"/>
    <w:rsid w:val="002A50A6"/>
    <w:rsid w:val="002A5D2E"/>
    <w:rsid w:val="002A5F32"/>
    <w:rsid w:val="002A6399"/>
    <w:rsid w:val="002A68D2"/>
    <w:rsid w:val="002A7627"/>
    <w:rsid w:val="002B037C"/>
    <w:rsid w:val="002B04EB"/>
    <w:rsid w:val="002B0640"/>
    <w:rsid w:val="002B070E"/>
    <w:rsid w:val="002B1001"/>
    <w:rsid w:val="002B27D3"/>
    <w:rsid w:val="002B2BAA"/>
    <w:rsid w:val="002B2C15"/>
    <w:rsid w:val="002B2C5A"/>
    <w:rsid w:val="002B36C3"/>
    <w:rsid w:val="002B38B6"/>
    <w:rsid w:val="002B3F90"/>
    <w:rsid w:val="002B4102"/>
    <w:rsid w:val="002B45FC"/>
    <w:rsid w:val="002B4869"/>
    <w:rsid w:val="002B50DF"/>
    <w:rsid w:val="002B553F"/>
    <w:rsid w:val="002B558D"/>
    <w:rsid w:val="002B58EF"/>
    <w:rsid w:val="002B5A54"/>
    <w:rsid w:val="002B72AC"/>
    <w:rsid w:val="002B7C87"/>
    <w:rsid w:val="002C088F"/>
    <w:rsid w:val="002C0921"/>
    <w:rsid w:val="002C1118"/>
    <w:rsid w:val="002C1497"/>
    <w:rsid w:val="002C1C62"/>
    <w:rsid w:val="002C2408"/>
    <w:rsid w:val="002C24A4"/>
    <w:rsid w:val="002C2A9D"/>
    <w:rsid w:val="002C4B1B"/>
    <w:rsid w:val="002C4F33"/>
    <w:rsid w:val="002C6907"/>
    <w:rsid w:val="002C7296"/>
    <w:rsid w:val="002C785A"/>
    <w:rsid w:val="002D07BD"/>
    <w:rsid w:val="002D1069"/>
    <w:rsid w:val="002D3E18"/>
    <w:rsid w:val="002D421E"/>
    <w:rsid w:val="002D4B5A"/>
    <w:rsid w:val="002D4F21"/>
    <w:rsid w:val="002D55A7"/>
    <w:rsid w:val="002D5E81"/>
    <w:rsid w:val="002D6C27"/>
    <w:rsid w:val="002D76C8"/>
    <w:rsid w:val="002E043B"/>
    <w:rsid w:val="002E0612"/>
    <w:rsid w:val="002E0EC0"/>
    <w:rsid w:val="002E0FF5"/>
    <w:rsid w:val="002E12E9"/>
    <w:rsid w:val="002E1E0F"/>
    <w:rsid w:val="002E2A57"/>
    <w:rsid w:val="002E3278"/>
    <w:rsid w:val="002E34F7"/>
    <w:rsid w:val="002E4777"/>
    <w:rsid w:val="002E51C5"/>
    <w:rsid w:val="002E5802"/>
    <w:rsid w:val="002E6A41"/>
    <w:rsid w:val="002E7DD9"/>
    <w:rsid w:val="002F00D1"/>
    <w:rsid w:val="002F093C"/>
    <w:rsid w:val="002F0DE9"/>
    <w:rsid w:val="002F19A5"/>
    <w:rsid w:val="002F21DE"/>
    <w:rsid w:val="002F2284"/>
    <w:rsid w:val="002F23D3"/>
    <w:rsid w:val="002F34EF"/>
    <w:rsid w:val="002F34F7"/>
    <w:rsid w:val="002F3B4A"/>
    <w:rsid w:val="002F3B59"/>
    <w:rsid w:val="002F3C5E"/>
    <w:rsid w:val="002F3C87"/>
    <w:rsid w:val="002F4332"/>
    <w:rsid w:val="002F4555"/>
    <w:rsid w:val="002F45EE"/>
    <w:rsid w:val="002F4E62"/>
    <w:rsid w:val="002F5195"/>
    <w:rsid w:val="002F51C0"/>
    <w:rsid w:val="002F5469"/>
    <w:rsid w:val="002F5625"/>
    <w:rsid w:val="002F6853"/>
    <w:rsid w:val="002F6EBE"/>
    <w:rsid w:val="002F6EF3"/>
    <w:rsid w:val="002F7553"/>
    <w:rsid w:val="002F75CF"/>
    <w:rsid w:val="002F782C"/>
    <w:rsid w:val="002F7C22"/>
    <w:rsid w:val="003008CC"/>
    <w:rsid w:val="00301900"/>
    <w:rsid w:val="00301F7E"/>
    <w:rsid w:val="003024D1"/>
    <w:rsid w:val="0030318B"/>
    <w:rsid w:val="0030318C"/>
    <w:rsid w:val="00304405"/>
    <w:rsid w:val="00304668"/>
    <w:rsid w:val="00305BC2"/>
    <w:rsid w:val="00305F51"/>
    <w:rsid w:val="00306703"/>
    <w:rsid w:val="00306CFB"/>
    <w:rsid w:val="00307279"/>
    <w:rsid w:val="0030790D"/>
    <w:rsid w:val="00310891"/>
    <w:rsid w:val="0031142E"/>
    <w:rsid w:val="00311508"/>
    <w:rsid w:val="003126A1"/>
    <w:rsid w:val="003147D3"/>
    <w:rsid w:val="00315CE8"/>
    <w:rsid w:val="00316762"/>
    <w:rsid w:val="00316C16"/>
    <w:rsid w:val="00316D2D"/>
    <w:rsid w:val="00316D73"/>
    <w:rsid w:val="00316DEF"/>
    <w:rsid w:val="00320164"/>
    <w:rsid w:val="00320897"/>
    <w:rsid w:val="00320C4F"/>
    <w:rsid w:val="0032251B"/>
    <w:rsid w:val="00322B36"/>
    <w:rsid w:val="00323491"/>
    <w:rsid w:val="003235EB"/>
    <w:rsid w:val="00323689"/>
    <w:rsid w:val="0032474F"/>
    <w:rsid w:val="00326345"/>
    <w:rsid w:val="00326BBF"/>
    <w:rsid w:val="00327189"/>
    <w:rsid w:val="00327C3C"/>
    <w:rsid w:val="00331B75"/>
    <w:rsid w:val="0033234A"/>
    <w:rsid w:val="00332746"/>
    <w:rsid w:val="00332B28"/>
    <w:rsid w:val="003333D7"/>
    <w:rsid w:val="003336E3"/>
    <w:rsid w:val="00333B95"/>
    <w:rsid w:val="00334075"/>
    <w:rsid w:val="00334D26"/>
    <w:rsid w:val="003350BC"/>
    <w:rsid w:val="00335552"/>
    <w:rsid w:val="00335808"/>
    <w:rsid w:val="00336712"/>
    <w:rsid w:val="00336BFD"/>
    <w:rsid w:val="003374C1"/>
    <w:rsid w:val="00337651"/>
    <w:rsid w:val="00337779"/>
    <w:rsid w:val="00337866"/>
    <w:rsid w:val="003378F2"/>
    <w:rsid w:val="00337E23"/>
    <w:rsid w:val="00337FD6"/>
    <w:rsid w:val="00340668"/>
    <w:rsid w:val="00340C94"/>
    <w:rsid w:val="00340FA3"/>
    <w:rsid w:val="003412C5"/>
    <w:rsid w:val="0034192E"/>
    <w:rsid w:val="00342208"/>
    <w:rsid w:val="00342561"/>
    <w:rsid w:val="00342FCE"/>
    <w:rsid w:val="00343A13"/>
    <w:rsid w:val="00344516"/>
    <w:rsid w:val="00345477"/>
    <w:rsid w:val="00345482"/>
    <w:rsid w:val="0034603D"/>
    <w:rsid w:val="003473D6"/>
    <w:rsid w:val="0034775D"/>
    <w:rsid w:val="003506C4"/>
    <w:rsid w:val="00350F6C"/>
    <w:rsid w:val="00351235"/>
    <w:rsid w:val="00351872"/>
    <w:rsid w:val="003519FE"/>
    <w:rsid w:val="0035206E"/>
    <w:rsid w:val="0035241C"/>
    <w:rsid w:val="00352848"/>
    <w:rsid w:val="0035297A"/>
    <w:rsid w:val="00352D12"/>
    <w:rsid w:val="00353D5F"/>
    <w:rsid w:val="0035412C"/>
    <w:rsid w:val="00354182"/>
    <w:rsid w:val="003548CA"/>
    <w:rsid w:val="00355334"/>
    <w:rsid w:val="0035562F"/>
    <w:rsid w:val="00355CB9"/>
    <w:rsid w:val="00356116"/>
    <w:rsid w:val="00357235"/>
    <w:rsid w:val="003576CF"/>
    <w:rsid w:val="003577C2"/>
    <w:rsid w:val="00360D3B"/>
    <w:rsid w:val="003629BF"/>
    <w:rsid w:val="00362B8A"/>
    <w:rsid w:val="00363BD8"/>
    <w:rsid w:val="00363E3A"/>
    <w:rsid w:val="00365097"/>
    <w:rsid w:val="00365386"/>
    <w:rsid w:val="00365487"/>
    <w:rsid w:val="00365672"/>
    <w:rsid w:val="00365798"/>
    <w:rsid w:val="00365959"/>
    <w:rsid w:val="003659BA"/>
    <w:rsid w:val="00365A8B"/>
    <w:rsid w:val="00365D50"/>
    <w:rsid w:val="00365ED6"/>
    <w:rsid w:val="00365F2A"/>
    <w:rsid w:val="00366133"/>
    <w:rsid w:val="00366939"/>
    <w:rsid w:val="00367108"/>
    <w:rsid w:val="00367898"/>
    <w:rsid w:val="00367E2F"/>
    <w:rsid w:val="00367F9D"/>
    <w:rsid w:val="003700E8"/>
    <w:rsid w:val="00370277"/>
    <w:rsid w:val="003704C4"/>
    <w:rsid w:val="003705A8"/>
    <w:rsid w:val="00370868"/>
    <w:rsid w:val="00370A56"/>
    <w:rsid w:val="0037109C"/>
    <w:rsid w:val="003717F5"/>
    <w:rsid w:val="0037223E"/>
    <w:rsid w:val="00372256"/>
    <w:rsid w:val="003732A9"/>
    <w:rsid w:val="003742AF"/>
    <w:rsid w:val="0037450C"/>
    <w:rsid w:val="003745B5"/>
    <w:rsid w:val="00374694"/>
    <w:rsid w:val="00375D2B"/>
    <w:rsid w:val="00375D6D"/>
    <w:rsid w:val="0037649C"/>
    <w:rsid w:val="00376669"/>
    <w:rsid w:val="00376842"/>
    <w:rsid w:val="00376AF9"/>
    <w:rsid w:val="00376F14"/>
    <w:rsid w:val="00380A16"/>
    <w:rsid w:val="00380D01"/>
    <w:rsid w:val="00381115"/>
    <w:rsid w:val="00382A06"/>
    <w:rsid w:val="00382C0A"/>
    <w:rsid w:val="00382C97"/>
    <w:rsid w:val="00382D2B"/>
    <w:rsid w:val="00382FF4"/>
    <w:rsid w:val="003839D4"/>
    <w:rsid w:val="003840E7"/>
    <w:rsid w:val="00384502"/>
    <w:rsid w:val="00384B16"/>
    <w:rsid w:val="00384F3F"/>
    <w:rsid w:val="00384FC5"/>
    <w:rsid w:val="003853E8"/>
    <w:rsid w:val="00386575"/>
    <w:rsid w:val="00386A50"/>
    <w:rsid w:val="00387888"/>
    <w:rsid w:val="00390767"/>
    <w:rsid w:val="00391A36"/>
    <w:rsid w:val="00391BCD"/>
    <w:rsid w:val="00391FD0"/>
    <w:rsid w:val="00392EF8"/>
    <w:rsid w:val="003933E8"/>
    <w:rsid w:val="003933FB"/>
    <w:rsid w:val="00393842"/>
    <w:rsid w:val="003938F3"/>
    <w:rsid w:val="00393E97"/>
    <w:rsid w:val="0039421E"/>
    <w:rsid w:val="00394816"/>
    <w:rsid w:val="00395243"/>
    <w:rsid w:val="00396033"/>
    <w:rsid w:val="00397CD2"/>
    <w:rsid w:val="00397FAF"/>
    <w:rsid w:val="003A06A0"/>
    <w:rsid w:val="003A093F"/>
    <w:rsid w:val="003A0D69"/>
    <w:rsid w:val="003A0E91"/>
    <w:rsid w:val="003A11A6"/>
    <w:rsid w:val="003A21E3"/>
    <w:rsid w:val="003A2539"/>
    <w:rsid w:val="003A35D8"/>
    <w:rsid w:val="003A3623"/>
    <w:rsid w:val="003A36AA"/>
    <w:rsid w:val="003A41AF"/>
    <w:rsid w:val="003A49EB"/>
    <w:rsid w:val="003A4D46"/>
    <w:rsid w:val="003A4F83"/>
    <w:rsid w:val="003A515A"/>
    <w:rsid w:val="003A51AC"/>
    <w:rsid w:val="003A54DC"/>
    <w:rsid w:val="003A5508"/>
    <w:rsid w:val="003A5C0B"/>
    <w:rsid w:val="003A5D87"/>
    <w:rsid w:val="003A6785"/>
    <w:rsid w:val="003A7627"/>
    <w:rsid w:val="003A79BE"/>
    <w:rsid w:val="003A7A8F"/>
    <w:rsid w:val="003A7C69"/>
    <w:rsid w:val="003A7EF1"/>
    <w:rsid w:val="003A7F9A"/>
    <w:rsid w:val="003B070D"/>
    <w:rsid w:val="003B1716"/>
    <w:rsid w:val="003B1719"/>
    <w:rsid w:val="003B1E67"/>
    <w:rsid w:val="003B23D7"/>
    <w:rsid w:val="003B280D"/>
    <w:rsid w:val="003B2965"/>
    <w:rsid w:val="003B315A"/>
    <w:rsid w:val="003B3335"/>
    <w:rsid w:val="003B3BC0"/>
    <w:rsid w:val="003B3F0A"/>
    <w:rsid w:val="003B4038"/>
    <w:rsid w:val="003B4174"/>
    <w:rsid w:val="003B50D0"/>
    <w:rsid w:val="003B5585"/>
    <w:rsid w:val="003B55E3"/>
    <w:rsid w:val="003B5AB7"/>
    <w:rsid w:val="003B692B"/>
    <w:rsid w:val="003B70E2"/>
    <w:rsid w:val="003B73F4"/>
    <w:rsid w:val="003B7971"/>
    <w:rsid w:val="003B7CA5"/>
    <w:rsid w:val="003B7FAF"/>
    <w:rsid w:val="003C03BA"/>
    <w:rsid w:val="003C13AE"/>
    <w:rsid w:val="003C1AC8"/>
    <w:rsid w:val="003C1B16"/>
    <w:rsid w:val="003C2201"/>
    <w:rsid w:val="003C23AE"/>
    <w:rsid w:val="003C27DC"/>
    <w:rsid w:val="003C36FD"/>
    <w:rsid w:val="003C3F2D"/>
    <w:rsid w:val="003C4314"/>
    <w:rsid w:val="003C4347"/>
    <w:rsid w:val="003C5FB5"/>
    <w:rsid w:val="003C64F8"/>
    <w:rsid w:val="003C662A"/>
    <w:rsid w:val="003C68E1"/>
    <w:rsid w:val="003C73E4"/>
    <w:rsid w:val="003C7818"/>
    <w:rsid w:val="003D0071"/>
    <w:rsid w:val="003D009B"/>
    <w:rsid w:val="003D06F4"/>
    <w:rsid w:val="003D0958"/>
    <w:rsid w:val="003D0A03"/>
    <w:rsid w:val="003D0A07"/>
    <w:rsid w:val="003D0EBF"/>
    <w:rsid w:val="003D0F86"/>
    <w:rsid w:val="003D11A2"/>
    <w:rsid w:val="003D211B"/>
    <w:rsid w:val="003D21EC"/>
    <w:rsid w:val="003D28B7"/>
    <w:rsid w:val="003D2CE1"/>
    <w:rsid w:val="003D2F70"/>
    <w:rsid w:val="003D4259"/>
    <w:rsid w:val="003D5EA8"/>
    <w:rsid w:val="003D6076"/>
    <w:rsid w:val="003D60C8"/>
    <w:rsid w:val="003D66BB"/>
    <w:rsid w:val="003E0BA2"/>
    <w:rsid w:val="003E0CBD"/>
    <w:rsid w:val="003E0F9C"/>
    <w:rsid w:val="003E134D"/>
    <w:rsid w:val="003E17F3"/>
    <w:rsid w:val="003E1B5B"/>
    <w:rsid w:val="003E1F64"/>
    <w:rsid w:val="003E2458"/>
    <w:rsid w:val="003E260D"/>
    <w:rsid w:val="003E2FBF"/>
    <w:rsid w:val="003E30C9"/>
    <w:rsid w:val="003E390F"/>
    <w:rsid w:val="003E3B12"/>
    <w:rsid w:val="003E468C"/>
    <w:rsid w:val="003E4826"/>
    <w:rsid w:val="003E5176"/>
    <w:rsid w:val="003E6028"/>
    <w:rsid w:val="003E7020"/>
    <w:rsid w:val="003E7217"/>
    <w:rsid w:val="003E7B4D"/>
    <w:rsid w:val="003E7FA8"/>
    <w:rsid w:val="003F0788"/>
    <w:rsid w:val="003F0EB5"/>
    <w:rsid w:val="003F18E7"/>
    <w:rsid w:val="003F1C36"/>
    <w:rsid w:val="003F2E2A"/>
    <w:rsid w:val="003F2EE4"/>
    <w:rsid w:val="003F3534"/>
    <w:rsid w:val="003F37B4"/>
    <w:rsid w:val="003F3856"/>
    <w:rsid w:val="003F3969"/>
    <w:rsid w:val="003F4844"/>
    <w:rsid w:val="003F4C92"/>
    <w:rsid w:val="003F517F"/>
    <w:rsid w:val="003F5A45"/>
    <w:rsid w:val="003F6172"/>
    <w:rsid w:val="003F63CF"/>
    <w:rsid w:val="003F649A"/>
    <w:rsid w:val="003F7759"/>
    <w:rsid w:val="00400E2D"/>
    <w:rsid w:val="004010F6"/>
    <w:rsid w:val="004011F5"/>
    <w:rsid w:val="00401628"/>
    <w:rsid w:val="004024BF"/>
    <w:rsid w:val="0040290E"/>
    <w:rsid w:val="00402E06"/>
    <w:rsid w:val="00403881"/>
    <w:rsid w:val="00405646"/>
    <w:rsid w:val="00406104"/>
    <w:rsid w:val="00406F8A"/>
    <w:rsid w:val="004103CD"/>
    <w:rsid w:val="004106C4"/>
    <w:rsid w:val="0041181A"/>
    <w:rsid w:val="00411A81"/>
    <w:rsid w:val="00411B5C"/>
    <w:rsid w:val="004124F1"/>
    <w:rsid w:val="00412E1D"/>
    <w:rsid w:val="004136CB"/>
    <w:rsid w:val="0041392A"/>
    <w:rsid w:val="00413CF6"/>
    <w:rsid w:val="004145EC"/>
    <w:rsid w:val="00415A78"/>
    <w:rsid w:val="004165E5"/>
    <w:rsid w:val="0041694E"/>
    <w:rsid w:val="004173ED"/>
    <w:rsid w:val="004179E9"/>
    <w:rsid w:val="00422BFA"/>
    <w:rsid w:val="00422D1B"/>
    <w:rsid w:val="004233CC"/>
    <w:rsid w:val="00423C7F"/>
    <w:rsid w:val="00423DAB"/>
    <w:rsid w:val="00423DCE"/>
    <w:rsid w:val="004243A2"/>
    <w:rsid w:val="004250A2"/>
    <w:rsid w:val="00425409"/>
    <w:rsid w:val="00426608"/>
    <w:rsid w:val="00426BAD"/>
    <w:rsid w:val="00426BB5"/>
    <w:rsid w:val="00426C10"/>
    <w:rsid w:val="00427D58"/>
    <w:rsid w:val="004306E5"/>
    <w:rsid w:val="00430CFE"/>
    <w:rsid w:val="0043140D"/>
    <w:rsid w:val="00432F6A"/>
    <w:rsid w:val="004331A3"/>
    <w:rsid w:val="00434A23"/>
    <w:rsid w:val="00434A62"/>
    <w:rsid w:val="004350E0"/>
    <w:rsid w:val="00435341"/>
    <w:rsid w:val="004357B4"/>
    <w:rsid w:val="00436771"/>
    <w:rsid w:val="004367BA"/>
    <w:rsid w:val="00436BDF"/>
    <w:rsid w:val="00437B54"/>
    <w:rsid w:val="0044035C"/>
    <w:rsid w:val="0044058F"/>
    <w:rsid w:val="004406A4"/>
    <w:rsid w:val="004410FF"/>
    <w:rsid w:val="0044168D"/>
    <w:rsid w:val="00442AC0"/>
    <w:rsid w:val="00442B98"/>
    <w:rsid w:val="00442E0D"/>
    <w:rsid w:val="00442FB3"/>
    <w:rsid w:val="00443743"/>
    <w:rsid w:val="00444059"/>
    <w:rsid w:val="004441E5"/>
    <w:rsid w:val="004443C9"/>
    <w:rsid w:val="00445DAA"/>
    <w:rsid w:val="004465F0"/>
    <w:rsid w:val="0045097C"/>
    <w:rsid w:val="00450B7A"/>
    <w:rsid w:val="00450D58"/>
    <w:rsid w:val="004512BF"/>
    <w:rsid w:val="00451D17"/>
    <w:rsid w:val="00452815"/>
    <w:rsid w:val="0045319C"/>
    <w:rsid w:val="00454290"/>
    <w:rsid w:val="004542B2"/>
    <w:rsid w:val="0045492D"/>
    <w:rsid w:val="00454BE3"/>
    <w:rsid w:val="00454E36"/>
    <w:rsid w:val="00455201"/>
    <w:rsid w:val="00455341"/>
    <w:rsid w:val="00455C47"/>
    <w:rsid w:val="00456B4C"/>
    <w:rsid w:val="00457382"/>
    <w:rsid w:val="0045753A"/>
    <w:rsid w:val="00457944"/>
    <w:rsid w:val="00457CC8"/>
    <w:rsid w:val="0046086F"/>
    <w:rsid w:val="004621D0"/>
    <w:rsid w:val="00463302"/>
    <w:rsid w:val="00464042"/>
    <w:rsid w:val="004644A3"/>
    <w:rsid w:val="00464C3E"/>
    <w:rsid w:val="00464E94"/>
    <w:rsid w:val="0046658F"/>
    <w:rsid w:val="00466F28"/>
    <w:rsid w:val="00467086"/>
    <w:rsid w:val="00467A5B"/>
    <w:rsid w:val="00467C8F"/>
    <w:rsid w:val="00467D15"/>
    <w:rsid w:val="00467F17"/>
    <w:rsid w:val="0047092B"/>
    <w:rsid w:val="00470E63"/>
    <w:rsid w:val="0047173C"/>
    <w:rsid w:val="004717C1"/>
    <w:rsid w:val="00471DFD"/>
    <w:rsid w:val="00471EF5"/>
    <w:rsid w:val="00471F73"/>
    <w:rsid w:val="0047265B"/>
    <w:rsid w:val="004726B7"/>
    <w:rsid w:val="004729F5"/>
    <w:rsid w:val="00474A28"/>
    <w:rsid w:val="00474D1D"/>
    <w:rsid w:val="00474DD3"/>
    <w:rsid w:val="00474F8D"/>
    <w:rsid w:val="004762FD"/>
    <w:rsid w:val="004768A2"/>
    <w:rsid w:val="0047692A"/>
    <w:rsid w:val="00476AB5"/>
    <w:rsid w:val="00476BD5"/>
    <w:rsid w:val="004773B7"/>
    <w:rsid w:val="00477487"/>
    <w:rsid w:val="00477BC6"/>
    <w:rsid w:val="00477C78"/>
    <w:rsid w:val="00480828"/>
    <w:rsid w:val="00480B56"/>
    <w:rsid w:val="00480E31"/>
    <w:rsid w:val="004822ED"/>
    <w:rsid w:val="00483510"/>
    <w:rsid w:val="00483642"/>
    <w:rsid w:val="00484BA0"/>
    <w:rsid w:val="004852CA"/>
    <w:rsid w:val="00485907"/>
    <w:rsid w:val="00485EAA"/>
    <w:rsid w:val="00486502"/>
    <w:rsid w:val="00486721"/>
    <w:rsid w:val="0048693A"/>
    <w:rsid w:val="00486A50"/>
    <w:rsid w:val="00486A67"/>
    <w:rsid w:val="00486A86"/>
    <w:rsid w:val="00487C27"/>
    <w:rsid w:val="00487E88"/>
    <w:rsid w:val="004906C0"/>
    <w:rsid w:val="00490C28"/>
    <w:rsid w:val="00490C7C"/>
    <w:rsid w:val="00490CA8"/>
    <w:rsid w:val="004917E4"/>
    <w:rsid w:val="00491833"/>
    <w:rsid w:val="004935E9"/>
    <w:rsid w:val="004939DE"/>
    <w:rsid w:val="00494B0C"/>
    <w:rsid w:val="00494C61"/>
    <w:rsid w:val="00494FAD"/>
    <w:rsid w:val="0049560E"/>
    <w:rsid w:val="00496533"/>
    <w:rsid w:val="0049772B"/>
    <w:rsid w:val="00497999"/>
    <w:rsid w:val="004A0DE4"/>
    <w:rsid w:val="004A19D7"/>
    <w:rsid w:val="004A22C2"/>
    <w:rsid w:val="004A26AA"/>
    <w:rsid w:val="004A2B0D"/>
    <w:rsid w:val="004A3D53"/>
    <w:rsid w:val="004A44D7"/>
    <w:rsid w:val="004A4D10"/>
    <w:rsid w:val="004A53BE"/>
    <w:rsid w:val="004A5A1F"/>
    <w:rsid w:val="004A618B"/>
    <w:rsid w:val="004A6EA1"/>
    <w:rsid w:val="004A7503"/>
    <w:rsid w:val="004A7E0C"/>
    <w:rsid w:val="004B05CA"/>
    <w:rsid w:val="004B11AD"/>
    <w:rsid w:val="004B1A40"/>
    <w:rsid w:val="004B3050"/>
    <w:rsid w:val="004B3058"/>
    <w:rsid w:val="004B4189"/>
    <w:rsid w:val="004B427A"/>
    <w:rsid w:val="004B4435"/>
    <w:rsid w:val="004B4477"/>
    <w:rsid w:val="004B4C1E"/>
    <w:rsid w:val="004B4DC0"/>
    <w:rsid w:val="004B4F83"/>
    <w:rsid w:val="004B5138"/>
    <w:rsid w:val="004B51BD"/>
    <w:rsid w:val="004B52BC"/>
    <w:rsid w:val="004B5BB3"/>
    <w:rsid w:val="004B70D8"/>
    <w:rsid w:val="004B7246"/>
    <w:rsid w:val="004B73AC"/>
    <w:rsid w:val="004B7D46"/>
    <w:rsid w:val="004C0240"/>
    <w:rsid w:val="004C0459"/>
    <w:rsid w:val="004C06AC"/>
    <w:rsid w:val="004C0917"/>
    <w:rsid w:val="004C1132"/>
    <w:rsid w:val="004C126F"/>
    <w:rsid w:val="004C1344"/>
    <w:rsid w:val="004C1B8D"/>
    <w:rsid w:val="004C22D4"/>
    <w:rsid w:val="004C282C"/>
    <w:rsid w:val="004C4076"/>
    <w:rsid w:val="004C5807"/>
    <w:rsid w:val="004C5BE3"/>
    <w:rsid w:val="004C6309"/>
    <w:rsid w:val="004C6399"/>
    <w:rsid w:val="004D041D"/>
    <w:rsid w:val="004D0CCE"/>
    <w:rsid w:val="004D1ABE"/>
    <w:rsid w:val="004D2DE6"/>
    <w:rsid w:val="004D2F6B"/>
    <w:rsid w:val="004D345C"/>
    <w:rsid w:val="004D46B7"/>
    <w:rsid w:val="004D5C64"/>
    <w:rsid w:val="004D5DBE"/>
    <w:rsid w:val="004D67E3"/>
    <w:rsid w:val="004D75A3"/>
    <w:rsid w:val="004D7A11"/>
    <w:rsid w:val="004D7E23"/>
    <w:rsid w:val="004E02C9"/>
    <w:rsid w:val="004E09F6"/>
    <w:rsid w:val="004E1804"/>
    <w:rsid w:val="004E1BC3"/>
    <w:rsid w:val="004E1CA3"/>
    <w:rsid w:val="004E1E03"/>
    <w:rsid w:val="004E346B"/>
    <w:rsid w:val="004E352A"/>
    <w:rsid w:val="004E3AF5"/>
    <w:rsid w:val="004E4584"/>
    <w:rsid w:val="004E4F0A"/>
    <w:rsid w:val="004E5165"/>
    <w:rsid w:val="004E55EB"/>
    <w:rsid w:val="004E647F"/>
    <w:rsid w:val="004E7518"/>
    <w:rsid w:val="004F03EC"/>
    <w:rsid w:val="004F10EE"/>
    <w:rsid w:val="004F13B7"/>
    <w:rsid w:val="004F16E0"/>
    <w:rsid w:val="004F1EBF"/>
    <w:rsid w:val="004F1FFE"/>
    <w:rsid w:val="004F2794"/>
    <w:rsid w:val="004F2C66"/>
    <w:rsid w:val="004F3508"/>
    <w:rsid w:val="004F390F"/>
    <w:rsid w:val="004F4458"/>
    <w:rsid w:val="004F4F88"/>
    <w:rsid w:val="004F61B0"/>
    <w:rsid w:val="004F631D"/>
    <w:rsid w:val="004F63F6"/>
    <w:rsid w:val="004F656B"/>
    <w:rsid w:val="004F6C45"/>
    <w:rsid w:val="004F71EB"/>
    <w:rsid w:val="004F797D"/>
    <w:rsid w:val="00500417"/>
    <w:rsid w:val="005014B4"/>
    <w:rsid w:val="0050237A"/>
    <w:rsid w:val="005029D1"/>
    <w:rsid w:val="0050320F"/>
    <w:rsid w:val="005037C0"/>
    <w:rsid w:val="005042BD"/>
    <w:rsid w:val="00504958"/>
    <w:rsid w:val="0050570C"/>
    <w:rsid w:val="0050579F"/>
    <w:rsid w:val="005062B6"/>
    <w:rsid w:val="00506B43"/>
    <w:rsid w:val="0050723E"/>
    <w:rsid w:val="005073FD"/>
    <w:rsid w:val="00507DA0"/>
    <w:rsid w:val="00510FDC"/>
    <w:rsid w:val="005111D7"/>
    <w:rsid w:val="005128E8"/>
    <w:rsid w:val="00512AEB"/>
    <w:rsid w:val="00512D9A"/>
    <w:rsid w:val="005132BA"/>
    <w:rsid w:val="00513435"/>
    <w:rsid w:val="00513FF3"/>
    <w:rsid w:val="0051632C"/>
    <w:rsid w:val="005179C4"/>
    <w:rsid w:val="00517AA8"/>
    <w:rsid w:val="005207BF"/>
    <w:rsid w:val="005209DD"/>
    <w:rsid w:val="00520BD4"/>
    <w:rsid w:val="00520F95"/>
    <w:rsid w:val="0052134F"/>
    <w:rsid w:val="005213B8"/>
    <w:rsid w:val="005213FE"/>
    <w:rsid w:val="005214D3"/>
    <w:rsid w:val="00521968"/>
    <w:rsid w:val="00521AEE"/>
    <w:rsid w:val="00521DB1"/>
    <w:rsid w:val="0052210B"/>
    <w:rsid w:val="00523028"/>
    <w:rsid w:val="005230CB"/>
    <w:rsid w:val="00523460"/>
    <w:rsid w:val="00523832"/>
    <w:rsid w:val="00523F4E"/>
    <w:rsid w:val="00525726"/>
    <w:rsid w:val="00525E23"/>
    <w:rsid w:val="00526021"/>
    <w:rsid w:val="0052669C"/>
    <w:rsid w:val="00526CEB"/>
    <w:rsid w:val="005279E9"/>
    <w:rsid w:val="0053081F"/>
    <w:rsid w:val="00530EE2"/>
    <w:rsid w:val="005315F3"/>
    <w:rsid w:val="00532717"/>
    <w:rsid w:val="00532D3D"/>
    <w:rsid w:val="005337FD"/>
    <w:rsid w:val="00533FA5"/>
    <w:rsid w:val="0053470A"/>
    <w:rsid w:val="00534D48"/>
    <w:rsid w:val="0053527F"/>
    <w:rsid w:val="00535E2E"/>
    <w:rsid w:val="00536991"/>
    <w:rsid w:val="00536E53"/>
    <w:rsid w:val="00537049"/>
    <w:rsid w:val="00537B96"/>
    <w:rsid w:val="00540582"/>
    <w:rsid w:val="005415E6"/>
    <w:rsid w:val="0054189B"/>
    <w:rsid w:val="005418C8"/>
    <w:rsid w:val="00541D4A"/>
    <w:rsid w:val="00541FAD"/>
    <w:rsid w:val="00542851"/>
    <w:rsid w:val="0054371E"/>
    <w:rsid w:val="00543F50"/>
    <w:rsid w:val="00544396"/>
    <w:rsid w:val="005451AD"/>
    <w:rsid w:val="00545468"/>
    <w:rsid w:val="00545C3D"/>
    <w:rsid w:val="00547151"/>
    <w:rsid w:val="00547A8D"/>
    <w:rsid w:val="005512D6"/>
    <w:rsid w:val="00551722"/>
    <w:rsid w:val="00551A1D"/>
    <w:rsid w:val="00551C68"/>
    <w:rsid w:val="005531C1"/>
    <w:rsid w:val="005537F4"/>
    <w:rsid w:val="005543FF"/>
    <w:rsid w:val="005555F9"/>
    <w:rsid w:val="00556558"/>
    <w:rsid w:val="00556582"/>
    <w:rsid w:val="005565F1"/>
    <w:rsid w:val="00556E3D"/>
    <w:rsid w:val="005570D1"/>
    <w:rsid w:val="00557817"/>
    <w:rsid w:val="00562526"/>
    <w:rsid w:val="0056303B"/>
    <w:rsid w:val="00563303"/>
    <w:rsid w:val="00563DB0"/>
    <w:rsid w:val="00563F25"/>
    <w:rsid w:val="00565CF0"/>
    <w:rsid w:val="005663FE"/>
    <w:rsid w:val="00566DBD"/>
    <w:rsid w:val="00567B9E"/>
    <w:rsid w:val="00567FE5"/>
    <w:rsid w:val="00570BDC"/>
    <w:rsid w:val="00571013"/>
    <w:rsid w:val="0057108F"/>
    <w:rsid w:val="005711A1"/>
    <w:rsid w:val="00571724"/>
    <w:rsid w:val="00571921"/>
    <w:rsid w:val="00574189"/>
    <w:rsid w:val="0057481A"/>
    <w:rsid w:val="005751C2"/>
    <w:rsid w:val="005758E0"/>
    <w:rsid w:val="00575D45"/>
    <w:rsid w:val="005770D8"/>
    <w:rsid w:val="00577126"/>
    <w:rsid w:val="00577DEB"/>
    <w:rsid w:val="005800C3"/>
    <w:rsid w:val="005800DE"/>
    <w:rsid w:val="00580325"/>
    <w:rsid w:val="005803C1"/>
    <w:rsid w:val="005804B3"/>
    <w:rsid w:val="00580D8D"/>
    <w:rsid w:val="00581C9C"/>
    <w:rsid w:val="00583FB4"/>
    <w:rsid w:val="00584976"/>
    <w:rsid w:val="00584FF4"/>
    <w:rsid w:val="005854F1"/>
    <w:rsid w:val="005856A6"/>
    <w:rsid w:val="00585A9D"/>
    <w:rsid w:val="00585CF1"/>
    <w:rsid w:val="0058602B"/>
    <w:rsid w:val="00586479"/>
    <w:rsid w:val="005866DF"/>
    <w:rsid w:val="00586F1E"/>
    <w:rsid w:val="00590485"/>
    <w:rsid w:val="00590A5A"/>
    <w:rsid w:val="0059146F"/>
    <w:rsid w:val="005918CF"/>
    <w:rsid w:val="00592299"/>
    <w:rsid w:val="0059260F"/>
    <w:rsid w:val="0059315E"/>
    <w:rsid w:val="00593476"/>
    <w:rsid w:val="0059412E"/>
    <w:rsid w:val="00594D61"/>
    <w:rsid w:val="00595798"/>
    <w:rsid w:val="00595876"/>
    <w:rsid w:val="00596D82"/>
    <w:rsid w:val="00597082"/>
    <w:rsid w:val="00597AED"/>
    <w:rsid w:val="00597BC9"/>
    <w:rsid w:val="005A04B0"/>
    <w:rsid w:val="005A065D"/>
    <w:rsid w:val="005A0EF6"/>
    <w:rsid w:val="005A0F08"/>
    <w:rsid w:val="005A0F69"/>
    <w:rsid w:val="005A10EE"/>
    <w:rsid w:val="005A1381"/>
    <w:rsid w:val="005A1679"/>
    <w:rsid w:val="005A1DA9"/>
    <w:rsid w:val="005A21A0"/>
    <w:rsid w:val="005A3596"/>
    <w:rsid w:val="005A366E"/>
    <w:rsid w:val="005A5C6B"/>
    <w:rsid w:val="005A613F"/>
    <w:rsid w:val="005A615A"/>
    <w:rsid w:val="005A66FC"/>
    <w:rsid w:val="005A6994"/>
    <w:rsid w:val="005B0085"/>
    <w:rsid w:val="005B074E"/>
    <w:rsid w:val="005B086B"/>
    <w:rsid w:val="005B0C6D"/>
    <w:rsid w:val="005B0E6F"/>
    <w:rsid w:val="005B0E7F"/>
    <w:rsid w:val="005B1DCF"/>
    <w:rsid w:val="005B22EA"/>
    <w:rsid w:val="005B2510"/>
    <w:rsid w:val="005B254E"/>
    <w:rsid w:val="005B2B87"/>
    <w:rsid w:val="005B30AB"/>
    <w:rsid w:val="005B371B"/>
    <w:rsid w:val="005B3CCF"/>
    <w:rsid w:val="005B4301"/>
    <w:rsid w:val="005B55D8"/>
    <w:rsid w:val="005B577C"/>
    <w:rsid w:val="005B58E8"/>
    <w:rsid w:val="005B5A43"/>
    <w:rsid w:val="005B5EF3"/>
    <w:rsid w:val="005B6533"/>
    <w:rsid w:val="005B7048"/>
    <w:rsid w:val="005C0E94"/>
    <w:rsid w:val="005C1D03"/>
    <w:rsid w:val="005C2981"/>
    <w:rsid w:val="005C2BFD"/>
    <w:rsid w:val="005C34A3"/>
    <w:rsid w:val="005C448D"/>
    <w:rsid w:val="005C4E3E"/>
    <w:rsid w:val="005C4E4F"/>
    <w:rsid w:val="005C4FFC"/>
    <w:rsid w:val="005C5465"/>
    <w:rsid w:val="005C5C14"/>
    <w:rsid w:val="005C5F07"/>
    <w:rsid w:val="005C60EB"/>
    <w:rsid w:val="005C62B6"/>
    <w:rsid w:val="005C66EF"/>
    <w:rsid w:val="005C6C54"/>
    <w:rsid w:val="005C736C"/>
    <w:rsid w:val="005C7A9D"/>
    <w:rsid w:val="005D0985"/>
    <w:rsid w:val="005D205C"/>
    <w:rsid w:val="005D28A8"/>
    <w:rsid w:val="005D2E74"/>
    <w:rsid w:val="005D31A8"/>
    <w:rsid w:val="005D3832"/>
    <w:rsid w:val="005D4B57"/>
    <w:rsid w:val="005D4D27"/>
    <w:rsid w:val="005D4D6E"/>
    <w:rsid w:val="005D6182"/>
    <w:rsid w:val="005D6B46"/>
    <w:rsid w:val="005D7D53"/>
    <w:rsid w:val="005D7D5A"/>
    <w:rsid w:val="005E0269"/>
    <w:rsid w:val="005E065E"/>
    <w:rsid w:val="005E16B4"/>
    <w:rsid w:val="005E1A6B"/>
    <w:rsid w:val="005E1CDE"/>
    <w:rsid w:val="005E1DB9"/>
    <w:rsid w:val="005E205A"/>
    <w:rsid w:val="005E2C1F"/>
    <w:rsid w:val="005E2FB8"/>
    <w:rsid w:val="005E320E"/>
    <w:rsid w:val="005E3546"/>
    <w:rsid w:val="005E3889"/>
    <w:rsid w:val="005E38C7"/>
    <w:rsid w:val="005E409D"/>
    <w:rsid w:val="005E4C77"/>
    <w:rsid w:val="005E529D"/>
    <w:rsid w:val="005E60A5"/>
    <w:rsid w:val="005E6672"/>
    <w:rsid w:val="005E70E9"/>
    <w:rsid w:val="005E7464"/>
    <w:rsid w:val="005E7C4C"/>
    <w:rsid w:val="005F00FB"/>
    <w:rsid w:val="005F1131"/>
    <w:rsid w:val="005F19DC"/>
    <w:rsid w:val="005F2AD4"/>
    <w:rsid w:val="005F2B74"/>
    <w:rsid w:val="005F357D"/>
    <w:rsid w:val="005F3657"/>
    <w:rsid w:val="005F3E09"/>
    <w:rsid w:val="005F42A5"/>
    <w:rsid w:val="005F4E15"/>
    <w:rsid w:val="005F577E"/>
    <w:rsid w:val="005F5F6E"/>
    <w:rsid w:val="005F6508"/>
    <w:rsid w:val="005F6EB3"/>
    <w:rsid w:val="005F7427"/>
    <w:rsid w:val="005F76E3"/>
    <w:rsid w:val="005F7E16"/>
    <w:rsid w:val="0060012D"/>
    <w:rsid w:val="00602AA3"/>
    <w:rsid w:val="006045AA"/>
    <w:rsid w:val="00604AC9"/>
    <w:rsid w:val="006052F9"/>
    <w:rsid w:val="006059AE"/>
    <w:rsid w:val="00605A68"/>
    <w:rsid w:val="00606574"/>
    <w:rsid w:val="00606582"/>
    <w:rsid w:val="00606585"/>
    <w:rsid w:val="00606A78"/>
    <w:rsid w:val="00606C8C"/>
    <w:rsid w:val="00607386"/>
    <w:rsid w:val="006077A0"/>
    <w:rsid w:val="0060794E"/>
    <w:rsid w:val="00610161"/>
    <w:rsid w:val="00610345"/>
    <w:rsid w:val="006108ED"/>
    <w:rsid w:val="00610991"/>
    <w:rsid w:val="00610A02"/>
    <w:rsid w:val="006112E5"/>
    <w:rsid w:val="00611883"/>
    <w:rsid w:val="00611A4D"/>
    <w:rsid w:val="00611F43"/>
    <w:rsid w:val="00612E26"/>
    <w:rsid w:val="00613073"/>
    <w:rsid w:val="006133AB"/>
    <w:rsid w:val="006136C8"/>
    <w:rsid w:val="00613DA7"/>
    <w:rsid w:val="00614025"/>
    <w:rsid w:val="00614046"/>
    <w:rsid w:val="00614D37"/>
    <w:rsid w:val="00615B86"/>
    <w:rsid w:val="006160A2"/>
    <w:rsid w:val="0061799E"/>
    <w:rsid w:val="00621821"/>
    <w:rsid w:val="0062269A"/>
    <w:rsid w:val="00622D8F"/>
    <w:rsid w:val="00624889"/>
    <w:rsid w:val="006249E9"/>
    <w:rsid w:val="006257AF"/>
    <w:rsid w:val="00626A9A"/>
    <w:rsid w:val="0062723F"/>
    <w:rsid w:val="00627C3D"/>
    <w:rsid w:val="0063072E"/>
    <w:rsid w:val="00631A24"/>
    <w:rsid w:val="00631AC7"/>
    <w:rsid w:val="00631CF7"/>
    <w:rsid w:val="0063268B"/>
    <w:rsid w:val="00632ACB"/>
    <w:rsid w:val="00632CEB"/>
    <w:rsid w:val="0063378B"/>
    <w:rsid w:val="006339EC"/>
    <w:rsid w:val="00634D5F"/>
    <w:rsid w:val="006354CE"/>
    <w:rsid w:val="00635C21"/>
    <w:rsid w:val="006360FD"/>
    <w:rsid w:val="006361C6"/>
    <w:rsid w:val="00636AB1"/>
    <w:rsid w:val="00637610"/>
    <w:rsid w:val="00637CE5"/>
    <w:rsid w:val="006400CB"/>
    <w:rsid w:val="006402C7"/>
    <w:rsid w:val="006402CE"/>
    <w:rsid w:val="00642460"/>
    <w:rsid w:val="00642D4C"/>
    <w:rsid w:val="00643048"/>
    <w:rsid w:val="00643558"/>
    <w:rsid w:val="00644177"/>
    <w:rsid w:val="00644261"/>
    <w:rsid w:val="00644534"/>
    <w:rsid w:val="006447B8"/>
    <w:rsid w:val="006449E3"/>
    <w:rsid w:val="00645BD6"/>
    <w:rsid w:val="006462E2"/>
    <w:rsid w:val="00646C4D"/>
    <w:rsid w:val="00647DBC"/>
    <w:rsid w:val="00650D1A"/>
    <w:rsid w:val="00650FAF"/>
    <w:rsid w:val="00651A5A"/>
    <w:rsid w:val="00651C30"/>
    <w:rsid w:val="0065231B"/>
    <w:rsid w:val="006523B4"/>
    <w:rsid w:val="006525D8"/>
    <w:rsid w:val="00652BFC"/>
    <w:rsid w:val="00653039"/>
    <w:rsid w:val="00653885"/>
    <w:rsid w:val="00654135"/>
    <w:rsid w:val="006546E7"/>
    <w:rsid w:val="00654779"/>
    <w:rsid w:val="006566E3"/>
    <w:rsid w:val="006569D9"/>
    <w:rsid w:val="00656F6C"/>
    <w:rsid w:val="006572AE"/>
    <w:rsid w:val="006603F7"/>
    <w:rsid w:val="006609CA"/>
    <w:rsid w:val="00660A57"/>
    <w:rsid w:val="00661BB4"/>
    <w:rsid w:val="006621B2"/>
    <w:rsid w:val="006626EA"/>
    <w:rsid w:val="006629AB"/>
    <w:rsid w:val="00663ADC"/>
    <w:rsid w:val="0066416E"/>
    <w:rsid w:val="0066420E"/>
    <w:rsid w:val="006645D5"/>
    <w:rsid w:val="00664629"/>
    <w:rsid w:val="0066469A"/>
    <w:rsid w:val="006653F8"/>
    <w:rsid w:val="0066564C"/>
    <w:rsid w:val="0066778D"/>
    <w:rsid w:val="00667ECB"/>
    <w:rsid w:val="00667F04"/>
    <w:rsid w:val="00670E8C"/>
    <w:rsid w:val="00671055"/>
    <w:rsid w:val="00671198"/>
    <w:rsid w:val="00671EBF"/>
    <w:rsid w:val="006721F8"/>
    <w:rsid w:val="00672690"/>
    <w:rsid w:val="006727AF"/>
    <w:rsid w:val="00673CE3"/>
    <w:rsid w:val="00675818"/>
    <w:rsid w:val="00675CB6"/>
    <w:rsid w:val="00675DAF"/>
    <w:rsid w:val="00675DFB"/>
    <w:rsid w:val="006762A4"/>
    <w:rsid w:val="0068092D"/>
    <w:rsid w:val="006819EF"/>
    <w:rsid w:val="00681C2F"/>
    <w:rsid w:val="00682C43"/>
    <w:rsid w:val="00682EC2"/>
    <w:rsid w:val="006831CB"/>
    <w:rsid w:val="0068365B"/>
    <w:rsid w:val="00683D55"/>
    <w:rsid w:val="006845AD"/>
    <w:rsid w:val="00684683"/>
    <w:rsid w:val="006849C7"/>
    <w:rsid w:val="00685539"/>
    <w:rsid w:val="00685BD2"/>
    <w:rsid w:val="0068602C"/>
    <w:rsid w:val="00686668"/>
    <w:rsid w:val="006869CD"/>
    <w:rsid w:val="00686B25"/>
    <w:rsid w:val="00686B2D"/>
    <w:rsid w:val="00686C40"/>
    <w:rsid w:val="00686E38"/>
    <w:rsid w:val="006876A7"/>
    <w:rsid w:val="00687864"/>
    <w:rsid w:val="00687885"/>
    <w:rsid w:val="006878D8"/>
    <w:rsid w:val="00692BF0"/>
    <w:rsid w:val="00693499"/>
    <w:rsid w:val="00693687"/>
    <w:rsid w:val="006938AD"/>
    <w:rsid w:val="006939D9"/>
    <w:rsid w:val="00694B94"/>
    <w:rsid w:val="00694C0F"/>
    <w:rsid w:val="00695E43"/>
    <w:rsid w:val="00695F66"/>
    <w:rsid w:val="0069665F"/>
    <w:rsid w:val="00696E64"/>
    <w:rsid w:val="00696EEC"/>
    <w:rsid w:val="00697563"/>
    <w:rsid w:val="00697596"/>
    <w:rsid w:val="006978E7"/>
    <w:rsid w:val="00697F6A"/>
    <w:rsid w:val="006A1086"/>
    <w:rsid w:val="006A155D"/>
    <w:rsid w:val="006A1AF8"/>
    <w:rsid w:val="006A29B1"/>
    <w:rsid w:val="006A2EE4"/>
    <w:rsid w:val="006A3E2A"/>
    <w:rsid w:val="006A3E82"/>
    <w:rsid w:val="006A47CC"/>
    <w:rsid w:val="006A498B"/>
    <w:rsid w:val="006A5C96"/>
    <w:rsid w:val="006A6A7E"/>
    <w:rsid w:val="006A71D0"/>
    <w:rsid w:val="006A76CC"/>
    <w:rsid w:val="006A7DF4"/>
    <w:rsid w:val="006B0885"/>
    <w:rsid w:val="006B09A8"/>
    <w:rsid w:val="006B0BFE"/>
    <w:rsid w:val="006B1501"/>
    <w:rsid w:val="006B2259"/>
    <w:rsid w:val="006B314F"/>
    <w:rsid w:val="006B315F"/>
    <w:rsid w:val="006B3BDB"/>
    <w:rsid w:val="006B3BE9"/>
    <w:rsid w:val="006B3C5A"/>
    <w:rsid w:val="006B3DD5"/>
    <w:rsid w:val="006B3E59"/>
    <w:rsid w:val="006B3EB0"/>
    <w:rsid w:val="006B4065"/>
    <w:rsid w:val="006B483B"/>
    <w:rsid w:val="006B5C7F"/>
    <w:rsid w:val="006B5EAC"/>
    <w:rsid w:val="006B692B"/>
    <w:rsid w:val="006B71EA"/>
    <w:rsid w:val="006B763E"/>
    <w:rsid w:val="006B7C16"/>
    <w:rsid w:val="006C00D2"/>
    <w:rsid w:val="006C027B"/>
    <w:rsid w:val="006C0B30"/>
    <w:rsid w:val="006C0BCC"/>
    <w:rsid w:val="006C10C2"/>
    <w:rsid w:val="006C130E"/>
    <w:rsid w:val="006C1E53"/>
    <w:rsid w:val="006C1F7F"/>
    <w:rsid w:val="006C24C1"/>
    <w:rsid w:val="006C2A20"/>
    <w:rsid w:val="006C3AE7"/>
    <w:rsid w:val="006C4284"/>
    <w:rsid w:val="006C6080"/>
    <w:rsid w:val="006C658B"/>
    <w:rsid w:val="006C6B88"/>
    <w:rsid w:val="006C6CFC"/>
    <w:rsid w:val="006C7A8C"/>
    <w:rsid w:val="006C7CCE"/>
    <w:rsid w:val="006D0022"/>
    <w:rsid w:val="006D03E3"/>
    <w:rsid w:val="006D0F83"/>
    <w:rsid w:val="006D0FDA"/>
    <w:rsid w:val="006D1666"/>
    <w:rsid w:val="006D2845"/>
    <w:rsid w:val="006D3173"/>
    <w:rsid w:val="006D3BF7"/>
    <w:rsid w:val="006D4682"/>
    <w:rsid w:val="006D519F"/>
    <w:rsid w:val="006D5688"/>
    <w:rsid w:val="006D58D2"/>
    <w:rsid w:val="006D5A26"/>
    <w:rsid w:val="006D7B17"/>
    <w:rsid w:val="006E2007"/>
    <w:rsid w:val="006E2709"/>
    <w:rsid w:val="006E3182"/>
    <w:rsid w:val="006E3336"/>
    <w:rsid w:val="006E3B7C"/>
    <w:rsid w:val="006E4A20"/>
    <w:rsid w:val="006E7C0C"/>
    <w:rsid w:val="006E7C64"/>
    <w:rsid w:val="006F0F45"/>
    <w:rsid w:val="006F11E2"/>
    <w:rsid w:val="006F1980"/>
    <w:rsid w:val="006F1EE1"/>
    <w:rsid w:val="006F1FE3"/>
    <w:rsid w:val="006F24B5"/>
    <w:rsid w:val="006F2575"/>
    <w:rsid w:val="006F2BAC"/>
    <w:rsid w:val="006F2FAD"/>
    <w:rsid w:val="006F3934"/>
    <w:rsid w:val="006F466F"/>
    <w:rsid w:val="006F470F"/>
    <w:rsid w:val="006F4ADC"/>
    <w:rsid w:val="006F4E28"/>
    <w:rsid w:val="006F4FF7"/>
    <w:rsid w:val="006F5558"/>
    <w:rsid w:val="006F5772"/>
    <w:rsid w:val="006F5B6B"/>
    <w:rsid w:val="006F5C1C"/>
    <w:rsid w:val="006F7539"/>
    <w:rsid w:val="006F7C49"/>
    <w:rsid w:val="0070052A"/>
    <w:rsid w:val="00700B2D"/>
    <w:rsid w:val="00700E9D"/>
    <w:rsid w:val="00701079"/>
    <w:rsid w:val="00701098"/>
    <w:rsid w:val="00702B33"/>
    <w:rsid w:val="00702F30"/>
    <w:rsid w:val="00702F68"/>
    <w:rsid w:val="00703661"/>
    <w:rsid w:val="0070388F"/>
    <w:rsid w:val="00704122"/>
    <w:rsid w:val="00704585"/>
    <w:rsid w:val="007048A9"/>
    <w:rsid w:val="00704B7E"/>
    <w:rsid w:val="007062EB"/>
    <w:rsid w:val="00710D74"/>
    <w:rsid w:val="00711C9D"/>
    <w:rsid w:val="00712EAA"/>
    <w:rsid w:val="00714801"/>
    <w:rsid w:val="00714ACF"/>
    <w:rsid w:val="00715572"/>
    <w:rsid w:val="00715987"/>
    <w:rsid w:val="00715DA7"/>
    <w:rsid w:val="00715DCF"/>
    <w:rsid w:val="0071640A"/>
    <w:rsid w:val="00716486"/>
    <w:rsid w:val="00716B04"/>
    <w:rsid w:val="007176EB"/>
    <w:rsid w:val="00720E54"/>
    <w:rsid w:val="00721023"/>
    <w:rsid w:val="007213B8"/>
    <w:rsid w:val="00721919"/>
    <w:rsid w:val="00721BF1"/>
    <w:rsid w:val="00722542"/>
    <w:rsid w:val="00722F1E"/>
    <w:rsid w:val="00723272"/>
    <w:rsid w:val="00723A68"/>
    <w:rsid w:val="00723B37"/>
    <w:rsid w:val="00724BAD"/>
    <w:rsid w:val="00725552"/>
    <w:rsid w:val="0072592D"/>
    <w:rsid w:val="00725B65"/>
    <w:rsid w:val="00726065"/>
    <w:rsid w:val="0072615D"/>
    <w:rsid w:val="00726BEC"/>
    <w:rsid w:val="00726F5A"/>
    <w:rsid w:val="00727658"/>
    <w:rsid w:val="007276BD"/>
    <w:rsid w:val="00727851"/>
    <w:rsid w:val="00727968"/>
    <w:rsid w:val="00730577"/>
    <w:rsid w:val="007309C5"/>
    <w:rsid w:val="00730D6D"/>
    <w:rsid w:val="00731273"/>
    <w:rsid w:val="00731297"/>
    <w:rsid w:val="007313D5"/>
    <w:rsid w:val="00733158"/>
    <w:rsid w:val="00733495"/>
    <w:rsid w:val="007335F6"/>
    <w:rsid w:val="007346D0"/>
    <w:rsid w:val="00734CC7"/>
    <w:rsid w:val="0073593C"/>
    <w:rsid w:val="00735A3D"/>
    <w:rsid w:val="00735A99"/>
    <w:rsid w:val="00735E1E"/>
    <w:rsid w:val="00735F03"/>
    <w:rsid w:val="007364B3"/>
    <w:rsid w:val="007367CA"/>
    <w:rsid w:val="0074066C"/>
    <w:rsid w:val="00740C9B"/>
    <w:rsid w:val="00740E13"/>
    <w:rsid w:val="007417E8"/>
    <w:rsid w:val="00743867"/>
    <w:rsid w:val="0074401D"/>
    <w:rsid w:val="007442DF"/>
    <w:rsid w:val="0074511C"/>
    <w:rsid w:val="007452F3"/>
    <w:rsid w:val="0074538F"/>
    <w:rsid w:val="00745E6D"/>
    <w:rsid w:val="00746AC7"/>
    <w:rsid w:val="00750983"/>
    <w:rsid w:val="00750BCF"/>
    <w:rsid w:val="00751172"/>
    <w:rsid w:val="00751307"/>
    <w:rsid w:val="00751CC6"/>
    <w:rsid w:val="007521B9"/>
    <w:rsid w:val="007527A5"/>
    <w:rsid w:val="00752989"/>
    <w:rsid w:val="00752B1B"/>
    <w:rsid w:val="00752FBB"/>
    <w:rsid w:val="007535AA"/>
    <w:rsid w:val="007536B5"/>
    <w:rsid w:val="00753AA7"/>
    <w:rsid w:val="00753B4F"/>
    <w:rsid w:val="0075565C"/>
    <w:rsid w:val="007556B7"/>
    <w:rsid w:val="00755E7B"/>
    <w:rsid w:val="00755F37"/>
    <w:rsid w:val="00756D32"/>
    <w:rsid w:val="007601FA"/>
    <w:rsid w:val="007607E8"/>
    <w:rsid w:val="0076125B"/>
    <w:rsid w:val="0076126D"/>
    <w:rsid w:val="00761854"/>
    <w:rsid w:val="00762615"/>
    <w:rsid w:val="007629A9"/>
    <w:rsid w:val="00762D8D"/>
    <w:rsid w:val="0076359E"/>
    <w:rsid w:val="0076380F"/>
    <w:rsid w:val="00763EDD"/>
    <w:rsid w:val="00764791"/>
    <w:rsid w:val="0076482F"/>
    <w:rsid w:val="00764F2A"/>
    <w:rsid w:val="00764F5F"/>
    <w:rsid w:val="0076640E"/>
    <w:rsid w:val="0076665C"/>
    <w:rsid w:val="007668A6"/>
    <w:rsid w:val="00767245"/>
    <w:rsid w:val="00767BEB"/>
    <w:rsid w:val="0077032A"/>
    <w:rsid w:val="007715A6"/>
    <w:rsid w:val="007715FC"/>
    <w:rsid w:val="00771922"/>
    <w:rsid w:val="007725C8"/>
    <w:rsid w:val="0077323F"/>
    <w:rsid w:val="007732D1"/>
    <w:rsid w:val="007748EE"/>
    <w:rsid w:val="007757A0"/>
    <w:rsid w:val="00775CE4"/>
    <w:rsid w:val="00776033"/>
    <w:rsid w:val="00776482"/>
    <w:rsid w:val="0077683C"/>
    <w:rsid w:val="007777B2"/>
    <w:rsid w:val="0077791E"/>
    <w:rsid w:val="007802FC"/>
    <w:rsid w:val="00780C26"/>
    <w:rsid w:val="007811C0"/>
    <w:rsid w:val="00782223"/>
    <w:rsid w:val="00782727"/>
    <w:rsid w:val="00782987"/>
    <w:rsid w:val="00782A9F"/>
    <w:rsid w:val="0078321A"/>
    <w:rsid w:val="007834B7"/>
    <w:rsid w:val="0078369E"/>
    <w:rsid w:val="007850FB"/>
    <w:rsid w:val="0078553A"/>
    <w:rsid w:val="007856F1"/>
    <w:rsid w:val="0078585D"/>
    <w:rsid w:val="007859C4"/>
    <w:rsid w:val="00785C9D"/>
    <w:rsid w:val="00785E95"/>
    <w:rsid w:val="007877D2"/>
    <w:rsid w:val="007904D4"/>
    <w:rsid w:val="0079077F"/>
    <w:rsid w:val="00790F55"/>
    <w:rsid w:val="00791183"/>
    <w:rsid w:val="007915D4"/>
    <w:rsid w:val="007921CC"/>
    <w:rsid w:val="0079239D"/>
    <w:rsid w:val="007923AB"/>
    <w:rsid w:val="0079293F"/>
    <w:rsid w:val="00793126"/>
    <w:rsid w:val="00793453"/>
    <w:rsid w:val="00793599"/>
    <w:rsid w:val="00793B52"/>
    <w:rsid w:val="00793BF8"/>
    <w:rsid w:val="00794D65"/>
    <w:rsid w:val="00794F4D"/>
    <w:rsid w:val="007953A9"/>
    <w:rsid w:val="007955BD"/>
    <w:rsid w:val="00795AD1"/>
    <w:rsid w:val="00795B5D"/>
    <w:rsid w:val="00795C3F"/>
    <w:rsid w:val="0079640D"/>
    <w:rsid w:val="007976BA"/>
    <w:rsid w:val="00797CCF"/>
    <w:rsid w:val="007A0970"/>
    <w:rsid w:val="007A1354"/>
    <w:rsid w:val="007A1BF7"/>
    <w:rsid w:val="007A26FF"/>
    <w:rsid w:val="007A2994"/>
    <w:rsid w:val="007A3C20"/>
    <w:rsid w:val="007A4711"/>
    <w:rsid w:val="007A4CF3"/>
    <w:rsid w:val="007A4DB6"/>
    <w:rsid w:val="007A6310"/>
    <w:rsid w:val="007A6577"/>
    <w:rsid w:val="007A6F4B"/>
    <w:rsid w:val="007A7BC9"/>
    <w:rsid w:val="007A7E23"/>
    <w:rsid w:val="007B0353"/>
    <w:rsid w:val="007B06E8"/>
    <w:rsid w:val="007B1BA0"/>
    <w:rsid w:val="007B2649"/>
    <w:rsid w:val="007B284D"/>
    <w:rsid w:val="007B29D8"/>
    <w:rsid w:val="007B30AA"/>
    <w:rsid w:val="007B39A4"/>
    <w:rsid w:val="007B3D44"/>
    <w:rsid w:val="007B469D"/>
    <w:rsid w:val="007B4762"/>
    <w:rsid w:val="007B58DA"/>
    <w:rsid w:val="007B5969"/>
    <w:rsid w:val="007B5A24"/>
    <w:rsid w:val="007B5D78"/>
    <w:rsid w:val="007B5D7F"/>
    <w:rsid w:val="007B6A4A"/>
    <w:rsid w:val="007B6CB8"/>
    <w:rsid w:val="007B70FC"/>
    <w:rsid w:val="007B71E5"/>
    <w:rsid w:val="007B7A25"/>
    <w:rsid w:val="007B7BAE"/>
    <w:rsid w:val="007C0F7E"/>
    <w:rsid w:val="007C17B0"/>
    <w:rsid w:val="007C1D60"/>
    <w:rsid w:val="007C1EED"/>
    <w:rsid w:val="007C1F44"/>
    <w:rsid w:val="007C224B"/>
    <w:rsid w:val="007C2432"/>
    <w:rsid w:val="007C2DA4"/>
    <w:rsid w:val="007C3C79"/>
    <w:rsid w:val="007C53AE"/>
    <w:rsid w:val="007C570B"/>
    <w:rsid w:val="007C5D34"/>
    <w:rsid w:val="007C61B9"/>
    <w:rsid w:val="007C7342"/>
    <w:rsid w:val="007C74C0"/>
    <w:rsid w:val="007C7B95"/>
    <w:rsid w:val="007C7ED1"/>
    <w:rsid w:val="007D07B4"/>
    <w:rsid w:val="007D10E4"/>
    <w:rsid w:val="007D11D9"/>
    <w:rsid w:val="007D230A"/>
    <w:rsid w:val="007D3F4D"/>
    <w:rsid w:val="007D4145"/>
    <w:rsid w:val="007D4626"/>
    <w:rsid w:val="007D4AB9"/>
    <w:rsid w:val="007D5BA3"/>
    <w:rsid w:val="007D5D1B"/>
    <w:rsid w:val="007D5E51"/>
    <w:rsid w:val="007D6A15"/>
    <w:rsid w:val="007D6AF8"/>
    <w:rsid w:val="007D6B23"/>
    <w:rsid w:val="007D7B9F"/>
    <w:rsid w:val="007D7F94"/>
    <w:rsid w:val="007E0DC6"/>
    <w:rsid w:val="007E1C4B"/>
    <w:rsid w:val="007E1DF8"/>
    <w:rsid w:val="007E23D0"/>
    <w:rsid w:val="007E272A"/>
    <w:rsid w:val="007E31E4"/>
    <w:rsid w:val="007E3234"/>
    <w:rsid w:val="007E3637"/>
    <w:rsid w:val="007E36FE"/>
    <w:rsid w:val="007E5CF8"/>
    <w:rsid w:val="007E5F5A"/>
    <w:rsid w:val="007E60E5"/>
    <w:rsid w:val="007E6721"/>
    <w:rsid w:val="007E744E"/>
    <w:rsid w:val="007E7B1B"/>
    <w:rsid w:val="007F004F"/>
    <w:rsid w:val="007F0C70"/>
    <w:rsid w:val="007F237E"/>
    <w:rsid w:val="007F23E8"/>
    <w:rsid w:val="007F2502"/>
    <w:rsid w:val="007F26E1"/>
    <w:rsid w:val="007F270F"/>
    <w:rsid w:val="007F2D07"/>
    <w:rsid w:val="007F32AF"/>
    <w:rsid w:val="007F3397"/>
    <w:rsid w:val="007F33A4"/>
    <w:rsid w:val="007F37AF"/>
    <w:rsid w:val="007F3D57"/>
    <w:rsid w:val="007F4308"/>
    <w:rsid w:val="007F5BBA"/>
    <w:rsid w:val="007F6617"/>
    <w:rsid w:val="007F779A"/>
    <w:rsid w:val="00800662"/>
    <w:rsid w:val="008019CE"/>
    <w:rsid w:val="00803E7D"/>
    <w:rsid w:val="00804FE1"/>
    <w:rsid w:val="008050D1"/>
    <w:rsid w:val="0080552D"/>
    <w:rsid w:val="008058FF"/>
    <w:rsid w:val="008063D3"/>
    <w:rsid w:val="00806BF3"/>
    <w:rsid w:val="00807A65"/>
    <w:rsid w:val="00810826"/>
    <w:rsid w:val="00810EB0"/>
    <w:rsid w:val="00811A0A"/>
    <w:rsid w:val="00811C6B"/>
    <w:rsid w:val="00811DD3"/>
    <w:rsid w:val="00812002"/>
    <w:rsid w:val="008127D5"/>
    <w:rsid w:val="00812894"/>
    <w:rsid w:val="008138E0"/>
    <w:rsid w:val="00815BE2"/>
    <w:rsid w:val="00815F7E"/>
    <w:rsid w:val="0081689C"/>
    <w:rsid w:val="008178A8"/>
    <w:rsid w:val="0082137B"/>
    <w:rsid w:val="008216FD"/>
    <w:rsid w:val="00821A25"/>
    <w:rsid w:val="00821E17"/>
    <w:rsid w:val="008227E0"/>
    <w:rsid w:val="0082289B"/>
    <w:rsid w:val="00822D2F"/>
    <w:rsid w:val="00822DFA"/>
    <w:rsid w:val="0082391B"/>
    <w:rsid w:val="00824C31"/>
    <w:rsid w:val="00824E4F"/>
    <w:rsid w:val="0082535C"/>
    <w:rsid w:val="0082607B"/>
    <w:rsid w:val="0082726E"/>
    <w:rsid w:val="008272D5"/>
    <w:rsid w:val="00827B3C"/>
    <w:rsid w:val="00830562"/>
    <w:rsid w:val="008305C1"/>
    <w:rsid w:val="00830712"/>
    <w:rsid w:val="0083080B"/>
    <w:rsid w:val="00830D1D"/>
    <w:rsid w:val="008320EF"/>
    <w:rsid w:val="008327DB"/>
    <w:rsid w:val="00832C18"/>
    <w:rsid w:val="00833000"/>
    <w:rsid w:val="00833BFB"/>
    <w:rsid w:val="008344C5"/>
    <w:rsid w:val="00834921"/>
    <w:rsid w:val="00834E76"/>
    <w:rsid w:val="00834F52"/>
    <w:rsid w:val="00835DA3"/>
    <w:rsid w:val="00836C8F"/>
    <w:rsid w:val="00837867"/>
    <w:rsid w:val="00837C87"/>
    <w:rsid w:val="00840D8E"/>
    <w:rsid w:val="00840EB0"/>
    <w:rsid w:val="0084161D"/>
    <w:rsid w:val="0084263F"/>
    <w:rsid w:val="00843A7E"/>
    <w:rsid w:val="00844B21"/>
    <w:rsid w:val="00844CE3"/>
    <w:rsid w:val="00844EF7"/>
    <w:rsid w:val="00844F47"/>
    <w:rsid w:val="00845374"/>
    <w:rsid w:val="00845D9C"/>
    <w:rsid w:val="00847124"/>
    <w:rsid w:val="00851465"/>
    <w:rsid w:val="00851832"/>
    <w:rsid w:val="0085190B"/>
    <w:rsid w:val="00851985"/>
    <w:rsid w:val="0085264B"/>
    <w:rsid w:val="00853DCC"/>
    <w:rsid w:val="00854726"/>
    <w:rsid w:val="0085494B"/>
    <w:rsid w:val="00854E26"/>
    <w:rsid w:val="008553AA"/>
    <w:rsid w:val="008561B3"/>
    <w:rsid w:val="008564EF"/>
    <w:rsid w:val="00856DE5"/>
    <w:rsid w:val="0085716A"/>
    <w:rsid w:val="008572C7"/>
    <w:rsid w:val="008576ED"/>
    <w:rsid w:val="00857861"/>
    <w:rsid w:val="0086064D"/>
    <w:rsid w:val="0086068F"/>
    <w:rsid w:val="0086082C"/>
    <w:rsid w:val="00860D4E"/>
    <w:rsid w:val="00861A1B"/>
    <w:rsid w:val="0086208D"/>
    <w:rsid w:val="008629E0"/>
    <w:rsid w:val="00862BF7"/>
    <w:rsid w:val="00862E30"/>
    <w:rsid w:val="008636D9"/>
    <w:rsid w:val="00863BCC"/>
    <w:rsid w:val="00864812"/>
    <w:rsid w:val="0086488A"/>
    <w:rsid w:val="00864E7C"/>
    <w:rsid w:val="00864F85"/>
    <w:rsid w:val="00865619"/>
    <w:rsid w:val="0086567C"/>
    <w:rsid w:val="00865F87"/>
    <w:rsid w:val="0086730C"/>
    <w:rsid w:val="00867607"/>
    <w:rsid w:val="0087095A"/>
    <w:rsid w:val="00871329"/>
    <w:rsid w:val="00871569"/>
    <w:rsid w:val="00871B4C"/>
    <w:rsid w:val="00872C94"/>
    <w:rsid w:val="00872CD3"/>
    <w:rsid w:val="00872E64"/>
    <w:rsid w:val="00873928"/>
    <w:rsid w:val="008739D3"/>
    <w:rsid w:val="00875BE4"/>
    <w:rsid w:val="008764A9"/>
    <w:rsid w:val="008765BA"/>
    <w:rsid w:val="00876F19"/>
    <w:rsid w:val="00877A83"/>
    <w:rsid w:val="0088089E"/>
    <w:rsid w:val="00880A2E"/>
    <w:rsid w:val="00881318"/>
    <w:rsid w:val="00882B7A"/>
    <w:rsid w:val="00882CEE"/>
    <w:rsid w:val="008846C8"/>
    <w:rsid w:val="00884E90"/>
    <w:rsid w:val="00885574"/>
    <w:rsid w:val="00885679"/>
    <w:rsid w:val="00885A2A"/>
    <w:rsid w:val="00885A86"/>
    <w:rsid w:val="00886DD5"/>
    <w:rsid w:val="00887C26"/>
    <w:rsid w:val="00887C2F"/>
    <w:rsid w:val="00887F27"/>
    <w:rsid w:val="00887F52"/>
    <w:rsid w:val="00890956"/>
    <w:rsid w:val="00890EBC"/>
    <w:rsid w:val="00891299"/>
    <w:rsid w:val="0089166A"/>
    <w:rsid w:val="00891DD8"/>
    <w:rsid w:val="0089355C"/>
    <w:rsid w:val="00893778"/>
    <w:rsid w:val="00893A32"/>
    <w:rsid w:val="0089441B"/>
    <w:rsid w:val="008949EF"/>
    <w:rsid w:val="008952A4"/>
    <w:rsid w:val="008958B5"/>
    <w:rsid w:val="00896215"/>
    <w:rsid w:val="0089743F"/>
    <w:rsid w:val="008A0B50"/>
    <w:rsid w:val="008A10BE"/>
    <w:rsid w:val="008A1257"/>
    <w:rsid w:val="008A16F6"/>
    <w:rsid w:val="008A1925"/>
    <w:rsid w:val="008A1DAB"/>
    <w:rsid w:val="008A37D5"/>
    <w:rsid w:val="008A5497"/>
    <w:rsid w:val="008A5815"/>
    <w:rsid w:val="008A5FA3"/>
    <w:rsid w:val="008A662F"/>
    <w:rsid w:val="008A679F"/>
    <w:rsid w:val="008A767D"/>
    <w:rsid w:val="008B0971"/>
    <w:rsid w:val="008B0C3A"/>
    <w:rsid w:val="008B145C"/>
    <w:rsid w:val="008B26D7"/>
    <w:rsid w:val="008B3B3B"/>
    <w:rsid w:val="008B4A03"/>
    <w:rsid w:val="008B4AFB"/>
    <w:rsid w:val="008B4EF9"/>
    <w:rsid w:val="008B5125"/>
    <w:rsid w:val="008B6F6A"/>
    <w:rsid w:val="008B7779"/>
    <w:rsid w:val="008B7B27"/>
    <w:rsid w:val="008C0CB3"/>
    <w:rsid w:val="008C1819"/>
    <w:rsid w:val="008C1956"/>
    <w:rsid w:val="008C232D"/>
    <w:rsid w:val="008C36C7"/>
    <w:rsid w:val="008C39B8"/>
    <w:rsid w:val="008C3D37"/>
    <w:rsid w:val="008C4A1F"/>
    <w:rsid w:val="008C58D0"/>
    <w:rsid w:val="008C5F2A"/>
    <w:rsid w:val="008C64D6"/>
    <w:rsid w:val="008C72FA"/>
    <w:rsid w:val="008D014A"/>
    <w:rsid w:val="008D0873"/>
    <w:rsid w:val="008D0F69"/>
    <w:rsid w:val="008D0FCB"/>
    <w:rsid w:val="008D1096"/>
    <w:rsid w:val="008D121D"/>
    <w:rsid w:val="008D1CA7"/>
    <w:rsid w:val="008D2546"/>
    <w:rsid w:val="008D2AAC"/>
    <w:rsid w:val="008D2C90"/>
    <w:rsid w:val="008D32D2"/>
    <w:rsid w:val="008D32E3"/>
    <w:rsid w:val="008D3367"/>
    <w:rsid w:val="008D3CA7"/>
    <w:rsid w:val="008D410A"/>
    <w:rsid w:val="008D439D"/>
    <w:rsid w:val="008D44B7"/>
    <w:rsid w:val="008D47C1"/>
    <w:rsid w:val="008D4E53"/>
    <w:rsid w:val="008D4E8A"/>
    <w:rsid w:val="008D5B93"/>
    <w:rsid w:val="008D6352"/>
    <w:rsid w:val="008D66C9"/>
    <w:rsid w:val="008D75D9"/>
    <w:rsid w:val="008D766C"/>
    <w:rsid w:val="008D77C5"/>
    <w:rsid w:val="008D7F5F"/>
    <w:rsid w:val="008E0192"/>
    <w:rsid w:val="008E0947"/>
    <w:rsid w:val="008E2267"/>
    <w:rsid w:val="008E2877"/>
    <w:rsid w:val="008E3230"/>
    <w:rsid w:val="008E37A4"/>
    <w:rsid w:val="008E45E4"/>
    <w:rsid w:val="008E46B6"/>
    <w:rsid w:val="008E49E7"/>
    <w:rsid w:val="008E4BE9"/>
    <w:rsid w:val="008E512C"/>
    <w:rsid w:val="008E55D3"/>
    <w:rsid w:val="008E650A"/>
    <w:rsid w:val="008E7EEE"/>
    <w:rsid w:val="008F038B"/>
    <w:rsid w:val="008F0B69"/>
    <w:rsid w:val="008F0D86"/>
    <w:rsid w:val="008F14FB"/>
    <w:rsid w:val="008F1527"/>
    <w:rsid w:val="008F20F3"/>
    <w:rsid w:val="008F2179"/>
    <w:rsid w:val="008F2A2C"/>
    <w:rsid w:val="008F2C9B"/>
    <w:rsid w:val="008F2D38"/>
    <w:rsid w:val="008F32A6"/>
    <w:rsid w:val="008F3789"/>
    <w:rsid w:val="008F38E9"/>
    <w:rsid w:val="008F4202"/>
    <w:rsid w:val="008F4732"/>
    <w:rsid w:val="008F4842"/>
    <w:rsid w:val="008F4DF5"/>
    <w:rsid w:val="008F4E1A"/>
    <w:rsid w:val="008F63FE"/>
    <w:rsid w:val="008F64E4"/>
    <w:rsid w:val="008F6BCB"/>
    <w:rsid w:val="008F6EB8"/>
    <w:rsid w:val="008F71F8"/>
    <w:rsid w:val="008F72F9"/>
    <w:rsid w:val="008F7D17"/>
    <w:rsid w:val="0090096B"/>
    <w:rsid w:val="00900D4F"/>
    <w:rsid w:val="00901B84"/>
    <w:rsid w:val="009022E1"/>
    <w:rsid w:val="00902508"/>
    <w:rsid w:val="00902528"/>
    <w:rsid w:val="0090259E"/>
    <w:rsid w:val="0090392C"/>
    <w:rsid w:val="009039EB"/>
    <w:rsid w:val="00903B61"/>
    <w:rsid w:val="00903D7B"/>
    <w:rsid w:val="00904510"/>
    <w:rsid w:val="009045F2"/>
    <w:rsid w:val="00904CA0"/>
    <w:rsid w:val="009050A1"/>
    <w:rsid w:val="009055EF"/>
    <w:rsid w:val="00905ED1"/>
    <w:rsid w:val="00906148"/>
    <w:rsid w:val="0090658E"/>
    <w:rsid w:val="00907179"/>
    <w:rsid w:val="00907AF9"/>
    <w:rsid w:val="00910209"/>
    <w:rsid w:val="009102F4"/>
    <w:rsid w:val="0091109F"/>
    <w:rsid w:val="009113DD"/>
    <w:rsid w:val="00912055"/>
    <w:rsid w:val="00912594"/>
    <w:rsid w:val="009137D0"/>
    <w:rsid w:val="0091471D"/>
    <w:rsid w:val="00914BBF"/>
    <w:rsid w:val="0091560F"/>
    <w:rsid w:val="00915F8A"/>
    <w:rsid w:val="00916155"/>
    <w:rsid w:val="00916259"/>
    <w:rsid w:val="009166F5"/>
    <w:rsid w:val="00916BA2"/>
    <w:rsid w:val="0091725A"/>
    <w:rsid w:val="00917528"/>
    <w:rsid w:val="009179CE"/>
    <w:rsid w:val="00917A11"/>
    <w:rsid w:val="0092048C"/>
    <w:rsid w:val="009212E4"/>
    <w:rsid w:val="0092132C"/>
    <w:rsid w:val="00921855"/>
    <w:rsid w:val="00921A3C"/>
    <w:rsid w:val="00921EDC"/>
    <w:rsid w:val="009221E1"/>
    <w:rsid w:val="0092252C"/>
    <w:rsid w:val="009231B9"/>
    <w:rsid w:val="009238B1"/>
    <w:rsid w:val="009246B0"/>
    <w:rsid w:val="009246F1"/>
    <w:rsid w:val="00925A80"/>
    <w:rsid w:val="00925D14"/>
    <w:rsid w:val="00926E6B"/>
    <w:rsid w:val="00926EBF"/>
    <w:rsid w:val="0092705A"/>
    <w:rsid w:val="00927FDF"/>
    <w:rsid w:val="00930E0B"/>
    <w:rsid w:val="0093101B"/>
    <w:rsid w:val="00931548"/>
    <w:rsid w:val="00932030"/>
    <w:rsid w:val="009326FC"/>
    <w:rsid w:val="00932927"/>
    <w:rsid w:val="00933D2E"/>
    <w:rsid w:val="00934435"/>
    <w:rsid w:val="009350FD"/>
    <w:rsid w:val="0093522C"/>
    <w:rsid w:val="00935EEB"/>
    <w:rsid w:val="00936203"/>
    <w:rsid w:val="00936474"/>
    <w:rsid w:val="0093680C"/>
    <w:rsid w:val="00937304"/>
    <w:rsid w:val="00937511"/>
    <w:rsid w:val="00937F9C"/>
    <w:rsid w:val="00940268"/>
    <w:rsid w:val="00940CA4"/>
    <w:rsid w:val="0094147D"/>
    <w:rsid w:val="009414A9"/>
    <w:rsid w:val="009417E7"/>
    <w:rsid w:val="00943233"/>
    <w:rsid w:val="009441A6"/>
    <w:rsid w:val="0094443A"/>
    <w:rsid w:val="009450B4"/>
    <w:rsid w:val="0094542D"/>
    <w:rsid w:val="00945923"/>
    <w:rsid w:val="00947821"/>
    <w:rsid w:val="009508A7"/>
    <w:rsid w:val="00950AF9"/>
    <w:rsid w:val="00950C08"/>
    <w:rsid w:val="0095118B"/>
    <w:rsid w:val="009511A8"/>
    <w:rsid w:val="00951A93"/>
    <w:rsid w:val="00951D07"/>
    <w:rsid w:val="009527FA"/>
    <w:rsid w:val="00952D63"/>
    <w:rsid w:val="00954145"/>
    <w:rsid w:val="0095440B"/>
    <w:rsid w:val="009547EC"/>
    <w:rsid w:val="00954956"/>
    <w:rsid w:val="00954EC9"/>
    <w:rsid w:val="00954FE0"/>
    <w:rsid w:val="00956369"/>
    <w:rsid w:val="00956463"/>
    <w:rsid w:val="00956F28"/>
    <w:rsid w:val="00956F7F"/>
    <w:rsid w:val="009578D2"/>
    <w:rsid w:val="00957D6D"/>
    <w:rsid w:val="009602BE"/>
    <w:rsid w:val="00960E74"/>
    <w:rsid w:val="00961828"/>
    <w:rsid w:val="009631BC"/>
    <w:rsid w:val="00963644"/>
    <w:rsid w:val="00964257"/>
    <w:rsid w:val="0096436B"/>
    <w:rsid w:val="00964581"/>
    <w:rsid w:val="00964740"/>
    <w:rsid w:val="009651C5"/>
    <w:rsid w:val="0096585F"/>
    <w:rsid w:val="009660FE"/>
    <w:rsid w:val="00967539"/>
    <w:rsid w:val="00967A9D"/>
    <w:rsid w:val="00967DFA"/>
    <w:rsid w:val="009703FC"/>
    <w:rsid w:val="009706DF"/>
    <w:rsid w:val="009707B3"/>
    <w:rsid w:val="00970BBE"/>
    <w:rsid w:val="009718EF"/>
    <w:rsid w:val="00971DC9"/>
    <w:rsid w:val="009726BE"/>
    <w:rsid w:val="009729A1"/>
    <w:rsid w:val="00972DE2"/>
    <w:rsid w:val="00973713"/>
    <w:rsid w:val="0097458E"/>
    <w:rsid w:val="0097461D"/>
    <w:rsid w:val="00975257"/>
    <w:rsid w:val="009763EC"/>
    <w:rsid w:val="00976CCD"/>
    <w:rsid w:val="0097796A"/>
    <w:rsid w:val="009801BD"/>
    <w:rsid w:val="00980DF8"/>
    <w:rsid w:val="00982218"/>
    <w:rsid w:val="0098333E"/>
    <w:rsid w:val="00983D06"/>
    <w:rsid w:val="0098416A"/>
    <w:rsid w:val="0098551F"/>
    <w:rsid w:val="00986CB7"/>
    <w:rsid w:val="00986D01"/>
    <w:rsid w:val="00987159"/>
    <w:rsid w:val="009878F5"/>
    <w:rsid w:val="00987D2F"/>
    <w:rsid w:val="00987D49"/>
    <w:rsid w:val="00987DC1"/>
    <w:rsid w:val="00991BF8"/>
    <w:rsid w:val="00992869"/>
    <w:rsid w:val="0099295D"/>
    <w:rsid w:val="00993BA2"/>
    <w:rsid w:val="009946A6"/>
    <w:rsid w:val="00995986"/>
    <w:rsid w:val="00995C22"/>
    <w:rsid w:val="009969E3"/>
    <w:rsid w:val="0099762F"/>
    <w:rsid w:val="0099767D"/>
    <w:rsid w:val="009978D1"/>
    <w:rsid w:val="00997FB2"/>
    <w:rsid w:val="009A08D5"/>
    <w:rsid w:val="009A0A86"/>
    <w:rsid w:val="009A132F"/>
    <w:rsid w:val="009A1377"/>
    <w:rsid w:val="009A1EC1"/>
    <w:rsid w:val="009A1F63"/>
    <w:rsid w:val="009A2227"/>
    <w:rsid w:val="009A2635"/>
    <w:rsid w:val="009A37A0"/>
    <w:rsid w:val="009A3875"/>
    <w:rsid w:val="009A3EED"/>
    <w:rsid w:val="009A45F4"/>
    <w:rsid w:val="009A4912"/>
    <w:rsid w:val="009A6B44"/>
    <w:rsid w:val="009A6BDA"/>
    <w:rsid w:val="009A6BFD"/>
    <w:rsid w:val="009A71EA"/>
    <w:rsid w:val="009B04D9"/>
    <w:rsid w:val="009B09AE"/>
    <w:rsid w:val="009B0BBC"/>
    <w:rsid w:val="009B0F64"/>
    <w:rsid w:val="009B13C5"/>
    <w:rsid w:val="009B19A3"/>
    <w:rsid w:val="009B1D20"/>
    <w:rsid w:val="009B21D1"/>
    <w:rsid w:val="009B2D9C"/>
    <w:rsid w:val="009B2DFA"/>
    <w:rsid w:val="009B30C5"/>
    <w:rsid w:val="009B454A"/>
    <w:rsid w:val="009B454E"/>
    <w:rsid w:val="009B4A1B"/>
    <w:rsid w:val="009B4D07"/>
    <w:rsid w:val="009B4F7E"/>
    <w:rsid w:val="009B4FFC"/>
    <w:rsid w:val="009B564C"/>
    <w:rsid w:val="009B56A2"/>
    <w:rsid w:val="009B5A55"/>
    <w:rsid w:val="009B5ACE"/>
    <w:rsid w:val="009B601C"/>
    <w:rsid w:val="009B61FD"/>
    <w:rsid w:val="009B74CA"/>
    <w:rsid w:val="009B76DF"/>
    <w:rsid w:val="009B79A6"/>
    <w:rsid w:val="009B79CB"/>
    <w:rsid w:val="009C0141"/>
    <w:rsid w:val="009C0BC5"/>
    <w:rsid w:val="009C0EB5"/>
    <w:rsid w:val="009C0EC9"/>
    <w:rsid w:val="009C1BD8"/>
    <w:rsid w:val="009C2160"/>
    <w:rsid w:val="009C2437"/>
    <w:rsid w:val="009C243D"/>
    <w:rsid w:val="009C375F"/>
    <w:rsid w:val="009C377E"/>
    <w:rsid w:val="009C4022"/>
    <w:rsid w:val="009C54CE"/>
    <w:rsid w:val="009C57D0"/>
    <w:rsid w:val="009C61C1"/>
    <w:rsid w:val="009C679F"/>
    <w:rsid w:val="009C6CDC"/>
    <w:rsid w:val="009C6DD9"/>
    <w:rsid w:val="009C7943"/>
    <w:rsid w:val="009C7A1B"/>
    <w:rsid w:val="009C7C64"/>
    <w:rsid w:val="009C7E59"/>
    <w:rsid w:val="009D02C6"/>
    <w:rsid w:val="009D0BC4"/>
    <w:rsid w:val="009D2345"/>
    <w:rsid w:val="009D2726"/>
    <w:rsid w:val="009D44BE"/>
    <w:rsid w:val="009D474A"/>
    <w:rsid w:val="009D5508"/>
    <w:rsid w:val="009D69C9"/>
    <w:rsid w:val="009D712F"/>
    <w:rsid w:val="009D7289"/>
    <w:rsid w:val="009D7C9D"/>
    <w:rsid w:val="009E0593"/>
    <w:rsid w:val="009E0E75"/>
    <w:rsid w:val="009E0EFB"/>
    <w:rsid w:val="009E19FE"/>
    <w:rsid w:val="009E1C34"/>
    <w:rsid w:val="009E2039"/>
    <w:rsid w:val="009E2EA1"/>
    <w:rsid w:val="009E328A"/>
    <w:rsid w:val="009E3B73"/>
    <w:rsid w:val="009E4131"/>
    <w:rsid w:val="009E5E55"/>
    <w:rsid w:val="009E5E8E"/>
    <w:rsid w:val="009E69F4"/>
    <w:rsid w:val="009E7087"/>
    <w:rsid w:val="009E79A2"/>
    <w:rsid w:val="009F079C"/>
    <w:rsid w:val="009F0BC2"/>
    <w:rsid w:val="009F0E24"/>
    <w:rsid w:val="009F1C1C"/>
    <w:rsid w:val="009F2016"/>
    <w:rsid w:val="009F26BC"/>
    <w:rsid w:val="009F2A7E"/>
    <w:rsid w:val="009F318C"/>
    <w:rsid w:val="009F33AA"/>
    <w:rsid w:val="009F431C"/>
    <w:rsid w:val="009F49EA"/>
    <w:rsid w:val="009F573E"/>
    <w:rsid w:val="009F5A3C"/>
    <w:rsid w:val="009F5A6D"/>
    <w:rsid w:val="009F5D43"/>
    <w:rsid w:val="009F6286"/>
    <w:rsid w:val="009F6C0C"/>
    <w:rsid w:val="009F6DCD"/>
    <w:rsid w:val="009F79BD"/>
    <w:rsid w:val="00A00155"/>
    <w:rsid w:val="00A0087B"/>
    <w:rsid w:val="00A00F60"/>
    <w:rsid w:val="00A019CF"/>
    <w:rsid w:val="00A024A2"/>
    <w:rsid w:val="00A0421D"/>
    <w:rsid w:val="00A04268"/>
    <w:rsid w:val="00A04435"/>
    <w:rsid w:val="00A04E67"/>
    <w:rsid w:val="00A05449"/>
    <w:rsid w:val="00A05B74"/>
    <w:rsid w:val="00A05E7D"/>
    <w:rsid w:val="00A05EF6"/>
    <w:rsid w:val="00A0618A"/>
    <w:rsid w:val="00A06B1D"/>
    <w:rsid w:val="00A077A3"/>
    <w:rsid w:val="00A07B05"/>
    <w:rsid w:val="00A07C68"/>
    <w:rsid w:val="00A1027D"/>
    <w:rsid w:val="00A10289"/>
    <w:rsid w:val="00A11CDB"/>
    <w:rsid w:val="00A127CF"/>
    <w:rsid w:val="00A12C99"/>
    <w:rsid w:val="00A12DA7"/>
    <w:rsid w:val="00A12FB8"/>
    <w:rsid w:val="00A12FFA"/>
    <w:rsid w:val="00A13A67"/>
    <w:rsid w:val="00A13EA1"/>
    <w:rsid w:val="00A1456B"/>
    <w:rsid w:val="00A14765"/>
    <w:rsid w:val="00A1493B"/>
    <w:rsid w:val="00A14A15"/>
    <w:rsid w:val="00A15D28"/>
    <w:rsid w:val="00A15F8B"/>
    <w:rsid w:val="00A162C7"/>
    <w:rsid w:val="00A16629"/>
    <w:rsid w:val="00A1671B"/>
    <w:rsid w:val="00A16A3C"/>
    <w:rsid w:val="00A17B07"/>
    <w:rsid w:val="00A17DD8"/>
    <w:rsid w:val="00A2005B"/>
    <w:rsid w:val="00A200F2"/>
    <w:rsid w:val="00A203A5"/>
    <w:rsid w:val="00A203DA"/>
    <w:rsid w:val="00A21774"/>
    <w:rsid w:val="00A218AA"/>
    <w:rsid w:val="00A21B31"/>
    <w:rsid w:val="00A227B8"/>
    <w:rsid w:val="00A23598"/>
    <w:rsid w:val="00A23BC6"/>
    <w:rsid w:val="00A24BAB"/>
    <w:rsid w:val="00A24F10"/>
    <w:rsid w:val="00A2732F"/>
    <w:rsid w:val="00A27A1C"/>
    <w:rsid w:val="00A27E3A"/>
    <w:rsid w:val="00A27EDA"/>
    <w:rsid w:val="00A31194"/>
    <w:rsid w:val="00A31A75"/>
    <w:rsid w:val="00A31E53"/>
    <w:rsid w:val="00A3201A"/>
    <w:rsid w:val="00A3251D"/>
    <w:rsid w:val="00A32C54"/>
    <w:rsid w:val="00A334BB"/>
    <w:rsid w:val="00A33E4E"/>
    <w:rsid w:val="00A33F21"/>
    <w:rsid w:val="00A34356"/>
    <w:rsid w:val="00A343BA"/>
    <w:rsid w:val="00A34DD2"/>
    <w:rsid w:val="00A34E1A"/>
    <w:rsid w:val="00A35EDB"/>
    <w:rsid w:val="00A35F44"/>
    <w:rsid w:val="00A36BFF"/>
    <w:rsid w:val="00A3720D"/>
    <w:rsid w:val="00A37554"/>
    <w:rsid w:val="00A37780"/>
    <w:rsid w:val="00A377AE"/>
    <w:rsid w:val="00A402ED"/>
    <w:rsid w:val="00A41FDD"/>
    <w:rsid w:val="00A42135"/>
    <w:rsid w:val="00A4275F"/>
    <w:rsid w:val="00A42E6B"/>
    <w:rsid w:val="00A43DBD"/>
    <w:rsid w:val="00A442C0"/>
    <w:rsid w:val="00A44392"/>
    <w:rsid w:val="00A44CA6"/>
    <w:rsid w:val="00A44FBB"/>
    <w:rsid w:val="00A46006"/>
    <w:rsid w:val="00A4625B"/>
    <w:rsid w:val="00A46EFA"/>
    <w:rsid w:val="00A47078"/>
    <w:rsid w:val="00A472DF"/>
    <w:rsid w:val="00A47756"/>
    <w:rsid w:val="00A478C6"/>
    <w:rsid w:val="00A47D2E"/>
    <w:rsid w:val="00A50163"/>
    <w:rsid w:val="00A5053E"/>
    <w:rsid w:val="00A50882"/>
    <w:rsid w:val="00A50E41"/>
    <w:rsid w:val="00A51958"/>
    <w:rsid w:val="00A51D6B"/>
    <w:rsid w:val="00A52181"/>
    <w:rsid w:val="00A52A1E"/>
    <w:rsid w:val="00A52AF5"/>
    <w:rsid w:val="00A52E6E"/>
    <w:rsid w:val="00A5387B"/>
    <w:rsid w:val="00A53BFB"/>
    <w:rsid w:val="00A548C7"/>
    <w:rsid w:val="00A54AF1"/>
    <w:rsid w:val="00A54C8A"/>
    <w:rsid w:val="00A556E0"/>
    <w:rsid w:val="00A559D0"/>
    <w:rsid w:val="00A56CEF"/>
    <w:rsid w:val="00A570E3"/>
    <w:rsid w:val="00A57119"/>
    <w:rsid w:val="00A578E2"/>
    <w:rsid w:val="00A57D16"/>
    <w:rsid w:val="00A57E86"/>
    <w:rsid w:val="00A57E8B"/>
    <w:rsid w:val="00A601DC"/>
    <w:rsid w:val="00A60227"/>
    <w:rsid w:val="00A60B2A"/>
    <w:rsid w:val="00A6103F"/>
    <w:rsid w:val="00A6148F"/>
    <w:rsid w:val="00A6246C"/>
    <w:rsid w:val="00A6252B"/>
    <w:rsid w:val="00A6271B"/>
    <w:rsid w:val="00A62D31"/>
    <w:rsid w:val="00A63A93"/>
    <w:rsid w:val="00A64407"/>
    <w:rsid w:val="00A6471A"/>
    <w:rsid w:val="00A64FFA"/>
    <w:rsid w:val="00A652D4"/>
    <w:rsid w:val="00A663AD"/>
    <w:rsid w:val="00A6665D"/>
    <w:rsid w:val="00A669D2"/>
    <w:rsid w:val="00A67945"/>
    <w:rsid w:val="00A679F3"/>
    <w:rsid w:val="00A7000A"/>
    <w:rsid w:val="00A70091"/>
    <w:rsid w:val="00A70380"/>
    <w:rsid w:val="00A7092C"/>
    <w:rsid w:val="00A70DB5"/>
    <w:rsid w:val="00A70E62"/>
    <w:rsid w:val="00A7228E"/>
    <w:rsid w:val="00A7244F"/>
    <w:rsid w:val="00A73664"/>
    <w:rsid w:val="00A73869"/>
    <w:rsid w:val="00A73A3C"/>
    <w:rsid w:val="00A74C7E"/>
    <w:rsid w:val="00A74DEB"/>
    <w:rsid w:val="00A74FF2"/>
    <w:rsid w:val="00A755E8"/>
    <w:rsid w:val="00A75625"/>
    <w:rsid w:val="00A76CE4"/>
    <w:rsid w:val="00A7761C"/>
    <w:rsid w:val="00A77A77"/>
    <w:rsid w:val="00A77C5A"/>
    <w:rsid w:val="00A77CE6"/>
    <w:rsid w:val="00A8039E"/>
    <w:rsid w:val="00A81477"/>
    <w:rsid w:val="00A820DD"/>
    <w:rsid w:val="00A82E29"/>
    <w:rsid w:val="00A832C3"/>
    <w:rsid w:val="00A83AA2"/>
    <w:rsid w:val="00A83EF0"/>
    <w:rsid w:val="00A84AA8"/>
    <w:rsid w:val="00A84B39"/>
    <w:rsid w:val="00A84CDE"/>
    <w:rsid w:val="00A86BFB"/>
    <w:rsid w:val="00A871DE"/>
    <w:rsid w:val="00A87B0C"/>
    <w:rsid w:val="00A87EB4"/>
    <w:rsid w:val="00A9063F"/>
    <w:rsid w:val="00A90EAA"/>
    <w:rsid w:val="00A910D5"/>
    <w:rsid w:val="00A92DDA"/>
    <w:rsid w:val="00A95317"/>
    <w:rsid w:val="00A957E8"/>
    <w:rsid w:val="00A95909"/>
    <w:rsid w:val="00A95BEB"/>
    <w:rsid w:val="00A95D97"/>
    <w:rsid w:val="00A9687B"/>
    <w:rsid w:val="00A97059"/>
    <w:rsid w:val="00A9737B"/>
    <w:rsid w:val="00AA00A9"/>
    <w:rsid w:val="00AA0A1A"/>
    <w:rsid w:val="00AA1154"/>
    <w:rsid w:val="00AA11E8"/>
    <w:rsid w:val="00AA17E3"/>
    <w:rsid w:val="00AA1BEE"/>
    <w:rsid w:val="00AA24F6"/>
    <w:rsid w:val="00AA2EDC"/>
    <w:rsid w:val="00AA3F13"/>
    <w:rsid w:val="00AA447C"/>
    <w:rsid w:val="00AA4C47"/>
    <w:rsid w:val="00AA4E78"/>
    <w:rsid w:val="00AA61B2"/>
    <w:rsid w:val="00AA6C1F"/>
    <w:rsid w:val="00AA71EC"/>
    <w:rsid w:val="00AA72C9"/>
    <w:rsid w:val="00AA7427"/>
    <w:rsid w:val="00AA789E"/>
    <w:rsid w:val="00AA7C57"/>
    <w:rsid w:val="00AB0484"/>
    <w:rsid w:val="00AB06DB"/>
    <w:rsid w:val="00AB0C23"/>
    <w:rsid w:val="00AB0D81"/>
    <w:rsid w:val="00AB1382"/>
    <w:rsid w:val="00AB17E7"/>
    <w:rsid w:val="00AB1B84"/>
    <w:rsid w:val="00AB3159"/>
    <w:rsid w:val="00AB316D"/>
    <w:rsid w:val="00AB3B9A"/>
    <w:rsid w:val="00AB4A43"/>
    <w:rsid w:val="00AB63F1"/>
    <w:rsid w:val="00AB67B0"/>
    <w:rsid w:val="00AB70B2"/>
    <w:rsid w:val="00AB7399"/>
    <w:rsid w:val="00AC0869"/>
    <w:rsid w:val="00AC0A2F"/>
    <w:rsid w:val="00AC2C5A"/>
    <w:rsid w:val="00AC3484"/>
    <w:rsid w:val="00AC3B73"/>
    <w:rsid w:val="00AC5AD7"/>
    <w:rsid w:val="00AC5D41"/>
    <w:rsid w:val="00AC6028"/>
    <w:rsid w:val="00AC6455"/>
    <w:rsid w:val="00AC6F2A"/>
    <w:rsid w:val="00AC7973"/>
    <w:rsid w:val="00AD028E"/>
    <w:rsid w:val="00AD1A51"/>
    <w:rsid w:val="00AD3EBA"/>
    <w:rsid w:val="00AD427D"/>
    <w:rsid w:val="00AD49BA"/>
    <w:rsid w:val="00AD617A"/>
    <w:rsid w:val="00AD7248"/>
    <w:rsid w:val="00AD749D"/>
    <w:rsid w:val="00AE02BA"/>
    <w:rsid w:val="00AE07F9"/>
    <w:rsid w:val="00AE0811"/>
    <w:rsid w:val="00AE0950"/>
    <w:rsid w:val="00AE0C06"/>
    <w:rsid w:val="00AE1DBF"/>
    <w:rsid w:val="00AE2061"/>
    <w:rsid w:val="00AE2272"/>
    <w:rsid w:val="00AE2655"/>
    <w:rsid w:val="00AE27E1"/>
    <w:rsid w:val="00AE27E8"/>
    <w:rsid w:val="00AE2836"/>
    <w:rsid w:val="00AE30ED"/>
    <w:rsid w:val="00AE4768"/>
    <w:rsid w:val="00AE4D7B"/>
    <w:rsid w:val="00AE51F9"/>
    <w:rsid w:val="00AE58DF"/>
    <w:rsid w:val="00AE5DEE"/>
    <w:rsid w:val="00AE6004"/>
    <w:rsid w:val="00AE65C6"/>
    <w:rsid w:val="00AE66CE"/>
    <w:rsid w:val="00AE6A3F"/>
    <w:rsid w:val="00AE6EE5"/>
    <w:rsid w:val="00AE7DEF"/>
    <w:rsid w:val="00AE7F08"/>
    <w:rsid w:val="00AF0252"/>
    <w:rsid w:val="00AF0C8D"/>
    <w:rsid w:val="00AF0DB2"/>
    <w:rsid w:val="00AF180E"/>
    <w:rsid w:val="00AF194F"/>
    <w:rsid w:val="00AF2025"/>
    <w:rsid w:val="00AF2C9C"/>
    <w:rsid w:val="00AF3018"/>
    <w:rsid w:val="00AF3299"/>
    <w:rsid w:val="00AF32D2"/>
    <w:rsid w:val="00AF3887"/>
    <w:rsid w:val="00AF39AA"/>
    <w:rsid w:val="00AF3D3A"/>
    <w:rsid w:val="00AF4D0E"/>
    <w:rsid w:val="00AF588D"/>
    <w:rsid w:val="00AF5C94"/>
    <w:rsid w:val="00AF6431"/>
    <w:rsid w:val="00AF705E"/>
    <w:rsid w:val="00AF76B0"/>
    <w:rsid w:val="00AF76F7"/>
    <w:rsid w:val="00AF7BC5"/>
    <w:rsid w:val="00AF7E96"/>
    <w:rsid w:val="00AF7F89"/>
    <w:rsid w:val="00B00007"/>
    <w:rsid w:val="00B00212"/>
    <w:rsid w:val="00B007D8"/>
    <w:rsid w:val="00B0098C"/>
    <w:rsid w:val="00B00A21"/>
    <w:rsid w:val="00B00EB4"/>
    <w:rsid w:val="00B02EB3"/>
    <w:rsid w:val="00B0321A"/>
    <w:rsid w:val="00B0366F"/>
    <w:rsid w:val="00B0399D"/>
    <w:rsid w:val="00B03DBE"/>
    <w:rsid w:val="00B03EBB"/>
    <w:rsid w:val="00B03EDA"/>
    <w:rsid w:val="00B03FF2"/>
    <w:rsid w:val="00B04551"/>
    <w:rsid w:val="00B046E4"/>
    <w:rsid w:val="00B0568E"/>
    <w:rsid w:val="00B0597C"/>
    <w:rsid w:val="00B05AA6"/>
    <w:rsid w:val="00B05BF0"/>
    <w:rsid w:val="00B062C7"/>
    <w:rsid w:val="00B06478"/>
    <w:rsid w:val="00B06528"/>
    <w:rsid w:val="00B0674D"/>
    <w:rsid w:val="00B07592"/>
    <w:rsid w:val="00B07794"/>
    <w:rsid w:val="00B07805"/>
    <w:rsid w:val="00B103CF"/>
    <w:rsid w:val="00B108C9"/>
    <w:rsid w:val="00B10CF3"/>
    <w:rsid w:val="00B10F91"/>
    <w:rsid w:val="00B10FF8"/>
    <w:rsid w:val="00B12506"/>
    <w:rsid w:val="00B12552"/>
    <w:rsid w:val="00B1303D"/>
    <w:rsid w:val="00B130CB"/>
    <w:rsid w:val="00B13634"/>
    <w:rsid w:val="00B13D0F"/>
    <w:rsid w:val="00B14453"/>
    <w:rsid w:val="00B14533"/>
    <w:rsid w:val="00B1599B"/>
    <w:rsid w:val="00B16004"/>
    <w:rsid w:val="00B16438"/>
    <w:rsid w:val="00B16707"/>
    <w:rsid w:val="00B16EBC"/>
    <w:rsid w:val="00B17C0E"/>
    <w:rsid w:val="00B17FE1"/>
    <w:rsid w:val="00B204B8"/>
    <w:rsid w:val="00B215E5"/>
    <w:rsid w:val="00B217B7"/>
    <w:rsid w:val="00B220A4"/>
    <w:rsid w:val="00B23CB1"/>
    <w:rsid w:val="00B25338"/>
    <w:rsid w:val="00B25523"/>
    <w:rsid w:val="00B25720"/>
    <w:rsid w:val="00B25949"/>
    <w:rsid w:val="00B25B78"/>
    <w:rsid w:val="00B25E55"/>
    <w:rsid w:val="00B25F79"/>
    <w:rsid w:val="00B26373"/>
    <w:rsid w:val="00B266BA"/>
    <w:rsid w:val="00B26EA6"/>
    <w:rsid w:val="00B27210"/>
    <w:rsid w:val="00B274B9"/>
    <w:rsid w:val="00B27E55"/>
    <w:rsid w:val="00B30416"/>
    <w:rsid w:val="00B3048C"/>
    <w:rsid w:val="00B3051F"/>
    <w:rsid w:val="00B3198A"/>
    <w:rsid w:val="00B31C36"/>
    <w:rsid w:val="00B31E6F"/>
    <w:rsid w:val="00B31F67"/>
    <w:rsid w:val="00B32875"/>
    <w:rsid w:val="00B32982"/>
    <w:rsid w:val="00B32B24"/>
    <w:rsid w:val="00B336CA"/>
    <w:rsid w:val="00B339DE"/>
    <w:rsid w:val="00B344D5"/>
    <w:rsid w:val="00B345BD"/>
    <w:rsid w:val="00B34A0C"/>
    <w:rsid w:val="00B352D3"/>
    <w:rsid w:val="00B35DC4"/>
    <w:rsid w:val="00B362CD"/>
    <w:rsid w:val="00B4071A"/>
    <w:rsid w:val="00B4133B"/>
    <w:rsid w:val="00B41BD2"/>
    <w:rsid w:val="00B41D42"/>
    <w:rsid w:val="00B42853"/>
    <w:rsid w:val="00B429BE"/>
    <w:rsid w:val="00B42EA8"/>
    <w:rsid w:val="00B4362B"/>
    <w:rsid w:val="00B4423B"/>
    <w:rsid w:val="00B442B1"/>
    <w:rsid w:val="00B45E5F"/>
    <w:rsid w:val="00B468AC"/>
    <w:rsid w:val="00B47641"/>
    <w:rsid w:val="00B50221"/>
    <w:rsid w:val="00B503A8"/>
    <w:rsid w:val="00B50527"/>
    <w:rsid w:val="00B50AEF"/>
    <w:rsid w:val="00B50CE3"/>
    <w:rsid w:val="00B50E18"/>
    <w:rsid w:val="00B516C6"/>
    <w:rsid w:val="00B51F7B"/>
    <w:rsid w:val="00B5252E"/>
    <w:rsid w:val="00B5273E"/>
    <w:rsid w:val="00B533F7"/>
    <w:rsid w:val="00B535C9"/>
    <w:rsid w:val="00B53C78"/>
    <w:rsid w:val="00B54316"/>
    <w:rsid w:val="00B545E1"/>
    <w:rsid w:val="00B5473D"/>
    <w:rsid w:val="00B605C6"/>
    <w:rsid w:val="00B6091E"/>
    <w:rsid w:val="00B6106B"/>
    <w:rsid w:val="00B61180"/>
    <w:rsid w:val="00B61C2B"/>
    <w:rsid w:val="00B6286C"/>
    <w:rsid w:val="00B62D4E"/>
    <w:rsid w:val="00B62FD2"/>
    <w:rsid w:val="00B63C49"/>
    <w:rsid w:val="00B64BA3"/>
    <w:rsid w:val="00B65333"/>
    <w:rsid w:val="00B66EB1"/>
    <w:rsid w:val="00B6705A"/>
    <w:rsid w:val="00B67873"/>
    <w:rsid w:val="00B7034B"/>
    <w:rsid w:val="00B712CA"/>
    <w:rsid w:val="00B71796"/>
    <w:rsid w:val="00B71828"/>
    <w:rsid w:val="00B71A31"/>
    <w:rsid w:val="00B71C73"/>
    <w:rsid w:val="00B72A1D"/>
    <w:rsid w:val="00B72E06"/>
    <w:rsid w:val="00B72F40"/>
    <w:rsid w:val="00B739B4"/>
    <w:rsid w:val="00B73A0F"/>
    <w:rsid w:val="00B73AEF"/>
    <w:rsid w:val="00B73E1A"/>
    <w:rsid w:val="00B73E24"/>
    <w:rsid w:val="00B74045"/>
    <w:rsid w:val="00B74081"/>
    <w:rsid w:val="00B747B1"/>
    <w:rsid w:val="00B74D45"/>
    <w:rsid w:val="00B7619D"/>
    <w:rsid w:val="00B774C2"/>
    <w:rsid w:val="00B777A1"/>
    <w:rsid w:val="00B77C4D"/>
    <w:rsid w:val="00B803B2"/>
    <w:rsid w:val="00B8049C"/>
    <w:rsid w:val="00B80FA8"/>
    <w:rsid w:val="00B81046"/>
    <w:rsid w:val="00B81584"/>
    <w:rsid w:val="00B81A80"/>
    <w:rsid w:val="00B82546"/>
    <w:rsid w:val="00B84AD8"/>
    <w:rsid w:val="00B86FB2"/>
    <w:rsid w:val="00B8711F"/>
    <w:rsid w:val="00B87542"/>
    <w:rsid w:val="00B90E19"/>
    <w:rsid w:val="00B91299"/>
    <w:rsid w:val="00B918CE"/>
    <w:rsid w:val="00B91F59"/>
    <w:rsid w:val="00B92927"/>
    <w:rsid w:val="00B9305A"/>
    <w:rsid w:val="00B939EA"/>
    <w:rsid w:val="00B93ACE"/>
    <w:rsid w:val="00B93D11"/>
    <w:rsid w:val="00B94310"/>
    <w:rsid w:val="00B94C4D"/>
    <w:rsid w:val="00B95257"/>
    <w:rsid w:val="00B95473"/>
    <w:rsid w:val="00B95563"/>
    <w:rsid w:val="00B96081"/>
    <w:rsid w:val="00B96B09"/>
    <w:rsid w:val="00B96E9E"/>
    <w:rsid w:val="00B972E1"/>
    <w:rsid w:val="00BA033F"/>
    <w:rsid w:val="00BA0775"/>
    <w:rsid w:val="00BA1453"/>
    <w:rsid w:val="00BA1E24"/>
    <w:rsid w:val="00BA24A3"/>
    <w:rsid w:val="00BA324C"/>
    <w:rsid w:val="00BA4511"/>
    <w:rsid w:val="00BA46A4"/>
    <w:rsid w:val="00BA4C0B"/>
    <w:rsid w:val="00BA4E0F"/>
    <w:rsid w:val="00BA50E2"/>
    <w:rsid w:val="00BA5341"/>
    <w:rsid w:val="00BA59B9"/>
    <w:rsid w:val="00BA69C7"/>
    <w:rsid w:val="00BA6D10"/>
    <w:rsid w:val="00BA73AF"/>
    <w:rsid w:val="00BA7704"/>
    <w:rsid w:val="00BB040D"/>
    <w:rsid w:val="00BB0DF7"/>
    <w:rsid w:val="00BB0EC4"/>
    <w:rsid w:val="00BB1093"/>
    <w:rsid w:val="00BB1098"/>
    <w:rsid w:val="00BB27F6"/>
    <w:rsid w:val="00BB316F"/>
    <w:rsid w:val="00BB3339"/>
    <w:rsid w:val="00BB3518"/>
    <w:rsid w:val="00BB4091"/>
    <w:rsid w:val="00BB4120"/>
    <w:rsid w:val="00BB43A7"/>
    <w:rsid w:val="00BB4A07"/>
    <w:rsid w:val="00BB4CC2"/>
    <w:rsid w:val="00BB4F05"/>
    <w:rsid w:val="00BB5515"/>
    <w:rsid w:val="00BB5568"/>
    <w:rsid w:val="00BB5EA6"/>
    <w:rsid w:val="00BB5EE9"/>
    <w:rsid w:val="00BB61F1"/>
    <w:rsid w:val="00BB641F"/>
    <w:rsid w:val="00BB6E7A"/>
    <w:rsid w:val="00BB6F1A"/>
    <w:rsid w:val="00BB70F5"/>
    <w:rsid w:val="00BB773C"/>
    <w:rsid w:val="00BC0235"/>
    <w:rsid w:val="00BC04D0"/>
    <w:rsid w:val="00BC08C1"/>
    <w:rsid w:val="00BC0E1E"/>
    <w:rsid w:val="00BC105B"/>
    <w:rsid w:val="00BC1170"/>
    <w:rsid w:val="00BC11CB"/>
    <w:rsid w:val="00BC28B3"/>
    <w:rsid w:val="00BC28CF"/>
    <w:rsid w:val="00BC2A61"/>
    <w:rsid w:val="00BC2BA5"/>
    <w:rsid w:val="00BC38D9"/>
    <w:rsid w:val="00BC497B"/>
    <w:rsid w:val="00BC54C0"/>
    <w:rsid w:val="00BC5C0D"/>
    <w:rsid w:val="00BC64D6"/>
    <w:rsid w:val="00BC6805"/>
    <w:rsid w:val="00BC6C05"/>
    <w:rsid w:val="00BD06B9"/>
    <w:rsid w:val="00BD0DB2"/>
    <w:rsid w:val="00BD168A"/>
    <w:rsid w:val="00BD1A04"/>
    <w:rsid w:val="00BD3455"/>
    <w:rsid w:val="00BD3DC6"/>
    <w:rsid w:val="00BD43A6"/>
    <w:rsid w:val="00BD6115"/>
    <w:rsid w:val="00BD65E2"/>
    <w:rsid w:val="00BE00D4"/>
    <w:rsid w:val="00BE1662"/>
    <w:rsid w:val="00BE281C"/>
    <w:rsid w:val="00BE2DCA"/>
    <w:rsid w:val="00BE3CBC"/>
    <w:rsid w:val="00BE465E"/>
    <w:rsid w:val="00BE4B66"/>
    <w:rsid w:val="00BE4E87"/>
    <w:rsid w:val="00BE6090"/>
    <w:rsid w:val="00BE6A50"/>
    <w:rsid w:val="00BF02AE"/>
    <w:rsid w:val="00BF0645"/>
    <w:rsid w:val="00BF122C"/>
    <w:rsid w:val="00BF14E4"/>
    <w:rsid w:val="00BF180C"/>
    <w:rsid w:val="00BF1A8F"/>
    <w:rsid w:val="00BF2CB1"/>
    <w:rsid w:val="00BF2CE1"/>
    <w:rsid w:val="00BF3356"/>
    <w:rsid w:val="00BF33AD"/>
    <w:rsid w:val="00BF3AD3"/>
    <w:rsid w:val="00BF3F89"/>
    <w:rsid w:val="00BF47FE"/>
    <w:rsid w:val="00BF488D"/>
    <w:rsid w:val="00BF4E07"/>
    <w:rsid w:val="00BF5184"/>
    <w:rsid w:val="00BF51AA"/>
    <w:rsid w:val="00BF5278"/>
    <w:rsid w:val="00BF53C8"/>
    <w:rsid w:val="00BF5461"/>
    <w:rsid w:val="00BF563B"/>
    <w:rsid w:val="00BF5D13"/>
    <w:rsid w:val="00BF609C"/>
    <w:rsid w:val="00BF67BC"/>
    <w:rsid w:val="00BF6BF4"/>
    <w:rsid w:val="00BF7A6E"/>
    <w:rsid w:val="00C00541"/>
    <w:rsid w:val="00C008E5"/>
    <w:rsid w:val="00C010A2"/>
    <w:rsid w:val="00C01CE5"/>
    <w:rsid w:val="00C024F4"/>
    <w:rsid w:val="00C026E8"/>
    <w:rsid w:val="00C03058"/>
    <w:rsid w:val="00C031BB"/>
    <w:rsid w:val="00C03575"/>
    <w:rsid w:val="00C035C4"/>
    <w:rsid w:val="00C03DA3"/>
    <w:rsid w:val="00C04363"/>
    <w:rsid w:val="00C04B83"/>
    <w:rsid w:val="00C04C52"/>
    <w:rsid w:val="00C04CFC"/>
    <w:rsid w:val="00C051A8"/>
    <w:rsid w:val="00C06180"/>
    <w:rsid w:val="00C0621C"/>
    <w:rsid w:val="00C06E3A"/>
    <w:rsid w:val="00C07142"/>
    <w:rsid w:val="00C07ED7"/>
    <w:rsid w:val="00C10D96"/>
    <w:rsid w:val="00C11357"/>
    <w:rsid w:val="00C11F4B"/>
    <w:rsid w:val="00C1222D"/>
    <w:rsid w:val="00C13000"/>
    <w:rsid w:val="00C1306C"/>
    <w:rsid w:val="00C14794"/>
    <w:rsid w:val="00C14D2B"/>
    <w:rsid w:val="00C163B8"/>
    <w:rsid w:val="00C16E79"/>
    <w:rsid w:val="00C16F30"/>
    <w:rsid w:val="00C176CE"/>
    <w:rsid w:val="00C1790A"/>
    <w:rsid w:val="00C17E44"/>
    <w:rsid w:val="00C17E6C"/>
    <w:rsid w:val="00C2144D"/>
    <w:rsid w:val="00C21B55"/>
    <w:rsid w:val="00C2203E"/>
    <w:rsid w:val="00C22CE2"/>
    <w:rsid w:val="00C231AF"/>
    <w:rsid w:val="00C2393B"/>
    <w:rsid w:val="00C23C2D"/>
    <w:rsid w:val="00C23D34"/>
    <w:rsid w:val="00C247AB"/>
    <w:rsid w:val="00C24A35"/>
    <w:rsid w:val="00C252BA"/>
    <w:rsid w:val="00C26037"/>
    <w:rsid w:val="00C26144"/>
    <w:rsid w:val="00C2654C"/>
    <w:rsid w:val="00C27090"/>
    <w:rsid w:val="00C27BB5"/>
    <w:rsid w:val="00C30523"/>
    <w:rsid w:val="00C31A97"/>
    <w:rsid w:val="00C32EEA"/>
    <w:rsid w:val="00C3307C"/>
    <w:rsid w:val="00C336B8"/>
    <w:rsid w:val="00C33AFB"/>
    <w:rsid w:val="00C34D40"/>
    <w:rsid w:val="00C3589E"/>
    <w:rsid w:val="00C37504"/>
    <w:rsid w:val="00C3759D"/>
    <w:rsid w:val="00C37EF4"/>
    <w:rsid w:val="00C403D0"/>
    <w:rsid w:val="00C41960"/>
    <w:rsid w:val="00C41A6C"/>
    <w:rsid w:val="00C41ADF"/>
    <w:rsid w:val="00C41C9F"/>
    <w:rsid w:val="00C42E36"/>
    <w:rsid w:val="00C434E3"/>
    <w:rsid w:val="00C435D5"/>
    <w:rsid w:val="00C43908"/>
    <w:rsid w:val="00C4392D"/>
    <w:rsid w:val="00C44465"/>
    <w:rsid w:val="00C468A9"/>
    <w:rsid w:val="00C46956"/>
    <w:rsid w:val="00C46C28"/>
    <w:rsid w:val="00C47901"/>
    <w:rsid w:val="00C501BF"/>
    <w:rsid w:val="00C50215"/>
    <w:rsid w:val="00C5044B"/>
    <w:rsid w:val="00C5097A"/>
    <w:rsid w:val="00C511D1"/>
    <w:rsid w:val="00C5185F"/>
    <w:rsid w:val="00C51F1C"/>
    <w:rsid w:val="00C528EE"/>
    <w:rsid w:val="00C5301D"/>
    <w:rsid w:val="00C53033"/>
    <w:rsid w:val="00C53277"/>
    <w:rsid w:val="00C532B8"/>
    <w:rsid w:val="00C53C2E"/>
    <w:rsid w:val="00C53F95"/>
    <w:rsid w:val="00C54B22"/>
    <w:rsid w:val="00C54BAC"/>
    <w:rsid w:val="00C54BD7"/>
    <w:rsid w:val="00C54D90"/>
    <w:rsid w:val="00C569C6"/>
    <w:rsid w:val="00C5718A"/>
    <w:rsid w:val="00C57F20"/>
    <w:rsid w:val="00C608C2"/>
    <w:rsid w:val="00C60971"/>
    <w:rsid w:val="00C60DEE"/>
    <w:rsid w:val="00C61CFF"/>
    <w:rsid w:val="00C620E1"/>
    <w:rsid w:val="00C6249A"/>
    <w:rsid w:val="00C62E30"/>
    <w:rsid w:val="00C631BA"/>
    <w:rsid w:val="00C6328F"/>
    <w:rsid w:val="00C634FB"/>
    <w:rsid w:val="00C64AC9"/>
    <w:rsid w:val="00C65C46"/>
    <w:rsid w:val="00C65CD7"/>
    <w:rsid w:val="00C66041"/>
    <w:rsid w:val="00C663BA"/>
    <w:rsid w:val="00C66D4E"/>
    <w:rsid w:val="00C67CD5"/>
    <w:rsid w:val="00C713CD"/>
    <w:rsid w:val="00C713DF"/>
    <w:rsid w:val="00C71585"/>
    <w:rsid w:val="00C71BF1"/>
    <w:rsid w:val="00C72405"/>
    <w:rsid w:val="00C72A68"/>
    <w:rsid w:val="00C72F62"/>
    <w:rsid w:val="00C7328E"/>
    <w:rsid w:val="00C732C0"/>
    <w:rsid w:val="00C7392E"/>
    <w:rsid w:val="00C74B5B"/>
    <w:rsid w:val="00C74C64"/>
    <w:rsid w:val="00C74D02"/>
    <w:rsid w:val="00C7538E"/>
    <w:rsid w:val="00C754A4"/>
    <w:rsid w:val="00C767A7"/>
    <w:rsid w:val="00C778F4"/>
    <w:rsid w:val="00C77B31"/>
    <w:rsid w:val="00C803F8"/>
    <w:rsid w:val="00C82ED2"/>
    <w:rsid w:val="00C833DF"/>
    <w:rsid w:val="00C8421E"/>
    <w:rsid w:val="00C8497C"/>
    <w:rsid w:val="00C84EF3"/>
    <w:rsid w:val="00C85050"/>
    <w:rsid w:val="00C85CCE"/>
    <w:rsid w:val="00C865C2"/>
    <w:rsid w:val="00C86785"/>
    <w:rsid w:val="00C86BEC"/>
    <w:rsid w:val="00C86D83"/>
    <w:rsid w:val="00C86DFC"/>
    <w:rsid w:val="00C87F7C"/>
    <w:rsid w:val="00C90AEE"/>
    <w:rsid w:val="00C927CF"/>
    <w:rsid w:val="00C92E7C"/>
    <w:rsid w:val="00C94015"/>
    <w:rsid w:val="00C94398"/>
    <w:rsid w:val="00C94CFA"/>
    <w:rsid w:val="00C96064"/>
    <w:rsid w:val="00C960A1"/>
    <w:rsid w:val="00C96481"/>
    <w:rsid w:val="00C96E44"/>
    <w:rsid w:val="00C9737A"/>
    <w:rsid w:val="00C9786C"/>
    <w:rsid w:val="00CA0488"/>
    <w:rsid w:val="00CA0E77"/>
    <w:rsid w:val="00CA14A4"/>
    <w:rsid w:val="00CA2127"/>
    <w:rsid w:val="00CA2186"/>
    <w:rsid w:val="00CA2470"/>
    <w:rsid w:val="00CA2592"/>
    <w:rsid w:val="00CA2775"/>
    <w:rsid w:val="00CA2A9B"/>
    <w:rsid w:val="00CA47FB"/>
    <w:rsid w:val="00CA4DF9"/>
    <w:rsid w:val="00CA4EDD"/>
    <w:rsid w:val="00CA4FE4"/>
    <w:rsid w:val="00CA5BEB"/>
    <w:rsid w:val="00CA5DD8"/>
    <w:rsid w:val="00CA6C8D"/>
    <w:rsid w:val="00CA6DF0"/>
    <w:rsid w:val="00CA6E64"/>
    <w:rsid w:val="00CA704A"/>
    <w:rsid w:val="00CA7731"/>
    <w:rsid w:val="00CB1243"/>
    <w:rsid w:val="00CB1505"/>
    <w:rsid w:val="00CB1D56"/>
    <w:rsid w:val="00CB1D7B"/>
    <w:rsid w:val="00CB316D"/>
    <w:rsid w:val="00CB3E1E"/>
    <w:rsid w:val="00CB4D4E"/>
    <w:rsid w:val="00CB4E4E"/>
    <w:rsid w:val="00CB540A"/>
    <w:rsid w:val="00CB598A"/>
    <w:rsid w:val="00CB5D5B"/>
    <w:rsid w:val="00CB6B9B"/>
    <w:rsid w:val="00CB74F1"/>
    <w:rsid w:val="00CB784F"/>
    <w:rsid w:val="00CC00AC"/>
    <w:rsid w:val="00CC030F"/>
    <w:rsid w:val="00CC117F"/>
    <w:rsid w:val="00CC14AA"/>
    <w:rsid w:val="00CC1666"/>
    <w:rsid w:val="00CC16CE"/>
    <w:rsid w:val="00CC1B85"/>
    <w:rsid w:val="00CC1D9A"/>
    <w:rsid w:val="00CC2236"/>
    <w:rsid w:val="00CC24BB"/>
    <w:rsid w:val="00CC2759"/>
    <w:rsid w:val="00CC2F03"/>
    <w:rsid w:val="00CC3404"/>
    <w:rsid w:val="00CC3522"/>
    <w:rsid w:val="00CC3B34"/>
    <w:rsid w:val="00CC3F9F"/>
    <w:rsid w:val="00CC702B"/>
    <w:rsid w:val="00CC764C"/>
    <w:rsid w:val="00CD0013"/>
    <w:rsid w:val="00CD024D"/>
    <w:rsid w:val="00CD1982"/>
    <w:rsid w:val="00CD1BA7"/>
    <w:rsid w:val="00CD23CB"/>
    <w:rsid w:val="00CD25A4"/>
    <w:rsid w:val="00CD2988"/>
    <w:rsid w:val="00CD2C53"/>
    <w:rsid w:val="00CD3249"/>
    <w:rsid w:val="00CD35B0"/>
    <w:rsid w:val="00CD4101"/>
    <w:rsid w:val="00CD51E5"/>
    <w:rsid w:val="00CD6B79"/>
    <w:rsid w:val="00CD6F14"/>
    <w:rsid w:val="00CD7284"/>
    <w:rsid w:val="00CD7EA2"/>
    <w:rsid w:val="00CE0C24"/>
    <w:rsid w:val="00CE135E"/>
    <w:rsid w:val="00CE1CED"/>
    <w:rsid w:val="00CE1D48"/>
    <w:rsid w:val="00CE2CB7"/>
    <w:rsid w:val="00CE3AFD"/>
    <w:rsid w:val="00CE4005"/>
    <w:rsid w:val="00CE4135"/>
    <w:rsid w:val="00CE59A0"/>
    <w:rsid w:val="00CE736C"/>
    <w:rsid w:val="00CE7675"/>
    <w:rsid w:val="00CE76DE"/>
    <w:rsid w:val="00CE796D"/>
    <w:rsid w:val="00CE7DEE"/>
    <w:rsid w:val="00CF0436"/>
    <w:rsid w:val="00CF0B6D"/>
    <w:rsid w:val="00CF1C0C"/>
    <w:rsid w:val="00CF1D31"/>
    <w:rsid w:val="00CF1F4D"/>
    <w:rsid w:val="00CF2100"/>
    <w:rsid w:val="00CF268F"/>
    <w:rsid w:val="00CF2F36"/>
    <w:rsid w:val="00CF3C62"/>
    <w:rsid w:val="00CF493C"/>
    <w:rsid w:val="00CF4D56"/>
    <w:rsid w:val="00CF58F9"/>
    <w:rsid w:val="00CF6212"/>
    <w:rsid w:val="00CF73C9"/>
    <w:rsid w:val="00D0078F"/>
    <w:rsid w:val="00D00A3E"/>
    <w:rsid w:val="00D0208E"/>
    <w:rsid w:val="00D02C46"/>
    <w:rsid w:val="00D02CB5"/>
    <w:rsid w:val="00D02DD4"/>
    <w:rsid w:val="00D02E69"/>
    <w:rsid w:val="00D02F3A"/>
    <w:rsid w:val="00D031BC"/>
    <w:rsid w:val="00D034C2"/>
    <w:rsid w:val="00D03B32"/>
    <w:rsid w:val="00D03E06"/>
    <w:rsid w:val="00D03E1E"/>
    <w:rsid w:val="00D0413E"/>
    <w:rsid w:val="00D0468C"/>
    <w:rsid w:val="00D0490D"/>
    <w:rsid w:val="00D04B4B"/>
    <w:rsid w:val="00D05463"/>
    <w:rsid w:val="00D055E8"/>
    <w:rsid w:val="00D0670E"/>
    <w:rsid w:val="00D0691C"/>
    <w:rsid w:val="00D07350"/>
    <w:rsid w:val="00D07FA2"/>
    <w:rsid w:val="00D10033"/>
    <w:rsid w:val="00D1041B"/>
    <w:rsid w:val="00D1051F"/>
    <w:rsid w:val="00D10893"/>
    <w:rsid w:val="00D12034"/>
    <w:rsid w:val="00D1220D"/>
    <w:rsid w:val="00D123D4"/>
    <w:rsid w:val="00D1241A"/>
    <w:rsid w:val="00D12B64"/>
    <w:rsid w:val="00D12E4C"/>
    <w:rsid w:val="00D12E54"/>
    <w:rsid w:val="00D139BB"/>
    <w:rsid w:val="00D13C7A"/>
    <w:rsid w:val="00D13CC4"/>
    <w:rsid w:val="00D156E4"/>
    <w:rsid w:val="00D1592A"/>
    <w:rsid w:val="00D16231"/>
    <w:rsid w:val="00D163B3"/>
    <w:rsid w:val="00D1660B"/>
    <w:rsid w:val="00D16F4B"/>
    <w:rsid w:val="00D17D5A"/>
    <w:rsid w:val="00D17F9A"/>
    <w:rsid w:val="00D2038A"/>
    <w:rsid w:val="00D20881"/>
    <w:rsid w:val="00D2089E"/>
    <w:rsid w:val="00D20EF8"/>
    <w:rsid w:val="00D21742"/>
    <w:rsid w:val="00D2176E"/>
    <w:rsid w:val="00D21FCE"/>
    <w:rsid w:val="00D2368D"/>
    <w:rsid w:val="00D24474"/>
    <w:rsid w:val="00D250D1"/>
    <w:rsid w:val="00D25605"/>
    <w:rsid w:val="00D25698"/>
    <w:rsid w:val="00D268FB"/>
    <w:rsid w:val="00D26923"/>
    <w:rsid w:val="00D26CA8"/>
    <w:rsid w:val="00D26E56"/>
    <w:rsid w:val="00D270E0"/>
    <w:rsid w:val="00D274AD"/>
    <w:rsid w:val="00D2773F"/>
    <w:rsid w:val="00D30590"/>
    <w:rsid w:val="00D307D8"/>
    <w:rsid w:val="00D307E5"/>
    <w:rsid w:val="00D30806"/>
    <w:rsid w:val="00D31E4F"/>
    <w:rsid w:val="00D3217D"/>
    <w:rsid w:val="00D32253"/>
    <w:rsid w:val="00D3226F"/>
    <w:rsid w:val="00D339E6"/>
    <w:rsid w:val="00D33B11"/>
    <w:rsid w:val="00D33FB9"/>
    <w:rsid w:val="00D33FE0"/>
    <w:rsid w:val="00D34951"/>
    <w:rsid w:val="00D35065"/>
    <w:rsid w:val="00D3537E"/>
    <w:rsid w:val="00D354E4"/>
    <w:rsid w:val="00D35A4D"/>
    <w:rsid w:val="00D36B03"/>
    <w:rsid w:val="00D36CA0"/>
    <w:rsid w:val="00D403BF"/>
    <w:rsid w:val="00D405FA"/>
    <w:rsid w:val="00D408FC"/>
    <w:rsid w:val="00D40934"/>
    <w:rsid w:val="00D414CA"/>
    <w:rsid w:val="00D41555"/>
    <w:rsid w:val="00D417E8"/>
    <w:rsid w:val="00D41BC2"/>
    <w:rsid w:val="00D425AF"/>
    <w:rsid w:val="00D4273A"/>
    <w:rsid w:val="00D4297D"/>
    <w:rsid w:val="00D42FB1"/>
    <w:rsid w:val="00D43BA9"/>
    <w:rsid w:val="00D44715"/>
    <w:rsid w:val="00D44BD0"/>
    <w:rsid w:val="00D44DC2"/>
    <w:rsid w:val="00D45561"/>
    <w:rsid w:val="00D456EB"/>
    <w:rsid w:val="00D45F4F"/>
    <w:rsid w:val="00D46367"/>
    <w:rsid w:val="00D46EC8"/>
    <w:rsid w:val="00D46F65"/>
    <w:rsid w:val="00D47B6E"/>
    <w:rsid w:val="00D51173"/>
    <w:rsid w:val="00D51268"/>
    <w:rsid w:val="00D5153F"/>
    <w:rsid w:val="00D516C6"/>
    <w:rsid w:val="00D52509"/>
    <w:rsid w:val="00D525DE"/>
    <w:rsid w:val="00D525FF"/>
    <w:rsid w:val="00D52CA6"/>
    <w:rsid w:val="00D52CEF"/>
    <w:rsid w:val="00D541C7"/>
    <w:rsid w:val="00D548E2"/>
    <w:rsid w:val="00D54DDD"/>
    <w:rsid w:val="00D55CAC"/>
    <w:rsid w:val="00D55FBB"/>
    <w:rsid w:val="00D561F9"/>
    <w:rsid w:val="00D56AEB"/>
    <w:rsid w:val="00D56B52"/>
    <w:rsid w:val="00D60512"/>
    <w:rsid w:val="00D607CD"/>
    <w:rsid w:val="00D614DB"/>
    <w:rsid w:val="00D615B2"/>
    <w:rsid w:val="00D61AF6"/>
    <w:rsid w:val="00D61B46"/>
    <w:rsid w:val="00D61E8E"/>
    <w:rsid w:val="00D62041"/>
    <w:rsid w:val="00D62418"/>
    <w:rsid w:val="00D62F83"/>
    <w:rsid w:val="00D64A14"/>
    <w:rsid w:val="00D64A17"/>
    <w:rsid w:val="00D6511E"/>
    <w:rsid w:val="00D6530B"/>
    <w:rsid w:val="00D65689"/>
    <w:rsid w:val="00D66B37"/>
    <w:rsid w:val="00D676E5"/>
    <w:rsid w:val="00D67CE8"/>
    <w:rsid w:val="00D70068"/>
    <w:rsid w:val="00D70D36"/>
    <w:rsid w:val="00D70D77"/>
    <w:rsid w:val="00D70DA1"/>
    <w:rsid w:val="00D713CD"/>
    <w:rsid w:val="00D71A19"/>
    <w:rsid w:val="00D71E9B"/>
    <w:rsid w:val="00D72B4F"/>
    <w:rsid w:val="00D72CF4"/>
    <w:rsid w:val="00D73083"/>
    <w:rsid w:val="00D746D0"/>
    <w:rsid w:val="00D74A83"/>
    <w:rsid w:val="00D753EA"/>
    <w:rsid w:val="00D75D13"/>
    <w:rsid w:val="00D767DF"/>
    <w:rsid w:val="00D77630"/>
    <w:rsid w:val="00D77AA1"/>
    <w:rsid w:val="00D803E8"/>
    <w:rsid w:val="00D804DA"/>
    <w:rsid w:val="00D80D60"/>
    <w:rsid w:val="00D81A39"/>
    <w:rsid w:val="00D81C51"/>
    <w:rsid w:val="00D822A4"/>
    <w:rsid w:val="00D82AE8"/>
    <w:rsid w:val="00D82D5D"/>
    <w:rsid w:val="00D82FEA"/>
    <w:rsid w:val="00D839A9"/>
    <w:rsid w:val="00D83B51"/>
    <w:rsid w:val="00D84E32"/>
    <w:rsid w:val="00D867F6"/>
    <w:rsid w:val="00D86C87"/>
    <w:rsid w:val="00D90330"/>
    <w:rsid w:val="00D90A8D"/>
    <w:rsid w:val="00D91300"/>
    <w:rsid w:val="00D923BD"/>
    <w:rsid w:val="00D927FC"/>
    <w:rsid w:val="00D9313C"/>
    <w:rsid w:val="00D936FD"/>
    <w:rsid w:val="00D93833"/>
    <w:rsid w:val="00D93C3E"/>
    <w:rsid w:val="00D946DF"/>
    <w:rsid w:val="00D948D2"/>
    <w:rsid w:val="00D94931"/>
    <w:rsid w:val="00D957BD"/>
    <w:rsid w:val="00D973FC"/>
    <w:rsid w:val="00D97D55"/>
    <w:rsid w:val="00DA02AE"/>
    <w:rsid w:val="00DA0505"/>
    <w:rsid w:val="00DA0CA1"/>
    <w:rsid w:val="00DA13CF"/>
    <w:rsid w:val="00DA1411"/>
    <w:rsid w:val="00DA2130"/>
    <w:rsid w:val="00DA35D4"/>
    <w:rsid w:val="00DA40B3"/>
    <w:rsid w:val="00DA4188"/>
    <w:rsid w:val="00DA41D1"/>
    <w:rsid w:val="00DA42E0"/>
    <w:rsid w:val="00DA48E6"/>
    <w:rsid w:val="00DA4C0E"/>
    <w:rsid w:val="00DA4CEB"/>
    <w:rsid w:val="00DA4E80"/>
    <w:rsid w:val="00DA531B"/>
    <w:rsid w:val="00DA5B70"/>
    <w:rsid w:val="00DA5BA8"/>
    <w:rsid w:val="00DA6C81"/>
    <w:rsid w:val="00DA6DEE"/>
    <w:rsid w:val="00DA6FF3"/>
    <w:rsid w:val="00DA75C6"/>
    <w:rsid w:val="00DA7648"/>
    <w:rsid w:val="00DB0126"/>
    <w:rsid w:val="00DB03E6"/>
    <w:rsid w:val="00DB0587"/>
    <w:rsid w:val="00DB1C1A"/>
    <w:rsid w:val="00DB21C7"/>
    <w:rsid w:val="00DB222C"/>
    <w:rsid w:val="00DB2368"/>
    <w:rsid w:val="00DB236C"/>
    <w:rsid w:val="00DB23BA"/>
    <w:rsid w:val="00DB2BC0"/>
    <w:rsid w:val="00DB2F21"/>
    <w:rsid w:val="00DB3F85"/>
    <w:rsid w:val="00DB44E7"/>
    <w:rsid w:val="00DB5083"/>
    <w:rsid w:val="00DB5602"/>
    <w:rsid w:val="00DB57A7"/>
    <w:rsid w:val="00DB6140"/>
    <w:rsid w:val="00DB666D"/>
    <w:rsid w:val="00DB6738"/>
    <w:rsid w:val="00DB6DEC"/>
    <w:rsid w:val="00DB703F"/>
    <w:rsid w:val="00DC067D"/>
    <w:rsid w:val="00DC06EA"/>
    <w:rsid w:val="00DC0D1F"/>
    <w:rsid w:val="00DC1667"/>
    <w:rsid w:val="00DC26E3"/>
    <w:rsid w:val="00DC2FB9"/>
    <w:rsid w:val="00DC3049"/>
    <w:rsid w:val="00DC3353"/>
    <w:rsid w:val="00DC3D53"/>
    <w:rsid w:val="00DC3E0A"/>
    <w:rsid w:val="00DC42A1"/>
    <w:rsid w:val="00DC4545"/>
    <w:rsid w:val="00DC4841"/>
    <w:rsid w:val="00DC4DCD"/>
    <w:rsid w:val="00DC51A1"/>
    <w:rsid w:val="00DC55E7"/>
    <w:rsid w:val="00DC5780"/>
    <w:rsid w:val="00DC7443"/>
    <w:rsid w:val="00DC75A3"/>
    <w:rsid w:val="00DD05EC"/>
    <w:rsid w:val="00DD200B"/>
    <w:rsid w:val="00DD28B4"/>
    <w:rsid w:val="00DD29BE"/>
    <w:rsid w:val="00DD2AD9"/>
    <w:rsid w:val="00DD37F7"/>
    <w:rsid w:val="00DD3E3B"/>
    <w:rsid w:val="00DD4331"/>
    <w:rsid w:val="00DD45FE"/>
    <w:rsid w:val="00DD4658"/>
    <w:rsid w:val="00DD46B4"/>
    <w:rsid w:val="00DD62F3"/>
    <w:rsid w:val="00DD67B2"/>
    <w:rsid w:val="00DD6F52"/>
    <w:rsid w:val="00DD710B"/>
    <w:rsid w:val="00DD7BB4"/>
    <w:rsid w:val="00DE1782"/>
    <w:rsid w:val="00DE1C8C"/>
    <w:rsid w:val="00DE1DE1"/>
    <w:rsid w:val="00DE3617"/>
    <w:rsid w:val="00DE3DDF"/>
    <w:rsid w:val="00DE470C"/>
    <w:rsid w:val="00DE47FD"/>
    <w:rsid w:val="00DE49C6"/>
    <w:rsid w:val="00DE5791"/>
    <w:rsid w:val="00DE5BA4"/>
    <w:rsid w:val="00DE5EB3"/>
    <w:rsid w:val="00DE5F14"/>
    <w:rsid w:val="00DE60F7"/>
    <w:rsid w:val="00DE703E"/>
    <w:rsid w:val="00DE7D21"/>
    <w:rsid w:val="00DF0719"/>
    <w:rsid w:val="00DF1974"/>
    <w:rsid w:val="00DF22B4"/>
    <w:rsid w:val="00DF2951"/>
    <w:rsid w:val="00DF2D5D"/>
    <w:rsid w:val="00DF3E66"/>
    <w:rsid w:val="00DF4182"/>
    <w:rsid w:val="00DF4F2A"/>
    <w:rsid w:val="00DF53A6"/>
    <w:rsid w:val="00DF69DF"/>
    <w:rsid w:val="00DF6C19"/>
    <w:rsid w:val="00DF7EF2"/>
    <w:rsid w:val="00E00DF0"/>
    <w:rsid w:val="00E013E0"/>
    <w:rsid w:val="00E01723"/>
    <w:rsid w:val="00E01810"/>
    <w:rsid w:val="00E01C87"/>
    <w:rsid w:val="00E03558"/>
    <w:rsid w:val="00E040D3"/>
    <w:rsid w:val="00E04195"/>
    <w:rsid w:val="00E04503"/>
    <w:rsid w:val="00E0459F"/>
    <w:rsid w:val="00E046EF"/>
    <w:rsid w:val="00E054C9"/>
    <w:rsid w:val="00E059B0"/>
    <w:rsid w:val="00E063FF"/>
    <w:rsid w:val="00E07304"/>
    <w:rsid w:val="00E07872"/>
    <w:rsid w:val="00E07F46"/>
    <w:rsid w:val="00E10045"/>
    <w:rsid w:val="00E10C44"/>
    <w:rsid w:val="00E111CA"/>
    <w:rsid w:val="00E11DEE"/>
    <w:rsid w:val="00E12097"/>
    <w:rsid w:val="00E12787"/>
    <w:rsid w:val="00E129C3"/>
    <w:rsid w:val="00E12AD8"/>
    <w:rsid w:val="00E1367F"/>
    <w:rsid w:val="00E13875"/>
    <w:rsid w:val="00E13996"/>
    <w:rsid w:val="00E13FB9"/>
    <w:rsid w:val="00E152AF"/>
    <w:rsid w:val="00E163DB"/>
    <w:rsid w:val="00E16415"/>
    <w:rsid w:val="00E1711B"/>
    <w:rsid w:val="00E17280"/>
    <w:rsid w:val="00E177E5"/>
    <w:rsid w:val="00E17B34"/>
    <w:rsid w:val="00E17ED5"/>
    <w:rsid w:val="00E17FAC"/>
    <w:rsid w:val="00E200F7"/>
    <w:rsid w:val="00E204AB"/>
    <w:rsid w:val="00E20B6F"/>
    <w:rsid w:val="00E210AD"/>
    <w:rsid w:val="00E216F2"/>
    <w:rsid w:val="00E21943"/>
    <w:rsid w:val="00E222F4"/>
    <w:rsid w:val="00E227B9"/>
    <w:rsid w:val="00E2284E"/>
    <w:rsid w:val="00E22D32"/>
    <w:rsid w:val="00E23034"/>
    <w:rsid w:val="00E23273"/>
    <w:rsid w:val="00E2374B"/>
    <w:rsid w:val="00E23CF3"/>
    <w:rsid w:val="00E2415A"/>
    <w:rsid w:val="00E2480E"/>
    <w:rsid w:val="00E24E11"/>
    <w:rsid w:val="00E253D3"/>
    <w:rsid w:val="00E25538"/>
    <w:rsid w:val="00E25F88"/>
    <w:rsid w:val="00E2615E"/>
    <w:rsid w:val="00E268CD"/>
    <w:rsid w:val="00E26A3B"/>
    <w:rsid w:val="00E27C7F"/>
    <w:rsid w:val="00E3039C"/>
    <w:rsid w:val="00E3107D"/>
    <w:rsid w:val="00E316A4"/>
    <w:rsid w:val="00E33119"/>
    <w:rsid w:val="00E33239"/>
    <w:rsid w:val="00E332CD"/>
    <w:rsid w:val="00E3391E"/>
    <w:rsid w:val="00E339E8"/>
    <w:rsid w:val="00E3422E"/>
    <w:rsid w:val="00E3452A"/>
    <w:rsid w:val="00E34548"/>
    <w:rsid w:val="00E3463F"/>
    <w:rsid w:val="00E36AB8"/>
    <w:rsid w:val="00E372A9"/>
    <w:rsid w:val="00E3745C"/>
    <w:rsid w:val="00E3760F"/>
    <w:rsid w:val="00E4004B"/>
    <w:rsid w:val="00E408A7"/>
    <w:rsid w:val="00E4158D"/>
    <w:rsid w:val="00E41605"/>
    <w:rsid w:val="00E41A07"/>
    <w:rsid w:val="00E41B19"/>
    <w:rsid w:val="00E4259F"/>
    <w:rsid w:val="00E42CE1"/>
    <w:rsid w:val="00E4300D"/>
    <w:rsid w:val="00E434AF"/>
    <w:rsid w:val="00E436E4"/>
    <w:rsid w:val="00E451F3"/>
    <w:rsid w:val="00E45240"/>
    <w:rsid w:val="00E45527"/>
    <w:rsid w:val="00E45B3C"/>
    <w:rsid w:val="00E45EA5"/>
    <w:rsid w:val="00E461D5"/>
    <w:rsid w:val="00E46319"/>
    <w:rsid w:val="00E46954"/>
    <w:rsid w:val="00E47E3B"/>
    <w:rsid w:val="00E5045F"/>
    <w:rsid w:val="00E52A5C"/>
    <w:rsid w:val="00E53958"/>
    <w:rsid w:val="00E53B56"/>
    <w:rsid w:val="00E54878"/>
    <w:rsid w:val="00E54A05"/>
    <w:rsid w:val="00E55339"/>
    <w:rsid w:val="00E55ACD"/>
    <w:rsid w:val="00E55CE1"/>
    <w:rsid w:val="00E55DBA"/>
    <w:rsid w:val="00E56E82"/>
    <w:rsid w:val="00E56F18"/>
    <w:rsid w:val="00E579E0"/>
    <w:rsid w:val="00E57BB4"/>
    <w:rsid w:val="00E608C5"/>
    <w:rsid w:val="00E6154C"/>
    <w:rsid w:val="00E61687"/>
    <w:rsid w:val="00E61A0F"/>
    <w:rsid w:val="00E622FE"/>
    <w:rsid w:val="00E623D0"/>
    <w:rsid w:val="00E62CD6"/>
    <w:rsid w:val="00E62F4D"/>
    <w:rsid w:val="00E63815"/>
    <w:rsid w:val="00E63B6D"/>
    <w:rsid w:val="00E63E85"/>
    <w:rsid w:val="00E64277"/>
    <w:rsid w:val="00E65714"/>
    <w:rsid w:val="00E65E6A"/>
    <w:rsid w:val="00E67210"/>
    <w:rsid w:val="00E67DD8"/>
    <w:rsid w:val="00E67E92"/>
    <w:rsid w:val="00E67FC6"/>
    <w:rsid w:val="00E702F6"/>
    <w:rsid w:val="00E70339"/>
    <w:rsid w:val="00E7055F"/>
    <w:rsid w:val="00E71930"/>
    <w:rsid w:val="00E7245C"/>
    <w:rsid w:val="00E725D0"/>
    <w:rsid w:val="00E72864"/>
    <w:rsid w:val="00E72CD5"/>
    <w:rsid w:val="00E72F73"/>
    <w:rsid w:val="00E72FD0"/>
    <w:rsid w:val="00E73D5B"/>
    <w:rsid w:val="00E751C3"/>
    <w:rsid w:val="00E75BD3"/>
    <w:rsid w:val="00E75FA6"/>
    <w:rsid w:val="00E76239"/>
    <w:rsid w:val="00E76490"/>
    <w:rsid w:val="00E766C9"/>
    <w:rsid w:val="00E766F4"/>
    <w:rsid w:val="00E76B3D"/>
    <w:rsid w:val="00E771D8"/>
    <w:rsid w:val="00E7775A"/>
    <w:rsid w:val="00E77796"/>
    <w:rsid w:val="00E77939"/>
    <w:rsid w:val="00E77C14"/>
    <w:rsid w:val="00E80544"/>
    <w:rsid w:val="00E80679"/>
    <w:rsid w:val="00E80ABD"/>
    <w:rsid w:val="00E80B34"/>
    <w:rsid w:val="00E80F6B"/>
    <w:rsid w:val="00E81552"/>
    <w:rsid w:val="00E82258"/>
    <w:rsid w:val="00E8286D"/>
    <w:rsid w:val="00E82B13"/>
    <w:rsid w:val="00E82EF9"/>
    <w:rsid w:val="00E83395"/>
    <w:rsid w:val="00E834B9"/>
    <w:rsid w:val="00E83B2D"/>
    <w:rsid w:val="00E83BDC"/>
    <w:rsid w:val="00E83D1B"/>
    <w:rsid w:val="00E84596"/>
    <w:rsid w:val="00E855E3"/>
    <w:rsid w:val="00E8560E"/>
    <w:rsid w:val="00E85E3F"/>
    <w:rsid w:val="00E862AB"/>
    <w:rsid w:val="00E86C02"/>
    <w:rsid w:val="00E87975"/>
    <w:rsid w:val="00E87D22"/>
    <w:rsid w:val="00E90337"/>
    <w:rsid w:val="00E90AB8"/>
    <w:rsid w:val="00E90D00"/>
    <w:rsid w:val="00E91603"/>
    <w:rsid w:val="00E924CE"/>
    <w:rsid w:val="00E92AA7"/>
    <w:rsid w:val="00E92DD3"/>
    <w:rsid w:val="00E93233"/>
    <w:rsid w:val="00E95AEC"/>
    <w:rsid w:val="00E96471"/>
    <w:rsid w:val="00E96542"/>
    <w:rsid w:val="00E9682C"/>
    <w:rsid w:val="00E96B44"/>
    <w:rsid w:val="00E96E11"/>
    <w:rsid w:val="00E9771E"/>
    <w:rsid w:val="00E9789A"/>
    <w:rsid w:val="00EA04A4"/>
    <w:rsid w:val="00EA09FA"/>
    <w:rsid w:val="00EA1136"/>
    <w:rsid w:val="00EA1519"/>
    <w:rsid w:val="00EA1AF8"/>
    <w:rsid w:val="00EA1B49"/>
    <w:rsid w:val="00EA1F8C"/>
    <w:rsid w:val="00EA3B3A"/>
    <w:rsid w:val="00EA3CA2"/>
    <w:rsid w:val="00EA436A"/>
    <w:rsid w:val="00EA446B"/>
    <w:rsid w:val="00EA4764"/>
    <w:rsid w:val="00EA517C"/>
    <w:rsid w:val="00EA5E11"/>
    <w:rsid w:val="00EA7862"/>
    <w:rsid w:val="00EA7E7B"/>
    <w:rsid w:val="00EB1241"/>
    <w:rsid w:val="00EB1641"/>
    <w:rsid w:val="00EB1876"/>
    <w:rsid w:val="00EB1AD3"/>
    <w:rsid w:val="00EB2898"/>
    <w:rsid w:val="00EB2F1C"/>
    <w:rsid w:val="00EB32E9"/>
    <w:rsid w:val="00EB35A0"/>
    <w:rsid w:val="00EB36B5"/>
    <w:rsid w:val="00EB4537"/>
    <w:rsid w:val="00EB5049"/>
    <w:rsid w:val="00EB5A51"/>
    <w:rsid w:val="00EB68A0"/>
    <w:rsid w:val="00EB70A4"/>
    <w:rsid w:val="00EB77E3"/>
    <w:rsid w:val="00EB79F9"/>
    <w:rsid w:val="00EC03A6"/>
    <w:rsid w:val="00EC0C0D"/>
    <w:rsid w:val="00EC1A73"/>
    <w:rsid w:val="00EC1C52"/>
    <w:rsid w:val="00EC1EA7"/>
    <w:rsid w:val="00EC2998"/>
    <w:rsid w:val="00EC2A8E"/>
    <w:rsid w:val="00EC2C8B"/>
    <w:rsid w:val="00EC3E60"/>
    <w:rsid w:val="00EC458C"/>
    <w:rsid w:val="00EC576F"/>
    <w:rsid w:val="00EC5885"/>
    <w:rsid w:val="00EC597C"/>
    <w:rsid w:val="00EC639A"/>
    <w:rsid w:val="00EC640A"/>
    <w:rsid w:val="00EC728A"/>
    <w:rsid w:val="00EC7595"/>
    <w:rsid w:val="00EC7A9F"/>
    <w:rsid w:val="00EC7DCD"/>
    <w:rsid w:val="00ED01FE"/>
    <w:rsid w:val="00ED0D2B"/>
    <w:rsid w:val="00ED1604"/>
    <w:rsid w:val="00ED19CF"/>
    <w:rsid w:val="00ED19F4"/>
    <w:rsid w:val="00ED1B93"/>
    <w:rsid w:val="00ED22AF"/>
    <w:rsid w:val="00ED25FF"/>
    <w:rsid w:val="00ED2EBE"/>
    <w:rsid w:val="00ED402C"/>
    <w:rsid w:val="00ED4796"/>
    <w:rsid w:val="00ED4AB4"/>
    <w:rsid w:val="00ED5358"/>
    <w:rsid w:val="00ED53B5"/>
    <w:rsid w:val="00ED605F"/>
    <w:rsid w:val="00ED6232"/>
    <w:rsid w:val="00ED67B8"/>
    <w:rsid w:val="00ED71D6"/>
    <w:rsid w:val="00ED74BC"/>
    <w:rsid w:val="00ED7823"/>
    <w:rsid w:val="00ED7BE2"/>
    <w:rsid w:val="00EE01FA"/>
    <w:rsid w:val="00EE05D7"/>
    <w:rsid w:val="00EE1711"/>
    <w:rsid w:val="00EE237C"/>
    <w:rsid w:val="00EE29F9"/>
    <w:rsid w:val="00EE4916"/>
    <w:rsid w:val="00EE4A49"/>
    <w:rsid w:val="00EE59C6"/>
    <w:rsid w:val="00EE621F"/>
    <w:rsid w:val="00EE6528"/>
    <w:rsid w:val="00EE654B"/>
    <w:rsid w:val="00EE65FE"/>
    <w:rsid w:val="00EE6CF0"/>
    <w:rsid w:val="00EE6F96"/>
    <w:rsid w:val="00EE728D"/>
    <w:rsid w:val="00EE7CCF"/>
    <w:rsid w:val="00EE7EFB"/>
    <w:rsid w:val="00EF02E7"/>
    <w:rsid w:val="00EF0373"/>
    <w:rsid w:val="00EF0548"/>
    <w:rsid w:val="00EF071E"/>
    <w:rsid w:val="00EF07F7"/>
    <w:rsid w:val="00EF091E"/>
    <w:rsid w:val="00EF148C"/>
    <w:rsid w:val="00EF1B56"/>
    <w:rsid w:val="00EF22E3"/>
    <w:rsid w:val="00EF3779"/>
    <w:rsid w:val="00EF4058"/>
    <w:rsid w:val="00EF44A2"/>
    <w:rsid w:val="00EF462C"/>
    <w:rsid w:val="00EF487A"/>
    <w:rsid w:val="00EF4E3D"/>
    <w:rsid w:val="00EF51CD"/>
    <w:rsid w:val="00EF5564"/>
    <w:rsid w:val="00EF67E6"/>
    <w:rsid w:val="00F0024D"/>
    <w:rsid w:val="00F00E3F"/>
    <w:rsid w:val="00F01463"/>
    <w:rsid w:val="00F01B97"/>
    <w:rsid w:val="00F0266F"/>
    <w:rsid w:val="00F02B57"/>
    <w:rsid w:val="00F03261"/>
    <w:rsid w:val="00F03434"/>
    <w:rsid w:val="00F0360D"/>
    <w:rsid w:val="00F0370C"/>
    <w:rsid w:val="00F03715"/>
    <w:rsid w:val="00F03CE3"/>
    <w:rsid w:val="00F0505D"/>
    <w:rsid w:val="00F05D6E"/>
    <w:rsid w:val="00F06C64"/>
    <w:rsid w:val="00F109E9"/>
    <w:rsid w:val="00F10D5D"/>
    <w:rsid w:val="00F11345"/>
    <w:rsid w:val="00F12680"/>
    <w:rsid w:val="00F13271"/>
    <w:rsid w:val="00F13C61"/>
    <w:rsid w:val="00F13D13"/>
    <w:rsid w:val="00F13DDE"/>
    <w:rsid w:val="00F13F65"/>
    <w:rsid w:val="00F14C05"/>
    <w:rsid w:val="00F14DCD"/>
    <w:rsid w:val="00F15071"/>
    <w:rsid w:val="00F151BE"/>
    <w:rsid w:val="00F153DA"/>
    <w:rsid w:val="00F157E8"/>
    <w:rsid w:val="00F16684"/>
    <w:rsid w:val="00F17F4E"/>
    <w:rsid w:val="00F20E4D"/>
    <w:rsid w:val="00F21215"/>
    <w:rsid w:val="00F214A6"/>
    <w:rsid w:val="00F2222A"/>
    <w:rsid w:val="00F225E6"/>
    <w:rsid w:val="00F227E1"/>
    <w:rsid w:val="00F22C00"/>
    <w:rsid w:val="00F22C68"/>
    <w:rsid w:val="00F22DB9"/>
    <w:rsid w:val="00F23395"/>
    <w:rsid w:val="00F24E03"/>
    <w:rsid w:val="00F250EC"/>
    <w:rsid w:val="00F256E2"/>
    <w:rsid w:val="00F26541"/>
    <w:rsid w:val="00F26FDE"/>
    <w:rsid w:val="00F27059"/>
    <w:rsid w:val="00F2718E"/>
    <w:rsid w:val="00F274EC"/>
    <w:rsid w:val="00F27A99"/>
    <w:rsid w:val="00F300AC"/>
    <w:rsid w:val="00F3079A"/>
    <w:rsid w:val="00F30AF1"/>
    <w:rsid w:val="00F30C27"/>
    <w:rsid w:val="00F30EFC"/>
    <w:rsid w:val="00F311F0"/>
    <w:rsid w:val="00F311FC"/>
    <w:rsid w:val="00F31322"/>
    <w:rsid w:val="00F315F9"/>
    <w:rsid w:val="00F31799"/>
    <w:rsid w:val="00F31BD5"/>
    <w:rsid w:val="00F33A9C"/>
    <w:rsid w:val="00F341BE"/>
    <w:rsid w:val="00F342EE"/>
    <w:rsid w:val="00F34C3A"/>
    <w:rsid w:val="00F36525"/>
    <w:rsid w:val="00F36EC1"/>
    <w:rsid w:val="00F40300"/>
    <w:rsid w:val="00F403BF"/>
    <w:rsid w:val="00F40455"/>
    <w:rsid w:val="00F40B4A"/>
    <w:rsid w:val="00F41132"/>
    <w:rsid w:val="00F41B13"/>
    <w:rsid w:val="00F421FC"/>
    <w:rsid w:val="00F42ACE"/>
    <w:rsid w:val="00F4326C"/>
    <w:rsid w:val="00F44BAA"/>
    <w:rsid w:val="00F45028"/>
    <w:rsid w:val="00F454BC"/>
    <w:rsid w:val="00F4635D"/>
    <w:rsid w:val="00F4661A"/>
    <w:rsid w:val="00F471AD"/>
    <w:rsid w:val="00F47793"/>
    <w:rsid w:val="00F47D0E"/>
    <w:rsid w:val="00F50224"/>
    <w:rsid w:val="00F51B01"/>
    <w:rsid w:val="00F51D78"/>
    <w:rsid w:val="00F51D92"/>
    <w:rsid w:val="00F52669"/>
    <w:rsid w:val="00F528BF"/>
    <w:rsid w:val="00F529BE"/>
    <w:rsid w:val="00F53079"/>
    <w:rsid w:val="00F5322E"/>
    <w:rsid w:val="00F53A47"/>
    <w:rsid w:val="00F53A70"/>
    <w:rsid w:val="00F54204"/>
    <w:rsid w:val="00F544EC"/>
    <w:rsid w:val="00F55795"/>
    <w:rsid w:val="00F55B00"/>
    <w:rsid w:val="00F55CBA"/>
    <w:rsid w:val="00F56C5B"/>
    <w:rsid w:val="00F5731E"/>
    <w:rsid w:val="00F57714"/>
    <w:rsid w:val="00F61EDE"/>
    <w:rsid w:val="00F621E9"/>
    <w:rsid w:val="00F630F8"/>
    <w:rsid w:val="00F652BF"/>
    <w:rsid w:val="00F65CB6"/>
    <w:rsid w:val="00F65D2C"/>
    <w:rsid w:val="00F66836"/>
    <w:rsid w:val="00F672D0"/>
    <w:rsid w:val="00F70D26"/>
    <w:rsid w:val="00F70EC1"/>
    <w:rsid w:val="00F7116C"/>
    <w:rsid w:val="00F7190E"/>
    <w:rsid w:val="00F71F32"/>
    <w:rsid w:val="00F72361"/>
    <w:rsid w:val="00F724F3"/>
    <w:rsid w:val="00F725A2"/>
    <w:rsid w:val="00F72AE9"/>
    <w:rsid w:val="00F72C3B"/>
    <w:rsid w:val="00F737FF"/>
    <w:rsid w:val="00F73ED0"/>
    <w:rsid w:val="00F73F9D"/>
    <w:rsid w:val="00F75428"/>
    <w:rsid w:val="00F755DE"/>
    <w:rsid w:val="00F76147"/>
    <w:rsid w:val="00F77911"/>
    <w:rsid w:val="00F77B62"/>
    <w:rsid w:val="00F77DA6"/>
    <w:rsid w:val="00F80308"/>
    <w:rsid w:val="00F80ADC"/>
    <w:rsid w:val="00F80E31"/>
    <w:rsid w:val="00F81925"/>
    <w:rsid w:val="00F81D0F"/>
    <w:rsid w:val="00F82A65"/>
    <w:rsid w:val="00F8331E"/>
    <w:rsid w:val="00F834F6"/>
    <w:rsid w:val="00F836C1"/>
    <w:rsid w:val="00F842F4"/>
    <w:rsid w:val="00F8452E"/>
    <w:rsid w:val="00F8498F"/>
    <w:rsid w:val="00F868AA"/>
    <w:rsid w:val="00F8696C"/>
    <w:rsid w:val="00F86E39"/>
    <w:rsid w:val="00F90ACE"/>
    <w:rsid w:val="00F910C5"/>
    <w:rsid w:val="00F9118F"/>
    <w:rsid w:val="00F91495"/>
    <w:rsid w:val="00F918F2"/>
    <w:rsid w:val="00F91AA9"/>
    <w:rsid w:val="00F92174"/>
    <w:rsid w:val="00F92232"/>
    <w:rsid w:val="00F92234"/>
    <w:rsid w:val="00F92F1A"/>
    <w:rsid w:val="00F92F23"/>
    <w:rsid w:val="00F930D8"/>
    <w:rsid w:val="00F93AE5"/>
    <w:rsid w:val="00F94C59"/>
    <w:rsid w:val="00F9551D"/>
    <w:rsid w:val="00F956EE"/>
    <w:rsid w:val="00F972D0"/>
    <w:rsid w:val="00FA0066"/>
    <w:rsid w:val="00FA10B1"/>
    <w:rsid w:val="00FA1EF2"/>
    <w:rsid w:val="00FA1FB5"/>
    <w:rsid w:val="00FA2536"/>
    <w:rsid w:val="00FA27DF"/>
    <w:rsid w:val="00FA2E2E"/>
    <w:rsid w:val="00FA3A09"/>
    <w:rsid w:val="00FA47FA"/>
    <w:rsid w:val="00FA4AAC"/>
    <w:rsid w:val="00FA5034"/>
    <w:rsid w:val="00FA5329"/>
    <w:rsid w:val="00FA5431"/>
    <w:rsid w:val="00FA61B3"/>
    <w:rsid w:val="00FA6656"/>
    <w:rsid w:val="00FA6A1C"/>
    <w:rsid w:val="00FA6CFD"/>
    <w:rsid w:val="00FA7256"/>
    <w:rsid w:val="00FA7483"/>
    <w:rsid w:val="00FB0043"/>
    <w:rsid w:val="00FB0DD0"/>
    <w:rsid w:val="00FB1145"/>
    <w:rsid w:val="00FB120E"/>
    <w:rsid w:val="00FB20FC"/>
    <w:rsid w:val="00FB255F"/>
    <w:rsid w:val="00FB32D0"/>
    <w:rsid w:val="00FB3344"/>
    <w:rsid w:val="00FB3E2A"/>
    <w:rsid w:val="00FB46EF"/>
    <w:rsid w:val="00FB4A3E"/>
    <w:rsid w:val="00FB4B37"/>
    <w:rsid w:val="00FB4C3E"/>
    <w:rsid w:val="00FB4FEB"/>
    <w:rsid w:val="00FB510D"/>
    <w:rsid w:val="00FB531D"/>
    <w:rsid w:val="00FB697D"/>
    <w:rsid w:val="00FB6F35"/>
    <w:rsid w:val="00FB7338"/>
    <w:rsid w:val="00FB795B"/>
    <w:rsid w:val="00FB7AE0"/>
    <w:rsid w:val="00FB7F36"/>
    <w:rsid w:val="00FC0D42"/>
    <w:rsid w:val="00FC0F76"/>
    <w:rsid w:val="00FC1319"/>
    <w:rsid w:val="00FC1815"/>
    <w:rsid w:val="00FC1958"/>
    <w:rsid w:val="00FC1A67"/>
    <w:rsid w:val="00FC1E64"/>
    <w:rsid w:val="00FC245F"/>
    <w:rsid w:val="00FC247D"/>
    <w:rsid w:val="00FC3BAB"/>
    <w:rsid w:val="00FC4175"/>
    <w:rsid w:val="00FC4BFA"/>
    <w:rsid w:val="00FC56B4"/>
    <w:rsid w:val="00FC6B8A"/>
    <w:rsid w:val="00FC6C78"/>
    <w:rsid w:val="00FC7136"/>
    <w:rsid w:val="00FC7596"/>
    <w:rsid w:val="00FC77D7"/>
    <w:rsid w:val="00FC7DF5"/>
    <w:rsid w:val="00FC7ED7"/>
    <w:rsid w:val="00FD059A"/>
    <w:rsid w:val="00FD06CB"/>
    <w:rsid w:val="00FD0836"/>
    <w:rsid w:val="00FD0AC1"/>
    <w:rsid w:val="00FD0BBE"/>
    <w:rsid w:val="00FD0F53"/>
    <w:rsid w:val="00FD16FB"/>
    <w:rsid w:val="00FD1747"/>
    <w:rsid w:val="00FD224A"/>
    <w:rsid w:val="00FD25CC"/>
    <w:rsid w:val="00FD266D"/>
    <w:rsid w:val="00FD29DE"/>
    <w:rsid w:val="00FD3651"/>
    <w:rsid w:val="00FD3A84"/>
    <w:rsid w:val="00FD4305"/>
    <w:rsid w:val="00FD44E2"/>
    <w:rsid w:val="00FD4528"/>
    <w:rsid w:val="00FD45B3"/>
    <w:rsid w:val="00FD4C6F"/>
    <w:rsid w:val="00FD5284"/>
    <w:rsid w:val="00FD5517"/>
    <w:rsid w:val="00FD62DF"/>
    <w:rsid w:val="00FD6469"/>
    <w:rsid w:val="00FD656F"/>
    <w:rsid w:val="00FD6D03"/>
    <w:rsid w:val="00FD725C"/>
    <w:rsid w:val="00FD7787"/>
    <w:rsid w:val="00FD797F"/>
    <w:rsid w:val="00FD7AF5"/>
    <w:rsid w:val="00FE0263"/>
    <w:rsid w:val="00FE06B5"/>
    <w:rsid w:val="00FE0F13"/>
    <w:rsid w:val="00FE0F9F"/>
    <w:rsid w:val="00FE1C1C"/>
    <w:rsid w:val="00FE1D54"/>
    <w:rsid w:val="00FE25F5"/>
    <w:rsid w:val="00FE2E36"/>
    <w:rsid w:val="00FE4169"/>
    <w:rsid w:val="00FE4667"/>
    <w:rsid w:val="00FE4F8F"/>
    <w:rsid w:val="00FE57E5"/>
    <w:rsid w:val="00FE5CAF"/>
    <w:rsid w:val="00FE5D00"/>
    <w:rsid w:val="00FE64E5"/>
    <w:rsid w:val="00FE6C9F"/>
    <w:rsid w:val="00FE769D"/>
    <w:rsid w:val="00FF017F"/>
    <w:rsid w:val="00FF0489"/>
    <w:rsid w:val="00FF0A31"/>
    <w:rsid w:val="00FF0AE7"/>
    <w:rsid w:val="00FF0F77"/>
    <w:rsid w:val="00FF15C0"/>
    <w:rsid w:val="00FF1C82"/>
    <w:rsid w:val="00FF238C"/>
    <w:rsid w:val="00FF2607"/>
    <w:rsid w:val="00FF263F"/>
    <w:rsid w:val="00FF2887"/>
    <w:rsid w:val="00FF2AEF"/>
    <w:rsid w:val="00FF2EF6"/>
    <w:rsid w:val="00FF30A7"/>
    <w:rsid w:val="00FF3365"/>
    <w:rsid w:val="00FF41F8"/>
    <w:rsid w:val="00FF462C"/>
    <w:rsid w:val="00FF4767"/>
    <w:rsid w:val="00FF4921"/>
    <w:rsid w:val="00FF5409"/>
    <w:rsid w:val="00FF608D"/>
    <w:rsid w:val="00FF60B8"/>
    <w:rsid w:val="00FF6AD0"/>
    <w:rsid w:val="00FF728E"/>
    <w:rsid w:val="00FF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25E4"/>
  <w15:docId w15:val="{3D16778A-F009-4CCC-A579-E8F52F68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31D"/>
    <w:pPr>
      <w:ind w:left="720"/>
      <w:contextualSpacing/>
    </w:pPr>
  </w:style>
  <w:style w:type="paragraph" w:styleId="NoSpacing">
    <w:name w:val="No Spacing"/>
    <w:uiPriority w:val="1"/>
    <w:qFormat/>
    <w:rsid w:val="00162923"/>
    <w:pPr>
      <w:spacing w:after="0" w:line="240" w:lineRule="auto"/>
    </w:pPr>
  </w:style>
  <w:style w:type="table" w:styleId="TableGrid">
    <w:name w:val="Table Grid"/>
    <w:basedOn w:val="TableNormal"/>
    <w:uiPriority w:val="59"/>
    <w:rsid w:val="00E8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361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1C2"/>
  </w:style>
  <w:style w:type="paragraph" w:styleId="Footer">
    <w:name w:val="footer"/>
    <w:basedOn w:val="Normal"/>
    <w:link w:val="FooterChar"/>
    <w:uiPriority w:val="99"/>
    <w:unhideWhenUsed/>
    <w:rsid w:val="00575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1C2"/>
  </w:style>
  <w:style w:type="paragraph" w:styleId="BalloonText">
    <w:name w:val="Balloon Text"/>
    <w:basedOn w:val="Normal"/>
    <w:link w:val="BalloonTextChar"/>
    <w:uiPriority w:val="99"/>
    <w:semiHidden/>
    <w:unhideWhenUsed/>
    <w:rsid w:val="00FA5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34"/>
    <w:rPr>
      <w:rFonts w:ascii="Segoe UI" w:hAnsi="Segoe UI" w:cs="Segoe UI"/>
      <w:sz w:val="18"/>
      <w:szCs w:val="18"/>
    </w:rPr>
  </w:style>
  <w:style w:type="character" w:styleId="Hyperlink">
    <w:name w:val="Hyperlink"/>
    <w:basedOn w:val="DefaultParagraphFont"/>
    <w:uiPriority w:val="99"/>
    <w:unhideWhenUsed/>
    <w:rsid w:val="00B605C6"/>
    <w:rPr>
      <w:color w:val="0000FF" w:themeColor="hyperlink"/>
      <w:u w:val="single"/>
    </w:rPr>
  </w:style>
  <w:style w:type="character" w:styleId="UnresolvedMention">
    <w:name w:val="Unresolved Mention"/>
    <w:basedOn w:val="DefaultParagraphFont"/>
    <w:uiPriority w:val="99"/>
    <w:semiHidden/>
    <w:unhideWhenUsed/>
    <w:rsid w:val="00B605C6"/>
    <w:rPr>
      <w:color w:val="605E5C"/>
      <w:shd w:val="clear" w:color="auto" w:fill="E1DFDD"/>
    </w:rPr>
  </w:style>
  <w:style w:type="character" w:styleId="FollowedHyperlink">
    <w:name w:val="FollowedHyperlink"/>
    <w:basedOn w:val="DefaultParagraphFont"/>
    <w:uiPriority w:val="99"/>
    <w:semiHidden/>
    <w:unhideWhenUsed/>
    <w:rsid w:val="005062B6"/>
    <w:rPr>
      <w:color w:val="800080" w:themeColor="followedHyperlink"/>
      <w:u w:val="single"/>
    </w:rPr>
  </w:style>
  <w:style w:type="character" w:styleId="CommentReference">
    <w:name w:val="annotation reference"/>
    <w:basedOn w:val="DefaultParagraphFont"/>
    <w:uiPriority w:val="99"/>
    <w:semiHidden/>
    <w:unhideWhenUsed/>
    <w:rsid w:val="00800662"/>
    <w:rPr>
      <w:sz w:val="16"/>
      <w:szCs w:val="16"/>
    </w:rPr>
  </w:style>
  <w:style w:type="paragraph" w:styleId="CommentText">
    <w:name w:val="annotation text"/>
    <w:basedOn w:val="Normal"/>
    <w:link w:val="CommentTextChar"/>
    <w:uiPriority w:val="99"/>
    <w:semiHidden/>
    <w:unhideWhenUsed/>
    <w:rsid w:val="00800662"/>
    <w:pPr>
      <w:spacing w:line="240" w:lineRule="auto"/>
    </w:pPr>
    <w:rPr>
      <w:sz w:val="20"/>
      <w:szCs w:val="20"/>
    </w:rPr>
  </w:style>
  <w:style w:type="character" w:customStyle="1" w:styleId="CommentTextChar">
    <w:name w:val="Comment Text Char"/>
    <w:basedOn w:val="DefaultParagraphFont"/>
    <w:link w:val="CommentText"/>
    <w:uiPriority w:val="99"/>
    <w:semiHidden/>
    <w:rsid w:val="00800662"/>
    <w:rPr>
      <w:sz w:val="20"/>
      <w:szCs w:val="20"/>
    </w:rPr>
  </w:style>
  <w:style w:type="paragraph" w:styleId="CommentSubject">
    <w:name w:val="annotation subject"/>
    <w:basedOn w:val="CommentText"/>
    <w:next w:val="CommentText"/>
    <w:link w:val="CommentSubjectChar"/>
    <w:uiPriority w:val="99"/>
    <w:semiHidden/>
    <w:unhideWhenUsed/>
    <w:rsid w:val="00800662"/>
    <w:rPr>
      <w:b/>
      <w:bCs/>
    </w:rPr>
  </w:style>
  <w:style w:type="character" w:customStyle="1" w:styleId="CommentSubjectChar">
    <w:name w:val="Comment Subject Char"/>
    <w:basedOn w:val="CommentTextChar"/>
    <w:link w:val="CommentSubject"/>
    <w:uiPriority w:val="99"/>
    <w:semiHidden/>
    <w:rsid w:val="00800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bkc.gov.uk/council-councillors-and-democracy/our-plan-successful-local-economy-%E2%80%93-live-work-and-learn" TargetMode="External"/><Relationship Id="rId5" Type="http://schemas.openxmlformats.org/officeDocument/2006/relationships/styles" Target="styles.xml"/><Relationship Id="rId10" Type="http://schemas.openxmlformats.org/officeDocument/2006/relationships/hyperlink" Target="https://www.rbkc.gov.uk/newsroom/all-council-statements/our-council-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1255F5F56FA4195465F270D9EABBA" ma:contentTypeVersion="11" ma:contentTypeDescription="Create a new document." ma:contentTypeScope="" ma:versionID="392acf6bfe7e5fb688fb3e468970488b">
  <xsd:schema xmlns:xsd="http://www.w3.org/2001/XMLSchema" xmlns:xs="http://www.w3.org/2001/XMLSchema" xmlns:p="http://schemas.microsoft.com/office/2006/metadata/properties" xmlns:ns3="bf72bfcd-ebad-46ae-bd7e-faf667bdb0b5" xmlns:ns4="0310231e-3654-44f6-b40b-d20c8ee43b74" targetNamespace="http://schemas.microsoft.com/office/2006/metadata/properties" ma:root="true" ma:fieldsID="9ce5c9547c684662c7cb34a22a38d8e7" ns3:_="" ns4:_="">
    <xsd:import namespace="bf72bfcd-ebad-46ae-bd7e-faf667bdb0b5"/>
    <xsd:import namespace="0310231e-3654-44f6-b40b-d20c8ee43b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2bfcd-ebad-46ae-bd7e-faf667bdb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0231e-3654-44f6-b40b-d20c8ee43b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FCBDA-6F3A-46A7-9B49-380FAA509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2bfcd-ebad-46ae-bd7e-faf667bdb0b5"/>
    <ds:schemaRef ds:uri="0310231e-3654-44f6-b40b-d20c8ee4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3D8B4-0131-4F20-BD03-415D9D9A9F89}">
  <ds:schemaRefs>
    <ds:schemaRef ds:uri="http://schemas.microsoft.com/sharepoint/v3/contenttype/forms"/>
  </ds:schemaRefs>
</ds:datastoreItem>
</file>

<file path=customXml/itemProps3.xml><?xml version="1.0" encoding="utf-8"?>
<ds:datastoreItem xmlns:ds="http://schemas.openxmlformats.org/officeDocument/2006/customXml" ds:itemID="{A5D98EC1-E836-4143-86A1-E78C308C8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Van Goethem, Roger: CP: RBKC</cp:lastModifiedBy>
  <cp:revision>12</cp:revision>
  <cp:lastPrinted>2019-08-29T15:03:00Z</cp:lastPrinted>
  <dcterms:created xsi:type="dcterms:W3CDTF">2019-09-04T08:41:00Z</dcterms:created>
  <dcterms:modified xsi:type="dcterms:W3CDTF">2019-09-04T10:10:00Z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0x01010030F1255F5F56FA4195465F270D9EABBA</vt:lpwstr>
  </property>
</Properties>
</file>