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C05E" w14:textId="49D54C68" w:rsidR="00E21FFB" w:rsidRPr="00E21FFB" w:rsidRDefault="00E21FFB" w:rsidP="00A52E31">
      <w:pPr>
        <w:jc w:val="both"/>
        <w:rPr>
          <w:rFonts w:ascii="Open Sans" w:hAnsi="Open Sans" w:cs="Open Sans"/>
          <w:b/>
          <w:bCs/>
          <w:sz w:val="22"/>
          <w:szCs w:val="22"/>
        </w:rPr>
      </w:pPr>
      <w:bookmarkStart w:id="0" w:name="_GoBack"/>
      <w:bookmarkEnd w:id="0"/>
      <w:r w:rsidRPr="00E21FFB">
        <w:rPr>
          <w:rFonts w:ascii="Open Sans" w:hAnsi="Open Sans" w:cs="Open Sans"/>
          <w:b/>
          <w:bCs/>
          <w:sz w:val="22"/>
          <w:szCs w:val="22"/>
        </w:rPr>
        <w:t>Clarification Questions &amp; Answers v1 – 13/07/2023</w:t>
      </w:r>
    </w:p>
    <w:p w14:paraId="78193ADD" w14:textId="77777777" w:rsidR="00E21FFB" w:rsidRDefault="00E21FFB" w:rsidP="00A52E31">
      <w:pPr>
        <w:jc w:val="both"/>
        <w:rPr>
          <w:rFonts w:ascii="Open Sans" w:hAnsi="Open Sans" w:cs="Open Sans"/>
          <w:sz w:val="22"/>
          <w:szCs w:val="22"/>
        </w:rPr>
      </w:pPr>
    </w:p>
    <w:p w14:paraId="53147E19" w14:textId="4FE99116" w:rsidR="00E21FFB" w:rsidRPr="00E21FFB" w:rsidRDefault="00E21FFB" w:rsidP="00A52E31">
      <w:pPr>
        <w:pStyle w:val="ListParagraph"/>
        <w:numPr>
          <w:ilvl w:val="0"/>
          <w:numId w:val="5"/>
        </w:numPr>
        <w:jc w:val="both"/>
        <w:rPr>
          <w:rFonts w:ascii="Open Sans" w:hAnsi="Open Sans" w:cs="Open Sans"/>
          <w:sz w:val="22"/>
          <w:szCs w:val="22"/>
        </w:rPr>
      </w:pPr>
      <w:r w:rsidRPr="00E21FFB">
        <w:rPr>
          <w:rFonts w:ascii="Open Sans" w:hAnsi="Open Sans" w:cs="Open Sans"/>
          <w:sz w:val="22"/>
          <w:szCs w:val="22"/>
        </w:rPr>
        <w:t xml:space="preserve">Where can I find more information? </w:t>
      </w:r>
    </w:p>
    <w:p w14:paraId="434F07A4" w14:textId="77777777" w:rsidR="00E21FFB" w:rsidRDefault="00E21FFB" w:rsidP="00A52E31">
      <w:pPr>
        <w:jc w:val="both"/>
        <w:rPr>
          <w:rFonts w:ascii="Open Sans" w:hAnsi="Open Sans" w:cs="Open Sans"/>
          <w:sz w:val="22"/>
          <w:szCs w:val="22"/>
        </w:rPr>
      </w:pPr>
    </w:p>
    <w:p w14:paraId="6BE9252C" w14:textId="412170ED" w:rsidR="00E21FFB" w:rsidRPr="00E21FFB" w:rsidRDefault="00E21FFB" w:rsidP="00A52E31">
      <w:pPr>
        <w:ind w:left="360"/>
        <w:jc w:val="both"/>
        <w:rPr>
          <w:rFonts w:ascii="Open Sans" w:hAnsi="Open Sans" w:cs="Open Sans"/>
          <w:i/>
          <w:iCs/>
          <w:sz w:val="22"/>
          <w:szCs w:val="22"/>
        </w:rPr>
      </w:pPr>
      <w:r w:rsidRPr="00E21FFB">
        <w:rPr>
          <w:rFonts w:ascii="Open Sans" w:hAnsi="Open Sans" w:cs="Open Sans"/>
          <w:i/>
          <w:iCs/>
          <w:sz w:val="22"/>
          <w:szCs w:val="22"/>
        </w:rPr>
        <w:t xml:space="preserve">All information is published as part of the contract notice (i.e. the notice itself, the instructions to bidders document, and the selection questionnaire document which needs to be completed and returned to us) at </w:t>
      </w:r>
      <w:hyperlink r:id="rId5" w:history="1">
        <w:r w:rsidRPr="00E21FFB">
          <w:rPr>
            <w:rStyle w:val="Hyperlink"/>
            <w:rFonts w:ascii="Open Sans" w:hAnsi="Open Sans" w:cs="Open Sans"/>
            <w:i/>
            <w:iCs/>
            <w:sz w:val="22"/>
            <w:szCs w:val="22"/>
          </w:rPr>
          <w:t>Architect Partner - Public Space Programme - The National Archives - Contracts Finder</w:t>
        </w:r>
      </w:hyperlink>
      <w:r w:rsidRPr="00E21FFB">
        <w:rPr>
          <w:rFonts w:ascii="Open Sans" w:hAnsi="Open Sans" w:cs="Open Sans"/>
          <w:i/>
          <w:iCs/>
          <w:sz w:val="22"/>
          <w:szCs w:val="22"/>
        </w:rPr>
        <w:t xml:space="preserve">  </w:t>
      </w:r>
      <w:r w:rsidRPr="00E21FFB">
        <w:rPr>
          <w:rFonts w:ascii="Open Sans" w:hAnsi="Open Sans" w:cs="Open Sans"/>
          <w:i/>
          <w:iCs/>
          <w:sz w:val="22"/>
          <w:szCs w:val="22"/>
        </w:rPr>
        <w:t>If you have any specific clarification questions, or require any further information, please submit the</w:t>
      </w:r>
      <w:r w:rsidRPr="00E21FFB">
        <w:rPr>
          <w:rFonts w:ascii="Open Sans" w:hAnsi="Open Sans" w:cs="Open Sans"/>
          <w:i/>
          <w:iCs/>
          <w:sz w:val="22"/>
          <w:szCs w:val="22"/>
        </w:rPr>
        <w:t xml:space="preserve">se requests to </w:t>
      </w:r>
      <w:hyperlink r:id="rId6" w:history="1">
        <w:r w:rsidRPr="00E21FFB">
          <w:rPr>
            <w:rStyle w:val="Hyperlink"/>
            <w:rFonts w:ascii="Open Sans" w:hAnsi="Open Sans" w:cs="Open Sans"/>
            <w:i/>
            <w:iCs/>
            <w:sz w:val="22"/>
            <w:szCs w:val="22"/>
          </w:rPr>
          <w:t>procurement@nationalarchives.gov.uk</w:t>
        </w:r>
      </w:hyperlink>
      <w:r w:rsidRPr="00E21FFB">
        <w:rPr>
          <w:rFonts w:ascii="Open Sans" w:hAnsi="Open Sans" w:cs="Open Sans"/>
          <w:i/>
          <w:iCs/>
          <w:sz w:val="22"/>
          <w:szCs w:val="22"/>
        </w:rPr>
        <w:t xml:space="preserve"> </w:t>
      </w:r>
    </w:p>
    <w:p w14:paraId="25E27F35" w14:textId="77777777" w:rsidR="00E21FFB" w:rsidRDefault="00E21FFB" w:rsidP="00A52E31">
      <w:pPr>
        <w:jc w:val="both"/>
        <w:rPr>
          <w:rFonts w:ascii="Open Sans" w:hAnsi="Open Sans" w:cs="Open Sans"/>
          <w:color w:val="auto"/>
          <w:sz w:val="22"/>
          <w:szCs w:val="22"/>
        </w:rPr>
      </w:pPr>
    </w:p>
    <w:p w14:paraId="342B9937" w14:textId="7C27E5F1" w:rsidR="00E21FFB" w:rsidRPr="00E21FFB" w:rsidRDefault="00E21FFB" w:rsidP="00A52E31">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are the scoring criteria?</w:t>
      </w:r>
    </w:p>
    <w:p w14:paraId="5D874774" w14:textId="77777777" w:rsidR="00E21FFB" w:rsidRDefault="00E21FFB" w:rsidP="00A52E31">
      <w:pPr>
        <w:jc w:val="both"/>
        <w:rPr>
          <w:rFonts w:ascii="Open Sans" w:hAnsi="Open Sans" w:cs="Open Sans"/>
          <w:color w:val="auto"/>
          <w:sz w:val="22"/>
          <w:szCs w:val="22"/>
        </w:rPr>
      </w:pPr>
    </w:p>
    <w:p w14:paraId="7D36D9B6" w14:textId="07A1996B" w:rsidR="00E21FFB" w:rsidRPr="00E21FFB" w:rsidRDefault="00E21FFB" w:rsidP="00A52E31">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The scoring criteria is specified in the ‘Instructions to Bidders’ document.</w:t>
      </w:r>
    </w:p>
    <w:p w14:paraId="3C4B0391" w14:textId="77777777" w:rsidR="00E21FFB" w:rsidRDefault="00E21FFB" w:rsidP="00A52E31">
      <w:pPr>
        <w:jc w:val="both"/>
        <w:rPr>
          <w:rFonts w:ascii="Open Sans" w:hAnsi="Open Sans" w:cs="Open Sans"/>
          <w:color w:val="auto"/>
          <w:sz w:val="22"/>
          <w:szCs w:val="22"/>
        </w:rPr>
      </w:pPr>
    </w:p>
    <w:p w14:paraId="5933CB53" w14:textId="3F050E50" w:rsidR="00E21FFB" w:rsidRPr="00E21FFB" w:rsidRDefault="00E21FFB" w:rsidP="00A52E31">
      <w:pPr>
        <w:pStyle w:val="ListParagraph"/>
        <w:numPr>
          <w:ilvl w:val="0"/>
          <w:numId w:val="5"/>
        </w:numPr>
        <w:jc w:val="both"/>
        <w:rPr>
          <w:rFonts w:ascii="Open Sans" w:hAnsi="Open Sans" w:cs="Open Sans"/>
          <w:sz w:val="22"/>
          <w:szCs w:val="22"/>
        </w:rPr>
      </w:pPr>
      <w:r w:rsidRPr="00E21FFB">
        <w:rPr>
          <w:rFonts w:ascii="Open Sans" w:eastAsia="Times New Roman" w:hAnsi="Open Sans" w:cs="Open Sans"/>
          <w:sz w:val="22"/>
          <w:szCs w:val="22"/>
        </w:rPr>
        <w:t xml:space="preserve">Is the £2m maximum </w:t>
      </w:r>
      <w:r>
        <w:rPr>
          <w:rFonts w:ascii="Open Sans" w:eastAsia="Times New Roman" w:hAnsi="Open Sans" w:cs="Open Sans"/>
          <w:sz w:val="22"/>
          <w:szCs w:val="22"/>
        </w:rPr>
        <w:t xml:space="preserve">contract value the </w:t>
      </w:r>
      <w:r w:rsidRPr="00E21FFB">
        <w:rPr>
          <w:rFonts w:ascii="Open Sans" w:eastAsia="Times New Roman" w:hAnsi="Open Sans" w:cs="Open Sans"/>
          <w:sz w:val="22"/>
          <w:szCs w:val="22"/>
        </w:rPr>
        <w:t>expenditure for architectural services or a total contract value for the works</w:t>
      </w:r>
      <w:r>
        <w:rPr>
          <w:rFonts w:ascii="Open Sans" w:eastAsia="Times New Roman" w:hAnsi="Open Sans" w:cs="Open Sans"/>
          <w:sz w:val="22"/>
          <w:szCs w:val="22"/>
        </w:rPr>
        <w:t>?</w:t>
      </w:r>
    </w:p>
    <w:p w14:paraId="120084DD" w14:textId="77777777" w:rsidR="00E21FFB" w:rsidRDefault="00E21FFB" w:rsidP="00A52E31">
      <w:pPr>
        <w:jc w:val="both"/>
        <w:rPr>
          <w:rFonts w:ascii="Open Sans" w:hAnsi="Open Sans" w:cs="Open Sans"/>
          <w:color w:val="auto"/>
          <w:sz w:val="22"/>
          <w:szCs w:val="22"/>
        </w:rPr>
      </w:pPr>
    </w:p>
    <w:p w14:paraId="24D4B39C" w14:textId="7945DE47" w:rsidR="00E21FFB" w:rsidRPr="00E21FFB" w:rsidRDefault="00E21FFB" w:rsidP="00A52E31">
      <w:pPr>
        <w:ind w:left="360"/>
        <w:jc w:val="both"/>
        <w:rPr>
          <w:rFonts w:ascii="Open Sans" w:hAnsi="Open Sans" w:cs="Open Sans"/>
          <w:i/>
          <w:iCs/>
          <w:color w:val="auto"/>
          <w:sz w:val="22"/>
          <w:szCs w:val="22"/>
        </w:rPr>
      </w:pPr>
      <w:r w:rsidRPr="00E21FFB">
        <w:rPr>
          <w:rFonts w:ascii="Open Sans" w:hAnsi="Open Sans" w:cs="Open Sans"/>
          <w:i/>
          <w:iCs/>
          <w:color w:val="auto"/>
          <w:sz w:val="22"/>
          <w:szCs w:val="22"/>
        </w:rPr>
        <w:t>T</w:t>
      </w:r>
      <w:r w:rsidRPr="00E21FFB">
        <w:rPr>
          <w:rFonts w:ascii="Open Sans" w:hAnsi="Open Sans" w:cs="Open Sans"/>
          <w:i/>
          <w:iCs/>
          <w:color w:val="auto"/>
          <w:sz w:val="22"/>
          <w:szCs w:val="22"/>
        </w:rPr>
        <w:t xml:space="preserve">he £2m figure is the maximum amount we envisage spending on architect fees over the duration of the contract – it’s not the total value of </w:t>
      </w:r>
      <w:r w:rsidRPr="00E21FFB">
        <w:rPr>
          <w:rFonts w:ascii="Open Sans" w:hAnsi="Open Sans" w:cs="Open Sans"/>
          <w:i/>
          <w:iCs/>
          <w:color w:val="auto"/>
          <w:sz w:val="22"/>
          <w:szCs w:val="22"/>
        </w:rPr>
        <w:t>works</w:t>
      </w:r>
      <w:r w:rsidRPr="00E21FFB">
        <w:rPr>
          <w:rFonts w:ascii="Open Sans" w:hAnsi="Open Sans" w:cs="Open Sans"/>
          <w:i/>
          <w:iCs/>
          <w:color w:val="auto"/>
          <w:sz w:val="22"/>
          <w:szCs w:val="22"/>
        </w:rPr>
        <w:t>. The scale of projects we deliver vary, but typically have total values anywhere between circa £50K to circa £1million.</w:t>
      </w:r>
    </w:p>
    <w:p w14:paraId="0EFB2AA9" w14:textId="77777777" w:rsidR="00E21FFB" w:rsidRDefault="00E21FFB" w:rsidP="00A52E31">
      <w:pPr>
        <w:jc w:val="both"/>
        <w:rPr>
          <w:rFonts w:ascii="Open Sans" w:hAnsi="Open Sans" w:cs="Open Sans"/>
          <w:color w:val="auto"/>
          <w:sz w:val="22"/>
          <w:szCs w:val="22"/>
        </w:rPr>
      </w:pPr>
    </w:p>
    <w:p w14:paraId="62919AD5" w14:textId="72AB2E23" w:rsidR="00E21FFB" w:rsidRPr="00E21FFB" w:rsidRDefault="00E21FFB" w:rsidP="00A52E31">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types of contract examples do you want to see?</w:t>
      </w:r>
    </w:p>
    <w:p w14:paraId="6A91BA62" w14:textId="77777777" w:rsidR="00E21FFB" w:rsidRDefault="00E21FFB" w:rsidP="00A52E31">
      <w:pPr>
        <w:jc w:val="both"/>
        <w:rPr>
          <w:rFonts w:ascii="Open Sans" w:hAnsi="Open Sans" w:cs="Open Sans"/>
          <w:color w:val="auto"/>
          <w:sz w:val="22"/>
          <w:szCs w:val="22"/>
        </w:rPr>
      </w:pPr>
    </w:p>
    <w:p w14:paraId="54A057B5" w14:textId="66D000FB" w:rsidR="00E21FFB" w:rsidRDefault="00E21FFB" w:rsidP="00A52E31">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 xml:space="preserve">In terms of the examples you supply, it would be helpful to see ones that: </w:t>
      </w:r>
    </w:p>
    <w:p w14:paraId="26518B14"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the cultural </w:t>
      </w:r>
      <w:proofErr w:type="gramStart"/>
      <w:r w:rsidRPr="00A52E31">
        <w:rPr>
          <w:rFonts w:ascii="Open Sans" w:hAnsi="Open Sans" w:cs="Open Sans"/>
          <w:i/>
          <w:iCs/>
          <w:color w:val="auto"/>
          <w:sz w:val="22"/>
          <w:szCs w:val="22"/>
        </w:rPr>
        <w:t>sector;</w:t>
      </w:r>
      <w:proofErr w:type="gramEnd"/>
      <w:r w:rsidRPr="00A52E31">
        <w:rPr>
          <w:rFonts w:ascii="Open Sans" w:hAnsi="Open Sans" w:cs="Open Sans"/>
          <w:i/>
          <w:iCs/>
          <w:color w:val="auto"/>
          <w:sz w:val="22"/>
          <w:szCs w:val="22"/>
        </w:rPr>
        <w:t xml:space="preserve"> </w:t>
      </w:r>
    </w:p>
    <w:p w14:paraId="21514D51"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public </w:t>
      </w:r>
      <w:proofErr w:type="gramStart"/>
      <w:r w:rsidRPr="00A52E31">
        <w:rPr>
          <w:rFonts w:ascii="Open Sans" w:hAnsi="Open Sans" w:cs="Open Sans"/>
          <w:i/>
          <w:iCs/>
          <w:color w:val="auto"/>
          <w:sz w:val="22"/>
          <w:szCs w:val="22"/>
        </w:rPr>
        <w:t>buildings;</w:t>
      </w:r>
      <w:proofErr w:type="gramEnd"/>
      <w:r w:rsidRPr="00A52E31">
        <w:rPr>
          <w:rFonts w:ascii="Open Sans" w:hAnsi="Open Sans" w:cs="Open Sans"/>
          <w:i/>
          <w:iCs/>
          <w:color w:val="auto"/>
          <w:sz w:val="22"/>
          <w:szCs w:val="22"/>
        </w:rPr>
        <w:t xml:space="preserve"> </w:t>
      </w:r>
    </w:p>
    <w:p w14:paraId="470FE81A"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value to the numbers specified </w:t>
      </w:r>
      <w:proofErr w:type="gramStart"/>
      <w:r w:rsidRPr="00A52E31">
        <w:rPr>
          <w:rFonts w:ascii="Open Sans" w:hAnsi="Open Sans" w:cs="Open Sans"/>
          <w:i/>
          <w:iCs/>
          <w:color w:val="auto"/>
          <w:sz w:val="22"/>
          <w:szCs w:val="22"/>
        </w:rPr>
        <w:t>above;</w:t>
      </w:r>
      <w:proofErr w:type="gramEnd"/>
    </w:p>
    <w:p w14:paraId="484818D1"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type to the projects/activities referred to in </w:t>
      </w:r>
      <w:r w:rsidRPr="00A52E31">
        <w:rPr>
          <w:rFonts w:ascii="Open Sans" w:hAnsi="Open Sans" w:cs="Open Sans"/>
          <w:i/>
          <w:iCs/>
          <w:sz w:val="22"/>
          <w:szCs w:val="22"/>
        </w:rPr>
        <w:t>the ‘Description’ section of the contract notice (</w:t>
      </w:r>
      <w:proofErr w:type="gramStart"/>
      <w:r w:rsidRPr="00A52E31">
        <w:rPr>
          <w:rFonts w:ascii="Open Sans" w:hAnsi="Open Sans" w:cs="Open Sans"/>
          <w:i/>
          <w:iCs/>
          <w:sz w:val="22"/>
          <w:szCs w:val="22"/>
        </w:rPr>
        <w:t>e.g.</w:t>
      </w:r>
      <w:proofErr w:type="gramEnd"/>
      <w:r w:rsidRPr="00A52E31">
        <w:rPr>
          <w:rFonts w:ascii="Open Sans" w:hAnsi="Open Sans" w:cs="Open Sans"/>
          <w:i/>
          <w:iCs/>
          <w:sz w:val="22"/>
          <w:szCs w:val="22"/>
        </w:rPr>
        <w:t xml:space="preserve"> learning centres, exhibition galleries, </w:t>
      </w:r>
      <w:r w:rsidRPr="00A52E31">
        <w:rPr>
          <w:rFonts w:ascii="Open Sans" w:hAnsi="Open Sans" w:cs="Open Sans"/>
          <w:i/>
          <w:iCs/>
          <w:color w:val="auto"/>
          <w:sz w:val="22"/>
          <w:szCs w:val="22"/>
        </w:rPr>
        <w:t>working with clients to develop and deliver a building masterplan)</w:t>
      </w:r>
    </w:p>
    <w:p w14:paraId="3EF2F48D" w14:textId="77777777" w:rsidR="00E21FFB" w:rsidRPr="00E21FFB" w:rsidRDefault="00E21FFB" w:rsidP="00A52E31">
      <w:pPr>
        <w:pStyle w:val="ListParagraph"/>
        <w:ind w:left="1080"/>
        <w:jc w:val="both"/>
        <w:rPr>
          <w:rFonts w:ascii="Open Sans" w:hAnsi="Open Sans" w:cs="Open Sans"/>
          <w:color w:val="auto"/>
          <w:sz w:val="22"/>
          <w:szCs w:val="22"/>
          <w14:ligatures w14:val="none"/>
        </w:rPr>
      </w:pPr>
    </w:p>
    <w:p w14:paraId="3C58F4AF" w14:textId="74D7F26D" w:rsidR="00205C65" w:rsidRPr="00A52E31" w:rsidRDefault="00A52E31" w:rsidP="00A52E31">
      <w:pPr>
        <w:pStyle w:val="ListParagraph"/>
        <w:numPr>
          <w:ilvl w:val="0"/>
          <w:numId w:val="5"/>
        </w:numPr>
        <w:jc w:val="both"/>
        <w:rPr>
          <w:rFonts w:ascii="Open Sans" w:hAnsi="Open Sans" w:cs="Open Sans"/>
          <w:sz w:val="22"/>
          <w:szCs w:val="22"/>
        </w:rPr>
      </w:pPr>
      <w:r w:rsidRPr="00A52E31">
        <w:rPr>
          <w:rFonts w:ascii="Open Sans" w:hAnsi="Open Sans" w:cs="Open Sans"/>
          <w:sz w:val="22"/>
          <w:szCs w:val="22"/>
        </w:rPr>
        <w:t xml:space="preserve">Do the </w:t>
      </w:r>
      <w:r w:rsidRPr="00A52E31">
        <w:rPr>
          <w:rFonts w:ascii="Open Sans" w:hAnsi="Open Sans" w:cs="Open Sans"/>
          <w:color w:val="auto"/>
          <w:sz w:val="22"/>
          <w:szCs w:val="22"/>
        </w:rPr>
        <w:t>contract</w:t>
      </w:r>
      <w:r w:rsidRPr="00A52E31">
        <w:rPr>
          <w:rFonts w:ascii="Open Sans" w:hAnsi="Open Sans" w:cs="Open Sans"/>
          <w:sz w:val="22"/>
          <w:szCs w:val="22"/>
        </w:rPr>
        <w:t xml:space="preserve"> examples need to be for completed projects?</w:t>
      </w:r>
    </w:p>
    <w:p w14:paraId="473520F6" w14:textId="77777777" w:rsidR="00E21FFB" w:rsidRPr="00A52E31" w:rsidRDefault="00E21FFB" w:rsidP="00A52E31">
      <w:pPr>
        <w:jc w:val="both"/>
        <w:rPr>
          <w:rFonts w:ascii="Open Sans" w:hAnsi="Open Sans" w:cs="Open Sans"/>
          <w:sz w:val="22"/>
          <w:szCs w:val="22"/>
        </w:rPr>
      </w:pPr>
    </w:p>
    <w:p w14:paraId="06AC9DEB" w14:textId="2C40D2F4" w:rsidR="00E21FFB" w:rsidRPr="00A52E31" w:rsidRDefault="00E21FFB" w:rsidP="00A52E31">
      <w:pPr>
        <w:ind w:firstLine="360"/>
        <w:jc w:val="both"/>
        <w:rPr>
          <w:rFonts w:ascii="Open Sans" w:hAnsi="Open Sans" w:cs="Open Sans"/>
          <w:i/>
          <w:iCs/>
          <w:sz w:val="22"/>
          <w:szCs w:val="22"/>
        </w:rPr>
      </w:pPr>
      <w:r w:rsidRPr="00A52E31">
        <w:rPr>
          <w:rFonts w:ascii="Open Sans" w:hAnsi="Open Sans" w:cs="Open Sans"/>
          <w:i/>
          <w:iCs/>
          <w:sz w:val="22"/>
          <w:szCs w:val="22"/>
        </w:rPr>
        <w:t>It is our preference for the examples given to be of completed projects</w:t>
      </w:r>
      <w:r w:rsidR="00A52E31">
        <w:rPr>
          <w:rFonts w:ascii="Open Sans" w:hAnsi="Open Sans" w:cs="Open Sans"/>
          <w:i/>
          <w:iCs/>
          <w:sz w:val="22"/>
          <w:szCs w:val="22"/>
        </w:rPr>
        <w:t>.</w:t>
      </w:r>
    </w:p>
    <w:p w14:paraId="5946F235" w14:textId="7977BAFE" w:rsidR="00E21FFB" w:rsidRPr="00A52E31" w:rsidRDefault="00E21FFB" w:rsidP="00E21FFB">
      <w:pPr>
        <w:rPr>
          <w:rFonts w:ascii="Open Sans" w:hAnsi="Open Sans" w:cs="Open Sans"/>
          <w:sz w:val="22"/>
          <w:szCs w:val="22"/>
        </w:rPr>
      </w:pPr>
    </w:p>
    <w:p w14:paraId="15B70E29" w14:textId="77777777" w:rsidR="00A52E31" w:rsidRPr="00A52E31" w:rsidRDefault="00A52E31" w:rsidP="00A52E31">
      <w:pPr>
        <w:pStyle w:val="ListParagraph"/>
        <w:numPr>
          <w:ilvl w:val="0"/>
          <w:numId w:val="5"/>
        </w:numPr>
        <w:jc w:val="both"/>
        <w:rPr>
          <w:rFonts w:ascii="Open Sans" w:hAnsi="Open Sans" w:cs="Open Sans"/>
          <w:color w:val="auto"/>
          <w:sz w:val="22"/>
          <w:szCs w:val="22"/>
        </w:rPr>
      </w:pPr>
      <w:r w:rsidRPr="00A52E31">
        <w:rPr>
          <w:rFonts w:ascii="Open Sans" w:hAnsi="Open Sans" w:cs="Open Sans"/>
          <w:sz w:val="22"/>
          <w:szCs w:val="22"/>
        </w:rPr>
        <w:t xml:space="preserve">Are </w:t>
      </w:r>
      <w:r w:rsidR="00E21FFB" w:rsidRPr="00A52E31">
        <w:rPr>
          <w:rFonts w:ascii="Open Sans" w:hAnsi="Open Sans" w:cs="Open Sans"/>
          <w:color w:val="auto"/>
          <w:sz w:val="22"/>
          <w:szCs w:val="22"/>
        </w:rPr>
        <w:t>Interpretation</w:t>
      </w:r>
      <w:r w:rsidR="00E21FFB" w:rsidRPr="00A52E31">
        <w:rPr>
          <w:rFonts w:ascii="Open Sans" w:hAnsi="Open Sans" w:cs="Open Sans"/>
          <w:sz w:val="22"/>
          <w:szCs w:val="22"/>
        </w:rPr>
        <w:t>/Exhibition Designers required as part of the Architect’s team?</w:t>
      </w:r>
      <w:r w:rsidR="00E21FFB" w:rsidRPr="00A52E31">
        <w:rPr>
          <w:rFonts w:ascii="Open Sans" w:hAnsi="Open Sans" w:cs="Open Sans"/>
          <w:sz w:val="22"/>
          <w:szCs w:val="22"/>
        </w:rPr>
        <w:br/>
      </w:r>
    </w:p>
    <w:p w14:paraId="06913823" w14:textId="7CD1BFC6" w:rsidR="00E21FFB" w:rsidRPr="00A52E31" w:rsidRDefault="00E21FFB" w:rsidP="00A52E31">
      <w:pPr>
        <w:pStyle w:val="ListParagraph"/>
        <w:ind w:left="360"/>
        <w:jc w:val="both"/>
        <w:rPr>
          <w:rFonts w:ascii="Open Sans" w:hAnsi="Open Sans" w:cs="Open Sans"/>
          <w:i/>
          <w:iCs/>
          <w:color w:val="auto"/>
          <w:sz w:val="22"/>
          <w:szCs w:val="22"/>
        </w:rPr>
      </w:pPr>
      <w:r w:rsidRPr="00A52E31">
        <w:rPr>
          <w:rFonts w:ascii="Open Sans" w:hAnsi="Open Sans" w:cs="Open Sans"/>
          <w:i/>
          <w:iCs/>
          <w:sz w:val="22"/>
          <w:szCs w:val="22"/>
        </w:rPr>
        <w:t xml:space="preserve">This is not a core </w:t>
      </w:r>
      <w:proofErr w:type="gramStart"/>
      <w:r w:rsidRPr="00A52E31">
        <w:rPr>
          <w:rFonts w:ascii="Open Sans" w:hAnsi="Open Sans" w:cs="Open Sans"/>
          <w:i/>
          <w:iCs/>
          <w:sz w:val="22"/>
          <w:szCs w:val="22"/>
        </w:rPr>
        <w:t>requirement, but</w:t>
      </w:r>
      <w:proofErr w:type="gramEnd"/>
      <w:r w:rsidRPr="00A52E31">
        <w:rPr>
          <w:rFonts w:ascii="Open Sans" w:hAnsi="Open Sans" w:cs="Open Sans"/>
          <w:i/>
          <w:iCs/>
          <w:sz w:val="22"/>
          <w:szCs w:val="22"/>
        </w:rPr>
        <w:t xml:space="preserve"> would be a useful ‘nice to have’.</w:t>
      </w:r>
    </w:p>
    <w:p w14:paraId="014D9D9C" w14:textId="0C233CEF" w:rsidR="00E21FFB" w:rsidRPr="00E21FFB" w:rsidRDefault="00E21FFB" w:rsidP="00E21FFB"/>
    <w:sectPr w:rsidR="00E21FFB" w:rsidRPr="00E21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1AF"/>
    <w:multiLevelType w:val="hybridMultilevel"/>
    <w:tmpl w:val="0EAAFB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EBB2D40"/>
    <w:multiLevelType w:val="hybridMultilevel"/>
    <w:tmpl w:val="6574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9526016"/>
    <w:multiLevelType w:val="hybridMultilevel"/>
    <w:tmpl w:val="F85687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5B3AB1"/>
    <w:multiLevelType w:val="hybridMultilevel"/>
    <w:tmpl w:val="D1F64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8F5DAD"/>
    <w:multiLevelType w:val="hybridMultilevel"/>
    <w:tmpl w:val="0EC8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612077">
    <w:abstractNumId w:val="0"/>
    <w:lvlOverride w:ilvl="0"/>
    <w:lvlOverride w:ilvl="1"/>
    <w:lvlOverride w:ilvl="2"/>
    <w:lvlOverride w:ilvl="3"/>
    <w:lvlOverride w:ilvl="4"/>
    <w:lvlOverride w:ilvl="5"/>
    <w:lvlOverride w:ilvl="6"/>
    <w:lvlOverride w:ilvl="7"/>
    <w:lvlOverride w:ilvl="8"/>
  </w:num>
  <w:num w:numId="2" w16cid:durableId="600645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875464">
    <w:abstractNumId w:val="0"/>
  </w:num>
  <w:num w:numId="4" w16cid:durableId="164519971">
    <w:abstractNumId w:val="1"/>
  </w:num>
  <w:num w:numId="5" w16cid:durableId="1868446259">
    <w:abstractNumId w:val="4"/>
  </w:num>
  <w:num w:numId="6" w16cid:durableId="962229992">
    <w:abstractNumId w:val="3"/>
  </w:num>
  <w:num w:numId="7" w16cid:durableId="2036423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FB"/>
    <w:rsid w:val="00205C65"/>
    <w:rsid w:val="004A1BA3"/>
    <w:rsid w:val="00682117"/>
    <w:rsid w:val="00A23EEF"/>
    <w:rsid w:val="00A52E31"/>
    <w:rsid w:val="00AE67D4"/>
    <w:rsid w:val="00E2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1EA0"/>
  <w15:chartTrackingRefBased/>
  <w15:docId w15:val="{0F219D87-D0D6-4BC8-A560-F1F111F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FB"/>
    <w:pPr>
      <w:spacing w:after="0" w:line="240" w:lineRule="auto"/>
    </w:pPr>
    <w:rPr>
      <w:rFonts w:ascii="Verdana" w:hAnsi="Verdana" w:cs="Calibri"/>
      <w:color w:val="000000"/>
      <w:sz w:val="24"/>
      <w:szCs w:val="24"/>
      <w14:ligatures w14:val="standardContextual"/>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E21FFB"/>
    <w:rPr>
      <w:color w:val="9D454F"/>
      <w:u w:val="single"/>
    </w:rPr>
  </w:style>
  <w:style w:type="character" w:styleId="UnresolvedMention">
    <w:name w:val="Unresolved Mention"/>
    <w:basedOn w:val="DefaultParagraphFont"/>
    <w:uiPriority w:val="99"/>
    <w:semiHidden/>
    <w:unhideWhenUsed/>
    <w:rsid w:val="00E2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2188">
      <w:bodyDiv w:val="1"/>
      <w:marLeft w:val="0"/>
      <w:marRight w:val="0"/>
      <w:marTop w:val="0"/>
      <w:marBottom w:val="0"/>
      <w:divBdr>
        <w:top w:val="none" w:sz="0" w:space="0" w:color="auto"/>
        <w:left w:val="none" w:sz="0" w:space="0" w:color="auto"/>
        <w:bottom w:val="none" w:sz="0" w:space="0" w:color="auto"/>
        <w:right w:val="none" w:sz="0" w:space="0" w:color="auto"/>
      </w:divBdr>
    </w:div>
    <w:div w:id="983702252">
      <w:bodyDiv w:val="1"/>
      <w:marLeft w:val="0"/>
      <w:marRight w:val="0"/>
      <w:marTop w:val="0"/>
      <w:marBottom w:val="0"/>
      <w:divBdr>
        <w:top w:val="none" w:sz="0" w:space="0" w:color="auto"/>
        <w:left w:val="none" w:sz="0" w:space="0" w:color="auto"/>
        <w:bottom w:val="none" w:sz="0" w:space="0" w:color="auto"/>
        <w:right w:val="none" w:sz="0" w:space="0" w:color="auto"/>
      </w:divBdr>
    </w:div>
    <w:div w:id="1537306161">
      <w:bodyDiv w:val="1"/>
      <w:marLeft w:val="0"/>
      <w:marRight w:val="0"/>
      <w:marTop w:val="0"/>
      <w:marBottom w:val="0"/>
      <w:divBdr>
        <w:top w:val="none" w:sz="0" w:space="0" w:color="auto"/>
        <w:left w:val="none" w:sz="0" w:space="0" w:color="auto"/>
        <w:bottom w:val="none" w:sz="0" w:space="0" w:color="auto"/>
        <w:right w:val="none" w:sz="0" w:space="0" w:color="auto"/>
      </w:divBdr>
    </w:div>
    <w:div w:id="1725248813">
      <w:bodyDiv w:val="1"/>
      <w:marLeft w:val="0"/>
      <w:marRight w:val="0"/>
      <w:marTop w:val="0"/>
      <w:marBottom w:val="0"/>
      <w:divBdr>
        <w:top w:val="none" w:sz="0" w:space="0" w:color="auto"/>
        <w:left w:val="none" w:sz="0" w:space="0" w:color="auto"/>
        <w:bottom w:val="none" w:sz="0" w:space="0" w:color="auto"/>
        <w:right w:val="none" w:sz="0" w:space="0" w:color="auto"/>
      </w:divBdr>
    </w:div>
    <w:div w:id="19700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ationalarchives.gov.uk" TargetMode="External"/><Relationship Id="rId5" Type="http://schemas.openxmlformats.org/officeDocument/2006/relationships/hyperlink" Target="https://www.contractsfinder.service.gov.uk/Notice/0388855e-f2bc-4514-ba7f-e363b9d76cc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1</cp:revision>
  <dcterms:created xsi:type="dcterms:W3CDTF">2023-07-13T09:34:00Z</dcterms:created>
  <dcterms:modified xsi:type="dcterms:W3CDTF">2023-07-13T09:47:00Z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2023-07-13T09:47:51Z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46ec5ac8-295c-4260-9e2b-85cfd975a819</vt:lpwstr>
  </property>
  <property fmtid="{D5CDD505-2E9C-101B-9397-08002B2CF9AE}" pid="8" name="MSIP_Label_61c22e59-6e76-40e7-9277-37c464fc6354_ContentBits">
    <vt:lpwstr>0</vt:lpwstr>
  </property>
</Properties>
</file>