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A23BB" w14:textId="77777777" w:rsidR="00BB0FDF" w:rsidRDefault="00BB0FDF" w:rsidP="00BB0FDF">
      <w:pPr>
        <w:spacing w:after="0" w:line="300" w:lineRule="auto"/>
        <w:jc w:val="right"/>
        <w:rPr>
          <w:b/>
          <w:caps/>
          <w:sz w:val="28"/>
          <w:szCs w:val="28"/>
        </w:rPr>
      </w:pPr>
      <w:r w:rsidRPr="00BB0FDF">
        <w:rPr>
          <w:b/>
          <w:caps/>
          <w:noProof/>
          <w:sz w:val="28"/>
          <w:szCs w:val="28"/>
          <w:lang w:eastAsia="en-GB"/>
        </w:rPr>
        <w:drawing>
          <wp:inline distT="0" distB="0" distL="0" distR="0" wp14:anchorId="2420AF28" wp14:editId="14EC5DBC">
            <wp:extent cx="2343150" cy="606314"/>
            <wp:effectExtent l="0" t="0" r="0" b="3810"/>
            <wp:docPr id="1" name="Picture 1" descr="T:\HCCG\Business Support Team\Templates\HC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CCG\Business Support Team\Templates\HCCG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7758" cy="612682"/>
                    </a:xfrm>
                    <a:prstGeom prst="rect">
                      <a:avLst/>
                    </a:prstGeom>
                    <a:noFill/>
                    <a:ln>
                      <a:noFill/>
                    </a:ln>
                  </pic:spPr>
                </pic:pic>
              </a:graphicData>
            </a:graphic>
          </wp:inline>
        </w:drawing>
      </w:r>
    </w:p>
    <w:p w14:paraId="26E9BC04" w14:textId="77777777" w:rsidR="00AB1A10" w:rsidRDefault="00C5232A" w:rsidP="000D712A">
      <w:pPr>
        <w:spacing w:after="0" w:line="300" w:lineRule="auto"/>
        <w:jc w:val="center"/>
        <w:rPr>
          <w:b/>
          <w:caps/>
          <w:sz w:val="28"/>
          <w:szCs w:val="28"/>
        </w:rPr>
      </w:pPr>
      <w:r w:rsidRPr="00AC5C8C">
        <w:rPr>
          <w:b/>
          <w:caps/>
          <w:sz w:val="28"/>
          <w:szCs w:val="28"/>
        </w:rPr>
        <w:t xml:space="preserve">NHS </w:t>
      </w:r>
      <w:r w:rsidR="001B7686">
        <w:rPr>
          <w:b/>
          <w:caps/>
          <w:sz w:val="28"/>
          <w:szCs w:val="28"/>
        </w:rPr>
        <w:t>HILLINGDON</w:t>
      </w:r>
      <w:r w:rsidR="005D1D65">
        <w:rPr>
          <w:b/>
          <w:caps/>
          <w:sz w:val="28"/>
          <w:szCs w:val="28"/>
        </w:rPr>
        <w:t xml:space="preserve"> ccg</w:t>
      </w:r>
      <w:r w:rsidRPr="00AC5C8C">
        <w:rPr>
          <w:b/>
          <w:caps/>
          <w:sz w:val="28"/>
          <w:szCs w:val="28"/>
        </w:rPr>
        <w:t xml:space="preserve"> </w:t>
      </w:r>
    </w:p>
    <w:p w14:paraId="0AE19265" w14:textId="2677847E" w:rsidR="000D712A" w:rsidRPr="007B7E8E" w:rsidRDefault="005D1D65" w:rsidP="007B7E8E">
      <w:pPr>
        <w:spacing w:after="0" w:line="300" w:lineRule="auto"/>
        <w:jc w:val="center"/>
        <w:rPr>
          <w:b/>
          <w:caps/>
          <w:sz w:val="28"/>
          <w:szCs w:val="28"/>
        </w:rPr>
      </w:pPr>
      <w:r>
        <w:rPr>
          <w:b/>
          <w:caps/>
          <w:sz w:val="28"/>
          <w:szCs w:val="28"/>
        </w:rPr>
        <w:t>Urgent care c</w:t>
      </w:r>
      <w:r w:rsidR="00204364">
        <w:rPr>
          <w:b/>
          <w:caps/>
          <w:sz w:val="28"/>
          <w:szCs w:val="28"/>
        </w:rPr>
        <w:t>EN</w:t>
      </w:r>
      <w:r>
        <w:rPr>
          <w:b/>
          <w:caps/>
          <w:sz w:val="28"/>
          <w:szCs w:val="28"/>
        </w:rPr>
        <w:t>tre</w:t>
      </w:r>
      <w:r w:rsidR="00E6361D">
        <w:rPr>
          <w:b/>
          <w:caps/>
          <w:sz w:val="28"/>
          <w:szCs w:val="28"/>
        </w:rPr>
        <w:t xml:space="preserve"> </w:t>
      </w:r>
    </w:p>
    <w:p w14:paraId="0AB9EE7B" w14:textId="77777777" w:rsidR="000D712A" w:rsidRDefault="005024A7" w:rsidP="001B6256">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14:paraId="19FEAA98" w14:textId="77777777" w:rsidR="00931A3B" w:rsidRPr="000D712A" w:rsidRDefault="00931A3B" w:rsidP="001B6256">
      <w:pPr>
        <w:spacing w:after="0" w:line="240" w:lineRule="auto"/>
        <w:jc w:val="both"/>
      </w:pPr>
    </w:p>
    <w:p w14:paraId="23A11D51" w14:textId="29322E41" w:rsidR="00E6361D" w:rsidRDefault="00C5232A" w:rsidP="0079114F">
      <w:pPr>
        <w:pStyle w:val="ListParagraph"/>
        <w:numPr>
          <w:ilvl w:val="0"/>
          <w:numId w:val="26"/>
        </w:numPr>
        <w:jc w:val="both"/>
      </w:pPr>
      <w:r>
        <w:t xml:space="preserve">NHS </w:t>
      </w:r>
      <w:r w:rsidR="001B7686">
        <w:t>Hillingdon</w:t>
      </w:r>
      <w:r>
        <w:t xml:space="preserve"> </w:t>
      </w:r>
      <w:r w:rsidR="00571B9C">
        <w:t xml:space="preserve">Clinical Commissioning Group </w:t>
      </w:r>
      <w:r w:rsidR="003E5117">
        <w:t xml:space="preserve">(the </w:t>
      </w:r>
      <w:r w:rsidR="00E6361D">
        <w:t>CCG</w:t>
      </w:r>
      <w:r w:rsidR="003E5117">
        <w:t xml:space="preserve">) </w:t>
      </w:r>
      <w:r w:rsidR="000D712A" w:rsidRPr="000D712A">
        <w:t xml:space="preserve">is </w:t>
      </w:r>
      <w:r w:rsidR="005D1D65">
        <w:t>curren</w:t>
      </w:r>
      <w:r w:rsidR="000D712A" w:rsidRPr="000D712A">
        <w:t xml:space="preserve">tly </w:t>
      </w:r>
      <w:r w:rsidR="00F7114C">
        <w:t>revisiting</w:t>
      </w:r>
      <w:r w:rsidR="000D712A" w:rsidRPr="000D712A">
        <w:t xml:space="preserve"> its </w:t>
      </w:r>
      <w:r w:rsidR="00872852">
        <w:t>service specification</w:t>
      </w:r>
      <w:r w:rsidR="001B7686">
        <w:t>s</w:t>
      </w:r>
      <w:r w:rsidR="00872852">
        <w:t xml:space="preserve"> and financial model</w:t>
      </w:r>
      <w:r w:rsidR="001B7686">
        <w:t xml:space="preserve"> for the</w:t>
      </w:r>
      <w:r>
        <w:t xml:space="preserve"> </w:t>
      </w:r>
      <w:r w:rsidR="005D1D65">
        <w:t>re-</w:t>
      </w:r>
      <w:r w:rsidR="009C299E">
        <w:t>commissioning</w:t>
      </w:r>
      <w:r w:rsidR="005D1D65">
        <w:t xml:space="preserve"> </w:t>
      </w:r>
      <w:r w:rsidR="001B7686">
        <w:t xml:space="preserve">of an </w:t>
      </w:r>
      <w:r w:rsidR="005D1D65">
        <w:t>Urgent Care Centre</w:t>
      </w:r>
      <w:r w:rsidR="00F060AA">
        <w:t xml:space="preserve"> co-located on</w:t>
      </w:r>
      <w:r w:rsidR="001B7686">
        <w:t xml:space="preserve"> Hillingdon </w:t>
      </w:r>
      <w:r w:rsidR="005D1D65">
        <w:t>Hospital</w:t>
      </w:r>
      <w:r w:rsidR="001B7686">
        <w:t xml:space="preserve"> NHS Foundation Trust</w:t>
      </w:r>
      <w:r w:rsidR="00F060AA">
        <w:t xml:space="preserve"> site.</w:t>
      </w:r>
      <w:r w:rsidR="001B7686">
        <w:t xml:space="preserve"> </w:t>
      </w:r>
    </w:p>
    <w:p w14:paraId="59E34EC0" w14:textId="0A6C62D0" w:rsidR="000D712A" w:rsidRDefault="00511B34" w:rsidP="0079114F">
      <w:pPr>
        <w:pStyle w:val="ListParagraph"/>
        <w:numPr>
          <w:ilvl w:val="0"/>
          <w:numId w:val="26"/>
        </w:numPr>
        <w:jc w:val="both"/>
      </w:pPr>
      <w:r>
        <w:t xml:space="preserve">The </w:t>
      </w:r>
      <w:r w:rsidR="00E6361D">
        <w:t xml:space="preserve">CCG </w:t>
      </w:r>
      <w:r>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E6361D">
        <w:t>both shaping the CCG’s requirements and subsequently to potentially</w:t>
      </w:r>
      <w:r w:rsidR="00727120">
        <w:t xml:space="preserve"> deliver</w:t>
      </w:r>
      <w:r w:rsidR="00C5232A">
        <w:t xml:space="preserve"> </w:t>
      </w:r>
      <w:r w:rsidR="005D1D65">
        <w:t>the service</w:t>
      </w:r>
      <w:r w:rsidR="00F060AA">
        <w:t>.</w:t>
      </w:r>
    </w:p>
    <w:p w14:paraId="00510B2C" w14:textId="1C57C100" w:rsidR="00F50878" w:rsidRPr="003E3E16" w:rsidRDefault="00C5232A" w:rsidP="0079114F">
      <w:pPr>
        <w:pStyle w:val="ListParagraph"/>
        <w:numPr>
          <w:ilvl w:val="0"/>
          <w:numId w:val="26"/>
        </w:numPr>
        <w:jc w:val="both"/>
      </w:pPr>
      <w:r w:rsidRPr="003E3E16">
        <w:t>T</w:t>
      </w:r>
      <w:r w:rsidR="00571B9C" w:rsidRPr="003E3E16">
        <w:t>his</w:t>
      </w:r>
      <w:r w:rsidR="005024A7" w:rsidRPr="003E3E16">
        <w:t xml:space="preserve"> </w:t>
      </w:r>
      <w:r w:rsidR="00E6361D">
        <w:t>Market Engagement Questionnaire (MEQ)</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DD4BDB">
        <w:t xml:space="preserve">is not a prerequisite </w:t>
      </w:r>
      <w:r w:rsidR="00E6361D">
        <w:t>to</w:t>
      </w:r>
      <w:r w:rsidR="00E6361D" w:rsidRPr="003E3E16">
        <w:t xml:space="preserve"> </w:t>
      </w:r>
      <w:r w:rsidR="000D712A" w:rsidRPr="003E3E16">
        <w:t xml:space="preserve">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 xml:space="preserve">the </w:t>
      </w:r>
      <w:r w:rsidR="00E6361D">
        <w:t>CCG</w:t>
      </w:r>
      <w:r w:rsidR="00DD4BDB">
        <w:t>,</w:t>
      </w:r>
      <w:r w:rsidR="00386774">
        <w:t xml:space="preserve"> </w:t>
      </w:r>
      <w:r w:rsidR="00DD4BDB">
        <w:t xml:space="preserve">but an invitation to </w:t>
      </w:r>
      <w:r w:rsidR="00E6361D">
        <w:t xml:space="preserve">interested providers </w:t>
      </w:r>
      <w:r w:rsidR="00DD4BDB">
        <w:t xml:space="preserve">to </w:t>
      </w:r>
      <w:r w:rsidRPr="003E3E16">
        <w:t xml:space="preserve">engage </w:t>
      </w:r>
      <w:r w:rsidR="00DD4BDB">
        <w:t>with the CCG to help inform its commissioning approach.</w:t>
      </w:r>
    </w:p>
    <w:p w14:paraId="40264E48" w14:textId="6D93EAB3" w:rsidR="000D712A" w:rsidRPr="004C3B36" w:rsidRDefault="00C5232A" w:rsidP="0079114F">
      <w:pPr>
        <w:pStyle w:val="ListParagraph"/>
        <w:numPr>
          <w:ilvl w:val="0"/>
          <w:numId w:val="26"/>
        </w:numPr>
        <w:jc w:val="both"/>
      </w:pPr>
      <w:r>
        <w:t>T</w:t>
      </w:r>
      <w:r w:rsidR="000D712A" w:rsidRPr="004C3B36">
        <w:t xml:space="preserve">his </w:t>
      </w:r>
      <w:r w:rsidR="00E6361D">
        <w:t>MEQ</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are in no way legally binding on any party</w:t>
      </w:r>
      <w:r w:rsidR="00F060AA">
        <w:t>.</w:t>
      </w:r>
      <w:r w:rsidR="000D712A">
        <w:t xml:space="preserve"> </w:t>
      </w:r>
    </w:p>
    <w:p w14:paraId="04A7C0E0" w14:textId="7183BE99" w:rsidR="00E6361D" w:rsidRDefault="00C931A4" w:rsidP="0079114F">
      <w:pPr>
        <w:pStyle w:val="ListParagraph"/>
        <w:numPr>
          <w:ilvl w:val="0"/>
          <w:numId w:val="26"/>
        </w:numPr>
        <w:jc w:val="both"/>
      </w:pPr>
      <w:r>
        <w:t xml:space="preserve">Responses to this </w:t>
      </w:r>
      <w:r w:rsidR="00E6361D">
        <w:t xml:space="preserve">MEQ </w:t>
      </w:r>
      <w:r>
        <w:t>may be used to shape the CCG</w:t>
      </w:r>
      <w:r w:rsidR="00F060AA">
        <w:t>’</w:t>
      </w:r>
      <w:r>
        <w:t xml:space="preserve">s commissioning </w:t>
      </w:r>
      <w:r w:rsidR="00E6361D">
        <w:t>intentions, it</w:t>
      </w:r>
      <w:r w:rsidR="0036200E">
        <w:t>’s</w:t>
      </w:r>
      <w:r w:rsidR="00E6361D">
        <w:t xml:space="preserve"> specified requirements and how contracts may be established and managed</w:t>
      </w:r>
      <w:r w:rsidR="00F060AA">
        <w:t>.</w:t>
      </w:r>
      <w:r>
        <w:t xml:space="preserve"> </w:t>
      </w:r>
    </w:p>
    <w:p w14:paraId="1895FBF3" w14:textId="190FD0C3" w:rsidR="000D712A" w:rsidRDefault="00C931A4" w:rsidP="0079114F">
      <w:pPr>
        <w:pStyle w:val="ListParagraph"/>
        <w:numPr>
          <w:ilvl w:val="0"/>
          <w:numId w:val="26"/>
        </w:numPr>
        <w:jc w:val="both"/>
      </w:pPr>
      <w:r>
        <w:t xml:space="preserve">The level of interest received from </w:t>
      </w:r>
      <w:r w:rsidR="00E6361D">
        <w:t>organisations</w:t>
      </w:r>
      <w:r>
        <w:t xml:space="preserve"> will </w:t>
      </w:r>
      <w:r w:rsidR="00E6361D">
        <w:t xml:space="preserve">also assist to </w:t>
      </w:r>
      <w:r>
        <w:t>inform the CCG</w:t>
      </w:r>
      <w:r w:rsidR="00F060AA">
        <w:t>’</w:t>
      </w:r>
      <w:r>
        <w:t xml:space="preserve">s decision </w:t>
      </w:r>
      <w:r w:rsidR="00E6361D">
        <w:t xml:space="preserve">making regarding how a contract for the provision of a future Urgent Care Centre service in Hillingdon should be awarded, including </w:t>
      </w:r>
      <w:r>
        <w:t>whether a formal procurement process</w:t>
      </w:r>
      <w:r w:rsidR="008D3374">
        <w:t xml:space="preserve"> will be appr</w:t>
      </w:r>
      <w:r w:rsidR="007B7E8E">
        <w:t>op</w:t>
      </w:r>
      <w:r w:rsidR="008D3374">
        <w:t>riate</w:t>
      </w:r>
      <w:r w:rsidR="00260F3B">
        <w:t>,</w:t>
      </w:r>
      <w:r>
        <w:t xml:space="preserve"> </w:t>
      </w:r>
      <w:r w:rsidR="00260F3B">
        <w:t>and</w:t>
      </w:r>
      <w:r>
        <w:t xml:space="preserve"> how such a process might be structured.</w:t>
      </w:r>
    </w:p>
    <w:p w14:paraId="5222A439" w14:textId="77777777" w:rsidR="007B7E8E" w:rsidRDefault="007B7E8E" w:rsidP="007B7E8E">
      <w:pPr>
        <w:pStyle w:val="ListParagraph"/>
        <w:numPr>
          <w:ilvl w:val="0"/>
          <w:numId w:val="0"/>
        </w:numPr>
        <w:ind w:left="720"/>
        <w:jc w:val="both"/>
      </w:pPr>
    </w:p>
    <w:p w14:paraId="1602FF5E" w14:textId="77777777" w:rsidR="007B7E8E" w:rsidRDefault="007B7E8E" w:rsidP="007B7E8E">
      <w:pPr>
        <w:pStyle w:val="ListParagraph"/>
        <w:numPr>
          <w:ilvl w:val="0"/>
          <w:numId w:val="0"/>
        </w:numPr>
        <w:ind w:left="720"/>
        <w:jc w:val="both"/>
      </w:pPr>
    </w:p>
    <w:p w14:paraId="4CEF4855" w14:textId="0DF7FADD" w:rsidR="00883703" w:rsidRPr="003E4CEC" w:rsidRDefault="00883703" w:rsidP="001B6256">
      <w:pPr>
        <w:pStyle w:val="Heading1"/>
        <w:jc w:val="both"/>
      </w:pPr>
      <w:r>
        <w:t xml:space="preserve">Instructions for Responding </w:t>
      </w:r>
    </w:p>
    <w:p w14:paraId="12B6C16B" w14:textId="2B6251F0" w:rsidR="007611F6" w:rsidRDefault="00B560C6" w:rsidP="001B6256">
      <w:pPr>
        <w:spacing w:after="240" w:line="240" w:lineRule="auto"/>
        <w:jc w:val="both"/>
        <w:rPr>
          <w:rFonts w:cs="Arial"/>
          <w:color w:val="000000"/>
          <w:sz w:val="24"/>
          <w:szCs w:val="20"/>
        </w:rPr>
      </w:pPr>
      <w:r>
        <w:rPr>
          <w:rFonts w:cs="Arial"/>
          <w:color w:val="000000"/>
          <w:sz w:val="24"/>
          <w:szCs w:val="20"/>
        </w:rPr>
        <w:t>Please</w:t>
      </w:r>
      <w:r w:rsidR="00883703">
        <w:rPr>
          <w:rFonts w:cs="Arial"/>
          <w:color w:val="000000"/>
          <w:sz w:val="24"/>
          <w:szCs w:val="20"/>
        </w:rPr>
        <w:t xml:space="preserve"> ensure that </w:t>
      </w:r>
      <w:r>
        <w:rPr>
          <w:rFonts w:cs="Arial"/>
          <w:color w:val="000000"/>
          <w:sz w:val="24"/>
          <w:szCs w:val="20"/>
        </w:rPr>
        <w:t xml:space="preserve">you </w:t>
      </w:r>
      <w:r w:rsidR="00883703">
        <w:rPr>
          <w:rFonts w:cs="Arial"/>
          <w:color w:val="000000"/>
          <w:sz w:val="24"/>
          <w:szCs w:val="20"/>
        </w:rPr>
        <w:t xml:space="preserve">have read the </w:t>
      </w:r>
      <w:r w:rsidR="00571B9C">
        <w:rPr>
          <w:rFonts w:cs="Arial"/>
          <w:color w:val="000000"/>
          <w:sz w:val="24"/>
          <w:szCs w:val="20"/>
        </w:rPr>
        <w:t>supporting i</w:t>
      </w:r>
      <w:r w:rsidR="00883703">
        <w:rPr>
          <w:rFonts w:cs="Arial"/>
          <w:color w:val="000000"/>
          <w:sz w:val="24"/>
          <w:szCs w:val="20"/>
        </w:rPr>
        <w:t xml:space="preserve">nformation </w:t>
      </w:r>
      <w:r w:rsidR="001C3B9E">
        <w:rPr>
          <w:rFonts w:cs="Arial"/>
          <w:color w:val="000000"/>
          <w:sz w:val="24"/>
          <w:szCs w:val="20"/>
        </w:rPr>
        <w:t xml:space="preserve">provided with this </w:t>
      </w:r>
      <w:r>
        <w:rPr>
          <w:rFonts w:cs="Arial"/>
          <w:color w:val="000000"/>
          <w:sz w:val="24"/>
          <w:szCs w:val="20"/>
        </w:rPr>
        <w:t xml:space="preserve">MEQ </w:t>
      </w:r>
      <w:r w:rsidR="00883703">
        <w:rPr>
          <w:rFonts w:cs="Arial"/>
          <w:color w:val="000000"/>
          <w:sz w:val="24"/>
          <w:szCs w:val="20"/>
        </w:rPr>
        <w:t xml:space="preserve">prior to </w:t>
      </w:r>
      <w:r>
        <w:rPr>
          <w:rFonts w:cs="Arial"/>
          <w:color w:val="000000"/>
          <w:sz w:val="24"/>
          <w:szCs w:val="20"/>
        </w:rPr>
        <w:t xml:space="preserve">responding including the </w:t>
      </w:r>
      <w:r w:rsidR="00D16C46">
        <w:rPr>
          <w:rFonts w:cs="Arial"/>
          <w:color w:val="000000"/>
          <w:sz w:val="24"/>
          <w:szCs w:val="20"/>
        </w:rPr>
        <w:t>Memorandum of Information</w:t>
      </w:r>
      <w:r>
        <w:rPr>
          <w:rFonts w:cs="Arial"/>
          <w:color w:val="000000"/>
          <w:sz w:val="24"/>
          <w:szCs w:val="20"/>
        </w:rPr>
        <w:t xml:space="preserve"> (MOI)</w:t>
      </w:r>
      <w:r w:rsidR="007611F6">
        <w:rPr>
          <w:rFonts w:cs="Arial"/>
          <w:color w:val="000000"/>
          <w:sz w:val="24"/>
          <w:szCs w:val="20"/>
        </w:rPr>
        <w:t xml:space="preserve">, noting that </w:t>
      </w:r>
      <w:r>
        <w:rPr>
          <w:rFonts w:cs="Arial"/>
          <w:color w:val="000000"/>
          <w:sz w:val="24"/>
          <w:szCs w:val="20"/>
        </w:rPr>
        <w:t xml:space="preserve">information provided will remain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sidR="00883703">
        <w:rPr>
          <w:rFonts w:cs="Arial"/>
          <w:color w:val="000000"/>
          <w:sz w:val="24"/>
          <w:szCs w:val="20"/>
        </w:rPr>
        <w:t xml:space="preserve">. </w:t>
      </w:r>
      <w:r w:rsidR="003E5117">
        <w:rPr>
          <w:rFonts w:cs="Arial"/>
          <w:color w:val="000000"/>
          <w:sz w:val="24"/>
          <w:szCs w:val="20"/>
        </w:rPr>
        <w:t xml:space="preserve"> </w:t>
      </w:r>
      <w:r w:rsidR="007611F6">
        <w:rPr>
          <w:rFonts w:cs="Arial"/>
          <w:color w:val="000000"/>
          <w:sz w:val="24"/>
          <w:szCs w:val="20"/>
        </w:rPr>
        <w:t xml:space="preserve">The </w:t>
      </w:r>
      <w:r>
        <w:rPr>
          <w:rFonts w:cs="Arial"/>
          <w:color w:val="000000"/>
          <w:sz w:val="24"/>
          <w:szCs w:val="20"/>
        </w:rPr>
        <w:t>MOI</w:t>
      </w:r>
      <w:r w:rsidR="00DD4BDB">
        <w:rPr>
          <w:rFonts w:cs="Arial"/>
          <w:color w:val="000000"/>
          <w:sz w:val="24"/>
          <w:szCs w:val="20"/>
        </w:rPr>
        <w:t xml:space="preserve"> has</w:t>
      </w:r>
      <w:r w:rsidR="003E5117">
        <w:rPr>
          <w:rFonts w:cs="Arial"/>
          <w:color w:val="000000"/>
          <w:sz w:val="24"/>
          <w:szCs w:val="20"/>
        </w:rPr>
        <w:t xml:space="preserve"> been </w:t>
      </w:r>
      <w:r w:rsidR="00AB1A10">
        <w:rPr>
          <w:rFonts w:cs="Arial"/>
          <w:color w:val="000000"/>
          <w:sz w:val="24"/>
          <w:szCs w:val="20"/>
        </w:rPr>
        <w:t>created</w:t>
      </w:r>
      <w:r w:rsidR="003E5117">
        <w:rPr>
          <w:rFonts w:cs="Arial"/>
          <w:color w:val="000000"/>
          <w:sz w:val="24"/>
          <w:szCs w:val="20"/>
        </w:rPr>
        <w:t xml:space="preserve"> to provide </w:t>
      </w:r>
      <w:r>
        <w:rPr>
          <w:rFonts w:cs="Arial"/>
          <w:color w:val="000000"/>
          <w:sz w:val="24"/>
          <w:szCs w:val="20"/>
        </w:rPr>
        <w:t xml:space="preserve">an initial </w:t>
      </w:r>
      <w:r w:rsidR="003E5117">
        <w:rPr>
          <w:rFonts w:cs="Arial"/>
          <w:color w:val="000000"/>
          <w:sz w:val="24"/>
          <w:szCs w:val="20"/>
        </w:rPr>
        <w:t xml:space="preserve">context </w:t>
      </w:r>
      <w:r>
        <w:rPr>
          <w:rFonts w:cs="Arial"/>
          <w:color w:val="000000"/>
          <w:sz w:val="24"/>
          <w:szCs w:val="20"/>
        </w:rPr>
        <w:t xml:space="preserve">for the current </w:t>
      </w:r>
      <w:r w:rsidR="005D1D65">
        <w:rPr>
          <w:rFonts w:cs="Arial"/>
          <w:color w:val="000000"/>
          <w:sz w:val="24"/>
          <w:szCs w:val="20"/>
        </w:rPr>
        <w:t xml:space="preserve">commissioning </w:t>
      </w:r>
      <w:r>
        <w:rPr>
          <w:rFonts w:cs="Arial"/>
          <w:color w:val="000000"/>
          <w:sz w:val="24"/>
          <w:szCs w:val="20"/>
        </w:rPr>
        <w:t>intentions</w:t>
      </w:r>
      <w:r w:rsidR="001B7686">
        <w:rPr>
          <w:rFonts w:cs="Arial"/>
          <w:color w:val="000000"/>
          <w:sz w:val="24"/>
          <w:szCs w:val="20"/>
        </w:rPr>
        <w:t>.</w:t>
      </w:r>
    </w:p>
    <w:p w14:paraId="074F5155" w14:textId="77777777" w:rsidR="007B7E8E" w:rsidRDefault="00A063B9" w:rsidP="007B7E8E">
      <w:pPr>
        <w:spacing w:after="0" w:line="240" w:lineRule="auto"/>
        <w:jc w:val="center"/>
        <w:rPr>
          <w:rFonts w:cs="Arial"/>
          <w:color w:val="FF0000"/>
          <w:sz w:val="28"/>
          <w:szCs w:val="28"/>
        </w:rPr>
      </w:pPr>
      <w:r w:rsidRPr="007B7E8E">
        <w:rPr>
          <w:rFonts w:cs="Arial"/>
          <w:color w:val="FF0000"/>
          <w:sz w:val="28"/>
          <w:szCs w:val="28"/>
        </w:rPr>
        <w:t xml:space="preserve">Please send your completed response to </w:t>
      </w:r>
      <w:hyperlink r:id="rId12" w:history="1">
        <w:r w:rsidR="00430D30" w:rsidRPr="007B7E8E">
          <w:rPr>
            <w:rStyle w:val="Hyperlink"/>
            <w:rFonts w:cs="Arial"/>
            <w:color w:val="FF0000"/>
            <w:sz w:val="28"/>
            <w:szCs w:val="28"/>
          </w:rPr>
          <w:t>tom</w:t>
        </w:r>
        <w:r w:rsidR="00B560C6" w:rsidRPr="007B7E8E">
          <w:rPr>
            <w:rStyle w:val="Hyperlink"/>
            <w:rFonts w:cs="Arial"/>
            <w:color w:val="FF0000"/>
            <w:sz w:val="28"/>
            <w:szCs w:val="28"/>
          </w:rPr>
          <w:t>_</w:t>
        </w:r>
        <w:r w:rsidR="00430D30" w:rsidRPr="007B7E8E">
          <w:rPr>
            <w:rStyle w:val="Hyperlink"/>
            <w:rFonts w:cs="Arial"/>
            <w:color w:val="FF0000"/>
            <w:sz w:val="28"/>
            <w:szCs w:val="28"/>
          </w:rPr>
          <w:t>baker@nhs.net</w:t>
        </w:r>
      </w:hyperlink>
      <w:r w:rsidR="00430D30" w:rsidRPr="007B7E8E">
        <w:rPr>
          <w:rFonts w:cs="Arial"/>
          <w:color w:val="FF0000"/>
          <w:sz w:val="28"/>
          <w:szCs w:val="28"/>
        </w:rPr>
        <w:t xml:space="preserve"> </w:t>
      </w:r>
      <w:r w:rsidRPr="007B7E8E">
        <w:rPr>
          <w:rFonts w:cs="Arial"/>
          <w:color w:val="FF0000"/>
          <w:sz w:val="28"/>
          <w:szCs w:val="28"/>
        </w:rPr>
        <w:t xml:space="preserve"> </w:t>
      </w:r>
    </w:p>
    <w:p w14:paraId="0826E5DD" w14:textId="058ED056" w:rsidR="00D815C8" w:rsidRPr="007B7E8E" w:rsidRDefault="00831015" w:rsidP="007B7E8E">
      <w:pPr>
        <w:spacing w:after="240" w:line="240" w:lineRule="auto"/>
        <w:jc w:val="center"/>
        <w:rPr>
          <w:rFonts w:cs="Arial"/>
          <w:color w:val="FF0000"/>
          <w:sz w:val="28"/>
          <w:szCs w:val="28"/>
        </w:rPr>
      </w:pPr>
      <w:r>
        <w:rPr>
          <w:rFonts w:cs="Arial"/>
          <w:color w:val="FF0000"/>
          <w:sz w:val="28"/>
          <w:szCs w:val="28"/>
        </w:rPr>
        <w:lastRenderedPageBreak/>
        <w:t>By 10.00 am</w:t>
      </w:r>
      <w:r w:rsidR="007B7E8E">
        <w:rPr>
          <w:rFonts w:cs="Arial"/>
          <w:color w:val="FF0000"/>
          <w:sz w:val="28"/>
          <w:szCs w:val="28"/>
        </w:rPr>
        <w:t xml:space="preserve">, </w:t>
      </w:r>
      <w:r>
        <w:rPr>
          <w:rFonts w:cs="Arial"/>
          <w:color w:val="FF0000"/>
          <w:sz w:val="28"/>
          <w:szCs w:val="28"/>
        </w:rPr>
        <w:t>Mon</w:t>
      </w:r>
      <w:r w:rsidR="00B560C6" w:rsidRPr="007B7E8E">
        <w:rPr>
          <w:rFonts w:cs="Arial"/>
          <w:color w:val="FF0000"/>
          <w:sz w:val="28"/>
          <w:szCs w:val="28"/>
        </w:rPr>
        <w:t xml:space="preserve">day </w:t>
      </w:r>
      <w:r>
        <w:rPr>
          <w:rFonts w:cs="Arial"/>
          <w:color w:val="FF0000"/>
          <w:sz w:val="28"/>
          <w:szCs w:val="28"/>
        </w:rPr>
        <w:t>10</w:t>
      </w:r>
      <w:r w:rsidR="0079114F" w:rsidRPr="007B7E8E">
        <w:rPr>
          <w:rFonts w:cs="Arial"/>
          <w:color w:val="FF0000"/>
          <w:sz w:val="28"/>
          <w:szCs w:val="28"/>
          <w:vertAlign w:val="superscript"/>
        </w:rPr>
        <w:t>th</w:t>
      </w:r>
      <w:r w:rsidR="0079114F" w:rsidRPr="007B7E8E">
        <w:rPr>
          <w:rFonts w:cs="Arial"/>
          <w:color w:val="FF0000"/>
          <w:sz w:val="28"/>
          <w:szCs w:val="28"/>
        </w:rPr>
        <w:t xml:space="preserve"> </w:t>
      </w:r>
      <w:r w:rsidR="002B1CEC" w:rsidRPr="007B7E8E">
        <w:rPr>
          <w:rFonts w:cs="Arial"/>
          <w:color w:val="FF0000"/>
          <w:sz w:val="28"/>
          <w:szCs w:val="28"/>
        </w:rPr>
        <w:t>July 2017.</w:t>
      </w:r>
    </w:p>
    <w:p w14:paraId="574D0768" w14:textId="77777777" w:rsidR="00571B9C" w:rsidRDefault="00571B9C" w:rsidP="001B6256">
      <w:pPr>
        <w:spacing w:after="240" w:line="240" w:lineRule="auto"/>
        <w:jc w:val="both"/>
        <w:rPr>
          <w:rFonts w:cs="Arial"/>
          <w:b/>
          <w:color w:val="000000"/>
          <w:sz w:val="24"/>
          <w:szCs w:val="20"/>
          <w:u w:val="single"/>
        </w:rPr>
      </w:pPr>
      <w:r>
        <w:rPr>
          <w:rFonts w:cs="Arial"/>
          <w:b/>
          <w:color w:val="000000"/>
          <w:sz w:val="24"/>
          <w:szCs w:val="20"/>
          <w:u w:val="single"/>
        </w:rPr>
        <w:br w:type="page"/>
      </w:r>
    </w:p>
    <w:p w14:paraId="4121FC7E" w14:textId="629A1C7B" w:rsidR="00931A3B" w:rsidRDefault="008D4CCC" w:rsidP="00AC5C8C">
      <w:pPr>
        <w:pStyle w:val="Heading1"/>
        <w:jc w:val="center"/>
      </w:pPr>
      <w:r>
        <w:lastRenderedPageBreak/>
        <w:t>Market</w:t>
      </w:r>
      <w:r w:rsidR="004D7E1B">
        <w:t xml:space="preserve"> Engagement </w:t>
      </w:r>
      <w:r w:rsidR="00AB1A10">
        <w:t>Questionnaire</w:t>
      </w:r>
      <w:r w:rsidR="00B560C6">
        <w:t xml:space="preserve"> (MEQ)</w:t>
      </w:r>
    </w:p>
    <w:p w14:paraId="4FE05433" w14:textId="706D7AF3" w:rsidR="00465EF1" w:rsidRDefault="009F3633" w:rsidP="00465EF1">
      <w:pPr>
        <w:spacing w:after="0" w:line="240" w:lineRule="auto"/>
        <w:jc w:val="both"/>
        <w:rPr>
          <w:rFonts w:ascii="Calibri" w:eastAsia="ヒラギノ角ゴ Pro W3" w:hAnsi="Calibri" w:cs="Times New Roman"/>
          <w:b/>
          <w:color w:val="000000"/>
          <w:sz w:val="24"/>
          <w:szCs w:val="24"/>
        </w:rPr>
      </w:pPr>
      <w:r>
        <w:rPr>
          <w:rFonts w:ascii="Calibri" w:eastAsia="ヒラギノ角ゴ Pro W3" w:hAnsi="Calibri" w:cs="Times New Roman"/>
          <w:b/>
          <w:color w:val="000000"/>
          <w:sz w:val="24"/>
          <w:szCs w:val="24"/>
        </w:rPr>
        <w:t>Your o</w:t>
      </w:r>
      <w:r w:rsidR="00465EF1" w:rsidRPr="00A525BB">
        <w:rPr>
          <w:rFonts w:ascii="Calibri" w:eastAsia="ヒラギノ角ゴ Pro W3" w:hAnsi="Calibri" w:cs="Times New Roman"/>
          <w:b/>
          <w:color w:val="000000"/>
          <w:sz w:val="24"/>
          <w:szCs w:val="24"/>
        </w:rPr>
        <w:t>rganisation details and point of contact</w:t>
      </w:r>
    </w:p>
    <w:p w14:paraId="6C0B0DFA" w14:textId="77777777"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14:paraId="7F242DC5" w14:textId="41612857" w:rsidR="00465EF1" w:rsidRDefault="009F3633" w:rsidP="006E5041">
      <w:pPr>
        <w:spacing w:before="240" w:after="120" w:line="240" w:lineRule="auto"/>
        <w:contextualSpacing/>
        <w:rPr>
          <w:rFonts w:ascii="Calibri" w:eastAsia="Times New Roman" w:hAnsi="Calibri" w:cs="Calibri"/>
          <w:color w:val="000000"/>
          <w:szCs w:val="20"/>
          <w:lang w:val="en-US" w:eastAsia="en-GB"/>
        </w:rPr>
      </w:pPr>
      <w:r>
        <w:rPr>
          <w:rFonts w:ascii="Calibri" w:eastAsia="Times New Roman" w:hAnsi="Calibri" w:cs="Calibri"/>
          <w:color w:val="000000"/>
          <w:sz w:val="24"/>
          <w:szCs w:val="20"/>
          <w:lang w:val="en-US" w:eastAsia="en-GB"/>
        </w:rPr>
        <w:t>Please confirm your organis</w:t>
      </w:r>
      <w:r w:rsidR="007B7E8E">
        <w:rPr>
          <w:rFonts w:ascii="Calibri" w:eastAsia="Times New Roman" w:hAnsi="Calibri" w:cs="Calibri"/>
          <w:color w:val="000000"/>
          <w:sz w:val="24"/>
          <w:szCs w:val="20"/>
          <w:lang w:val="en-US" w:eastAsia="en-GB"/>
        </w:rPr>
        <w:t>ation’s</w:t>
      </w:r>
      <w:r>
        <w:rPr>
          <w:rFonts w:ascii="Calibri" w:eastAsia="Times New Roman" w:hAnsi="Calibri" w:cs="Calibri"/>
          <w:color w:val="000000"/>
          <w:sz w:val="24"/>
          <w:szCs w:val="20"/>
          <w:lang w:val="en-US" w:eastAsia="en-GB"/>
        </w:rPr>
        <w:t xml:space="preserve"> </w:t>
      </w:r>
      <w:r w:rsidR="007B7E8E">
        <w:rPr>
          <w:rFonts w:ascii="Calibri" w:eastAsia="Times New Roman" w:hAnsi="Calibri" w:cs="Calibri"/>
          <w:color w:val="000000"/>
          <w:sz w:val="24"/>
          <w:szCs w:val="20"/>
          <w:lang w:val="en-US" w:eastAsia="en-GB"/>
        </w:rPr>
        <w:t>details:</w:t>
      </w:r>
    </w:p>
    <w:p w14:paraId="29FCEBCF" w14:textId="77777777"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3AAB6A9F"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6EF26CF" w14:textId="77777777"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0" w:name="_Toc191284735"/>
            <w:bookmarkStart w:id="1" w:name="_Toc192582847"/>
            <w:r w:rsidRPr="001C7361">
              <w:rPr>
                <w:rFonts w:eastAsia="Arial" w:cstheme="minorHAnsi"/>
                <w:b/>
                <w:color w:val="FFFFFF"/>
                <w:szCs w:val="24"/>
                <w:lang w:val="en" w:eastAsia="x-none"/>
              </w:rPr>
              <w:t>Company Name</w:t>
            </w:r>
            <w:bookmarkEnd w:id="0"/>
            <w:bookmarkEnd w:id="1"/>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FB0BF64" w14:textId="4F16F657"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51A52128"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D262303"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B1A0E59" w14:textId="3EF5560D"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163B364C"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6F5D78B"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605ACB6E" w14:textId="77777777"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70CBD63D"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89EB455"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B791FF4" w14:textId="64F30085"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5A846F11"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6E6D313"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03C75E9" w14:textId="5967D950"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093E2B58"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5A5D018"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652CF84A" w14:textId="0008BA97" w:rsidR="00465EF1" w:rsidRPr="007B7E8E" w:rsidRDefault="00465EF1" w:rsidP="0020627E">
            <w:pPr>
              <w:spacing w:before="60" w:after="60" w:line="240" w:lineRule="auto"/>
              <w:rPr>
                <w:rFonts w:eastAsia="Arial" w:cstheme="minorHAnsi"/>
                <w:color w:val="0070C0"/>
                <w:sz w:val="24"/>
                <w:szCs w:val="24"/>
                <w:lang w:val="en-US" w:eastAsia="en-GB"/>
              </w:rPr>
            </w:pPr>
          </w:p>
        </w:tc>
      </w:tr>
    </w:tbl>
    <w:p w14:paraId="31117722" w14:textId="77777777" w:rsidR="00465EF1" w:rsidRDefault="00465EF1" w:rsidP="00465EF1">
      <w:pPr>
        <w:spacing w:before="240" w:after="120" w:line="240" w:lineRule="auto"/>
        <w:ind w:left="709"/>
        <w:contextualSpacing/>
        <w:rPr>
          <w:rFonts w:eastAsia="Arial" w:cstheme="minorHAnsi"/>
          <w:color w:val="000000"/>
          <w:szCs w:val="20"/>
          <w:lang w:val="en-US" w:eastAsia="en-GB"/>
        </w:rPr>
      </w:pPr>
    </w:p>
    <w:p w14:paraId="0614149E" w14:textId="1E9E93BC" w:rsidR="00465EF1" w:rsidRPr="006E5041" w:rsidRDefault="009F3633" w:rsidP="006E5041">
      <w:pPr>
        <w:spacing w:before="240" w:after="120" w:line="240" w:lineRule="auto"/>
        <w:contextualSpacing/>
        <w:rPr>
          <w:rFonts w:eastAsia="Arial" w:cstheme="minorHAnsi"/>
          <w:color w:val="000000"/>
          <w:sz w:val="24"/>
          <w:szCs w:val="20"/>
          <w:lang w:val="en-US" w:eastAsia="en-GB"/>
        </w:rPr>
      </w:pPr>
      <w:r>
        <w:rPr>
          <w:rFonts w:eastAsia="Arial" w:cstheme="minorHAnsi"/>
          <w:color w:val="000000"/>
          <w:sz w:val="24"/>
          <w:szCs w:val="20"/>
          <w:lang w:val="en-US" w:eastAsia="en-GB"/>
        </w:rPr>
        <w:t xml:space="preserve">Primary Contact within your CCG for the purposes of NHS </w:t>
      </w:r>
      <w:r w:rsidR="00831015">
        <w:rPr>
          <w:rFonts w:eastAsia="Arial" w:cstheme="minorHAnsi"/>
          <w:color w:val="000000"/>
          <w:sz w:val="24"/>
          <w:szCs w:val="20"/>
          <w:lang w:val="en-US" w:eastAsia="en-GB"/>
        </w:rPr>
        <w:t>HILLINGDON</w:t>
      </w:r>
      <w:r>
        <w:rPr>
          <w:rFonts w:eastAsia="Arial" w:cstheme="minorHAnsi"/>
          <w:color w:val="000000"/>
          <w:sz w:val="24"/>
          <w:szCs w:val="20"/>
          <w:lang w:val="en-US" w:eastAsia="en-GB"/>
        </w:rPr>
        <w:t xml:space="preserve"> CCG</w:t>
      </w:r>
      <w:r w:rsidR="007B7E8E">
        <w:rPr>
          <w:rFonts w:eastAsia="Arial" w:cstheme="minorHAnsi"/>
          <w:color w:val="000000"/>
          <w:sz w:val="24"/>
          <w:szCs w:val="20"/>
          <w:lang w:val="en-US" w:eastAsia="en-GB"/>
        </w:rPr>
        <w:t xml:space="preserve"> making subsequent contact:</w:t>
      </w:r>
    </w:p>
    <w:p w14:paraId="4B67ACE4" w14:textId="77777777"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0D87F9AD"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3608935" w14:textId="77777777"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2" w:name="_Toc191284736"/>
            <w:bookmarkStart w:id="3" w:name="_Toc192582848"/>
            <w:r w:rsidRPr="001C7361">
              <w:rPr>
                <w:rFonts w:eastAsia="Arial" w:cstheme="minorHAnsi"/>
                <w:b/>
                <w:color w:val="FFFFFF"/>
                <w:szCs w:val="24"/>
                <w:lang w:val="en" w:eastAsia="x-none"/>
              </w:rPr>
              <w:t>Name</w:t>
            </w:r>
            <w:bookmarkEnd w:id="2"/>
            <w:bookmarkEnd w:id="3"/>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97CA30E" w14:textId="77777777"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58F472A5"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4820E0E"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C620F5E" w14:textId="4F4B96C2"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241D4CEC"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4DF1A8E"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6E0A81AA" w14:textId="593131AD"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14:paraId="1AB0147B"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F20DC4A"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AAFF0A8" w14:textId="77777777" w:rsidR="00465EF1" w:rsidRPr="007B7E8E" w:rsidRDefault="00465EF1" w:rsidP="0020627E">
            <w:pPr>
              <w:spacing w:before="60" w:after="60" w:line="240" w:lineRule="auto"/>
              <w:rPr>
                <w:rFonts w:eastAsia="Arial" w:cstheme="minorHAnsi"/>
                <w:color w:val="0070C0"/>
                <w:sz w:val="24"/>
                <w:szCs w:val="24"/>
                <w:lang w:val="en-US" w:eastAsia="en-GB"/>
              </w:rPr>
            </w:pPr>
          </w:p>
        </w:tc>
      </w:tr>
    </w:tbl>
    <w:p w14:paraId="1F22CB42" w14:textId="77777777" w:rsidR="00004CF7" w:rsidRPr="00465EF1" w:rsidRDefault="00004CF7" w:rsidP="00465EF1"/>
    <w:p w14:paraId="75D36925" w14:textId="70F071F2" w:rsidR="006F08BC" w:rsidRPr="006F08BC" w:rsidRDefault="000D508E" w:rsidP="006E5041">
      <w:pPr>
        <w:pStyle w:val="ListParagraph"/>
        <w:numPr>
          <w:ilvl w:val="0"/>
          <w:numId w:val="25"/>
        </w:numPr>
        <w:ind w:left="426" w:hanging="426"/>
        <w:jc w:val="both"/>
      </w:pPr>
      <w:r>
        <w:t>Do you have current or previous experience of delivering Urgent Care Centre, or similar services? Please share the extent of this.</w:t>
      </w:r>
    </w:p>
    <w:tbl>
      <w:tblPr>
        <w:tblStyle w:val="TableGrid"/>
        <w:tblW w:w="0" w:type="auto"/>
        <w:tblInd w:w="108" w:type="dxa"/>
        <w:tblLook w:val="04A0" w:firstRow="1" w:lastRow="0" w:firstColumn="1" w:lastColumn="0" w:noHBand="0" w:noVBand="1"/>
      </w:tblPr>
      <w:tblGrid>
        <w:gridCol w:w="10490"/>
      </w:tblGrid>
      <w:tr w:rsidR="006F08BC" w14:paraId="21486D35" w14:textId="77777777" w:rsidTr="006E5041">
        <w:tc>
          <w:tcPr>
            <w:tcW w:w="10490" w:type="dxa"/>
            <w:shd w:val="clear" w:color="auto" w:fill="365F91" w:themeFill="accent1" w:themeFillShade="BF"/>
          </w:tcPr>
          <w:p w14:paraId="4A75B909" w14:textId="77777777" w:rsidR="006F08BC" w:rsidRDefault="006F08BC" w:rsidP="00AB1A10">
            <w:pPr>
              <w:pStyle w:val="StyleTableHeadBodyCalibriBackground1NotSmallcapsL"/>
            </w:pPr>
            <w:r>
              <w:t>response</w:t>
            </w:r>
            <w:r w:rsidR="004E7409">
              <w:t>:</w:t>
            </w:r>
            <w:r>
              <w:t xml:space="preserve"> </w:t>
            </w:r>
          </w:p>
        </w:tc>
      </w:tr>
      <w:tr w:rsidR="007B7E8E" w:rsidRPr="007B7E8E" w14:paraId="55A935AB" w14:textId="77777777" w:rsidTr="006E5041">
        <w:tc>
          <w:tcPr>
            <w:tcW w:w="10490" w:type="dxa"/>
            <w:shd w:val="clear" w:color="auto" w:fill="FFFFCC"/>
          </w:tcPr>
          <w:p w14:paraId="14A86747" w14:textId="75CF22D0" w:rsidR="006F08BC" w:rsidRPr="007B7E8E" w:rsidRDefault="006F08BC" w:rsidP="006F08BC">
            <w:pPr>
              <w:pStyle w:val="Table"/>
              <w:rPr>
                <w:color w:val="0070C0"/>
                <w:sz w:val="24"/>
                <w:szCs w:val="24"/>
              </w:rPr>
            </w:pPr>
          </w:p>
          <w:p w14:paraId="026E1F08" w14:textId="77777777" w:rsidR="009F3633" w:rsidRPr="007B7E8E" w:rsidRDefault="009F3633" w:rsidP="006F08BC">
            <w:pPr>
              <w:pStyle w:val="Table"/>
              <w:rPr>
                <w:color w:val="0070C0"/>
                <w:sz w:val="24"/>
                <w:szCs w:val="24"/>
              </w:rPr>
            </w:pPr>
          </w:p>
        </w:tc>
      </w:tr>
    </w:tbl>
    <w:p w14:paraId="4EDC6172" w14:textId="77777777" w:rsidR="009F3633" w:rsidRDefault="009F3633" w:rsidP="006F08BC"/>
    <w:p w14:paraId="22F633D9" w14:textId="77777777" w:rsidR="009F3633" w:rsidRDefault="000D508E" w:rsidP="000D508E">
      <w:pPr>
        <w:pStyle w:val="ListParagraph"/>
        <w:numPr>
          <w:ilvl w:val="0"/>
          <w:numId w:val="25"/>
        </w:numPr>
        <w:ind w:left="426" w:hanging="426"/>
        <w:jc w:val="both"/>
      </w:pPr>
      <w:r>
        <w:t xml:space="preserve">Should the UCC Service at Hillingdon be competitively tendered, would your organisation have an interest to consider bidding? </w:t>
      </w:r>
    </w:p>
    <w:p w14:paraId="02F1DCA6" w14:textId="75ACC5D8" w:rsidR="000D508E" w:rsidRDefault="009F3633" w:rsidP="009F3633">
      <w:pPr>
        <w:pStyle w:val="ListParagraph"/>
        <w:numPr>
          <w:ilvl w:val="0"/>
          <w:numId w:val="0"/>
        </w:numPr>
        <w:ind w:left="426"/>
        <w:jc w:val="both"/>
      </w:pPr>
      <w:r>
        <w:t>As part of your response, p</w:t>
      </w:r>
      <w:r w:rsidR="000D508E">
        <w:t xml:space="preserve">lease explain the level of </w:t>
      </w:r>
      <w:r>
        <w:t xml:space="preserve">your </w:t>
      </w:r>
      <w:r w:rsidR="000D508E">
        <w:t xml:space="preserve">interest (high/medium/low?) and your reasons. </w:t>
      </w:r>
    </w:p>
    <w:tbl>
      <w:tblPr>
        <w:tblStyle w:val="TableGrid"/>
        <w:tblW w:w="0" w:type="auto"/>
        <w:tblInd w:w="108" w:type="dxa"/>
        <w:tblLook w:val="04A0" w:firstRow="1" w:lastRow="0" w:firstColumn="1" w:lastColumn="0" w:noHBand="0" w:noVBand="1"/>
      </w:tblPr>
      <w:tblGrid>
        <w:gridCol w:w="10490"/>
      </w:tblGrid>
      <w:tr w:rsidR="000D508E" w14:paraId="69FE3FE9" w14:textId="77777777" w:rsidTr="00E60887">
        <w:tc>
          <w:tcPr>
            <w:tcW w:w="10490" w:type="dxa"/>
            <w:shd w:val="clear" w:color="auto" w:fill="365F91" w:themeFill="accent1" w:themeFillShade="BF"/>
          </w:tcPr>
          <w:p w14:paraId="6431EA81" w14:textId="77777777" w:rsidR="000D508E" w:rsidRDefault="000D508E" w:rsidP="00E60887">
            <w:pPr>
              <w:pStyle w:val="StyleTableHeadBodyCalibriBackground1NotSmallcapsL"/>
            </w:pPr>
            <w:r>
              <w:t>response:</w:t>
            </w:r>
          </w:p>
        </w:tc>
      </w:tr>
      <w:tr w:rsidR="007B7E8E" w:rsidRPr="007B7E8E" w14:paraId="30106847" w14:textId="77777777" w:rsidTr="00E60887">
        <w:tc>
          <w:tcPr>
            <w:tcW w:w="10490" w:type="dxa"/>
            <w:shd w:val="clear" w:color="auto" w:fill="FFFFCC"/>
          </w:tcPr>
          <w:p w14:paraId="1B8EC305" w14:textId="77777777" w:rsidR="000D508E" w:rsidRPr="007B7E8E" w:rsidRDefault="000D508E" w:rsidP="00E60887">
            <w:pPr>
              <w:pStyle w:val="Table"/>
              <w:rPr>
                <w:color w:val="0070C0"/>
                <w:sz w:val="24"/>
                <w:szCs w:val="24"/>
              </w:rPr>
            </w:pPr>
          </w:p>
          <w:p w14:paraId="047FA603" w14:textId="77777777" w:rsidR="009F3633" w:rsidRPr="007B7E8E" w:rsidRDefault="009F3633" w:rsidP="00E60887">
            <w:pPr>
              <w:pStyle w:val="Table"/>
              <w:rPr>
                <w:color w:val="0070C0"/>
                <w:sz w:val="24"/>
                <w:szCs w:val="24"/>
              </w:rPr>
            </w:pPr>
          </w:p>
        </w:tc>
      </w:tr>
    </w:tbl>
    <w:p w14:paraId="6000DC3E" w14:textId="77777777" w:rsidR="001B7686" w:rsidRDefault="001B7686" w:rsidP="000E5031"/>
    <w:p w14:paraId="4B621595" w14:textId="77777777" w:rsidR="00004CF7" w:rsidRDefault="00004CF7" w:rsidP="000E5031"/>
    <w:p w14:paraId="0CE2D6FD" w14:textId="77777777" w:rsidR="00004CF7" w:rsidRDefault="00004CF7" w:rsidP="000E5031">
      <w:bookmarkStart w:id="4" w:name="_GoBack"/>
      <w:bookmarkEnd w:id="4"/>
    </w:p>
    <w:p w14:paraId="06B6A10F" w14:textId="77777777" w:rsidR="009F3633" w:rsidRDefault="000D508E" w:rsidP="009F3633">
      <w:pPr>
        <w:pStyle w:val="ListParagraph"/>
        <w:numPr>
          <w:ilvl w:val="0"/>
          <w:numId w:val="25"/>
        </w:numPr>
        <w:ind w:left="426"/>
      </w:pPr>
      <w:r w:rsidRPr="000D508E">
        <w:lastRenderedPageBreak/>
        <w:t>The CCG’s</w:t>
      </w:r>
      <w:r w:rsidR="009F3633">
        <w:t xml:space="preserve"> current</w:t>
      </w:r>
      <w:r w:rsidRPr="000D508E">
        <w:t xml:space="preserve"> assumption is for the </w:t>
      </w:r>
      <w:r w:rsidR="009F3633">
        <w:t xml:space="preserve">future </w:t>
      </w:r>
      <w:r w:rsidRPr="000D508E">
        <w:t xml:space="preserve">contract for the UCC to be on the basis of a block contract payment approach. </w:t>
      </w:r>
    </w:p>
    <w:p w14:paraId="6A057199" w14:textId="14C79CF7" w:rsidR="00884526" w:rsidRDefault="000D508E" w:rsidP="009F3633">
      <w:pPr>
        <w:pStyle w:val="ListParagraph"/>
        <w:numPr>
          <w:ilvl w:val="0"/>
          <w:numId w:val="0"/>
        </w:numPr>
        <w:ind w:left="426"/>
      </w:pPr>
      <w:r w:rsidRPr="000D508E">
        <w:t xml:space="preserve">Your views on this would be welcomed including alternative arrangements that you assess as </w:t>
      </w:r>
      <w:r w:rsidR="009F3633">
        <w:t>working well on other contracts and the reasons for this.</w:t>
      </w:r>
    </w:p>
    <w:tbl>
      <w:tblPr>
        <w:tblStyle w:val="TableGrid"/>
        <w:tblW w:w="0" w:type="auto"/>
        <w:tblInd w:w="108" w:type="dxa"/>
        <w:tblLook w:val="04A0" w:firstRow="1" w:lastRow="0" w:firstColumn="1" w:lastColumn="0" w:noHBand="0" w:noVBand="1"/>
      </w:tblPr>
      <w:tblGrid>
        <w:gridCol w:w="10490"/>
      </w:tblGrid>
      <w:tr w:rsidR="00884526" w14:paraId="5B13857B" w14:textId="77777777" w:rsidTr="003A3673">
        <w:tc>
          <w:tcPr>
            <w:tcW w:w="10490" w:type="dxa"/>
            <w:shd w:val="clear" w:color="auto" w:fill="365F91" w:themeFill="accent1" w:themeFillShade="BF"/>
          </w:tcPr>
          <w:p w14:paraId="6DE3E6A0" w14:textId="77777777" w:rsidR="00884526" w:rsidRDefault="00884526" w:rsidP="003A3673">
            <w:pPr>
              <w:pStyle w:val="StyleTableHeadBodyCalibriBackground1NotSmallcapsL"/>
            </w:pPr>
            <w:r>
              <w:t>response:</w:t>
            </w:r>
          </w:p>
        </w:tc>
      </w:tr>
      <w:tr w:rsidR="007B7E8E" w:rsidRPr="007B7E8E" w14:paraId="1E3F076E" w14:textId="77777777" w:rsidTr="003A3673">
        <w:tc>
          <w:tcPr>
            <w:tcW w:w="10490" w:type="dxa"/>
            <w:shd w:val="clear" w:color="auto" w:fill="FFFFCC"/>
          </w:tcPr>
          <w:p w14:paraId="22EB17D8" w14:textId="77777777" w:rsidR="00884526" w:rsidRPr="007B7E8E" w:rsidRDefault="00884526" w:rsidP="003A3673">
            <w:pPr>
              <w:pStyle w:val="Table"/>
              <w:rPr>
                <w:color w:val="0070C0"/>
                <w:sz w:val="24"/>
                <w:szCs w:val="24"/>
              </w:rPr>
            </w:pPr>
          </w:p>
          <w:p w14:paraId="400BC2DA" w14:textId="77777777" w:rsidR="009F3633" w:rsidRPr="007B7E8E" w:rsidRDefault="009F3633" w:rsidP="003A3673">
            <w:pPr>
              <w:pStyle w:val="Table"/>
              <w:rPr>
                <w:color w:val="0070C0"/>
                <w:sz w:val="24"/>
                <w:szCs w:val="24"/>
              </w:rPr>
            </w:pPr>
          </w:p>
        </w:tc>
      </w:tr>
    </w:tbl>
    <w:p w14:paraId="14DC56AE" w14:textId="77777777" w:rsidR="00004CF7" w:rsidRDefault="00004CF7" w:rsidP="00430D30">
      <w:pPr>
        <w:jc w:val="both"/>
      </w:pPr>
    </w:p>
    <w:p w14:paraId="03588DCF" w14:textId="71CBBB62" w:rsidR="009F3633" w:rsidRDefault="000D508E" w:rsidP="000D508E">
      <w:pPr>
        <w:pStyle w:val="ListParagraph"/>
        <w:numPr>
          <w:ilvl w:val="0"/>
          <w:numId w:val="25"/>
        </w:numPr>
        <w:ind w:left="426"/>
      </w:pPr>
      <w:r w:rsidRPr="000D508E">
        <w:t xml:space="preserve"> The current clinical model for UCC in Hillin</w:t>
      </w:r>
      <w:r w:rsidR="0036200E">
        <w:t>gdon is for a GP led</w:t>
      </w:r>
      <w:r w:rsidR="009F3633">
        <w:t xml:space="preserve"> service. </w:t>
      </w:r>
    </w:p>
    <w:p w14:paraId="5E6E0E23" w14:textId="7744EB3A" w:rsidR="00C9313F" w:rsidRDefault="000D508E" w:rsidP="009F3633">
      <w:pPr>
        <w:pStyle w:val="ListParagraph"/>
        <w:numPr>
          <w:ilvl w:val="0"/>
          <w:numId w:val="0"/>
        </w:numPr>
        <w:ind w:left="426"/>
      </w:pPr>
      <w:r w:rsidRPr="000D508E">
        <w:t xml:space="preserve">Given the rationale for the establishment of Urgent Care Centre and similar services, do you have views to share regarding this assumed clinical model? </w:t>
      </w:r>
    </w:p>
    <w:tbl>
      <w:tblPr>
        <w:tblStyle w:val="TableGrid"/>
        <w:tblW w:w="0" w:type="auto"/>
        <w:tblInd w:w="108" w:type="dxa"/>
        <w:tblLook w:val="04A0" w:firstRow="1" w:lastRow="0" w:firstColumn="1" w:lastColumn="0" w:noHBand="0" w:noVBand="1"/>
      </w:tblPr>
      <w:tblGrid>
        <w:gridCol w:w="10490"/>
      </w:tblGrid>
      <w:tr w:rsidR="00884526" w14:paraId="7A39EA44" w14:textId="77777777" w:rsidTr="003A3673">
        <w:tc>
          <w:tcPr>
            <w:tcW w:w="10490" w:type="dxa"/>
            <w:shd w:val="clear" w:color="auto" w:fill="365F91" w:themeFill="accent1" w:themeFillShade="BF"/>
          </w:tcPr>
          <w:p w14:paraId="3F2143FC" w14:textId="77777777" w:rsidR="00884526" w:rsidRDefault="00884526" w:rsidP="003A3673">
            <w:pPr>
              <w:pStyle w:val="StyleTableHeadBodyCalibriBackground1NotSmallcapsL"/>
            </w:pPr>
            <w:r>
              <w:t>response:</w:t>
            </w:r>
          </w:p>
        </w:tc>
      </w:tr>
      <w:tr w:rsidR="007B7E8E" w:rsidRPr="007B7E8E" w14:paraId="5499EE08" w14:textId="77777777" w:rsidTr="003A3673">
        <w:tc>
          <w:tcPr>
            <w:tcW w:w="10490" w:type="dxa"/>
            <w:shd w:val="clear" w:color="auto" w:fill="FFFFCC"/>
          </w:tcPr>
          <w:p w14:paraId="2FFE6F6B" w14:textId="77777777" w:rsidR="00884526" w:rsidRPr="007B7E8E" w:rsidRDefault="00884526" w:rsidP="003A3673">
            <w:pPr>
              <w:pStyle w:val="Table"/>
              <w:rPr>
                <w:color w:val="0070C0"/>
                <w:sz w:val="24"/>
                <w:szCs w:val="24"/>
              </w:rPr>
            </w:pPr>
          </w:p>
          <w:p w14:paraId="347DAE71" w14:textId="77777777" w:rsidR="009F3633" w:rsidRPr="007B7E8E" w:rsidRDefault="009F3633" w:rsidP="003A3673">
            <w:pPr>
              <w:pStyle w:val="Table"/>
              <w:rPr>
                <w:color w:val="0070C0"/>
                <w:sz w:val="24"/>
                <w:szCs w:val="24"/>
              </w:rPr>
            </w:pPr>
          </w:p>
        </w:tc>
      </w:tr>
    </w:tbl>
    <w:p w14:paraId="63F6116C" w14:textId="77777777" w:rsidR="00004CF7" w:rsidRDefault="00004CF7" w:rsidP="00884526"/>
    <w:p w14:paraId="1F131F4F" w14:textId="77777777" w:rsidR="009F3633" w:rsidRDefault="000D508E" w:rsidP="000D508E">
      <w:pPr>
        <w:pStyle w:val="ListParagraph"/>
        <w:numPr>
          <w:ilvl w:val="0"/>
          <w:numId w:val="25"/>
        </w:numPr>
        <w:ind w:left="426"/>
      </w:pPr>
      <w:r w:rsidRPr="000D508E">
        <w:t xml:space="preserve"> Do you have access to a</w:t>
      </w:r>
      <w:r w:rsidR="009F3633">
        <w:t>ny</w:t>
      </w:r>
      <w:r w:rsidRPr="000D508E">
        <w:t xml:space="preserve"> service specification, or </w:t>
      </w:r>
      <w:r w:rsidR="009F3633">
        <w:t xml:space="preserve">perhaps </w:t>
      </w:r>
      <w:r w:rsidRPr="000D508E">
        <w:t>specific sections of a service specification, for Urgent Care Centre services which you think is partic</w:t>
      </w:r>
      <w:r w:rsidR="009F3633">
        <w:t xml:space="preserve">ularly noteworthy and which NHS </w:t>
      </w:r>
      <w:r w:rsidRPr="000D508E">
        <w:t xml:space="preserve">Hillingdon CCG might benefit from having sight of? </w:t>
      </w:r>
    </w:p>
    <w:p w14:paraId="2824F07E" w14:textId="3BA4DD83" w:rsidR="00884526" w:rsidRDefault="000D508E" w:rsidP="009F3633">
      <w:pPr>
        <w:pStyle w:val="ListParagraph"/>
        <w:numPr>
          <w:ilvl w:val="0"/>
          <w:numId w:val="0"/>
        </w:numPr>
        <w:ind w:left="426"/>
      </w:pPr>
      <w:r w:rsidRPr="000D508E">
        <w:t>If so, please append a copy of the document or relevant extract along with this completed MEQ.</w:t>
      </w:r>
    </w:p>
    <w:tbl>
      <w:tblPr>
        <w:tblStyle w:val="TableGrid"/>
        <w:tblW w:w="0" w:type="auto"/>
        <w:tblInd w:w="108" w:type="dxa"/>
        <w:tblLook w:val="04A0" w:firstRow="1" w:lastRow="0" w:firstColumn="1" w:lastColumn="0" w:noHBand="0" w:noVBand="1"/>
      </w:tblPr>
      <w:tblGrid>
        <w:gridCol w:w="10490"/>
      </w:tblGrid>
      <w:tr w:rsidR="00884526" w14:paraId="02BDD8D2" w14:textId="77777777" w:rsidTr="003A3673">
        <w:tc>
          <w:tcPr>
            <w:tcW w:w="10490" w:type="dxa"/>
            <w:shd w:val="clear" w:color="auto" w:fill="365F91" w:themeFill="accent1" w:themeFillShade="BF"/>
          </w:tcPr>
          <w:p w14:paraId="2C2AD86F" w14:textId="77777777" w:rsidR="00884526" w:rsidRDefault="00884526" w:rsidP="003A3673">
            <w:pPr>
              <w:pStyle w:val="StyleTableHeadBodyCalibriBackground1NotSmallcapsL"/>
            </w:pPr>
            <w:r>
              <w:t>response:</w:t>
            </w:r>
          </w:p>
        </w:tc>
      </w:tr>
      <w:tr w:rsidR="007B7E8E" w:rsidRPr="007B7E8E" w14:paraId="4D738D6A" w14:textId="77777777" w:rsidTr="003A3673">
        <w:tc>
          <w:tcPr>
            <w:tcW w:w="10490" w:type="dxa"/>
            <w:shd w:val="clear" w:color="auto" w:fill="FFFFCC"/>
          </w:tcPr>
          <w:p w14:paraId="4F052D51" w14:textId="77777777" w:rsidR="00884526" w:rsidRPr="007B7E8E" w:rsidRDefault="00884526" w:rsidP="003A3673">
            <w:pPr>
              <w:pStyle w:val="Table"/>
              <w:rPr>
                <w:color w:val="0070C0"/>
                <w:sz w:val="24"/>
                <w:szCs w:val="24"/>
              </w:rPr>
            </w:pPr>
          </w:p>
          <w:p w14:paraId="7D2D49C2" w14:textId="77777777" w:rsidR="009F3633" w:rsidRPr="007B7E8E" w:rsidRDefault="009F3633" w:rsidP="003A3673">
            <w:pPr>
              <w:pStyle w:val="Table"/>
              <w:rPr>
                <w:color w:val="0070C0"/>
                <w:sz w:val="24"/>
                <w:szCs w:val="24"/>
              </w:rPr>
            </w:pPr>
          </w:p>
        </w:tc>
      </w:tr>
    </w:tbl>
    <w:p w14:paraId="72074F9F" w14:textId="77777777" w:rsidR="00004CF7" w:rsidRPr="00C9313F" w:rsidRDefault="00004CF7" w:rsidP="00884526">
      <w:pPr>
        <w:rPr>
          <w:sz w:val="24"/>
        </w:rPr>
      </w:pPr>
    </w:p>
    <w:p w14:paraId="3ED2ACD4" w14:textId="77777777" w:rsidR="009F3633" w:rsidRDefault="000D508E" w:rsidP="000D508E">
      <w:pPr>
        <w:pStyle w:val="ListParagraph"/>
        <w:numPr>
          <w:ilvl w:val="0"/>
          <w:numId w:val="25"/>
        </w:numPr>
        <w:ind w:left="426" w:hanging="426"/>
        <w:rPr>
          <w:rFonts w:eastAsia="Times New Roman" w:cs="Calibri"/>
          <w:bCs/>
          <w:color w:val="000000"/>
          <w:szCs w:val="24"/>
          <w:lang w:eastAsia="en-GB"/>
        </w:rPr>
      </w:pPr>
      <w:r>
        <w:rPr>
          <w:rFonts w:eastAsia="Times New Roman" w:cs="Calibri"/>
          <w:bCs/>
          <w:color w:val="000000"/>
          <w:szCs w:val="24"/>
          <w:lang w:eastAsia="en-GB"/>
        </w:rPr>
        <w:t xml:space="preserve"> </w:t>
      </w:r>
      <w:r w:rsidRPr="000D508E">
        <w:rPr>
          <w:rFonts w:eastAsia="Times New Roman" w:cs="Calibri"/>
          <w:bCs/>
          <w:color w:val="000000"/>
          <w:szCs w:val="24"/>
          <w:lang w:eastAsia="en-GB"/>
        </w:rPr>
        <w:t xml:space="preserve">The anticipated contract duration is an initial 3 years, with the potential for a further 2 years. </w:t>
      </w:r>
    </w:p>
    <w:p w14:paraId="09BB2F37" w14:textId="333D0A5F" w:rsidR="000E5031" w:rsidRPr="000D508E" w:rsidRDefault="000D508E" w:rsidP="009F3633">
      <w:pPr>
        <w:pStyle w:val="ListParagraph"/>
        <w:numPr>
          <w:ilvl w:val="0"/>
          <w:numId w:val="0"/>
        </w:numPr>
        <w:ind w:left="426"/>
        <w:rPr>
          <w:rFonts w:eastAsia="Times New Roman" w:cs="Calibri"/>
          <w:bCs/>
          <w:color w:val="000000"/>
          <w:szCs w:val="24"/>
          <w:lang w:eastAsia="en-GB"/>
        </w:rPr>
      </w:pPr>
      <w:r w:rsidRPr="000D508E">
        <w:rPr>
          <w:rFonts w:eastAsia="Times New Roman" w:cs="Calibri"/>
          <w:bCs/>
          <w:color w:val="000000"/>
          <w:szCs w:val="24"/>
          <w:lang w:eastAsia="en-GB"/>
        </w:rPr>
        <w:t>Do you have views on this? Please explain.</w:t>
      </w:r>
    </w:p>
    <w:tbl>
      <w:tblPr>
        <w:tblStyle w:val="TableGrid"/>
        <w:tblW w:w="0" w:type="auto"/>
        <w:tblInd w:w="108" w:type="dxa"/>
        <w:tblLook w:val="04A0" w:firstRow="1" w:lastRow="0" w:firstColumn="1" w:lastColumn="0" w:noHBand="0" w:noVBand="1"/>
      </w:tblPr>
      <w:tblGrid>
        <w:gridCol w:w="10490"/>
      </w:tblGrid>
      <w:tr w:rsidR="00FE7465" w14:paraId="74FF849A" w14:textId="77777777" w:rsidTr="006E5041">
        <w:tc>
          <w:tcPr>
            <w:tcW w:w="10490" w:type="dxa"/>
            <w:shd w:val="clear" w:color="auto" w:fill="365F91" w:themeFill="accent1" w:themeFillShade="BF"/>
          </w:tcPr>
          <w:p w14:paraId="6D0F0A00" w14:textId="77777777" w:rsidR="00FE7465" w:rsidRDefault="00FE7465" w:rsidP="004E7409">
            <w:pPr>
              <w:pStyle w:val="StyleTableHeadBodyCalibriBackground1NotSmallcapsL"/>
            </w:pPr>
            <w:r>
              <w:t>response</w:t>
            </w:r>
            <w:r w:rsidR="004E7409">
              <w:t>:</w:t>
            </w:r>
          </w:p>
        </w:tc>
      </w:tr>
      <w:tr w:rsidR="007B7E8E" w:rsidRPr="007B7E8E" w14:paraId="60032664" w14:textId="77777777" w:rsidTr="006E5041">
        <w:tc>
          <w:tcPr>
            <w:tcW w:w="10490" w:type="dxa"/>
            <w:shd w:val="clear" w:color="auto" w:fill="FFFFCC"/>
          </w:tcPr>
          <w:p w14:paraId="779328F4" w14:textId="77777777" w:rsidR="00FE7465" w:rsidRPr="007B7E8E" w:rsidRDefault="00FE7465" w:rsidP="00FE7465">
            <w:pPr>
              <w:pStyle w:val="Table"/>
              <w:rPr>
                <w:color w:val="0070C0"/>
                <w:sz w:val="24"/>
                <w:szCs w:val="24"/>
              </w:rPr>
            </w:pPr>
          </w:p>
          <w:p w14:paraId="4F71E8F7" w14:textId="77777777" w:rsidR="009F3633" w:rsidRPr="007B7E8E" w:rsidRDefault="009F3633" w:rsidP="00FE7465">
            <w:pPr>
              <w:pStyle w:val="Table"/>
              <w:rPr>
                <w:color w:val="0070C0"/>
                <w:sz w:val="24"/>
                <w:szCs w:val="24"/>
              </w:rPr>
            </w:pPr>
          </w:p>
        </w:tc>
      </w:tr>
    </w:tbl>
    <w:p w14:paraId="1D867C7A" w14:textId="77777777" w:rsidR="00004CF7" w:rsidRDefault="00004CF7" w:rsidP="000E5031">
      <w:pPr>
        <w:rPr>
          <w:sz w:val="24"/>
        </w:rPr>
      </w:pPr>
    </w:p>
    <w:p w14:paraId="5871F0E8" w14:textId="77777777" w:rsidR="009F3633" w:rsidRDefault="000D508E" w:rsidP="006E5041">
      <w:pPr>
        <w:pStyle w:val="ListParagraph"/>
        <w:numPr>
          <w:ilvl w:val="0"/>
          <w:numId w:val="25"/>
        </w:numPr>
        <w:ind w:left="426" w:hanging="426"/>
      </w:pPr>
      <w:r>
        <w:t xml:space="preserve">The CCG </w:t>
      </w:r>
      <w:r w:rsidR="009F3633">
        <w:t>assumes that</w:t>
      </w:r>
      <w:r>
        <w:t xml:space="preserve"> following a procurement process and contract award, a new provider will be able to mobilise to prepare to commence providing the new service (from mandated, NHS owned premises – currently already used to </w:t>
      </w:r>
      <w:r>
        <w:lastRenderedPageBreak/>
        <w:t xml:space="preserve">deliver an UCC service) within </w:t>
      </w:r>
      <w:r w:rsidR="009F3633">
        <w:t>4 months (e.g.</w:t>
      </w:r>
      <w:r w:rsidR="00A0435D">
        <w:t xml:space="preserve"> December 2017 through to end of March 2018).  </w:t>
      </w:r>
    </w:p>
    <w:p w14:paraId="29FE634E" w14:textId="2633D41E" w:rsidR="000E5031" w:rsidRPr="000E5031" w:rsidRDefault="00A0435D" w:rsidP="009F3633">
      <w:pPr>
        <w:pStyle w:val="ListParagraph"/>
        <w:numPr>
          <w:ilvl w:val="0"/>
          <w:numId w:val="0"/>
        </w:numPr>
        <w:ind w:left="426"/>
      </w:pPr>
      <w:r>
        <w:t xml:space="preserve">Please confirm your confidence around this and explain your rationale either support this timeline, or explaining how a longer duration might be important. </w:t>
      </w:r>
    </w:p>
    <w:tbl>
      <w:tblPr>
        <w:tblStyle w:val="TableGrid"/>
        <w:tblW w:w="0" w:type="auto"/>
        <w:tblInd w:w="108" w:type="dxa"/>
        <w:tblLook w:val="04A0" w:firstRow="1" w:lastRow="0" w:firstColumn="1" w:lastColumn="0" w:noHBand="0" w:noVBand="1"/>
      </w:tblPr>
      <w:tblGrid>
        <w:gridCol w:w="10490"/>
      </w:tblGrid>
      <w:tr w:rsidR="006F08BC" w14:paraId="3B2CF9F4" w14:textId="77777777" w:rsidTr="006E5041">
        <w:tc>
          <w:tcPr>
            <w:tcW w:w="10490" w:type="dxa"/>
            <w:shd w:val="clear" w:color="auto" w:fill="365F91" w:themeFill="accent1" w:themeFillShade="BF"/>
          </w:tcPr>
          <w:p w14:paraId="1F3479AF" w14:textId="77777777" w:rsidR="006F08BC" w:rsidRDefault="006F08BC" w:rsidP="004E7409">
            <w:pPr>
              <w:pStyle w:val="StyleTableHeadBodyCalibriBackground1NotSmallcapsL"/>
            </w:pPr>
            <w:r>
              <w:t>response</w:t>
            </w:r>
            <w:r w:rsidR="004E7409">
              <w:t>:</w:t>
            </w:r>
          </w:p>
        </w:tc>
      </w:tr>
      <w:tr w:rsidR="007B7E8E" w:rsidRPr="007B7E8E" w14:paraId="1776BE8A" w14:textId="77777777" w:rsidTr="006E5041">
        <w:tc>
          <w:tcPr>
            <w:tcW w:w="10490" w:type="dxa"/>
            <w:shd w:val="clear" w:color="auto" w:fill="FFFFCC"/>
          </w:tcPr>
          <w:p w14:paraId="1C9CD28A" w14:textId="77777777" w:rsidR="006F08BC" w:rsidRPr="007B7E8E" w:rsidRDefault="006F08BC" w:rsidP="006F08BC">
            <w:pPr>
              <w:pStyle w:val="Table"/>
              <w:rPr>
                <w:color w:val="0070C0"/>
                <w:sz w:val="24"/>
                <w:szCs w:val="24"/>
              </w:rPr>
            </w:pPr>
          </w:p>
          <w:p w14:paraId="41669534" w14:textId="77777777" w:rsidR="009F3633" w:rsidRPr="007B7E8E" w:rsidRDefault="009F3633" w:rsidP="006F08BC">
            <w:pPr>
              <w:pStyle w:val="Table"/>
              <w:rPr>
                <w:color w:val="0070C0"/>
                <w:sz w:val="24"/>
                <w:szCs w:val="24"/>
              </w:rPr>
            </w:pPr>
          </w:p>
        </w:tc>
      </w:tr>
    </w:tbl>
    <w:p w14:paraId="41787505" w14:textId="77777777" w:rsidR="00676ADA" w:rsidRDefault="00676ADA" w:rsidP="00676ADA"/>
    <w:p w14:paraId="3A2986F1" w14:textId="7024BD57" w:rsidR="009F3633" w:rsidRDefault="00A0435D" w:rsidP="00A0435D">
      <w:pPr>
        <w:pStyle w:val="ListParagraph"/>
        <w:numPr>
          <w:ilvl w:val="0"/>
          <w:numId w:val="25"/>
        </w:numPr>
        <w:ind w:left="426" w:hanging="426"/>
      </w:pPr>
      <w:r w:rsidRPr="00A0435D">
        <w:t>The CCG is keen to continue to engage with interested providers as the CCG develops its commissioning approach to establish an UCC. This might include sharing and reviewing of draft service specification, approach to outcomes measurements, financial matters, etc.  Further engagement could include 121 contact by email, phone or in-person meetings and could potentially involve invitation to a workshop event.</w:t>
      </w:r>
    </w:p>
    <w:p w14:paraId="7317F287" w14:textId="06F6DD0A" w:rsidR="00A0435D" w:rsidRPr="00A0435D" w:rsidRDefault="00A0435D" w:rsidP="009F3633">
      <w:pPr>
        <w:pStyle w:val="ListParagraph"/>
        <w:numPr>
          <w:ilvl w:val="0"/>
          <w:numId w:val="0"/>
        </w:numPr>
        <w:ind w:left="426"/>
      </w:pPr>
      <w:r w:rsidRPr="00A0435D">
        <w:t xml:space="preserve">Would your organisation be interested to maintain </w:t>
      </w:r>
      <w:r w:rsidR="009F3633">
        <w:t xml:space="preserve">such </w:t>
      </w:r>
      <w:r w:rsidRPr="00A0435D">
        <w:t>an ongoing engagement</w:t>
      </w:r>
      <w:r w:rsidR="009F3633">
        <w:t xml:space="preserve"> with the CCG</w:t>
      </w:r>
      <w:r w:rsidRPr="00A0435D">
        <w:t xml:space="preserve">? </w:t>
      </w:r>
    </w:p>
    <w:tbl>
      <w:tblPr>
        <w:tblStyle w:val="TableGrid"/>
        <w:tblW w:w="0" w:type="auto"/>
        <w:jc w:val="center"/>
        <w:tblLook w:val="04A0" w:firstRow="1" w:lastRow="0" w:firstColumn="1" w:lastColumn="0" w:noHBand="0" w:noVBand="1"/>
      </w:tblPr>
      <w:tblGrid>
        <w:gridCol w:w="6644"/>
      </w:tblGrid>
      <w:tr w:rsidR="009F3633" w:rsidRPr="009F3633" w14:paraId="38D7CC8B" w14:textId="77777777" w:rsidTr="009F3633">
        <w:trPr>
          <w:jc w:val="center"/>
        </w:trPr>
        <w:tc>
          <w:tcPr>
            <w:tcW w:w="6644" w:type="dxa"/>
            <w:tcBorders>
              <w:bottom w:val="single" w:sz="4" w:space="0" w:color="auto"/>
            </w:tcBorders>
            <w:shd w:val="clear" w:color="auto" w:fill="365F91" w:themeFill="accent1" w:themeFillShade="BF"/>
          </w:tcPr>
          <w:p w14:paraId="23D177D8" w14:textId="143F2F62" w:rsidR="009F3633" w:rsidRPr="009F3633" w:rsidRDefault="009F3633" w:rsidP="009F3633">
            <w:pPr>
              <w:spacing w:after="200" w:line="276" w:lineRule="auto"/>
              <w:rPr>
                <w:b/>
                <w:bCs/>
                <w:color w:val="FFFFFF" w:themeColor="background1"/>
              </w:rPr>
            </w:pPr>
            <w:r>
              <w:rPr>
                <w:b/>
                <w:bCs/>
                <w:color w:val="FFFFFF" w:themeColor="background1"/>
              </w:rPr>
              <w:t>Response: (please state ‘Yes’ or ‘No’)</w:t>
            </w:r>
          </w:p>
        </w:tc>
      </w:tr>
      <w:tr w:rsidR="007B7E8E" w:rsidRPr="007B7E8E" w14:paraId="3A684DA9" w14:textId="77777777" w:rsidTr="009F3633">
        <w:trPr>
          <w:jc w:val="center"/>
        </w:trPr>
        <w:tc>
          <w:tcPr>
            <w:tcW w:w="6644" w:type="dxa"/>
            <w:shd w:val="clear" w:color="auto" w:fill="FFFFCC"/>
          </w:tcPr>
          <w:p w14:paraId="49CEC29E" w14:textId="77777777" w:rsidR="009F3633" w:rsidRPr="007B7E8E" w:rsidRDefault="009F3633" w:rsidP="009F3633">
            <w:pPr>
              <w:spacing w:after="200" w:line="276" w:lineRule="auto"/>
              <w:rPr>
                <w:color w:val="0070C0"/>
                <w:sz w:val="24"/>
                <w:szCs w:val="24"/>
              </w:rPr>
            </w:pPr>
          </w:p>
        </w:tc>
      </w:tr>
    </w:tbl>
    <w:p w14:paraId="2AC68C2A" w14:textId="77777777" w:rsidR="00A0435D" w:rsidRDefault="00A0435D" w:rsidP="00A0435D"/>
    <w:p w14:paraId="5A666113" w14:textId="7C0C6299" w:rsidR="00A0435D" w:rsidRDefault="00A0435D" w:rsidP="009F3633">
      <w:pPr>
        <w:pStyle w:val="ListParagraph"/>
        <w:numPr>
          <w:ilvl w:val="0"/>
          <w:numId w:val="25"/>
        </w:numPr>
        <w:ind w:left="426" w:hanging="426"/>
      </w:pPr>
      <w:r w:rsidRPr="00A0435D">
        <w:t>Recognising that organisations often need or prefer to develop a collaborative service solution in response to procurement opportunities, would you be happy for the CCG to share your contact details with other interested organisations</w:t>
      </w:r>
      <w:r w:rsidR="009F3633">
        <w:t xml:space="preserve"> – to facilitate networking</w:t>
      </w:r>
      <w:r w:rsidRPr="00A0435D">
        <w:t>?</w:t>
      </w:r>
    </w:p>
    <w:tbl>
      <w:tblPr>
        <w:tblStyle w:val="TableGrid"/>
        <w:tblW w:w="0" w:type="auto"/>
        <w:jc w:val="center"/>
        <w:tblLook w:val="04A0" w:firstRow="1" w:lastRow="0" w:firstColumn="1" w:lastColumn="0" w:noHBand="0" w:noVBand="1"/>
      </w:tblPr>
      <w:tblGrid>
        <w:gridCol w:w="6644"/>
      </w:tblGrid>
      <w:tr w:rsidR="009F3633" w:rsidRPr="009F3633" w14:paraId="0AB3EEC8" w14:textId="77777777" w:rsidTr="00E60887">
        <w:trPr>
          <w:jc w:val="center"/>
        </w:trPr>
        <w:tc>
          <w:tcPr>
            <w:tcW w:w="6644" w:type="dxa"/>
            <w:tcBorders>
              <w:bottom w:val="single" w:sz="4" w:space="0" w:color="auto"/>
            </w:tcBorders>
            <w:shd w:val="clear" w:color="auto" w:fill="365F91" w:themeFill="accent1" w:themeFillShade="BF"/>
          </w:tcPr>
          <w:p w14:paraId="09D9FC62" w14:textId="77777777" w:rsidR="009F3633" w:rsidRPr="009F3633" w:rsidRDefault="009F3633" w:rsidP="00E60887">
            <w:pPr>
              <w:spacing w:after="200" w:line="276" w:lineRule="auto"/>
              <w:rPr>
                <w:b/>
                <w:bCs/>
                <w:color w:val="FFFFFF" w:themeColor="background1"/>
              </w:rPr>
            </w:pPr>
            <w:r>
              <w:rPr>
                <w:b/>
                <w:bCs/>
                <w:color w:val="FFFFFF" w:themeColor="background1"/>
              </w:rPr>
              <w:t>Response: (please state ‘Yes’ or ‘No’)</w:t>
            </w:r>
          </w:p>
        </w:tc>
      </w:tr>
      <w:tr w:rsidR="007B7E8E" w:rsidRPr="007B7E8E" w14:paraId="1F6F6004" w14:textId="77777777" w:rsidTr="00E60887">
        <w:trPr>
          <w:jc w:val="center"/>
        </w:trPr>
        <w:tc>
          <w:tcPr>
            <w:tcW w:w="6644" w:type="dxa"/>
            <w:shd w:val="clear" w:color="auto" w:fill="FFFFCC"/>
          </w:tcPr>
          <w:p w14:paraId="33DC2475" w14:textId="77777777" w:rsidR="009F3633" w:rsidRPr="007B7E8E" w:rsidRDefault="009F3633" w:rsidP="00E60887">
            <w:pPr>
              <w:spacing w:after="200" w:line="276" w:lineRule="auto"/>
              <w:rPr>
                <w:color w:val="0070C0"/>
                <w:sz w:val="24"/>
                <w:szCs w:val="24"/>
              </w:rPr>
            </w:pPr>
          </w:p>
        </w:tc>
      </w:tr>
    </w:tbl>
    <w:p w14:paraId="0EC3462F" w14:textId="77777777" w:rsidR="009F3633" w:rsidRDefault="009F3633" w:rsidP="009F3633"/>
    <w:p w14:paraId="24A6F3CA" w14:textId="77777777" w:rsidR="00A0435D" w:rsidRPr="00A0435D" w:rsidRDefault="00A0435D" w:rsidP="00A0435D">
      <w:pPr>
        <w:pStyle w:val="ListParagraph"/>
        <w:numPr>
          <w:ilvl w:val="0"/>
          <w:numId w:val="0"/>
        </w:numPr>
        <w:ind w:left="426"/>
      </w:pPr>
    </w:p>
    <w:p w14:paraId="2E8885A5" w14:textId="2424A71A" w:rsidR="00473F09" w:rsidRPr="007B7E8E" w:rsidRDefault="007B7E8E" w:rsidP="007B7E8E">
      <w:pPr>
        <w:jc w:val="center"/>
        <w:rPr>
          <w:color w:val="FF0000"/>
          <w:sz w:val="28"/>
          <w:szCs w:val="28"/>
        </w:rPr>
      </w:pPr>
      <w:r w:rsidRPr="007B7E8E">
        <w:rPr>
          <w:color w:val="FF0000"/>
          <w:sz w:val="28"/>
          <w:szCs w:val="28"/>
        </w:rPr>
        <w:t>Thank you</w:t>
      </w:r>
      <w:r>
        <w:rPr>
          <w:color w:val="FF0000"/>
          <w:sz w:val="28"/>
          <w:szCs w:val="28"/>
        </w:rPr>
        <w:t xml:space="preserve"> in advance for considering these</w:t>
      </w:r>
      <w:r w:rsidRPr="007B7E8E">
        <w:rPr>
          <w:color w:val="FF0000"/>
          <w:sz w:val="28"/>
          <w:szCs w:val="28"/>
        </w:rPr>
        <w:t xml:space="preserve"> questions and any responses which you provide back to NHS Hillingdon CCG.</w:t>
      </w:r>
    </w:p>
    <w:p w14:paraId="467BE3A8" w14:textId="316A267E" w:rsidR="00884526" w:rsidRDefault="00884526" w:rsidP="00430D30">
      <w:pPr>
        <w:ind w:left="426" w:hanging="426"/>
      </w:pPr>
    </w:p>
    <w:p w14:paraId="7E0F025A" w14:textId="77777777" w:rsidR="002F0F9C" w:rsidRPr="00676ADA" w:rsidRDefault="002F0F9C" w:rsidP="003F54E5"/>
    <w:p w14:paraId="075D5F61" w14:textId="77777777" w:rsidR="00505E59" w:rsidRDefault="00505E59" w:rsidP="00AC5C8C"/>
    <w:sectPr w:rsidR="00505E59"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AFB4C" w14:textId="77777777" w:rsidR="002B0471" w:rsidRDefault="002B0471" w:rsidP="00F31342">
      <w:pPr>
        <w:spacing w:after="0" w:line="240" w:lineRule="auto"/>
      </w:pPr>
      <w:r>
        <w:separator/>
      </w:r>
    </w:p>
  </w:endnote>
  <w:endnote w:type="continuationSeparator" w:id="0">
    <w:p w14:paraId="45BD56E6" w14:textId="77777777" w:rsidR="002B0471" w:rsidRDefault="002B047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AB9CF"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004CF7">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004CF7">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7EC54" w14:textId="77777777" w:rsidR="002B0471" w:rsidRDefault="002B0471" w:rsidP="00F31342">
      <w:pPr>
        <w:spacing w:after="0" w:line="240" w:lineRule="auto"/>
      </w:pPr>
      <w:r>
        <w:separator/>
      </w:r>
    </w:p>
  </w:footnote>
  <w:footnote w:type="continuationSeparator" w:id="0">
    <w:p w14:paraId="028CBD5A" w14:textId="77777777" w:rsidR="002B0471" w:rsidRDefault="002B0471"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D678F"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44C"/>
    <w:multiLevelType w:val="hybridMultilevel"/>
    <w:tmpl w:val="73BC7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B19EF"/>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5"/>
  </w:num>
  <w:num w:numId="3">
    <w:abstractNumId w:val="1"/>
  </w:num>
  <w:num w:numId="4">
    <w:abstractNumId w:val="11"/>
  </w:num>
  <w:num w:numId="5">
    <w:abstractNumId w:val="3"/>
  </w:num>
  <w:num w:numId="6">
    <w:abstractNumId w:val="10"/>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9"/>
  </w:num>
  <w:num w:numId="13">
    <w:abstractNumId w:val="12"/>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13"/>
    <w:rsid w:val="00003129"/>
    <w:rsid w:val="00004CF7"/>
    <w:rsid w:val="00036799"/>
    <w:rsid w:val="000375E3"/>
    <w:rsid w:val="00040FE5"/>
    <w:rsid w:val="00061515"/>
    <w:rsid w:val="000855AE"/>
    <w:rsid w:val="000A6022"/>
    <w:rsid w:val="000D508E"/>
    <w:rsid w:val="000D712A"/>
    <w:rsid w:val="000E5031"/>
    <w:rsid w:val="000F56D4"/>
    <w:rsid w:val="0014066B"/>
    <w:rsid w:val="00142843"/>
    <w:rsid w:val="001557CC"/>
    <w:rsid w:val="001B1E02"/>
    <w:rsid w:val="001B6256"/>
    <w:rsid w:val="001B7686"/>
    <w:rsid w:val="001C3B9E"/>
    <w:rsid w:val="001D4861"/>
    <w:rsid w:val="00204364"/>
    <w:rsid w:val="00244D3C"/>
    <w:rsid w:val="00260313"/>
    <w:rsid w:val="00260F3B"/>
    <w:rsid w:val="00273A62"/>
    <w:rsid w:val="002B0471"/>
    <w:rsid w:val="002B1CEC"/>
    <w:rsid w:val="002B5C12"/>
    <w:rsid w:val="002B6450"/>
    <w:rsid w:val="002C43A4"/>
    <w:rsid w:val="002E0CB0"/>
    <w:rsid w:val="002F0F9C"/>
    <w:rsid w:val="00304F92"/>
    <w:rsid w:val="00327764"/>
    <w:rsid w:val="003421D8"/>
    <w:rsid w:val="00345C4D"/>
    <w:rsid w:val="0036200E"/>
    <w:rsid w:val="00371313"/>
    <w:rsid w:val="00375AD1"/>
    <w:rsid w:val="00386774"/>
    <w:rsid w:val="0039426A"/>
    <w:rsid w:val="003A11C1"/>
    <w:rsid w:val="003D1EB1"/>
    <w:rsid w:val="003E0D88"/>
    <w:rsid w:val="003E3E16"/>
    <w:rsid w:val="003E4CEC"/>
    <w:rsid w:val="003E5117"/>
    <w:rsid w:val="003F0216"/>
    <w:rsid w:val="003F3098"/>
    <w:rsid w:val="003F54E5"/>
    <w:rsid w:val="00402285"/>
    <w:rsid w:val="00430D30"/>
    <w:rsid w:val="00465EF1"/>
    <w:rsid w:val="00473F09"/>
    <w:rsid w:val="00482587"/>
    <w:rsid w:val="004A1714"/>
    <w:rsid w:val="004B4146"/>
    <w:rsid w:val="004D7E1B"/>
    <w:rsid w:val="004E5033"/>
    <w:rsid w:val="004E7409"/>
    <w:rsid w:val="005024A7"/>
    <w:rsid w:val="00505038"/>
    <w:rsid w:val="00505E59"/>
    <w:rsid w:val="005103C0"/>
    <w:rsid w:val="00511B34"/>
    <w:rsid w:val="00571B9C"/>
    <w:rsid w:val="00572FD7"/>
    <w:rsid w:val="005B3A75"/>
    <w:rsid w:val="005D1D65"/>
    <w:rsid w:val="005D6EFF"/>
    <w:rsid w:val="005F1E6C"/>
    <w:rsid w:val="00605FAD"/>
    <w:rsid w:val="00624982"/>
    <w:rsid w:val="0062535A"/>
    <w:rsid w:val="00666385"/>
    <w:rsid w:val="00676ADA"/>
    <w:rsid w:val="00680E4C"/>
    <w:rsid w:val="00685420"/>
    <w:rsid w:val="006950F7"/>
    <w:rsid w:val="006A38E0"/>
    <w:rsid w:val="006E2205"/>
    <w:rsid w:val="006E5041"/>
    <w:rsid w:val="006F08BC"/>
    <w:rsid w:val="006F5F3A"/>
    <w:rsid w:val="006F7381"/>
    <w:rsid w:val="00702D0D"/>
    <w:rsid w:val="0072077C"/>
    <w:rsid w:val="007255A1"/>
    <w:rsid w:val="00726A19"/>
    <w:rsid w:val="00727120"/>
    <w:rsid w:val="00733FD3"/>
    <w:rsid w:val="007611F6"/>
    <w:rsid w:val="00780441"/>
    <w:rsid w:val="0079114F"/>
    <w:rsid w:val="00794F36"/>
    <w:rsid w:val="007975FC"/>
    <w:rsid w:val="007B7E8E"/>
    <w:rsid w:val="007C6394"/>
    <w:rsid w:val="007C75BD"/>
    <w:rsid w:val="007D4F42"/>
    <w:rsid w:val="008020D7"/>
    <w:rsid w:val="00831015"/>
    <w:rsid w:val="00872852"/>
    <w:rsid w:val="00883703"/>
    <w:rsid w:val="00884526"/>
    <w:rsid w:val="008852FB"/>
    <w:rsid w:val="008A350E"/>
    <w:rsid w:val="008D3374"/>
    <w:rsid w:val="008D4CCC"/>
    <w:rsid w:val="008E1509"/>
    <w:rsid w:val="008F5A2C"/>
    <w:rsid w:val="009029BD"/>
    <w:rsid w:val="0091444E"/>
    <w:rsid w:val="00931A3B"/>
    <w:rsid w:val="00946EAC"/>
    <w:rsid w:val="009647CE"/>
    <w:rsid w:val="00981EA3"/>
    <w:rsid w:val="00991924"/>
    <w:rsid w:val="009C299E"/>
    <w:rsid w:val="009D1A76"/>
    <w:rsid w:val="009F3633"/>
    <w:rsid w:val="00A0435D"/>
    <w:rsid w:val="00A063B9"/>
    <w:rsid w:val="00A266BF"/>
    <w:rsid w:val="00A30500"/>
    <w:rsid w:val="00A34438"/>
    <w:rsid w:val="00A353B9"/>
    <w:rsid w:val="00A5141D"/>
    <w:rsid w:val="00A61CED"/>
    <w:rsid w:val="00AA5E8F"/>
    <w:rsid w:val="00AB1A10"/>
    <w:rsid w:val="00AB6814"/>
    <w:rsid w:val="00AC5C8C"/>
    <w:rsid w:val="00AE0DC7"/>
    <w:rsid w:val="00AF6259"/>
    <w:rsid w:val="00B025E4"/>
    <w:rsid w:val="00B0653E"/>
    <w:rsid w:val="00B14F2C"/>
    <w:rsid w:val="00B47869"/>
    <w:rsid w:val="00B53641"/>
    <w:rsid w:val="00B560C6"/>
    <w:rsid w:val="00B73222"/>
    <w:rsid w:val="00B8090B"/>
    <w:rsid w:val="00B81038"/>
    <w:rsid w:val="00B9163B"/>
    <w:rsid w:val="00BA1A2B"/>
    <w:rsid w:val="00BB0FDF"/>
    <w:rsid w:val="00BE1227"/>
    <w:rsid w:val="00BE1E5D"/>
    <w:rsid w:val="00C0241F"/>
    <w:rsid w:val="00C25A59"/>
    <w:rsid w:val="00C30551"/>
    <w:rsid w:val="00C5232A"/>
    <w:rsid w:val="00C76707"/>
    <w:rsid w:val="00C76FC7"/>
    <w:rsid w:val="00C80088"/>
    <w:rsid w:val="00C90F79"/>
    <w:rsid w:val="00C9313F"/>
    <w:rsid w:val="00C931A4"/>
    <w:rsid w:val="00CA631E"/>
    <w:rsid w:val="00CB4EDA"/>
    <w:rsid w:val="00CC2DBC"/>
    <w:rsid w:val="00CC7BF9"/>
    <w:rsid w:val="00CE0E19"/>
    <w:rsid w:val="00CF4301"/>
    <w:rsid w:val="00D16C46"/>
    <w:rsid w:val="00D31665"/>
    <w:rsid w:val="00D440F8"/>
    <w:rsid w:val="00D45ED5"/>
    <w:rsid w:val="00D6339E"/>
    <w:rsid w:val="00D641A2"/>
    <w:rsid w:val="00D728C1"/>
    <w:rsid w:val="00D815C8"/>
    <w:rsid w:val="00D81866"/>
    <w:rsid w:val="00DA55D2"/>
    <w:rsid w:val="00DC6260"/>
    <w:rsid w:val="00DC75E8"/>
    <w:rsid w:val="00DD4BDB"/>
    <w:rsid w:val="00DD51A0"/>
    <w:rsid w:val="00DF0CAD"/>
    <w:rsid w:val="00E20275"/>
    <w:rsid w:val="00E41878"/>
    <w:rsid w:val="00E6361D"/>
    <w:rsid w:val="00E7018F"/>
    <w:rsid w:val="00E75C02"/>
    <w:rsid w:val="00E813BC"/>
    <w:rsid w:val="00E86A3B"/>
    <w:rsid w:val="00EA6EDE"/>
    <w:rsid w:val="00F060AA"/>
    <w:rsid w:val="00F06533"/>
    <w:rsid w:val="00F31342"/>
    <w:rsid w:val="00F33D93"/>
    <w:rsid w:val="00F41675"/>
    <w:rsid w:val="00F44154"/>
    <w:rsid w:val="00F50878"/>
    <w:rsid w:val="00F609DB"/>
    <w:rsid w:val="00F63CAF"/>
    <w:rsid w:val="00F7114C"/>
    <w:rsid w:val="00F715C4"/>
    <w:rsid w:val="00F80E9A"/>
    <w:rsid w:val="00F93455"/>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B0DEAA"/>
  <w15:docId w15:val="{3EE7F977-AB3A-422D-81AD-5739ADA5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baker@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96DC7-96C1-4E71-872D-1355510B0DDC}"/>
</file>

<file path=customXml/itemProps2.xml><?xml version="1.0" encoding="utf-8"?>
<ds:datastoreItem xmlns:ds="http://schemas.openxmlformats.org/officeDocument/2006/customXml" ds:itemID="{74352097-FBD4-45A2-B0DE-C427BE0CB4FB}"/>
</file>

<file path=customXml/itemProps3.xml><?xml version="1.0" encoding="utf-8"?>
<ds:datastoreItem xmlns:ds="http://schemas.openxmlformats.org/officeDocument/2006/customXml" ds:itemID="{30E6C830-B929-431E-AC63-487A811269CB}"/>
</file>

<file path=customXml/itemProps4.xml><?xml version="1.0" encoding="utf-8"?>
<ds:datastoreItem xmlns:ds="http://schemas.openxmlformats.org/officeDocument/2006/customXml" ds:itemID="{D4CF1ABA-55EF-4A02-9CA2-B9830E476F4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Rashesh Mehta</cp:lastModifiedBy>
  <cp:revision>2</cp:revision>
  <cp:lastPrinted>2017-06-20T10:38:00Z</cp:lastPrinted>
  <dcterms:created xsi:type="dcterms:W3CDTF">2017-06-28T08:40:00Z</dcterms:created>
  <dcterms:modified xsi:type="dcterms:W3CDTF">2017-06-28T08:40:00Z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