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300F" w14:textId="77777777" w:rsidR="00861EA1" w:rsidRPr="0096653A" w:rsidRDefault="002A2E28">
      <w:pPr>
        <w:pStyle w:val="Title"/>
        <w:rPr>
          <w:rFonts w:ascii="Segoe UI" w:hAnsi="Segoe UI" w:cs="Segoe UI"/>
        </w:rPr>
      </w:pPr>
      <w:r w:rsidRPr="0096653A">
        <w:rPr>
          <w:rFonts w:ascii="Segoe UI" w:hAnsi="Segoe UI" w:cs="Segoe UI"/>
          <w:color w:val="30849B"/>
        </w:rPr>
        <w:t>Invitation</w:t>
      </w:r>
      <w:r w:rsidRPr="0096653A">
        <w:rPr>
          <w:rFonts w:ascii="Segoe UI" w:hAnsi="Segoe UI" w:cs="Segoe UI"/>
          <w:color w:val="30849B"/>
          <w:spacing w:val="-6"/>
        </w:rPr>
        <w:t xml:space="preserve"> </w:t>
      </w:r>
      <w:r w:rsidRPr="0096653A">
        <w:rPr>
          <w:rFonts w:ascii="Segoe UI" w:hAnsi="Segoe UI" w:cs="Segoe UI"/>
          <w:color w:val="30849B"/>
        </w:rPr>
        <w:t>to</w:t>
      </w:r>
      <w:r w:rsidRPr="0096653A">
        <w:rPr>
          <w:rFonts w:ascii="Segoe UI" w:hAnsi="Segoe UI" w:cs="Segoe UI"/>
          <w:color w:val="30849B"/>
          <w:spacing w:val="-7"/>
        </w:rPr>
        <w:t xml:space="preserve"> </w:t>
      </w:r>
      <w:r w:rsidRPr="0096653A">
        <w:rPr>
          <w:rFonts w:ascii="Segoe UI" w:hAnsi="Segoe UI" w:cs="Segoe UI"/>
          <w:color w:val="30849B"/>
        </w:rPr>
        <w:t>Tender</w:t>
      </w:r>
    </w:p>
    <w:p w14:paraId="327220A9" w14:textId="29DE2785" w:rsidR="006228F3" w:rsidRDefault="002A2E28">
      <w:pPr>
        <w:spacing w:before="416" w:line="242" w:lineRule="auto"/>
        <w:ind w:left="520" w:right="1068"/>
        <w:rPr>
          <w:b/>
          <w:color w:val="404040"/>
          <w:sz w:val="28"/>
          <w:szCs w:val="20"/>
        </w:rPr>
      </w:pPr>
      <w:r w:rsidRPr="0096653A">
        <w:rPr>
          <w:b/>
          <w:color w:val="404040"/>
          <w:sz w:val="28"/>
          <w:szCs w:val="20"/>
        </w:rPr>
        <w:t xml:space="preserve">Commission for </w:t>
      </w:r>
      <w:r w:rsidR="0025544B">
        <w:rPr>
          <w:b/>
          <w:color w:val="404040"/>
          <w:sz w:val="28"/>
          <w:szCs w:val="20"/>
        </w:rPr>
        <w:t>Architect</w:t>
      </w:r>
      <w:r w:rsidR="009645EB">
        <w:rPr>
          <w:b/>
          <w:color w:val="404040"/>
          <w:sz w:val="28"/>
          <w:szCs w:val="20"/>
        </w:rPr>
        <w:t xml:space="preserve"> and</w:t>
      </w:r>
      <w:r w:rsidR="0025544B">
        <w:rPr>
          <w:b/>
          <w:color w:val="404040"/>
          <w:sz w:val="28"/>
          <w:szCs w:val="20"/>
        </w:rPr>
        <w:t xml:space="preserve"> Contract Administrator</w:t>
      </w:r>
      <w:r w:rsidR="00521E0D" w:rsidRPr="0096653A">
        <w:rPr>
          <w:b/>
          <w:color w:val="404040"/>
          <w:sz w:val="28"/>
          <w:szCs w:val="20"/>
        </w:rPr>
        <w:t xml:space="preserve"> </w:t>
      </w:r>
      <w:r w:rsidR="00DA2CB0" w:rsidRPr="0096653A">
        <w:rPr>
          <w:b/>
          <w:color w:val="404040"/>
          <w:sz w:val="28"/>
          <w:szCs w:val="20"/>
        </w:rPr>
        <w:t>Consultanc</w:t>
      </w:r>
      <w:r w:rsidR="005D4CDD" w:rsidRPr="0096653A">
        <w:rPr>
          <w:b/>
          <w:color w:val="404040"/>
          <w:sz w:val="28"/>
          <w:szCs w:val="20"/>
        </w:rPr>
        <w:t xml:space="preserve">y </w:t>
      </w:r>
      <w:r w:rsidRPr="0096653A">
        <w:rPr>
          <w:b/>
          <w:color w:val="404040"/>
          <w:sz w:val="28"/>
          <w:szCs w:val="20"/>
        </w:rPr>
        <w:t>Services</w:t>
      </w:r>
      <w:r w:rsidRPr="0096653A">
        <w:rPr>
          <w:b/>
          <w:color w:val="404040"/>
          <w:spacing w:val="-3"/>
          <w:sz w:val="28"/>
          <w:szCs w:val="20"/>
        </w:rPr>
        <w:t xml:space="preserve"> </w:t>
      </w:r>
      <w:r w:rsidRPr="0096653A">
        <w:rPr>
          <w:b/>
          <w:color w:val="404040"/>
          <w:sz w:val="28"/>
          <w:szCs w:val="20"/>
        </w:rPr>
        <w:t>for</w:t>
      </w:r>
      <w:r w:rsidRPr="0096653A">
        <w:rPr>
          <w:b/>
          <w:color w:val="404040"/>
          <w:spacing w:val="3"/>
          <w:sz w:val="28"/>
          <w:szCs w:val="20"/>
        </w:rPr>
        <w:t xml:space="preserve"> </w:t>
      </w:r>
      <w:r w:rsidRPr="0096653A">
        <w:rPr>
          <w:b/>
          <w:color w:val="404040"/>
          <w:sz w:val="28"/>
          <w:szCs w:val="20"/>
        </w:rPr>
        <w:t>the</w:t>
      </w:r>
      <w:r w:rsidRPr="0096653A">
        <w:rPr>
          <w:b/>
          <w:color w:val="404040"/>
          <w:spacing w:val="-1"/>
          <w:sz w:val="28"/>
          <w:szCs w:val="20"/>
        </w:rPr>
        <w:t xml:space="preserve"> </w:t>
      </w:r>
      <w:r w:rsidR="00DD2457">
        <w:rPr>
          <w:b/>
          <w:color w:val="404040"/>
          <w:sz w:val="28"/>
          <w:szCs w:val="20"/>
        </w:rPr>
        <w:t>Town Hall Regeneration</w:t>
      </w:r>
      <w:r w:rsidRPr="0096653A">
        <w:rPr>
          <w:b/>
          <w:color w:val="404040"/>
          <w:spacing w:val="-5"/>
          <w:sz w:val="28"/>
          <w:szCs w:val="20"/>
        </w:rPr>
        <w:t xml:space="preserve"> </w:t>
      </w:r>
      <w:r w:rsidRPr="0096653A">
        <w:rPr>
          <w:b/>
          <w:color w:val="404040"/>
          <w:sz w:val="28"/>
          <w:szCs w:val="20"/>
        </w:rPr>
        <w:t>Project</w:t>
      </w:r>
      <w:r w:rsidR="00F1712B" w:rsidRPr="0096653A">
        <w:rPr>
          <w:b/>
          <w:color w:val="404040"/>
          <w:sz w:val="28"/>
          <w:szCs w:val="20"/>
        </w:rPr>
        <w:t xml:space="preserve"> </w:t>
      </w:r>
      <w:r w:rsidR="007E44EA">
        <w:rPr>
          <w:b/>
          <w:color w:val="404040"/>
          <w:sz w:val="28"/>
          <w:szCs w:val="20"/>
        </w:rPr>
        <w:t>Phase 2</w:t>
      </w:r>
    </w:p>
    <w:p w14:paraId="487FB74B" w14:textId="4268E4B3" w:rsidR="00861EA1" w:rsidRPr="009645EB" w:rsidRDefault="00F1712B" w:rsidP="009645EB">
      <w:pPr>
        <w:spacing w:before="416" w:line="242" w:lineRule="auto"/>
        <w:ind w:left="520" w:right="1068"/>
        <w:rPr>
          <w:b/>
          <w:color w:val="404040"/>
          <w:sz w:val="28"/>
          <w:szCs w:val="20"/>
        </w:rPr>
      </w:pPr>
      <w:r w:rsidRPr="0096653A">
        <w:rPr>
          <w:b/>
          <w:color w:val="404040"/>
          <w:sz w:val="28"/>
          <w:szCs w:val="20"/>
        </w:rPr>
        <w:t xml:space="preserve">RIBA </w:t>
      </w:r>
      <w:r w:rsidR="009645EB">
        <w:rPr>
          <w:b/>
          <w:color w:val="404040"/>
          <w:sz w:val="28"/>
          <w:szCs w:val="20"/>
        </w:rPr>
        <w:t>W</w:t>
      </w:r>
      <w:r w:rsidR="006228F3">
        <w:rPr>
          <w:b/>
          <w:color w:val="404040"/>
          <w:sz w:val="28"/>
          <w:szCs w:val="20"/>
        </w:rPr>
        <w:t xml:space="preserve">ork </w:t>
      </w:r>
      <w:r w:rsidR="009645EB">
        <w:rPr>
          <w:b/>
          <w:color w:val="404040"/>
          <w:sz w:val="28"/>
          <w:szCs w:val="20"/>
        </w:rPr>
        <w:t>S</w:t>
      </w:r>
      <w:r w:rsidR="006228F3">
        <w:rPr>
          <w:b/>
          <w:color w:val="404040"/>
          <w:sz w:val="28"/>
          <w:szCs w:val="20"/>
        </w:rPr>
        <w:t xml:space="preserve">tage </w:t>
      </w:r>
      <w:r w:rsidRPr="0096653A">
        <w:rPr>
          <w:b/>
          <w:color w:val="404040"/>
          <w:sz w:val="28"/>
          <w:szCs w:val="20"/>
        </w:rPr>
        <w:t>4</w:t>
      </w:r>
      <w:r w:rsidR="003D4131">
        <w:rPr>
          <w:b/>
          <w:color w:val="404040"/>
          <w:sz w:val="28"/>
          <w:szCs w:val="20"/>
        </w:rPr>
        <w:t>:</w:t>
      </w:r>
      <w:r w:rsidRPr="0096653A">
        <w:rPr>
          <w:b/>
          <w:color w:val="404040"/>
          <w:sz w:val="28"/>
          <w:szCs w:val="20"/>
        </w:rPr>
        <w:t xml:space="preserve"> Detailed Design Stage</w:t>
      </w:r>
      <w:r w:rsidR="009645EB">
        <w:rPr>
          <w:b/>
          <w:color w:val="404040"/>
          <w:sz w:val="28"/>
          <w:szCs w:val="20"/>
        </w:rPr>
        <w:t>;</w:t>
      </w:r>
      <w:r w:rsidR="006228F3">
        <w:rPr>
          <w:b/>
          <w:color w:val="404040"/>
          <w:sz w:val="28"/>
          <w:szCs w:val="20"/>
        </w:rPr>
        <w:t xml:space="preserve"> </w:t>
      </w:r>
      <w:r w:rsidR="009645EB">
        <w:rPr>
          <w:b/>
          <w:color w:val="404040"/>
          <w:sz w:val="28"/>
          <w:szCs w:val="20"/>
        </w:rPr>
        <w:t>and</w:t>
      </w:r>
      <w:r w:rsidR="006228F3">
        <w:rPr>
          <w:b/>
          <w:color w:val="404040"/>
          <w:sz w:val="28"/>
          <w:szCs w:val="20"/>
        </w:rPr>
        <w:t xml:space="preserve"> </w:t>
      </w:r>
      <w:r w:rsidR="009645EB">
        <w:rPr>
          <w:b/>
          <w:color w:val="404040"/>
          <w:sz w:val="28"/>
          <w:szCs w:val="20"/>
        </w:rPr>
        <w:br/>
      </w:r>
      <w:r w:rsidR="006228F3">
        <w:rPr>
          <w:b/>
          <w:color w:val="404040"/>
          <w:sz w:val="28"/>
          <w:szCs w:val="20"/>
        </w:rPr>
        <w:t xml:space="preserve">RIBA </w:t>
      </w:r>
      <w:r w:rsidR="009645EB">
        <w:rPr>
          <w:b/>
          <w:color w:val="404040"/>
          <w:sz w:val="28"/>
          <w:szCs w:val="20"/>
        </w:rPr>
        <w:t>W</w:t>
      </w:r>
      <w:r w:rsidR="006228F3">
        <w:rPr>
          <w:b/>
          <w:color w:val="404040"/>
          <w:sz w:val="28"/>
          <w:szCs w:val="20"/>
        </w:rPr>
        <w:t xml:space="preserve">ork </w:t>
      </w:r>
      <w:r w:rsidR="009645EB">
        <w:rPr>
          <w:b/>
          <w:color w:val="404040"/>
          <w:sz w:val="28"/>
          <w:szCs w:val="20"/>
        </w:rPr>
        <w:t>S</w:t>
      </w:r>
      <w:r w:rsidR="006228F3">
        <w:rPr>
          <w:b/>
          <w:color w:val="404040"/>
          <w:sz w:val="28"/>
          <w:szCs w:val="20"/>
        </w:rPr>
        <w:t>tages 5</w:t>
      </w:r>
      <w:r w:rsidR="009645EB">
        <w:rPr>
          <w:b/>
          <w:color w:val="404040"/>
          <w:sz w:val="28"/>
          <w:szCs w:val="20"/>
        </w:rPr>
        <w:t>-</w:t>
      </w:r>
      <w:r w:rsidR="00CC3A34">
        <w:rPr>
          <w:b/>
          <w:color w:val="404040"/>
          <w:sz w:val="28"/>
          <w:szCs w:val="20"/>
        </w:rPr>
        <w:t>6</w:t>
      </w:r>
      <w:r w:rsidR="003D4131">
        <w:rPr>
          <w:b/>
          <w:color w:val="404040"/>
          <w:sz w:val="28"/>
          <w:szCs w:val="20"/>
        </w:rPr>
        <w:t xml:space="preserve">: </w:t>
      </w:r>
      <w:r w:rsidR="009645EB">
        <w:rPr>
          <w:b/>
          <w:color w:val="404040"/>
          <w:sz w:val="28"/>
          <w:szCs w:val="20"/>
        </w:rPr>
        <w:t>C</w:t>
      </w:r>
      <w:r w:rsidR="003D4131">
        <w:rPr>
          <w:b/>
          <w:color w:val="404040"/>
          <w:sz w:val="28"/>
          <w:szCs w:val="20"/>
        </w:rPr>
        <w:t xml:space="preserve">onstruction </w:t>
      </w:r>
      <w:r w:rsidR="009645EB">
        <w:rPr>
          <w:b/>
          <w:color w:val="404040"/>
          <w:sz w:val="28"/>
          <w:szCs w:val="20"/>
        </w:rPr>
        <w:t>and</w:t>
      </w:r>
      <w:r w:rsidR="003D4131">
        <w:rPr>
          <w:b/>
          <w:color w:val="404040"/>
          <w:sz w:val="28"/>
          <w:szCs w:val="20"/>
        </w:rPr>
        <w:t xml:space="preserve"> </w:t>
      </w:r>
      <w:r w:rsidR="009645EB">
        <w:rPr>
          <w:b/>
          <w:color w:val="404040"/>
          <w:sz w:val="28"/>
          <w:szCs w:val="20"/>
        </w:rPr>
        <w:t>H</w:t>
      </w:r>
      <w:r w:rsidR="003D4131">
        <w:rPr>
          <w:b/>
          <w:color w:val="404040"/>
          <w:sz w:val="28"/>
          <w:szCs w:val="20"/>
        </w:rPr>
        <w:t>andover</w:t>
      </w:r>
      <w:r w:rsidR="00CC3A34">
        <w:rPr>
          <w:b/>
          <w:color w:val="404040"/>
          <w:sz w:val="28"/>
          <w:szCs w:val="20"/>
        </w:rPr>
        <w:t>/ End of Defects Liability Period</w:t>
      </w:r>
    </w:p>
    <w:p w14:paraId="66A79E39" w14:textId="1A2354C5" w:rsidR="00861EA1" w:rsidRPr="0096653A" w:rsidRDefault="00F51723">
      <w:pPr>
        <w:pStyle w:val="Heading1"/>
        <w:spacing w:before="264"/>
        <w:ind w:left="520"/>
        <w:rPr>
          <w:rFonts w:ascii="Segoe UI" w:hAnsi="Segoe UI" w:cs="Segoe UI"/>
        </w:rPr>
      </w:pPr>
      <w:r>
        <w:rPr>
          <w:rFonts w:ascii="Segoe UI" w:hAnsi="Segoe UI" w:cs="Segoe UI"/>
          <w:color w:val="30849B"/>
        </w:rPr>
        <w:t>September</w:t>
      </w:r>
      <w:r w:rsidR="002A2E28" w:rsidRPr="0096653A">
        <w:rPr>
          <w:rFonts w:ascii="Segoe UI" w:hAnsi="Segoe UI" w:cs="Segoe UI"/>
          <w:color w:val="30849B"/>
          <w:spacing w:val="-5"/>
        </w:rPr>
        <w:t xml:space="preserve"> </w:t>
      </w:r>
      <w:r w:rsidR="002A2E28" w:rsidRPr="0096653A">
        <w:rPr>
          <w:rFonts w:ascii="Segoe UI" w:hAnsi="Segoe UI" w:cs="Segoe UI"/>
          <w:color w:val="30849B"/>
        </w:rPr>
        <w:t>202</w:t>
      </w:r>
      <w:r>
        <w:rPr>
          <w:rFonts w:ascii="Segoe UI" w:hAnsi="Segoe UI" w:cs="Segoe UI"/>
          <w:color w:val="30849B"/>
        </w:rPr>
        <w:t>2</w:t>
      </w:r>
    </w:p>
    <w:p w14:paraId="476DD2B7" w14:textId="77777777" w:rsidR="00861EA1" w:rsidRPr="0096653A" w:rsidRDefault="00861EA1">
      <w:pPr>
        <w:pStyle w:val="BodyText"/>
        <w:rPr>
          <w:b/>
        </w:rPr>
      </w:pPr>
    </w:p>
    <w:p w14:paraId="5B39806F" w14:textId="77777777" w:rsidR="00861EA1" w:rsidRPr="0096653A" w:rsidRDefault="002A2E28">
      <w:pPr>
        <w:pStyle w:val="BodyText"/>
        <w:spacing w:before="10"/>
        <w:rPr>
          <w:b/>
          <w:sz w:val="24"/>
        </w:rPr>
      </w:pPr>
      <w:r w:rsidRPr="0096653A">
        <w:rPr>
          <w:noProof/>
        </w:rPr>
        <w:drawing>
          <wp:anchor distT="0" distB="0" distL="0" distR="0" simplePos="0" relativeHeight="251658240" behindDoc="0" locked="0" layoutInCell="1" allowOverlap="1" wp14:anchorId="3B787BC1" wp14:editId="183077BA">
            <wp:simplePos x="0" y="0"/>
            <wp:positionH relativeFrom="page">
              <wp:posOffset>685800</wp:posOffset>
            </wp:positionH>
            <wp:positionV relativeFrom="paragraph">
              <wp:posOffset>206817</wp:posOffset>
            </wp:positionV>
            <wp:extent cx="6115212" cy="35976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15212" cy="3597687"/>
                    </a:xfrm>
                    <a:prstGeom prst="rect">
                      <a:avLst/>
                    </a:prstGeom>
                  </pic:spPr>
                </pic:pic>
              </a:graphicData>
            </a:graphic>
          </wp:anchor>
        </w:drawing>
      </w:r>
    </w:p>
    <w:p w14:paraId="4EF4566D" w14:textId="77777777" w:rsidR="00861EA1" w:rsidRDefault="00861EA1">
      <w:pPr>
        <w:rPr>
          <w:sz w:val="24"/>
        </w:rPr>
      </w:pPr>
    </w:p>
    <w:p w14:paraId="60B2F691" w14:textId="77777777" w:rsidR="00DD2457" w:rsidRPr="00DD2457" w:rsidRDefault="00DD2457" w:rsidP="00DD2457">
      <w:pPr>
        <w:rPr>
          <w:sz w:val="24"/>
        </w:rPr>
      </w:pPr>
    </w:p>
    <w:p w14:paraId="312DC814" w14:textId="77777777" w:rsidR="00DD2457" w:rsidRPr="00DD2457" w:rsidRDefault="00DD2457" w:rsidP="00DD2457">
      <w:pPr>
        <w:rPr>
          <w:sz w:val="24"/>
        </w:rPr>
      </w:pPr>
    </w:p>
    <w:p w14:paraId="6C40D35D" w14:textId="77777777" w:rsidR="00DD2457" w:rsidRPr="00DD2457" w:rsidRDefault="00DD2457" w:rsidP="00DD2457">
      <w:pPr>
        <w:rPr>
          <w:sz w:val="24"/>
        </w:rPr>
      </w:pPr>
    </w:p>
    <w:p w14:paraId="3B981448" w14:textId="77777777" w:rsidR="00DD2457" w:rsidRPr="00DD2457" w:rsidRDefault="00DD2457" w:rsidP="00DD2457">
      <w:pPr>
        <w:rPr>
          <w:sz w:val="24"/>
        </w:rPr>
      </w:pPr>
    </w:p>
    <w:p w14:paraId="6FC2AEDA" w14:textId="77777777" w:rsidR="00DD2457" w:rsidRPr="00DD2457" w:rsidRDefault="00DD2457" w:rsidP="00DD2457">
      <w:pPr>
        <w:rPr>
          <w:sz w:val="24"/>
        </w:rPr>
      </w:pPr>
    </w:p>
    <w:p w14:paraId="0DA54065" w14:textId="77777777" w:rsidR="00DD2457" w:rsidRPr="00DD2457" w:rsidRDefault="00DD2457" w:rsidP="00DD2457">
      <w:pPr>
        <w:rPr>
          <w:sz w:val="24"/>
        </w:rPr>
      </w:pPr>
    </w:p>
    <w:p w14:paraId="0E045503" w14:textId="77777777" w:rsidR="00DD2457" w:rsidRPr="00DD2457" w:rsidRDefault="00DD2457" w:rsidP="00DD2457">
      <w:pPr>
        <w:rPr>
          <w:sz w:val="24"/>
        </w:rPr>
      </w:pPr>
    </w:p>
    <w:p w14:paraId="007605B5" w14:textId="77777777" w:rsidR="00DD2457" w:rsidRPr="00DD2457" w:rsidRDefault="00DD2457" w:rsidP="00DD2457">
      <w:pPr>
        <w:rPr>
          <w:sz w:val="24"/>
        </w:rPr>
      </w:pPr>
    </w:p>
    <w:p w14:paraId="1AB8E2EE" w14:textId="77777777" w:rsidR="00DD2457" w:rsidRPr="00DD2457" w:rsidRDefault="00DD2457" w:rsidP="00DD2457">
      <w:pPr>
        <w:rPr>
          <w:sz w:val="24"/>
        </w:rPr>
      </w:pPr>
    </w:p>
    <w:p w14:paraId="42463BD7" w14:textId="77777777" w:rsidR="00DD2457" w:rsidRPr="00DD2457" w:rsidRDefault="00DD2457" w:rsidP="00DD2457">
      <w:pPr>
        <w:rPr>
          <w:sz w:val="24"/>
        </w:rPr>
      </w:pPr>
    </w:p>
    <w:p w14:paraId="14AC7FDD" w14:textId="77777777" w:rsidR="00DD2457" w:rsidRPr="00DD2457" w:rsidRDefault="00DD2457" w:rsidP="00DD2457">
      <w:pPr>
        <w:rPr>
          <w:sz w:val="24"/>
        </w:rPr>
      </w:pPr>
    </w:p>
    <w:p w14:paraId="1DB17265" w14:textId="6CF5BA99" w:rsidR="00DD2457" w:rsidRPr="00DD2457" w:rsidRDefault="00DD2457" w:rsidP="00DD2457">
      <w:pPr>
        <w:tabs>
          <w:tab w:val="left" w:pos="8627"/>
        </w:tabs>
        <w:rPr>
          <w:sz w:val="24"/>
        </w:rPr>
      </w:pPr>
      <w:r>
        <w:rPr>
          <w:sz w:val="24"/>
        </w:rPr>
        <w:tab/>
      </w:r>
    </w:p>
    <w:p w14:paraId="76A6F553" w14:textId="77777777" w:rsidR="00DD2457" w:rsidRPr="00DD2457" w:rsidRDefault="00DD2457" w:rsidP="00DD2457">
      <w:pPr>
        <w:rPr>
          <w:sz w:val="24"/>
        </w:rPr>
      </w:pPr>
    </w:p>
    <w:p w14:paraId="6D68EA69" w14:textId="77777777" w:rsidR="00DD2457" w:rsidRPr="00DD2457" w:rsidRDefault="00DD2457" w:rsidP="00DD2457">
      <w:pPr>
        <w:rPr>
          <w:sz w:val="24"/>
        </w:rPr>
      </w:pPr>
    </w:p>
    <w:p w14:paraId="480106E1" w14:textId="7E1E59D3" w:rsidR="00DD2457" w:rsidRPr="00DD2457" w:rsidRDefault="00DD2457" w:rsidP="00DD2457">
      <w:pPr>
        <w:rPr>
          <w:sz w:val="24"/>
        </w:rPr>
        <w:sectPr w:rsidR="00DD2457" w:rsidRPr="00DD2457" w:rsidSect="001A3C85">
          <w:footerReference w:type="default" r:id="rId9"/>
          <w:type w:val="continuous"/>
          <w:pgSz w:w="11910" w:h="16840"/>
          <w:pgMar w:top="1380" w:right="620" w:bottom="709" w:left="560" w:header="720" w:footer="720" w:gutter="0"/>
          <w:cols w:space="720"/>
        </w:sectPr>
      </w:pPr>
    </w:p>
    <w:p w14:paraId="6A71B66F" w14:textId="08BB022C" w:rsidR="00861EA1" w:rsidRPr="0096653A" w:rsidRDefault="002A2E28">
      <w:pPr>
        <w:pStyle w:val="Heading2"/>
        <w:spacing w:before="83" w:line="237" w:lineRule="auto"/>
        <w:ind w:right="1136"/>
      </w:pPr>
      <w:r w:rsidRPr="0096653A">
        <w:lastRenderedPageBreak/>
        <w:t xml:space="preserve">Midsomer Norton High Street Heritage Action Zone: </w:t>
      </w:r>
      <w:r w:rsidR="00F04D9C">
        <w:t>Market Hall Reinstatement Project</w:t>
      </w:r>
      <w:r w:rsidRPr="0096653A">
        <w:t xml:space="preserve"> –</w:t>
      </w:r>
      <w:r w:rsidR="0025544B">
        <w:t xml:space="preserve"> Architect</w:t>
      </w:r>
      <w:r w:rsidR="00F04D9C">
        <w:t xml:space="preserve"> and</w:t>
      </w:r>
      <w:r w:rsidR="0025544B">
        <w:t xml:space="preserve"> Contract Administrator </w:t>
      </w:r>
      <w:r w:rsidRPr="0096653A">
        <w:t>Consultancy</w:t>
      </w:r>
      <w:r w:rsidRPr="0096653A">
        <w:rPr>
          <w:spacing w:val="-2"/>
        </w:rPr>
        <w:t xml:space="preserve"> </w:t>
      </w:r>
      <w:r w:rsidR="00C54614">
        <w:rPr>
          <w:spacing w:val="-2"/>
        </w:rPr>
        <w:t xml:space="preserve">Services </w:t>
      </w:r>
      <w:r w:rsidRPr="0096653A">
        <w:t>Tender</w:t>
      </w:r>
      <w:r w:rsidRPr="0096653A">
        <w:rPr>
          <w:spacing w:val="2"/>
        </w:rPr>
        <w:t xml:space="preserve"> </w:t>
      </w:r>
      <w:r w:rsidRPr="0096653A">
        <w:t>Brief</w:t>
      </w:r>
    </w:p>
    <w:p w14:paraId="2770B238" w14:textId="782DAB96" w:rsidR="00861EA1" w:rsidRPr="0096653A" w:rsidRDefault="002A2E28">
      <w:pPr>
        <w:spacing w:before="231"/>
        <w:ind w:left="520"/>
        <w:rPr>
          <w:b/>
          <w:sz w:val="20"/>
        </w:rPr>
      </w:pPr>
      <w:r w:rsidRPr="0096653A">
        <w:rPr>
          <w:b/>
          <w:color w:val="404040"/>
          <w:sz w:val="20"/>
        </w:rPr>
        <w:t>SECTION 1</w:t>
      </w:r>
      <w:r w:rsidRPr="0096653A">
        <w:rPr>
          <w:b/>
          <w:color w:val="404040"/>
          <w:spacing w:val="-3"/>
          <w:sz w:val="20"/>
        </w:rPr>
        <w:t xml:space="preserve"> </w:t>
      </w:r>
      <w:r w:rsidRPr="0096653A">
        <w:rPr>
          <w:b/>
          <w:color w:val="404040"/>
          <w:sz w:val="20"/>
        </w:rPr>
        <w:t>–</w:t>
      </w:r>
      <w:r w:rsidRPr="0096653A">
        <w:rPr>
          <w:b/>
          <w:color w:val="404040"/>
          <w:spacing w:val="2"/>
          <w:sz w:val="20"/>
        </w:rPr>
        <w:t xml:space="preserve"> </w:t>
      </w:r>
      <w:r w:rsidR="0033034C" w:rsidRPr="0096653A">
        <w:rPr>
          <w:b/>
          <w:sz w:val="20"/>
        </w:rPr>
        <w:t>TENDER SUMMARY AND SCOPE</w:t>
      </w:r>
    </w:p>
    <w:p w14:paraId="3F1F9F82" w14:textId="77777777" w:rsidR="00861EA1" w:rsidRPr="0096653A" w:rsidRDefault="00861EA1">
      <w:pPr>
        <w:pStyle w:val="BodyText"/>
        <w:spacing w:before="2"/>
      </w:pPr>
    </w:p>
    <w:p w14:paraId="2F66157C"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Following a successful grant funding bid awarded in August 2020, Midsomer Norton’s High Street has been designated as a High Street Heritage Action Zone (HSHAZ) and awarded funding from Historic England and the West of England Combined Authority. The HSHAZ project aims to deliver transformative change to the High Street through several projects including the redevelopment of the Grade II-listed Town Hall. </w:t>
      </w:r>
    </w:p>
    <w:p w14:paraId="7A5300E6" w14:textId="77777777" w:rsidR="00797399" w:rsidRPr="00797399" w:rsidRDefault="00797399" w:rsidP="00797399">
      <w:pPr>
        <w:pStyle w:val="ListParagraph"/>
        <w:tabs>
          <w:tab w:val="left" w:pos="897"/>
        </w:tabs>
        <w:ind w:right="437" w:firstLine="0"/>
        <w:rPr>
          <w:sz w:val="20"/>
        </w:rPr>
      </w:pPr>
    </w:p>
    <w:p w14:paraId="5D566300"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Built in 1859, the Town Hall had various community uses through the C19 and C20 which resulted in the loss of the original market hall at ground floor through subdivision and the creation small rooms, internal hallways and circulation spaces. These spaces lack flexibility and are now considered unfit for purpose. </w:t>
      </w:r>
    </w:p>
    <w:p w14:paraId="5620E31F" w14:textId="77777777" w:rsidR="00797399" w:rsidRPr="00797399" w:rsidRDefault="00797399" w:rsidP="00797399">
      <w:pPr>
        <w:pStyle w:val="ListParagraph"/>
        <w:tabs>
          <w:tab w:val="left" w:pos="897"/>
        </w:tabs>
        <w:ind w:right="437" w:firstLine="0"/>
        <w:rPr>
          <w:sz w:val="20"/>
        </w:rPr>
      </w:pPr>
    </w:p>
    <w:p w14:paraId="46B5FA39" w14:textId="1375FE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Phase 1 of the Town Hall Transformation Project is </w:t>
      </w:r>
      <w:r w:rsidR="00F51723">
        <w:rPr>
          <w:sz w:val="20"/>
        </w:rPr>
        <w:t xml:space="preserve">currently underway on site, and is scheduled for completion in May 2023. Phase 1 </w:t>
      </w:r>
      <w:r w:rsidR="00DC61F1">
        <w:rPr>
          <w:sz w:val="20"/>
        </w:rPr>
        <w:t xml:space="preserve">(part-funded by Historic England via the HAZ scheme) </w:t>
      </w:r>
      <w:r w:rsidR="00F51723">
        <w:rPr>
          <w:sz w:val="20"/>
        </w:rPr>
        <w:t>will</w:t>
      </w:r>
      <w:r w:rsidRPr="00797399">
        <w:rPr>
          <w:sz w:val="20"/>
        </w:rPr>
        <w:t xml:space="preserve"> reinstate the original open-plan ‘market hall’ at ground floor to provide a location for markets and civic, community, arts and cultural events and activities. Phase 1 will also include ancillary spaces within the ground and first floors. </w:t>
      </w:r>
    </w:p>
    <w:p w14:paraId="2C452230" w14:textId="2F4B1CD7" w:rsidR="0025544B" w:rsidRDefault="0025544B" w:rsidP="0025544B">
      <w:pPr>
        <w:pStyle w:val="ListParagraph"/>
        <w:tabs>
          <w:tab w:val="left" w:pos="897"/>
        </w:tabs>
        <w:ind w:right="437" w:firstLine="0"/>
        <w:jc w:val="left"/>
        <w:rPr>
          <w:sz w:val="20"/>
        </w:rPr>
      </w:pPr>
    </w:p>
    <w:p w14:paraId="255397BC" w14:textId="09E617D2" w:rsidR="00797399" w:rsidRPr="00797399" w:rsidRDefault="00797399" w:rsidP="00797399">
      <w:pPr>
        <w:pStyle w:val="ListParagraph"/>
        <w:numPr>
          <w:ilvl w:val="1"/>
          <w:numId w:val="20"/>
        </w:numPr>
        <w:tabs>
          <w:tab w:val="left" w:pos="897"/>
        </w:tabs>
        <w:ind w:left="896" w:right="437"/>
        <w:rPr>
          <w:sz w:val="20"/>
        </w:rPr>
      </w:pPr>
      <w:r w:rsidRPr="00797399">
        <w:rPr>
          <w:sz w:val="20"/>
        </w:rPr>
        <w:t>Phase 2 of the project</w:t>
      </w:r>
      <w:r w:rsidR="00DD2457">
        <w:rPr>
          <w:sz w:val="20"/>
        </w:rPr>
        <w:t>, which is the subject of this tender opportunity,</w:t>
      </w:r>
      <w:r w:rsidRPr="00797399">
        <w:rPr>
          <w:sz w:val="20"/>
        </w:rPr>
        <w:t xml:space="preserve"> will include works to the existing upper floors as well as the construction of an extension to accommodate meeting rooms, offices, a café bar and catering facilities to the rear of the building. </w:t>
      </w:r>
      <w:r w:rsidR="00DD2457">
        <w:rPr>
          <w:sz w:val="20"/>
        </w:rPr>
        <w:t>Funding has been secured for Phase 2 to the end of RIBA 4</w:t>
      </w:r>
      <w:r w:rsidRPr="00797399">
        <w:rPr>
          <w:sz w:val="20"/>
        </w:rPr>
        <w:t>.</w:t>
      </w:r>
      <w:r w:rsidR="00DD2457">
        <w:rPr>
          <w:sz w:val="20"/>
        </w:rPr>
        <w:t xml:space="preserve"> Progression beyond RIBA 4 and onto RIBA 5-</w:t>
      </w:r>
      <w:r w:rsidR="00CC3A34">
        <w:rPr>
          <w:sz w:val="20"/>
        </w:rPr>
        <w:t>6</w:t>
      </w:r>
      <w:r w:rsidR="00DD2457">
        <w:rPr>
          <w:sz w:val="20"/>
        </w:rPr>
        <w:t xml:space="preserve"> is subject to confirmation of funding. There is therefore a break clause within the Phase 2 scope of works whereby progression to RIBA 5 is subject to confirmation of funding as well as satisfactory performance.</w:t>
      </w:r>
    </w:p>
    <w:p w14:paraId="12F0C62A" w14:textId="77777777" w:rsidR="00797399" w:rsidRPr="00797399" w:rsidRDefault="00797399" w:rsidP="00797399">
      <w:pPr>
        <w:pStyle w:val="ListParagraph"/>
        <w:tabs>
          <w:tab w:val="left" w:pos="897"/>
        </w:tabs>
        <w:ind w:right="437" w:firstLine="0"/>
        <w:rPr>
          <w:sz w:val="20"/>
        </w:rPr>
      </w:pPr>
    </w:p>
    <w:p w14:paraId="3ECF3A6E" w14:textId="5BC18D24" w:rsidR="00797399" w:rsidRDefault="00DD2457" w:rsidP="00797399">
      <w:pPr>
        <w:pStyle w:val="ListParagraph"/>
        <w:numPr>
          <w:ilvl w:val="1"/>
          <w:numId w:val="20"/>
        </w:numPr>
        <w:tabs>
          <w:tab w:val="left" w:pos="897"/>
        </w:tabs>
        <w:ind w:left="896" w:right="437"/>
        <w:rPr>
          <w:sz w:val="20"/>
        </w:rPr>
      </w:pPr>
      <w:r>
        <w:rPr>
          <w:sz w:val="20"/>
        </w:rPr>
        <w:t>P</w:t>
      </w:r>
      <w:r w:rsidR="00797399" w:rsidRPr="00797399">
        <w:rPr>
          <w:sz w:val="20"/>
        </w:rPr>
        <w:t>lanning and listed building consent for these works (21/00914/FUL and 21/00915/LBA) can be viewed here:</w:t>
      </w:r>
    </w:p>
    <w:p w14:paraId="2F015332" w14:textId="77777777" w:rsidR="00797399" w:rsidRPr="00797399" w:rsidRDefault="00797399" w:rsidP="00797399">
      <w:pPr>
        <w:pStyle w:val="ListParagraph"/>
        <w:rPr>
          <w:sz w:val="20"/>
        </w:rPr>
      </w:pPr>
    </w:p>
    <w:p w14:paraId="61BB51D9" w14:textId="77777777" w:rsidR="00797399" w:rsidRDefault="0070206C" w:rsidP="00797399">
      <w:pPr>
        <w:pStyle w:val="ListParagraph"/>
        <w:tabs>
          <w:tab w:val="left" w:pos="897"/>
        </w:tabs>
        <w:ind w:right="437" w:firstLine="0"/>
        <w:rPr>
          <w:sz w:val="20"/>
        </w:rPr>
      </w:pPr>
      <w:hyperlink r:id="rId10" w:anchor="details" w:history="1">
        <w:r w:rsidR="00797399" w:rsidRPr="008E16B6">
          <w:rPr>
            <w:rStyle w:val="Hyperlink"/>
            <w:sz w:val="20"/>
          </w:rPr>
          <w:t>https://www.bathnes.gov.uk/webforms/planning/details.html?refval=21%2F00914%2FFUL#details</w:t>
        </w:r>
      </w:hyperlink>
      <w:r w:rsidR="00797399" w:rsidRPr="00797399">
        <w:rPr>
          <w:sz w:val="20"/>
        </w:rPr>
        <w:t xml:space="preserve"> </w:t>
      </w:r>
    </w:p>
    <w:p w14:paraId="2CA634F6" w14:textId="77777777" w:rsidR="00797399" w:rsidRDefault="00797399" w:rsidP="00797399">
      <w:pPr>
        <w:pStyle w:val="ListParagraph"/>
        <w:tabs>
          <w:tab w:val="left" w:pos="897"/>
        </w:tabs>
        <w:ind w:right="437" w:firstLine="0"/>
        <w:rPr>
          <w:sz w:val="20"/>
        </w:rPr>
      </w:pPr>
    </w:p>
    <w:p w14:paraId="64AE0029" w14:textId="5FC87363" w:rsidR="00797399" w:rsidRPr="00797399" w:rsidRDefault="0070206C" w:rsidP="00797399">
      <w:pPr>
        <w:pStyle w:val="ListParagraph"/>
        <w:tabs>
          <w:tab w:val="left" w:pos="897"/>
        </w:tabs>
        <w:ind w:right="437" w:firstLine="0"/>
        <w:rPr>
          <w:rStyle w:val="Hyperlink"/>
          <w:color w:val="auto"/>
          <w:sz w:val="20"/>
          <w:u w:val="none"/>
        </w:rPr>
      </w:pPr>
      <w:hyperlink r:id="rId11" w:anchor="details" w:history="1">
        <w:r w:rsidR="00797399" w:rsidRPr="008E16B6">
          <w:rPr>
            <w:rStyle w:val="Hyperlink"/>
            <w:sz w:val="20"/>
          </w:rPr>
          <w:t>https://www.bathnes.gov.uk/webforms/planning/details.html?refval=21%2F00915%2FLBA#details</w:t>
        </w:r>
      </w:hyperlink>
      <w:r w:rsidR="00797399" w:rsidRPr="00797399">
        <w:rPr>
          <w:rStyle w:val="Hyperlink"/>
          <w:sz w:val="20"/>
        </w:rPr>
        <w:t xml:space="preserve"> </w:t>
      </w:r>
    </w:p>
    <w:p w14:paraId="02491CEF" w14:textId="77777777" w:rsidR="00797399" w:rsidRDefault="00797399" w:rsidP="00797399">
      <w:pPr>
        <w:ind w:left="720"/>
        <w:rPr>
          <w:rFonts w:cs="Arial"/>
        </w:rPr>
      </w:pPr>
    </w:p>
    <w:p w14:paraId="4C3FDF93" w14:textId="77777777" w:rsidR="00DD2457" w:rsidRDefault="00DD2457" w:rsidP="00797399">
      <w:pPr>
        <w:pStyle w:val="ListParagraph"/>
        <w:tabs>
          <w:tab w:val="left" w:pos="897"/>
        </w:tabs>
        <w:ind w:right="437" w:firstLine="0"/>
        <w:rPr>
          <w:rFonts w:eastAsia="Arial Unicode MS"/>
          <w:b/>
          <w:bCs/>
          <w:color w:val="000000"/>
          <w:sz w:val="20"/>
          <w:szCs w:val="20"/>
          <w:u w:color="000000"/>
          <w:bdr w:val="nil"/>
          <w:lang w:eastAsia="en-GB"/>
          <w14:textOutline w14:w="0" w14:cap="flat" w14:cmpd="sng" w14:algn="ctr">
            <w14:noFill/>
            <w14:prstDash w14:val="solid"/>
            <w14:bevel/>
          </w14:textOutline>
        </w:rPr>
      </w:pPr>
    </w:p>
    <w:p w14:paraId="030DCBC6" w14:textId="2B508D0C" w:rsidR="00797399" w:rsidRPr="00797399" w:rsidRDefault="00797399" w:rsidP="00797399">
      <w:pPr>
        <w:pStyle w:val="ListParagraph"/>
        <w:tabs>
          <w:tab w:val="left" w:pos="897"/>
        </w:tabs>
        <w:ind w:right="437" w:firstLine="0"/>
        <w:rPr>
          <w:sz w:val="20"/>
        </w:rPr>
      </w:pPr>
      <w:r w:rsidRPr="00797399">
        <w:rPr>
          <w:rFonts w:eastAsia="Arial Unicode MS"/>
          <w:b/>
          <w:bCs/>
          <w:color w:val="000000"/>
          <w:sz w:val="20"/>
          <w:szCs w:val="20"/>
          <w:u w:color="000000"/>
          <w:bdr w:val="nil"/>
          <w:lang w:eastAsia="en-GB"/>
          <w14:textOutline w14:w="0" w14:cap="flat" w14:cmpd="sng" w14:algn="ctr">
            <w14:noFill/>
            <w14:prstDash w14:val="solid"/>
            <w14:bevel/>
          </w14:textOutline>
        </w:rPr>
        <w:t>Strategic Objectives of the Contract</w:t>
      </w:r>
    </w:p>
    <w:p w14:paraId="4E9D4931" w14:textId="77777777" w:rsidR="00797399" w:rsidRDefault="00797399" w:rsidP="00797399">
      <w:pPr>
        <w:pStyle w:val="ListParagraph"/>
        <w:tabs>
          <w:tab w:val="left" w:pos="897"/>
        </w:tabs>
        <w:ind w:right="437" w:firstLine="0"/>
        <w:rPr>
          <w:sz w:val="20"/>
        </w:rPr>
      </w:pPr>
    </w:p>
    <w:p w14:paraId="284129C3" w14:textId="55240B6B"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We now wish to appoint an appropriately qualified and experienced Architect and Contract Administrator to deliver the </w:t>
      </w:r>
      <w:r w:rsidR="00DD2457">
        <w:rPr>
          <w:sz w:val="20"/>
        </w:rPr>
        <w:t xml:space="preserve">Phase 2 </w:t>
      </w:r>
      <w:r w:rsidRPr="00797399">
        <w:rPr>
          <w:sz w:val="20"/>
        </w:rPr>
        <w:t>project from RIBA Work Stage 4</w:t>
      </w:r>
      <w:r>
        <w:rPr>
          <w:sz w:val="20"/>
        </w:rPr>
        <w:t xml:space="preserve"> </w:t>
      </w:r>
      <w:r w:rsidRPr="00797399">
        <w:rPr>
          <w:sz w:val="20"/>
          <w:lang w:val="en-GB"/>
        </w:rPr>
        <w:t xml:space="preserve">(including Principal Contractor procurement) through to RIBA Work Stage </w:t>
      </w:r>
      <w:r w:rsidR="00CC3A34">
        <w:rPr>
          <w:sz w:val="20"/>
          <w:lang w:val="en-GB"/>
        </w:rPr>
        <w:t>6</w:t>
      </w:r>
      <w:r w:rsidRPr="00797399">
        <w:rPr>
          <w:sz w:val="20"/>
          <w:lang w:val="en-GB"/>
        </w:rPr>
        <w:t xml:space="preserve"> (</w:t>
      </w:r>
      <w:r w:rsidR="00DD2457">
        <w:rPr>
          <w:sz w:val="20"/>
          <w:lang w:val="en-GB"/>
        </w:rPr>
        <w:t>end of defects liability period</w:t>
      </w:r>
      <w:r w:rsidRPr="00797399">
        <w:rPr>
          <w:sz w:val="20"/>
          <w:lang w:val="en-GB"/>
        </w:rPr>
        <w:t>).</w:t>
      </w:r>
    </w:p>
    <w:p w14:paraId="44AC713F" w14:textId="77777777" w:rsidR="00797399" w:rsidRPr="00797399" w:rsidRDefault="00797399" w:rsidP="00797399">
      <w:pPr>
        <w:pStyle w:val="ListParagraph"/>
        <w:tabs>
          <w:tab w:val="left" w:pos="897"/>
        </w:tabs>
        <w:ind w:right="437" w:firstLine="0"/>
        <w:rPr>
          <w:sz w:val="20"/>
        </w:rPr>
      </w:pPr>
    </w:p>
    <w:p w14:paraId="040382A4" w14:textId="749CF163" w:rsidR="00797399" w:rsidRPr="00797399" w:rsidRDefault="00797399" w:rsidP="00797399">
      <w:pPr>
        <w:pStyle w:val="ListParagraph"/>
        <w:numPr>
          <w:ilvl w:val="1"/>
          <w:numId w:val="20"/>
        </w:numPr>
        <w:tabs>
          <w:tab w:val="left" w:pos="897"/>
        </w:tabs>
        <w:ind w:right="437"/>
        <w:rPr>
          <w:sz w:val="20"/>
        </w:rPr>
      </w:pPr>
      <w:r w:rsidRPr="00797399">
        <w:rPr>
          <w:sz w:val="20"/>
        </w:rPr>
        <w:t xml:space="preserve">The Architect and Contract Administrator will be required to coordinate with the separately-appointed Mechanical &amp; Electrical Engineer, Structural Engineer, Project Manager and Quantity Surveyor. </w:t>
      </w:r>
      <w:r w:rsidR="001216D9">
        <w:rPr>
          <w:sz w:val="20"/>
        </w:rPr>
        <w:t xml:space="preserve">Phase 2 </w:t>
      </w:r>
      <w:r w:rsidRPr="00797399">
        <w:rPr>
          <w:sz w:val="20"/>
        </w:rPr>
        <w:t xml:space="preserve">Project Management and Quantity Surveyor services are being provided by Greenwood Projects through to the end of RIBA Work Stage 6. </w:t>
      </w:r>
    </w:p>
    <w:p w14:paraId="15B77E6F" w14:textId="77777777" w:rsidR="00797399" w:rsidRPr="00797399" w:rsidRDefault="00797399" w:rsidP="00797399">
      <w:pPr>
        <w:pStyle w:val="ListParagraph"/>
        <w:tabs>
          <w:tab w:val="left" w:pos="897"/>
        </w:tabs>
        <w:ind w:left="897" w:right="437" w:firstLine="0"/>
        <w:rPr>
          <w:sz w:val="20"/>
        </w:rPr>
      </w:pPr>
    </w:p>
    <w:p w14:paraId="3B7A2C49" w14:textId="6AF699C2" w:rsidR="00797399" w:rsidRPr="00797399" w:rsidRDefault="00797399" w:rsidP="00797399">
      <w:pPr>
        <w:pStyle w:val="ListParagraph"/>
        <w:numPr>
          <w:ilvl w:val="1"/>
          <w:numId w:val="20"/>
        </w:numPr>
        <w:tabs>
          <w:tab w:val="left" w:pos="897"/>
        </w:tabs>
        <w:ind w:right="437"/>
        <w:rPr>
          <w:b/>
          <w:bCs/>
          <w:sz w:val="20"/>
        </w:rPr>
      </w:pPr>
      <w:r w:rsidRPr="00797399">
        <w:rPr>
          <w:b/>
          <w:bCs/>
          <w:sz w:val="20"/>
        </w:rPr>
        <w:t xml:space="preserve">Please note that Phase </w:t>
      </w:r>
      <w:r w:rsidR="001216D9">
        <w:rPr>
          <w:b/>
          <w:bCs/>
          <w:sz w:val="20"/>
        </w:rPr>
        <w:t>2</w:t>
      </w:r>
      <w:r w:rsidRPr="00797399">
        <w:rPr>
          <w:b/>
          <w:bCs/>
          <w:sz w:val="20"/>
        </w:rPr>
        <w:t xml:space="preserve"> funding is secured </w:t>
      </w:r>
      <w:r w:rsidR="001216D9">
        <w:rPr>
          <w:b/>
          <w:bCs/>
          <w:sz w:val="20"/>
        </w:rPr>
        <w:t xml:space="preserve">for RIBA 4. </w:t>
      </w:r>
      <w:r w:rsidRPr="00797399">
        <w:rPr>
          <w:b/>
          <w:bCs/>
          <w:sz w:val="20"/>
        </w:rPr>
        <w:t>Progress onto RIBA Work Stages 5-</w:t>
      </w:r>
      <w:r w:rsidR="00CC3A34">
        <w:rPr>
          <w:b/>
          <w:bCs/>
          <w:sz w:val="20"/>
        </w:rPr>
        <w:t>6</w:t>
      </w:r>
      <w:r w:rsidRPr="00797399">
        <w:rPr>
          <w:b/>
          <w:bCs/>
          <w:sz w:val="20"/>
        </w:rPr>
        <w:t>, and any progression beyond</w:t>
      </w:r>
      <w:r w:rsidR="001216D9">
        <w:rPr>
          <w:b/>
          <w:bCs/>
          <w:sz w:val="20"/>
        </w:rPr>
        <w:t xml:space="preserve"> RIBA 4</w:t>
      </w:r>
      <w:r w:rsidRPr="00797399">
        <w:rPr>
          <w:b/>
          <w:bCs/>
          <w:sz w:val="20"/>
        </w:rPr>
        <w:t xml:space="preserve">, is subject to further fundraising being secured. The appointment will </w:t>
      </w:r>
      <w:r w:rsidR="001216D9">
        <w:rPr>
          <w:b/>
          <w:bCs/>
          <w:sz w:val="20"/>
        </w:rPr>
        <w:t xml:space="preserve">progress to RIBA 5 </w:t>
      </w:r>
      <w:r w:rsidRPr="00797399">
        <w:rPr>
          <w:b/>
          <w:bCs/>
          <w:sz w:val="20"/>
        </w:rPr>
        <w:t>subject to a) the satisfactory delivery of the scope of this appointment, and b) sufficient funding to enable a contract to be entered into with the successful Principal Contractor.</w:t>
      </w:r>
    </w:p>
    <w:p w14:paraId="5901BCB1" w14:textId="77777777" w:rsidR="00797399" w:rsidRPr="00797399" w:rsidRDefault="00797399" w:rsidP="00797399">
      <w:pPr>
        <w:pStyle w:val="ListParagraph"/>
        <w:tabs>
          <w:tab w:val="left" w:pos="897"/>
        </w:tabs>
        <w:ind w:left="897" w:right="437" w:firstLine="0"/>
        <w:rPr>
          <w:sz w:val="20"/>
        </w:rPr>
      </w:pPr>
    </w:p>
    <w:p w14:paraId="32B0B9C7" w14:textId="076B2940" w:rsidR="00797399" w:rsidRPr="00797399" w:rsidRDefault="00797399" w:rsidP="00797399">
      <w:pPr>
        <w:pStyle w:val="ListParagraph"/>
        <w:numPr>
          <w:ilvl w:val="1"/>
          <w:numId w:val="20"/>
        </w:numPr>
        <w:tabs>
          <w:tab w:val="left" w:pos="897"/>
        </w:tabs>
        <w:ind w:right="437"/>
        <w:rPr>
          <w:sz w:val="20"/>
        </w:rPr>
      </w:pPr>
      <w:r w:rsidRPr="00797399">
        <w:rPr>
          <w:sz w:val="20"/>
        </w:rPr>
        <w:t xml:space="preserve">The construction programme is TBC pending appointment of the Principal Contractor, but it is envisaged that it will be approximately </w:t>
      </w:r>
      <w:r w:rsidR="001216D9">
        <w:rPr>
          <w:sz w:val="20"/>
        </w:rPr>
        <w:t>11</w:t>
      </w:r>
      <w:r w:rsidRPr="00797399">
        <w:rPr>
          <w:sz w:val="20"/>
        </w:rPr>
        <w:t xml:space="preserve"> months. The value of Phase 1 construction works is estimated at approximately </w:t>
      </w:r>
      <w:r w:rsidR="00475F9A">
        <w:rPr>
          <w:sz w:val="20"/>
        </w:rPr>
        <w:t>£</w:t>
      </w:r>
      <w:r w:rsidR="00475F9A" w:rsidRPr="00475F9A">
        <w:rPr>
          <w:sz w:val="20"/>
        </w:rPr>
        <w:t>1</w:t>
      </w:r>
      <w:r w:rsidR="00D1562D">
        <w:rPr>
          <w:sz w:val="20"/>
        </w:rPr>
        <w:t>.2million.</w:t>
      </w:r>
    </w:p>
    <w:p w14:paraId="40D3DB37" w14:textId="77777777" w:rsidR="00797399" w:rsidRPr="00797399" w:rsidRDefault="00797399" w:rsidP="00797399">
      <w:pPr>
        <w:pStyle w:val="ListParagraph"/>
        <w:tabs>
          <w:tab w:val="left" w:pos="897"/>
        </w:tabs>
        <w:ind w:left="897" w:right="437" w:firstLine="0"/>
        <w:rPr>
          <w:sz w:val="20"/>
        </w:rPr>
      </w:pPr>
    </w:p>
    <w:p w14:paraId="672CB7A5" w14:textId="5271231F" w:rsidR="00797399" w:rsidRDefault="00797399" w:rsidP="00797399">
      <w:pPr>
        <w:pStyle w:val="ListParagraph"/>
        <w:numPr>
          <w:ilvl w:val="1"/>
          <w:numId w:val="20"/>
        </w:numPr>
        <w:tabs>
          <w:tab w:val="left" w:pos="897"/>
        </w:tabs>
        <w:ind w:right="437"/>
        <w:rPr>
          <w:sz w:val="20"/>
        </w:rPr>
      </w:pPr>
      <w:r w:rsidRPr="00797399">
        <w:rPr>
          <w:sz w:val="20"/>
        </w:rPr>
        <w:lastRenderedPageBreak/>
        <w:t xml:space="preserve">The </w:t>
      </w:r>
      <w:r>
        <w:rPr>
          <w:sz w:val="20"/>
        </w:rPr>
        <w:t xml:space="preserve">Town </w:t>
      </w:r>
      <w:r w:rsidRPr="00797399">
        <w:rPr>
          <w:sz w:val="20"/>
        </w:rPr>
        <w:t xml:space="preserve">Council is procuring the Contract </w:t>
      </w:r>
      <w:r w:rsidR="00475F9A">
        <w:rPr>
          <w:sz w:val="20"/>
        </w:rPr>
        <w:t xml:space="preserve">alongside the </w:t>
      </w:r>
      <w:r w:rsidR="00164A8D" w:rsidRPr="00164A8D">
        <w:rPr>
          <w:sz w:val="20"/>
        </w:rPr>
        <w:t xml:space="preserve">Transformation Implementation Committee </w:t>
      </w:r>
      <w:r>
        <w:rPr>
          <w:sz w:val="20"/>
        </w:rPr>
        <w:t>formed of</w:t>
      </w:r>
      <w:r w:rsidRPr="00797399">
        <w:rPr>
          <w:sz w:val="20"/>
        </w:rPr>
        <w:t xml:space="preserve"> local stakeholders including the</w:t>
      </w:r>
      <w:r>
        <w:rPr>
          <w:sz w:val="20"/>
        </w:rPr>
        <w:t xml:space="preserve"> Midsomer Norton Community Trust, Town Trust and others. </w:t>
      </w:r>
    </w:p>
    <w:p w14:paraId="398E257C" w14:textId="77777777" w:rsidR="00797399" w:rsidRPr="00797399" w:rsidRDefault="00797399" w:rsidP="00797399">
      <w:pPr>
        <w:pStyle w:val="ListParagraph"/>
        <w:rPr>
          <w:b/>
          <w:color w:val="404040"/>
          <w:sz w:val="20"/>
        </w:rPr>
      </w:pPr>
    </w:p>
    <w:p w14:paraId="6A417A79" w14:textId="77777777" w:rsidR="00475F9A" w:rsidRDefault="00475F9A" w:rsidP="00797399">
      <w:pPr>
        <w:pStyle w:val="ListParagraph"/>
        <w:tabs>
          <w:tab w:val="left" w:pos="897"/>
        </w:tabs>
        <w:ind w:left="897" w:right="437" w:firstLine="0"/>
        <w:rPr>
          <w:b/>
          <w:color w:val="404040"/>
          <w:sz w:val="20"/>
        </w:rPr>
      </w:pPr>
    </w:p>
    <w:p w14:paraId="6E35DBD5" w14:textId="595D4589" w:rsidR="00797399" w:rsidRDefault="00797399" w:rsidP="00797399">
      <w:pPr>
        <w:pStyle w:val="ListParagraph"/>
        <w:tabs>
          <w:tab w:val="left" w:pos="897"/>
        </w:tabs>
        <w:ind w:left="897" w:right="437" w:firstLine="0"/>
        <w:rPr>
          <w:b/>
          <w:sz w:val="20"/>
        </w:rPr>
      </w:pPr>
      <w:r w:rsidRPr="00797399">
        <w:rPr>
          <w:b/>
          <w:color w:val="404040"/>
          <w:sz w:val="20"/>
        </w:rPr>
        <w:t>SECTION 2</w:t>
      </w:r>
      <w:r w:rsidRPr="00797399">
        <w:rPr>
          <w:b/>
          <w:color w:val="404040"/>
          <w:spacing w:val="-3"/>
          <w:sz w:val="20"/>
        </w:rPr>
        <w:t xml:space="preserve"> </w:t>
      </w:r>
      <w:r w:rsidRPr="00797399">
        <w:rPr>
          <w:b/>
          <w:color w:val="404040"/>
          <w:sz w:val="20"/>
        </w:rPr>
        <w:t>–</w:t>
      </w:r>
      <w:r w:rsidRPr="00797399">
        <w:rPr>
          <w:b/>
          <w:color w:val="404040"/>
          <w:spacing w:val="2"/>
          <w:sz w:val="20"/>
        </w:rPr>
        <w:t xml:space="preserve"> </w:t>
      </w:r>
      <w:r w:rsidRPr="00797399">
        <w:rPr>
          <w:b/>
          <w:sz w:val="20"/>
        </w:rPr>
        <w:t>SPECIFICATION</w:t>
      </w:r>
    </w:p>
    <w:p w14:paraId="2383AE6C" w14:textId="77777777" w:rsidR="00164A8D" w:rsidRPr="00164A8D" w:rsidRDefault="00164A8D" w:rsidP="00164A8D">
      <w:pPr>
        <w:tabs>
          <w:tab w:val="left" w:pos="897"/>
        </w:tabs>
        <w:ind w:right="437"/>
        <w:rPr>
          <w:color w:val="000000"/>
          <w:sz w:val="20"/>
          <w:szCs w:val="20"/>
        </w:rPr>
      </w:pPr>
    </w:p>
    <w:p w14:paraId="0BFEA36E" w14:textId="77777777" w:rsidR="00F777B0" w:rsidRPr="00F777B0" w:rsidRDefault="00F777B0" w:rsidP="00F777B0">
      <w:pPr>
        <w:pStyle w:val="ListParagraph"/>
        <w:numPr>
          <w:ilvl w:val="0"/>
          <w:numId w:val="20"/>
        </w:numPr>
        <w:tabs>
          <w:tab w:val="left" w:pos="897"/>
        </w:tabs>
        <w:ind w:right="437"/>
        <w:rPr>
          <w:vanish/>
          <w:sz w:val="20"/>
        </w:rPr>
      </w:pPr>
    </w:p>
    <w:p w14:paraId="0FCFEC7D" w14:textId="458149F2" w:rsidR="00164A8D" w:rsidRPr="00164A8D" w:rsidRDefault="00164A8D" w:rsidP="00F777B0">
      <w:pPr>
        <w:pStyle w:val="ListParagraph"/>
        <w:numPr>
          <w:ilvl w:val="1"/>
          <w:numId w:val="20"/>
        </w:numPr>
        <w:tabs>
          <w:tab w:val="left" w:pos="897"/>
        </w:tabs>
        <w:ind w:right="437"/>
        <w:rPr>
          <w:sz w:val="20"/>
        </w:rPr>
      </w:pPr>
      <w:r w:rsidRPr="00164A8D">
        <w:rPr>
          <w:sz w:val="20"/>
        </w:rPr>
        <w:t>The information below outlines indicative outputs for the commission. Should any tenderer wish to suggest adjustments to these outputs and timeframes, a short explanation for adjustments and revised programme suggestions should be included to explain the benefits of any proposed amendments.</w:t>
      </w:r>
    </w:p>
    <w:p w14:paraId="36B043D7" w14:textId="77777777" w:rsidR="00164A8D" w:rsidRPr="00164A8D" w:rsidRDefault="00164A8D" w:rsidP="00164A8D">
      <w:pPr>
        <w:pStyle w:val="ListParagraph"/>
        <w:tabs>
          <w:tab w:val="left" w:pos="897"/>
        </w:tabs>
        <w:ind w:left="897" w:right="437" w:firstLine="0"/>
        <w:rPr>
          <w:sz w:val="20"/>
        </w:rPr>
      </w:pPr>
    </w:p>
    <w:p w14:paraId="23274D13" w14:textId="77777777" w:rsidR="00164A8D" w:rsidRPr="00164A8D" w:rsidRDefault="00164A8D" w:rsidP="00164A8D">
      <w:pPr>
        <w:pStyle w:val="ListParagraph"/>
        <w:numPr>
          <w:ilvl w:val="1"/>
          <w:numId w:val="20"/>
        </w:numPr>
        <w:tabs>
          <w:tab w:val="left" w:pos="897"/>
        </w:tabs>
        <w:ind w:right="437"/>
        <w:rPr>
          <w:b/>
          <w:bCs/>
          <w:sz w:val="20"/>
        </w:rPr>
      </w:pPr>
      <w:r w:rsidRPr="00164A8D">
        <w:rPr>
          <w:b/>
          <w:bCs/>
          <w:sz w:val="20"/>
        </w:rPr>
        <w:t xml:space="preserve">This is a contract for architectural design and contract administration services. The Fee Proposal should include a detailed and </w:t>
      </w:r>
      <w:proofErr w:type="spellStart"/>
      <w:r w:rsidRPr="00164A8D">
        <w:rPr>
          <w:b/>
          <w:bCs/>
          <w:sz w:val="20"/>
        </w:rPr>
        <w:t>itemised</w:t>
      </w:r>
      <w:proofErr w:type="spellEnd"/>
      <w:r w:rsidRPr="00164A8D">
        <w:rPr>
          <w:b/>
          <w:bCs/>
          <w:sz w:val="20"/>
        </w:rPr>
        <w:t xml:space="preserve"> breakdown for each element alongside an activity schedule/outline methodology of how you would approach the project. Details of who will be working on the project, their experience, day rate and schedule of time committed to key tasks should also be submitted.</w:t>
      </w:r>
    </w:p>
    <w:p w14:paraId="35C48DB2" w14:textId="77777777" w:rsidR="00164A8D" w:rsidRPr="00164A8D" w:rsidRDefault="00164A8D" w:rsidP="00164A8D">
      <w:pPr>
        <w:pStyle w:val="ListParagraph"/>
        <w:tabs>
          <w:tab w:val="left" w:pos="897"/>
        </w:tabs>
        <w:ind w:left="897" w:right="437" w:firstLine="0"/>
        <w:rPr>
          <w:sz w:val="20"/>
        </w:rPr>
      </w:pPr>
    </w:p>
    <w:p w14:paraId="507CBD8E" w14:textId="7E8AD54B" w:rsidR="00164A8D" w:rsidRPr="00164A8D" w:rsidRDefault="00164A8D" w:rsidP="00164A8D">
      <w:pPr>
        <w:pStyle w:val="ListParagraph"/>
        <w:numPr>
          <w:ilvl w:val="1"/>
          <w:numId w:val="20"/>
        </w:numPr>
        <w:tabs>
          <w:tab w:val="left" w:pos="897"/>
        </w:tabs>
        <w:ind w:right="437"/>
        <w:rPr>
          <w:sz w:val="20"/>
        </w:rPr>
      </w:pPr>
      <w:r w:rsidRPr="00164A8D">
        <w:rPr>
          <w:sz w:val="20"/>
        </w:rPr>
        <w:t xml:space="preserve">The consultancy appointment will be made by </w:t>
      </w:r>
      <w:r>
        <w:rPr>
          <w:sz w:val="20"/>
        </w:rPr>
        <w:t>Midsomer Norton Town</w:t>
      </w:r>
      <w:r w:rsidRPr="00164A8D">
        <w:rPr>
          <w:sz w:val="20"/>
        </w:rPr>
        <w:t xml:space="preserve"> Council</w:t>
      </w:r>
      <w:r>
        <w:rPr>
          <w:sz w:val="20"/>
        </w:rPr>
        <w:t xml:space="preserve"> </w:t>
      </w:r>
      <w:r w:rsidRPr="00164A8D">
        <w:rPr>
          <w:sz w:val="20"/>
        </w:rPr>
        <w:t>in close partnership with</w:t>
      </w:r>
      <w:r>
        <w:rPr>
          <w:sz w:val="20"/>
        </w:rPr>
        <w:t xml:space="preserve"> </w:t>
      </w:r>
      <w:r w:rsidRPr="00164A8D">
        <w:rPr>
          <w:sz w:val="20"/>
        </w:rPr>
        <w:t xml:space="preserve">the </w:t>
      </w:r>
      <w:r w:rsidRPr="00475F9A">
        <w:rPr>
          <w:sz w:val="20"/>
        </w:rPr>
        <w:t>Transformation</w:t>
      </w:r>
      <w:r w:rsidRPr="00164A8D">
        <w:rPr>
          <w:sz w:val="20"/>
        </w:rPr>
        <w:t xml:space="preserve"> Implementation Committee formed of the Town Trust </w:t>
      </w:r>
      <w:r w:rsidR="008E6347">
        <w:rPr>
          <w:sz w:val="20"/>
        </w:rPr>
        <w:t>a</w:t>
      </w:r>
      <w:r w:rsidRPr="00164A8D">
        <w:rPr>
          <w:sz w:val="20"/>
        </w:rPr>
        <w:t xml:space="preserve">nd other stakeholders. </w:t>
      </w:r>
    </w:p>
    <w:p w14:paraId="5C80CCE5" w14:textId="77777777" w:rsidR="00164A8D" w:rsidRPr="00164A8D" w:rsidRDefault="00164A8D" w:rsidP="00164A8D">
      <w:pPr>
        <w:pStyle w:val="ListParagraph"/>
        <w:tabs>
          <w:tab w:val="left" w:pos="897"/>
        </w:tabs>
        <w:ind w:left="897" w:right="437" w:firstLine="0"/>
        <w:rPr>
          <w:sz w:val="20"/>
        </w:rPr>
      </w:pPr>
    </w:p>
    <w:p w14:paraId="4DB726DF" w14:textId="77777777" w:rsidR="00164A8D" w:rsidRDefault="00164A8D" w:rsidP="00164A8D">
      <w:pPr>
        <w:pStyle w:val="ListParagraph"/>
        <w:numPr>
          <w:ilvl w:val="1"/>
          <w:numId w:val="20"/>
        </w:numPr>
        <w:tabs>
          <w:tab w:val="left" w:pos="897"/>
        </w:tabs>
        <w:ind w:right="437"/>
        <w:rPr>
          <w:sz w:val="20"/>
        </w:rPr>
      </w:pPr>
      <w:r w:rsidRPr="00164A8D">
        <w:rPr>
          <w:sz w:val="20"/>
        </w:rPr>
        <w:t>As a key community building, the Town Hall received over 40,000 visits a year before the Covid-19 pandemic. So, in considering the Architect and Contractor Administrator inputs (and wider works) for each phase, the appointed consultant and/or subconsultants should be mindful of the project phasing and ensuring the work of Town Hall users can continue at the same time.</w:t>
      </w:r>
    </w:p>
    <w:p w14:paraId="065B0CB6" w14:textId="77777777" w:rsidR="00164A8D" w:rsidRPr="00164A8D" w:rsidRDefault="00164A8D" w:rsidP="00164A8D">
      <w:pPr>
        <w:pStyle w:val="ListParagraph"/>
        <w:rPr>
          <w:b/>
          <w:sz w:val="20"/>
        </w:rPr>
      </w:pPr>
    </w:p>
    <w:p w14:paraId="50C766A3" w14:textId="02F009DD" w:rsidR="00164A8D" w:rsidRPr="00164A8D" w:rsidRDefault="00164A8D" w:rsidP="00164A8D">
      <w:pPr>
        <w:pStyle w:val="ListParagraph"/>
        <w:tabs>
          <w:tab w:val="left" w:pos="897"/>
        </w:tabs>
        <w:ind w:left="897" w:right="437" w:firstLine="0"/>
        <w:rPr>
          <w:sz w:val="20"/>
        </w:rPr>
      </w:pPr>
      <w:r w:rsidRPr="00164A8D">
        <w:rPr>
          <w:b/>
          <w:sz w:val="20"/>
        </w:rPr>
        <w:t>Required Actions</w:t>
      </w:r>
    </w:p>
    <w:p w14:paraId="0CB95ECC" w14:textId="77777777" w:rsidR="00164A8D" w:rsidRPr="0006343F" w:rsidRDefault="00164A8D" w:rsidP="00164A8D">
      <w:pPr>
        <w:pStyle w:val="ListParagraph"/>
        <w:adjustRightInd w:val="0"/>
        <w:ind w:left="0"/>
        <w:rPr>
          <w:color w:val="000000"/>
          <w:sz w:val="20"/>
          <w:szCs w:val="2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3"/>
      </w:tblGrid>
      <w:tr w:rsidR="00164A8D" w:rsidRPr="00475F9A" w14:paraId="2A3BCC6A" w14:textId="77777777" w:rsidTr="00475F9A">
        <w:trPr>
          <w:trHeight w:val="1590"/>
        </w:trPr>
        <w:tc>
          <w:tcPr>
            <w:tcW w:w="9213" w:type="dxa"/>
          </w:tcPr>
          <w:p w14:paraId="2204B36C" w14:textId="167D6A1B" w:rsidR="00164A8D" w:rsidRPr="00475F9A" w:rsidRDefault="00164A8D" w:rsidP="007550AC">
            <w:pPr>
              <w:pStyle w:val="TableParagraph"/>
              <w:ind w:left="115" w:right="83"/>
              <w:jc w:val="both"/>
              <w:rPr>
                <w:rFonts w:eastAsia="Times New Roman"/>
                <w:bCs/>
                <w:sz w:val="20"/>
                <w:szCs w:val="20"/>
                <w:lang w:val="en-GB" w:eastAsia="en-GB"/>
              </w:rPr>
            </w:pPr>
            <w:r w:rsidRPr="00475F9A">
              <w:rPr>
                <w:rFonts w:eastAsia="Times New Roman"/>
                <w:bCs/>
                <w:sz w:val="20"/>
                <w:szCs w:val="20"/>
                <w:lang w:val="en-GB" w:eastAsia="en-GB"/>
              </w:rPr>
              <w:t xml:space="preserve">Completion of RIBA 4 (detailed design) for Phase </w:t>
            </w:r>
            <w:r w:rsidR="00475F9A" w:rsidRPr="00475F9A">
              <w:rPr>
                <w:rFonts w:eastAsia="Times New Roman"/>
                <w:bCs/>
                <w:sz w:val="20"/>
                <w:szCs w:val="20"/>
                <w:lang w:val="en-GB" w:eastAsia="en-GB"/>
              </w:rPr>
              <w:t>2</w:t>
            </w:r>
            <w:r w:rsidRPr="00475F9A">
              <w:rPr>
                <w:rFonts w:eastAsia="Times New Roman"/>
                <w:bCs/>
                <w:sz w:val="20"/>
                <w:szCs w:val="20"/>
                <w:lang w:val="en-GB" w:eastAsia="en-GB"/>
              </w:rPr>
              <w:t xml:space="preserve"> of the Midsomer Norton Town Hall project according to the agreed scope, including coordinating and managing the (separately-appointed) Mechanical &amp; Electrical and Structural Engineer consultants. This will focus on the Phase 1 scope but should also consider works to be carried out in Phase 2 in so far as necessary to understand and complete Phase 1.</w:t>
            </w:r>
          </w:p>
          <w:p w14:paraId="44283FAD" w14:textId="77777777" w:rsidR="00475F9A" w:rsidRDefault="00475F9A" w:rsidP="007550AC">
            <w:pPr>
              <w:pStyle w:val="TableParagraph"/>
              <w:ind w:left="115" w:right="83"/>
              <w:jc w:val="both"/>
              <w:rPr>
                <w:rFonts w:eastAsia="Times New Roman"/>
                <w:b/>
                <w:sz w:val="20"/>
                <w:szCs w:val="20"/>
                <w:lang w:val="en-GB" w:eastAsia="en-GB"/>
              </w:rPr>
            </w:pPr>
          </w:p>
          <w:p w14:paraId="2964097B" w14:textId="117595ED" w:rsidR="00164A8D" w:rsidRPr="00475F9A" w:rsidRDefault="00164A8D" w:rsidP="007550AC">
            <w:pPr>
              <w:pStyle w:val="TableParagraph"/>
              <w:ind w:left="115" w:right="83"/>
              <w:jc w:val="both"/>
              <w:rPr>
                <w:rFonts w:eastAsia="Times New Roman"/>
                <w:b/>
                <w:sz w:val="20"/>
                <w:szCs w:val="20"/>
                <w:lang w:val="en-GB" w:eastAsia="en-GB"/>
              </w:rPr>
            </w:pPr>
            <w:r w:rsidRPr="00475F9A">
              <w:rPr>
                <w:rFonts w:eastAsia="Times New Roman"/>
                <w:b/>
                <w:sz w:val="20"/>
                <w:szCs w:val="20"/>
                <w:lang w:val="en-GB" w:eastAsia="en-GB"/>
              </w:rPr>
              <w:t>Indicative Timeframe: November</w:t>
            </w:r>
            <w:r w:rsidR="007E24E6">
              <w:rPr>
                <w:rFonts w:eastAsia="Times New Roman"/>
                <w:b/>
                <w:sz w:val="20"/>
                <w:szCs w:val="20"/>
                <w:lang w:val="en-GB" w:eastAsia="en-GB"/>
              </w:rPr>
              <w:t xml:space="preserve"> </w:t>
            </w:r>
            <w:r w:rsidR="00B129E3">
              <w:rPr>
                <w:rFonts w:eastAsia="Times New Roman"/>
                <w:b/>
                <w:sz w:val="20"/>
                <w:szCs w:val="20"/>
                <w:lang w:val="en-GB" w:eastAsia="en-GB"/>
              </w:rPr>
              <w:t xml:space="preserve">2023 </w:t>
            </w:r>
            <w:r w:rsidR="007E24E6">
              <w:rPr>
                <w:rFonts w:eastAsia="Times New Roman"/>
                <w:b/>
                <w:sz w:val="20"/>
                <w:szCs w:val="20"/>
                <w:lang w:val="en-GB" w:eastAsia="en-GB"/>
              </w:rPr>
              <w:t>- February</w:t>
            </w:r>
            <w:r w:rsidRPr="00475F9A">
              <w:rPr>
                <w:rFonts w:eastAsia="Times New Roman"/>
                <w:b/>
                <w:sz w:val="20"/>
                <w:szCs w:val="20"/>
                <w:lang w:val="en-GB" w:eastAsia="en-GB"/>
              </w:rPr>
              <w:t xml:space="preserve"> 202</w:t>
            </w:r>
            <w:r w:rsidR="00B129E3">
              <w:rPr>
                <w:rFonts w:eastAsia="Times New Roman"/>
                <w:b/>
                <w:sz w:val="20"/>
                <w:szCs w:val="20"/>
                <w:lang w:val="en-GB" w:eastAsia="en-GB"/>
              </w:rPr>
              <w:t>3</w:t>
            </w:r>
          </w:p>
          <w:p w14:paraId="7DCC85F4" w14:textId="77777777" w:rsidR="00164A8D" w:rsidRPr="00475F9A" w:rsidRDefault="00164A8D" w:rsidP="007550AC">
            <w:pPr>
              <w:pStyle w:val="TableParagraph"/>
              <w:ind w:left="115" w:right="83"/>
              <w:jc w:val="both"/>
              <w:rPr>
                <w:rFonts w:eastAsia="Times New Roman"/>
                <w:bCs/>
                <w:sz w:val="20"/>
                <w:szCs w:val="20"/>
                <w:lang w:val="en-GB" w:eastAsia="en-GB"/>
              </w:rPr>
            </w:pPr>
          </w:p>
        </w:tc>
      </w:tr>
      <w:tr w:rsidR="00164A8D" w:rsidRPr="00475F9A" w14:paraId="35B14CB6" w14:textId="77777777" w:rsidTr="00475F9A">
        <w:trPr>
          <w:trHeight w:val="904"/>
        </w:trPr>
        <w:tc>
          <w:tcPr>
            <w:tcW w:w="9213" w:type="dxa"/>
          </w:tcPr>
          <w:p w14:paraId="531DD234" w14:textId="253F302C" w:rsidR="00164A8D" w:rsidRDefault="00164A8D" w:rsidP="007550AC">
            <w:pPr>
              <w:pStyle w:val="TableParagraph"/>
              <w:ind w:left="115" w:right="83"/>
              <w:jc w:val="both"/>
              <w:rPr>
                <w:rFonts w:eastAsia="Times New Roman"/>
                <w:bCs/>
                <w:sz w:val="20"/>
                <w:szCs w:val="20"/>
                <w:lang w:val="en-GB" w:eastAsia="en-GB"/>
              </w:rPr>
            </w:pPr>
            <w:r w:rsidRPr="00475F9A">
              <w:rPr>
                <w:rFonts w:eastAsia="Times New Roman"/>
                <w:bCs/>
                <w:sz w:val="20"/>
                <w:szCs w:val="20"/>
                <w:lang w:val="en-GB" w:eastAsia="en-GB"/>
              </w:rPr>
              <w:t>With the Quantity Surveyor and Project Manager, undertake the preparation, issue and evaluation of the Principal Contractor Invitation to Tender. N.B. it is anticipated that the contract will be JCT Standard (TBC).</w:t>
            </w:r>
          </w:p>
          <w:p w14:paraId="0427D4B7" w14:textId="77777777" w:rsidR="00475F9A" w:rsidRPr="00475F9A" w:rsidRDefault="00475F9A" w:rsidP="007550AC">
            <w:pPr>
              <w:pStyle w:val="TableParagraph"/>
              <w:ind w:left="115" w:right="83"/>
              <w:jc w:val="both"/>
              <w:rPr>
                <w:rFonts w:eastAsia="Times New Roman"/>
                <w:bCs/>
                <w:sz w:val="20"/>
                <w:szCs w:val="20"/>
                <w:lang w:val="en-GB" w:eastAsia="en-GB"/>
              </w:rPr>
            </w:pPr>
          </w:p>
          <w:p w14:paraId="3A15EA9C" w14:textId="7CBE2657" w:rsidR="00164A8D" w:rsidRPr="00475F9A" w:rsidRDefault="00164A8D" w:rsidP="007550AC">
            <w:pPr>
              <w:pStyle w:val="TableParagraph"/>
              <w:ind w:left="115" w:right="83"/>
              <w:jc w:val="both"/>
              <w:rPr>
                <w:rFonts w:eastAsia="Times New Roman"/>
                <w:b/>
                <w:sz w:val="20"/>
                <w:szCs w:val="20"/>
                <w:lang w:val="en-GB" w:eastAsia="en-GB"/>
              </w:rPr>
            </w:pPr>
            <w:r w:rsidRPr="00475F9A">
              <w:rPr>
                <w:rFonts w:eastAsia="Times New Roman"/>
                <w:b/>
                <w:sz w:val="20"/>
                <w:szCs w:val="20"/>
                <w:lang w:val="en-GB" w:eastAsia="en-GB"/>
              </w:rPr>
              <w:t xml:space="preserve">Indicative Timeframe: Issue by </w:t>
            </w:r>
            <w:r w:rsidR="00B129E3">
              <w:rPr>
                <w:rFonts w:eastAsia="Times New Roman"/>
                <w:b/>
                <w:sz w:val="20"/>
                <w:szCs w:val="20"/>
                <w:lang w:val="en-GB" w:eastAsia="en-GB"/>
              </w:rPr>
              <w:t>mid-March</w:t>
            </w:r>
            <w:r w:rsidRPr="00475F9A">
              <w:rPr>
                <w:rFonts w:eastAsia="Times New Roman"/>
                <w:b/>
                <w:sz w:val="20"/>
                <w:szCs w:val="20"/>
                <w:lang w:val="en-GB" w:eastAsia="en-GB"/>
              </w:rPr>
              <w:t xml:space="preserve"> 202</w:t>
            </w:r>
            <w:r w:rsidR="00B129E3">
              <w:rPr>
                <w:rFonts w:eastAsia="Times New Roman"/>
                <w:b/>
                <w:sz w:val="20"/>
                <w:szCs w:val="20"/>
                <w:lang w:val="en-GB" w:eastAsia="en-GB"/>
              </w:rPr>
              <w:t>3</w:t>
            </w:r>
            <w:r w:rsidRPr="00475F9A">
              <w:rPr>
                <w:rFonts w:eastAsia="Times New Roman"/>
                <w:b/>
                <w:sz w:val="20"/>
                <w:szCs w:val="20"/>
                <w:lang w:val="en-GB" w:eastAsia="en-GB"/>
              </w:rPr>
              <w:t xml:space="preserve">, appointment by </w:t>
            </w:r>
            <w:r w:rsidR="00D27AE7" w:rsidRPr="00475F9A">
              <w:rPr>
                <w:rFonts w:eastAsia="Times New Roman"/>
                <w:b/>
                <w:sz w:val="20"/>
                <w:szCs w:val="20"/>
                <w:lang w:val="en-GB" w:eastAsia="en-GB"/>
              </w:rPr>
              <w:t>end</w:t>
            </w:r>
            <w:r w:rsidRPr="00475F9A">
              <w:rPr>
                <w:rFonts w:eastAsia="Times New Roman"/>
                <w:b/>
                <w:sz w:val="20"/>
                <w:szCs w:val="20"/>
                <w:lang w:val="en-GB" w:eastAsia="en-GB"/>
              </w:rPr>
              <w:t xml:space="preserve"> Ma</w:t>
            </w:r>
            <w:r w:rsidR="00B129E3">
              <w:rPr>
                <w:rFonts w:eastAsia="Times New Roman"/>
                <w:b/>
                <w:sz w:val="20"/>
                <w:szCs w:val="20"/>
                <w:lang w:val="en-GB" w:eastAsia="en-GB"/>
              </w:rPr>
              <w:t>y</w:t>
            </w:r>
            <w:r w:rsidRPr="00475F9A">
              <w:rPr>
                <w:rFonts w:eastAsia="Times New Roman"/>
                <w:b/>
                <w:sz w:val="20"/>
                <w:szCs w:val="20"/>
                <w:lang w:val="en-GB" w:eastAsia="en-GB"/>
              </w:rPr>
              <w:t xml:space="preserve"> 202</w:t>
            </w:r>
            <w:r w:rsidR="00B129E3">
              <w:rPr>
                <w:rFonts w:eastAsia="Times New Roman"/>
                <w:b/>
                <w:sz w:val="20"/>
                <w:szCs w:val="20"/>
                <w:lang w:val="en-GB" w:eastAsia="en-GB"/>
              </w:rPr>
              <w:t>3</w:t>
            </w:r>
          </w:p>
          <w:p w14:paraId="75D634B7" w14:textId="77777777" w:rsidR="00164A8D" w:rsidRPr="00475F9A" w:rsidRDefault="00164A8D" w:rsidP="007550AC">
            <w:pPr>
              <w:pStyle w:val="TableParagraph"/>
              <w:ind w:left="115" w:right="83"/>
              <w:jc w:val="both"/>
              <w:rPr>
                <w:b/>
                <w:sz w:val="20"/>
                <w:szCs w:val="20"/>
              </w:rPr>
            </w:pPr>
          </w:p>
        </w:tc>
      </w:tr>
      <w:tr w:rsidR="00164A8D" w:rsidRPr="00475F9A" w14:paraId="4A3F6029" w14:textId="77777777" w:rsidTr="00475F9A">
        <w:trPr>
          <w:trHeight w:val="394"/>
        </w:trPr>
        <w:tc>
          <w:tcPr>
            <w:tcW w:w="9213" w:type="dxa"/>
          </w:tcPr>
          <w:p w14:paraId="6DD8C23F" w14:textId="77777777" w:rsidR="00164A8D" w:rsidRPr="00475F9A" w:rsidRDefault="00164A8D" w:rsidP="007550AC">
            <w:pPr>
              <w:pStyle w:val="TableParagraph"/>
              <w:ind w:left="115" w:right="85"/>
              <w:jc w:val="both"/>
              <w:rPr>
                <w:rFonts w:eastAsia="Times New Roman"/>
                <w:bCs/>
                <w:sz w:val="20"/>
                <w:szCs w:val="20"/>
                <w:lang w:val="en-GB" w:eastAsia="en-GB"/>
              </w:rPr>
            </w:pPr>
            <w:r w:rsidRPr="00475F9A">
              <w:rPr>
                <w:rFonts w:eastAsia="Times New Roman"/>
                <w:bCs/>
                <w:sz w:val="20"/>
                <w:szCs w:val="20"/>
                <w:lang w:val="en-GB" w:eastAsia="en-GB"/>
              </w:rPr>
              <w:t>Act as Contract Administrator for the Phase 1 RIBA Work Stages 5-6 works (subject to approval/funding, see Section 1.2)</w:t>
            </w:r>
          </w:p>
          <w:p w14:paraId="74AC5762" w14:textId="77777777" w:rsidR="00475F9A" w:rsidRDefault="00475F9A" w:rsidP="007550AC">
            <w:pPr>
              <w:pStyle w:val="TableParagraph"/>
              <w:ind w:left="115" w:right="83"/>
              <w:jc w:val="both"/>
              <w:rPr>
                <w:rFonts w:eastAsia="Times New Roman"/>
                <w:b/>
                <w:sz w:val="20"/>
                <w:szCs w:val="20"/>
                <w:lang w:val="en-GB" w:eastAsia="en-GB"/>
              </w:rPr>
            </w:pPr>
          </w:p>
          <w:p w14:paraId="2FA0ECD0" w14:textId="2B6B834F" w:rsidR="00164A8D" w:rsidRPr="00475F9A" w:rsidRDefault="00164A8D" w:rsidP="007550AC">
            <w:pPr>
              <w:pStyle w:val="TableParagraph"/>
              <w:ind w:left="115" w:right="83"/>
              <w:jc w:val="both"/>
              <w:rPr>
                <w:rFonts w:eastAsia="Times New Roman"/>
                <w:b/>
                <w:sz w:val="20"/>
                <w:szCs w:val="20"/>
                <w:lang w:val="en-GB" w:eastAsia="en-GB"/>
              </w:rPr>
            </w:pPr>
            <w:r w:rsidRPr="00475F9A">
              <w:rPr>
                <w:rFonts w:eastAsia="Times New Roman"/>
                <w:b/>
                <w:sz w:val="20"/>
                <w:szCs w:val="20"/>
                <w:lang w:val="en-GB" w:eastAsia="en-GB"/>
              </w:rPr>
              <w:t xml:space="preserve">Indicative Timeframe: </w:t>
            </w:r>
            <w:r w:rsidR="00B129E3">
              <w:rPr>
                <w:rFonts w:eastAsia="Times New Roman"/>
                <w:b/>
                <w:sz w:val="20"/>
                <w:szCs w:val="20"/>
                <w:lang w:val="en-GB" w:eastAsia="en-GB"/>
              </w:rPr>
              <w:t>June 2023</w:t>
            </w:r>
            <w:r w:rsidRPr="00475F9A">
              <w:rPr>
                <w:rFonts w:eastAsia="Times New Roman"/>
                <w:b/>
                <w:sz w:val="20"/>
                <w:szCs w:val="20"/>
                <w:lang w:val="en-GB" w:eastAsia="en-GB"/>
              </w:rPr>
              <w:t xml:space="preserve"> – </w:t>
            </w:r>
            <w:r w:rsidR="00B129E3">
              <w:rPr>
                <w:rFonts w:eastAsia="Times New Roman"/>
                <w:b/>
                <w:sz w:val="20"/>
                <w:szCs w:val="20"/>
                <w:lang w:val="en-GB" w:eastAsia="en-GB"/>
              </w:rPr>
              <w:t>May</w:t>
            </w:r>
            <w:r w:rsidRPr="00475F9A">
              <w:rPr>
                <w:rFonts w:eastAsia="Times New Roman"/>
                <w:b/>
                <w:sz w:val="20"/>
                <w:szCs w:val="20"/>
                <w:lang w:val="en-GB" w:eastAsia="en-GB"/>
              </w:rPr>
              <w:t xml:space="preserve"> 202</w:t>
            </w:r>
            <w:r w:rsidR="00B129E3">
              <w:rPr>
                <w:rFonts w:eastAsia="Times New Roman"/>
                <w:b/>
                <w:sz w:val="20"/>
                <w:szCs w:val="20"/>
                <w:lang w:val="en-GB" w:eastAsia="en-GB"/>
              </w:rPr>
              <w:t>4</w:t>
            </w:r>
          </w:p>
          <w:p w14:paraId="4BA9C034" w14:textId="77777777" w:rsidR="00164A8D" w:rsidRPr="00475F9A" w:rsidRDefault="00164A8D" w:rsidP="007550AC">
            <w:pPr>
              <w:pStyle w:val="TableParagraph"/>
              <w:ind w:left="115" w:right="83"/>
              <w:jc w:val="both"/>
              <w:rPr>
                <w:b/>
                <w:sz w:val="20"/>
                <w:szCs w:val="20"/>
              </w:rPr>
            </w:pPr>
          </w:p>
        </w:tc>
      </w:tr>
      <w:tr w:rsidR="00164A8D" w:rsidRPr="00475F9A" w14:paraId="282976EF" w14:textId="77777777" w:rsidTr="00475F9A">
        <w:trPr>
          <w:trHeight w:val="416"/>
        </w:trPr>
        <w:tc>
          <w:tcPr>
            <w:tcW w:w="9213" w:type="dxa"/>
          </w:tcPr>
          <w:p w14:paraId="7C58D37E" w14:textId="3EBC0230" w:rsidR="00164A8D" w:rsidRPr="00475F9A" w:rsidRDefault="00164A8D" w:rsidP="007550AC">
            <w:pPr>
              <w:ind w:left="113" w:right="85"/>
              <w:rPr>
                <w:bCs/>
                <w:sz w:val="20"/>
                <w:szCs w:val="20"/>
              </w:rPr>
            </w:pPr>
            <w:r w:rsidRPr="00475F9A">
              <w:rPr>
                <w:bCs/>
                <w:sz w:val="20"/>
                <w:szCs w:val="20"/>
              </w:rPr>
              <w:t xml:space="preserve">Deliver all architect services in respect of RIBA Work Stages 5-6 </w:t>
            </w:r>
            <w:r w:rsidR="00B129E3">
              <w:rPr>
                <w:bCs/>
                <w:sz w:val="20"/>
                <w:szCs w:val="20"/>
              </w:rPr>
              <w:t xml:space="preserve">including release of the final retention subject to satisfactory completion of the </w:t>
            </w:r>
            <w:proofErr w:type="gramStart"/>
            <w:r w:rsidR="00B129E3">
              <w:rPr>
                <w:bCs/>
                <w:sz w:val="20"/>
                <w:szCs w:val="20"/>
              </w:rPr>
              <w:t>defects</w:t>
            </w:r>
            <w:proofErr w:type="gramEnd"/>
            <w:r w:rsidR="00B129E3">
              <w:rPr>
                <w:bCs/>
                <w:sz w:val="20"/>
                <w:szCs w:val="20"/>
              </w:rPr>
              <w:t xml:space="preserve"> liability period </w:t>
            </w:r>
            <w:r w:rsidRPr="00475F9A">
              <w:rPr>
                <w:bCs/>
                <w:sz w:val="20"/>
                <w:szCs w:val="20"/>
              </w:rPr>
              <w:t>(subject to approval/funding, see Section 1.2)</w:t>
            </w:r>
          </w:p>
          <w:p w14:paraId="4EA32AE5" w14:textId="77777777" w:rsidR="00475F9A" w:rsidRDefault="00475F9A" w:rsidP="007550AC">
            <w:pPr>
              <w:pStyle w:val="TableParagraph"/>
              <w:ind w:left="115" w:right="83"/>
              <w:jc w:val="both"/>
              <w:rPr>
                <w:rFonts w:eastAsia="Times New Roman"/>
                <w:b/>
                <w:sz w:val="20"/>
                <w:szCs w:val="20"/>
                <w:lang w:val="en-GB" w:eastAsia="en-GB"/>
              </w:rPr>
            </w:pPr>
          </w:p>
          <w:p w14:paraId="76B6775D" w14:textId="17584593" w:rsidR="00164A8D" w:rsidRPr="00475F9A" w:rsidRDefault="00164A8D" w:rsidP="007550AC">
            <w:pPr>
              <w:pStyle w:val="TableParagraph"/>
              <w:ind w:left="115" w:right="83"/>
              <w:jc w:val="both"/>
              <w:rPr>
                <w:rFonts w:eastAsia="Times New Roman"/>
                <w:b/>
                <w:sz w:val="20"/>
                <w:szCs w:val="20"/>
                <w:lang w:val="en-GB" w:eastAsia="en-GB"/>
              </w:rPr>
            </w:pPr>
            <w:r w:rsidRPr="00475F9A">
              <w:rPr>
                <w:rFonts w:eastAsia="Times New Roman"/>
                <w:b/>
                <w:sz w:val="20"/>
                <w:szCs w:val="20"/>
                <w:lang w:val="en-GB" w:eastAsia="en-GB"/>
              </w:rPr>
              <w:t xml:space="preserve">Indicative Timeframe: </w:t>
            </w:r>
            <w:r w:rsidR="00B129E3">
              <w:rPr>
                <w:rFonts w:eastAsia="Times New Roman"/>
                <w:b/>
                <w:sz w:val="20"/>
                <w:szCs w:val="20"/>
                <w:lang w:val="en-GB" w:eastAsia="en-GB"/>
              </w:rPr>
              <w:t>June 2023</w:t>
            </w:r>
            <w:r w:rsidRPr="00475F9A">
              <w:rPr>
                <w:rFonts w:eastAsia="Times New Roman"/>
                <w:b/>
                <w:sz w:val="20"/>
                <w:szCs w:val="20"/>
                <w:lang w:val="en-GB" w:eastAsia="en-GB"/>
              </w:rPr>
              <w:t xml:space="preserve"> – </w:t>
            </w:r>
            <w:r w:rsidR="00B129E3">
              <w:rPr>
                <w:rFonts w:eastAsia="Times New Roman"/>
                <w:b/>
                <w:sz w:val="20"/>
                <w:szCs w:val="20"/>
                <w:lang w:val="en-GB" w:eastAsia="en-GB"/>
              </w:rPr>
              <w:t>May 2024</w:t>
            </w:r>
            <w:r w:rsidRPr="00475F9A">
              <w:rPr>
                <w:rFonts w:eastAsia="Times New Roman"/>
                <w:b/>
                <w:sz w:val="20"/>
                <w:szCs w:val="20"/>
                <w:lang w:val="en-GB" w:eastAsia="en-GB"/>
              </w:rPr>
              <w:t xml:space="preserve"> / </w:t>
            </w:r>
            <w:r w:rsidR="00B129E3">
              <w:rPr>
                <w:rFonts w:eastAsia="Times New Roman"/>
                <w:b/>
                <w:sz w:val="20"/>
                <w:szCs w:val="20"/>
                <w:lang w:val="en-GB" w:eastAsia="en-GB"/>
              </w:rPr>
              <w:t>May 2025</w:t>
            </w:r>
          </w:p>
          <w:p w14:paraId="510E2EE2" w14:textId="77777777" w:rsidR="00164A8D" w:rsidRPr="00475F9A" w:rsidRDefault="00164A8D" w:rsidP="007550AC">
            <w:pPr>
              <w:ind w:left="113" w:right="85"/>
              <w:rPr>
                <w:bCs/>
                <w:sz w:val="20"/>
                <w:szCs w:val="20"/>
              </w:rPr>
            </w:pPr>
          </w:p>
        </w:tc>
      </w:tr>
    </w:tbl>
    <w:p w14:paraId="2E88CA58" w14:textId="4DACC8DF" w:rsidR="00164A8D" w:rsidRDefault="00164A8D" w:rsidP="00797399">
      <w:pPr>
        <w:pStyle w:val="ListParagraph"/>
        <w:tabs>
          <w:tab w:val="left" w:pos="897"/>
        </w:tabs>
        <w:ind w:left="897" w:right="437" w:firstLine="0"/>
        <w:rPr>
          <w:sz w:val="20"/>
        </w:rPr>
      </w:pPr>
    </w:p>
    <w:p w14:paraId="78A30041" w14:textId="77777777" w:rsidR="00B129E3" w:rsidRPr="00797399" w:rsidRDefault="00B129E3" w:rsidP="00797399">
      <w:pPr>
        <w:pStyle w:val="ListParagraph"/>
        <w:tabs>
          <w:tab w:val="left" w:pos="897"/>
        </w:tabs>
        <w:ind w:left="897" w:right="437" w:firstLine="0"/>
        <w:rPr>
          <w:sz w:val="20"/>
        </w:rPr>
      </w:pPr>
    </w:p>
    <w:p w14:paraId="1BCC7A92" w14:textId="0E86F641" w:rsidR="00797399" w:rsidRDefault="00797399" w:rsidP="00797399">
      <w:pPr>
        <w:tabs>
          <w:tab w:val="left" w:pos="897"/>
        </w:tabs>
        <w:ind w:right="437"/>
        <w:rPr>
          <w:sz w:val="20"/>
        </w:rPr>
      </w:pPr>
    </w:p>
    <w:p w14:paraId="46B3AA5A" w14:textId="77777777" w:rsidR="00F777B0" w:rsidRPr="00F777B0" w:rsidRDefault="00F777B0" w:rsidP="00F777B0">
      <w:pPr>
        <w:pStyle w:val="ListParagraph"/>
        <w:tabs>
          <w:tab w:val="left" w:pos="897"/>
        </w:tabs>
        <w:ind w:left="897" w:right="437" w:firstLine="0"/>
        <w:rPr>
          <w:b/>
          <w:bCs/>
          <w:sz w:val="20"/>
        </w:rPr>
      </w:pPr>
      <w:bookmarkStart w:id="0" w:name="_Hlk85887382"/>
      <w:r w:rsidRPr="00F777B0">
        <w:rPr>
          <w:b/>
          <w:bCs/>
          <w:sz w:val="20"/>
        </w:rPr>
        <w:lastRenderedPageBreak/>
        <w:t>Term of Contract/Goods or Service Requirement Date</w:t>
      </w:r>
      <w:bookmarkStart w:id="1" w:name="_Hlk85887418"/>
    </w:p>
    <w:p w14:paraId="759B256B" w14:textId="77777777" w:rsidR="00F777B0" w:rsidRPr="00CF28F6" w:rsidRDefault="00F777B0" w:rsidP="00F777B0">
      <w:pPr>
        <w:widowControl/>
        <w:adjustRightInd w:val="0"/>
        <w:ind w:left="360"/>
        <w:rPr>
          <w:b/>
          <w:sz w:val="20"/>
        </w:rPr>
      </w:pPr>
    </w:p>
    <w:p w14:paraId="5BF77B32" w14:textId="7D1DC4EC" w:rsidR="00F777B0" w:rsidRDefault="00F777B0" w:rsidP="00F777B0">
      <w:pPr>
        <w:pStyle w:val="ListParagraph"/>
        <w:numPr>
          <w:ilvl w:val="1"/>
          <w:numId w:val="20"/>
        </w:numPr>
        <w:tabs>
          <w:tab w:val="left" w:pos="897"/>
        </w:tabs>
        <w:ind w:right="437"/>
        <w:rPr>
          <w:sz w:val="20"/>
        </w:rPr>
      </w:pPr>
      <w:r w:rsidRPr="00F777B0">
        <w:rPr>
          <w:sz w:val="20"/>
        </w:rPr>
        <w:t xml:space="preserve">This agreement will commence on </w:t>
      </w:r>
      <w:r w:rsidR="001458BB">
        <w:rPr>
          <w:sz w:val="20"/>
        </w:rPr>
        <w:t>31/10/22</w:t>
      </w:r>
      <w:r w:rsidRPr="009C65AF">
        <w:rPr>
          <w:sz w:val="20"/>
        </w:rPr>
        <w:t xml:space="preserve"> and expire on 31/</w:t>
      </w:r>
      <w:r w:rsidR="001458BB">
        <w:rPr>
          <w:sz w:val="20"/>
        </w:rPr>
        <w:t>5/2</w:t>
      </w:r>
      <w:r w:rsidR="008C0199">
        <w:rPr>
          <w:sz w:val="20"/>
        </w:rPr>
        <w:t>5</w:t>
      </w:r>
      <w:r w:rsidRPr="009C65AF">
        <w:rPr>
          <w:sz w:val="20"/>
        </w:rPr>
        <w:t>.</w:t>
      </w:r>
    </w:p>
    <w:p w14:paraId="608097CB" w14:textId="77777777" w:rsidR="00B129E3" w:rsidRPr="009C65AF" w:rsidRDefault="00B129E3" w:rsidP="00B129E3">
      <w:pPr>
        <w:pStyle w:val="ListParagraph"/>
        <w:tabs>
          <w:tab w:val="left" w:pos="897"/>
        </w:tabs>
        <w:ind w:left="897" w:right="437" w:firstLine="0"/>
        <w:rPr>
          <w:sz w:val="20"/>
        </w:rPr>
      </w:pPr>
    </w:p>
    <w:bookmarkEnd w:id="0"/>
    <w:bookmarkEnd w:id="1"/>
    <w:p w14:paraId="403E1AC9" w14:textId="77777777" w:rsidR="00F777B0" w:rsidRPr="00F777B0" w:rsidRDefault="00F777B0" w:rsidP="00F777B0">
      <w:pPr>
        <w:widowControl/>
        <w:adjustRightInd w:val="0"/>
        <w:ind w:left="360"/>
        <w:rPr>
          <w:b/>
          <w:sz w:val="20"/>
        </w:rPr>
      </w:pPr>
    </w:p>
    <w:p w14:paraId="299660E5" w14:textId="77777777" w:rsidR="00F777B0" w:rsidRPr="00F777B0" w:rsidRDefault="00F777B0" w:rsidP="00F777B0">
      <w:pPr>
        <w:pStyle w:val="ListParagraph"/>
        <w:tabs>
          <w:tab w:val="left" w:pos="897"/>
        </w:tabs>
        <w:ind w:left="897" w:right="437" w:firstLine="0"/>
        <w:rPr>
          <w:sz w:val="20"/>
        </w:rPr>
      </w:pPr>
      <w:bookmarkStart w:id="2" w:name="_Hlk85887388"/>
      <w:r w:rsidRPr="00CF28F6">
        <w:rPr>
          <w:b/>
          <w:sz w:val="20"/>
        </w:rPr>
        <w:t>Estimated Value of Contract</w:t>
      </w:r>
    </w:p>
    <w:p w14:paraId="090FFCCC" w14:textId="77777777" w:rsidR="00F777B0" w:rsidRPr="00F777B0" w:rsidRDefault="00F777B0" w:rsidP="00F777B0">
      <w:pPr>
        <w:widowControl/>
        <w:adjustRightInd w:val="0"/>
        <w:ind w:left="360"/>
        <w:rPr>
          <w:b/>
          <w:sz w:val="20"/>
        </w:rPr>
      </w:pPr>
    </w:p>
    <w:p w14:paraId="4561DC26" w14:textId="684E0195" w:rsidR="00F777B0" w:rsidRPr="00F777B0" w:rsidRDefault="00F777B0" w:rsidP="00F777B0">
      <w:pPr>
        <w:pStyle w:val="ListParagraph"/>
        <w:numPr>
          <w:ilvl w:val="1"/>
          <w:numId w:val="20"/>
        </w:numPr>
        <w:tabs>
          <w:tab w:val="left" w:pos="897"/>
        </w:tabs>
        <w:ind w:right="437"/>
        <w:rPr>
          <w:sz w:val="20"/>
        </w:rPr>
      </w:pPr>
      <w:bookmarkStart w:id="3" w:name="_Hlk85887427"/>
      <w:r w:rsidRPr="00F777B0">
        <w:rPr>
          <w:sz w:val="20"/>
        </w:rPr>
        <w:t>The estimated value of the contract is £</w:t>
      </w:r>
      <w:r w:rsidR="001458BB">
        <w:rPr>
          <w:sz w:val="20"/>
        </w:rPr>
        <w:t>50,000</w:t>
      </w:r>
      <w:r w:rsidR="003A63C0">
        <w:rPr>
          <w:sz w:val="20"/>
        </w:rPr>
        <w:t xml:space="preserve"> - £70,000.</w:t>
      </w:r>
    </w:p>
    <w:bookmarkEnd w:id="2"/>
    <w:bookmarkEnd w:id="3"/>
    <w:p w14:paraId="5F491C77" w14:textId="19644950" w:rsidR="003052CB" w:rsidRPr="00F777B0" w:rsidRDefault="003052CB" w:rsidP="00F777B0">
      <w:pPr>
        <w:tabs>
          <w:tab w:val="left" w:pos="897"/>
        </w:tabs>
        <w:ind w:right="443"/>
        <w:rPr>
          <w:bCs/>
          <w:sz w:val="20"/>
        </w:rPr>
      </w:pPr>
    </w:p>
    <w:p w14:paraId="22010454" w14:textId="77777777" w:rsidR="004F4298" w:rsidRPr="0025544B" w:rsidRDefault="004F4298" w:rsidP="0025544B">
      <w:pPr>
        <w:pStyle w:val="ListParagraph"/>
        <w:rPr>
          <w:bCs/>
          <w:sz w:val="20"/>
        </w:rPr>
      </w:pPr>
    </w:p>
    <w:p w14:paraId="18116198" w14:textId="4851B694" w:rsidR="006C2A1D" w:rsidRPr="0096653A" w:rsidRDefault="006C2A1D" w:rsidP="006C2A1D">
      <w:pPr>
        <w:pStyle w:val="ListParagraph"/>
        <w:numPr>
          <w:ilvl w:val="0"/>
          <w:numId w:val="20"/>
        </w:numPr>
        <w:tabs>
          <w:tab w:val="left" w:pos="897"/>
        </w:tabs>
        <w:ind w:right="443"/>
        <w:rPr>
          <w:sz w:val="20"/>
        </w:rPr>
        <w:sectPr w:rsidR="006C2A1D" w:rsidRPr="0096653A">
          <w:footerReference w:type="default" r:id="rId12"/>
          <w:pgSz w:w="11910" w:h="16840"/>
          <w:pgMar w:top="1360" w:right="620" w:bottom="1160" w:left="560" w:header="0" w:footer="970" w:gutter="0"/>
          <w:pgNumType w:start="2"/>
          <w:cols w:space="720"/>
        </w:sectPr>
      </w:pPr>
    </w:p>
    <w:p w14:paraId="26B1E193" w14:textId="374EA96A" w:rsidR="00861EA1" w:rsidRPr="0096653A" w:rsidRDefault="002A2E28">
      <w:pPr>
        <w:pStyle w:val="Heading2"/>
        <w:spacing w:before="105"/>
      </w:pPr>
      <w:r w:rsidRPr="0096653A">
        <w:rPr>
          <w:color w:val="404040"/>
        </w:rPr>
        <w:lastRenderedPageBreak/>
        <w:t>SECTION</w:t>
      </w:r>
      <w:r w:rsidRPr="0096653A">
        <w:rPr>
          <w:color w:val="404040"/>
          <w:spacing w:val="1"/>
        </w:rPr>
        <w:t xml:space="preserve"> </w:t>
      </w:r>
      <w:r w:rsidRPr="0096653A">
        <w:rPr>
          <w:color w:val="404040"/>
        </w:rPr>
        <w:t>3</w:t>
      </w:r>
      <w:r w:rsidRPr="0096653A">
        <w:rPr>
          <w:color w:val="404040"/>
          <w:spacing w:val="-2"/>
        </w:rPr>
        <w:t xml:space="preserve"> </w:t>
      </w:r>
      <w:r w:rsidRPr="0096653A">
        <w:rPr>
          <w:color w:val="404040"/>
        </w:rPr>
        <w:t>–</w:t>
      </w:r>
      <w:r w:rsidR="00712B53">
        <w:rPr>
          <w:color w:val="404040"/>
        </w:rPr>
        <w:t xml:space="preserve"> </w:t>
      </w:r>
      <w:r w:rsidRPr="0096653A">
        <w:rPr>
          <w:color w:val="404040"/>
        </w:rPr>
        <w:t>TENDER EVALUATION</w:t>
      </w:r>
    </w:p>
    <w:p w14:paraId="09E43E72" w14:textId="77777777" w:rsidR="005B2012" w:rsidRPr="005B2012" w:rsidRDefault="005B2012" w:rsidP="005B2012">
      <w:pPr>
        <w:adjustRightInd w:val="0"/>
        <w:rPr>
          <w:color w:val="000000"/>
          <w:sz w:val="20"/>
          <w:szCs w:val="20"/>
        </w:rPr>
      </w:pPr>
    </w:p>
    <w:p w14:paraId="143C478D" w14:textId="77777777" w:rsidR="005B2012" w:rsidRPr="001A631C" w:rsidRDefault="005B2012" w:rsidP="005B2012">
      <w:pPr>
        <w:pStyle w:val="ListParagraph"/>
        <w:widowControl/>
        <w:numPr>
          <w:ilvl w:val="0"/>
          <w:numId w:val="18"/>
        </w:numPr>
        <w:adjustRightInd w:val="0"/>
        <w:contextualSpacing/>
        <w:rPr>
          <w:vanish/>
          <w:color w:val="000000"/>
          <w:sz w:val="20"/>
          <w:szCs w:val="20"/>
        </w:rPr>
      </w:pPr>
    </w:p>
    <w:p w14:paraId="79DA2F44" w14:textId="018E8AC6" w:rsidR="00861EA1" w:rsidRDefault="005B2012" w:rsidP="005B2012">
      <w:pPr>
        <w:pStyle w:val="ListParagraph"/>
        <w:numPr>
          <w:ilvl w:val="1"/>
          <w:numId w:val="18"/>
        </w:numPr>
        <w:tabs>
          <w:tab w:val="left" w:pos="897"/>
        </w:tabs>
        <w:spacing w:line="237" w:lineRule="auto"/>
        <w:ind w:left="896" w:right="446"/>
        <w:rPr>
          <w:sz w:val="20"/>
        </w:rPr>
      </w:pPr>
      <w:r w:rsidRPr="005B2012">
        <w:rPr>
          <w:sz w:val="20"/>
        </w:rPr>
        <w:t>The tenders will be considered using quality and competency criteria and cost criteria on a 70:30 basis. The following quality and competency criteria will be used to assess the tenders (70%):</w:t>
      </w:r>
    </w:p>
    <w:p w14:paraId="779F0908" w14:textId="77777777" w:rsidR="005B2012" w:rsidRPr="005B2012" w:rsidRDefault="005B2012" w:rsidP="005B2012">
      <w:pPr>
        <w:pStyle w:val="ListParagraph"/>
        <w:tabs>
          <w:tab w:val="left" w:pos="897"/>
        </w:tabs>
        <w:spacing w:line="237" w:lineRule="auto"/>
        <w:ind w:right="446" w:firstLine="0"/>
        <w:rPr>
          <w:sz w:val="20"/>
        </w:rPr>
      </w:pPr>
    </w:p>
    <w:p w14:paraId="3F91A234" w14:textId="53FB9F20" w:rsidR="00BB1118" w:rsidRPr="00BB1118" w:rsidRDefault="005B2012" w:rsidP="00BB1118">
      <w:pPr>
        <w:pStyle w:val="NPABulletsLHJustified"/>
        <w:numPr>
          <w:ilvl w:val="0"/>
          <w:numId w:val="25"/>
        </w:numPr>
        <w:spacing w:line="240" w:lineRule="auto"/>
        <w:ind w:left="1276" w:hanging="425"/>
        <w:rPr>
          <w:rFonts w:ascii="Calibri" w:hAnsi="Calibri"/>
          <w:sz w:val="22"/>
          <w:szCs w:val="22"/>
        </w:rPr>
      </w:pPr>
      <w:r w:rsidRPr="00BB1118">
        <w:rPr>
          <w:rFonts w:ascii="Calibri" w:hAnsi="Calibri"/>
          <w:sz w:val="22"/>
          <w:szCs w:val="22"/>
        </w:rPr>
        <w:t>Submitted fee proposal demonstrates comprehensive understanding of Architect and Contract Administrator processes, planning and delivery for construction projects within listed buildings</w:t>
      </w:r>
      <w:r w:rsidR="00BB1118" w:rsidRPr="00BB1118">
        <w:rPr>
          <w:rFonts w:ascii="Calibri" w:hAnsi="Calibri"/>
          <w:sz w:val="22"/>
          <w:szCs w:val="22"/>
        </w:rPr>
        <w:t xml:space="preserve"> </w:t>
      </w:r>
      <w:r w:rsidR="00BB1118" w:rsidRPr="001A631C">
        <w:rPr>
          <w:rFonts w:ascii="Calibri" w:hAnsi="Calibri"/>
          <w:sz w:val="22"/>
          <w:szCs w:val="22"/>
        </w:rPr>
        <w:t>(30%)</w:t>
      </w:r>
      <w:r w:rsidR="00BB1118">
        <w:rPr>
          <w:rFonts w:ascii="Calibri" w:hAnsi="Calibri"/>
          <w:sz w:val="22"/>
          <w:szCs w:val="22"/>
        </w:rPr>
        <w:t>.</w:t>
      </w:r>
    </w:p>
    <w:p w14:paraId="664F5EA0" w14:textId="1E1C7879" w:rsidR="00BB1118" w:rsidRPr="00BB1118" w:rsidRDefault="005B2012" w:rsidP="00BB1118">
      <w:pPr>
        <w:pStyle w:val="NPABulletsLHJustified"/>
        <w:numPr>
          <w:ilvl w:val="0"/>
          <w:numId w:val="25"/>
        </w:numPr>
        <w:spacing w:line="240" w:lineRule="auto"/>
        <w:ind w:left="1276" w:hanging="425"/>
        <w:rPr>
          <w:rFonts w:ascii="Calibri" w:hAnsi="Calibri"/>
          <w:sz w:val="22"/>
          <w:szCs w:val="22"/>
        </w:rPr>
      </w:pPr>
      <w:r w:rsidRPr="00BB1118">
        <w:rPr>
          <w:rFonts w:ascii="Calibri" w:hAnsi="Calibri"/>
          <w:sz w:val="22"/>
          <w:szCs w:val="22"/>
        </w:rPr>
        <w:t xml:space="preserve">Submitted fee proposal demonstrates experience of successfully providing Architect and Contract Administrator consultancy to design teams and project stakeholders for </w:t>
      </w:r>
      <w:r w:rsidR="00982E39">
        <w:rPr>
          <w:rFonts w:ascii="Calibri" w:hAnsi="Calibri"/>
          <w:sz w:val="22"/>
          <w:szCs w:val="22"/>
        </w:rPr>
        <w:t>publicly</w:t>
      </w:r>
      <w:r w:rsidRPr="00BB1118">
        <w:rPr>
          <w:rFonts w:ascii="Calibri" w:hAnsi="Calibri"/>
          <w:sz w:val="22"/>
          <w:szCs w:val="22"/>
        </w:rPr>
        <w:t xml:space="preserve">-funded </w:t>
      </w:r>
      <w:r w:rsidR="00982E39">
        <w:rPr>
          <w:rFonts w:ascii="Calibri" w:hAnsi="Calibri"/>
          <w:sz w:val="22"/>
          <w:szCs w:val="22"/>
        </w:rPr>
        <w:t xml:space="preserve">and community </w:t>
      </w:r>
      <w:r w:rsidRPr="00BB1118">
        <w:rPr>
          <w:rFonts w:ascii="Calibri" w:hAnsi="Calibri"/>
          <w:sz w:val="22"/>
          <w:szCs w:val="22"/>
        </w:rPr>
        <w:t>schemes</w:t>
      </w:r>
      <w:r w:rsidR="00BB1118" w:rsidRPr="00BB1118">
        <w:rPr>
          <w:rFonts w:ascii="Calibri" w:hAnsi="Calibri"/>
          <w:sz w:val="22"/>
          <w:szCs w:val="22"/>
        </w:rPr>
        <w:t xml:space="preserve"> </w:t>
      </w:r>
      <w:r w:rsidR="00BB1118" w:rsidRPr="001A631C">
        <w:rPr>
          <w:rFonts w:ascii="Calibri" w:hAnsi="Calibri"/>
          <w:sz w:val="22"/>
          <w:szCs w:val="22"/>
        </w:rPr>
        <w:t>(20%).</w:t>
      </w:r>
    </w:p>
    <w:p w14:paraId="3EEBAF80" w14:textId="1BD191B5" w:rsidR="00BB1118" w:rsidRDefault="00BB1118" w:rsidP="00BB1118">
      <w:pPr>
        <w:pStyle w:val="NPABulletsLHJustified"/>
        <w:numPr>
          <w:ilvl w:val="0"/>
          <w:numId w:val="25"/>
        </w:numPr>
        <w:spacing w:line="240" w:lineRule="auto"/>
        <w:ind w:left="1276" w:hanging="425"/>
        <w:rPr>
          <w:rFonts w:ascii="Calibri" w:hAnsi="Calibri"/>
          <w:sz w:val="22"/>
          <w:szCs w:val="22"/>
        </w:rPr>
      </w:pPr>
      <w:r w:rsidRPr="00BB1118">
        <w:rPr>
          <w:rFonts w:ascii="Calibri" w:hAnsi="Calibri"/>
          <w:sz w:val="22"/>
          <w:szCs w:val="22"/>
        </w:rPr>
        <w:t>Submitted fee proposal demonstrates ability and capacity to deliver the project on time and within budget (</w:t>
      </w:r>
      <w:r w:rsidR="00982E39">
        <w:rPr>
          <w:rFonts w:ascii="Calibri" w:hAnsi="Calibri"/>
          <w:sz w:val="22"/>
          <w:szCs w:val="22"/>
        </w:rPr>
        <w:t>15</w:t>
      </w:r>
      <w:r w:rsidRPr="00BB1118">
        <w:rPr>
          <w:rFonts w:ascii="Calibri" w:hAnsi="Calibri"/>
          <w:sz w:val="22"/>
          <w:szCs w:val="22"/>
        </w:rPr>
        <w:t>%)</w:t>
      </w:r>
      <w:r>
        <w:rPr>
          <w:rFonts w:ascii="Calibri" w:hAnsi="Calibri"/>
          <w:sz w:val="22"/>
          <w:szCs w:val="22"/>
        </w:rPr>
        <w:t>.</w:t>
      </w:r>
    </w:p>
    <w:p w14:paraId="51CF858C" w14:textId="6B903F9B" w:rsidR="00982E39" w:rsidRDefault="00982E39" w:rsidP="00BB1118">
      <w:pPr>
        <w:pStyle w:val="NPABulletsLHJustified"/>
        <w:numPr>
          <w:ilvl w:val="0"/>
          <w:numId w:val="25"/>
        </w:numPr>
        <w:spacing w:line="240" w:lineRule="auto"/>
        <w:ind w:left="1276" w:hanging="425"/>
        <w:rPr>
          <w:rFonts w:ascii="Calibri" w:hAnsi="Calibri"/>
          <w:sz w:val="22"/>
          <w:szCs w:val="22"/>
        </w:rPr>
      </w:pPr>
      <w:r>
        <w:rPr>
          <w:rFonts w:ascii="Calibri" w:hAnsi="Calibri"/>
          <w:sz w:val="22"/>
          <w:szCs w:val="22"/>
        </w:rPr>
        <w:t>Response to Climate Emergency Questions (5%)</w:t>
      </w:r>
    </w:p>
    <w:p w14:paraId="12733D53" w14:textId="02B7D068" w:rsidR="00044CD6" w:rsidRPr="00044CD6" w:rsidRDefault="00BB1118" w:rsidP="00044CD6">
      <w:pPr>
        <w:pStyle w:val="NPABulletsLHJustified"/>
        <w:numPr>
          <w:ilvl w:val="1"/>
          <w:numId w:val="18"/>
        </w:numPr>
        <w:spacing w:line="240" w:lineRule="auto"/>
        <w:rPr>
          <w:rFonts w:ascii="Calibri" w:hAnsi="Calibri"/>
          <w:sz w:val="22"/>
          <w:szCs w:val="22"/>
        </w:rPr>
      </w:pPr>
      <w:r w:rsidRPr="00BB1118">
        <w:t>The following price criteria will be used to assess the tenders (30%)</w:t>
      </w:r>
      <w:r w:rsidR="00044CD6">
        <w:t>:</w:t>
      </w:r>
    </w:p>
    <w:p w14:paraId="12DD664C" w14:textId="09D54969" w:rsidR="00BB1118" w:rsidRPr="00044CD6" w:rsidRDefault="00044CD6" w:rsidP="00044CD6">
      <w:pPr>
        <w:pStyle w:val="NPABulletsLHJustified"/>
        <w:numPr>
          <w:ilvl w:val="0"/>
          <w:numId w:val="25"/>
        </w:numPr>
        <w:spacing w:line="240" w:lineRule="auto"/>
        <w:ind w:left="1276" w:hanging="425"/>
        <w:rPr>
          <w:rFonts w:ascii="Calibri" w:hAnsi="Calibri"/>
          <w:sz w:val="22"/>
          <w:szCs w:val="22"/>
        </w:rPr>
      </w:pPr>
      <w:r w:rsidRPr="00044CD6">
        <w:rPr>
          <w:rFonts w:ascii="Calibri" w:hAnsi="Calibri"/>
          <w:sz w:val="22"/>
          <w:szCs w:val="22"/>
        </w:rPr>
        <w:t>All price bids are compared against the lowest bid to reach the percentage difference from the lowest bid</w:t>
      </w:r>
      <w:r w:rsidR="00707285">
        <w:rPr>
          <w:rFonts w:ascii="Calibri" w:hAnsi="Calibri"/>
          <w:sz w:val="22"/>
          <w:szCs w:val="22"/>
        </w:rPr>
        <w:t xml:space="preserve"> </w:t>
      </w:r>
      <w:proofErr w:type="gramStart"/>
      <w:r w:rsidR="00707285">
        <w:rPr>
          <w:rFonts w:ascii="Calibri" w:hAnsi="Calibri"/>
          <w:sz w:val="22"/>
          <w:szCs w:val="22"/>
        </w:rPr>
        <w:t>i.e.</w:t>
      </w:r>
      <w:proofErr w:type="gramEnd"/>
      <w:r w:rsidR="00707285">
        <w:rPr>
          <w:rFonts w:ascii="Calibri" w:hAnsi="Calibri"/>
          <w:sz w:val="22"/>
          <w:szCs w:val="22"/>
        </w:rPr>
        <w:t xml:space="preserve"> bid/ lowest bid * 30%</w:t>
      </w:r>
    </w:p>
    <w:p w14:paraId="643C9739" w14:textId="3BA7C6C0" w:rsidR="003052CB" w:rsidRDefault="003052CB" w:rsidP="003052CB">
      <w:pPr>
        <w:pStyle w:val="ListParagraph"/>
        <w:tabs>
          <w:tab w:val="left" w:pos="1961"/>
          <w:tab w:val="left" w:pos="1962"/>
        </w:tabs>
        <w:ind w:left="1961" w:firstLine="0"/>
        <w:jc w:val="left"/>
        <w:rPr>
          <w:sz w:val="20"/>
        </w:rPr>
      </w:pPr>
    </w:p>
    <w:p w14:paraId="7A10A420" w14:textId="1F478ED2" w:rsidR="00861EA1" w:rsidRPr="0096653A" w:rsidRDefault="002A2E28">
      <w:pPr>
        <w:pStyle w:val="Heading2"/>
      </w:pPr>
      <w:r w:rsidRPr="0096653A">
        <w:t xml:space="preserve">SECTION </w:t>
      </w:r>
      <w:r w:rsidR="00BB1118">
        <w:t>4</w:t>
      </w:r>
      <w:r w:rsidRPr="0096653A">
        <w:rPr>
          <w:spacing w:val="-3"/>
        </w:rPr>
        <w:t xml:space="preserve"> </w:t>
      </w:r>
      <w:r w:rsidRPr="0096653A">
        <w:t>–</w:t>
      </w:r>
      <w:r w:rsidRPr="0096653A">
        <w:rPr>
          <w:spacing w:val="-4"/>
        </w:rPr>
        <w:t xml:space="preserve"> </w:t>
      </w:r>
      <w:r w:rsidRPr="0096653A">
        <w:t>ADDITIONAL INFORMATION</w:t>
      </w:r>
    </w:p>
    <w:p w14:paraId="6B755132" w14:textId="77777777" w:rsidR="00861EA1" w:rsidRPr="0096653A" w:rsidRDefault="00861EA1">
      <w:pPr>
        <w:pStyle w:val="BodyText"/>
        <w:spacing w:before="4"/>
        <w:rPr>
          <w:b/>
        </w:rPr>
      </w:pPr>
    </w:p>
    <w:p w14:paraId="74B53AB1" w14:textId="26749F25" w:rsidR="00695389" w:rsidRPr="0096653A" w:rsidRDefault="002A2E28" w:rsidP="00695389">
      <w:pPr>
        <w:pStyle w:val="ListParagraph"/>
        <w:numPr>
          <w:ilvl w:val="1"/>
          <w:numId w:val="17"/>
        </w:numPr>
        <w:tabs>
          <w:tab w:val="left" w:pos="897"/>
        </w:tabs>
        <w:ind w:left="896" w:right="449"/>
        <w:rPr>
          <w:sz w:val="20"/>
        </w:rPr>
      </w:pPr>
      <w:r w:rsidRPr="0096653A">
        <w:rPr>
          <w:sz w:val="20"/>
        </w:rPr>
        <w:t>Alongside day-to-day discussions with the project team</w:t>
      </w:r>
      <w:r w:rsidR="005808D2" w:rsidRPr="0096653A">
        <w:rPr>
          <w:sz w:val="20"/>
        </w:rPr>
        <w:t>,</w:t>
      </w:r>
      <w:r w:rsidR="005D70B6" w:rsidRPr="0096653A">
        <w:rPr>
          <w:sz w:val="20"/>
        </w:rPr>
        <w:t xml:space="preserve"> the appointed </w:t>
      </w:r>
      <w:r w:rsidR="00B213AA">
        <w:rPr>
          <w:sz w:val="20"/>
        </w:rPr>
        <w:t xml:space="preserve">Architect and Contract Administrator </w:t>
      </w:r>
      <w:r w:rsidR="005D70B6" w:rsidRPr="0096653A">
        <w:rPr>
          <w:sz w:val="20"/>
        </w:rPr>
        <w:t>will be expected to attend</w:t>
      </w:r>
      <w:r w:rsidR="005808D2" w:rsidRPr="0096653A">
        <w:rPr>
          <w:sz w:val="20"/>
        </w:rPr>
        <w:t xml:space="preserve"> a fortnightly Client Design Team Meeting chaired by the Project Manager</w:t>
      </w:r>
      <w:r w:rsidR="005D70B6" w:rsidRPr="0096653A">
        <w:rPr>
          <w:sz w:val="20"/>
        </w:rPr>
        <w:t xml:space="preserve"> and liaison</w:t>
      </w:r>
      <w:r w:rsidR="005D70B6" w:rsidRPr="0096653A">
        <w:rPr>
          <w:spacing w:val="-9"/>
          <w:sz w:val="20"/>
        </w:rPr>
        <w:t xml:space="preserve"> </w:t>
      </w:r>
      <w:r w:rsidR="005D70B6" w:rsidRPr="0096653A">
        <w:rPr>
          <w:sz w:val="20"/>
        </w:rPr>
        <w:t>meetings</w:t>
      </w:r>
      <w:r w:rsidR="005D70B6" w:rsidRPr="0096653A">
        <w:rPr>
          <w:spacing w:val="2"/>
          <w:sz w:val="20"/>
        </w:rPr>
        <w:t xml:space="preserve"> </w:t>
      </w:r>
      <w:r w:rsidR="005D70B6" w:rsidRPr="0096653A">
        <w:rPr>
          <w:sz w:val="20"/>
        </w:rPr>
        <w:t>as</w:t>
      </w:r>
      <w:r w:rsidR="005D70B6" w:rsidRPr="0096653A">
        <w:rPr>
          <w:spacing w:val="2"/>
          <w:sz w:val="20"/>
        </w:rPr>
        <w:t xml:space="preserve"> </w:t>
      </w:r>
      <w:r w:rsidR="005D70B6" w:rsidRPr="0096653A">
        <w:rPr>
          <w:sz w:val="20"/>
        </w:rPr>
        <w:t>required</w:t>
      </w:r>
      <w:r w:rsidR="005D70B6" w:rsidRPr="0096653A">
        <w:rPr>
          <w:spacing w:val="2"/>
          <w:sz w:val="20"/>
        </w:rPr>
        <w:t xml:space="preserve"> </w:t>
      </w:r>
      <w:r w:rsidR="005D70B6" w:rsidRPr="0096653A">
        <w:rPr>
          <w:sz w:val="20"/>
        </w:rPr>
        <w:t>to</w:t>
      </w:r>
      <w:r w:rsidR="005D70B6" w:rsidRPr="0096653A">
        <w:rPr>
          <w:spacing w:val="3"/>
          <w:sz w:val="20"/>
        </w:rPr>
        <w:t xml:space="preserve"> </w:t>
      </w:r>
      <w:r w:rsidR="005D70B6" w:rsidRPr="0096653A">
        <w:rPr>
          <w:sz w:val="20"/>
        </w:rPr>
        <w:t>meet</w:t>
      </w:r>
      <w:r w:rsidR="005D70B6" w:rsidRPr="0096653A">
        <w:rPr>
          <w:spacing w:val="4"/>
          <w:sz w:val="20"/>
        </w:rPr>
        <w:t xml:space="preserve"> </w:t>
      </w:r>
      <w:r w:rsidR="005D70B6" w:rsidRPr="0096653A">
        <w:rPr>
          <w:sz w:val="20"/>
        </w:rPr>
        <w:t>the</w:t>
      </w:r>
      <w:r w:rsidR="005D70B6" w:rsidRPr="0096653A">
        <w:rPr>
          <w:spacing w:val="-9"/>
          <w:sz w:val="20"/>
        </w:rPr>
        <w:t xml:space="preserve"> </w:t>
      </w:r>
      <w:r w:rsidR="005D70B6" w:rsidRPr="0096653A">
        <w:rPr>
          <w:sz w:val="20"/>
        </w:rPr>
        <w:t>project</w:t>
      </w:r>
      <w:r w:rsidR="005D70B6" w:rsidRPr="0096653A">
        <w:rPr>
          <w:spacing w:val="4"/>
          <w:sz w:val="20"/>
        </w:rPr>
        <w:t xml:space="preserve"> </w:t>
      </w:r>
      <w:r w:rsidR="005D70B6" w:rsidRPr="0096653A">
        <w:rPr>
          <w:sz w:val="20"/>
        </w:rPr>
        <w:t xml:space="preserve">programme. This </w:t>
      </w:r>
      <w:r w:rsidR="00B213AA">
        <w:rPr>
          <w:sz w:val="20"/>
        </w:rPr>
        <w:t xml:space="preserve">will </w:t>
      </w:r>
      <w:r w:rsidR="005D70B6" w:rsidRPr="0096653A">
        <w:rPr>
          <w:sz w:val="20"/>
        </w:rPr>
        <w:t xml:space="preserve">include meetings with </w:t>
      </w:r>
      <w:r w:rsidR="00AF175D" w:rsidRPr="0096653A">
        <w:rPr>
          <w:sz w:val="20"/>
        </w:rPr>
        <w:t>the Town Council and Town Trust’s</w:t>
      </w:r>
      <w:r w:rsidR="005D70B6" w:rsidRPr="0096653A">
        <w:rPr>
          <w:sz w:val="20"/>
        </w:rPr>
        <w:t xml:space="preserve"> </w:t>
      </w:r>
      <w:r w:rsidR="00AF175D" w:rsidRPr="0096653A">
        <w:rPr>
          <w:sz w:val="20"/>
        </w:rPr>
        <w:t>Transformation Implementation Committee (‘TIC’). As such, there will be opportunities to seek</w:t>
      </w:r>
      <w:r w:rsidR="00AF175D" w:rsidRPr="0096653A">
        <w:rPr>
          <w:spacing w:val="1"/>
          <w:sz w:val="20"/>
        </w:rPr>
        <w:t xml:space="preserve"> </w:t>
      </w:r>
      <w:r w:rsidR="00AF175D" w:rsidRPr="0096653A">
        <w:rPr>
          <w:sz w:val="20"/>
        </w:rPr>
        <w:t>feedback</w:t>
      </w:r>
      <w:r w:rsidR="00AF175D" w:rsidRPr="0096653A">
        <w:rPr>
          <w:spacing w:val="-4"/>
          <w:sz w:val="20"/>
        </w:rPr>
        <w:t xml:space="preserve"> </w:t>
      </w:r>
      <w:r w:rsidR="00AF175D" w:rsidRPr="0096653A">
        <w:rPr>
          <w:sz w:val="20"/>
        </w:rPr>
        <w:t>and</w:t>
      </w:r>
      <w:r w:rsidR="00AF175D" w:rsidRPr="0096653A">
        <w:rPr>
          <w:spacing w:val="-5"/>
          <w:sz w:val="20"/>
        </w:rPr>
        <w:t xml:space="preserve"> </w:t>
      </w:r>
      <w:r w:rsidR="00AF175D" w:rsidRPr="0096653A">
        <w:rPr>
          <w:sz w:val="20"/>
        </w:rPr>
        <w:t>input</w:t>
      </w:r>
      <w:r w:rsidR="00AF175D" w:rsidRPr="0096653A">
        <w:rPr>
          <w:spacing w:val="5"/>
          <w:sz w:val="20"/>
        </w:rPr>
        <w:t xml:space="preserve"> </w:t>
      </w:r>
      <w:r w:rsidR="00AF175D" w:rsidRPr="0096653A">
        <w:rPr>
          <w:sz w:val="20"/>
        </w:rPr>
        <w:t>from</w:t>
      </w:r>
      <w:r w:rsidR="00AF175D" w:rsidRPr="0096653A">
        <w:rPr>
          <w:spacing w:val="4"/>
          <w:sz w:val="20"/>
        </w:rPr>
        <w:t xml:space="preserve"> </w:t>
      </w:r>
      <w:r w:rsidR="00AF175D" w:rsidRPr="0096653A">
        <w:rPr>
          <w:sz w:val="20"/>
        </w:rPr>
        <w:t>this</w:t>
      </w:r>
      <w:r w:rsidR="00AF175D" w:rsidRPr="0096653A">
        <w:rPr>
          <w:spacing w:val="-5"/>
          <w:sz w:val="20"/>
        </w:rPr>
        <w:t xml:space="preserve"> </w:t>
      </w:r>
      <w:r w:rsidR="00AF175D" w:rsidRPr="0096653A">
        <w:rPr>
          <w:sz w:val="20"/>
        </w:rPr>
        <w:t>group</w:t>
      </w:r>
      <w:r w:rsidR="00AF175D" w:rsidRPr="0096653A">
        <w:rPr>
          <w:spacing w:val="3"/>
          <w:sz w:val="20"/>
        </w:rPr>
        <w:t xml:space="preserve"> </w:t>
      </w:r>
      <w:r w:rsidR="00AF175D" w:rsidRPr="0096653A">
        <w:rPr>
          <w:sz w:val="20"/>
        </w:rPr>
        <w:t>at</w:t>
      </w:r>
      <w:r w:rsidR="00AF175D" w:rsidRPr="0096653A">
        <w:rPr>
          <w:spacing w:val="5"/>
          <w:sz w:val="20"/>
        </w:rPr>
        <w:t xml:space="preserve"> </w:t>
      </w:r>
      <w:r w:rsidR="00AF175D" w:rsidRPr="0096653A">
        <w:rPr>
          <w:sz w:val="20"/>
        </w:rPr>
        <w:t>key</w:t>
      </w:r>
      <w:r w:rsidR="00AF175D" w:rsidRPr="0096653A">
        <w:rPr>
          <w:spacing w:val="-1"/>
          <w:sz w:val="20"/>
        </w:rPr>
        <w:t xml:space="preserve"> </w:t>
      </w:r>
      <w:r w:rsidR="00AF175D" w:rsidRPr="0096653A">
        <w:rPr>
          <w:sz w:val="20"/>
        </w:rPr>
        <w:t>milestones.</w:t>
      </w:r>
    </w:p>
    <w:p w14:paraId="24D41AB3" w14:textId="77777777" w:rsidR="004D0674" w:rsidRPr="00BB1118" w:rsidRDefault="004D0674" w:rsidP="00BB1118">
      <w:pPr>
        <w:tabs>
          <w:tab w:val="left" w:pos="897"/>
        </w:tabs>
        <w:rPr>
          <w:sz w:val="20"/>
        </w:rPr>
      </w:pPr>
    </w:p>
    <w:p w14:paraId="2F1FBB6C" w14:textId="0585CE44" w:rsidR="00861EA1" w:rsidRPr="0096653A" w:rsidRDefault="004D0674">
      <w:pPr>
        <w:pStyle w:val="Heading2"/>
      </w:pPr>
      <w:r>
        <w:t>S</w:t>
      </w:r>
      <w:r w:rsidR="002A2E28" w:rsidRPr="0096653A">
        <w:t xml:space="preserve">ECTION </w:t>
      </w:r>
      <w:r w:rsidR="00852A69">
        <w:t>5</w:t>
      </w:r>
      <w:r w:rsidR="002A2E28" w:rsidRPr="0096653A">
        <w:rPr>
          <w:spacing w:val="-4"/>
        </w:rPr>
        <w:t xml:space="preserve"> </w:t>
      </w:r>
      <w:r w:rsidR="002A2E28" w:rsidRPr="0096653A">
        <w:t>-</w:t>
      </w:r>
      <w:r w:rsidR="002A2E28" w:rsidRPr="0096653A">
        <w:rPr>
          <w:spacing w:val="-1"/>
        </w:rPr>
        <w:t xml:space="preserve"> </w:t>
      </w:r>
      <w:r w:rsidR="002A2E28" w:rsidRPr="0096653A">
        <w:t>PRO</w:t>
      </w:r>
      <w:r w:rsidR="005808D2" w:rsidRPr="0096653A">
        <w:t>CUREMENT</w:t>
      </w:r>
      <w:r w:rsidR="002A2E28" w:rsidRPr="0096653A">
        <w:rPr>
          <w:spacing w:val="1"/>
        </w:rPr>
        <w:t xml:space="preserve"> </w:t>
      </w:r>
      <w:r w:rsidR="002A2E28" w:rsidRPr="0096653A">
        <w:t>PROGRAMME</w:t>
      </w:r>
    </w:p>
    <w:p w14:paraId="6F65E364" w14:textId="77777777" w:rsidR="00861EA1" w:rsidRPr="0096653A" w:rsidRDefault="00861EA1">
      <w:pPr>
        <w:pStyle w:val="BodyText"/>
        <w:spacing w:before="6"/>
        <w:rPr>
          <w:b/>
        </w:rPr>
      </w:pPr>
    </w:p>
    <w:p w14:paraId="06CF36EF" w14:textId="56CA121C" w:rsidR="00B36055" w:rsidRPr="00B36055" w:rsidRDefault="002A2E28" w:rsidP="00B36055">
      <w:pPr>
        <w:pStyle w:val="ListParagraph"/>
        <w:numPr>
          <w:ilvl w:val="1"/>
          <w:numId w:val="16"/>
        </w:numPr>
        <w:tabs>
          <w:tab w:val="left" w:pos="897"/>
        </w:tabs>
        <w:spacing w:line="237" w:lineRule="auto"/>
        <w:ind w:left="896" w:right="445"/>
        <w:rPr>
          <w:color w:val="000000"/>
          <w:sz w:val="20"/>
          <w:szCs w:val="20"/>
        </w:rPr>
      </w:pPr>
      <w:r w:rsidRPr="0096653A">
        <w:rPr>
          <w:sz w:val="20"/>
        </w:rPr>
        <w:t xml:space="preserve">The </w:t>
      </w:r>
      <w:r w:rsidR="00B36055" w:rsidRPr="00B36055">
        <w:rPr>
          <w:color w:val="000000"/>
          <w:sz w:val="20"/>
          <w:szCs w:val="20"/>
        </w:rPr>
        <w:t xml:space="preserve">indicative timetable for this procurement is set out below. This is intended as a guide and, whilst the </w:t>
      </w:r>
      <w:r w:rsidR="00B36055">
        <w:rPr>
          <w:color w:val="000000"/>
          <w:sz w:val="20"/>
          <w:szCs w:val="20"/>
        </w:rPr>
        <w:t xml:space="preserve">Town </w:t>
      </w:r>
      <w:r w:rsidR="00B36055" w:rsidRPr="00B36055">
        <w:rPr>
          <w:color w:val="000000"/>
          <w:sz w:val="20"/>
          <w:szCs w:val="20"/>
        </w:rPr>
        <w:t>Council does not intend to depart from the timetable, it reserves the right to do so at any time.</w:t>
      </w:r>
    </w:p>
    <w:p w14:paraId="567B157C" w14:textId="77777777" w:rsidR="00B36055" w:rsidRPr="008E2A76" w:rsidRDefault="00B36055" w:rsidP="00B36055">
      <w:pPr>
        <w:pStyle w:val="ListParagraph"/>
        <w:adjustRightInd w:val="0"/>
        <w:ind w:left="375"/>
        <w:rPr>
          <w:color w:val="000000"/>
          <w:sz w:val="20"/>
          <w:szCs w:val="20"/>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9"/>
        <w:gridCol w:w="5670"/>
      </w:tblGrid>
      <w:tr w:rsidR="00B36055" w:rsidRPr="0096653A" w14:paraId="66DE7C6E" w14:textId="77777777" w:rsidTr="00036301">
        <w:trPr>
          <w:trHeight w:val="441"/>
        </w:trPr>
        <w:tc>
          <w:tcPr>
            <w:tcW w:w="4009" w:type="dxa"/>
            <w:shd w:val="clear" w:color="auto" w:fill="B8CCE3"/>
          </w:tcPr>
          <w:p w14:paraId="4AF42BC2" w14:textId="77777777" w:rsidR="00B36055" w:rsidRPr="0096653A" w:rsidRDefault="00B36055" w:rsidP="007550AC">
            <w:pPr>
              <w:pStyle w:val="TableParagraph"/>
              <w:spacing w:line="266" w:lineRule="exact"/>
              <w:ind w:left="107"/>
              <w:rPr>
                <w:b/>
                <w:sz w:val="20"/>
              </w:rPr>
            </w:pPr>
            <w:r w:rsidRPr="0096653A">
              <w:rPr>
                <w:b/>
                <w:color w:val="404040"/>
                <w:sz w:val="20"/>
              </w:rPr>
              <w:t>Date</w:t>
            </w:r>
            <w:r w:rsidRPr="006E6603">
              <w:rPr>
                <w:b/>
                <w:color w:val="404040"/>
                <w:sz w:val="20"/>
              </w:rPr>
              <w:t xml:space="preserve"> </w:t>
            </w:r>
            <w:r w:rsidRPr="0096653A">
              <w:rPr>
                <w:b/>
                <w:color w:val="404040"/>
                <w:sz w:val="20"/>
              </w:rPr>
              <w:t>or</w:t>
            </w:r>
            <w:r w:rsidRPr="006E6603">
              <w:rPr>
                <w:b/>
                <w:color w:val="404040"/>
                <w:sz w:val="20"/>
              </w:rPr>
              <w:t xml:space="preserve"> </w:t>
            </w:r>
            <w:r w:rsidRPr="0096653A">
              <w:rPr>
                <w:b/>
                <w:color w:val="404040"/>
                <w:sz w:val="20"/>
              </w:rPr>
              <w:t>Target</w:t>
            </w:r>
            <w:r w:rsidRPr="006E6603">
              <w:rPr>
                <w:b/>
                <w:color w:val="404040"/>
                <w:sz w:val="20"/>
              </w:rPr>
              <w:t xml:space="preserve"> </w:t>
            </w:r>
            <w:r w:rsidRPr="0096653A">
              <w:rPr>
                <w:b/>
                <w:color w:val="404040"/>
                <w:sz w:val="20"/>
              </w:rPr>
              <w:t>Date</w:t>
            </w:r>
          </w:p>
        </w:tc>
        <w:tc>
          <w:tcPr>
            <w:tcW w:w="5670" w:type="dxa"/>
            <w:shd w:val="clear" w:color="auto" w:fill="B8CCE3"/>
          </w:tcPr>
          <w:p w14:paraId="143F9908" w14:textId="77777777" w:rsidR="00B36055" w:rsidRPr="0096653A" w:rsidRDefault="00B36055" w:rsidP="007550AC">
            <w:pPr>
              <w:pStyle w:val="TableParagraph"/>
              <w:spacing w:line="266" w:lineRule="exact"/>
              <w:ind w:left="107"/>
              <w:rPr>
                <w:b/>
                <w:sz w:val="20"/>
              </w:rPr>
            </w:pPr>
            <w:r w:rsidRPr="0096653A">
              <w:rPr>
                <w:b/>
                <w:color w:val="404040"/>
                <w:sz w:val="20"/>
              </w:rPr>
              <w:t>Activity</w:t>
            </w:r>
          </w:p>
        </w:tc>
      </w:tr>
      <w:tr w:rsidR="00B36055" w:rsidRPr="0096653A" w14:paraId="20DC975B" w14:textId="77777777" w:rsidTr="00036301">
        <w:trPr>
          <w:trHeight w:val="262"/>
        </w:trPr>
        <w:tc>
          <w:tcPr>
            <w:tcW w:w="4009" w:type="dxa"/>
          </w:tcPr>
          <w:p w14:paraId="00586E78" w14:textId="12C52519" w:rsidR="00B36055" w:rsidRPr="008E2A76" w:rsidRDefault="00994D9E" w:rsidP="007550AC">
            <w:pPr>
              <w:pStyle w:val="TableParagraph"/>
              <w:spacing w:line="242" w:lineRule="exact"/>
              <w:ind w:left="114"/>
              <w:rPr>
                <w:b/>
                <w:bCs/>
                <w:sz w:val="20"/>
              </w:rPr>
            </w:pPr>
            <w:r>
              <w:rPr>
                <w:b/>
                <w:bCs/>
                <w:sz w:val="20"/>
              </w:rPr>
              <w:t>Friday</w:t>
            </w:r>
            <w:r w:rsidR="00036301">
              <w:rPr>
                <w:b/>
                <w:bCs/>
                <w:sz w:val="20"/>
              </w:rPr>
              <w:t xml:space="preserve"> </w:t>
            </w:r>
            <w:r w:rsidR="00A70D40">
              <w:rPr>
                <w:b/>
                <w:bCs/>
                <w:sz w:val="20"/>
              </w:rPr>
              <w:t>16th</w:t>
            </w:r>
            <w:r w:rsidR="00036301">
              <w:rPr>
                <w:b/>
                <w:bCs/>
                <w:sz w:val="20"/>
              </w:rPr>
              <w:t xml:space="preserve"> September 2022</w:t>
            </w:r>
          </w:p>
        </w:tc>
        <w:tc>
          <w:tcPr>
            <w:tcW w:w="5670" w:type="dxa"/>
          </w:tcPr>
          <w:p w14:paraId="0B54F21B" w14:textId="77777777" w:rsidR="00B36055" w:rsidRDefault="00036301" w:rsidP="007550AC">
            <w:pPr>
              <w:pStyle w:val="TableParagraph"/>
              <w:spacing w:line="242" w:lineRule="exact"/>
              <w:ind w:left="114"/>
              <w:rPr>
                <w:sz w:val="20"/>
              </w:rPr>
            </w:pPr>
            <w:r>
              <w:rPr>
                <w:sz w:val="20"/>
              </w:rPr>
              <w:t xml:space="preserve">ITT issued via Contracts Finder </w:t>
            </w:r>
          </w:p>
          <w:p w14:paraId="5B929149" w14:textId="6D8E68BC" w:rsidR="00036301" w:rsidRPr="0096653A" w:rsidRDefault="00036301" w:rsidP="007550AC">
            <w:pPr>
              <w:pStyle w:val="TableParagraph"/>
              <w:spacing w:line="242" w:lineRule="exact"/>
              <w:ind w:left="114"/>
              <w:rPr>
                <w:sz w:val="20"/>
              </w:rPr>
            </w:pPr>
          </w:p>
        </w:tc>
      </w:tr>
      <w:tr w:rsidR="00B36055" w:rsidRPr="0096653A" w14:paraId="1DA8A1FD" w14:textId="77777777" w:rsidTr="00036301">
        <w:trPr>
          <w:trHeight w:val="534"/>
        </w:trPr>
        <w:tc>
          <w:tcPr>
            <w:tcW w:w="4009" w:type="dxa"/>
          </w:tcPr>
          <w:p w14:paraId="49A74D42" w14:textId="4A62B947" w:rsidR="00B36055" w:rsidRPr="008E2A76" w:rsidRDefault="00036301" w:rsidP="00036301">
            <w:pPr>
              <w:pStyle w:val="TableParagraph"/>
              <w:spacing w:line="242" w:lineRule="exact"/>
              <w:rPr>
                <w:b/>
                <w:bCs/>
                <w:sz w:val="20"/>
              </w:rPr>
            </w:pPr>
            <w:r>
              <w:rPr>
                <w:b/>
                <w:bCs/>
                <w:sz w:val="20"/>
              </w:rPr>
              <w:t xml:space="preserve">  Midday </w:t>
            </w:r>
            <w:r w:rsidR="00A70D40">
              <w:rPr>
                <w:b/>
                <w:bCs/>
                <w:sz w:val="20"/>
              </w:rPr>
              <w:t>Wedne</w:t>
            </w:r>
            <w:r>
              <w:rPr>
                <w:b/>
                <w:bCs/>
                <w:sz w:val="20"/>
              </w:rPr>
              <w:t>sday 1</w:t>
            </w:r>
            <w:r w:rsidR="00964B32">
              <w:rPr>
                <w:b/>
                <w:bCs/>
                <w:sz w:val="20"/>
              </w:rPr>
              <w:t>2</w:t>
            </w:r>
            <w:r w:rsidRPr="00036301">
              <w:rPr>
                <w:b/>
                <w:bCs/>
                <w:sz w:val="20"/>
                <w:vertAlign w:val="superscript"/>
              </w:rPr>
              <w:t>th</w:t>
            </w:r>
            <w:r>
              <w:rPr>
                <w:b/>
                <w:bCs/>
                <w:sz w:val="20"/>
              </w:rPr>
              <w:t xml:space="preserve"> October 2022</w:t>
            </w:r>
          </w:p>
        </w:tc>
        <w:tc>
          <w:tcPr>
            <w:tcW w:w="5670" w:type="dxa"/>
          </w:tcPr>
          <w:p w14:paraId="324BB698" w14:textId="0C1DC800" w:rsidR="00B36055" w:rsidRPr="0096653A" w:rsidRDefault="00036301" w:rsidP="007550AC">
            <w:pPr>
              <w:pStyle w:val="TableParagraph"/>
              <w:spacing w:line="242" w:lineRule="exact"/>
              <w:ind w:left="114"/>
              <w:rPr>
                <w:sz w:val="20"/>
              </w:rPr>
            </w:pPr>
            <w:r>
              <w:rPr>
                <w:sz w:val="20"/>
              </w:rPr>
              <w:t>Deadline for queries</w:t>
            </w:r>
          </w:p>
        </w:tc>
      </w:tr>
      <w:tr w:rsidR="00B36055" w:rsidRPr="0096653A" w14:paraId="6D702038" w14:textId="77777777" w:rsidTr="00036301">
        <w:trPr>
          <w:trHeight w:val="534"/>
        </w:trPr>
        <w:tc>
          <w:tcPr>
            <w:tcW w:w="4009" w:type="dxa"/>
          </w:tcPr>
          <w:p w14:paraId="695B264C" w14:textId="7CAC6AF0" w:rsidR="00B36055" w:rsidRPr="008E2A76" w:rsidRDefault="00A70D40" w:rsidP="007550AC">
            <w:pPr>
              <w:pStyle w:val="TableParagraph"/>
              <w:spacing w:line="242" w:lineRule="exact"/>
              <w:ind w:left="114"/>
              <w:rPr>
                <w:b/>
                <w:bCs/>
                <w:sz w:val="20"/>
              </w:rPr>
            </w:pPr>
            <w:proofErr w:type="spellStart"/>
            <w:r>
              <w:rPr>
                <w:b/>
                <w:bCs/>
                <w:sz w:val="20"/>
              </w:rPr>
              <w:t>9am</w:t>
            </w:r>
            <w:proofErr w:type="spellEnd"/>
            <w:r>
              <w:rPr>
                <w:b/>
                <w:bCs/>
                <w:sz w:val="20"/>
              </w:rPr>
              <w:t xml:space="preserve"> </w:t>
            </w:r>
            <w:r w:rsidR="00036301">
              <w:rPr>
                <w:b/>
                <w:bCs/>
                <w:sz w:val="20"/>
              </w:rPr>
              <w:t>Monday 17</w:t>
            </w:r>
            <w:r w:rsidR="00036301" w:rsidRPr="00036301">
              <w:rPr>
                <w:b/>
                <w:bCs/>
                <w:sz w:val="20"/>
                <w:vertAlign w:val="superscript"/>
              </w:rPr>
              <w:t>th</w:t>
            </w:r>
            <w:r w:rsidR="00036301">
              <w:rPr>
                <w:b/>
                <w:bCs/>
                <w:sz w:val="20"/>
              </w:rPr>
              <w:t xml:space="preserve"> </w:t>
            </w:r>
            <w:r w:rsidR="00CC77AB">
              <w:rPr>
                <w:b/>
                <w:bCs/>
                <w:sz w:val="20"/>
              </w:rPr>
              <w:t>October</w:t>
            </w:r>
            <w:r w:rsidR="00036301">
              <w:rPr>
                <w:b/>
                <w:bCs/>
                <w:sz w:val="20"/>
              </w:rPr>
              <w:t xml:space="preserve"> 2022</w:t>
            </w:r>
          </w:p>
        </w:tc>
        <w:tc>
          <w:tcPr>
            <w:tcW w:w="5670" w:type="dxa"/>
          </w:tcPr>
          <w:p w14:paraId="68D92512" w14:textId="3D5E358F" w:rsidR="00B36055" w:rsidRPr="0096653A" w:rsidRDefault="00036301" w:rsidP="00036301">
            <w:pPr>
              <w:pStyle w:val="TableParagraph"/>
              <w:spacing w:line="242" w:lineRule="exact"/>
              <w:rPr>
                <w:sz w:val="20"/>
              </w:rPr>
            </w:pPr>
            <w:r>
              <w:rPr>
                <w:sz w:val="20"/>
              </w:rPr>
              <w:t xml:space="preserve">  Deadline for submissions</w:t>
            </w:r>
          </w:p>
        </w:tc>
      </w:tr>
      <w:tr w:rsidR="00B36055" w:rsidRPr="0096653A" w14:paraId="7F92640F" w14:textId="77777777" w:rsidTr="00036301">
        <w:trPr>
          <w:trHeight w:val="534"/>
        </w:trPr>
        <w:tc>
          <w:tcPr>
            <w:tcW w:w="4009" w:type="dxa"/>
          </w:tcPr>
          <w:p w14:paraId="74C1D9DD" w14:textId="08618141" w:rsidR="00B36055" w:rsidRPr="008E2A76" w:rsidRDefault="00036301" w:rsidP="00036301">
            <w:pPr>
              <w:pStyle w:val="TableParagraph"/>
              <w:spacing w:line="242" w:lineRule="exact"/>
              <w:rPr>
                <w:b/>
                <w:bCs/>
                <w:sz w:val="20"/>
              </w:rPr>
            </w:pPr>
            <w:r>
              <w:rPr>
                <w:b/>
                <w:bCs/>
                <w:sz w:val="20"/>
              </w:rPr>
              <w:t xml:space="preserve">  Monday 24</w:t>
            </w:r>
            <w:r w:rsidRPr="00036301">
              <w:rPr>
                <w:b/>
                <w:bCs/>
                <w:sz w:val="20"/>
                <w:vertAlign w:val="superscript"/>
              </w:rPr>
              <w:t>th</w:t>
            </w:r>
            <w:r>
              <w:rPr>
                <w:b/>
                <w:bCs/>
                <w:sz w:val="20"/>
              </w:rPr>
              <w:t xml:space="preserve"> October</w:t>
            </w:r>
            <w:r w:rsidR="00D1562D">
              <w:rPr>
                <w:b/>
                <w:bCs/>
                <w:sz w:val="20"/>
              </w:rPr>
              <w:t xml:space="preserve"> 2022</w:t>
            </w:r>
          </w:p>
        </w:tc>
        <w:tc>
          <w:tcPr>
            <w:tcW w:w="5670" w:type="dxa"/>
          </w:tcPr>
          <w:p w14:paraId="4BCFD7B0" w14:textId="65D9ADC7" w:rsidR="00B36055" w:rsidRPr="008E2A76" w:rsidRDefault="00036301" w:rsidP="007550AC">
            <w:pPr>
              <w:pStyle w:val="TableParagraph"/>
              <w:spacing w:line="242" w:lineRule="exact"/>
              <w:ind w:left="114"/>
              <w:rPr>
                <w:sz w:val="20"/>
              </w:rPr>
            </w:pPr>
            <w:r>
              <w:rPr>
                <w:sz w:val="20"/>
              </w:rPr>
              <w:t>Contract award</w:t>
            </w:r>
          </w:p>
        </w:tc>
      </w:tr>
    </w:tbl>
    <w:p w14:paraId="0B2E269F" w14:textId="77777777" w:rsidR="00B36055" w:rsidRDefault="00B36055" w:rsidP="00B36055">
      <w:pPr>
        <w:pStyle w:val="ListParagraph"/>
        <w:adjustRightInd w:val="0"/>
        <w:ind w:left="375"/>
        <w:rPr>
          <w:color w:val="000000"/>
          <w:sz w:val="20"/>
          <w:szCs w:val="20"/>
        </w:rPr>
      </w:pPr>
    </w:p>
    <w:p w14:paraId="429A9D32" w14:textId="77777777" w:rsidR="00861EA1" w:rsidRPr="0096653A" w:rsidRDefault="00861EA1">
      <w:pPr>
        <w:jc w:val="both"/>
        <w:rPr>
          <w:sz w:val="20"/>
        </w:rPr>
        <w:sectPr w:rsidR="00861EA1" w:rsidRPr="0096653A">
          <w:pgSz w:w="11910" w:h="16840"/>
          <w:pgMar w:top="1360" w:right="620" w:bottom="1240" w:left="560" w:header="0" w:footer="970" w:gutter="0"/>
          <w:cols w:space="720"/>
        </w:sectPr>
      </w:pPr>
    </w:p>
    <w:p w14:paraId="408D68CC" w14:textId="7CE83D34" w:rsidR="00861EA1" w:rsidRPr="0096653A" w:rsidRDefault="002A2E28">
      <w:pPr>
        <w:pStyle w:val="Heading2"/>
      </w:pPr>
      <w:r w:rsidRPr="0096653A">
        <w:lastRenderedPageBreak/>
        <w:t xml:space="preserve">SECTION </w:t>
      </w:r>
      <w:r w:rsidR="00852A69">
        <w:t>6</w:t>
      </w:r>
      <w:r w:rsidRPr="0096653A">
        <w:rPr>
          <w:spacing w:val="-4"/>
        </w:rPr>
        <w:t xml:space="preserve"> </w:t>
      </w:r>
      <w:r w:rsidRPr="0096653A">
        <w:t>-</w:t>
      </w:r>
      <w:r w:rsidRPr="0096653A">
        <w:rPr>
          <w:spacing w:val="-3"/>
        </w:rPr>
        <w:t xml:space="preserve"> </w:t>
      </w:r>
      <w:r w:rsidRPr="0096653A">
        <w:t>SUBMISSION</w:t>
      </w:r>
      <w:r w:rsidRPr="0096653A">
        <w:rPr>
          <w:spacing w:val="-1"/>
        </w:rPr>
        <w:t xml:space="preserve"> </w:t>
      </w:r>
      <w:r w:rsidRPr="0096653A">
        <w:t>OF</w:t>
      </w:r>
      <w:r w:rsidRPr="0096653A">
        <w:rPr>
          <w:spacing w:val="-3"/>
        </w:rPr>
        <w:t xml:space="preserve"> </w:t>
      </w:r>
      <w:r w:rsidRPr="0096653A">
        <w:t>FEE</w:t>
      </w:r>
      <w:r w:rsidRPr="0096653A">
        <w:rPr>
          <w:spacing w:val="-5"/>
        </w:rPr>
        <w:t xml:space="preserve"> </w:t>
      </w:r>
      <w:r w:rsidRPr="0096653A">
        <w:t>PROPOSAL</w:t>
      </w:r>
      <w:r w:rsidRPr="0096653A">
        <w:rPr>
          <w:spacing w:val="-1"/>
        </w:rPr>
        <w:t xml:space="preserve"> </w:t>
      </w:r>
      <w:r w:rsidRPr="0096653A">
        <w:t>AND</w:t>
      </w:r>
      <w:r w:rsidRPr="0096653A">
        <w:rPr>
          <w:spacing w:val="-5"/>
        </w:rPr>
        <w:t xml:space="preserve"> </w:t>
      </w:r>
      <w:r w:rsidRPr="0096653A">
        <w:t>COST BREAKDOWN</w:t>
      </w:r>
      <w:r w:rsidRPr="0096653A">
        <w:rPr>
          <w:spacing w:val="-1"/>
        </w:rPr>
        <w:t xml:space="preserve"> </w:t>
      </w:r>
      <w:r w:rsidRPr="0096653A">
        <w:t>FOR</w:t>
      </w:r>
      <w:r w:rsidRPr="0096653A">
        <w:rPr>
          <w:spacing w:val="-5"/>
        </w:rPr>
        <w:t xml:space="preserve"> </w:t>
      </w:r>
      <w:r w:rsidRPr="0096653A">
        <w:t>TENDER</w:t>
      </w:r>
    </w:p>
    <w:p w14:paraId="0BFA2797" w14:textId="77777777" w:rsidR="00861EA1" w:rsidRPr="0096653A" w:rsidRDefault="00861EA1">
      <w:pPr>
        <w:pStyle w:val="BodyText"/>
        <w:spacing w:before="4"/>
        <w:rPr>
          <w:b/>
        </w:rPr>
      </w:pPr>
    </w:p>
    <w:p w14:paraId="359A21DF" w14:textId="4B405D95" w:rsidR="00B36055" w:rsidRPr="008D18E8" w:rsidRDefault="00B36055" w:rsidP="00B36055">
      <w:pPr>
        <w:numPr>
          <w:ilvl w:val="1"/>
          <w:numId w:val="15"/>
        </w:numPr>
        <w:tabs>
          <w:tab w:val="left" w:pos="897"/>
        </w:tabs>
        <w:spacing w:line="265" w:lineRule="exact"/>
        <w:jc w:val="both"/>
        <w:rPr>
          <w:sz w:val="20"/>
        </w:rPr>
      </w:pPr>
      <w:r w:rsidRPr="008D18E8">
        <w:rPr>
          <w:sz w:val="20"/>
        </w:rPr>
        <w:t>Please submit</w:t>
      </w:r>
      <w:r w:rsidRPr="008D18E8">
        <w:rPr>
          <w:spacing w:val="-1"/>
          <w:sz w:val="20"/>
        </w:rPr>
        <w:t xml:space="preserve"> </w:t>
      </w:r>
      <w:r w:rsidRPr="008D18E8">
        <w:rPr>
          <w:sz w:val="20"/>
        </w:rPr>
        <w:t xml:space="preserve">by </w:t>
      </w:r>
      <w:r w:rsidR="00CC77AB">
        <w:rPr>
          <w:sz w:val="20"/>
        </w:rPr>
        <w:t>5pm</w:t>
      </w:r>
      <w:r w:rsidRPr="008D18E8">
        <w:rPr>
          <w:spacing w:val="1"/>
          <w:sz w:val="20"/>
        </w:rPr>
        <w:t xml:space="preserve"> </w:t>
      </w:r>
      <w:r w:rsidRPr="008D18E8">
        <w:rPr>
          <w:sz w:val="20"/>
        </w:rPr>
        <w:t>on</w:t>
      </w:r>
      <w:r w:rsidRPr="008D18E8">
        <w:rPr>
          <w:spacing w:val="-8"/>
          <w:sz w:val="20"/>
        </w:rPr>
        <w:t xml:space="preserve"> </w:t>
      </w:r>
      <w:r w:rsidRPr="008D18E8">
        <w:rPr>
          <w:sz w:val="20"/>
        </w:rPr>
        <w:t xml:space="preserve">Monday </w:t>
      </w:r>
      <w:r w:rsidR="00CC77AB">
        <w:rPr>
          <w:sz w:val="20"/>
        </w:rPr>
        <w:t>17</w:t>
      </w:r>
      <w:r w:rsidR="00CC77AB" w:rsidRPr="00CC77AB">
        <w:rPr>
          <w:sz w:val="20"/>
          <w:vertAlign w:val="superscript"/>
        </w:rPr>
        <w:t>th</w:t>
      </w:r>
      <w:r w:rsidR="00CC77AB">
        <w:rPr>
          <w:sz w:val="20"/>
        </w:rPr>
        <w:t xml:space="preserve"> October</w:t>
      </w:r>
      <w:r w:rsidR="00D1562D">
        <w:rPr>
          <w:sz w:val="20"/>
        </w:rPr>
        <w:t xml:space="preserve"> 2022:</w:t>
      </w:r>
    </w:p>
    <w:p w14:paraId="75122945" w14:textId="77777777" w:rsidR="00B36055" w:rsidRPr="008D18E8" w:rsidRDefault="00B36055" w:rsidP="00B36055">
      <w:pPr>
        <w:tabs>
          <w:tab w:val="left" w:pos="897"/>
        </w:tabs>
        <w:spacing w:line="265" w:lineRule="exact"/>
        <w:ind w:left="897"/>
        <w:rPr>
          <w:sz w:val="20"/>
        </w:rPr>
      </w:pPr>
    </w:p>
    <w:p w14:paraId="54C64449" w14:textId="77777777" w:rsidR="00B36055" w:rsidRPr="008D18E8" w:rsidRDefault="00B36055" w:rsidP="00B36055">
      <w:pPr>
        <w:numPr>
          <w:ilvl w:val="2"/>
          <w:numId w:val="15"/>
        </w:numPr>
        <w:tabs>
          <w:tab w:val="left" w:pos="1257"/>
        </w:tabs>
        <w:ind w:left="1256" w:right="444"/>
        <w:jc w:val="both"/>
        <w:rPr>
          <w:b/>
          <w:bCs/>
          <w:sz w:val="20"/>
        </w:rPr>
      </w:pPr>
      <w:r w:rsidRPr="008D18E8">
        <w:rPr>
          <w:b/>
          <w:bCs/>
          <w:sz w:val="20"/>
        </w:rPr>
        <w:t xml:space="preserve">A Fee Proposal. </w:t>
      </w:r>
    </w:p>
    <w:p w14:paraId="483EE812" w14:textId="77777777" w:rsidR="00D1562D" w:rsidRDefault="00B36055" w:rsidP="00B36055">
      <w:pPr>
        <w:tabs>
          <w:tab w:val="left" w:pos="1257"/>
        </w:tabs>
        <w:ind w:left="1256" w:right="444"/>
        <w:rPr>
          <w:sz w:val="20"/>
        </w:rPr>
      </w:pPr>
      <w:r w:rsidRPr="008D18E8">
        <w:rPr>
          <w:sz w:val="20"/>
        </w:rPr>
        <w:t xml:space="preserve">This should include a detailed and </w:t>
      </w:r>
      <w:proofErr w:type="spellStart"/>
      <w:r w:rsidRPr="008D18E8">
        <w:rPr>
          <w:sz w:val="20"/>
        </w:rPr>
        <w:t>itemised</w:t>
      </w:r>
      <w:proofErr w:type="spellEnd"/>
      <w:r w:rsidRPr="008D18E8">
        <w:rPr>
          <w:sz w:val="20"/>
        </w:rPr>
        <w:t xml:space="preserve"> breakdown for each element (referenced against an activity schedule) alongside </w:t>
      </w:r>
      <w:r w:rsidR="00D1562D" w:rsidRPr="008D18E8">
        <w:rPr>
          <w:sz w:val="20"/>
        </w:rPr>
        <w:t xml:space="preserve">an </w:t>
      </w:r>
      <w:r w:rsidR="00D1562D" w:rsidRPr="008D18E8">
        <w:rPr>
          <w:spacing w:val="-52"/>
          <w:sz w:val="20"/>
        </w:rPr>
        <w:t>outline</w:t>
      </w:r>
      <w:r w:rsidRPr="008D18E8">
        <w:rPr>
          <w:sz w:val="20"/>
        </w:rPr>
        <w:t xml:space="preserve"> methodology of how you would approach the project. </w:t>
      </w:r>
    </w:p>
    <w:p w14:paraId="5536870D" w14:textId="0CB0F0F4" w:rsidR="00B36055" w:rsidRPr="00D1562D" w:rsidRDefault="00B36055" w:rsidP="00D1562D">
      <w:pPr>
        <w:pStyle w:val="ListParagraph"/>
        <w:numPr>
          <w:ilvl w:val="2"/>
          <w:numId w:val="15"/>
        </w:numPr>
        <w:tabs>
          <w:tab w:val="left" w:pos="1257"/>
        </w:tabs>
        <w:ind w:right="444"/>
        <w:rPr>
          <w:sz w:val="20"/>
        </w:rPr>
      </w:pPr>
      <w:r w:rsidRPr="00D1562D">
        <w:rPr>
          <w:sz w:val="20"/>
        </w:rPr>
        <w:t>Details of who will be working on the</w:t>
      </w:r>
      <w:r w:rsidRPr="00D1562D">
        <w:rPr>
          <w:spacing w:val="1"/>
          <w:sz w:val="20"/>
        </w:rPr>
        <w:t xml:space="preserve"> </w:t>
      </w:r>
      <w:r w:rsidRPr="00D1562D">
        <w:rPr>
          <w:sz w:val="20"/>
        </w:rPr>
        <w:t>project, their experience, day rate and schedule of time committed to key tasks</w:t>
      </w:r>
      <w:r w:rsidRPr="00D1562D">
        <w:rPr>
          <w:spacing w:val="1"/>
          <w:sz w:val="20"/>
        </w:rPr>
        <w:t xml:space="preserve"> </w:t>
      </w:r>
      <w:r w:rsidRPr="00D1562D">
        <w:rPr>
          <w:sz w:val="20"/>
        </w:rPr>
        <w:t>should also be</w:t>
      </w:r>
      <w:r w:rsidRPr="00D1562D">
        <w:rPr>
          <w:spacing w:val="1"/>
          <w:sz w:val="20"/>
        </w:rPr>
        <w:t xml:space="preserve"> </w:t>
      </w:r>
      <w:r w:rsidRPr="00D1562D">
        <w:rPr>
          <w:sz w:val="20"/>
        </w:rPr>
        <w:t>submitted;</w:t>
      </w:r>
    </w:p>
    <w:p w14:paraId="27E7D218" w14:textId="77777777" w:rsidR="00B36055" w:rsidRPr="00D1562D" w:rsidRDefault="00B36055" w:rsidP="00B36055">
      <w:pPr>
        <w:numPr>
          <w:ilvl w:val="2"/>
          <w:numId w:val="15"/>
        </w:numPr>
        <w:tabs>
          <w:tab w:val="left" w:pos="1257"/>
        </w:tabs>
        <w:spacing w:line="265" w:lineRule="exact"/>
        <w:ind w:hanging="361"/>
        <w:jc w:val="both"/>
        <w:rPr>
          <w:sz w:val="20"/>
        </w:rPr>
      </w:pPr>
      <w:r w:rsidRPr="00D1562D">
        <w:rPr>
          <w:sz w:val="20"/>
        </w:rPr>
        <w:t>Any</w:t>
      </w:r>
      <w:r w:rsidRPr="00D1562D">
        <w:rPr>
          <w:spacing w:val="-1"/>
          <w:sz w:val="20"/>
        </w:rPr>
        <w:t xml:space="preserve"> </w:t>
      </w:r>
      <w:r w:rsidRPr="00D1562D">
        <w:rPr>
          <w:sz w:val="20"/>
        </w:rPr>
        <w:t>relevant</w:t>
      </w:r>
      <w:r w:rsidRPr="00D1562D">
        <w:rPr>
          <w:spacing w:val="3"/>
          <w:sz w:val="20"/>
        </w:rPr>
        <w:t xml:space="preserve"> </w:t>
      </w:r>
      <w:r w:rsidRPr="00D1562D">
        <w:rPr>
          <w:sz w:val="20"/>
        </w:rPr>
        <w:t>examples</w:t>
      </w:r>
      <w:r w:rsidRPr="00D1562D">
        <w:rPr>
          <w:spacing w:val="-4"/>
          <w:sz w:val="20"/>
        </w:rPr>
        <w:t xml:space="preserve"> </w:t>
      </w:r>
      <w:r w:rsidRPr="00D1562D">
        <w:rPr>
          <w:sz w:val="20"/>
        </w:rPr>
        <w:t>of</w:t>
      </w:r>
      <w:r w:rsidRPr="00D1562D">
        <w:rPr>
          <w:spacing w:val="-7"/>
          <w:sz w:val="20"/>
        </w:rPr>
        <w:t xml:space="preserve"> </w:t>
      </w:r>
      <w:r w:rsidRPr="00D1562D">
        <w:rPr>
          <w:sz w:val="20"/>
        </w:rPr>
        <w:t>similar</w:t>
      </w:r>
      <w:r w:rsidRPr="00D1562D">
        <w:rPr>
          <w:spacing w:val="2"/>
          <w:sz w:val="20"/>
        </w:rPr>
        <w:t xml:space="preserve"> project </w:t>
      </w:r>
      <w:r w:rsidRPr="00D1562D">
        <w:rPr>
          <w:sz w:val="20"/>
        </w:rPr>
        <w:t>work;</w:t>
      </w:r>
    </w:p>
    <w:p w14:paraId="0373AA6E" w14:textId="584B9130" w:rsidR="00B36055" w:rsidRPr="00D1562D" w:rsidRDefault="00B36055" w:rsidP="00B36055">
      <w:pPr>
        <w:numPr>
          <w:ilvl w:val="2"/>
          <w:numId w:val="15"/>
        </w:numPr>
        <w:tabs>
          <w:tab w:val="left" w:pos="1257"/>
        </w:tabs>
        <w:spacing w:line="265" w:lineRule="exact"/>
        <w:ind w:hanging="361"/>
        <w:jc w:val="both"/>
        <w:rPr>
          <w:sz w:val="20"/>
        </w:rPr>
      </w:pPr>
      <w:r w:rsidRPr="00D1562D">
        <w:rPr>
          <w:sz w:val="20"/>
        </w:rPr>
        <w:t>A Supplier</w:t>
      </w:r>
      <w:r w:rsidRPr="00D1562D">
        <w:rPr>
          <w:spacing w:val="2"/>
          <w:sz w:val="20"/>
        </w:rPr>
        <w:t xml:space="preserve"> </w:t>
      </w:r>
      <w:r w:rsidRPr="00D1562D">
        <w:rPr>
          <w:sz w:val="20"/>
        </w:rPr>
        <w:t>Questionnaire and</w:t>
      </w:r>
      <w:r w:rsidRPr="00D1562D">
        <w:rPr>
          <w:spacing w:val="-5"/>
          <w:sz w:val="20"/>
        </w:rPr>
        <w:t xml:space="preserve"> </w:t>
      </w:r>
      <w:r w:rsidRPr="00D1562D">
        <w:rPr>
          <w:sz w:val="20"/>
        </w:rPr>
        <w:t>Conflict of Interest, Canvassing &amp; Collusive Tendering Certificate (see</w:t>
      </w:r>
      <w:r w:rsidRPr="00D1562D">
        <w:rPr>
          <w:spacing w:val="-1"/>
          <w:sz w:val="20"/>
        </w:rPr>
        <w:t xml:space="preserve"> </w:t>
      </w:r>
      <w:r w:rsidRPr="00D1562D">
        <w:rPr>
          <w:sz w:val="20"/>
        </w:rPr>
        <w:t>Appendices</w:t>
      </w:r>
      <w:r w:rsidRPr="00D1562D">
        <w:rPr>
          <w:spacing w:val="-5"/>
          <w:sz w:val="20"/>
        </w:rPr>
        <w:t xml:space="preserve"> </w:t>
      </w:r>
      <w:r w:rsidRPr="00D1562D">
        <w:rPr>
          <w:sz w:val="20"/>
        </w:rPr>
        <w:t>1</w:t>
      </w:r>
      <w:r w:rsidRPr="00D1562D">
        <w:rPr>
          <w:spacing w:val="5"/>
          <w:sz w:val="20"/>
        </w:rPr>
        <w:t xml:space="preserve"> </w:t>
      </w:r>
      <w:r w:rsidRPr="00D1562D">
        <w:rPr>
          <w:sz w:val="20"/>
        </w:rPr>
        <w:t>and</w:t>
      </w:r>
      <w:r w:rsidRPr="00D1562D">
        <w:rPr>
          <w:spacing w:val="-5"/>
          <w:sz w:val="20"/>
        </w:rPr>
        <w:t xml:space="preserve"> </w:t>
      </w:r>
      <w:r w:rsidRPr="00D1562D">
        <w:rPr>
          <w:sz w:val="20"/>
        </w:rPr>
        <w:t>2).</w:t>
      </w:r>
      <w:r w:rsidR="00982E39">
        <w:rPr>
          <w:sz w:val="20"/>
        </w:rPr>
        <w:t xml:space="preserve"> Please note that the Supplier Questionnaire includes the three areas noted above </w:t>
      </w:r>
    </w:p>
    <w:p w14:paraId="0A656169" w14:textId="77777777" w:rsidR="00861EA1" w:rsidRPr="0096653A" w:rsidRDefault="00861EA1">
      <w:pPr>
        <w:pStyle w:val="BodyText"/>
        <w:spacing w:before="5"/>
      </w:pPr>
    </w:p>
    <w:p w14:paraId="6E56B17D" w14:textId="58C212D9" w:rsidR="00861EA1" w:rsidRPr="00B36055" w:rsidRDefault="002A2E28" w:rsidP="00B36055">
      <w:pPr>
        <w:pStyle w:val="ListParagraph"/>
        <w:numPr>
          <w:ilvl w:val="1"/>
          <w:numId w:val="15"/>
        </w:numPr>
        <w:tabs>
          <w:tab w:val="left" w:pos="897"/>
        </w:tabs>
        <w:spacing w:before="1" w:line="237" w:lineRule="auto"/>
        <w:ind w:left="896" w:right="902"/>
        <w:rPr>
          <w:sz w:val="20"/>
        </w:rPr>
      </w:pPr>
      <w:bookmarkStart w:id="4" w:name="_Hlk85047433"/>
      <w:r w:rsidRPr="0096653A">
        <w:rPr>
          <w:sz w:val="20"/>
        </w:rPr>
        <w:t xml:space="preserve">These documents should be submitted </w:t>
      </w:r>
      <w:r w:rsidR="000D617D" w:rsidRPr="0096653A">
        <w:rPr>
          <w:sz w:val="20"/>
        </w:rPr>
        <w:t xml:space="preserve">by email </w:t>
      </w:r>
      <w:r w:rsidRPr="0096653A">
        <w:rPr>
          <w:sz w:val="20"/>
        </w:rPr>
        <w:t xml:space="preserve">to </w:t>
      </w:r>
      <w:r w:rsidR="00B36055">
        <w:rPr>
          <w:sz w:val="20"/>
        </w:rPr>
        <w:t xml:space="preserve">Donna Ford, </w:t>
      </w:r>
      <w:r w:rsidR="00B36055" w:rsidRPr="00B36055">
        <w:rPr>
          <w:sz w:val="20"/>
        </w:rPr>
        <w:t>Town Clerk</w:t>
      </w:r>
      <w:r w:rsidR="00B36055">
        <w:rPr>
          <w:sz w:val="20"/>
        </w:rPr>
        <w:t xml:space="preserve"> (</w:t>
      </w:r>
      <w:hyperlink r:id="rId13" w:history="1">
        <w:r w:rsidR="00B36055" w:rsidRPr="008E16B6">
          <w:rPr>
            <w:rStyle w:val="Hyperlink"/>
            <w:sz w:val="20"/>
          </w:rPr>
          <w:t>townclerk@midsomernortontowncouncil.co.uk</w:t>
        </w:r>
      </w:hyperlink>
      <w:r w:rsidR="00B36055">
        <w:rPr>
          <w:sz w:val="20"/>
        </w:rPr>
        <w:t xml:space="preserve">), </w:t>
      </w:r>
      <w:r w:rsidR="00C4502B" w:rsidRPr="00B36055">
        <w:rPr>
          <w:sz w:val="20"/>
        </w:rPr>
        <w:t>copying in</w:t>
      </w:r>
      <w:r w:rsidR="008647C6">
        <w:rPr>
          <w:sz w:val="20"/>
        </w:rPr>
        <w:t xml:space="preserve"> Nicola Dyer, Project Manager</w:t>
      </w:r>
      <w:r w:rsidR="00B36055">
        <w:rPr>
          <w:sz w:val="20"/>
        </w:rPr>
        <w:t xml:space="preserve"> </w:t>
      </w:r>
      <w:r w:rsidR="00D1562D">
        <w:rPr>
          <w:sz w:val="20"/>
        </w:rPr>
        <w:t>(Nicola.dyer@greenwoodprojects.com).</w:t>
      </w:r>
    </w:p>
    <w:p w14:paraId="0EE3F908" w14:textId="77777777" w:rsidR="00861EA1" w:rsidRPr="0096653A" w:rsidRDefault="00861EA1">
      <w:pPr>
        <w:pStyle w:val="BodyText"/>
        <w:spacing w:before="10"/>
        <w:rPr>
          <w:sz w:val="19"/>
        </w:rPr>
      </w:pPr>
    </w:p>
    <w:p w14:paraId="42B3D553" w14:textId="1C6C02C7" w:rsidR="00861EA1" w:rsidRPr="00D1562D" w:rsidRDefault="00D1562D" w:rsidP="00D1562D">
      <w:pPr>
        <w:pStyle w:val="ListParagraph"/>
        <w:numPr>
          <w:ilvl w:val="1"/>
          <w:numId w:val="15"/>
        </w:numPr>
        <w:tabs>
          <w:tab w:val="left" w:pos="1257"/>
        </w:tabs>
        <w:spacing w:line="237" w:lineRule="auto"/>
        <w:ind w:right="447"/>
        <w:rPr>
          <w:sz w:val="20"/>
        </w:rPr>
      </w:pPr>
      <w:r>
        <w:rPr>
          <w:sz w:val="20"/>
        </w:rPr>
        <w:t>Please submit any queries via email to Nicola Dyer, Project Manager, via the email above. Responses to queries will be issued via Contract Finder as a Query Response Schedule.</w:t>
      </w:r>
    </w:p>
    <w:p w14:paraId="4432925B" w14:textId="77777777" w:rsidR="00861EA1" w:rsidRPr="0096653A" w:rsidRDefault="00861EA1">
      <w:pPr>
        <w:pStyle w:val="BodyText"/>
        <w:spacing w:before="10"/>
        <w:rPr>
          <w:sz w:val="19"/>
        </w:rPr>
      </w:pPr>
    </w:p>
    <w:p w14:paraId="6325956F" w14:textId="77777777" w:rsidR="00861EA1" w:rsidRPr="0096653A" w:rsidRDefault="002A2E28">
      <w:pPr>
        <w:pStyle w:val="Heading2"/>
        <w:spacing w:before="0"/>
      </w:pPr>
      <w:r w:rsidRPr="0096653A">
        <w:t>Appendices</w:t>
      </w:r>
    </w:p>
    <w:p w14:paraId="33E29E23" w14:textId="77777777" w:rsidR="00861EA1" w:rsidRPr="0096653A" w:rsidRDefault="00861EA1">
      <w:pPr>
        <w:pStyle w:val="BodyText"/>
        <w:spacing w:before="3"/>
        <w:rPr>
          <w:b/>
        </w:rPr>
      </w:pPr>
    </w:p>
    <w:bookmarkEnd w:id="4"/>
    <w:p w14:paraId="071D93D8" w14:textId="77777777" w:rsidR="00B36055" w:rsidRPr="008D18E8" w:rsidRDefault="00B36055" w:rsidP="00B36055">
      <w:pPr>
        <w:spacing w:before="1" w:line="265" w:lineRule="exact"/>
        <w:ind w:left="520"/>
        <w:jc w:val="both"/>
        <w:rPr>
          <w:spacing w:val="42"/>
          <w:sz w:val="20"/>
          <w:szCs w:val="20"/>
        </w:rPr>
      </w:pPr>
      <w:r>
        <w:rPr>
          <w:sz w:val="20"/>
          <w:szCs w:val="20"/>
        </w:rPr>
        <w:t>1</w:t>
      </w:r>
      <w:r w:rsidRPr="008D18E8">
        <w:rPr>
          <w:sz w:val="20"/>
          <w:szCs w:val="20"/>
        </w:rPr>
        <w:t>.0</w:t>
      </w:r>
      <w:r w:rsidRPr="008D18E8">
        <w:rPr>
          <w:spacing w:val="42"/>
          <w:sz w:val="20"/>
          <w:szCs w:val="20"/>
        </w:rPr>
        <w:t xml:space="preserve"> </w:t>
      </w:r>
      <w:r w:rsidRPr="008D18E8">
        <w:rPr>
          <w:sz w:val="20"/>
          <w:szCs w:val="20"/>
        </w:rPr>
        <w:t>Supplier Questionnaire</w:t>
      </w:r>
    </w:p>
    <w:p w14:paraId="14BD8828" w14:textId="77777777" w:rsidR="00B36055" w:rsidRDefault="00B36055" w:rsidP="00B36055">
      <w:pPr>
        <w:spacing w:line="265" w:lineRule="exact"/>
        <w:ind w:left="520"/>
        <w:jc w:val="both"/>
        <w:rPr>
          <w:sz w:val="20"/>
          <w:szCs w:val="20"/>
        </w:rPr>
      </w:pPr>
      <w:r>
        <w:rPr>
          <w:sz w:val="20"/>
          <w:szCs w:val="20"/>
        </w:rPr>
        <w:t>2</w:t>
      </w:r>
      <w:r w:rsidRPr="008D18E8">
        <w:rPr>
          <w:sz w:val="20"/>
          <w:szCs w:val="20"/>
        </w:rPr>
        <w:t>.0</w:t>
      </w:r>
      <w:r w:rsidRPr="008D18E8">
        <w:rPr>
          <w:spacing w:val="44"/>
          <w:sz w:val="20"/>
          <w:szCs w:val="20"/>
        </w:rPr>
        <w:t xml:space="preserve"> </w:t>
      </w:r>
      <w:r w:rsidRPr="00982EE9">
        <w:rPr>
          <w:sz w:val="20"/>
          <w:szCs w:val="20"/>
        </w:rPr>
        <w:t xml:space="preserve">Conflict of Interest, Canvassing &amp; Collusive </w:t>
      </w:r>
      <w:r>
        <w:rPr>
          <w:sz w:val="20"/>
          <w:szCs w:val="20"/>
        </w:rPr>
        <w:t>T</w:t>
      </w:r>
      <w:r w:rsidRPr="00982EE9">
        <w:rPr>
          <w:sz w:val="20"/>
          <w:szCs w:val="20"/>
        </w:rPr>
        <w:t>endering</w:t>
      </w:r>
    </w:p>
    <w:p w14:paraId="1B0FC3A9" w14:textId="77777777" w:rsidR="00861EA1" w:rsidRDefault="00861EA1">
      <w:pPr>
        <w:spacing w:line="265" w:lineRule="exact"/>
        <w:jc w:val="both"/>
      </w:pPr>
    </w:p>
    <w:p w14:paraId="10E1300F" w14:textId="7C05C802" w:rsidR="00774022" w:rsidRPr="0096653A" w:rsidRDefault="00774022">
      <w:pPr>
        <w:spacing w:line="265" w:lineRule="exact"/>
        <w:jc w:val="both"/>
        <w:sectPr w:rsidR="00774022" w:rsidRPr="0096653A">
          <w:pgSz w:w="11910" w:h="16840"/>
          <w:pgMar w:top="1360" w:right="620" w:bottom="1240" w:left="560" w:header="0" w:footer="970" w:gutter="0"/>
          <w:cols w:space="720"/>
        </w:sectPr>
      </w:pPr>
    </w:p>
    <w:p w14:paraId="763AF060" w14:textId="77777777" w:rsidR="00B36055" w:rsidRPr="00B36055" w:rsidRDefault="00B36055" w:rsidP="00B36055">
      <w:pPr>
        <w:widowControl/>
        <w:autoSpaceDE/>
        <w:autoSpaceDN/>
        <w:jc w:val="both"/>
        <w:rPr>
          <w:rFonts w:ascii="Arial" w:eastAsia="Arial" w:hAnsi="Arial" w:cs="Arial"/>
          <w:b/>
          <w:bCs/>
          <w:sz w:val="24"/>
          <w:szCs w:val="24"/>
          <w:lang w:val="en-GB" w:eastAsia="en-GB"/>
        </w:rPr>
      </w:pPr>
      <w:r w:rsidRPr="00B36055">
        <w:rPr>
          <w:rFonts w:ascii="Arial" w:eastAsia="Arial" w:hAnsi="Arial" w:cs="Arial"/>
          <w:b/>
          <w:bCs/>
          <w:sz w:val="24"/>
          <w:szCs w:val="24"/>
          <w:lang w:val="en-GB" w:eastAsia="en-GB"/>
        </w:rPr>
        <w:lastRenderedPageBreak/>
        <w:t>Appendix 1 - SUPPLIER QUESTIONNAIRE</w:t>
      </w:r>
    </w:p>
    <w:p w14:paraId="4E248BE2" w14:textId="77777777" w:rsidR="00B36055" w:rsidRPr="00B36055" w:rsidRDefault="00B36055" w:rsidP="00B36055">
      <w:pPr>
        <w:spacing w:before="11"/>
        <w:rPr>
          <w:sz w:val="19"/>
          <w:szCs w:val="20"/>
        </w:rPr>
      </w:pPr>
    </w:p>
    <w:p w14:paraId="6B17446D" w14:textId="77777777" w:rsidR="00B36055" w:rsidRPr="00B36055" w:rsidRDefault="00B36055" w:rsidP="00B36055">
      <w:pPr>
        <w:ind w:left="567"/>
        <w:outlineLvl w:val="1"/>
        <w:rPr>
          <w:b/>
          <w:bCs/>
          <w:sz w:val="20"/>
          <w:szCs w:val="20"/>
        </w:rPr>
      </w:pPr>
      <w:r w:rsidRPr="00B36055">
        <w:rPr>
          <w:b/>
          <w:bCs/>
          <w:color w:val="404040"/>
          <w:sz w:val="20"/>
          <w:szCs w:val="20"/>
        </w:rPr>
        <w:t>Notes</w:t>
      </w:r>
      <w:r w:rsidRPr="00B36055">
        <w:rPr>
          <w:b/>
          <w:bCs/>
          <w:color w:val="404040"/>
          <w:spacing w:val="-2"/>
          <w:sz w:val="20"/>
          <w:szCs w:val="20"/>
        </w:rPr>
        <w:t xml:space="preserve"> </w:t>
      </w:r>
      <w:r w:rsidRPr="00B36055">
        <w:rPr>
          <w:b/>
          <w:bCs/>
          <w:color w:val="404040"/>
          <w:sz w:val="20"/>
          <w:szCs w:val="20"/>
        </w:rPr>
        <w:t>for completion</w:t>
      </w:r>
    </w:p>
    <w:p w14:paraId="76A8F5F1" w14:textId="77777777" w:rsidR="00B36055" w:rsidRPr="00B36055" w:rsidRDefault="00B36055" w:rsidP="00B36055">
      <w:pPr>
        <w:spacing w:before="4"/>
        <w:ind w:left="567"/>
        <w:rPr>
          <w:b/>
          <w:sz w:val="20"/>
          <w:szCs w:val="20"/>
        </w:rPr>
      </w:pPr>
    </w:p>
    <w:p w14:paraId="4AF01191" w14:textId="77777777" w:rsidR="00B36055" w:rsidRPr="00B36055" w:rsidRDefault="00B36055" w:rsidP="00B36055">
      <w:pPr>
        <w:tabs>
          <w:tab w:val="left" w:pos="1240"/>
        </w:tabs>
        <w:ind w:left="567" w:right="442" w:hanging="721"/>
        <w:jc w:val="both"/>
        <w:rPr>
          <w:sz w:val="20"/>
          <w:szCs w:val="20"/>
        </w:rPr>
      </w:pPr>
      <w:proofErr w:type="spellStart"/>
      <w:proofErr w:type="gramStart"/>
      <w:r w:rsidRPr="00B36055">
        <w:rPr>
          <w:color w:val="404040"/>
          <w:sz w:val="20"/>
          <w:szCs w:val="20"/>
        </w:rPr>
        <w:t>i</w:t>
      </w:r>
      <w:proofErr w:type="spellEnd"/>
      <w:r w:rsidRPr="00B36055">
        <w:rPr>
          <w:color w:val="404040"/>
          <w:sz w:val="20"/>
          <w:szCs w:val="20"/>
        </w:rPr>
        <w:t>.</w:t>
      </w:r>
      <w:proofErr w:type="gramEnd"/>
      <w:r w:rsidRPr="00B36055">
        <w:rPr>
          <w:color w:val="404040"/>
          <w:sz w:val="20"/>
          <w:szCs w:val="20"/>
        </w:rPr>
        <w:tab/>
        <w:t>Please ensure that all questions are completed in full, and in the format requested. Failure to do so</w:t>
      </w:r>
      <w:r w:rsidRPr="00B36055">
        <w:rPr>
          <w:color w:val="404040"/>
          <w:spacing w:val="1"/>
          <w:sz w:val="20"/>
          <w:szCs w:val="20"/>
        </w:rPr>
        <w:t xml:space="preserve"> </w:t>
      </w:r>
      <w:r w:rsidRPr="00B36055">
        <w:rPr>
          <w:color w:val="404040"/>
          <w:sz w:val="20"/>
          <w:szCs w:val="20"/>
        </w:rPr>
        <w:t>may</w:t>
      </w:r>
      <w:r w:rsidRPr="00B36055">
        <w:rPr>
          <w:color w:val="404040"/>
          <w:spacing w:val="-1"/>
          <w:sz w:val="20"/>
          <w:szCs w:val="20"/>
        </w:rPr>
        <w:t xml:space="preserve"> </w:t>
      </w:r>
      <w:r w:rsidRPr="00B36055">
        <w:rPr>
          <w:color w:val="404040"/>
          <w:sz w:val="20"/>
          <w:szCs w:val="20"/>
        </w:rPr>
        <w:t>result</w:t>
      </w:r>
      <w:r w:rsidRPr="00B36055">
        <w:rPr>
          <w:color w:val="404040"/>
          <w:spacing w:val="5"/>
          <w:sz w:val="20"/>
          <w:szCs w:val="20"/>
        </w:rPr>
        <w:t xml:space="preserve"> </w:t>
      </w:r>
      <w:r w:rsidRPr="00B36055">
        <w:rPr>
          <w:color w:val="404040"/>
          <w:sz w:val="20"/>
          <w:szCs w:val="20"/>
        </w:rPr>
        <w:t>in</w:t>
      </w:r>
      <w:r w:rsidRPr="00B36055">
        <w:rPr>
          <w:color w:val="404040"/>
          <w:spacing w:val="-2"/>
          <w:sz w:val="20"/>
          <w:szCs w:val="20"/>
        </w:rPr>
        <w:t xml:space="preserve"> </w:t>
      </w:r>
      <w:r w:rsidRPr="00B36055">
        <w:rPr>
          <w:color w:val="404040"/>
          <w:sz w:val="20"/>
          <w:szCs w:val="20"/>
        </w:rPr>
        <w:t>your</w:t>
      </w:r>
      <w:r w:rsidRPr="00B36055">
        <w:rPr>
          <w:color w:val="404040"/>
          <w:spacing w:val="-5"/>
          <w:sz w:val="20"/>
          <w:szCs w:val="20"/>
        </w:rPr>
        <w:t xml:space="preserve"> </w:t>
      </w:r>
      <w:r w:rsidRPr="00B36055">
        <w:rPr>
          <w:color w:val="404040"/>
          <w:sz w:val="20"/>
          <w:szCs w:val="20"/>
        </w:rPr>
        <w:t>submission</w:t>
      </w:r>
      <w:r w:rsidRPr="00B36055">
        <w:rPr>
          <w:color w:val="404040"/>
          <w:spacing w:val="-8"/>
          <w:sz w:val="20"/>
          <w:szCs w:val="20"/>
        </w:rPr>
        <w:t xml:space="preserve"> </w:t>
      </w:r>
      <w:r w:rsidRPr="00B36055">
        <w:rPr>
          <w:color w:val="404040"/>
          <w:sz w:val="20"/>
          <w:szCs w:val="20"/>
        </w:rPr>
        <w:t>being</w:t>
      </w:r>
      <w:r w:rsidRPr="00B36055">
        <w:rPr>
          <w:color w:val="404040"/>
          <w:spacing w:val="2"/>
          <w:sz w:val="20"/>
          <w:szCs w:val="20"/>
        </w:rPr>
        <w:t xml:space="preserve"> </w:t>
      </w:r>
      <w:r w:rsidRPr="00B36055">
        <w:rPr>
          <w:color w:val="404040"/>
          <w:sz w:val="20"/>
          <w:szCs w:val="20"/>
        </w:rPr>
        <w:t>disqualified.</w:t>
      </w:r>
      <w:r w:rsidRPr="00B36055">
        <w:rPr>
          <w:color w:val="404040"/>
          <w:spacing w:val="-2"/>
          <w:sz w:val="20"/>
          <w:szCs w:val="20"/>
        </w:rPr>
        <w:t xml:space="preserve"> </w:t>
      </w:r>
      <w:r w:rsidRPr="00B36055">
        <w:rPr>
          <w:color w:val="404040"/>
          <w:sz w:val="20"/>
          <w:szCs w:val="20"/>
        </w:rPr>
        <w:t>If</w:t>
      </w:r>
      <w:r w:rsidRPr="00B36055">
        <w:rPr>
          <w:color w:val="404040"/>
          <w:spacing w:val="-7"/>
          <w:sz w:val="20"/>
          <w:szCs w:val="20"/>
        </w:rPr>
        <w:t xml:space="preserve"> </w:t>
      </w:r>
      <w:r w:rsidRPr="00B36055">
        <w:rPr>
          <w:color w:val="404040"/>
          <w:sz w:val="20"/>
          <w:szCs w:val="20"/>
        </w:rPr>
        <w:t>it</w:t>
      </w:r>
      <w:r w:rsidRPr="00B36055">
        <w:rPr>
          <w:color w:val="404040"/>
          <w:spacing w:val="3"/>
          <w:sz w:val="20"/>
          <w:szCs w:val="20"/>
        </w:rPr>
        <w:t xml:space="preserve"> </w:t>
      </w:r>
      <w:r w:rsidRPr="00B36055">
        <w:rPr>
          <w:color w:val="404040"/>
          <w:sz w:val="20"/>
          <w:szCs w:val="20"/>
        </w:rPr>
        <w:t>does</w:t>
      </w:r>
      <w:r w:rsidRPr="00B36055">
        <w:rPr>
          <w:color w:val="404040"/>
          <w:spacing w:val="2"/>
          <w:sz w:val="20"/>
          <w:szCs w:val="20"/>
        </w:rPr>
        <w:t xml:space="preserve"> </w:t>
      </w:r>
      <w:r w:rsidRPr="00B36055">
        <w:rPr>
          <w:color w:val="404040"/>
          <w:sz w:val="20"/>
          <w:szCs w:val="20"/>
        </w:rPr>
        <w:t>not</w:t>
      </w:r>
      <w:r w:rsidRPr="00B36055">
        <w:rPr>
          <w:color w:val="404040"/>
          <w:spacing w:val="4"/>
          <w:sz w:val="20"/>
          <w:szCs w:val="20"/>
        </w:rPr>
        <w:t xml:space="preserve"> </w:t>
      </w:r>
      <w:r w:rsidRPr="00B36055">
        <w:rPr>
          <w:color w:val="404040"/>
          <w:sz w:val="20"/>
          <w:szCs w:val="20"/>
        </w:rPr>
        <w:t>apply</w:t>
      </w:r>
      <w:r w:rsidRPr="00B36055">
        <w:rPr>
          <w:color w:val="404040"/>
          <w:spacing w:val="-9"/>
          <w:sz w:val="20"/>
          <w:szCs w:val="20"/>
        </w:rPr>
        <w:t xml:space="preserve"> </w:t>
      </w:r>
      <w:r w:rsidRPr="00B36055">
        <w:rPr>
          <w:color w:val="404040"/>
          <w:sz w:val="20"/>
          <w:szCs w:val="20"/>
        </w:rPr>
        <w:t>to</w:t>
      </w:r>
      <w:r w:rsidRPr="00B36055">
        <w:rPr>
          <w:color w:val="404040"/>
          <w:spacing w:val="3"/>
          <w:sz w:val="20"/>
          <w:szCs w:val="20"/>
        </w:rPr>
        <w:t xml:space="preserve"> </w:t>
      </w:r>
      <w:r w:rsidRPr="00B36055">
        <w:rPr>
          <w:color w:val="404040"/>
          <w:sz w:val="20"/>
          <w:szCs w:val="20"/>
        </w:rPr>
        <w:t>you,</w:t>
      </w:r>
      <w:r w:rsidRPr="00B36055">
        <w:rPr>
          <w:color w:val="404040"/>
          <w:spacing w:val="-4"/>
          <w:sz w:val="20"/>
          <w:szCs w:val="20"/>
        </w:rPr>
        <w:t xml:space="preserve"> </w:t>
      </w:r>
      <w:r w:rsidRPr="00B36055">
        <w:rPr>
          <w:color w:val="404040"/>
          <w:sz w:val="20"/>
          <w:szCs w:val="20"/>
        </w:rPr>
        <w:t>please state</w:t>
      </w:r>
      <w:r w:rsidRPr="00B36055">
        <w:rPr>
          <w:color w:val="404040"/>
          <w:spacing w:val="-1"/>
          <w:sz w:val="20"/>
          <w:szCs w:val="20"/>
        </w:rPr>
        <w:t xml:space="preserve"> </w:t>
      </w:r>
      <w:r w:rsidRPr="00B36055">
        <w:rPr>
          <w:color w:val="404040"/>
          <w:sz w:val="20"/>
          <w:szCs w:val="20"/>
        </w:rPr>
        <w:t>clearly ‘N/A’.</w:t>
      </w:r>
    </w:p>
    <w:p w14:paraId="76DEBA9E" w14:textId="77777777" w:rsidR="00B36055" w:rsidRPr="00B36055" w:rsidRDefault="00B36055" w:rsidP="00B36055">
      <w:pPr>
        <w:spacing w:before="4"/>
        <w:ind w:left="567"/>
        <w:rPr>
          <w:sz w:val="20"/>
          <w:szCs w:val="20"/>
        </w:rPr>
      </w:pPr>
    </w:p>
    <w:p w14:paraId="59AA4286" w14:textId="77777777" w:rsidR="00B36055" w:rsidRPr="00B36055" w:rsidRDefault="00B36055" w:rsidP="00B36055">
      <w:pPr>
        <w:tabs>
          <w:tab w:val="left" w:pos="1240"/>
        </w:tabs>
        <w:spacing w:before="1" w:line="237" w:lineRule="auto"/>
        <w:ind w:left="567" w:right="439" w:hanging="721"/>
        <w:rPr>
          <w:sz w:val="20"/>
          <w:szCs w:val="20"/>
        </w:rPr>
      </w:pPr>
      <w:r w:rsidRPr="00B36055">
        <w:rPr>
          <w:color w:val="404040"/>
          <w:sz w:val="20"/>
          <w:szCs w:val="20"/>
        </w:rPr>
        <w:t>ii</w:t>
      </w:r>
      <w:r w:rsidRPr="00B36055">
        <w:rPr>
          <w:color w:val="404040"/>
          <w:sz w:val="20"/>
          <w:szCs w:val="20"/>
        </w:rPr>
        <w:tab/>
        <w:t>Should</w:t>
      </w:r>
      <w:r w:rsidRPr="00B36055">
        <w:rPr>
          <w:color w:val="404040"/>
          <w:spacing w:val="35"/>
          <w:sz w:val="20"/>
          <w:szCs w:val="20"/>
        </w:rPr>
        <w:t xml:space="preserve"> </w:t>
      </w:r>
      <w:r w:rsidRPr="00B36055">
        <w:rPr>
          <w:color w:val="404040"/>
          <w:sz w:val="20"/>
          <w:szCs w:val="20"/>
        </w:rPr>
        <w:t>you</w:t>
      </w:r>
      <w:r w:rsidRPr="00B36055">
        <w:rPr>
          <w:color w:val="404040"/>
          <w:spacing w:val="33"/>
          <w:sz w:val="20"/>
          <w:szCs w:val="20"/>
        </w:rPr>
        <w:t xml:space="preserve"> </w:t>
      </w:r>
      <w:r w:rsidRPr="00B36055">
        <w:rPr>
          <w:color w:val="404040"/>
          <w:sz w:val="20"/>
          <w:szCs w:val="20"/>
        </w:rPr>
        <w:t>need</w:t>
      </w:r>
      <w:r w:rsidRPr="00B36055">
        <w:rPr>
          <w:color w:val="404040"/>
          <w:spacing w:val="37"/>
          <w:sz w:val="20"/>
          <w:szCs w:val="20"/>
        </w:rPr>
        <w:t xml:space="preserve"> </w:t>
      </w:r>
      <w:r w:rsidRPr="00B36055">
        <w:rPr>
          <w:color w:val="404040"/>
          <w:sz w:val="20"/>
          <w:szCs w:val="20"/>
        </w:rPr>
        <w:t>to</w:t>
      </w:r>
      <w:r w:rsidRPr="00B36055">
        <w:rPr>
          <w:color w:val="404040"/>
          <w:spacing w:val="36"/>
          <w:sz w:val="20"/>
          <w:szCs w:val="20"/>
        </w:rPr>
        <w:t xml:space="preserve"> </w:t>
      </w:r>
      <w:r w:rsidRPr="00B36055">
        <w:rPr>
          <w:color w:val="404040"/>
          <w:sz w:val="20"/>
          <w:szCs w:val="20"/>
        </w:rPr>
        <w:t>provide</w:t>
      </w:r>
      <w:r w:rsidRPr="00B36055">
        <w:rPr>
          <w:color w:val="404040"/>
          <w:spacing w:val="35"/>
          <w:sz w:val="20"/>
          <w:szCs w:val="20"/>
        </w:rPr>
        <w:t xml:space="preserve"> </w:t>
      </w:r>
      <w:r w:rsidRPr="00B36055">
        <w:rPr>
          <w:color w:val="404040"/>
          <w:sz w:val="20"/>
          <w:szCs w:val="20"/>
        </w:rPr>
        <w:t>additional</w:t>
      </w:r>
      <w:r w:rsidRPr="00B36055">
        <w:rPr>
          <w:color w:val="404040"/>
          <w:spacing w:val="34"/>
          <w:sz w:val="20"/>
          <w:szCs w:val="20"/>
        </w:rPr>
        <w:t xml:space="preserve"> </w:t>
      </w:r>
      <w:r w:rsidRPr="00B36055">
        <w:rPr>
          <w:color w:val="404040"/>
          <w:sz w:val="20"/>
          <w:szCs w:val="20"/>
        </w:rPr>
        <w:t>Appendices</w:t>
      </w:r>
      <w:r w:rsidRPr="00B36055">
        <w:rPr>
          <w:color w:val="404040"/>
          <w:spacing w:val="38"/>
          <w:sz w:val="20"/>
          <w:szCs w:val="20"/>
        </w:rPr>
        <w:t xml:space="preserve"> </w:t>
      </w:r>
      <w:r w:rsidRPr="00B36055">
        <w:rPr>
          <w:color w:val="404040"/>
          <w:sz w:val="20"/>
          <w:szCs w:val="20"/>
        </w:rPr>
        <w:t>in</w:t>
      </w:r>
      <w:r w:rsidRPr="00B36055">
        <w:rPr>
          <w:color w:val="404040"/>
          <w:spacing w:val="33"/>
          <w:sz w:val="20"/>
          <w:szCs w:val="20"/>
        </w:rPr>
        <w:t xml:space="preserve"> </w:t>
      </w:r>
      <w:r w:rsidRPr="00B36055">
        <w:rPr>
          <w:color w:val="404040"/>
          <w:sz w:val="20"/>
          <w:szCs w:val="20"/>
        </w:rPr>
        <w:t>response</w:t>
      </w:r>
      <w:r w:rsidRPr="00B36055">
        <w:rPr>
          <w:color w:val="404040"/>
          <w:spacing w:val="25"/>
          <w:sz w:val="20"/>
          <w:szCs w:val="20"/>
        </w:rPr>
        <w:t xml:space="preserve"> </w:t>
      </w:r>
      <w:r w:rsidRPr="00B36055">
        <w:rPr>
          <w:color w:val="404040"/>
          <w:sz w:val="20"/>
          <w:szCs w:val="20"/>
        </w:rPr>
        <w:t>to</w:t>
      </w:r>
      <w:r w:rsidRPr="00B36055">
        <w:rPr>
          <w:color w:val="404040"/>
          <w:spacing w:val="37"/>
          <w:sz w:val="20"/>
          <w:szCs w:val="20"/>
        </w:rPr>
        <w:t xml:space="preserve"> </w:t>
      </w:r>
      <w:r w:rsidRPr="00B36055">
        <w:rPr>
          <w:color w:val="404040"/>
          <w:sz w:val="20"/>
          <w:szCs w:val="20"/>
        </w:rPr>
        <w:t>the</w:t>
      </w:r>
      <w:r w:rsidRPr="00B36055">
        <w:rPr>
          <w:color w:val="404040"/>
          <w:spacing w:val="33"/>
          <w:sz w:val="20"/>
          <w:szCs w:val="20"/>
        </w:rPr>
        <w:t xml:space="preserve"> </w:t>
      </w:r>
      <w:r w:rsidRPr="00B36055">
        <w:rPr>
          <w:color w:val="404040"/>
          <w:sz w:val="20"/>
          <w:szCs w:val="20"/>
        </w:rPr>
        <w:t>questions,</w:t>
      </w:r>
      <w:r w:rsidRPr="00B36055">
        <w:rPr>
          <w:color w:val="404040"/>
          <w:spacing w:val="32"/>
          <w:sz w:val="20"/>
          <w:szCs w:val="20"/>
        </w:rPr>
        <w:t xml:space="preserve"> </w:t>
      </w:r>
      <w:r w:rsidRPr="00B36055">
        <w:rPr>
          <w:color w:val="404040"/>
          <w:sz w:val="20"/>
          <w:szCs w:val="20"/>
        </w:rPr>
        <w:t>these</w:t>
      </w:r>
      <w:r w:rsidRPr="00B36055">
        <w:rPr>
          <w:color w:val="404040"/>
          <w:spacing w:val="25"/>
          <w:sz w:val="20"/>
          <w:szCs w:val="20"/>
        </w:rPr>
        <w:t xml:space="preserve"> </w:t>
      </w:r>
      <w:r w:rsidRPr="00B36055">
        <w:rPr>
          <w:color w:val="404040"/>
          <w:sz w:val="20"/>
          <w:szCs w:val="20"/>
        </w:rPr>
        <w:t>should</w:t>
      </w:r>
      <w:r w:rsidRPr="00B36055">
        <w:rPr>
          <w:color w:val="404040"/>
          <w:spacing w:val="37"/>
          <w:sz w:val="20"/>
          <w:szCs w:val="20"/>
        </w:rPr>
        <w:t xml:space="preserve"> </w:t>
      </w:r>
      <w:r w:rsidRPr="00B36055">
        <w:rPr>
          <w:color w:val="404040"/>
          <w:sz w:val="20"/>
          <w:szCs w:val="20"/>
        </w:rPr>
        <w:t>be numbered</w:t>
      </w:r>
      <w:r w:rsidRPr="00B36055">
        <w:rPr>
          <w:color w:val="404040"/>
          <w:spacing w:val="-5"/>
          <w:sz w:val="20"/>
          <w:szCs w:val="20"/>
        </w:rPr>
        <w:t xml:space="preserve"> </w:t>
      </w:r>
      <w:r w:rsidRPr="00B36055">
        <w:rPr>
          <w:color w:val="404040"/>
          <w:sz w:val="20"/>
          <w:szCs w:val="20"/>
        </w:rPr>
        <w:t>clearly</w:t>
      </w:r>
      <w:r w:rsidRPr="00B36055">
        <w:rPr>
          <w:color w:val="404040"/>
          <w:spacing w:val="1"/>
          <w:sz w:val="20"/>
          <w:szCs w:val="20"/>
        </w:rPr>
        <w:t xml:space="preserve"> </w:t>
      </w:r>
      <w:r w:rsidRPr="00B36055">
        <w:rPr>
          <w:color w:val="404040"/>
          <w:sz w:val="20"/>
          <w:szCs w:val="20"/>
        </w:rPr>
        <w:t>and</w:t>
      </w:r>
      <w:r w:rsidRPr="00B36055">
        <w:rPr>
          <w:color w:val="404040"/>
          <w:spacing w:val="-5"/>
          <w:sz w:val="20"/>
          <w:szCs w:val="20"/>
        </w:rPr>
        <w:t xml:space="preserve"> </w:t>
      </w:r>
      <w:r w:rsidRPr="00B36055">
        <w:rPr>
          <w:color w:val="404040"/>
          <w:sz w:val="20"/>
          <w:szCs w:val="20"/>
        </w:rPr>
        <w:t>listed</w:t>
      </w:r>
      <w:r w:rsidRPr="00B36055">
        <w:rPr>
          <w:color w:val="404040"/>
          <w:spacing w:val="4"/>
          <w:sz w:val="20"/>
          <w:szCs w:val="20"/>
        </w:rPr>
        <w:t xml:space="preserve"> </w:t>
      </w:r>
      <w:r w:rsidRPr="00B36055">
        <w:rPr>
          <w:color w:val="404040"/>
          <w:sz w:val="20"/>
          <w:szCs w:val="20"/>
        </w:rPr>
        <w:t>as</w:t>
      </w:r>
      <w:r w:rsidRPr="00B36055">
        <w:rPr>
          <w:color w:val="404040"/>
          <w:spacing w:val="-4"/>
          <w:sz w:val="20"/>
          <w:szCs w:val="20"/>
        </w:rPr>
        <w:t xml:space="preserve"> </w:t>
      </w:r>
      <w:r w:rsidRPr="00B36055">
        <w:rPr>
          <w:color w:val="404040"/>
          <w:sz w:val="20"/>
          <w:szCs w:val="20"/>
        </w:rPr>
        <w:t>part</w:t>
      </w:r>
      <w:r w:rsidRPr="00B36055">
        <w:rPr>
          <w:color w:val="404040"/>
          <w:spacing w:val="6"/>
          <w:sz w:val="20"/>
          <w:szCs w:val="20"/>
        </w:rPr>
        <w:t xml:space="preserve"> </w:t>
      </w:r>
      <w:r w:rsidRPr="00B36055">
        <w:rPr>
          <w:color w:val="404040"/>
          <w:sz w:val="20"/>
          <w:szCs w:val="20"/>
        </w:rPr>
        <w:t>of</w:t>
      </w:r>
      <w:r w:rsidRPr="00B36055">
        <w:rPr>
          <w:color w:val="404040"/>
          <w:spacing w:val="2"/>
          <w:sz w:val="20"/>
          <w:szCs w:val="20"/>
        </w:rPr>
        <w:t xml:space="preserve"> </w:t>
      </w:r>
      <w:r w:rsidRPr="00B36055">
        <w:rPr>
          <w:color w:val="404040"/>
          <w:sz w:val="20"/>
          <w:szCs w:val="20"/>
        </w:rPr>
        <w:t>your</w:t>
      </w:r>
      <w:r w:rsidRPr="00B36055">
        <w:rPr>
          <w:color w:val="404040"/>
          <w:spacing w:val="-5"/>
          <w:sz w:val="20"/>
          <w:szCs w:val="20"/>
        </w:rPr>
        <w:t xml:space="preserve"> </w:t>
      </w:r>
      <w:r w:rsidRPr="00B36055">
        <w:rPr>
          <w:color w:val="404040"/>
          <w:sz w:val="20"/>
          <w:szCs w:val="20"/>
        </w:rPr>
        <w:t>declaration.</w:t>
      </w:r>
    </w:p>
    <w:p w14:paraId="73C6E3B8" w14:textId="77777777" w:rsidR="00B36055" w:rsidRPr="00B36055" w:rsidRDefault="00B36055" w:rsidP="00B36055">
      <w:pPr>
        <w:spacing w:before="10"/>
        <w:ind w:left="567"/>
        <w:rPr>
          <w:sz w:val="19"/>
          <w:szCs w:val="20"/>
        </w:rPr>
      </w:pPr>
    </w:p>
    <w:p w14:paraId="301B1044" w14:textId="77777777" w:rsidR="00B36055" w:rsidRPr="00B36055" w:rsidRDefault="00B36055" w:rsidP="00B36055">
      <w:pPr>
        <w:widowControl/>
        <w:numPr>
          <w:ilvl w:val="0"/>
          <w:numId w:val="14"/>
        </w:numPr>
        <w:tabs>
          <w:tab w:val="left" w:pos="1241"/>
        </w:tabs>
        <w:autoSpaceDE/>
        <w:autoSpaceDN/>
        <w:spacing w:after="160" w:line="244" w:lineRule="auto"/>
        <w:ind w:left="567" w:right="451"/>
        <w:jc w:val="both"/>
        <w:rPr>
          <w:sz w:val="20"/>
        </w:rPr>
      </w:pPr>
      <w:r w:rsidRPr="00B36055">
        <w:rPr>
          <w:color w:val="404040"/>
          <w:sz w:val="20"/>
        </w:rPr>
        <w:t>Please</w:t>
      </w:r>
      <w:r w:rsidRPr="00B36055">
        <w:rPr>
          <w:color w:val="404040"/>
          <w:spacing w:val="1"/>
          <w:sz w:val="20"/>
        </w:rPr>
        <w:t xml:space="preserve"> </w:t>
      </w:r>
      <w:r w:rsidRPr="00B36055">
        <w:rPr>
          <w:color w:val="404040"/>
          <w:sz w:val="20"/>
        </w:rPr>
        <w:t>return</w:t>
      </w:r>
      <w:r w:rsidRPr="00B36055">
        <w:rPr>
          <w:color w:val="404040"/>
          <w:spacing w:val="1"/>
          <w:sz w:val="20"/>
        </w:rPr>
        <w:t xml:space="preserve"> </w:t>
      </w:r>
      <w:r w:rsidRPr="00B36055">
        <w:rPr>
          <w:color w:val="404040"/>
          <w:sz w:val="20"/>
        </w:rPr>
        <w:t>a</w:t>
      </w:r>
      <w:r w:rsidRPr="00B36055">
        <w:rPr>
          <w:color w:val="404040"/>
          <w:spacing w:val="1"/>
          <w:sz w:val="20"/>
        </w:rPr>
        <w:t xml:space="preserve"> </w:t>
      </w:r>
      <w:r w:rsidRPr="00B36055">
        <w:rPr>
          <w:color w:val="404040"/>
          <w:sz w:val="20"/>
        </w:rPr>
        <w:t>completed</w:t>
      </w:r>
      <w:r w:rsidRPr="00B36055">
        <w:rPr>
          <w:color w:val="404040"/>
          <w:spacing w:val="1"/>
          <w:sz w:val="20"/>
        </w:rPr>
        <w:t xml:space="preserve"> </w:t>
      </w:r>
      <w:r w:rsidRPr="00B36055">
        <w:rPr>
          <w:color w:val="404040"/>
          <w:sz w:val="20"/>
        </w:rPr>
        <w:t>version</w:t>
      </w:r>
      <w:r w:rsidRPr="00B36055">
        <w:rPr>
          <w:color w:val="404040"/>
          <w:spacing w:val="1"/>
          <w:sz w:val="20"/>
        </w:rPr>
        <w:t xml:space="preserve"> </w:t>
      </w:r>
      <w:r w:rsidRPr="00B36055">
        <w:rPr>
          <w:color w:val="404040"/>
          <w:sz w:val="20"/>
        </w:rPr>
        <w:t>of this</w:t>
      </w:r>
      <w:r w:rsidRPr="00B36055">
        <w:rPr>
          <w:color w:val="404040"/>
          <w:spacing w:val="1"/>
          <w:sz w:val="20"/>
        </w:rPr>
        <w:t xml:space="preserve"> </w:t>
      </w:r>
      <w:r w:rsidRPr="00B36055">
        <w:rPr>
          <w:color w:val="404040"/>
          <w:sz w:val="20"/>
        </w:rPr>
        <w:t>document</w:t>
      </w:r>
      <w:r w:rsidRPr="00B36055">
        <w:rPr>
          <w:color w:val="404040"/>
          <w:spacing w:val="1"/>
          <w:sz w:val="20"/>
        </w:rPr>
        <w:t xml:space="preserve"> </w:t>
      </w:r>
      <w:r w:rsidRPr="00B36055">
        <w:rPr>
          <w:color w:val="404040"/>
          <w:sz w:val="20"/>
        </w:rPr>
        <w:t>with</w:t>
      </w:r>
      <w:r w:rsidRPr="00B36055">
        <w:rPr>
          <w:color w:val="404040"/>
          <w:spacing w:val="1"/>
          <w:sz w:val="20"/>
        </w:rPr>
        <w:t xml:space="preserve"> </w:t>
      </w:r>
      <w:r w:rsidRPr="00B36055">
        <w:rPr>
          <w:color w:val="404040"/>
          <w:sz w:val="20"/>
        </w:rPr>
        <w:t>your</w:t>
      </w:r>
      <w:r w:rsidRPr="00B36055">
        <w:rPr>
          <w:color w:val="404040"/>
          <w:spacing w:val="1"/>
          <w:sz w:val="20"/>
        </w:rPr>
        <w:t xml:space="preserve"> </w:t>
      </w:r>
      <w:r w:rsidRPr="00B36055">
        <w:rPr>
          <w:color w:val="404040"/>
          <w:sz w:val="20"/>
        </w:rPr>
        <w:t>Quote</w:t>
      </w:r>
      <w:r w:rsidRPr="00B36055">
        <w:rPr>
          <w:color w:val="404040"/>
          <w:spacing w:val="1"/>
          <w:sz w:val="20"/>
        </w:rPr>
        <w:t xml:space="preserve"> </w:t>
      </w:r>
      <w:r w:rsidRPr="00B36055">
        <w:rPr>
          <w:color w:val="404040"/>
          <w:sz w:val="20"/>
        </w:rPr>
        <w:t>submission</w:t>
      </w:r>
      <w:r w:rsidRPr="00B36055">
        <w:rPr>
          <w:color w:val="404040"/>
          <w:spacing w:val="1"/>
          <w:sz w:val="20"/>
        </w:rPr>
        <w:t>.</w:t>
      </w:r>
    </w:p>
    <w:p w14:paraId="194BD573" w14:textId="77777777" w:rsidR="00B36055" w:rsidRPr="00B36055" w:rsidRDefault="00B36055" w:rsidP="00B36055">
      <w:pPr>
        <w:spacing w:before="5"/>
        <w:ind w:left="567"/>
        <w:rPr>
          <w:sz w:val="19"/>
          <w:szCs w:val="20"/>
        </w:rPr>
      </w:pPr>
    </w:p>
    <w:p w14:paraId="0D4860F7" w14:textId="77777777" w:rsidR="00B36055" w:rsidRPr="00B36055" w:rsidRDefault="00B36055" w:rsidP="00B36055">
      <w:pPr>
        <w:spacing w:before="1"/>
        <w:ind w:left="567"/>
        <w:outlineLvl w:val="1"/>
        <w:rPr>
          <w:b/>
          <w:bCs/>
          <w:sz w:val="20"/>
          <w:szCs w:val="20"/>
        </w:rPr>
      </w:pPr>
      <w:r w:rsidRPr="00B36055">
        <w:rPr>
          <w:b/>
          <w:bCs/>
          <w:color w:val="404040"/>
          <w:sz w:val="20"/>
          <w:szCs w:val="20"/>
        </w:rPr>
        <w:t>Verification</w:t>
      </w:r>
      <w:r w:rsidRPr="00B36055">
        <w:rPr>
          <w:b/>
          <w:bCs/>
          <w:color w:val="404040"/>
          <w:spacing w:val="-3"/>
          <w:sz w:val="20"/>
          <w:szCs w:val="20"/>
        </w:rPr>
        <w:t xml:space="preserve"> </w:t>
      </w:r>
      <w:r w:rsidRPr="00B36055">
        <w:rPr>
          <w:b/>
          <w:bCs/>
          <w:color w:val="404040"/>
          <w:sz w:val="20"/>
          <w:szCs w:val="20"/>
        </w:rPr>
        <w:t>of Information</w:t>
      </w:r>
      <w:r w:rsidRPr="00B36055">
        <w:rPr>
          <w:b/>
          <w:bCs/>
          <w:color w:val="404040"/>
          <w:spacing w:val="-3"/>
          <w:sz w:val="20"/>
          <w:szCs w:val="20"/>
        </w:rPr>
        <w:t xml:space="preserve"> </w:t>
      </w:r>
      <w:r w:rsidRPr="00B36055">
        <w:rPr>
          <w:b/>
          <w:bCs/>
          <w:color w:val="404040"/>
          <w:sz w:val="20"/>
          <w:szCs w:val="20"/>
        </w:rPr>
        <w:t>Provided</w:t>
      </w:r>
    </w:p>
    <w:p w14:paraId="2CBCA272" w14:textId="77777777" w:rsidR="00B36055" w:rsidRPr="00B36055" w:rsidRDefault="00B36055" w:rsidP="00B36055">
      <w:pPr>
        <w:spacing w:before="5"/>
        <w:ind w:left="567"/>
        <w:rPr>
          <w:b/>
          <w:sz w:val="20"/>
          <w:szCs w:val="20"/>
        </w:rPr>
      </w:pPr>
    </w:p>
    <w:p w14:paraId="5BB0CA87" w14:textId="619A3DE9" w:rsidR="00B36055" w:rsidRPr="00B36055" w:rsidRDefault="00B36055" w:rsidP="00B36055">
      <w:pPr>
        <w:widowControl/>
        <w:numPr>
          <w:ilvl w:val="0"/>
          <w:numId w:val="14"/>
        </w:numPr>
        <w:tabs>
          <w:tab w:val="left" w:pos="1241"/>
        </w:tabs>
        <w:autoSpaceDE/>
        <w:autoSpaceDN/>
        <w:spacing w:before="1" w:after="160" w:line="237" w:lineRule="auto"/>
        <w:ind w:left="567" w:right="106"/>
        <w:jc w:val="both"/>
        <w:rPr>
          <w:sz w:val="20"/>
        </w:rPr>
      </w:pPr>
      <w:r w:rsidRPr="00B36055">
        <w:rPr>
          <w:color w:val="404040"/>
          <w:sz w:val="20"/>
        </w:rPr>
        <w:t>Whilst reserving the right to request information at any time throughout the procurement process, the</w:t>
      </w:r>
      <w:r w:rsidRPr="00B36055">
        <w:rPr>
          <w:color w:val="404040"/>
          <w:spacing w:val="1"/>
          <w:sz w:val="20"/>
        </w:rPr>
        <w:t xml:space="preserve"> </w:t>
      </w:r>
      <w:r>
        <w:rPr>
          <w:color w:val="404040"/>
          <w:spacing w:val="1"/>
          <w:sz w:val="20"/>
        </w:rPr>
        <w:t xml:space="preserve">Town </w:t>
      </w:r>
      <w:r w:rsidRPr="00B36055">
        <w:rPr>
          <w:color w:val="404040"/>
          <w:sz w:val="20"/>
        </w:rPr>
        <w:t>Council may enable the Supplier to self-certify that there are no mandatory/ discretionary grounds for</w:t>
      </w:r>
      <w:r w:rsidRPr="00B36055">
        <w:rPr>
          <w:color w:val="404040"/>
          <w:spacing w:val="1"/>
          <w:sz w:val="20"/>
        </w:rPr>
        <w:t xml:space="preserve"> </w:t>
      </w:r>
      <w:r w:rsidRPr="00B36055">
        <w:rPr>
          <w:color w:val="404040"/>
          <w:sz w:val="20"/>
        </w:rPr>
        <w:t xml:space="preserve">excluding their </w:t>
      </w:r>
      <w:proofErr w:type="spellStart"/>
      <w:r w:rsidRPr="00B36055">
        <w:rPr>
          <w:color w:val="404040"/>
          <w:sz w:val="20"/>
        </w:rPr>
        <w:t>organisation</w:t>
      </w:r>
      <w:proofErr w:type="spellEnd"/>
      <w:r w:rsidRPr="00B36055">
        <w:rPr>
          <w:color w:val="404040"/>
          <w:sz w:val="20"/>
        </w:rPr>
        <w:t xml:space="preserve">. The </w:t>
      </w:r>
      <w:r>
        <w:rPr>
          <w:color w:val="404040"/>
          <w:sz w:val="20"/>
        </w:rPr>
        <w:t xml:space="preserve">Town </w:t>
      </w:r>
      <w:r w:rsidRPr="00B36055">
        <w:rPr>
          <w:color w:val="404040"/>
          <w:sz w:val="20"/>
        </w:rPr>
        <w:t>Council will request evidence from the winning Contractor only after the</w:t>
      </w:r>
      <w:r w:rsidRPr="00B36055">
        <w:rPr>
          <w:color w:val="404040"/>
          <w:spacing w:val="1"/>
          <w:sz w:val="20"/>
        </w:rPr>
        <w:t xml:space="preserve"> </w:t>
      </w:r>
      <w:r w:rsidRPr="00B36055">
        <w:rPr>
          <w:color w:val="404040"/>
          <w:sz w:val="20"/>
        </w:rPr>
        <w:t>final Quote</w:t>
      </w:r>
      <w:r w:rsidRPr="00B36055">
        <w:rPr>
          <w:color w:val="404040"/>
          <w:spacing w:val="1"/>
          <w:sz w:val="20"/>
        </w:rPr>
        <w:t xml:space="preserve"> </w:t>
      </w:r>
      <w:r w:rsidRPr="00B36055">
        <w:rPr>
          <w:color w:val="404040"/>
          <w:sz w:val="20"/>
        </w:rPr>
        <w:t>evaluation</w:t>
      </w:r>
      <w:r w:rsidRPr="00B36055">
        <w:rPr>
          <w:color w:val="404040"/>
          <w:spacing w:val="-7"/>
          <w:sz w:val="20"/>
        </w:rPr>
        <w:t xml:space="preserve"> </w:t>
      </w:r>
      <w:r w:rsidRPr="00B36055">
        <w:rPr>
          <w:color w:val="404040"/>
          <w:sz w:val="20"/>
        </w:rPr>
        <w:t>decision.</w:t>
      </w:r>
    </w:p>
    <w:p w14:paraId="28567217" w14:textId="77777777" w:rsidR="00B36055" w:rsidRPr="00B36055" w:rsidRDefault="00B36055" w:rsidP="00B36055">
      <w:pPr>
        <w:spacing w:before="6"/>
        <w:ind w:left="567"/>
        <w:rPr>
          <w:sz w:val="20"/>
          <w:szCs w:val="20"/>
        </w:rPr>
      </w:pPr>
    </w:p>
    <w:p w14:paraId="1763960E" w14:textId="77777777" w:rsidR="00B36055" w:rsidRPr="00B36055" w:rsidRDefault="00B36055" w:rsidP="00B36055">
      <w:pPr>
        <w:spacing w:before="1"/>
        <w:ind w:left="567"/>
        <w:outlineLvl w:val="1"/>
        <w:rPr>
          <w:b/>
          <w:bCs/>
          <w:sz w:val="20"/>
          <w:szCs w:val="20"/>
        </w:rPr>
      </w:pPr>
      <w:r w:rsidRPr="00B36055">
        <w:rPr>
          <w:b/>
          <w:bCs/>
          <w:color w:val="404040"/>
          <w:sz w:val="20"/>
          <w:szCs w:val="20"/>
        </w:rPr>
        <w:t>Sub-contracting</w:t>
      </w:r>
      <w:r w:rsidRPr="00B36055">
        <w:rPr>
          <w:b/>
          <w:bCs/>
          <w:color w:val="404040"/>
          <w:spacing w:val="3"/>
          <w:sz w:val="20"/>
          <w:szCs w:val="20"/>
        </w:rPr>
        <w:t xml:space="preserve"> </w:t>
      </w:r>
      <w:r w:rsidRPr="00B36055">
        <w:rPr>
          <w:b/>
          <w:bCs/>
          <w:color w:val="404040"/>
          <w:sz w:val="20"/>
          <w:szCs w:val="20"/>
        </w:rPr>
        <w:t>arrangements</w:t>
      </w:r>
    </w:p>
    <w:p w14:paraId="62804551" w14:textId="77777777" w:rsidR="00B36055" w:rsidRPr="00B36055" w:rsidRDefault="00B36055" w:rsidP="00B36055">
      <w:pPr>
        <w:spacing w:before="9"/>
        <w:ind w:left="567"/>
        <w:rPr>
          <w:b/>
          <w:sz w:val="19"/>
          <w:szCs w:val="20"/>
        </w:rPr>
      </w:pPr>
    </w:p>
    <w:p w14:paraId="6DF01109" w14:textId="77777777" w:rsidR="00B36055" w:rsidRPr="00B36055" w:rsidRDefault="00B36055" w:rsidP="00B36055">
      <w:pPr>
        <w:widowControl/>
        <w:numPr>
          <w:ilvl w:val="0"/>
          <w:numId w:val="14"/>
        </w:numPr>
        <w:tabs>
          <w:tab w:val="left" w:pos="1240"/>
          <w:tab w:val="left" w:pos="1241"/>
        </w:tabs>
        <w:autoSpaceDE/>
        <w:autoSpaceDN/>
        <w:spacing w:after="160" w:line="242" w:lineRule="auto"/>
        <w:ind w:left="567" w:right="103"/>
        <w:jc w:val="both"/>
        <w:rPr>
          <w:sz w:val="20"/>
        </w:rPr>
      </w:pPr>
      <w:r w:rsidRPr="00B36055">
        <w:rPr>
          <w:color w:val="404040"/>
          <w:sz w:val="20"/>
        </w:rPr>
        <w:t>The Supplier should advise in a separate appendix the names of sub-contractors, the percentage of work</w:t>
      </w:r>
      <w:r w:rsidRPr="00B36055">
        <w:rPr>
          <w:color w:val="404040"/>
          <w:spacing w:val="1"/>
          <w:sz w:val="20"/>
        </w:rPr>
        <w:t xml:space="preserve"> </w:t>
      </w:r>
      <w:r w:rsidRPr="00B36055">
        <w:rPr>
          <w:color w:val="404040"/>
          <w:sz w:val="20"/>
        </w:rPr>
        <w:t>being delivered by each sub-contractor and the key contract deliverables each sub-contractor will be</w:t>
      </w:r>
      <w:r w:rsidRPr="00B36055">
        <w:rPr>
          <w:color w:val="404040"/>
          <w:spacing w:val="1"/>
          <w:sz w:val="20"/>
        </w:rPr>
        <w:t xml:space="preserve"> </w:t>
      </w:r>
      <w:r w:rsidRPr="00B36055">
        <w:rPr>
          <w:color w:val="404040"/>
          <w:sz w:val="20"/>
        </w:rPr>
        <w:t>responsible</w:t>
      </w:r>
      <w:r w:rsidRPr="00B36055">
        <w:rPr>
          <w:color w:val="404040"/>
          <w:spacing w:val="1"/>
          <w:sz w:val="20"/>
        </w:rPr>
        <w:t xml:space="preserve"> </w:t>
      </w:r>
      <w:r w:rsidRPr="00B36055">
        <w:rPr>
          <w:color w:val="404040"/>
          <w:sz w:val="20"/>
        </w:rPr>
        <w:t>for.</w:t>
      </w:r>
    </w:p>
    <w:p w14:paraId="2DCA7397" w14:textId="77777777" w:rsidR="00B36055" w:rsidRPr="00B36055" w:rsidRDefault="00B36055" w:rsidP="00B36055">
      <w:pPr>
        <w:spacing w:before="6"/>
        <w:ind w:left="567"/>
        <w:rPr>
          <w:sz w:val="19"/>
          <w:szCs w:val="20"/>
        </w:rPr>
      </w:pPr>
    </w:p>
    <w:p w14:paraId="4AC1424B" w14:textId="77777777" w:rsidR="00B36055" w:rsidRPr="00B36055" w:rsidRDefault="00B36055" w:rsidP="00B36055">
      <w:pPr>
        <w:ind w:left="567"/>
        <w:outlineLvl w:val="1"/>
        <w:rPr>
          <w:b/>
          <w:bCs/>
          <w:sz w:val="20"/>
          <w:szCs w:val="20"/>
        </w:rPr>
      </w:pPr>
      <w:r w:rsidRPr="00B36055">
        <w:rPr>
          <w:b/>
          <w:bCs/>
          <w:color w:val="404040"/>
          <w:sz w:val="20"/>
          <w:szCs w:val="20"/>
        </w:rPr>
        <w:t>Confidentiality</w:t>
      </w:r>
    </w:p>
    <w:p w14:paraId="73191A4C" w14:textId="77777777" w:rsidR="00B36055" w:rsidRPr="00B36055" w:rsidRDefault="00B36055" w:rsidP="00B36055">
      <w:pPr>
        <w:spacing w:before="6"/>
        <w:ind w:left="567"/>
        <w:rPr>
          <w:b/>
          <w:sz w:val="20"/>
          <w:szCs w:val="20"/>
        </w:rPr>
      </w:pPr>
    </w:p>
    <w:p w14:paraId="2512DAC2" w14:textId="28762065" w:rsidR="00B36055" w:rsidRPr="00B36055" w:rsidRDefault="00B36055" w:rsidP="00B36055">
      <w:pPr>
        <w:widowControl/>
        <w:numPr>
          <w:ilvl w:val="0"/>
          <w:numId w:val="14"/>
        </w:numPr>
        <w:tabs>
          <w:tab w:val="left" w:pos="1241"/>
        </w:tabs>
        <w:autoSpaceDE/>
        <w:autoSpaceDN/>
        <w:spacing w:after="160" w:line="237" w:lineRule="auto"/>
        <w:ind w:left="567" w:right="441"/>
        <w:jc w:val="both"/>
        <w:rPr>
          <w:sz w:val="20"/>
        </w:rPr>
      </w:pPr>
      <w:r w:rsidRPr="00B36055">
        <w:rPr>
          <w:color w:val="404040"/>
          <w:sz w:val="20"/>
        </w:rPr>
        <w:t xml:space="preserve">The </w:t>
      </w:r>
      <w:r>
        <w:rPr>
          <w:color w:val="404040"/>
          <w:sz w:val="20"/>
        </w:rPr>
        <w:t xml:space="preserve">Town </w:t>
      </w:r>
      <w:r w:rsidRPr="00B36055">
        <w:rPr>
          <w:color w:val="404040"/>
          <w:sz w:val="20"/>
        </w:rPr>
        <w:t>Council reserves the right to contact the named customer contact in section 6 regarding the</w:t>
      </w:r>
      <w:r w:rsidRPr="00B36055">
        <w:rPr>
          <w:color w:val="404040"/>
          <w:spacing w:val="1"/>
          <w:sz w:val="20"/>
        </w:rPr>
        <w:t xml:space="preserve"> </w:t>
      </w:r>
      <w:r w:rsidRPr="00B36055">
        <w:rPr>
          <w:color w:val="404040"/>
          <w:sz w:val="20"/>
        </w:rPr>
        <w:t xml:space="preserve">contracts included in section 6. The named customer contact does not owe the </w:t>
      </w:r>
      <w:r w:rsidR="003D5EEC">
        <w:rPr>
          <w:color w:val="404040"/>
          <w:sz w:val="20"/>
        </w:rPr>
        <w:t xml:space="preserve">Town </w:t>
      </w:r>
      <w:r w:rsidRPr="00B36055">
        <w:rPr>
          <w:color w:val="404040"/>
          <w:sz w:val="20"/>
        </w:rPr>
        <w:t>Council any duty of</w:t>
      </w:r>
      <w:r w:rsidRPr="00B36055">
        <w:rPr>
          <w:color w:val="404040"/>
          <w:spacing w:val="1"/>
          <w:sz w:val="20"/>
        </w:rPr>
        <w:t xml:space="preserve"> </w:t>
      </w:r>
      <w:r w:rsidRPr="00B36055">
        <w:rPr>
          <w:color w:val="404040"/>
          <w:sz w:val="20"/>
        </w:rPr>
        <w:t>care or</w:t>
      </w:r>
      <w:r w:rsidRPr="00B36055">
        <w:rPr>
          <w:color w:val="404040"/>
          <w:spacing w:val="2"/>
          <w:sz w:val="20"/>
        </w:rPr>
        <w:t xml:space="preserve"> </w:t>
      </w:r>
      <w:r w:rsidRPr="00B36055">
        <w:rPr>
          <w:color w:val="404040"/>
          <w:sz w:val="20"/>
        </w:rPr>
        <w:t>have any</w:t>
      </w:r>
      <w:r w:rsidRPr="00B36055">
        <w:rPr>
          <w:color w:val="404040"/>
          <w:spacing w:val="-1"/>
          <w:sz w:val="20"/>
        </w:rPr>
        <w:t xml:space="preserve"> </w:t>
      </w:r>
      <w:r w:rsidRPr="00B36055">
        <w:rPr>
          <w:color w:val="404040"/>
          <w:sz w:val="20"/>
        </w:rPr>
        <w:t>legal liability,</w:t>
      </w:r>
      <w:r w:rsidRPr="00B36055">
        <w:rPr>
          <w:color w:val="404040"/>
          <w:spacing w:val="-3"/>
          <w:sz w:val="20"/>
        </w:rPr>
        <w:t xml:space="preserve"> </w:t>
      </w:r>
      <w:r w:rsidRPr="00B36055">
        <w:rPr>
          <w:color w:val="404040"/>
          <w:sz w:val="20"/>
        </w:rPr>
        <w:t>except</w:t>
      </w:r>
      <w:r w:rsidRPr="00B36055">
        <w:rPr>
          <w:color w:val="404040"/>
          <w:spacing w:val="6"/>
          <w:sz w:val="20"/>
        </w:rPr>
        <w:t xml:space="preserve"> </w:t>
      </w:r>
      <w:r w:rsidRPr="00B36055">
        <w:rPr>
          <w:color w:val="404040"/>
          <w:sz w:val="20"/>
        </w:rPr>
        <w:t>for</w:t>
      </w:r>
      <w:r w:rsidRPr="00B36055">
        <w:rPr>
          <w:color w:val="404040"/>
          <w:spacing w:val="2"/>
          <w:sz w:val="20"/>
        </w:rPr>
        <w:t xml:space="preserve"> </w:t>
      </w:r>
      <w:r w:rsidRPr="00B36055">
        <w:rPr>
          <w:color w:val="404040"/>
          <w:sz w:val="20"/>
        </w:rPr>
        <w:t>any</w:t>
      </w:r>
      <w:r w:rsidRPr="00B36055">
        <w:rPr>
          <w:color w:val="404040"/>
          <w:spacing w:val="-8"/>
          <w:sz w:val="20"/>
        </w:rPr>
        <w:t xml:space="preserve"> </w:t>
      </w:r>
      <w:r w:rsidRPr="00B36055">
        <w:rPr>
          <w:color w:val="404040"/>
          <w:sz w:val="20"/>
        </w:rPr>
        <w:t>deceitful or</w:t>
      </w:r>
      <w:r w:rsidRPr="00B36055">
        <w:rPr>
          <w:color w:val="404040"/>
          <w:spacing w:val="-6"/>
          <w:sz w:val="20"/>
        </w:rPr>
        <w:t xml:space="preserve"> </w:t>
      </w:r>
      <w:r w:rsidRPr="00B36055">
        <w:rPr>
          <w:color w:val="404040"/>
          <w:sz w:val="20"/>
        </w:rPr>
        <w:t>maliciously</w:t>
      </w:r>
      <w:r w:rsidRPr="00B36055">
        <w:rPr>
          <w:color w:val="404040"/>
          <w:spacing w:val="1"/>
          <w:sz w:val="20"/>
        </w:rPr>
        <w:t xml:space="preserve"> </w:t>
      </w:r>
      <w:r w:rsidRPr="00B36055">
        <w:rPr>
          <w:color w:val="404040"/>
          <w:sz w:val="20"/>
        </w:rPr>
        <w:t>false statements</w:t>
      </w:r>
      <w:r w:rsidRPr="00B36055">
        <w:rPr>
          <w:color w:val="404040"/>
          <w:spacing w:val="4"/>
          <w:sz w:val="20"/>
        </w:rPr>
        <w:t xml:space="preserve"> </w:t>
      </w:r>
      <w:r w:rsidRPr="00B36055">
        <w:rPr>
          <w:color w:val="404040"/>
          <w:sz w:val="20"/>
        </w:rPr>
        <w:t>of</w:t>
      </w:r>
      <w:r w:rsidRPr="00B36055">
        <w:rPr>
          <w:color w:val="404040"/>
          <w:spacing w:val="-7"/>
          <w:sz w:val="20"/>
        </w:rPr>
        <w:t xml:space="preserve"> </w:t>
      </w:r>
      <w:r w:rsidRPr="00B36055">
        <w:rPr>
          <w:color w:val="404040"/>
          <w:sz w:val="20"/>
        </w:rPr>
        <w:t>fact.</w:t>
      </w:r>
    </w:p>
    <w:p w14:paraId="5F5F15C6" w14:textId="77777777" w:rsidR="00B36055" w:rsidRPr="00B36055" w:rsidRDefault="00B36055" w:rsidP="00B36055">
      <w:pPr>
        <w:spacing w:before="6"/>
        <w:ind w:left="567"/>
        <w:rPr>
          <w:sz w:val="20"/>
          <w:szCs w:val="20"/>
        </w:rPr>
      </w:pPr>
    </w:p>
    <w:p w14:paraId="5DD329D7" w14:textId="6E5DE0F7" w:rsidR="00B36055" w:rsidRPr="00B36055" w:rsidRDefault="00B36055" w:rsidP="00B36055">
      <w:pPr>
        <w:widowControl/>
        <w:numPr>
          <w:ilvl w:val="0"/>
          <w:numId w:val="14"/>
        </w:numPr>
        <w:tabs>
          <w:tab w:val="left" w:pos="1241"/>
        </w:tabs>
        <w:autoSpaceDE/>
        <w:autoSpaceDN/>
        <w:spacing w:after="160" w:line="259" w:lineRule="auto"/>
        <w:ind w:left="567" w:right="442"/>
        <w:jc w:val="both"/>
        <w:rPr>
          <w:sz w:val="20"/>
        </w:rPr>
      </w:pPr>
      <w:r w:rsidRPr="00B36055">
        <w:rPr>
          <w:color w:val="404040"/>
          <w:sz w:val="20"/>
        </w:rPr>
        <w:t>The</w:t>
      </w:r>
      <w:r>
        <w:rPr>
          <w:color w:val="404040"/>
          <w:sz w:val="20"/>
        </w:rPr>
        <w:t xml:space="preserve"> Town</w:t>
      </w:r>
      <w:r w:rsidRPr="00B36055">
        <w:rPr>
          <w:color w:val="404040"/>
          <w:sz w:val="20"/>
        </w:rPr>
        <w:t xml:space="preserve"> Council confirms that</w:t>
      </w:r>
      <w:r w:rsidRPr="00B36055">
        <w:rPr>
          <w:color w:val="404040"/>
          <w:spacing w:val="1"/>
          <w:sz w:val="20"/>
        </w:rPr>
        <w:t xml:space="preserve"> </w:t>
      </w:r>
      <w:r w:rsidRPr="00B36055">
        <w:rPr>
          <w:color w:val="404040"/>
          <w:sz w:val="20"/>
        </w:rPr>
        <w:t>it will keep confidential and will not disclose to any third parties any</w:t>
      </w:r>
      <w:r w:rsidRPr="00B36055">
        <w:rPr>
          <w:color w:val="404040"/>
          <w:spacing w:val="1"/>
          <w:sz w:val="20"/>
        </w:rPr>
        <w:t xml:space="preserve"> </w:t>
      </w:r>
      <w:r w:rsidRPr="00B36055">
        <w:rPr>
          <w:color w:val="404040"/>
          <w:sz w:val="20"/>
        </w:rPr>
        <w:t>information obtained</w:t>
      </w:r>
      <w:r w:rsidRPr="00B36055">
        <w:rPr>
          <w:color w:val="404040"/>
          <w:spacing w:val="1"/>
          <w:sz w:val="20"/>
        </w:rPr>
        <w:t xml:space="preserve"> </w:t>
      </w:r>
      <w:r w:rsidRPr="00B36055">
        <w:rPr>
          <w:color w:val="404040"/>
          <w:sz w:val="20"/>
        </w:rPr>
        <w:t>from</w:t>
      </w:r>
      <w:r w:rsidRPr="00B36055">
        <w:rPr>
          <w:color w:val="404040"/>
          <w:spacing w:val="1"/>
          <w:sz w:val="20"/>
        </w:rPr>
        <w:t xml:space="preserve"> </w:t>
      </w:r>
      <w:r w:rsidRPr="00B36055">
        <w:rPr>
          <w:color w:val="404040"/>
          <w:sz w:val="20"/>
        </w:rPr>
        <w:t>a</w:t>
      </w:r>
      <w:r w:rsidRPr="00B36055">
        <w:rPr>
          <w:color w:val="404040"/>
          <w:spacing w:val="1"/>
          <w:sz w:val="20"/>
        </w:rPr>
        <w:t xml:space="preserve"> </w:t>
      </w:r>
      <w:r w:rsidRPr="00B36055">
        <w:rPr>
          <w:color w:val="404040"/>
          <w:sz w:val="20"/>
        </w:rPr>
        <w:t>named customer contact,</w:t>
      </w:r>
      <w:r w:rsidRPr="00B36055">
        <w:rPr>
          <w:color w:val="404040"/>
          <w:spacing w:val="1"/>
          <w:sz w:val="20"/>
        </w:rPr>
        <w:t xml:space="preserve"> </w:t>
      </w:r>
      <w:r w:rsidRPr="00B36055">
        <w:rPr>
          <w:color w:val="404040"/>
          <w:sz w:val="20"/>
        </w:rPr>
        <w:t>other</w:t>
      </w:r>
      <w:r w:rsidRPr="00B36055">
        <w:rPr>
          <w:color w:val="404040"/>
          <w:spacing w:val="1"/>
          <w:sz w:val="20"/>
        </w:rPr>
        <w:t xml:space="preserve"> </w:t>
      </w:r>
      <w:r w:rsidRPr="00B36055">
        <w:rPr>
          <w:color w:val="404040"/>
          <w:sz w:val="20"/>
        </w:rPr>
        <w:t>than</w:t>
      </w:r>
      <w:r w:rsidRPr="00B36055">
        <w:rPr>
          <w:color w:val="404040"/>
          <w:spacing w:val="1"/>
          <w:sz w:val="20"/>
        </w:rPr>
        <w:t xml:space="preserve"> </w:t>
      </w:r>
      <w:r w:rsidRPr="00B36055">
        <w:rPr>
          <w:color w:val="404040"/>
          <w:sz w:val="20"/>
        </w:rPr>
        <w:t>to</w:t>
      </w:r>
      <w:r w:rsidRPr="00B36055">
        <w:rPr>
          <w:color w:val="404040"/>
          <w:spacing w:val="1"/>
          <w:sz w:val="20"/>
        </w:rPr>
        <w:t xml:space="preserve"> </w:t>
      </w:r>
      <w:r w:rsidRPr="00B36055">
        <w:rPr>
          <w:color w:val="404040"/>
          <w:sz w:val="20"/>
        </w:rPr>
        <w:t>the Cabinet</w:t>
      </w:r>
      <w:r w:rsidRPr="00B36055">
        <w:rPr>
          <w:color w:val="404040"/>
          <w:spacing w:val="1"/>
          <w:sz w:val="20"/>
        </w:rPr>
        <w:t xml:space="preserve"> </w:t>
      </w:r>
      <w:r w:rsidRPr="00B36055">
        <w:rPr>
          <w:color w:val="404040"/>
          <w:sz w:val="20"/>
        </w:rPr>
        <w:t>Office</w:t>
      </w:r>
      <w:r w:rsidRPr="00B36055">
        <w:rPr>
          <w:color w:val="404040"/>
          <w:spacing w:val="1"/>
          <w:sz w:val="20"/>
        </w:rPr>
        <w:t xml:space="preserve"> </w:t>
      </w:r>
      <w:r w:rsidRPr="00B36055">
        <w:rPr>
          <w:color w:val="404040"/>
          <w:sz w:val="20"/>
        </w:rPr>
        <w:t>and/or</w:t>
      </w:r>
      <w:r w:rsidRPr="00B36055">
        <w:rPr>
          <w:color w:val="404040"/>
          <w:spacing w:val="1"/>
          <w:sz w:val="20"/>
        </w:rPr>
        <w:t xml:space="preserve"> </w:t>
      </w:r>
      <w:r w:rsidRPr="00B36055">
        <w:rPr>
          <w:color w:val="404040"/>
          <w:sz w:val="20"/>
        </w:rPr>
        <w:t>contracting</w:t>
      </w:r>
      <w:r w:rsidRPr="00B36055">
        <w:rPr>
          <w:color w:val="404040"/>
          <w:spacing w:val="4"/>
          <w:sz w:val="20"/>
        </w:rPr>
        <w:t xml:space="preserve"> </w:t>
      </w:r>
      <w:r w:rsidRPr="00B36055">
        <w:rPr>
          <w:color w:val="404040"/>
          <w:sz w:val="20"/>
        </w:rPr>
        <w:t>authorities</w:t>
      </w:r>
      <w:r w:rsidRPr="00B36055">
        <w:rPr>
          <w:color w:val="404040"/>
          <w:spacing w:val="6"/>
          <w:sz w:val="20"/>
        </w:rPr>
        <w:t xml:space="preserve"> </w:t>
      </w:r>
      <w:r w:rsidRPr="00B36055">
        <w:rPr>
          <w:color w:val="404040"/>
          <w:sz w:val="20"/>
        </w:rPr>
        <w:t>defined</w:t>
      </w:r>
      <w:r w:rsidRPr="00B36055">
        <w:rPr>
          <w:color w:val="404040"/>
          <w:spacing w:val="-6"/>
          <w:sz w:val="20"/>
        </w:rPr>
        <w:t xml:space="preserve"> </w:t>
      </w:r>
      <w:r w:rsidRPr="00B36055">
        <w:rPr>
          <w:color w:val="404040"/>
          <w:sz w:val="20"/>
        </w:rPr>
        <w:t>by the Public</w:t>
      </w:r>
      <w:r w:rsidRPr="00B36055">
        <w:rPr>
          <w:color w:val="404040"/>
          <w:spacing w:val="-3"/>
          <w:sz w:val="20"/>
        </w:rPr>
        <w:t xml:space="preserve"> </w:t>
      </w:r>
      <w:r w:rsidRPr="00B36055">
        <w:rPr>
          <w:color w:val="404040"/>
          <w:sz w:val="20"/>
        </w:rPr>
        <w:t>Contract</w:t>
      </w:r>
      <w:r w:rsidRPr="00B36055">
        <w:rPr>
          <w:color w:val="404040"/>
          <w:spacing w:val="6"/>
          <w:sz w:val="20"/>
        </w:rPr>
        <w:t xml:space="preserve"> </w:t>
      </w:r>
      <w:r w:rsidRPr="00B36055">
        <w:rPr>
          <w:color w:val="404040"/>
          <w:sz w:val="20"/>
        </w:rPr>
        <w:t>Regulations.</w:t>
      </w:r>
    </w:p>
    <w:p w14:paraId="08F8FFF1" w14:textId="77777777" w:rsidR="00B36055" w:rsidRPr="00B36055" w:rsidRDefault="00B36055" w:rsidP="00B36055">
      <w:pPr>
        <w:widowControl/>
        <w:autoSpaceDE/>
        <w:autoSpaceDN/>
        <w:ind w:left="567"/>
        <w:jc w:val="both"/>
        <w:rPr>
          <w:rFonts w:ascii="Arial" w:eastAsia="Arial" w:hAnsi="Arial" w:cs="Arial"/>
          <w:b/>
          <w:bCs/>
          <w:sz w:val="24"/>
          <w:szCs w:val="24"/>
          <w:lang w:val="en-GB" w:eastAsia="en-GB"/>
        </w:rPr>
      </w:pPr>
    </w:p>
    <w:p w14:paraId="537F6411" w14:textId="77777777" w:rsidR="00B36055" w:rsidRPr="00B36055" w:rsidRDefault="00B36055" w:rsidP="00B36055">
      <w:pPr>
        <w:widowControl/>
        <w:autoSpaceDE/>
        <w:autoSpaceDN/>
        <w:ind w:left="567"/>
        <w:jc w:val="both"/>
        <w:rPr>
          <w:rFonts w:ascii="Arial" w:eastAsia="Arial" w:hAnsi="Arial" w:cs="Arial"/>
          <w:sz w:val="24"/>
          <w:szCs w:val="24"/>
          <w:lang w:val="en-GB" w:eastAsia="en-GB"/>
        </w:rPr>
      </w:pPr>
    </w:p>
    <w:p w14:paraId="592EBDC3" w14:textId="77777777" w:rsidR="00B36055" w:rsidRPr="00B36055" w:rsidRDefault="00B36055" w:rsidP="00B36055">
      <w:pPr>
        <w:widowControl/>
        <w:autoSpaceDE/>
        <w:autoSpaceDN/>
        <w:spacing w:after="160" w:line="259" w:lineRule="auto"/>
        <w:ind w:left="567"/>
        <w:rPr>
          <w:rFonts w:ascii="Calibri" w:eastAsia="Calibri" w:hAnsi="Calibri" w:cs="Times New Roman"/>
          <w:lang w:val="en-GB"/>
        </w:rPr>
      </w:pPr>
      <w:r w:rsidRPr="00B36055">
        <w:rPr>
          <w:rFonts w:ascii="Calibri" w:eastAsia="Calibri" w:hAnsi="Calibri" w:cs="Times New Roman"/>
          <w:lang w:val="en-GB"/>
        </w:rPr>
        <w:br w:type="page"/>
      </w: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B36055" w:rsidRPr="00B36055" w14:paraId="3B9DA7E4" w14:textId="77777777" w:rsidTr="007550AC">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32B6A8"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lastRenderedPageBreak/>
              <w:t>3.1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63C8C" w14:textId="77777777" w:rsidR="00B36055" w:rsidRPr="00B36055" w:rsidRDefault="00B36055" w:rsidP="00B36055">
            <w:pPr>
              <w:widowControl/>
              <w:autoSpaceDE/>
              <w:autoSpaceDN/>
              <w:jc w:val="center"/>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Answer</w:t>
            </w:r>
          </w:p>
        </w:tc>
      </w:tr>
      <w:tr w:rsidR="00B36055" w:rsidRPr="00B36055" w14:paraId="39F44A90" w14:textId="77777777" w:rsidTr="007550AC">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3EB849" w14:textId="77777777" w:rsidR="00B36055" w:rsidRPr="00B36055" w:rsidRDefault="00B36055" w:rsidP="00B36055">
            <w:pPr>
              <w:widowControl/>
              <w:autoSpaceDE/>
              <w:autoSpaceDN/>
              <w:spacing w:before="60"/>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Full name and address of the Supplier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3095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CDC3174" w14:textId="77777777" w:rsidTr="007550A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DD4941"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Registered company/charity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5045B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599038B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87E2A7E" w14:textId="77777777" w:rsidTr="007550A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61DD5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6622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0F9F2C9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B9D3DC0" w14:textId="77777777" w:rsidTr="007550A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30FFD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Name of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47DD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3FEBFED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7A95990" w14:textId="77777777" w:rsidTr="007550AC">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6C3F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2DA7E28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Please mark ‘X’ in the relevant box to indicate your trading status</w:t>
            </w:r>
          </w:p>
          <w:p w14:paraId="1CAAE137"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628EB1F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EAA1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roofErr w:type="spellStart"/>
            <w:r w:rsidRPr="00B36055">
              <w:rPr>
                <w:rFonts w:ascii="Arial" w:eastAsia="Arial" w:hAnsi="Arial" w:cs="Arial"/>
                <w:sz w:val="24"/>
                <w:szCs w:val="24"/>
                <w:lang w:val="en-GB" w:eastAsia="en-GB"/>
              </w:rPr>
              <w:t>i</w:t>
            </w:r>
            <w:proofErr w:type="spellEnd"/>
            <w:r w:rsidRPr="00B36055">
              <w:rPr>
                <w:rFonts w:ascii="Arial" w:eastAsia="Arial" w:hAnsi="Arial" w:cs="Arial"/>
                <w:sz w:val="24"/>
                <w:szCs w:val="24"/>
                <w:lang w:val="en-GB" w:eastAsia="en-GB"/>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0589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 </w:t>
            </w: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1CB3C56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7E808625" w14:textId="77777777" w:rsidTr="007550AC">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DAB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968EF"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B5764"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 </w:t>
            </w: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17B4648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7092B6A" w14:textId="77777777" w:rsidTr="007550AC">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A73F1E"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D172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ED271"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5D3C22A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5EFC398" w14:textId="77777777" w:rsidTr="007550AC">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372C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7EE86"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B6728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71549BF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049F6FD" w14:textId="77777777" w:rsidTr="007550AC">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F840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9946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0122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36F56C56"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p>
        </w:tc>
      </w:tr>
      <w:tr w:rsidR="00B36055" w:rsidRPr="00B36055" w14:paraId="5FA91312"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4EF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C50A6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2DC9B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0DA074AF"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538D365" w14:textId="77777777" w:rsidTr="007550AC">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4D8DE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5E49B421"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Please mark ‘X’ in the relevant boxes to indicate whether any of the following classifications apply to you</w:t>
            </w:r>
          </w:p>
          <w:p w14:paraId="4C902E5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E2C4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roofErr w:type="spellStart"/>
            <w:r w:rsidRPr="00B36055">
              <w:rPr>
                <w:rFonts w:ascii="Arial" w:eastAsia="Arial" w:hAnsi="Arial" w:cs="Arial"/>
                <w:sz w:val="24"/>
                <w:szCs w:val="24"/>
                <w:lang w:val="en-GB" w:eastAsia="en-GB"/>
              </w:rPr>
              <w:t>i</w:t>
            </w:r>
            <w:proofErr w:type="spellEnd"/>
            <w:r w:rsidRPr="00B36055">
              <w:rPr>
                <w:rFonts w:ascii="Arial" w:eastAsia="Arial" w:hAnsi="Arial" w:cs="Arial"/>
                <w:sz w:val="24"/>
                <w:szCs w:val="24"/>
                <w:lang w:val="en-GB" w:eastAsia="en-GB"/>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055884"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142186B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0DB95B0"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2B22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48F0D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ii) Small or Medium Enterprise (SME) </w:t>
            </w:r>
            <w:r w:rsidRPr="00B36055">
              <w:rPr>
                <w:rFonts w:ascii="Arial" w:eastAsia="Arial" w:hAnsi="Arial" w:cs="Arial"/>
                <w:sz w:val="24"/>
                <w:szCs w:val="24"/>
                <w:vertAlign w:val="superscript"/>
                <w:lang w:val="en-GB" w:eastAsia="en-GB"/>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D0356"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2285C4C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95D24A5"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A30A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F9DEA6"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F5311"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66828CB7"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47E70D05"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53917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FDBD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iv) </w:t>
            </w:r>
            <w:proofErr w:type="gramStart"/>
            <w:r w:rsidRPr="00B36055">
              <w:rPr>
                <w:rFonts w:ascii="Arial" w:eastAsia="Arial" w:hAnsi="Arial" w:cs="Arial"/>
                <w:sz w:val="24"/>
                <w:szCs w:val="24"/>
                <w:lang w:val="en-GB" w:eastAsia="en-GB"/>
              </w:rPr>
              <w:t>Public</w:t>
            </w:r>
            <w:proofErr w:type="gramEnd"/>
            <w:r w:rsidRPr="00B36055">
              <w:rPr>
                <w:rFonts w:ascii="Arial" w:eastAsia="Arial" w:hAnsi="Arial" w:cs="Arial"/>
                <w:sz w:val="24"/>
                <w:szCs w:val="24"/>
                <w:lang w:val="en-GB" w:eastAsia="en-GB"/>
              </w:rPr>
              <w:t xml:space="preserve">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2AD7D"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5EE66615"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6545DBA" w14:textId="77777777" w:rsidTr="007550AC">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EB470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Bidding model</w:t>
            </w:r>
          </w:p>
        </w:tc>
        <w:tc>
          <w:tcPr>
            <w:tcW w:w="46" w:type="dxa"/>
            <w:shd w:val="clear" w:color="auto" w:fill="auto"/>
            <w:tcMar>
              <w:top w:w="0" w:type="dxa"/>
              <w:left w:w="10" w:type="dxa"/>
              <w:bottom w:w="0" w:type="dxa"/>
              <w:right w:w="10" w:type="dxa"/>
            </w:tcMar>
          </w:tcPr>
          <w:p w14:paraId="2E113CC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2930580A" w14:textId="77777777" w:rsidTr="007550AC">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9C8974"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Please mark ‘X’ in the relevant box to indicate whether you are;</w:t>
            </w:r>
          </w:p>
        </w:tc>
        <w:tc>
          <w:tcPr>
            <w:tcW w:w="46" w:type="dxa"/>
            <w:shd w:val="clear" w:color="auto" w:fill="auto"/>
            <w:tcMar>
              <w:top w:w="0" w:type="dxa"/>
              <w:left w:w="10" w:type="dxa"/>
              <w:bottom w:w="0" w:type="dxa"/>
              <w:right w:w="10" w:type="dxa"/>
            </w:tcMar>
          </w:tcPr>
          <w:p w14:paraId="0951FBA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4B1EC174" w14:textId="77777777" w:rsidTr="007550AC">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AE42B6" w14:textId="77777777" w:rsidR="00B36055" w:rsidRPr="00B36055" w:rsidRDefault="00B36055" w:rsidP="00B36055">
            <w:pPr>
              <w:widowControl/>
              <w:autoSpaceDE/>
              <w:autoSpaceDN/>
              <w:ind w:left="360" w:hanging="358"/>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a)      Bidding as a Prime Contractor and will deliver 100% of the key contract deliverables yourself</w:t>
            </w:r>
          </w:p>
          <w:p w14:paraId="3E421A1B" w14:textId="77777777" w:rsidR="00B36055" w:rsidRPr="00B36055" w:rsidRDefault="00B36055" w:rsidP="00B36055">
            <w:pPr>
              <w:widowControl/>
              <w:autoSpaceDE/>
              <w:autoSpaceDN/>
              <w:ind w:left="360" w:hanging="358"/>
              <w:rPr>
                <w:rFonts w:ascii="Arial" w:eastAsia="Times New Roman" w:hAnsi="Arial" w:cs="Times New Roman"/>
                <w:sz w:val="24"/>
                <w:szCs w:val="24"/>
                <w:lang w:val="en-GB" w:eastAsia="en-GB"/>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F05D6C"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083CA30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46" w:type="dxa"/>
            <w:shd w:val="clear" w:color="auto" w:fill="auto"/>
            <w:tcMar>
              <w:top w:w="0" w:type="dxa"/>
              <w:left w:w="10" w:type="dxa"/>
              <w:bottom w:w="0" w:type="dxa"/>
              <w:right w:w="10" w:type="dxa"/>
            </w:tcMar>
          </w:tcPr>
          <w:p w14:paraId="1946C5C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D6D7AF9" w14:textId="77777777" w:rsidTr="007550AC">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F06EA2" w14:textId="77777777" w:rsidR="00B36055" w:rsidRPr="00B36055" w:rsidRDefault="00B36055" w:rsidP="00B36055">
            <w:pPr>
              <w:widowControl/>
              <w:autoSpaceDE/>
              <w:autoSpaceDN/>
              <w:ind w:left="360" w:hanging="358"/>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b)      Bidding as a Prime Contractor and will use third parties to deliver </w:t>
            </w:r>
            <w:r w:rsidRPr="00B36055">
              <w:rPr>
                <w:rFonts w:ascii="Arial" w:eastAsia="Arial" w:hAnsi="Arial" w:cs="Arial"/>
                <w:sz w:val="24"/>
                <w:szCs w:val="24"/>
                <w:u w:val="single"/>
                <w:lang w:val="en-GB" w:eastAsia="en-GB"/>
              </w:rPr>
              <w:t>some</w:t>
            </w:r>
            <w:r w:rsidRPr="00B36055">
              <w:rPr>
                <w:rFonts w:ascii="Arial" w:eastAsia="Arial" w:hAnsi="Arial" w:cs="Arial"/>
                <w:sz w:val="24"/>
                <w:szCs w:val="24"/>
                <w:lang w:val="en-GB" w:eastAsia="en-GB"/>
              </w:rPr>
              <w:t xml:space="preserve"> of the services</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3D1217B"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i/>
                <w:sz w:val="24"/>
                <w:szCs w:val="24"/>
                <w:lang w:val="en-GB" w:eastAsia="en-GB"/>
              </w:rPr>
              <w:t> </w:t>
            </w:r>
            <w:r w:rsidRPr="00B36055">
              <w:rPr>
                <w:rFonts w:ascii="MS Gothic" w:eastAsia="MS Gothic" w:hAnsi="MS Gothic" w:cs="MS Gothic" w:hint="eastAsia"/>
                <w:sz w:val="24"/>
                <w:szCs w:val="24"/>
                <w:lang w:val="en-GB" w:eastAsia="en-GB"/>
              </w:rPr>
              <w:t>▢</w:t>
            </w:r>
            <w:r w:rsidRPr="00B36055">
              <w:rPr>
                <w:rFonts w:ascii="Arial" w:eastAsia="Arial" w:hAnsi="Arial" w:cs="Arial"/>
                <w:sz w:val="24"/>
                <w:szCs w:val="24"/>
                <w:lang w:val="en-GB" w:eastAsia="en-GB"/>
              </w:rPr>
              <w:t xml:space="preserve">   Yes</w:t>
            </w:r>
          </w:p>
        </w:tc>
        <w:tc>
          <w:tcPr>
            <w:tcW w:w="46" w:type="dxa"/>
            <w:shd w:val="clear" w:color="auto" w:fill="auto"/>
            <w:tcMar>
              <w:top w:w="0" w:type="dxa"/>
              <w:left w:w="10" w:type="dxa"/>
              <w:bottom w:w="0" w:type="dxa"/>
              <w:right w:w="10" w:type="dxa"/>
            </w:tcMar>
          </w:tcPr>
          <w:p w14:paraId="28FE436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bl>
    <w:p w14:paraId="2C137C2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028E818B" w14:textId="76B35C17" w:rsidR="00B36055" w:rsidRDefault="00B36055" w:rsidP="00B36055">
      <w:pPr>
        <w:widowControl/>
        <w:autoSpaceDE/>
        <w:autoSpaceDN/>
        <w:rPr>
          <w:rFonts w:ascii="Arial" w:eastAsia="Times New Roman" w:hAnsi="Arial" w:cs="Times New Roman"/>
          <w:sz w:val="24"/>
          <w:szCs w:val="24"/>
          <w:lang w:val="en-GB" w:eastAsia="en-GB"/>
        </w:rPr>
      </w:pPr>
    </w:p>
    <w:p w14:paraId="59E0C95A" w14:textId="1F996A39" w:rsidR="00D1562D" w:rsidRDefault="00D1562D" w:rsidP="00B36055">
      <w:pPr>
        <w:widowControl/>
        <w:autoSpaceDE/>
        <w:autoSpaceDN/>
        <w:rPr>
          <w:rFonts w:ascii="Arial" w:eastAsia="Times New Roman" w:hAnsi="Arial" w:cs="Times New Roman"/>
          <w:sz w:val="24"/>
          <w:szCs w:val="24"/>
          <w:lang w:val="en-GB" w:eastAsia="en-GB"/>
        </w:rPr>
      </w:pPr>
    </w:p>
    <w:p w14:paraId="5B8CCF18" w14:textId="77777777" w:rsidR="00D1562D" w:rsidRPr="00B36055" w:rsidRDefault="00D1562D" w:rsidP="00B36055">
      <w:pPr>
        <w:widowControl/>
        <w:autoSpaceDE/>
        <w:autoSpaceDN/>
        <w:rPr>
          <w:rFonts w:ascii="Arial" w:eastAsia="Times New Roman" w:hAnsi="Arial" w:cs="Times New Roman"/>
          <w:sz w:val="24"/>
          <w:szCs w:val="24"/>
          <w:lang w:val="en-GB" w:eastAsia="en-GB"/>
        </w:rPr>
      </w:pPr>
    </w:p>
    <w:tbl>
      <w:tblPr>
        <w:tblW w:w="9274" w:type="dxa"/>
        <w:tblInd w:w="-228" w:type="dxa"/>
        <w:tblLayout w:type="fixed"/>
        <w:tblCellMar>
          <w:left w:w="10" w:type="dxa"/>
          <w:right w:w="10" w:type="dxa"/>
        </w:tblCellMar>
        <w:tblLook w:val="0000" w:firstRow="0" w:lastRow="0" w:firstColumn="0" w:lastColumn="0" w:noHBand="0" w:noVBand="0"/>
      </w:tblPr>
      <w:tblGrid>
        <w:gridCol w:w="1194"/>
        <w:gridCol w:w="8080"/>
      </w:tblGrid>
      <w:tr w:rsidR="00B36055" w:rsidRPr="00B36055" w14:paraId="67B568AE" w14:textId="77777777" w:rsidTr="007550AC">
        <w:trPr>
          <w:trHeight w:val="320"/>
        </w:trPr>
        <w:tc>
          <w:tcPr>
            <w:tcW w:w="9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0C6CC4"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lastRenderedPageBreak/>
              <w:t>3.2 Contact details</w:t>
            </w:r>
          </w:p>
        </w:tc>
      </w:tr>
      <w:tr w:rsidR="00B36055" w:rsidRPr="00B36055" w14:paraId="34FBC9D9" w14:textId="77777777" w:rsidTr="007550AC">
        <w:tc>
          <w:tcPr>
            <w:tcW w:w="9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DC503" w14:textId="77777777" w:rsidR="00B36055" w:rsidRPr="00B36055" w:rsidRDefault="00B36055" w:rsidP="00B36055">
            <w:pPr>
              <w:widowControl/>
              <w:autoSpaceDE/>
              <w:autoSpaceDN/>
              <w:jc w:val="center"/>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Supplier contact details for enquiries </w:t>
            </w:r>
          </w:p>
        </w:tc>
      </w:tr>
      <w:tr w:rsidR="00B36055" w:rsidRPr="00B36055" w14:paraId="43C08AE8"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B67C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Name</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9A80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17A9EB19" w14:textId="77777777" w:rsidTr="007550AC">
        <w:trPr>
          <w:trHeight w:val="138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DC91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Postal address</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9276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87EF28E"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ACCC89"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Phone</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F9549"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1F9C7DD"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BEDAF"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Mobile</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49F99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E06D30E"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53C3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E-mail</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48031"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bl>
    <w:p w14:paraId="46DBB89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bl>
      <w:tblPr>
        <w:tblW w:w="9538" w:type="dxa"/>
        <w:tblInd w:w="-393" w:type="dxa"/>
        <w:tblLayout w:type="fixed"/>
        <w:tblCellMar>
          <w:left w:w="10" w:type="dxa"/>
          <w:right w:w="10" w:type="dxa"/>
        </w:tblCellMar>
        <w:tblLook w:val="0000" w:firstRow="0" w:lastRow="0" w:firstColumn="0" w:lastColumn="0" w:noHBand="0" w:noVBand="0"/>
      </w:tblPr>
      <w:tblGrid>
        <w:gridCol w:w="9538"/>
      </w:tblGrid>
      <w:tr w:rsidR="00B36055" w:rsidRPr="00B36055" w14:paraId="73BE9CB5" w14:textId="77777777" w:rsidTr="007550AC">
        <w:trPr>
          <w:trHeight w:val="280"/>
        </w:trPr>
        <w:tc>
          <w:tcPr>
            <w:tcW w:w="9538" w:type="dxa"/>
            <w:shd w:val="clear" w:color="auto" w:fill="auto"/>
            <w:tcMar>
              <w:top w:w="0" w:type="dxa"/>
              <w:left w:w="108" w:type="dxa"/>
              <w:bottom w:w="0" w:type="dxa"/>
              <w:right w:w="108" w:type="dxa"/>
            </w:tcMar>
          </w:tcPr>
          <w:p w14:paraId="764495DF" w14:textId="77777777" w:rsidR="00B36055" w:rsidRPr="00B36055" w:rsidRDefault="00B36055" w:rsidP="00B36055">
            <w:pPr>
              <w:widowControl/>
              <w:autoSpaceDE/>
              <w:autoSpaceDN/>
              <w:ind w:left="567"/>
              <w:rPr>
                <w:rFonts w:ascii="Arial" w:eastAsia="Arial" w:hAnsi="Arial" w:cs="Arial"/>
                <w:sz w:val="24"/>
                <w:szCs w:val="24"/>
                <w:lang w:val="en-GB" w:eastAsia="en-GB"/>
              </w:rPr>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36055" w:rsidRPr="00B36055" w14:paraId="57A929D8" w14:textId="77777777" w:rsidTr="007550AC">
              <w:trPr>
                <w:trHeight w:val="400"/>
              </w:trPr>
              <w:tc>
                <w:tcPr>
                  <w:tcW w:w="1257" w:type="dxa"/>
                  <w:tcBorders>
                    <w:top w:val="single" w:sz="8" w:space="0" w:color="000000"/>
                    <w:bottom w:val="single" w:sz="6" w:space="0" w:color="000000"/>
                  </w:tcBorders>
                  <w:shd w:val="clear" w:color="auto" w:fill="CCFFFF"/>
                </w:tcPr>
                <w:p w14:paraId="40368E3D" w14:textId="77777777" w:rsidR="00B36055" w:rsidRPr="00B36055" w:rsidRDefault="00B36055" w:rsidP="00B36055">
                  <w:pPr>
                    <w:widowControl/>
                    <w:autoSpaceDE/>
                    <w:autoSpaceDN/>
                    <w:spacing w:before="100"/>
                    <w:jc w:val="both"/>
                    <w:rPr>
                      <w:rFonts w:ascii="Arial" w:eastAsia="Times New Roman" w:hAnsi="Arial" w:cs="Arial"/>
                      <w:b/>
                      <w:color w:val="000000"/>
                      <w:sz w:val="24"/>
                      <w:szCs w:val="24"/>
                      <w:lang w:val="en-GB"/>
                    </w:rPr>
                  </w:pPr>
                  <w:r w:rsidRPr="00B36055">
                    <w:rPr>
                      <w:rFonts w:ascii="Arial" w:eastAsia="Times New Roman" w:hAnsi="Arial" w:cs="Arial"/>
                      <w:b/>
                      <w:color w:val="000000"/>
                      <w:sz w:val="24"/>
                      <w:szCs w:val="24"/>
                      <w:lang w:val="en-GB"/>
                    </w:rPr>
                    <w:t>3.3</w:t>
                  </w:r>
                </w:p>
              </w:tc>
              <w:tc>
                <w:tcPr>
                  <w:tcW w:w="8080" w:type="dxa"/>
                  <w:tcBorders>
                    <w:top w:val="single" w:sz="8" w:space="0" w:color="000000"/>
                    <w:bottom w:val="single" w:sz="6" w:space="0" w:color="000000"/>
                  </w:tcBorders>
                  <w:shd w:val="clear" w:color="auto" w:fill="CCFFFF"/>
                </w:tcPr>
                <w:p w14:paraId="07FB8850" w14:textId="77777777" w:rsidR="00B36055" w:rsidRPr="00B36055" w:rsidRDefault="00B36055" w:rsidP="00B36055">
                  <w:pPr>
                    <w:widowControl/>
                    <w:autoSpaceDE/>
                    <w:autoSpaceDN/>
                    <w:spacing w:before="100"/>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sz w:val="24"/>
                      <w:szCs w:val="24"/>
                      <w:lang w:val="en-GB"/>
                    </w:rPr>
                    <w:t xml:space="preserve">Technical and Professional Ability </w:t>
                  </w:r>
                </w:p>
              </w:tc>
            </w:tr>
            <w:tr w:rsidR="00B36055" w:rsidRPr="00B36055" w14:paraId="5340E522" w14:textId="77777777" w:rsidTr="007550AC">
              <w:tblPrEx>
                <w:tblLook w:val="0600" w:firstRow="0" w:lastRow="0" w:firstColumn="0" w:lastColumn="0" w:noHBand="1" w:noVBand="1"/>
              </w:tblPrEx>
              <w:trPr>
                <w:trHeight w:val="2722"/>
              </w:trPr>
              <w:tc>
                <w:tcPr>
                  <w:tcW w:w="1257" w:type="dxa"/>
                </w:tcPr>
                <w:p w14:paraId="0FB739EF"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a.</w:t>
                  </w:r>
                </w:p>
              </w:tc>
              <w:tc>
                <w:tcPr>
                  <w:tcW w:w="8080" w:type="dxa"/>
                </w:tcPr>
                <w:p w14:paraId="03363FF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Relevant experience and contract examples</w:t>
                  </w:r>
                  <w:r w:rsidRPr="00B36055">
                    <w:rPr>
                      <w:rFonts w:ascii="Arial" w:eastAsia="Arial" w:hAnsi="Arial" w:cs="Arial"/>
                      <w:color w:val="000000"/>
                      <w:lang w:val="en-GB"/>
                    </w:rPr>
                    <w:br/>
                  </w:r>
                  <w:r w:rsidRPr="00B36055">
                    <w:rPr>
                      <w:rFonts w:ascii="Arial" w:eastAsia="Arial" w:hAnsi="Arial" w:cs="Arial"/>
                      <w:color w:val="000000"/>
                      <w:lang w:val="en-GB"/>
                    </w:rPr>
                    <w:br/>
                    <w:t xml:space="preserve">Please provide details of up to two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r w:rsidRPr="00B36055">
                    <w:rPr>
                      <w:rFonts w:ascii="Arial" w:eastAsia="Arial" w:hAnsi="Arial" w:cs="Arial"/>
                      <w:color w:val="000000"/>
                      <w:lang w:val="en-GB"/>
                    </w:rPr>
                    <w:br/>
                  </w:r>
                  <w:r w:rsidRPr="00B36055">
                    <w:rPr>
                      <w:rFonts w:ascii="Arial" w:eastAsia="Arial" w:hAnsi="Arial" w:cs="Arial"/>
                      <w:color w:val="000000"/>
                      <w:lang w:val="en-GB"/>
                    </w:rPr>
                    <w:br/>
                    <w:t>The named contact provided should be able to provide written evidence to confirm the accuracy of the information provided below.</w:t>
                  </w:r>
                  <w:r w:rsidRPr="00B36055">
                    <w:rPr>
                      <w:rFonts w:ascii="Arial" w:eastAsia="Arial" w:hAnsi="Arial" w:cs="Arial"/>
                      <w:color w:val="000000"/>
                      <w:lang w:val="en-GB"/>
                    </w:rPr>
                    <w:br/>
                  </w:r>
                  <w:r w:rsidRPr="00B36055">
                    <w:rPr>
                      <w:rFonts w:ascii="Arial" w:eastAsia="Arial" w:hAnsi="Arial" w:cs="Arial"/>
                      <w:color w:val="000000"/>
                      <w:lang w:val="en-GB"/>
                    </w:rPr>
                    <w:br/>
                  </w:r>
                </w:p>
              </w:tc>
            </w:tr>
          </w:tbl>
          <w:p w14:paraId="7BA33399" w14:textId="77777777" w:rsidR="00B36055" w:rsidRPr="00B36055" w:rsidRDefault="00B36055" w:rsidP="00B36055">
            <w:pPr>
              <w:widowControl/>
              <w:autoSpaceDE/>
              <w:autoSpaceDN/>
              <w:spacing w:line="259" w:lineRule="auto"/>
              <w:jc w:val="both"/>
              <w:rPr>
                <w:rFonts w:ascii="Times New Roman" w:eastAsia="Times New Roman" w:hAnsi="Times New Roman" w:cs="Times New Roman"/>
                <w:color w:val="000000"/>
                <w:sz w:val="24"/>
                <w:szCs w:val="24"/>
                <w:lang w:val="en-GB"/>
              </w:rPr>
            </w:pPr>
          </w:p>
          <w:tbl>
            <w:tblPr>
              <w:tblW w:w="93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3152"/>
              <w:gridCol w:w="3828"/>
            </w:tblGrid>
            <w:tr w:rsidR="00B36055" w:rsidRPr="00B36055" w14:paraId="6A692CC2" w14:textId="77777777" w:rsidTr="007550AC">
              <w:trPr>
                <w:trHeight w:val="420"/>
              </w:trPr>
              <w:tc>
                <w:tcPr>
                  <w:tcW w:w="2334" w:type="dxa"/>
                </w:tcPr>
                <w:p w14:paraId="3EFF7B27"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152" w:type="dxa"/>
                </w:tcPr>
                <w:p w14:paraId="6A2469B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1</w:t>
                  </w:r>
                </w:p>
              </w:tc>
              <w:tc>
                <w:tcPr>
                  <w:tcW w:w="3828" w:type="dxa"/>
                </w:tcPr>
                <w:p w14:paraId="11F7CC66"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2</w:t>
                  </w:r>
                </w:p>
              </w:tc>
            </w:tr>
            <w:tr w:rsidR="00B36055" w:rsidRPr="00B36055" w14:paraId="5BA3335B" w14:textId="77777777" w:rsidTr="007550AC">
              <w:trPr>
                <w:trHeight w:val="840"/>
              </w:trPr>
              <w:tc>
                <w:tcPr>
                  <w:tcW w:w="2334" w:type="dxa"/>
                </w:tcPr>
                <w:p w14:paraId="5FE7082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Name of customer organisation</w:t>
                  </w:r>
                </w:p>
              </w:tc>
              <w:tc>
                <w:tcPr>
                  <w:tcW w:w="3152" w:type="dxa"/>
                </w:tcPr>
                <w:p w14:paraId="3D30E62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17F98D0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38184F5F" w14:textId="77777777" w:rsidTr="007550AC">
              <w:trPr>
                <w:trHeight w:val="420"/>
              </w:trPr>
              <w:tc>
                <w:tcPr>
                  <w:tcW w:w="2334" w:type="dxa"/>
                </w:tcPr>
                <w:p w14:paraId="1EF61BA7"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Point of contact in the organisation</w:t>
                  </w:r>
                </w:p>
              </w:tc>
              <w:tc>
                <w:tcPr>
                  <w:tcW w:w="3152" w:type="dxa"/>
                </w:tcPr>
                <w:p w14:paraId="628F973A"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39A989CD"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0ABB99E6" w14:textId="77777777" w:rsidTr="007550AC">
              <w:trPr>
                <w:trHeight w:val="420"/>
              </w:trPr>
              <w:tc>
                <w:tcPr>
                  <w:tcW w:w="2334" w:type="dxa"/>
                </w:tcPr>
                <w:p w14:paraId="17A9B772"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Position in the organisation</w:t>
                  </w:r>
                </w:p>
              </w:tc>
              <w:tc>
                <w:tcPr>
                  <w:tcW w:w="3152" w:type="dxa"/>
                </w:tcPr>
                <w:p w14:paraId="64EF5246"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4C343AAB"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335E072B" w14:textId="77777777" w:rsidTr="007550AC">
              <w:trPr>
                <w:trHeight w:val="420"/>
              </w:trPr>
              <w:tc>
                <w:tcPr>
                  <w:tcW w:w="2334" w:type="dxa"/>
                </w:tcPr>
                <w:p w14:paraId="5A0BD5FC"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E-mail address</w:t>
                  </w:r>
                </w:p>
              </w:tc>
              <w:tc>
                <w:tcPr>
                  <w:tcW w:w="3152" w:type="dxa"/>
                </w:tcPr>
                <w:p w14:paraId="131CFEB0"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5A636D1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121A5089" w14:textId="77777777" w:rsidTr="007550AC">
              <w:trPr>
                <w:trHeight w:val="420"/>
              </w:trPr>
              <w:tc>
                <w:tcPr>
                  <w:tcW w:w="2334" w:type="dxa"/>
                </w:tcPr>
                <w:p w14:paraId="3945CC58"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 xml:space="preserve">Description of contract </w:t>
                  </w:r>
                </w:p>
              </w:tc>
              <w:tc>
                <w:tcPr>
                  <w:tcW w:w="3152" w:type="dxa"/>
                </w:tcPr>
                <w:p w14:paraId="45BD2FFF"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05E73649"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2594FE78" w14:textId="77777777" w:rsidTr="007550AC">
              <w:trPr>
                <w:trHeight w:val="420"/>
              </w:trPr>
              <w:tc>
                <w:tcPr>
                  <w:tcW w:w="2334" w:type="dxa"/>
                </w:tcPr>
                <w:p w14:paraId="16904C3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Start date</w:t>
                  </w:r>
                </w:p>
              </w:tc>
              <w:tc>
                <w:tcPr>
                  <w:tcW w:w="3152" w:type="dxa"/>
                </w:tcPr>
                <w:p w14:paraId="38C8DFE1"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0D4184EC"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414A9293" w14:textId="77777777" w:rsidTr="007550AC">
              <w:trPr>
                <w:trHeight w:val="420"/>
              </w:trPr>
              <w:tc>
                <w:tcPr>
                  <w:tcW w:w="2334" w:type="dxa"/>
                </w:tcPr>
                <w:p w14:paraId="5FF305ED"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completion date</w:t>
                  </w:r>
                </w:p>
              </w:tc>
              <w:tc>
                <w:tcPr>
                  <w:tcW w:w="3152" w:type="dxa"/>
                </w:tcPr>
                <w:p w14:paraId="0937481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28D65368"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1645D195" w14:textId="77777777" w:rsidTr="007550AC">
              <w:trPr>
                <w:trHeight w:val="420"/>
              </w:trPr>
              <w:tc>
                <w:tcPr>
                  <w:tcW w:w="2334" w:type="dxa"/>
                </w:tcPr>
                <w:p w14:paraId="64E5EA6A"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Estimated contract value</w:t>
                  </w:r>
                </w:p>
              </w:tc>
              <w:tc>
                <w:tcPr>
                  <w:tcW w:w="3152" w:type="dxa"/>
                </w:tcPr>
                <w:p w14:paraId="635EDC9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494279C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bl>
          <w:p w14:paraId="0F860D42" w14:textId="15FBD68A" w:rsidR="00B36055" w:rsidRDefault="00B36055" w:rsidP="00B36055">
            <w:pPr>
              <w:widowControl/>
              <w:autoSpaceDE/>
              <w:autoSpaceDN/>
              <w:ind w:left="567"/>
              <w:rPr>
                <w:rFonts w:ascii="Arial" w:eastAsia="Arial" w:hAnsi="Arial" w:cs="Arial"/>
                <w:sz w:val="24"/>
                <w:szCs w:val="24"/>
                <w:lang w:val="en-GB" w:eastAsia="en-GB"/>
              </w:rPr>
            </w:pPr>
          </w:p>
          <w:p w14:paraId="79622620" w14:textId="77777777" w:rsidR="00982E39" w:rsidRPr="00B36055" w:rsidRDefault="00982E39" w:rsidP="00B36055">
            <w:pPr>
              <w:widowControl/>
              <w:autoSpaceDE/>
              <w:autoSpaceDN/>
              <w:ind w:left="567"/>
              <w:rPr>
                <w:rFonts w:ascii="Arial" w:eastAsia="Arial" w:hAnsi="Arial" w:cs="Arial"/>
                <w:sz w:val="24"/>
                <w:szCs w:val="24"/>
                <w:lang w:val="en-GB" w:eastAsia="en-GB"/>
              </w:rPr>
            </w:pPr>
          </w:p>
          <w:p w14:paraId="24B7656F" w14:textId="77777777" w:rsidR="00B36055" w:rsidRPr="00B36055" w:rsidRDefault="00B36055" w:rsidP="00B36055">
            <w:pPr>
              <w:widowControl/>
              <w:autoSpaceDE/>
              <w:autoSpaceDN/>
              <w:ind w:left="567"/>
              <w:rPr>
                <w:rFonts w:ascii="Arial" w:eastAsia="Arial" w:hAnsi="Arial" w:cs="Arial"/>
                <w:sz w:val="24"/>
                <w:szCs w:val="24"/>
                <w:lang w:val="en-GB" w:eastAsia="en-GB"/>
              </w:rPr>
            </w:pPr>
          </w:p>
          <w:tbl>
            <w:tblPr>
              <w:tblStyle w:val="TableGrid1"/>
              <w:tblW w:w="9356" w:type="dxa"/>
              <w:tblLayout w:type="fixed"/>
              <w:tblLook w:val="04A0" w:firstRow="1" w:lastRow="0" w:firstColumn="1" w:lastColumn="0" w:noHBand="0" w:noVBand="1"/>
            </w:tblPr>
            <w:tblGrid>
              <w:gridCol w:w="1276"/>
              <w:gridCol w:w="5525"/>
              <w:gridCol w:w="2555"/>
            </w:tblGrid>
            <w:tr w:rsidR="00B36055" w:rsidRPr="00B36055" w14:paraId="43C738B8" w14:textId="77777777" w:rsidTr="007550AC">
              <w:trPr>
                <w:trHeight w:val="555"/>
              </w:trPr>
              <w:tc>
                <w:tcPr>
                  <w:tcW w:w="1276" w:type="dxa"/>
                </w:tcPr>
                <w:p w14:paraId="2ABB1F9A" w14:textId="77777777" w:rsidR="00B36055" w:rsidRPr="00B36055" w:rsidRDefault="00B36055" w:rsidP="00B36055">
                  <w:pPr>
                    <w:keepNext/>
                    <w:spacing w:after="160" w:line="259" w:lineRule="auto"/>
                    <w:rPr>
                      <w:rFonts w:ascii="Arial" w:eastAsia="Arial" w:hAnsi="Arial" w:cs="Arial"/>
                      <w:b/>
                      <w:bCs/>
                      <w:sz w:val="24"/>
                      <w:szCs w:val="24"/>
                    </w:rPr>
                  </w:pPr>
                  <w:r w:rsidRPr="00B36055">
                    <w:rPr>
                      <w:rFonts w:ascii="Arial" w:eastAsia="Arial" w:hAnsi="Arial" w:cs="Arial"/>
                      <w:b/>
                      <w:bCs/>
                      <w:sz w:val="24"/>
                      <w:szCs w:val="24"/>
                    </w:rPr>
                    <w:lastRenderedPageBreak/>
                    <w:t>3.4</w:t>
                  </w:r>
                </w:p>
              </w:tc>
              <w:tc>
                <w:tcPr>
                  <w:tcW w:w="5525" w:type="dxa"/>
                </w:tcPr>
                <w:p w14:paraId="67B82D56" w14:textId="77777777" w:rsidR="00B36055" w:rsidRPr="00B36055" w:rsidRDefault="00B36055" w:rsidP="00B36055">
                  <w:pPr>
                    <w:keepNext/>
                    <w:spacing w:after="160" w:line="259" w:lineRule="auto"/>
                    <w:rPr>
                      <w:rFonts w:ascii="Arial" w:eastAsia="Arial" w:hAnsi="Arial" w:cs="Arial"/>
                      <w:b/>
                      <w:sz w:val="24"/>
                      <w:szCs w:val="24"/>
                    </w:rPr>
                  </w:pPr>
                  <w:r w:rsidRPr="00B36055">
                    <w:rPr>
                      <w:rFonts w:ascii="Arial" w:eastAsia="Arial" w:hAnsi="Arial" w:cs="Arial"/>
                      <w:b/>
                      <w:bCs/>
                      <w:sz w:val="24"/>
                      <w:szCs w:val="24"/>
                    </w:rPr>
                    <w:t>Additional Project Related Minimum Standards</w:t>
                  </w:r>
                </w:p>
              </w:tc>
              <w:tc>
                <w:tcPr>
                  <w:tcW w:w="2555" w:type="dxa"/>
                </w:tcPr>
                <w:p w14:paraId="1FB026A5" w14:textId="77777777" w:rsidR="00B36055" w:rsidRPr="00B36055" w:rsidRDefault="00B36055" w:rsidP="00B36055">
                  <w:pPr>
                    <w:keepNext/>
                    <w:spacing w:after="160" w:line="259" w:lineRule="auto"/>
                    <w:jc w:val="both"/>
                    <w:rPr>
                      <w:rFonts w:ascii="Arial" w:eastAsia="Arial" w:hAnsi="Arial" w:cs="Arial"/>
                      <w:sz w:val="24"/>
                      <w:szCs w:val="24"/>
                    </w:rPr>
                  </w:pPr>
                </w:p>
              </w:tc>
            </w:tr>
            <w:tr w:rsidR="00B36055" w:rsidRPr="00B36055" w14:paraId="7E3AC021" w14:textId="77777777" w:rsidTr="007550AC">
              <w:tc>
                <w:tcPr>
                  <w:tcW w:w="1276" w:type="dxa"/>
                </w:tcPr>
                <w:p w14:paraId="4CD7CE33" w14:textId="77777777" w:rsidR="00B36055" w:rsidRPr="00B36055" w:rsidRDefault="00B36055" w:rsidP="00B36055">
                  <w:pPr>
                    <w:keepNext/>
                    <w:spacing w:after="160" w:line="259" w:lineRule="auto"/>
                    <w:jc w:val="both"/>
                    <w:rPr>
                      <w:rFonts w:ascii="Arial" w:eastAsia="Arial" w:hAnsi="Arial" w:cs="Arial"/>
                      <w:b/>
                      <w:bCs/>
                      <w:sz w:val="24"/>
                      <w:szCs w:val="24"/>
                    </w:rPr>
                  </w:pPr>
                  <w:proofErr w:type="spellStart"/>
                  <w:r w:rsidRPr="00B36055">
                    <w:rPr>
                      <w:rFonts w:ascii="Arial" w:eastAsia="Arial" w:hAnsi="Arial" w:cs="Arial"/>
                      <w:sz w:val="24"/>
                      <w:szCs w:val="24"/>
                    </w:rPr>
                    <w:t>i</w:t>
                  </w:r>
                  <w:proofErr w:type="spellEnd"/>
                  <w:r w:rsidRPr="00B36055">
                    <w:rPr>
                      <w:rFonts w:ascii="Arial" w:eastAsia="Arial" w:hAnsi="Arial" w:cs="Arial"/>
                      <w:sz w:val="24"/>
                      <w:szCs w:val="24"/>
                    </w:rPr>
                    <w:t>)</w:t>
                  </w:r>
                </w:p>
                <w:p w14:paraId="0E0E4ED3" w14:textId="77777777" w:rsidR="00B36055" w:rsidRPr="00B36055" w:rsidRDefault="00B36055" w:rsidP="00B36055">
                  <w:pPr>
                    <w:keepNext/>
                    <w:spacing w:after="160" w:line="259" w:lineRule="auto"/>
                    <w:jc w:val="both"/>
                    <w:rPr>
                      <w:rFonts w:ascii="Arial" w:eastAsia="Arial" w:hAnsi="Arial" w:cs="Arial"/>
                      <w:b/>
                      <w:bCs/>
                      <w:sz w:val="24"/>
                      <w:szCs w:val="24"/>
                    </w:rPr>
                  </w:pPr>
                </w:p>
                <w:p w14:paraId="55F2B564" w14:textId="77777777" w:rsidR="00B36055" w:rsidRPr="00B36055" w:rsidRDefault="00B36055" w:rsidP="00B36055">
                  <w:pPr>
                    <w:keepNext/>
                    <w:spacing w:after="160" w:line="259" w:lineRule="auto"/>
                    <w:jc w:val="both"/>
                    <w:rPr>
                      <w:rFonts w:ascii="Arial" w:eastAsia="Arial" w:hAnsi="Arial" w:cs="Arial"/>
                      <w:sz w:val="24"/>
                      <w:szCs w:val="24"/>
                    </w:rPr>
                  </w:pPr>
                </w:p>
              </w:tc>
              <w:tc>
                <w:tcPr>
                  <w:tcW w:w="5525" w:type="dxa"/>
                </w:tcPr>
                <w:p w14:paraId="5B2594C5" w14:textId="77777777" w:rsidR="00B36055" w:rsidRPr="00B36055" w:rsidRDefault="00B36055" w:rsidP="00B36055">
                  <w:pPr>
                    <w:keepNext/>
                    <w:spacing w:after="160" w:line="259" w:lineRule="auto"/>
                    <w:jc w:val="both"/>
                    <w:rPr>
                      <w:rFonts w:ascii="Arial" w:eastAsia="Arial" w:hAnsi="Arial" w:cs="Arial"/>
                      <w:sz w:val="24"/>
                      <w:szCs w:val="24"/>
                    </w:rPr>
                  </w:pPr>
                  <w:r w:rsidRPr="00B36055">
                    <w:rPr>
                      <w:rFonts w:ascii="Arial" w:eastAsia="Arial" w:hAnsi="Arial" w:cs="Arial"/>
                      <w:bCs/>
                      <w:sz w:val="24"/>
                      <w:szCs w:val="24"/>
                    </w:rPr>
                    <w:t>Membership of a suitably recognised industry body for the services to be provided.</w:t>
                  </w:r>
                </w:p>
              </w:tc>
              <w:tc>
                <w:tcPr>
                  <w:tcW w:w="2555" w:type="dxa"/>
                </w:tcPr>
                <w:p w14:paraId="4BC9226E" w14:textId="77777777" w:rsidR="00B36055" w:rsidRPr="00B36055" w:rsidRDefault="00B36055" w:rsidP="00B36055">
                  <w:pPr>
                    <w:keepNext/>
                    <w:spacing w:after="160" w:line="259" w:lineRule="auto"/>
                    <w:jc w:val="both"/>
                    <w:rPr>
                      <w:rFonts w:ascii="Arial" w:eastAsia="Arial" w:hAnsi="Arial" w:cs="Arial"/>
                      <w:sz w:val="24"/>
                      <w:szCs w:val="24"/>
                    </w:rPr>
                  </w:pPr>
                </w:p>
              </w:tc>
            </w:tr>
          </w:tbl>
          <w:p w14:paraId="2EE9C0F4" w14:textId="77777777" w:rsidR="00B36055" w:rsidRPr="00B36055" w:rsidRDefault="00B36055" w:rsidP="00B36055">
            <w:pPr>
              <w:widowControl/>
              <w:autoSpaceDE/>
              <w:autoSpaceDN/>
              <w:ind w:right="567"/>
              <w:rPr>
                <w:rFonts w:ascii="Arial" w:eastAsia="Arial" w:hAnsi="Arial" w:cs="Arial"/>
                <w:color w:val="000000"/>
                <w:lang w:val="en-GB"/>
              </w:rPr>
            </w:pPr>
          </w:p>
          <w:p w14:paraId="589C19FF"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p>
          <w:p w14:paraId="779E1ECE" w14:textId="77777777" w:rsidR="00B36055" w:rsidRPr="00B36055" w:rsidRDefault="00B36055" w:rsidP="00B36055">
            <w:pPr>
              <w:widowControl/>
              <w:autoSpaceDE/>
              <w:autoSpaceDN/>
              <w:ind w:right="567"/>
              <w:rPr>
                <w:rFonts w:ascii="Arial" w:eastAsia="Times New Roman" w:hAnsi="Arial" w:cs="Arial"/>
                <w:bCs/>
                <w:iCs/>
                <w:sz w:val="24"/>
                <w:szCs w:val="24"/>
                <w:lang w:val="en-GB" w:eastAsia="en-GB"/>
              </w:rPr>
            </w:pPr>
            <w:r w:rsidRPr="00B36055">
              <w:rPr>
                <w:rFonts w:ascii="Arial" w:eastAsia="Times New Roman" w:hAnsi="Arial" w:cs="Arial"/>
                <w:bCs/>
                <w:iCs/>
                <w:sz w:val="24"/>
                <w:szCs w:val="24"/>
                <w:lang w:val="en-GB" w:eastAsia="en-GB"/>
              </w:rPr>
              <w:t>Suppliers are required to answer the following questions comprehensively and provide evidence, where requested to support their answer.  Please ensure you adhere to any word counts or instructions.  The questions in this Quote Questionnaire will be scored in accordance with 5.2 Award Criteria and Weightings.</w:t>
            </w:r>
          </w:p>
          <w:p w14:paraId="0810B682" w14:textId="77777777" w:rsidR="00B36055" w:rsidRPr="00B36055" w:rsidRDefault="00B36055" w:rsidP="00B36055">
            <w:pPr>
              <w:widowControl/>
              <w:autoSpaceDE/>
              <w:autoSpaceDN/>
              <w:ind w:right="567"/>
              <w:rPr>
                <w:rFonts w:ascii="Arial" w:eastAsia="Times New Roman" w:hAnsi="Arial" w:cs="Arial"/>
                <w:b/>
                <w:i/>
                <w:sz w:val="24"/>
                <w:szCs w:val="24"/>
                <w:lang w:val="en-GB" w:eastAsia="en-GB"/>
              </w:rPr>
            </w:pPr>
          </w:p>
          <w:tbl>
            <w:tblPr>
              <w:tblStyle w:val="GridTable1Light1"/>
              <w:tblW w:w="9180" w:type="dxa"/>
              <w:tblLayout w:type="fixed"/>
              <w:tblLook w:val="04A0" w:firstRow="1" w:lastRow="0" w:firstColumn="1" w:lastColumn="0" w:noHBand="0" w:noVBand="1"/>
            </w:tblPr>
            <w:tblGrid>
              <w:gridCol w:w="1276"/>
              <w:gridCol w:w="7904"/>
            </w:tblGrid>
            <w:tr w:rsidR="00B36055" w:rsidRPr="00B36055" w14:paraId="66208759" w14:textId="77777777" w:rsidTr="007550AC">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76" w:type="dxa"/>
                </w:tcPr>
                <w:p w14:paraId="04363B79" w14:textId="77777777" w:rsidR="00B36055" w:rsidRPr="00B36055" w:rsidRDefault="00B36055" w:rsidP="00B36055">
                  <w:pPr>
                    <w:keepNext/>
                    <w:spacing w:after="160" w:line="259" w:lineRule="auto"/>
                    <w:rPr>
                      <w:rFonts w:ascii="Arial" w:eastAsia="Arial" w:hAnsi="Arial" w:cs="Arial"/>
                      <w:sz w:val="24"/>
                      <w:szCs w:val="24"/>
                    </w:rPr>
                  </w:pPr>
                  <w:r w:rsidRPr="00B36055">
                    <w:rPr>
                      <w:rFonts w:ascii="Arial" w:eastAsia="Arial" w:hAnsi="Arial" w:cs="Arial"/>
                      <w:sz w:val="24"/>
                      <w:szCs w:val="24"/>
                    </w:rPr>
                    <w:t>9.1</w:t>
                  </w:r>
                </w:p>
              </w:tc>
              <w:tc>
                <w:tcPr>
                  <w:tcW w:w="7904" w:type="dxa"/>
                </w:tcPr>
                <w:p w14:paraId="2F9444CF" w14:textId="77777777" w:rsidR="00B36055" w:rsidRPr="00B36055" w:rsidRDefault="00B36055" w:rsidP="00B36055">
                  <w:pPr>
                    <w:keepNext/>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B36055">
                    <w:rPr>
                      <w:rFonts w:ascii="Arial" w:eastAsia="Arial" w:hAnsi="Arial" w:cs="Arial"/>
                      <w:sz w:val="24"/>
                      <w:szCs w:val="24"/>
                    </w:rPr>
                    <w:t>Project Related Scored Questions</w:t>
                  </w:r>
                </w:p>
              </w:tc>
            </w:tr>
            <w:tr w:rsidR="00B36055" w:rsidRPr="00B36055" w14:paraId="23C1F588" w14:textId="77777777" w:rsidTr="00982E39">
              <w:trPr>
                <w:trHeight w:val="918"/>
              </w:trPr>
              <w:tc>
                <w:tcPr>
                  <w:cnfStyle w:val="001000000000" w:firstRow="0" w:lastRow="0" w:firstColumn="1" w:lastColumn="0" w:oddVBand="0" w:evenVBand="0" w:oddHBand="0" w:evenHBand="0" w:firstRowFirstColumn="0" w:firstRowLastColumn="0" w:lastRowFirstColumn="0" w:lastRowLastColumn="0"/>
                  <w:tcW w:w="1276" w:type="dxa"/>
                </w:tcPr>
                <w:p w14:paraId="31FAA7EF" w14:textId="339D6DE7" w:rsidR="00B36055" w:rsidRPr="00B36055" w:rsidRDefault="00B36055" w:rsidP="00B36055">
                  <w:pPr>
                    <w:keepNext/>
                    <w:spacing w:after="160" w:line="259" w:lineRule="auto"/>
                    <w:jc w:val="both"/>
                    <w:rPr>
                      <w:rFonts w:ascii="Arial" w:eastAsia="Arial" w:hAnsi="Arial" w:cs="Arial"/>
                      <w:sz w:val="24"/>
                      <w:szCs w:val="24"/>
                    </w:rPr>
                  </w:pPr>
                  <w:proofErr w:type="spellStart"/>
                  <w:r w:rsidRPr="00B36055">
                    <w:rPr>
                      <w:rFonts w:ascii="Arial" w:eastAsia="Arial" w:hAnsi="Arial" w:cs="Arial"/>
                      <w:sz w:val="24"/>
                      <w:szCs w:val="24"/>
                    </w:rPr>
                    <w:t>i</w:t>
                  </w:r>
                  <w:proofErr w:type="spellEnd"/>
                  <w:r w:rsidRPr="00B36055">
                    <w:rPr>
                      <w:rFonts w:ascii="Arial" w:eastAsia="Arial" w:hAnsi="Arial" w:cs="Arial"/>
                      <w:sz w:val="24"/>
                      <w:szCs w:val="24"/>
                    </w:rPr>
                    <w:t>)</w:t>
                  </w:r>
                </w:p>
              </w:tc>
              <w:tc>
                <w:tcPr>
                  <w:tcW w:w="7904" w:type="dxa"/>
                </w:tcPr>
                <w:p w14:paraId="17B55D1E" w14:textId="33748CFB" w:rsidR="00B36055" w:rsidRPr="00982E39" w:rsidRDefault="00982E39" w:rsidP="00982E39">
                  <w:pPr>
                    <w:tabs>
                      <w:tab w:val="left" w:pos="1961"/>
                      <w:tab w:val="left" w:pos="1962"/>
                    </w:tabs>
                    <w:spacing w:before="39" w:after="160" w:line="259" w:lineRule="auto"/>
                    <w:cnfStyle w:val="000000000000" w:firstRow="0" w:lastRow="0" w:firstColumn="0" w:lastColumn="0" w:oddVBand="0" w:evenVBand="0" w:oddHBand="0" w:evenHBand="0" w:firstRowFirstColumn="0" w:firstRowLastColumn="0" w:lastRowFirstColumn="0" w:lastRowLastColumn="0"/>
                    <w:rPr>
                      <w:rFonts w:ascii="Ebrima" w:eastAsia="Calibri" w:hAnsi="Ebrima" w:cs="Times New Roman"/>
                    </w:rPr>
                  </w:pPr>
                  <w:r>
                    <w:rPr>
                      <w:rFonts w:ascii="Ebrima" w:eastAsia="Calibri" w:hAnsi="Ebrima" w:cs="Times New Roman"/>
                    </w:rPr>
                    <w:t xml:space="preserve">Please address the areas as listed under section 3 – Tender Evaluation in the Brief above. You should do this in line with the </w:t>
                  </w:r>
                  <w:r w:rsidR="00707285">
                    <w:rPr>
                      <w:rFonts w:ascii="Ebrima" w:eastAsia="Calibri" w:hAnsi="Ebrima" w:cs="Times New Roman"/>
                    </w:rPr>
                    <w:t>requirements</w:t>
                  </w:r>
                  <w:r>
                    <w:rPr>
                      <w:rFonts w:ascii="Ebrima" w:eastAsia="Calibri" w:hAnsi="Ebrima" w:cs="Times New Roman"/>
                    </w:rPr>
                    <w:t xml:space="preserve"> </w:t>
                  </w:r>
                  <w:r w:rsidR="00707285">
                    <w:rPr>
                      <w:rFonts w:ascii="Ebrima" w:eastAsia="Calibri" w:hAnsi="Ebrima" w:cs="Times New Roman"/>
                    </w:rPr>
                    <w:t>as show in Section 6.1 for inclusion in your fee proposal.</w:t>
                  </w:r>
                </w:p>
              </w:tc>
            </w:tr>
          </w:tbl>
          <w:p w14:paraId="62F52DA2" w14:textId="77777777" w:rsidR="00B36055" w:rsidRPr="00B36055" w:rsidRDefault="00B36055" w:rsidP="00B36055">
            <w:pPr>
              <w:widowControl/>
              <w:autoSpaceDE/>
              <w:autoSpaceDN/>
              <w:ind w:right="567"/>
              <w:rPr>
                <w:rFonts w:ascii="Arial" w:eastAsia="Times New Roman" w:hAnsi="Arial" w:cs="Arial"/>
                <w:b/>
                <w:i/>
                <w:sz w:val="24"/>
                <w:szCs w:val="24"/>
                <w:lang w:val="en-GB" w:eastAsia="en-GB"/>
              </w:rPr>
            </w:pPr>
          </w:p>
          <w:p w14:paraId="72E487C6"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p>
          <w:p w14:paraId="4439B4A9"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r w:rsidRPr="00B36055">
              <w:rPr>
                <w:rFonts w:ascii="Arial" w:eastAsia="Times New Roman" w:hAnsi="Arial" w:cs="Arial"/>
                <w:b/>
                <w:iCs/>
                <w:sz w:val="24"/>
                <w:szCs w:val="24"/>
                <w:lang w:val="en-GB" w:eastAsia="en-GB"/>
              </w:rPr>
              <w:t>Climate Emergency</w:t>
            </w:r>
          </w:p>
          <w:p w14:paraId="74D48970"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p>
          <w:tbl>
            <w:tblPr>
              <w:tblStyle w:val="TableGrid1"/>
              <w:tblW w:w="0" w:type="auto"/>
              <w:tblLayout w:type="fixed"/>
              <w:tblLook w:val="04A0" w:firstRow="1" w:lastRow="0" w:firstColumn="1" w:lastColumn="0" w:noHBand="0" w:noVBand="1"/>
            </w:tblPr>
            <w:tblGrid>
              <w:gridCol w:w="1117"/>
              <w:gridCol w:w="8126"/>
            </w:tblGrid>
            <w:tr w:rsidR="00B36055" w:rsidRPr="00B36055" w14:paraId="5D441C6D" w14:textId="77777777" w:rsidTr="007550AC">
              <w:tc>
                <w:tcPr>
                  <w:tcW w:w="1117" w:type="dxa"/>
                </w:tcPr>
                <w:p w14:paraId="18A989EC" w14:textId="77777777" w:rsidR="00B36055" w:rsidRPr="00B36055" w:rsidRDefault="00B36055" w:rsidP="00B36055">
                  <w:pPr>
                    <w:spacing w:after="160" w:line="259" w:lineRule="auto"/>
                    <w:ind w:right="567"/>
                    <w:rPr>
                      <w:rFonts w:ascii="Arial" w:eastAsia="Calibri" w:hAnsi="Arial" w:cs="Arial"/>
                      <w:b/>
                      <w:iCs/>
                      <w:sz w:val="24"/>
                      <w:szCs w:val="24"/>
                    </w:rPr>
                  </w:pPr>
                  <w:r w:rsidRPr="00B36055">
                    <w:rPr>
                      <w:rFonts w:ascii="Arial" w:eastAsia="Calibri" w:hAnsi="Arial" w:cs="Arial"/>
                      <w:b/>
                      <w:iCs/>
                      <w:sz w:val="24"/>
                      <w:szCs w:val="24"/>
                    </w:rPr>
                    <w:t>9.2</w:t>
                  </w:r>
                </w:p>
              </w:tc>
              <w:tc>
                <w:tcPr>
                  <w:tcW w:w="8126" w:type="dxa"/>
                </w:tcPr>
                <w:p w14:paraId="3B1CDC81" w14:textId="77777777" w:rsidR="00B36055" w:rsidRPr="00B36055" w:rsidRDefault="00B36055" w:rsidP="00B36055">
                  <w:pPr>
                    <w:spacing w:after="160" w:line="259" w:lineRule="auto"/>
                    <w:ind w:right="567"/>
                    <w:rPr>
                      <w:rFonts w:ascii="Arial" w:eastAsia="Calibri" w:hAnsi="Arial" w:cs="Arial"/>
                      <w:b/>
                      <w:iCs/>
                      <w:sz w:val="24"/>
                      <w:szCs w:val="24"/>
                    </w:rPr>
                  </w:pPr>
                  <w:r w:rsidRPr="00B36055">
                    <w:rPr>
                      <w:rFonts w:ascii="Arial" w:eastAsia="Calibri" w:hAnsi="Arial" w:cs="Arial"/>
                      <w:b/>
                      <w:iCs/>
                      <w:sz w:val="24"/>
                      <w:szCs w:val="24"/>
                    </w:rPr>
                    <w:t>Climate Emergency</w:t>
                  </w:r>
                </w:p>
              </w:tc>
            </w:tr>
            <w:tr w:rsidR="00B36055" w:rsidRPr="00B36055" w14:paraId="7B8D275F" w14:textId="77777777" w:rsidTr="007550AC">
              <w:tc>
                <w:tcPr>
                  <w:tcW w:w="1117" w:type="dxa"/>
                </w:tcPr>
                <w:p w14:paraId="19035A17" w14:textId="77777777" w:rsidR="00B36055" w:rsidRPr="00B36055" w:rsidRDefault="00B36055" w:rsidP="00B36055">
                  <w:pPr>
                    <w:spacing w:after="160" w:line="259" w:lineRule="auto"/>
                    <w:ind w:right="567"/>
                    <w:rPr>
                      <w:rFonts w:ascii="Arial" w:eastAsia="Calibri" w:hAnsi="Arial" w:cs="Arial"/>
                      <w:bCs/>
                      <w:iCs/>
                      <w:sz w:val="24"/>
                      <w:szCs w:val="24"/>
                    </w:rPr>
                  </w:pPr>
                  <w:proofErr w:type="spellStart"/>
                  <w:r w:rsidRPr="00B36055">
                    <w:rPr>
                      <w:rFonts w:ascii="Arial" w:eastAsia="Calibri" w:hAnsi="Arial" w:cs="Arial"/>
                      <w:bCs/>
                      <w:iCs/>
                      <w:sz w:val="24"/>
                      <w:szCs w:val="24"/>
                    </w:rPr>
                    <w:t>i</w:t>
                  </w:r>
                  <w:proofErr w:type="spellEnd"/>
                  <w:r w:rsidRPr="00B36055">
                    <w:rPr>
                      <w:rFonts w:ascii="Arial" w:eastAsia="Calibri" w:hAnsi="Arial" w:cs="Arial"/>
                      <w:bCs/>
                      <w:iCs/>
                      <w:sz w:val="24"/>
                      <w:szCs w:val="24"/>
                    </w:rPr>
                    <w:t>)</w:t>
                  </w:r>
                </w:p>
              </w:tc>
              <w:tc>
                <w:tcPr>
                  <w:tcW w:w="8126" w:type="dxa"/>
                </w:tcPr>
                <w:p w14:paraId="30A3EBB0" w14:textId="77777777"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If successful, what will you do to actively reduce your carbon footprint?</w:t>
                  </w:r>
                </w:p>
                <w:p w14:paraId="1B9595C8" w14:textId="77777777" w:rsidR="00B36055" w:rsidRPr="00B36055" w:rsidRDefault="00B36055" w:rsidP="00B36055">
                  <w:pPr>
                    <w:spacing w:after="160" w:line="259" w:lineRule="auto"/>
                    <w:ind w:right="567"/>
                    <w:rPr>
                      <w:rFonts w:ascii="Arial" w:eastAsia="Calibri" w:hAnsi="Arial" w:cs="Arial"/>
                      <w:bCs/>
                      <w:iCs/>
                      <w:sz w:val="24"/>
                      <w:szCs w:val="24"/>
                    </w:rPr>
                  </w:pPr>
                </w:p>
                <w:p w14:paraId="549FE123" w14:textId="77777777" w:rsidR="00B36055" w:rsidRPr="00B36055" w:rsidRDefault="00B36055" w:rsidP="00B36055">
                  <w:pPr>
                    <w:spacing w:after="160" w:line="259" w:lineRule="auto"/>
                    <w:ind w:right="567"/>
                    <w:rPr>
                      <w:rFonts w:ascii="Arial" w:eastAsia="Calibri" w:hAnsi="Arial" w:cs="Arial"/>
                      <w:bCs/>
                      <w:iCs/>
                      <w:sz w:val="24"/>
                      <w:szCs w:val="24"/>
                    </w:rPr>
                  </w:pPr>
                </w:p>
                <w:p w14:paraId="148CE07F" w14:textId="77777777" w:rsidR="00B36055" w:rsidRPr="00B36055" w:rsidRDefault="00B36055" w:rsidP="00B36055">
                  <w:pPr>
                    <w:spacing w:after="160" w:line="259" w:lineRule="auto"/>
                    <w:ind w:right="567"/>
                    <w:rPr>
                      <w:rFonts w:ascii="Arial" w:eastAsia="Calibri" w:hAnsi="Arial" w:cs="Arial"/>
                      <w:bCs/>
                      <w:iCs/>
                      <w:sz w:val="24"/>
                      <w:szCs w:val="24"/>
                    </w:rPr>
                  </w:pPr>
                </w:p>
              </w:tc>
            </w:tr>
            <w:tr w:rsidR="00B36055" w:rsidRPr="00B36055" w14:paraId="594593C1" w14:textId="77777777" w:rsidTr="007550AC">
              <w:tc>
                <w:tcPr>
                  <w:tcW w:w="1117" w:type="dxa"/>
                </w:tcPr>
                <w:p w14:paraId="712C7366" w14:textId="77777777"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ii)</w:t>
                  </w:r>
                </w:p>
              </w:tc>
              <w:tc>
                <w:tcPr>
                  <w:tcW w:w="8126" w:type="dxa"/>
                </w:tcPr>
                <w:p w14:paraId="5154150D" w14:textId="0224FC8E"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How can you assist</w:t>
                  </w:r>
                  <w:r>
                    <w:rPr>
                      <w:rFonts w:ascii="Arial" w:eastAsia="Calibri" w:hAnsi="Arial" w:cs="Arial"/>
                      <w:bCs/>
                      <w:iCs/>
                      <w:sz w:val="24"/>
                      <w:szCs w:val="24"/>
                    </w:rPr>
                    <w:t xml:space="preserve"> the Town Council</w:t>
                  </w:r>
                  <w:r w:rsidRPr="00B36055">
                    <w:rPr>
                      <w:rFonts w:ascii="Arial" w:eastAsia="Calibri" w:hAnsi="Arial" w:cs="Arial"/>
                      <w:bCs/>
                      <w:iCs/>
                      <w:sz w:val="24"/>
                      <w:szCs w:val="24"/>
                    </w:rPr>
                    <w:t xml:space="preserve"> in achieving its zero-carbon policy through this contract?</w:t>
                  </w:r>
                </w:p>
                <w:p w14:paraId="21B87D73" w14:textId="77777777" w:rsidR="00B36055" w:rsidRPr="00B36055" w:rsidRDefault="00B36055" w:rsidP="00B36055">
                  <w:pPr>
                    <w:spacing w:after="160" w:line="259" w:lineRule="auto"/>
                    <w:ind w:right="567"/>
                    <w:rPr>
                      <w:rFonts w:ascii="Arial" w:eastAsia="Calibri" w:hAnsi="Arial" w:cs="Arial"/>
                      <w:bCs/>
                      <w:iCs/>
                      <w:sz w:val="24"/>
                      <w:szCs w:val="24"/>
                    </w:rPr>
                  </w:pPr>
                </w:p>
                <w:p w14:paraId="3DB16391" w14:textId="77777777" w:rsidR="00B36055" w:rsidRPr="00B36055" w:rsidRDefault="00B36055" w:rsidP="00B36055">
                  <w:pPr>
                    <w:spacing w:after="160" w:line="259" w:lineRule="auto"/>
                    <w:ind w:right="567"/>
                    <w:rPr>
                      <w:rFonts w:ascii="Arial" w:eastAsia="Calibri" w:hAnsi="Arial" w:cs="Arial"/>
                      <w:bCs/>
                      <w:iCs/>
                      <w:sz w:val="24"/>
                      <w:szCs w:val="24"/>
                    </w:rPr>
                  </w:pPr>
                </w:p>
              </w:tc>
            </w:tr>
          </w:tbl>
          <w:p w14:paraId="5D424A66" w14:textId="77777777" w:rsidR="00B36055" w:rsidRPr="00B36055" w:rsidRDefault="00B36055" w:rsidP="00B36055">
            <w:pPr>
              <w:widowControl/>
              <w:autoSpaceDE/>
              <w:autoSpaceDN/>
              <w:rPr>
                <w:rFonts w:ascii="Arial" w:eastAsia="Times New Roman" w:hAnsi="Arial" w:cs="Arial"/>
                <w:b/>
                <w:sz w:val="28"/>
                <w:szCs w:val="28"/>
                <w:lang w:val="en-GB" w:eastAsia="en-GB"/>
              </w:rPr>
            </w:pPr>
          </w:p>
          <w:p w14:paraId="532D0B7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021E8B7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68D9DC0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08DBCDEC" w14:textId="77777777" w:rsidR="00B36055" w:rsidRPr="00B36055" w:rsidRDefault="00B36055" w:rsidP="00B36055">
            <w:pPr>
              <w:widowControl/>
              <w:autoSpaceDE/>
              <w:autoSpaceDN/>
              <w:ind w:left="567"/>
              <w:rPr>
                <w:rFonts w:ascii="Arial" w:eastAsia="Arial" w:hAnsi="Arial" w:cs="Arial"/>
                <w:sz w:val="24"/>
                <w:szCs w:val="24"/>
                <w:lang w:val="en-GB" w:eastAsia="en-GB"/>
              </w:rPr>
            </w:pPr>
          </w:p>
          <w:p w14:paraId="73779020" w14:textId="77777777" w:rsidR="00B36055" w:rsidRPr="00B36055" w:rsidRDefault="00B36055" w:rsidP="00B36055">
            <w:pPr>
              <w:widowControl/>
              <w:autoSpaceDE/>
              <w:autoSpaceDN/>
              <w:rPr>
                <w:rFonts w:ascii="Arial" w:eastAsia="Times New Roman" w:hAnsi="Arial" w:cs="Arial"/>
                <w:i/>
                <w:sz w:val="24"/>
                <w:szCs w:val="24"/>
                <w:u w:val="single"/>
                <w:lang w:val="en-GB" w:eastAsia="en-GB"/>
              </w:rPr>
            </w:pPr>
          </w:p>
          <w:p w14:paraId="4CE12112" w14:textId="77777777" w:rsidR="00B36055" w:rsidRPr="00B36055" w:rsidRDefault="00B36055" w:rsidP="00B36055">
            <w:pPr>
              <w:widowControl/>
              <w:autoSpaceDE/>
              <w:autoSpaceDN/>
              <w:ind w:left="720"/>
              <w:rPr>
                <w:rFonts w:ascii="Arial" w:eastAsia="Times New Roman" w:hAnsi="Arial" w:cs="Times New Roman"/>
                <w:sz w:val="24"/>
                <w:szCs w:val="24"/>
                <w:lang w:val="en-GB" w:eastAsia="en-GB"/>
              </w:rPr>
            </w:pPr>
            <w:r w:rsidRPr="00B36055">
              <w:rPr>
                <w:rFonts w:ascii="Arial" w:eastAsia="Times New Roman" w:hAnsi="Arial" w:cs="Arial"/>
                <w:sz w:val="24"/>
                <w:szCs w:val="24"/>
                <w:lang w:val="en-GB" w:eastAsia="en-GB"/>
              </w:rPr>
              <w:t xml:space="preserve"> </w:t>
            </w:r>
          </w:p>
        </w:tc>
      </w:tr>
    </w:tbl>
    <w:p w14:paraId="6AE46AF5" w14:textId="39416BB8" w:rsidR="00B36055" w:rsidRDefault="00B36055" w:rsidP="00B36055">
      <w:pPr>
        <w:widowControl/>
        <w:autoSpaceDE/>
        <w:autoSpaceDN/>
        <w:spacing w:after="160" w:line="259" w:lineRule="auto"/>
        <w:outlineLvl w:val="0"/>
        <w:rPr>
          <w:rFonts w:ascii="Arial" w:eastAsia="Arial" w:hAnsi="Arial" w:cs="Arial"/>
          <w:b/>
          <w:bCs/>
          <w:sz w:val="28"/>
          <w:szCs w:val="28"/>
          <w:lang w:val="en-GB"/>
        </w:rPr>
      </w:pPr>
    </w:p>
    <w:p w14:paraId="1DCE3DE6" w14:textId="77777777" w:rsidR="00FB1420" w:rsidRPr="00B36055" w:rsidRDefault="00FB1420" w:rsidP="00B36055">
      <w:pPr>
        <w:widowControl/>
        <w:autoSpaceDE/>
        <w:autoSpaceDN/>
        <w:spacing w:after="160" w:line="259" w:lineRule="auto"/>
        <w:outlineLvl w:val="0"/>
        <w:rPr>
          <w:rFonts w:ascii="Arial" w:eastAsia="Arial" w:hAnsi="Arial" w:cs="Arial"/>
          <w:b/>
          <w:bCs/>
          <w:sz w:val="28"/>
          <w:szCs w:val="28"/>
          <w:lang w:val="en-GB"/>
        </w:rPr>
      </w:pPr>
    </w:p>
    <w:p w14:paraId="57E8378F" w14:textId="77777777" w:rsidR="00B36055" w:rsidRPr="00B36055" w:rsidRDefault="00B36055" w:rsidP="00B36055">
      <w:pPr>
        <w:widowControl/>
        <w:autoSpaceDE/>
        <w:autoSpaceDN/>
        <w:spacing w:after="160" w:line="259" w:lineRule="auto"/>
        <w:jc w:val="center"/>
        <w:outlineLvl w:val="0"/>
        <w:rPr>
          <w:rFonts w:ascii="Arial" w:eastAsia="Arial" w:hAnsi="Arial" w:cs="Arial"/>
          <w:b/>
          <w:bCs/>
          <w:sz w:val="28"/>
          <w:szCs w:val="28"/>
          <w:lang w:val="en-GB"/>
        </w:rPr>
      </w:pPr>
      <w:r w:rsidRPr="00B36055">
        <w:rPr>
          <w:rFonts w:ascii="Arial" w:eastAsia="Arial" w:hAnsi="Arial" w:cs="Arial"/>
          <w:b/>
          <w:bCs/>
          <w:sz w:val="28"/>
          <w:szCs w:val="28"/>
          <w:lang w:val="en-GB"/>
        </w:rPr>
        <w:lastRenderedPageBreak/>
        <w:t>APPENDIX 2</w:t>
      </w:r>
    </w:p>
    <w:p w14:paraId="02A83ADA" w14:textId="77777777" w:rsidR="00B36055" w:rsidRPr="00B36055" w:rsidRDefault="00B36055" w:rsidP="00B36055">
      <w:pPr>
        <w:widowControl/>
        <w:tabs>
          <w:tab w:val="left" w:leader="dot" w:pos="9000"/>
        </w:tabs>
        <w:autoSpaceDE/>
        <w:autoSpaceDN/>
        <w:spacing w:after="160" w:line="259" w:lineRule="auto"/>
        <w:jc w:val="center"/>
        <w:rPr>
          <w:rFonts w:ascii="Arial" w:eastAsia="Arial,Calibri" w:hAnsi="Arial" w:cs="Arial"/>
          <w:b/>
          <w:bCs/>
          <w:sz w:val="28"/>
          <w:lang w:val="en-GB"/>
        </w:rPr>
      </w:pPr>
      <w:bookmarkStart w:id="5" w:name="_Hlk86754312"/>
      <w:bookmarkStart w:id="6" w:name="_Hlk83375918"/>
      <w:r w:rsidRPr="00B36055">
        <w:rPr>
          <w:rFonts w:ascii="Arial" w:eastAsia="Arial,Calibri" w:hAnsi="Arial" w:cs="Arial"/>
          <w:b/>
          <w:bCs/>
          <w:sz w:val="28"/>
          <w:lang w:val="en-GB"/>
        </w:rPr>
        <w:t>Conflict of Interest, Canvassing &amp; Collusive tendering</w:t>
      </w:r>
    </w:p>
    <w:bookmarkEnd w:id="5"/>
    <w:p w14:paraId="0AE65EC4" w14:textId="77777777" w:rsidR="00B36055" w:rsidRPr="00B36055" w:rsidRDefault="00B36055" w:rsidP="00B36055">
      <w:pPr>
        <w:widowControl/>
        <w:autoSpaceDE/>
        <w:autoSpaceDN/>
        <w:jc w:val="center"/>
        <w:rPr>
          <w:rFonts w:ascii="Arial" w:eastAsia="Times New Roman" w:hAnsi="Arial" w:cs="Arial"/>
          <w:b/>
          <w:lang w:val="en-GB" w:eastAsia="en-GB"/>
        </w:rPr>
      </w:pPr>
      <w:r w:rsidRPr="00B36055">
        <w:rPr>
          <w:rFonts w:ascii="Arial" w:eastAsia="Times New Roman" w:hAnsi="Arial" w:cs="Arial"/>
          <w:b/>
          <w:bCs/>
          <w:iCs/>
          <w:lang w:val="en-GB" w:eastAsia="en-GB"/>
        </w:rPr>
        <w:t xml:space="preserve">It is a mandatory requirement that the Supplier signs and complies with this certificate. </w:t>
      </w:r>
      <w:r w:rsidRPr="00B36055">
        <w:rPr>
          <w:rFonts w:ascii="Arial" w:eastAsia="Times New Roman" w:hAnsi="Arial" w:cs="Arial"/>
          <w:b/>
          <w:lang w:val="en-GB" w:eastAsia="en-GB"/>
        </w:rPr>
        <w:t>FAILURE TO SUBMIT THIS DECLARATION WHEN RESPONDING TO THE QUOTE WILL RESULT IN YOUR QUOTE NOT BEING EVALUATED</w:t>
      </w:r>
    </w:p>
    <w:p w14:paraId="42CE4711" w14:textId="77777777" w:rsidR="00B36055" w:rsidRPr="00B36055" w:rsidRDefault="00B36055" w:rsidP="00B36055">
      <w:pPr>
        <w:widowControl/>
        <w:autoSpaceDE/>
        <w:autoSpaceDN/>
        <w:rPr>
          <w:rFonts w:ascii="Arial" w:eastAsia="Times New Roman" w:hAnsi="Arial" w:cs="Arial"/>
          <w:b/>
          <w:color w:val="FF0000"/>
          <w:lang w:val="en-GB" w:eastAsia="en-GB"/>
        </w:rPr>
      </w:pPr>
    </w:p>
    <w:p w14:paraId="7E893B0B" w14:textId="77777777" w:rsidR="00B36055" w:rsidRPr="00B36055" w:rsidRDefault="00B36055" w:rsidP="00B36055">
      <w:pPr>
        <w:widowControl/>
        <w:autoSpaceDE/>
        <w:autoSpaceDN/>
        <w:rPr>
          <w:rFonts w:ascii="Arial" w:eastAsia="Times New Roman" w:hAnsi="Arial" w:cs="Arial"/>
          <w:b/>
          <w:color w:val="FF0000"/>
          <w:lang w:val="en-GB" w:eastAsia="en-GB"/>
        </w:rPr>
      </w:pPr>
    </w:p>
    <w:p w14:paraId="71AB0AC8" w14:textId="77777777" w:rsidR="00B36055" w:rsidRPr="00B36055" w:rsidRDefault="00B36055" w:rsidP="00B36055">
      <w:pPr>
        <w:widowControl/>
        <w:tabs>
          <w:tab w:val="left" w:pos="426"/>
          <w:tab w:val="left" w:pos="709"/>
          <w:tab w:val="left" w:pos="8647"/>
        </w:tabs>
        <w:autoSpaceDE/>
        <w:autoSpaceDN/>
        <w:spacing w:before="180" w:after="60"/>
        <w:jc w:val="center"/>
        <w:rPr>
          <w:rFonts w:ascii="Arial" w:eastAsia="Times New Roman" w:hAnsi="Arial" w:cs="Arial"/>
          <w:b/>
          <w:lang w:val="en-GB"/>
        </w:rPr>
      </w:pPr>
      <w:r w:rsidRPr="00B36055">
        <w:rPr>
          <w:rFonts w:ascii="Arial" w:eastAsia="Times New Roman" w:hAnsi="Arial" w:cs="Arial"/>
          <w:b/>
          <w:lang w:val="en-GB"/>
        </w:rPr>
        <w:t>DECLARATIONS</w:t>
      </w:r>
    </w:p>
    <w:p w14:paraId="49C9892D" w14:textId="77777777" w:rsidR="00B36055" w:rsidRPr="00B36055" w:rsidRDefault="00B36055" w:rsidP="00B36055">
      <w:pPr>
        <w:widowControl/>
        <w:autoSpaceDE/>
        <w:autoSpaceDN/>
        <w:rPr>
          <w:rFonts w:ascii="Arial" w:eastAsia="Times New Roman" w:hAnsi="Arial" w:cs="Arial"/>
          <w:b/>
          <w:u w:val="single"/>
          <w:lang w:val="en-GB" w:eastAsia="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8"/>
      </w:tblGrid>
      <w:tr w:rsidR="00B36055" w:rsidRPr="00B36055" w14:paraId="1F599BF0" w14:textId="77777777" w:rsidTr="007550AC">
        <w:trPr>
          <w:trHeight w:val="448"/>
        </w:trPr>
        <w:tc>
          <w:tcPr>
            <w:tcW w:w="2808" w:type="dxa"/>
            <w:vAlign w:val="center"/>
          </w:tcPr>
          <w:p w14:paraId="53A05A30" w14:textId="77777777" w:rsidR="00B36055" w:rsidRPr="00B36055" w:rsidRDefault="00B36055" w:rsidP="00B36055">
            <w:pPr>
              <w:widowControl/>
              <w:autoSpaceDE/>
              <w:autoSpaceDN/>
              <w:rPr>
                <w:rFonts w:ascii="Arial" w:eastAsia="Times New Roman" w:hAnsi="Arial" w:cs="Arial"/>
                <w:b/>
                <w:lang w:val="en-GB" w:eastAsia="en-GB"/>
              </w:rPr>
            </w:pPr>
            <w:r w:rsidRPr="00B36055">
              <w:rPr>
                <w:rFonts w:ascii="Arial" w:eastAsia="Times New Roman" w:hAnsi="Arial" w:cs="Arial"/>
                <w:b/>
                <w:lang w:val="en-GB" w:eastAsia="en-GB"/>
              </w:rPr>
              <w:t>Tender for Contract:</w:t>
            </w:r>
          </w:p>
        </w:tc>
        <w:tc>
          <w:tcPr>
            <w:tcW w:w="6548" w:type="dxa"/>
            <w:vAlign w:val="center"/>
          </w:tcPr>
          <w:p w14:paraId="49B0D148" w14:textId="77777777" w:rsidR="00B36055" w:rsidRPr="00B36055" w:rsidRDefault="00B36055" w:rsidP="00B36055">
            <w:pPr>
              <w:widowControl/>
              <w:autoSpaceDE/>
              <w:autoSpaceDN/>
              <w:jc w:val="center"/>
              <w:rPr>
                <w:rFonts w:ascii="Arial" w:eastAsia="Times New Roman" w:hAnsi="Arial" w:cs="Arial"/>
                <w:lang w:val="en-GB" w:eastAsia="en-GB"/>
              </w:rPr>
            </w:pPr>
          </w:p>
        </w:tc>
      </w:tr>
      <w:tr w:rsidR="00B36055" w:rsidRPr="00B36055" w14:paraId="43E7062F" w14:textId="77777777" w:rsidTr="007550AC">
        <w:trPr>
          <w:trHeight w:val="525"/>
        </w:trPr>
        <w:tc>
          <w:tcPr>
            <w:tcW w:w="2808" w:type="dxa"/>
            <w:vAlign w:val="center"/>
          </w:tcPr>
          <w:p w14:paraId="4BC0056D" w14:textId="77777777" w:rsidR="00B36055" w:rsidRPr="00B36055" w:rsidRDefault="00B36055" w:rsidP="00B36055">
            <w:pPr>
              <w:widowControl/>
              <w:autoSpaceDE/>
              <w:autoSpaceDN/>
              <w:rPr>
                <w:rFonts w:ascii="Arial" w:eastAsia="Times New Roman" w:hAnsi="Arial" w:cs="Arial"/>
                <w:b/>
                <w:lang w:val="en-GB" w:eastAsia="en-GB"/>
              </w:rPr>
            </w:pPr>
            <w:r w:rsidRPr="00B36055">
              <w:rPr>
                <w:rFonts w:ascii="Arial" w:eastAsia="Times New Roman" w:hAnsi="Arial" w:cs="Arial"/>
                <w:b/>
                <w:lang w:val="en-GB" w:eastAsia="en-GB"/>
              </w:rPr>
              <w:t>Supplier Name:</w:t>
            </w:r>
          </w:p>
        </w:tc>
        <w:tc>
          <w:tcPr>
            <w:tcW w:w="6548" w:type="dxa"/>
            <w:vAlign w:val="center"/>
          </w:tcPr>
          <w:p w14:paraId="209D0C21" w14:textId="77777777" w:rsidR="00B36055" w:rsidRPr="00B36055" w:rsidRDefault="00B36055" w:rsidP="00B36055">
            <w:pPr>
              <w:widowControl/>
              <w:autoSpaceDE/>
              <w:autoSpaceDN/>
              <w:rPr>
                <w:rFonts w:ascii="Arial" w:eastAsia="Times New Roman" w:hAnsi="Arial" w:cs="Arial"/>
                <w:lang w:val="en-GB" w:eastAsia="en-GB"/>
              </w:rPr>
            </w:pPr>
          </w:p>
        </w:tc>
      </w:tr>
    </w:tbl>
    <w:p w14:paraId="10E51BC2" w14:textId="77777777" w:rsidR="00B36055" w:rsidRPr="00B36055" w:rsidRDefault="00B36055" w:rsidP="00B36055">
      <w:pPr>
        <w:widowControl/>
        <w:autoSpaceDE/>
        <w:autoSpaceDN/>
        <w:spacing w:after="120"/>
        <w:jc w:val="center"/>
        <w:rPr>
          <w:rFonts w:ascii="Arial" w:eastAsia="Times New Roman" w:hAnsi="Arial" w:cs="Arial"/>
          <w:b/>
          <w:lang w:val="en-GB" w:eastAsia="en-GB"/>
        </w:rPr>
      </w:pPr>
    </w:p>
    <w:p w14:paraId="40669D6B" w14:textId="77777777" w:rsidR="00B36055" w:rsidRPr="00B36055" w:rsidRDefault="00B36055" w:rsidP="00B36055">
      <w:pPr>
        <w:widowControl/>
        <w:tabs>
          <w:tab w:val="left" w:pos="426"/>
          <w:tab w:val="left" w:pos="709"/>
          <w:tab w:val="left" w:pos="8647"/>
        </w:tabs>
        <w:autoSpaceDE/>
        <w:autoSpaceDN/>
        <w:spacing w:before="180" w:after="60"/>
        <w:jc w:val="center"/>
        <w:rPr>
          <w:rFonts w:ascii="Arial" w:eastAsia="Times New Roman" w:hAnsi="Arial" w:cs="Arial"/>
          <w:b/>
          <w:lang w:val="en-GB"/>
        </w:rPr>
      </w:pPr>
      <w:r w:rsidRPr="00B36055">
        <w:rPr>
          <w:rFonts w:ascii="Arial" w:eastAsia="Times New Roman" w:hAnsi="Arial" w:cs="Arial"/>
          <w:b/>
          <w:lang w:val="en-GB"/>
        </w:rPr>
        <w:t>CONFLICT OF INTEREST, CANVASSING &amp; COLLUSIVE TENDERING</w:t>
      </w:r>
    </w:p>
    <w:p w14:paraId="3BB1F7B3" w14:textId="77777777" w:rsidR="00B36055" w:rsidRPr="00B36055" w:rsidRDefault="00B36055" w:rsidP="00B36055">
      <w:pPr>
        <w:widowControl/>
        <w:autoSpaceDE/>
        <w:autoSpaceDN/>
        <w:rPr>
          <w:rFonts w:ascii="Arial" w:eastAsia="Times New Roman" w:hAnsi="Arial" w:cs="Arial"/>
          <w:b/>
          <w:u w:val="single"/>
          <w:lang w:val="en-GB" w:eastAsia="en-GB"/>
        </w:rPr>
      </w:pPr>
    </w:p>
    <w:p w14:paraId="35786219" w14:textId="77777777" w:rsidR="00B36055" w:rsidRPr="00B36055" w:rsidRDefault="00B36055" w:rsidP="00B36055">
      <w:pPr>
        <w:widowControl/>
        <w:autoSpaceDE/>
        <w:autoSpaceDN/>
        <w:jc w:val="center"/>
        <w:rPr>
          <w:rFonts w:ascii="Arial" w:eastAsia="Times New Roman" w:hAnsi="Arial" w:cs="Arial"/>
          <w:b/>
          <w:color w:val="000000"/>
          <w:lang w:val="en-GB" w:eastAsia="en-GB"/>
        </w:rPr>
      </w:pPr>
    </w:p>
    <w:p w14:paraId="66582B47" w14:textId="201138DB"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1</w:t>
      </w:r>
      <w:r w:rsidRPr="00B36055">
        <w:rPr>
          <w:rFonts w:ascii="Arial" w:eastAsia="Times New Roman" w:hAnsi="Arial" w:cs="Arial"/>
          <w:color w:val="000000"/>
          <w:lang w:val="en-GB" w:eastAsia="en-GB"/>
        </w:rPr>
        <w:tab/>
        <w:t>In consideration of the</w:t>
      </w:r>
      <w:r>
        <w:rPr>
          <w:rFonts w:ascii="Arial" w:eastAsia="Times New Roman" w:hAnsi="Arial" w:cs="Arial"/>
          <w:color w:val="000000"/>
          <w:lang w:val="en-GB" w:eastAsia="en-GB"/>
        </w:rPr>
        <w:t xml:space="preserve"> Town</w:t>
      </w:r>
      <w:r w:rsidRPr="00B36055">
        <w:rPr>
          <w:rFonts w:ascii="Arial" w:eastAsia="Times New Roman" w:hAnsi="Arial" w:cs="Arial"/>
          <w:color w:val="000000"/>
          <w:lang w:val="en-GB" w:eastAsia="en-GB"/>
        </w:rPr>
        <w:t xml:space="preserve"> Council accepting our tender we undertake and agree to advise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immediately upon becoming aware of any conflict of interest or potential conflict of interest, whether deliberate or otherwise, that may arise either during the term of the Contract or for a period of two years after its termination.</w:t>
      </w:r>
    </w:p>
    <w:p w14:paraId="5F812699"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8B29352" w14:textId="58650E46"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2</w:t>
      </w:r>
      <w:r w:rsidRPr="00B36055">
        <w:rPr>
          <w:rFonts w:ascii="Arial" w:eastAsia="Times New Roman" w:hAnsi="Arial" w:cs="Arial"/>
          <w:color w:val="000000"/>
          <w:lang w:val="en-GB" w:eastAsia="en-GB"/>
        </w:rPr>
        <w:tab/>
        <w:t xml:space="preserve">I/We further hereby undertake that I/We will not in the future canvass or solicit any Member Officer or Employee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in connection with the award of this Tender or any other Tender or proposed Tender for the provision of the Service and that no person employed by me/us or acting on my/our behalf will do any such act.</w:t>
      </w:r>
    </w:p>
    <w:p w14:paraId="75CAA586"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A3D05E1" w14:textId="77777777"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3</w:t>
      </w:r>
      <w:r w:rsidRPr="00B36055">
        <w:rPr>
          <w:rFonts w:ascii="Arial" w:eastAsia="Times New Roman" w:hAnsi="Arial" w:cs="Arial"/>
          <w:color w:val="000000"/>
          <w:lang w:val="en-GB" w:eastAsia="en-GB"/>
        </w:rPr>
        <w:tab/>
        <w:t xml:space="preserve">I/We certify that </w:t>
      </w:r>
    </w:p>
    <w:p w14:paraId="121780DA" w14:textId="77777777"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(a)</w:t>
      </w:r>
      <w:r w:rsidRPr="00B36055">
        <w:rPr>
          <w:rFonts w:ascii="Arial" w:eastAsia="Times New Roman" w:hAnsi="Arial" w:cs="Arial"/>
          <w:color w:val="000000"/>
          <w:lang w:val="en-GB" w:eastAsia="en-GB"/>
        </w:rPr>
        <w:tab/>
        <w:t>this is a bona fide Tender, intended to be competitive, and that I/We have not fixed or adjusted the amount of the Tender (or the rates and prices quoted) by or under or in accordance with any agreement or arrangement with any other person.</w:t>
      </w:r>
    </w:p>
    <w:p w14:paraId="2AB6E544" w14:textId="1C444BC3"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(b)</w:t>
      </w:r>
      <w:r w:rsidRPr="00B36055">
        <w:rPr>
          <w:rFonts w:ascii="Arial" w:eastAsia="Times New Roman" w:hAnsi="Arial" w:cs="Arial"/>
          <w:color w:val="000000"/>
          <w:lang w:val="en-GB" w:eastAsia="en-GB"/>
        </w:rPr>
        <w:tab/>
        <w:t xml:space="preserve">I/We have not canvassed or solicited any Member Officer or Employee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in connection with the preparation or award of this Tender or any other Tender or proposed Tender for the provision of the Goods/Services and that no person employed by me/us or acting on my/our behalf has done any such act.</w:t>
      </w:r>
    </w:p>
    <w:p w14:paraId="458632C7" w14:textId="77777777"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(c)</w:t>
      </w:r>
      <w:r w:rsidRPr="00B36055">
        <w:rPr>
          <w:rFonts w:ascii="Arial" w:eastAsia="Times New Roman" w:hAnsi="Arial" w:cs="Arial"/>
          <w:color w:val="000000"/>
          <w:lang w:val="en-GB" w:eastAsia="en-GB"/>
        </w:rPr>
        <w:tab/>
        <w:t>that I/We have not done and undertake that I/We will not do at any time before the hour and date specified for the return of this Tender any of the following acts:</w:t>
      </w:r>
    </w:p>
    <w:p w14:paraId="4856C44D"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43B586CE" w14:textId="14CC4A7B" w:rsidR="00B36055" w:rsidRPr="00B36055" w:rsidRDefault="00B36055" w:rsidP="00B36055">
      <w:pPr>
        <w:widowControl/>
        <w:numPr>
          <w:ilvl w:val="0"/>
          <w:numId w:val="28"/>
        </w:numPr>
        <w:autoSpaceDE/>
        <w:autoSpaceDN/>
        <w:spacing w:after="160" w:line="259" w:lineRule="auto"/>
        <w:contextualSpacing/>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 xml:space="preserve">Offer or give or agree to give any officer or member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any gift or consideration of any kind as an inducement or bribe to influence its decision in the tendering procedure.</w:t>
      </w:r>
    </w:p>
    <w:p w14:paraId="26015598"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1C3D6A02" w14:textId="35857079" w:rsidR="00B36055" w:rsidRPr="00B36055" w:rsidRDefault="00B36055" w:rsidP="00B36055">
      <w:pPr>
        <w:widowControl/>
        <w:autoSpaceDE/>
        <w:autoSpaceDN/>
        <w:ind w:left="144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(ii)</w:t>
      </w:r>
      <w:r w:rsidRPr="00B36055">
        <w:rPr>
          <w:rFonts w:ascii="Arial" w:eastAsia="Times New Roman" w:hAnsi="Arial" w:cs="Arial"/>
          <w:color w:val="000000"/>
          <w:lang w:val="en-GB" w:eastAsia="en-GB"/>
        </w:rPr>
        <w:tab/>
        <w:t xml:space="preserve">Communicated to any person other than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the amount or approximate amount of the proposed Tender (other than in confidence in the circumstances and to the persons described in the Guidance &amp; Instructions).</w:t>
      </w:r>
    </w:p>
    <w:p w14:paraId="7B1894A2"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90AF6BF" w14:textId="77777777" w:rsidR="00B36055" w:rsidRPr="00B36055" w:rsidRDefault="00B36055" w:rsidP="00B36055">
      <w:pPr>
        <w:widowControl/>
        <w:autoSpaceDE/>
        <w:autoSpaceDN/>
        <w:ind w:left="144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(iii)</w:t>
      </w:r>
      <w:r w:rsidRPr="00B36055">
        <w:rPr>
          <w:rFonts w:ascii="Arial" w:eastAsia="Times New Roman" w:hAnsi="Arial" w:cs="Arial"/>
          <w:color w:val="000000"/>
          <w:lang w:val="en-GB" w:eastAsia="en-GB"/>
        </w:rPr>
        <w:tab/>
        <w:t>Enter into any agreement or arrangement with any person as to the amount of any proposed tender or that the person shall refrain from tendering.</w:t>
      </w:r>
    </w:p>
    <w:p w14:paraId="34A8ECCE" w14:textId="77777777" w:rsidR="00B36055" w:rsidRPr="00B36055" w:rsidRDefault="00B36055" w:rsidP="00B36055">
      <w:pPr>
        <w:widowControl/>
        <w:autoSpaceDE/>
        <w:autoSpaceDN/>
        <w:jc w:val="both"/>
        <w:rPr>
          <w:rFonts w:ascii="Arial" w:eastAsia="Times New Roman" w:hAnsi="Arial" w:cs="Arial"/>
          <w:lang w:val="en-GB" w:eastAsia="en-GB"/>
        </w:rPr>
      </w:pPr>
    </w:p>
    <w:p w14:paraId="4F917892" w14:textId="77777777" w:rsidR="00B36055" w:rsidRPr="00B36055" w:rsidRDefault="00B36055" w:rsidP="00B36055">
      <w:pPr>
        <w:widowControl/>
        <w:autoSpaceDE/>
        <w:autoSpaceDN/>
        <w:rPr>
          <w:rFonts w:ascii="Arial" w:eastAsia="Times New Roman" w:hAnsi="Arial" w:cs="Arial"/>
          <w:snapToGrid w:val="0"/>
          <w:lang w:val="en-GB" w:eastAsia="en-GB"/>
        </w:rPr>
      </w:pPr>
    </w:p>
    <w:p w14:paraId="344F872D" w14:textId="77777777" w:rsidR="004E0C94" w:rsidRDefault="004E0C94" w:rsidP="00B36055">
      <w:pPr>
        <w:widowControl/>
        <w:tabs>
          <w:tab w:val="left" w:leader="dot" w:pos="8460"/>
        </w:tabs>
        <w:autoSpaceDE/>
        <w:autoSpaceDN/>
        <w:rPr>
          <w:rFonts w:ascii="Arial" w:eastAsia="Times New Roman" w:hAnsi="Arial" w:cs="Arial"/>
          <w:b/>
          <w:snapToGrid w:val="0"/>
          <w:lang w:val="en-GB" w:eastAsia="en-GB"/>
        </w:rPr>
      </w:pPr>
    </w:p>
    <w:p w14:paraId="5CDE0E99" w14:textId="77777777" w:rsidR="004E0C94" w:rsidRDefault="004E0C94" w:rsidP="00B36055">
      <w:pPr>
        <w:widowControl/>
        <w:tabs>
          <w:tab w:val="left" w:leader="dot" w:pos="8460"/>
        </w:tabs>
        <w:autoSpaceDE/>
        <w:autoSpaceDN/>
        <w:rPr>
          <w:rFonts w:ascii="Arial" w:eastAsia="Times New Roman" w:hAnsi="Arial" w:cs="Arial"/>
          <w:b/>
          <w:snapToGrid w:val="0"/>
          <w:lang w:val="en-GB" w:eastAsia="en-GB"/>
        </w:rPr>
      </w:pPr>
    </w:p>
    <w:p w14:paraId="1ACB5BCC" w14:textId="6A01A9DA" w:rsidR="00B36055" w:rsidRPr="00B36055" w:rsidRDefault="00B36055" w:rsidP="00B36055">
      <w:pPr>
        <w:widowControl/>
        <w:tabs>
          <w:tab w:val="left" w:leader="dot" w:pos="8460"/>
        </w:tabs>
        <w:autoSpaceDE/>
        <w:autoSpaceDN/>
        <w:rPr>
          <w:rFonts w:ascii="Arial" w:eastAsia="Times New Roman" w:hAnsi="Arial" w:cs="Arial"/>
          <w:color w:val="000000"/>
          <w:lang w:val="en-GB" w:eastAsia="en-GB"/>
        </w:rPr>
      </w:pPr>
      <w:r w:rsidRPr="00B36055">
        <w:rPr>
          <w:rFonts w:ascii="Arial" w:eastAsia="Times New Roman" w:hAnsi="Arial" w:cs="Arial"/>
          <w:b/>
          <w:snapToGrid w:val="0"/>
          <w:lang w:val="en-GB" w:eastAsia="en-GB"/>
        </w:rPr>
        <w:lastRenderedPageBreak/>
        <w:t>Person authorised to submit the Tender</w:t>
      </w:r>
      <w:r w:rsidRPr="00B36055">
        <w:rPr>
          <w:rFonts w:ascii="Arial" w:eastAsia="Times New Roman" w:hAnsi="Arial" w:cs="Arial"/>
          <w:b/>
          <w:color w:val="000000"/>
          <w:lang w:val="en-GB" w:eastAsia="en-GB"/>
        </w:rPr>
        <w:t>:</w:t>
      </w:r>
    </w:p>
    <w:p w14:paraId="068D6406" w14:textId="77777777" w:rsidR="00B36055" w:rsidRPr="00B36055" w:rsidRDefault="00B36055" w:rsidP="00B36055">
      <w:pPr>
        <w:widowControl/>
        <w:tabs>
          <w:tab w:val="left" w:leader="dot" w:pos="8460"/>
        </w:tabs>
        <w:autoSpaceDE/>
        <w:autoSpaceDN/>
        <w:rPr>
          <w:rFonts w:ascii="Arial" w:eastAsia="Times New Roman" w:hAnsi="Arial" w:cs="Times New Roman"/>
          <w:color w:val="000000"/>
          <w:lang w:val="en-GB" w:eastAsia="en-GB"/>
        </w:rPr>
      </w:pPr>
    </w:p>
    <w:p w14:paraId="7942F585"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p>
    <w:p w14:paraId="18D1EA20"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Signature:</w:t>
      </w:r>
      <w:r w:rsidRPr="00B36055">
        <w:rPr>
          <w:rFonts w:ascii="Arial" w:eastAsia="Times New Roman" w:hAnsi="Arial" w:cs="Arial"/>
          <w:b/>
          <w:color w:val="000000"/>
          <w:lang w:val="en-GB" w:eastAsia="en-GB"/>
        </w:rPr>
        <w:tab/>
      </w:r>
    </w:p>
    <w:p w14:paraId="480F9C60"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Name:</w:t>
      </w:r>
      <w:r w:rsidRPr="00B36055">
        <w:rPr>
          <w:rFonts w:ascii="Arial" w:eastAsia="Times New Roman" w:hAnsi="Arial" w:cs="Arial"/>
          <w:b/>
          <w:color w:val="000000"/>
          <w:lang w:val="en-GB" w:eastAsia="en-GB"/>
        </w:rPr>
        <w:tab/>
      </w:r>
    </w:p>
    <w:p w14:paraId="19EEE50C"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Position:</w:t>
      </w:r>
      <w:r w:rsidRPr="00B36055">
        <w:rPr>
          <w:rFonts w:ascii="Arial" w:eastAsia="Times New Roman" w:hAnsi="Arial" w:cs="Arial"/>
          <w:b/>
          <w:color w:val="000000"/>
          <w:lang w:val="en-GB" w:eastAsia="en-GB"/>
        </w:rPr>
        <w:tab/>
      </w:r>
    </w:p>
    <w:p w14:paraId="2C5E5F3D" w14:textId="7CD5AC7C" w:rsidR="00861EA1" w:rsidRPr="0096653A" w:rsidRDefault="00B36055" w:rsidP="00B36055">
      <w:pPr>
        <w:pStyle w:val="BodyText"/>
        <w:spacing w:before="11"/>
        <w:rPr>
          <w:sz w:val="25"/>
        </w:rPr>
      </w:pPr>
      <w:r w:rsidRPr="00B36055">
        <w:rPr>
          <w:rFonts w:ascii="Arial" w:eastAsia="Times New Roman" w:hAnsi="Arial" w:cs="Arial"/>
          <w:b/>
          <w:sz w:val="22"/>
          <w:szCs w:val="22"/>
          <w:lang w:val="en-GB"/>
        </w:rPr>
        <w:t>Dated:</w:t>
      </w:r>
      <w:r w:rsidRPr="00B36055">
        <w:rPr>
          <w:rFonts w:ascii="Arial" w:eastAsia="Times New Roman" w:hAnsi="Arial" w:cs="Times New Roman"/>
          <w:b/>
          <w:sz w:val="22"/>
          <w:szCs w:val="22"/>
          <w:lang w:val="en-GB"/>
        </w:rPr>
        <w:tab/>
      </w:r>
      <w:bookmarkEnd w:id="6"/>
      <w:r w:rsidR="006B653F" w:rsidRPr="0096653A">
        <w:rPr>
          <w:noProof/>
        </w:rPr>
        <mc:AlternateContent>
          <mc:Choice Requires="wps">
            <w:drawing>
              <wp:anchor distT="0" distB="0" distL="0" distR="0" simplePos="0" relativeHeight="487590400" behindDoc="1" locked="0" layoutInCell="1" allowOverlap="1" wp14:anchorId="645879C9" wp14:editId="47E8D9E7">
                <wp:simplePos x="0" y="0"/>
                <wp:positionH relativeFrom="page">
                  <wp:posOffset>421640</wp:posOffset>
                </wp:positionH>
                <wp:positionV relativeFrom="paragraph">
                  <wp:posOffset>213995</wp:posOffset>
                </wp:positionV>
                <wp:extent cx="5952490" cy="1524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DCE9B" id="Rectangle 2" o:spid="_x0000_s1026" style="position:absolute;margin-left:33.2pt;margin-top:16.85pt;width:468.7pt;height:1.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" fillcolor="black" stroked="f">
                <w10:wrap type="topAndBottom" anchorx="page"/>
              </v:rect>
            </w:pict>
          </mc:Fallback>
        </mc:AlternateContent>
      </w:r>
    </w:p>
    <w:sectPr w:rsidR="00861EA1" w:rsidRPr="0096653A" w:rsidSect="00B36055">
      <w:pgSz w:w="11910" w:h="16840"/>
      <w:pgMar w:top="1360" w:right="1137" w:bottom="1160" w:left="993"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6B7C" w14:textId="77777777" w:rsidR="00FC4155" w:rsidRDefault="00FC4155">
      <w:r>
        <w:separator/>
      </w:r>
    </w:p>
  </w:endnote>
  <w:endnote w:type="continuationSeparator" w:id="0">
    <w:p w14:paraId="4719ADDC" w14:textId="77777777" w:rsidR="00FC4155" w:rsidRDefault="00FC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ontserrat">
    <w:altName w:val="Calibri"/>
    <w:charset w:val="00"/>
    <w:family w:val="auto"/>
    <w:pitch w:val="variable"/>
    <w:sig w:usb0="2000020F" w:usb1="00000003" w:usb2="00000000" w:usb3="00000000" w:csb0="00000197"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F72C" w14:textId="19256CE0" w:rsidR="001A3C85" w:rsidRPr="001A3C85" w:rsidRDefault="001A3C85">
    <w:pPr>
      <w:pStyle w:val="Footer"/>
      <w:rPr>
        <w:rFonts w:ascii="Montserrat" w:hAnsi="Montserrat"/>
        <w:sz w:val="20"/>
        <w:szCs w:val="20"/>
      </w:rPr>
    </w:pPr>
    <w:r w:rsidRPr="004038BB">
      <w:rPr>
        <w:rFonts w:ascii="Montserrat" w:hAnsi="Montserrat"/>
        <w:sz w:val="20"/>
        <w:szCs w:val="20"/>
      </w:rPr>
      <w:t>Invitation to Tender</w:t>
    </w:r>
    <w:r w:rsidRPr="004038BB">
      <w:rPr>
        <w:rFonts w:ascii="Montserrat" w:hAnsi="Montserrat"/>
        <w:sz w:val="20"/>
        <w:szCs w:val="20"/>
      </w:rPr>
      <w:tab/>
    </w:r>
    <w:r w:rsidRPr="004038BB">
      <w:rPr>
        <w:rFonts w:ascii="Montserrat" w:hAnsi="Montserrat"/>
        <w:sz w:val="20"/>
        <w:szCs w:val="20"/>
      </w:rPr>
      <w:tab/>
    </w:r>
    <w:r w:rsidR="00DD2457">
      <w:rPr>
        <w:rFonts w:ascii="Montserrat" w:hAnsi="Montserrat"/>
        <w:sz w:val="20"/>
        <w:szCs w:val="20"/>
      </w:rPr>
      <w:t>Sep</w:t>
    </w:r>
    <w:r w:rsidRPr="004038BB">
      <w:rPr>
        <w:rFonts w:ascii="Montserrat" w:hAnsi="Montserrat"/>
        <w:sz w:val="20"/>
        <w:szCs w:val="20"/>
      </w:rPr>
      <w:t xml:space="preserve"> 202</w:t>
    </w:r>
    <w:r w:rsidR="00DD2457">
      <w:rPr>
        <w:rFonts w:ascii="Montserrat" w:hAnsi="Montserrat"/>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CCF" w14:textId="7A737B95" w:rsidR="00AB22F1" w:rsidRDefault="00AB22F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AC38EB" wp14:editId="65F17071">
              <wp:simplePos x="0" y="0"/>
              <wp:positionH relativeFrom="page">
                <wp:posOffset>3657600</wp:posOffset>
              </wp:positionH>
              <wp:positionV relativeFrom="page">
                <wp:posOffset>9886950</wp:posOffset>
              </wp:positionV>
              <wp:extent cx="24892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38EB" id="_x0000_t202" coordsize="21600,21600" o:spt="202" path="m,l,21600r21600,l21600,xe">
              <v:stroke joinstyle="miter"/>
              <v:path gradientshapeok="t" o:connecttype="rect"/>
            </v:shapetype>
            <v:shape id="Text Box 1" o:spid="_x0000_s1026" type="#_x0000_t202" style="position:absolute;margin-left:4in;margin-top:778.5pt;width:19.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" filled="f" stroked="f">
              <v:textbox inset="0,0,0,0">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29E7" w14:textId="77777777" w:rsidR="00FC4155" w:rsidRDefault="00FC4155">
      <w:r>
        <w:separator/>
      </w:r>
    </w:p>
  </w:footnote>
  <w:footnote w:type="continuationSeparator" w:id="0">
    <w:p w14:paraId="20D2AD52" w14:textId="77777777" w:rsidR="00FC4155" w:rsidRDefault="00FC4155">
      <w:r>
        <w:continuationSeparator/>
      </w:r>
    </w:p>
  </w:footnote>
  <w:footnote w:id="1">
    <w:p w14:paraId="4198B405" w14:textId="77777777" w:rsidR="00B36055" w:rsidRPr="00673EBE" w:rsidRDefault="00B36055" w:rsidP="00B36055">
      <w:pPr>
        <w:pStyle w:val="FootnoteText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CBC"/>
    <w:multiLevelType w:val="hybridMultilevel"/>
    <w:tmpl w:val="CFC8EBBE"/>
    <w:lvl w:ilvl="0" w:tplc="547C92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D1EF6"/>
    <w:multiLevelType w:val="hybridMultilevel"/>
    <w:tmpl w:val="FD9AA75C"/>
    <w:lvl w:ilvl="0" w:tplc="0A0CB564">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A1E8">
      <w:numFmt w:val="bullet"/>
      <w:lvlText w:val="•"/>
      <w:lvlJc w:val="left"/>
      <w:pPr>
        <w:ind w:left="791" w:hanging="297"/>
      </w:pPr>
      <w:rPr>
        <w:rFonts w:hint="default"/>
        <w:lang w:val="en-US" w:eastAsia="en-US" w:bidi="ar-SA"/>
      </w:rPr>
    </w:lvl>
    <w:lvl w:ilvl="2" w:tplc="AB86B0A6">
      <w:numFmt w:val="bullet"/>
      <w:lvlText w:val="•"/>
      <w:lvlJc w:val="left"/>
      <w:pPr>
        <w:ind w:left="1162" w:hanging="297"/>
      </w:pPr>
      <w:rPr>
        <w:rFonts w:hint="default"/>
        <w:lang w:val="en-US" w:eastAsia="en-US" w:bidi="ar-SA"/>
      </w:rPr>
    </w:lvl>
    <w:lvl w:ilvl="3" w:tplc="3E1879C4">
      <w:numFmt w:val="bullet"/>
      <w:lvlText w:val="•"/>
      <w:lvlJc w:val="left"/>
      <w:pPr>
        <w:ind w:left="1534" w:hanging="297"/>
      </w:pPr>
      <w:rPr>
        <w:rFonts w:hint="default"/>
        <w:lang w:val="en-US" w:eastAsia="en-US" w:bidi="ar-SA"/>
      </w:rPr>
    </w:lvl>
    <w:lvl w:ilvl="4" w:tplc="BB2C3C2C">
      <w:numFmt w:val="bullet"/>
      <w:lvlText w:val="•"/>
      <w:lvlJc w:val="left"/>
      <w:pPr>
        <w:ind w:left="1905" w:hanging="297"/>
      </w:pPr>
      <w:rPr>
        <w:rFonts w:hint="default"/>
        <w:lang w:val="en-US" w:eastAsia="en-US" w:bidi="ar-SA"/>
      </w:rPr>
    </w:lvl>
    <w:lvl w:ilvl="5" w:tplc="F28EB302">
      <w:numFmt w:val="bullet"/>
      <w:lvlText w:val="•"/>
      <w:lvlJc w:val="left"/>
      <w:pPr>
        <w:ind w:left="2277" w:hanging="297"/>
      </w:pPr>
      <w:rPr>
        <w:rFonts w:hint="default"/>
        <w:lang w:val="en-US" w:eastAsia="en-US" w:bidi="ar-SA"/>
      </w:rPr>
    </w:lvl>
    <w:lvl w:ilvl="6" w:tplc="D65892FA">
      <w:numFmt w:val="bullet"/>
      <w:lvlText w:val="•"/>
      <w:lvlJc w:val="left"/>
      <w:pPr>
        <w:ind w:left="2648" w:hanging="297"/>
      </w:pPr>
      <w:rPr>
        <w:rFonts w:hint="default"/>
        <w:lang w:val="en-US" w:eastAsia="en-US" w:bidi="ar-SA"/>
      </w:rPr>
    </w:lvl>
    <w:lvl w:ilvl="7" w:tplc="EE224C00">
      <w:numFmt w:val="bullet"/>
      <w:lvlText w:val="•"/>
      <w:lvlJc w:val="left"/>
      <w:pPr>
        <w:ind w:left="3019" w:hanging="297"/>
      </w:pPr>
      <w:rPr>
        <w:rFonts w:hint="default"/>
        <w:lang w:val="en-US" w:eastAsia="en-US" w:bidi="ar-SA"/>
      </w:rPr>
    </w:lvl>
    <w:lvl w:ilvl="8" w:tplc="F4FAE55E">
      <w:numFmt w:val="bullet"/>
      <w:lvlText w:val="•"/>
      <w:lvlJc w:val="left"/>
      <w:pPr>
        <w:ind w:left="3391" w:hanging="297"/>
      </w:pPr>
      <w:rPr>
        <w:rFonts w:hint="default"/>
        <w:lang w:val="en-US" w:eastAsia="en-US" w:bidi="ar-SA"/>
      </w:rPr>
    </w:lvl>
  </w:abstractNum>
  <w:abstractNum w:abstractNumId="2" w15:restartNumberingAfterBreak="0">
    <w:nsid w:val="10BC3136"/>
    <w:multiLevelType w:val="multilevel"/>
    <w:tmpl w:val="60F86E58"/>
    <w:lvl w:ilvl="0">
      <w:start w:val="4"/>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3" w15:restartNumberingAfterBreak="0">
    <w:nsid w:val="1CB63674"/>
    <w:multiLevelType w:val="multilevel"/>
    <w:tmpl w:val="7FC29ECC"/>
    <w:lvl w:ilvl="0">
      <w:start w:val="5"/>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4" w15:restartNumberingAfterBreak="0">
    <w:nsid w:val="219A38FC"/>
    <w:multiLevelType w:val="hybridMultilevel"/>
    <w:tmpl w:val="A860D85E"/>
    <w:lvl w:ilvl="0" w:tplc="33A83116">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B1C5B06">
      <w:numFmt w:val="bullet"/>
      <w:lvlText w:val="•"/>
      <w:lvlJc w:val="left"/>
      <w:pPr>
        <w:ind w:left="791" w:hanging="297"/>
      </w:pPr>
      <w:rPr>
        <w:rFonts w:hint="default"/>
        <w:lang w:val="en-US" w:eastAsia="en-US" w:bidi="ar-SA"/>
      </w:rPr>
    </w:lvl>
    <w:lvl w:ilvl="2" w:tplc="87CE7C00">
      <w:numFmt w:val="bullet"/>
      <w:lvlText w:val="•"/>
      <w:lvlJc w:val="left"/>
      <w:pPr>
        <w:ind w:left="1162" w:hanging="297"/>
      </w:pPr>
      <w:rPr>
        <w:rFonts w:hint="default"/>
        <w:lang w:val="en-US" w:eastAsia="en-US" w:bidi="ar-SA"/>
      </w:rPr>
    </w:lvl>
    <w:lvl w:ilvl="3" w:tplc="78220E3C">
      <w:numFmt w:val="bullet"/>
      <w:lvlText w:val="•"/>
      <w:lvlJc w:val="left"/>
      <w:pPr>
        <w:ind w:left="1534" w:hanging="297"/>
      </w:pPr>
      <w:rPr>
        <w:rFonts w:hint="default"/>
        <w:lang w:val="en-US" w:eastAsia="en-US" w:bidi="ar-SA"/>
      </w:rPr>
    </w:lvl>
    <w:lvl w:ilvl="4" w:tplc="78A49E86">
      <w:numFmt w:val="bullet"/>
      <w:lvlText w:val="•"/>
      <w:lvlJc w:val="left"/>
      <w:pPr>
        <w:ind w:left="1905" w:hanging="297"/>
      </w:pPr>
      <w:rPr>
        <w:rFonts w:hint="default"/>
        <w:lang w:val="en-US" w:eastAsia="en-US" w:bidi="ar-SA"/>
      </w:rPr>
    </w:lvl>
    <w:lvl w:ilvl="5" w:tplc="0FD814D4">
      <w:numFmt w:val="bullet"/>
      <w:lvlText w:val="•"/>
      <w:lvlJc w:val="left"/>
      <w:pPr>
        <w:ind w:left="2277" w:hanging="297"/>
      </w:pPr>
      <w:rPr>
        <w:rFonts w:hint="default"/>
        <w:lang w:val="en-US" w:eastAsia="en-US" w:bidi="ar-SA"/>
      </w:rPr>
    </w:lvl>
    <w:lvl w:ilvl="6" w:tplc="7AD82082">
      <w:numFmt w:val="bullet"/>
      <w:lvlText w:val="•"/>
      <w:lvlJc w:val="left"/>
      <w:pPr>
        <w:ind w:left="2648" w:hanging="297"/>
      </w:pPr>
      <w:rPr>
        <w:rFonts w:hint="default"/>
        <w:lang w:val="en-US" w:eastAsia="en-US" w:bidi="ar-SA"/>
      </w:rPr>
    </w:lvl>
    <w:lvl w:ilvl="7" w:tplc="60B2EBDE">
      <w:numFmt w:val="bullet"/>
      <w:lvlText w:val="•"/>
      <w:lvlJc w:val="left"/>
      <w:pPr>
        <w:ind w:left="3019" w:hanging="297"/>
      </w:pPr>
      <w:rPr>
        <w:rFonts w:hint="default"/>
        <w:lang w:val="en-US" w:eastAsia="en-US" w:bidi="ar-SA"/>
      </w:rPr>
    </w:lvl>
    <w:lvl w:ilvl="8" w:tplc="4F280ECA">
      <w:numFmt w:val="bullet"/>
      <w:lvlText w:val="•"/>
      <w:lvlJc w:val="left"/>
      <w:pPr>
        <w:ind w:left="3391" w:hanging="297"/>
      </w:pPr>
      <w:rPr>
        <w:rFonts w:hint="default"/>
        <w:lang w:val="en-US" w:eastAsia="en-US" w:bidi="ar-SA"/>
      </w:rPr>
    </w:lvl>
  </w:abstractNum>
  <w:abstractNum w:abstractNumId="5" w15:restartNumberingAfterBreak="0">
    <w:nsid w:val="273D0E39"/>
    <w:multiLevelType w:val="hybridMultilevel"/>
    <w:tmpl w:val="AC6428FC"/>
    <w:lvl w:ilvl="0" w:tplc="AD587DB2">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826626E2">
      <w:numFmt w:val="bullet"/>
      <w:lvlText w:val="•"/>
      <w:lvlJc w:val="left"/>
      <w:pPr>
        <w:ind w:left="791" w:hanging="297"/>
      </w:pPr>
      <w:rPr>
        <w:rFonts w:hint="default"/>
        <w:lang w:val="en-US" w:eastAsia="en-US" w:bidi="ar-SA"/>
      </w:rPr>
    </w:lvl>
    <w:lvl w:ilvl="2" w:tplc="2FA07478">
      <w:numFmt w:val="bullet"/>
      <w:lvlText w:val="•"/>
      <w:lvlJc w:val="left"/>
      <w:pPr>
        <w:ind w:left="1162" w:hanging="297"/>
      </w:pPr>
      <w:rPr>
        <w:rFonts w:hint="default"/>
        <w:lang w:val="en-US" w:eastAsia="en-US" w:bidi="ar-SA"/>
      </w:rPr>
    </w:lvl>
    <w:lvl w:ilvl="3" w:tplc="C0702948">
      <w:numFmt w:val="bullet"/>
      <w:lvlText w:val="•"/>
      <w:lvlJc w:val="left"/>
      <w:pPr>
        <w:ind w:left="1534" w:hanging="297"/>
      </w:pPr>
      <w:rPr>
        <w:rFonts w:hint="default"/>
        <w:lang w:val="en-US" w:eastAsia="en-US" w:bidi="ar-SA"/>
      </w:rPr>
    </w:lvl>
    <w:lvl w:ilvl="4" w:tplc="F4142EB2">
      <w:numFmt w:val="bullet"/>
      <w:lvlText w:val="•"/>
      <w:lvlJc w:val="left"/>
      <w:pPr>
        <w:ind w:left="1905" w:hanging="297"/>
      </w:pPr>
      <w:rPr>
        <w:rFonts w:hint="default"/>
        <w:lang w:val="en-US" w:eastAsia="en-US" w:bidi="ar-SA"/>
      </w:rPr>
    </w:lvl>
    <w:lvl w:ilvl="5" w:tplc="BD9A4694">
      <w:numFmt w:val="bullet"/>
      <w:lvlText w:val="•"/>
      <w:lvlJc w:val="left"/>
      <w:pPr>
        <w:ind w:left="2277" w:hanging="297"/>
      </w:pPr>
      <w:rPr>
        <w:rFonts w:hint="default"/>
        <w:lang w:val="en-US" w:eastAsia="en-US" w:bidi="ar-SA"/>
      </w:rPr>
    </w:lvl>
    <w:lvl w:ilvl="6" w:tplc="2B4EA2E4">
      <w:numFmt w:val="bullet"/>
      <w:lvlText w:val="•"/>
      <w:lvlJc w:val="left"/>
      <w:pPr>
        <w:ind w:left="2648" w:hanging="297"/>
      </w:pPr>
      <w:rPr>
        <w:rFonts w:hint="default"/>
        <w:lang w:val="en-US" w:eastAsia="en-US" w:bidi="ar-SA"/>
      </w:rPr>
    </w:lvl>
    <w:lvl w:ilvl="7" w:tplc="88187054">
      <w:numFmt w:val="bullet"/>
      <w:lvlText w:val="•"/>
      <w:lvlJc w:val="left"/>
      <w:pPr>
        <w:ind w:left="3019" w:hanging="297"/>
      </w:pPr>
      <w:rPr>
        <w:rFonts w:hint="default"/>
        <w:lang w:val="en-US" w:eastAsia="en-US" w:bidi="ar-SA"/>
      </w:rPr>
    </w:lvl>
    <w:lvl w:ilvl="8" w:tplc="AF829438">
      <w:numFmt w:val="bullet"/>
      <w:lvlText w:val="•"/>
      <w:lvlJc w:val="left"/>
      <w:pPr>
        <w:ind w:left="3391" w:hanging="297"/>
      </w:pPr>
      <w:rPr>
        <w:rFonts w:hint="default"/>
        <w:lang w:val="en-US" w:eastAsia="en-US" w:bidi="ar-SA"/>
      </w:rPr>
    </w:lvl>
  </w:abstractNum>
  <w:abstractNum w:abstractNumId="6" w15:restartNumberingAfterBreak="0">
    <w:nsid w:val="28434952"/>
    <w:multiLevelType w:val="hybridMultilevel"/>
    <w:tmpl w:val="1278E87A"/>
    <w:lvl w:ilvl="0" w:tplc="45785D86">
      <w:start w:val="3"/>
      <w:numFmt w:val="lowerRoman"/>
      <w:lvlText w:val="%1."/>
      <w:lvlJc w:val="left"/>
      <w:pPr>
        <w:ind w:left="1241" w:hanging="721"/>
      </w:pPr>
      <w:rPr>
        <w:rFonts w:ascii="Segoe UI" w:eastAsia="Segoe UI" w:hAnsi="Segoe UI" w:cs="Segoe UI" w:hint="default"/>
        <w:color w:val="404040"/>
        <w:spacing w:val="-1"/>
        <w:w w:val="100"/>
        <w:sz w:val="20"/>
        <w:szCs w:val="20"/>
        <w:lang w:val="en-US" w:eastAsia="en-US" w:bidi="ar-SA"/>
      </w:rPr>
    </w:lvl>
    <w:lvl w:ilvl="1" w:tplc="3A1008BA">
      <w:numFmt w:val="bullet"/>
      <w:lvlText w:val="•"/>
      <w:lvlJc w:val="left"/>
      <w:pPr>
        <w:ind w:left="2188" w:hanging="721"/>
      </w:pPr>
      <w:rPr>
        <w:rFonts w:hint="default"/>
        <w:lang w:val="en-US" w:eastAsia="en-US" w:bidi="ar-SA"/>
      </w:rPr>
    </w:lvl>
    <w:lvl w:ilvl="2" w:tplc="1610B458">
      <w:numFmt w:val="bullet"/>
      <w:lvlText w:val="•"/>
      <w:lvlJc w:val="left"/>
      <w:pPr>
        <w:ind w:left="3136" w:hanging="721"/>
      </w:pPr>
      <w:rPr>
        <w:rFonts w:hint="default"/>
        <w:lang w:val="en-US" w:eastAsia="en-US" w:bidi="ar-SA"/>
      </w:rPr>
    </w:lvl>
    <w:lvl w:ilvl="3" w:tplc="308E020A">
      <w:numFmt w:val="bullet"/>
      <w:lvlText w:val="•"/>
      <w:lvlJc w:val="left"/>
      <w:pPr>
        <w:ind w:left="4085" w:hanging="721"/>
      </w:pPr>
      <w:rPr>
        <w:rFonts w:hint="default"/>
        <w:lang w:val="en-US" w:eastAsia="en-US" w:bidi="ar-SA"/>
      </w:rPr>
    </w:lvl>
    <w:lvl w:ilvl="4" w:tplc="7D0A5F9C">
      <w:numFmt w:val="bullet"/>
      <w:lvlText w:val="•"/>
      <w:lvlJc w:val="left"/>
      <w:pPr>
        <w:ind w:left="5033" w:hanging="721"/>
      </w:pPr>
      <w:rPr>
        <w:rFonts w:hint="default"/>
        <w:lang w:val="en-US" w:eastAsia="en-US" w:bidi="ar-SA"/>
      </w:rPr>
    </w:lvl>
    <w:lvl w:ilvl="5" w:tplc="72A45988">
      <w:numFmt w:val="bullet"/>
      <w:lvlText w:val="•"/>
      <w:lvlJc w:val="left"/>
      <w:pPr>
        <w:ind w:left="5982" w:hanging="721"/>
      </w:pPr>
      <w:rPr>
        <w:rFonts w:hint="default"/>
        <w:lang w:val="en-US" w:eastAsia="en-US" w:bidi="ar-SA"/>
      </w:rPr>
    </w:lvl>
    <w:lvl w:ilvl="6" w:tplc="17D24800">
      <w:numFmt w:val="bullet"/>
      <w:lvlText w:val="•"/>
      <w:lvlJc w:val="left"/>
      <w:pPr>
        <w:ind w:left="6930" w:hanging="721"/>
      </w:pPr>
      <w:rPr>
        <w:rFonts w:hint="default"/>
        <w:lang w:val="en-US" w:eastAsia="en-US" w:bidi="ar-SA"/>
      </w:rPr>
    </w:lvl>
    <w:lvl w:ilvl="7" w:tplc="AD9A755C">
      <w:numFmt w:val="bullet"/>
      <w:lvlText w:val="•"/>
      <w:lvlJc w:val="left"/>
      <w:pPr>
        <w:ind w:left="7878" w:hanging="721"/>
      </w:pPr>
      <w:rPr>
        <w:rFonts w:hint="default"/>
        <w:lang w:val="en-US" w:eastAsia="en-US" w:bidi="ar-SA"/>
      </w:rPr>
    </w:lvl>
    <w:lvl w:ilvl="8" w:tplc="A9661C4A">
      <w:numFmt w:val="bullet"/>
      <w:lvlText w:val="•"/>
      <w:lvlJc w:val="left"/>
      <w:pPr>
        <w:ind w:left="8827" w:hanging="721"/>
      </w:pPr>
      <w:rPr>
        <w:rFonts w:hint="default"/>
        <w:lang w:val="en-US" w:eastAsia="en-US" w:bidi="ar-SA"/>
      </w:rPr>
    </w:lvl>
  </w:abstractNum>
  <w:abstractNum w:abstractNumId="7" w15:restartNumberingAfterBreak="0">
    <w:nsid w:val="284A599D"/>
    <w:multiLevelType w:val="hybridMultilevel"/>
    <w:tmpl w:val="68AAB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839E5"/>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9" w15:restartNumberingAfterBreak="0">
    <w:nsid w:val="2DDB5E6C"/>
    <w:multiLevelType w:val="hybridMultilevel"/>
    <w:tmpl w:val="4A52987C"/>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0" w15:restartNumberingAfterBreak="0">
    <w:nsid w:val="32DD0E9C"/>
    <w:multiLevelType w:val="multilevel"/>
    <w:tmpl w:val="0584F2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7B0CF1"/>
    <w:multiLevelType w:val="hybridMultilevel"/>
    <w:tmpl w:val="45589380"/>
    <w:lvl w:ilvl="0" w:tplc="006477BA">
      <w:numFmt w:val="bullet"/>
      <w:lvlText w:val="○"/>
      <w:lvlJc w:val="left"/>
      <w:pPr>
        <w:ind w:left="448" w:hanging="297"/>
      </w:pPr>
      <w:rPr>
        <w:rFonts w:ascii="Cambria Math" w:eastAsia="Cambria Math" w:hAnsi="Cambria Math" w:cs="Cambria Math" w:hint="default"/>
        <w:color w:val="404040"/>
        <w:w w:val="142"/>
        <w:sz w:val="18"/>
        <w:szCs w:val="18"/>
        <w:lang w:val="en-US" w:eastAsia="en-US" w:bidi="ar-SA"/>
      </w:rPr>
    </w:lvl>
    <w:lvl w:ilvl="1" w:tplc="9DA8D9A4">
      <w:numFmt w:val="bullet"/>
      <w:lvlText w:val="•"/>
      <w:lvlJc w:val="left"/>
      <w:pPr>
        <w:ind w:left="772" w:hanging="297"/>
      </w:pPr>
      <w:rPr>
        <w:rFonts w:hint="default"/>
        <w:lang w:val="en-US" w:eastAsia="en-US" w:bidi="ar-SA"/>
      </w:rPr>
    </w:lvl>
    <w:lvl w:ilvl="2" w:tplc="1194C0F2">
      <w:numFmt w:val="bullet"/>
      <w:lvlText w:val="•"/>
      <w:lvlJc w:val="left"/>
      <w:pPr>
        <w:ind w:left="1104" w:hanging="297"/>
      </w:pPr>
      <w:rPr>
        <w:rFonts w:hint="default"/>
        <w:lang w:val="en-US" w:eastAsia="en-US" w:bidi="ar-SA"/>
      </w:rPr>
    </w:lvl>
    <w:lvl w:ilvl="3" w:tplc="9F284922">
      <w:numFmt w:val="bullet"/>
      <w:lvlText w:val="•"/>
      <w:lvlJc w:val="left"/>
      <w:pPr>
        <w:ind w:left="1436" w:hanging="297"/>
      </w:pPr>
      <w:rPr>
        <w:rFonts w:hint="default"/>
        <w:lang w:val="en-US" w:eastAsia="en-US" w:bidi="ar-SA"/>
      </w:rPr>
    </w:lvl>
    <w:lvl w:ilvl="4" w:tplc="2D24084A">
      <w:numFmt w:val="bullet"/>
      <w:lvlText w:val="•"/>
      <w:lvlJc w:val="left"/>
      <w:pPr>
        <w:ind w:left="1768" w:hanging="297"/>
      </w:pPr>
      <w:rPr>
        <w:rFonts w:hint="default"/>
        <w:lang w:val="en-US" w:eastAsia="en-US" w:bidi="ar-SA"/>
      </w:rPr>
    </w:lvl>
    <w:lvl w:ilvl="5" w:tplc="63B8011E">
      <w:numFmt w:val="bullet"/>
      <w:lvlText w:val="•"/>
      <w:lvlJc w:val="left"/>
      <w:pPr>
        <w:ind w:left="2100" w:hanging="297"/>
      </w:pPr>
      <w:rPr>
        <w:rFonts w:hint="default"/>
        <w:lang w:val="en-US" w:eastAsia="en-US" w:bidi="ar-SA"/>
      </w:rPr>
    </w:lvl>
    <w:lvl w:ilvl="6" w:tplc="5492CA1C">
      <w:numFmt w:val="bullet"/>
      <w:lvlText w:val="•"/>
      <w:lvlJc w:val="left"/>
      <w:pPr>
        <w:ind w:left="2432" w:hanging="297"/>
      </w:pPr>
      <w:rPr>
        <w:rFonts w:hint="default"/>
        <w:lang w:val="en-US" w:eastAsia="en-US" w:bidi="ar-SA"/>
      </w:rPr>
    </w:lvl>
    <w:lvl w:ilvl="7" w:tplc="4E9E5F9C">
      <w:numFmt w:val="bullet"/>
      <w:lvlText w:val="•"/>
      <w:lvlJc w:val="left"/>
      <w:pPr>
        <w:ind w:left="2764" w:hanging="297"/>
      </w:pPr>
      <w:rPr>
        <w:rFonts w:hint="default"/>
        <w:lang w:val="en-US" w:eastAsia="en-US" w:bidi="ar-SA"/>
      </w:rPr>
    </w:lvl>
    <w:lvl w:ilvl="8" w:tplc="599E6A18">
      <w:numFmt w:val="bullet"/>
      <w:lvlText w:val="•"/>
      <w:lvlJc w:val="left"/>
      <w:pPr>
        <w:ind w:left="3096" w:hanging="297"/>
      </w:pPr>
      <w:rPr>
        <w:rFonts w:hint="default"/>
        <w:lang w:val="en-US" w:eastAsia="en-US" w:bidi="ar-SA"/>
      </w:rPr>
    </w:lvl>
  </w:abstractNum>
  <w:abstractNum w:abstractNumId="12" w15:restartNumberingAfterBreak="0">
    <w:nsid w:val="3BEF7E38"/>
    <w:multiLevelType w:val="hybridMultilevel"/>
    <w:tmpl w:val="174033AA"/>
    <w:lvl w:ilvl="0" w:tplc="7550FE50">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0FC67F78">
      <w:numFmt w:val="bullet"/>
      <w:lvlText w:val="•"/>
      <w:lvlJc w:val="left"/>
      <w:pPr>
        <w:ind w:left="791" w:hanging="249"/>
      </w:pPr>
      <w:rPr>
        <w:rFonts w:hint="default"/>
        <w:lang w:val="en-US" w:eastAsia="en-US" w:bidi="ar-SA"/>
      </w:rPr>
    </w:lvl>
    <w:lvl w:ilvl="2" w:tplc="B8122220">
      <w:numFmt w:val="bullet"/>
      <w:lvlText w:val="•"/>
      <w:lvlJc w:val="left"/>
      <w:pPr>
        <w:ind w:left="1162" w:hanging="249"/>
      </w:pPr>
      <w:rPr>
        <w:rFonts w:hint="default"/>
        <w:lang w:val="en-US" w:eastAsia="en-US" w:bidi="ar-SA"/>
      </w:rPr>
    </w:lvl>
    <w:lvl w:ilvl="3" w:tplc="9F924304">
      <w:numFmt w:val="bullet"/>
      <w:lvlText w:val="•"/>
      <w:lvlJc w:val="left"/>
      <w:pPr>
        <w:ind w:left="1534" w:hanging="249"/>
      </w:pPr>
      <w:rPr>
        <w:rFonts w:hint="default"/>
        <w:lang w:val="en-US" w:eastAsia="en-US" w:bidi="ar-SA"/>
      </w:rPr>
    </w:lvl>
    <w:lvl w:ilvl="4" w:tplc="5374FFCE">
      <w:numFmt w:val="bullet"/>
      <w:lvlText w:val="•"/>
      <w:lvlJc w:val="left"/>
      <w:pPr>
        <w:ind w:left="1905" w:hanging="249"/>
      </w:pPr>
      <w:rPr>
        <w:rFonts w:hint="default"/>
        <w:lang w:val="en-US" w:eastAsia="en-US" w:bidi="ar-SA"/>
      </w:rPr>
    </w:lvl>
    <w:lvl w:ilvl="5" w:tplc="2A46023A">
      <w:numFmt w:val="bullet"/>
      <w:lvlText w:val="•"/>
      <w:lvlJc w:val="left"/>
      <w:pPr>
        <w:ind w:left="2277" w:hanging="249"/>
      </w:pPr>
      <w:rPr>
        <w:rFonts w:hint="default"/>
        <w:lang w:val="en-US" w:eastAsia="en-US" w:bidi="ar-SA"/>
      </w:rPr>
    </w:lvl>
    <w:lvl w:ilvl="6" w:tplc="DB8877A4">
      <w:numFmt w:val="bullet"/>
      <w:lvlText w:val="•"/>
      <w:lvlJc w:val="left"/>
      <w:pPr>
        <w:ind w:left="2648" w:hanging="249"/>
      </w:pPr>
      <w:rPr>
        <w:rFonts w:hint="default"/>
        <w:lang w:val="en-US" w:eastAsia="en-US" w:bidi="ar-SA"/>
      </w:rPr>
    </w:lvl>
    <w:lvl w:ilvl="7" w:tplc="3C808BFA">
      <w:numFmt w:val="bullet"/>
      <w:lvlText w:val="•"/>
      <w:lvlJc w:val="left"/>
      <w:pPr>
        <w:ind w:left="3019" w:hanging="249"/>
      </w:pPr>
      <w:rPr>
        <w:rFonts w:hint="default"/>
        <w:lang w:val="en-US" w:eastAsia="en-US" w:bidi="ar-SA"/>
      </w:rPr>
    </w:lvl>
    <w:lvl w:ilvl="8" w:tplc="6AE2E912">
      <w:numFmt w:val="bullet"/>
      <w:lvlText w:val="•"/>
      <w:lvlJc w:val="left"/>
      <w:pPr>
        <w:ind w:left="3391" w:hanging="249"/>
      </w:pPr>
      <w:rPr>
        <w:rFonts w:hint="default"/>
        <w:lang w:val="en-US" w:eastAsia="en-US" w:bidi="ar-SA"/>
      </w:rPr>
    </w:lvl>
  </w:abstractNum>
  <w:abstractNum w:abstractNumId="13" w15:restartNumberingAfterBreak="0">
    <w:nsid w:val="41DB422D"/>
    <w:multiLevelType w:val="hybridMultilevel"/>
    <w:tmpl w:val="DB4A5C00"/>
    <w:lvl w:ilvl="0" w:tplc="03924BCC">
      <w:numFmt w:val="bullet"/>
      <w:lvlText w:val="○"/>
      <w:lvlJc w:val="left"/>
      <w:pPr>
        <w:ind w:left="400" w:hanging="297"/>
      </w:pPr>
      <w:rPr>
        <w:rFonts w:ascii="Cambria Math" w:eastAsia="Cambria Math" w:hAnsi="Cambria Math" w:cs="Cambria Math" w:hint="default"/>
        <w:color w:val="404040"/>
        <w:w w:val="142"/>
        <w:sz w:val="18"/>
        <w:szCs w:val="18"/>
        <w:lang w:val="en-US" w:eastAsia="en-US" w:bidi="ar-SA"/>
      </w:rPr>
    </w:lvl>
    <w:lvl w:ilvl="1" w:tplc="280E06D0">
      <w:numFmt w:val="bullet"/>
      <w:lvlText w:val="•"/>
      <w:lvlJc w:val="left"/>
      <w:pPr>
        <w:ind w:left="736" w:hanging="297"/>
      </w:pPr>
      <w:rPr>
        <w:rFonts w:hint="default"/>
        <w:lang w:val="en-US" w:eastAsia="en-US" w:bidi="ar-SA"/>
      </w:rPr>
    </w:lvl>
    <w:lvl w:ilvl="2" w:tplc="A6720770">
      <w:numFmt w:val="bullet"/>
      <w:lvlText w:val="•"/>
      <w:lvlJc w:val="left"/>
      <w:pPr>
        <w:ind w:left="1072" w:hanging="297"/>
      </w:pPr>
      <w:rPr>
        <w:rFonts w:hint="default"/>
        <w:lang w:val="en-US" w:eastAsia="en-US" w:bidi="ar-SA"/>
      </w:rPr>
    </w:lvl>
    <w:lvl w:ilvl="3" w:tplc="C44C30DE">
      <w:numFmt w:val="bullet"/>
      <w:lvlText w:val="•"/>
      <w:lvlJc w:val="left"/>
      <w:pPr>
        <w:ind w:left="1408" w:hanging="297"/>
      </w:pPr>
      <w:rPr>
        <w:rFonts w:hint="default"/>
        <w:lang w:val="en-US" w:eastAsia="en-US" w:bidi="ar-SA"/>
      </w:rPr>
    </w:lvl>
    <w:lvl w:ilvl="4" w:tplc="2676D47E">
      <w:numFmt w:val="bullet"/>
      <w:lvlText w:val="•"/>
      <w:lvlJc w:val="left"/>
      <w:pPr>
        <w:ind w:left="1744" w:hanging="297"/>
      </w:pPr>
      <w:rPr>
        <w:rFonts w:hint="default"/>
        <w:lang w:val="en-US" w:eastAsia="en-US" w:bidi="ar-SA"/>
      </w:rPr>
    </w:lvl>
    <w:lvl w:ilvl="5" w:tplc="780CC426">
      <w:numFmt w:val="bullet"/>
      <w:lvlText w:val="•"/>
      <w:lvlJc w:val="left"/>
      <w:pPr>
        <w:ind w:left="2080" w:hanging="297"/>
      </w:pPr>
      <w:rPr>
        <w:rFonts w:hint="default"/>
        <w:lang w:val="en-US" w:eastAsia="en-US" w:bidi="ar-SA"/>
      </w:rPr>
    </w:lvl>
    <w:lvl w:ilvl="6" w:tplc="7C5C3456">
      <w:numFmt w:val="bullet"/>
      <w:lvlText w:val="•"/>
      <w:lvlJc w:val="left"/>
      <w:pPr>
        <w:ind w:left="2416" w:hanging="297"/>
      </w:pPr>
      <w:rPr>
        <w:rFonts w:hint="default"/>
        <w:lang w:val="en-US" w:eastAsia="en-US" w:bidi="ar-SA"/>
      </w:rPr>
    </w:lvl>
    <w:lvl w:ilvl="7" w:tplc="57FCCC34">
      <w:numFmt w:val="bullet"/>
      <w:lvlText w:val="•"/>
      <w:lvlJc w:val="left"/>
      <w:pPr>
        <w:ind w:left="2752" w:hanging="297"/>
      </w:pPr>
      <w:rPr>
        <w:rFonts w:hint="default"/>
        <w:lang w:val="en-US" w:eastAsia="en-US" w:bidi="ar-SA"/>
      </w:rPr>
    </w:lvl>
    <w:lvl w:ilvl="8" w:tplc="A280B606">
      <w:numFmt w:val="bullet"/>
      <w:lvlText w:val="•"/>
      <w:lvlJc w:val="left"/>
      <w:pPr>
        <w:ind w:left="3088" w:hanging="297"/>
      </w:pPr>
      <w:rPr>
        <w:rFonts w:hint="default"/>
        <w:lang w:val="en-US" w:eastAsia="en-US" w:bidi="ar-SA"/>
      </w:rPr>
    </w:lvl>
  </w:abstractNum>
  <w:abstractNum w:abstractNumId="14" w15:restartNumberingAfterBreak="0">
    <w:nsid w:val="43E14B82"/>
    <w:multiLevelType w:val="multilevel"/>
    <w:tmpl w:val="0994C08A"/>
    <w:lvl w:ilvl="0">
      <w:start w:val="6"/>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5" w15:restartNumberingAfterBreak="0">
    <w:nsid w:val="4C936E78"/>
    <w:multiLevelType w:val="hybridMultilevel"/>
    <w:tmpl w:val="82DC927C"/>
    <w:lvl w:ilvl="0" w:tplc="2DFA459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6D5867A8">
      <w:numFmt w:val="bullet"/>
      <w:lvlText w:val="•"/>
      <w:lvlJc w:val="left"/>
      <w:pPr>
        <w:ind w:left="791" w:hanging="297"/>
      </w:pPr>
      <w:rPr>
        <w:rFonts w:hint="default"/>
        <w:lang w:val="en-US" w:eastAsia="en-US" w:bidi="ar-SA"/>
      </w:rPr>
    </w:lvl>
    <w:lvl w:ilvl="2" w:tplc="36026416">
      <w:numFmt w:val="bullet"/>
      <w:lvlText w:val="•"/>
      <w:lvlJc w:val="left"/>
      <w:pPr>
        <w:ind w:left="1162" w:hanging="297"/>
      </w:pPr>
      <w:rPr>
        <w:rFonts w:hint="default"/>
        <w:lang w:val="en-US" w:eastAsia="en-US" w:bidi="ar-SA"/>
      </w:rPr>
    </w:lvl>
    <w:lvl w:ilvl="3" w:tplc="40D0BDEE">
      <w:numFmt w:val="bullet"/>
      <w:lvlText w:val="•"/>
      <w:lvlJc w:val="left"/>
      <w:pPr>
        <w:ind w:left="1534" w:hanging="297"/>
      </w:pPr>
      <w:rPr>
        <w:rFonts w:hint="default"/>
        <w:lang w:val="en-US" w:eastAsia="en-US" w:bidi="ar-SA"/>
      </w:rPr>
    </w:lvl>
    <w:lvl w:ilvl="4" w:tplc="C38C871A">
      <w:numFmt w:val="bullet"/>
      <w:lvlText w:val="•"/>
      <w:lvlJc w:val="left"/>
      <w:pPr>
        <w:ind w:left="1905" w:hanging="297"/>
      </w:pPr>
      <w:rPr>
        <w:rFonts w:hint="default"/>
        <w:lang w:val="en-US" w:eastAsia="en-US" w:bidi="ar-SA"/>
      </w:rPr>
    </w:lvl>
    <w:lvl w:ilvl="5" w:tplc="765E6170">
      <w:numFmt w:val="bullet"/>
      <w:lvlText w:val="•"/>
      <w:lvlJc w:val="left"/>
      <w:pPr>
        <w:ind w:left="2277" w:hanging="297"/>
      </w:pPr>
      <w:rPr>
        <w:rFonts w:hint="default"/>
        <w:lang w:val="en-US" w:eastAsia="en-US" w:bidi="ar-SA"/>
      </w:rPr>
    </w:lvl>
    <w:lvl w:ilvl="6" w:tplc="9BD85842">
      <w:numFmt w:val="bullet"/>
      <w:lvlText w:val="•"/>
      <w:lvlJc w:val="left"/>
      <w:pPr>
        <w:ind w:left="2648" w:hanging="297"/>
      </w:pPr>
      <w:rPr>
        <w:rFonts w:hint="default"/>
        <w:lang w:val="en-US" w:eastAsia="en-US" w:bidi="ar-SA"/>
      </w:rPr>
    </w:lvl>
    <w:lvl w:ilvl="7" w:tplc="5ED45488">
      <w:numFmt w:val="bullet"/>
      <w:lvlText w:val="•"/>
      <w:lvlJc w:val="left"/>
      <w:pPr>
        <w:ind w:left="3019" w:hanging="297"/>
      </w:pPr>
      <w:rPr>
        <w:rFonts w:hint="default"/>
        <w:lang w:val="en-US" w:eastAsia="en-US" w:bidi="ar-SA"/>
      </w:rPr>
    </w:lvl>
    <w:lvl w:ilvl="8" w:tplc="73FAB4EE">
      <w:numFmt w:val="bullet"/>
      <w:lvlText w:val="•"/>
      <w:lvlJc w:val="left"/>
      <w:pPr>
        <w:ind w:left="3391" w:hanging="297"/>
      </w:pPr>
      <w:rPr>
        <w:rFonts w:hint="default"/>
        <w:lang w:val="en-US" w:eastAsia="en-US" w:bidi="ar-SA"/>
      </w:rPr>
    </w:lvl>
  </w:abstractNum>
  <w:abstractNum w:abstractNumId="16" w15:restartNumberingAfterBreak="0">
    <w:nsid w:val="4E432A8F"/>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7" w15:restartNumberingAfterBreak="0">
    <w:nsid w:val="50104E64"/>
    <w:multiLevelType w:val="multilevel"/>
    <w:tmpl w:val="4A04FB06"/>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8" w15:restartNumberingAfterBreak="0">
    <w:nsid w:val="534427FE"/>
    <w:multiLevelType w:val="multilevel"/>
    <w:tmpl w:val="372E3A12"/>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9" w15:restartNumberingAfterBreak="0">
    <w:nsid w:val="57570018"/>
    <w:multiLevelType w:val="hybridMultilevel"/>
    <w:tmpl w:val="B310E794"/>
    <w:lvl w:ilvl="0" w:tplc="C1AA1E3E">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9724DC12">
      <w:numFmt w:val="bullet"/>
      <w:lvlText w:val="•"/>
      <w:lvlJc w:val="left"/>
      <w:pPr>
        <w:ind w:left="791" w:hanging="297"/>
      </w:pPr>
      <w:rPr>
        <w:rFonts w:hint="default"/>
        <w:lang w:val="en-US" w:eastAsia="en-US" w:bidi="ar-SA"/>
      </w:rPr>
    </w:lvl>
    <w:lvl w:ilvl="2" w:tplc="227EA616">
      <w:numFmt w:val="bullet"/>
      <w:lvlText w:val="•"/>
      <w:lvlJc w:val="left"/>
      <w:pPr>
        <w:ind w:left="1162" w:hanging="297"/>
      </w:pPr>
      <w:rPr>
        <w:rFonts w:hint="default"/>
        <w:lang w:val="en-US" w:eastAsia="en-US" w:bidi="ar-SA"/>
      </w:rPr>
    </w:lvl>
    <w:lvl w:ilvl="3" w:tplc="0B2AA370">
      <w:numFmt w:val="bullet"/>
      <w:lvlText w:val="•"/>
      <w:lvlJc w:val="left"/>
      <w:pPr>
        <w:ind w:left="1534" w:hanging="297"/>
      </w:pPr>
      <w:rPr>
        <w:rFonts w:hint="default"/>
        <w:lang w:val="en-US" w:eastAsia="en-US" w:bidi="ar-SA"/>
      </w:rPr>
    </w:lvl>
    <w:lvl w:ilvl="4" w:tplc="91B408B2">
      <w:numFmt w:val="bullet"/>
      <w:lvlText w:val="•"/>
      <w:lvlJc w:val="left"/>
      <w:pPr>
        <w:ind w:left="1905" w:hanging="297"/>
      </w:pPr>
      <w:rPr>
        <w:rFonts w:hint="default"/>
        <w:lang w:val="en-US" w:eastAsia="en-US" w:bidi="ar-SA"/>
      </w:rPr>
    </w:lvl>
    <w:lvl w:ilvl="5" w:tplc="FD484C98">
      <w:numFmt w:val="bullet"/>
      <w:lvlText w:val="•"/>
      <w:lvlJc w:val="left"/>
      <w:pPr>
        <w:ind w:left="2277" w:hanging="297"/>
      </w:pPr>
      <w:rPr>
        <w:rFonts w:hint="default"/>
        <w:lang w:val="en-US" w:eastAsia="en-US" w:bidi="ar-SA"/>
      </w:rPr>
    </w:lvl>
    <w:lvl w:ilvl="6" w:tplc="F6B65F12">
      <w:numFmt w:val="bullet"/>
      <w:lvlText w:val="•"/>
      <w:lvlJc w:val="left"/>
      <w:pPr>
        <w:ind w:left="2648" w:hanging="297"/>
      </w:pPr>
      <w:rPr>
        <w:rFonts w:hint="default"/>
        <w:lang w:val="en-US" w:eastAsia="en-US" w:bidi="ar-SA"/>
      </w:rPr>
    </w:lvl>
    <w:lvl w:ilvl="7" w:tplc="AB0688E2">
      <w:numFmt w:val="bullet"/>
      <w:lvlText w:val="•"/>
      <w:lvlJc w:val="left"/>
      <w:pPr>
        <w:ind w:left="3019" w:hanging="297"/>
      </w:pPr>
      <w:rPr>
        <w:rFonts w:hint="default"/>
        <w:lang w:val="en-US" w:eastAsia="en-US" w:bidi="ar-SA"/>
      </w:rPr>
    </w:lvl>
    <w:lvl w:ilvl="8" w:tplc="E514B83A">
      <w:numFmt w:val="bullet"/>
      <w:lvlText w:val="•"/>
      <w:lvlJc w:val="left"/>
      <w:pPr>
        <w:ind w:left="3391" w:hanging="297"/>
      </w:pPr>
      <w:rPr>
        <w:rFonts w:hint="default"/>
        <w:lang w:val="en-US" w:eastAsia="en-US" w:bidi="ar-SA"/>
      </w:rPr>
    </w:lvl>
  </w:abstractNum>
  <w:abstractNum w:abstractNumId="20" w15:restartNumberingAfterBreak="0">
    <w:nsid w:val="582B2469"/>
    <w:multiLevelType w:val="multilevel"/>
    <w:tmpl w:val="C0CE24D4"/>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1" w15:restartNumberingAfterBreak="0">
    <w:nsid w:val="5B2B4088"/>
    <w:multiLevelType w:val="hybridMultilevel"/>
    <w:tmpl w:val="A7C4AEEE"/>
    <w:lvl w:ilvl="0" w:tplc="5642B500">
      <w:start w:val="1"/>
      <w:numFmt w:val="decimal"/>
      <w:lvlText w:val="%1)"/>
      <w:lvlJc w:val="left"/>
      <w:pPr>
        <w:ind w:left="849" w:hanging="721"/>
      </w:pPr>
      <w:rPr>
        <w:rFonts w:ascii="Arial MT" w:eastAsia="Arial MT" w:hAnsi="Arial MT" w:cs="Arial MT" w:hint="default"/>
        <w:color w:val="404040"/>
        <w:w w:val="99"/>
        <w:sz w:val="20"/>
        <w:szCs w:val="20"/>
        <w:lang w:val="en-US" w:eastAsia="en-US" w:bidi="ar-SA"/>
      </w:rPr>
    </w:lvl>
    <w:lvl w:ilvl="1" w:tplc="2F505832">
      <w:numFmt w:val="bullet"/>
      <w:lvlText w:val="•"/>
      <w:lvlJc w:val="left"/>
      <w:pPr>
        <w:ind w:left="1828" w:hanging="721"/>
      </w:pPr>
      <w:rPr>
        <w:rFonts w:hint="default"/>
        <w:lang w:val="en-US" w:eastAsia="en-US" w:bidi="ar-SA"/>
      </w:rPr>
    </w:lvl>
    <w:lvl w:ilvl="2" w:tplc="DFBA8A70">
      <w:numFmt w:val="bullet"/>
      <w:lvlText w:val="•"/>
      <w:lvlJc w:val="left"/>
      <w:pPr>
        <w:ind w:left="2816" w:hanging="721"/>
      </w:pPr>
      <w:rPr>
        <w:rFonts w:hint="default"/>
        <w:lang w:val="en-US" w:eastAsia="en-US" w:bidi="ar-SA"/>
      </w:rPr>
    </w:lvl>
    <w:lvl w:ilvl="3" w:tplc="546060C2">
      <w:numFmt w:val="bullet"/>
      <w:lvlText w:val="•"/>
      <w:lvlJc w:val="left"/>
      <w:pPr>
        <w:ind w:left="3805" w:hanging="721"/>
      </w:pPr>
      <w:rPr>
        <w:rFonts w:hint="default"/>
        <w:lang w:val="en-US" w:eastAsia="en-US" w:bidi="ar-SA"/>
      </w:rPr>
    </w:lvl>
    <w:lvl w:ilvl="4" w:tplc="69181E1A">
      <w:numFmt w:val="bullet"/>
      <w:lvlText w:val="•"/>
      <w:lvlJc w:val="left"/>
      <w:pPr>
        <w:ind w:left="4793" w:hanging="721"/>
      </w:pPr>
      <w:rPr>
        <w:rFonts w:hint="default"/>
        <w:lang w:val="en-US" w:eastAsia="en-US" w:bidi="ar-SA"/>
      </w:rPr>
    </w:lvl>
    <w:lvl w:ilvl="5" w:tplc="32D43B90">
      <w:numFmt w:val="bullet"/>
      <w:lvlText w:val="•"/>
      <w:lvlJc w:val="left"/>
      <w:pPr>
        <w:ind w:left="5782" w:hanging="721"/>
      </w:pPr>
      <w:rPr>
        <w:rFonts w:hint="default"/>
        <w:lang w:val="en-US" w:eastAsia="en-US" w:bidi="ar-SA"/>
      </w:rPr>
    </w:lvl>
    <w:lvl w:ilvl="6" w:tplc="62082C66">
      <w:numFmt w:val="bullet"/>
      <w:lvlText w:val="•"/>
      <w:lvlJc w:val="left"/>
      <w:pPr>
        <w:ind w:left="6770" w:hanging="721"/>
      </w:pPr>
      <w:rPr>
        <w:rFonts w:hint="default"/>
        <w:lang w:val="en-US" w:eastAsia="en-US" w:bidi="ar-SA"/>
      </w:rPr>
    </w:lvl>
    <w:lvl w:ilvl="7" w:tplc="C67E5048">
      <w:numFmt w:val="bullet"/>
      <w:lvlText w:val="•"/>
      <w:lvlJc w:val="left"/>
      <w:pPr>
        <w:ind w:left="7758" w:hanging="721"/>
      </w:pPr>
      <w:rPr>
        <w:rFonts w:hint="default"/>
        <w:lang w:val="en-US" w:eastAsia="en-US" w:bidi="ar-SA"/>
      </w:rPr>
    </w:lvl>
    <w:lvl w:ilvl="8" w:tplc="435CB342">
      <w:numFmt w:val="bullet"/>
      <w:lvlText w:val="•"/>
      <w:lvlJc w:val="left"/>
      <w:pPr>
        <w:ind w:left="8747" w:hanging="721"/>
      </w:pPr>
      <w:rPr>
        <w:rFonts w:hint="default"/>
        <w:lang w:val="en-US" w:eastAsia="en-US" w:bidi="ar-SA"/>
      </w:rPr>
    </w:lvl>
  </w:abstractNum>
  <w:abstractNum w:abstractNumId="22" w15:restartNumberingAfterBreak="0">
    <w:nsid w:val="5FD25337"/>
    <w:multiLevelType w:val="hybridMultilevel"/>
    <w:tmpl w:val="468CCE3A"/>
    <w:lvl w:ilvl="0" w:tplc="43069FC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928E">
      <w:numFmt w:val="bullet"/>
      <w:lvlText w:val="•"/>
      <w:lvlJc w:val="left"/>
      <w:pPr>
        <w:ind w:left="791" w:hanging="297"/>
      </w:pPr>
      <w:rPr>
        <w:rFonts w:hint="default"/>
        <w:lang w:val="en-US" w:eastAsia="en-US" w:bidi="ar-SA"/>
      </w:rPr>
    </w:lvl>
    <w:lvl w:ilvl="2" w:tplc="D73CD626">
      <w:numFmt w:val="bullet"/>
      <w:lvlText w:val="•"/>
      <w:lvlJc w:val="left"/>
      <w:pPr>
        <w:ind w:left="1162" w:hanging="297"/>
      </w:pPr>
      <w:rPr>
        <w:rFonts w:hint="default"/>
        <w:lang w:val="en-US" w:eastAsia="en-US" w:bidi="ar-SA"/>
      </w:rPr>
    </w:lvl>
    <w:lvl w:ilvl="3" w:tplc="E7F40D86">
      <w:numFmt w:val="bullet"/>
      <w:lvlText w:val="•"/>
      <w:lvlJc w:val="left"/>
      <w:pPr>
        <w:ind w:left="1534" w:hanging="297"/>
      </w:pPr>
      <w:rPr>
        <w:rFonts w:hint="default"/>
        <w:lang w:val="en-US" w:eastAsia="en-US" w:bidi="ar-SA"/>
      </w:rPr>
    </w:lvl>
    <w:lvl w:ilvl="4" w:tplc="4F4686E6">
      <w:numFmt w:val="bullet"/>
      <w:lvlText w:val="•"/>
      <w:lvlJc w:val="left"/>
      <w:pPr>
        <w:ind w:left="1905" w:hanging="297"/>
      </w:pPr>
      <w:rPr>
        <w:rFonts w:hint="default"/>
        <w:lang w:val="en-US" w:eastAsia="en-US" w:bidi="ar-SA"/>
      </w:rPr>
    </w:lvl>
    <w:lvl w:ilvl="5" w:tplc="8910CDAC">
      <w:numFmt w:val="bullet"/>
      <w:lvlText w:val="•"/>
      <w:lvlJc w:val="left"/>
      <w:pPr>
        <w:ind w:left="2277" w:hanging="297"/>
      </w:pPr>
      <w:rPr>
        <w:rFonts w:hint="default"/>
        <w:lang w:val="en-US" w:eastAsia="en-US" w:bidi="ar-SA"/>
      </w:rPr>
    </w:lvl>
    <w:lvl w:ilvl="6" w:tplc="E3663E04">
      <w:numFmt w:val="bullet"/>
      <w:lvlText w:val="•"/>
      <w:lvlJc w:val="left"/>
      <w:pPr>
        <w:ind w:left="2648" w:hanging="297"/>
      </w:pPr>
      <w:rPr>
        <w:rFonts w:hint="default"/>
        <w:lang w:val="en-US" w:eastAsia="en-US" w:bidi="ar-SA"/>
      </w:rPr>
    </w:lvl>
    <w:lvl w:ilvl="7" w:tplc="9B105BAC">
      <w:numFmt w:val="bullet"/>
      <w:lvlText w:val="•"/>
      <w:lvlJc w:val="left"/>
      <w:pPr>
        <w:ind w:left="3019" w:hanging="297"/>
      </w:pPr>
      <w:rPr>
        <w:rFonts w:hint="default"/>
        <w:lang w:val="en-US" w:eastAsia="en-US" w:bidi="ar-SA"/>
      </w:rPr>
    </w:lvl>
    <w:lvl w:ilvl="8" w:tplc="5052AEAA">
      <w:numFmt w:val="bullet"/>
      <w:lvlText w:val="•"/>
      <w:lvlJc w:val="left"/>
      <w:pPr>
        <w:ind w:left="3391" w:hanging="297"/>
      </w:pPr>
      <w:rPr>
        <w:rFonts w:hint="default"/>
        <w:lang w:val="en-US" w:eastAsia="en-US" w:bidi="ar-SA"/>
      </w:rPr>
    </w:lvl>
  </w:abstractNum>
  <w:abstractNum w:abstractNumId="23" w15:restartNumberingAfterBreak="0">
    <w:nsid w:val="66273A4F"/>
    <w:multiLevelType w:val="hybridMultilevel"/>
    <w:tmpl w:val="35648936"/>
    <w:lvl w:ilvl="0" w:tplc="55F2A01A">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E364E24">
      <w:numFmt w:val="bullet"/>
      <w:lvlText w:val="•"/>
      <w:lvlJc w:val="left"/>
      <w:pPr>
        <w:ind w:left="791" w:hanging="297"/>
      </w:pPr>
      <w:rPr>
        <w:rFonts w:hint="default"/>
        <w:lang w:val="en-US" w:eastAsia="en-US" w:bidi="ar-SA"/>
      </w:rPr>
    </w:lvl>
    <w:lvl w:ilvl="2" w:tplc="47E81576">
      <w:numFmt w:val="bullet"/>
      <w:lvlText w:val="•"/>
      <w:lvlJc w:val="left"/>
      <w:pPr>
        <w:ind w:left="1162" w:hanging="297"/>
      </w:pPr>
      <w:rPr>
        <w:rFonts w:hint="default"/>
        <w:lang w:val="en-US" w:eastAsia="en-US" w:bidi="ar-SA"/>
      </w:rPr>
    </w:lvl>
    <w:lvl w:ilvl="3" w:tplc="D58C04B4">
      <w:numFmt w:val="bullet"/>
      <w:lvlText w:val="•"/>
      <w:lvlJc w:val="left"/>
      <w:pPr>
        <w:ind w:left="1534" w:hanging="297"/>
      </w:pPr>
      <w:rPr>
        <w:rFonts w:hint="default"/>
        <w:lang w:val="en-US" w:eastAsia="en-US" w:bidi="ar-SA"/>
      </w:rPr>
    </w:lvl>
    <w:lvl w:ilvl="4" w:tplc="B9FEDE36">
      <w:numFmt w:val="bullet"/>
      <w:lvlText w:val="•"/>
      <w:lvlJc w:val="left"/>
      <w:pPr>
        <w:ind w:left="1905" w:hanging="297"/>
      </w:pPr>
      <w:rPr>
        <w:rFonts w:hint="default"/>
        <w:lang w:val="en-US" w:eastAsia="en-US" w:bidi="ar-SA"/>
      </w:rPr>
    </w:lvl>
    <w:lvl w:ilvl="5" w:tplc="688C4FDE">
      <w:numFmt w:val="bullet"/>
      <w:lvlText w:val="•"/>
      <w:lvlJc w:val="left"/>
      <w:pPr>
        <w:ind w:left="2277" w:hanging="297"/>
      </w:pPr>
      <w:rPr>
        <w:rFonts w:hint="default"/>
        <w:lang w:val="en-US" w:eastAsia="en-US" w:bidi="ar-SA"/>
      </w:rPr>
    </w:lvl>
    <w:lvl w:ilvl="6" w:tplc="5404B5C0">
      <w:numFmt w:val="bullet"/>
      <w:lvlText w:val="•"/>
      <w:lvlJc w:val="left"/>
      <w:pPr>
        <w:ind w:left="2648" w:hanging="297"/>
      </w:pPr>
      <w:rPr>
        <w:rFonts w:hint="default"/>
        <w:lang w:val="en-US" w:eastAsia="en-US" w:bidi="ar-SA"/>
      </w:rPr>
    </w:lvl>
    <w:lvl w:ilvl="7" w:tplc="37E26086">
      <w:numFmt w:val="bullet"/>
      <w:lvlText w:val="•"/>
      <w:lvlJc w:val="left"/>
      <w:pPr>
        <w:ind w:left="3019" w:hanging="297"/>
      </w:pPr>
      <w:rPr>
        <w:rFonts w:hint="default"/>
        <w:lang w:val="en-US" w:eastAsia="en-US" w:bidi="ar-SA"/>
      </w:rPr>
    </w:lvl>
    <w:lvl w:ilvl="8" w:tplc="5F466078">
      <w:numFmt w:val="bullet"/>
      <w:lvlText w:val="•"/>
      <w:lvlJc w:val="left"/>
      <w:pPr>
        <w:ind w:left="3391" w:hanging="297"/>
      </w:pPr>
      <w:rPr>
        <w:rFonts w:hint="default"/>
        <w:lang w:val="en-US" w:eastAsia="en-US" w:bidi="ar-SA"/>
      </w:rPr>
    </w:lvl>
  </w:abstractNum>
  <w:abstractNum w:abstractNumId="24" w15:restartNumberingAfterBreak="0">
    <w:nsid w:val="74F07A89"/>
    <w:multiLevelType w:val="hybridMultilevel"/>
    <w:tmpl w:val="58149324"/>
    <w:lvl w:ilvl="0" w:tplc="34586C14">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D974CE30">
      <w:numFmt w:val="bullet"/>
      <w:lvlText w:val="•"/>
      <w:lvlJc w:val="left"/>
      <w:pPr>
        <w:ind w:left="791" w:hanging="249"/>
      </w:pPr>
      <w:rPr>
        <w:rFonts w:hint="default"/>
        <w:lang w:val="en-US" w:eastAsia="en-US" w:bidi="ar-SA"/>
      </w:rPr>
    </w:lvl>
    <w:lvl w:ilvl="2" w:tplc="8062C454">
      <w:numFmt w:val="bullet"/>
      <w:lvlText w:val="•"/>
      <w:lvlJc w:val="left"/>
      <w:pPr>
        <w:ind w:left="1162" w:hanging="249"/>
      </w:pPr>
      <w:rPr>
        <w:rFonts w:hint="default"/>
        <w:lang w:val="en-US" w:eastAsia="en-US" w:bidi="ar-SA"/>
      </w:rPr>
    </w:lvl>
    <w:lvl w:ilvl="3" w:tplc="6994DEE4">
      <w:numFmt w:val="bullet"/>
      <w:lvlText w:val="•"/>
      <w:lvlJc w:val="left"/>
      <w:pPr>
        <w:ind w:left="1534" w:hanging="249"/>
      </w:pPr>
      <w:rPr>
        <w:rFonts w:hint="default"/>
        <w:lang w:val="en-US" w:eastAsia="en-US" w:bidi="ar-SA"/>
      </w:rPr>
    </w:lvl>
    <w:lvl w:ilvl="4" w:tplc="6180C92E">
      <w:numFmt w:val="bullet"/>
      <w:lvlText w:val="•"/>
      <w:lvlJc w:val="left"/>
      <w:pPr>
        <w:ind w:left="1905" w:hanging="249"/>
      </w:pPr>
      <w:rPr>
        <w:rFonts w:hint="default"/>
        <w:lang w:val="en-US" w:eastAsia="en-US" w:bidi="ar-SA"/>
      </w:rPr>
    </w:lvl>
    <w:lvl w:ilvl="5" w:tplc="80664F8A">
      <w:numFmt w:val="bullet"/>
      <w:lvlText w:val="•"/>
      <w:lvlJc w:val="left"/>
      <w:pPr>
        <w:ind w:left="2277" w:hanging="249"/>
      </w:pPr>
      <w:rPr>
        <w:rFonts w:hint="default"/>
        <w:lang w:val="en-US" w:eastAsia="en-US" w:bidi="ar-SA"/>
      </w:rPr>
    </w:lvl>
    <w:lvl w:ilvl="6" w:tplc="B9B61698">
      <w:numFmt w:val="bullet"/>
      <w:lvlText w:val="•"/>
      <w:lvlJc w:val="left"/>
      <w:pPr>
        <w:ind w:left="2648" w:hanging="249"/>
      </w:pPr>
      <w:rPr>
        <w:rFonts w:hint="default"/>
        <w:lang w:val="en-US" w:eastAsia="en-US" w:bidi="ar-SA"/>
      </w:rPr>
    </w:lvl>
    <w:lvl w:ilvl="7" w:tplc="193EB630">
      <w:numFmt w:val="bullet"/>
      <w:lvlText w:val="•"/>
      <w:lvlJc w:val="left"/>
      <w:pPr>
        <w:ind w:left="3019" w:hanging="249"/>
      </w:pPr>
      <w:rPr>
        <w:rFonts w:hint="default"/>
        <w:lang w:val="en-US" w:eastAsia="en-US" w:bidi="ar-SA"/>
      </w:rPr>
    </w:lvl>
    <w:lvl w:ilvl="8" w:tplc="CDE46300">
      <w:numFmt w:val="bullet"/>
      <w:lvlText w:val="•"/>
      <w:lvlJc w:val="left"/>
      <w:pPr>
        <w:ind w:left="3391" w:hanging="249"/>
      </w:pPr>
      <w:rPr>
        <w:rFonts w:hint="default"/>
        <w:lang w:val="en-US" w:eastAsia="en-US" w:bidi="ar-SA"/>
      </w:rPr>
    </w:lvl>
  </w:abstractNum>
  <w:abstractNum w:abstractNumId="25" w15:restartNumberingAfterBreak="0">
    <w:nsid w:val="75714880"/>
    <w:multiLevelType w:val="hybridMultilevel"/>
    <w:tmpl w:val="D4FC640E"/>
    <w:lvl w:ilvl="0" w:tplc="A850B1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7D02EC"/>
    <w:multiLevelType w:val="hybridMultilevel"/>
    <w:tmpl w:val="900817AE"/>
    <w:lvl w:ilvl="0" w:tplc="B38C7AFC">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AE8CB95E">
      <w:numFmt w:val="bullet"/>
      <w:lvlText w:val="•"/>
      <w:lvlJc w:val="left"/>
      <w:pPr>
        <w:ind w:left="791" w:hanging="297"/>
      </w:pPr>
      <w:rPr>
        <w:rFonts w:hint="default"/>
        <w:lang w:val="en-US" w:eastAsia="en-US" w:bidi="ar-SA"/>
      </w:rPr>
    </w:lvl>
    <w:lvl w:ilvl="2" w:tplc="CEAE5E66">
      <w:numFmt w:val="bullet"/>
      <w:lvlText w:val="•"/>
      <w:lvlJc w:val="left"/>
      <w:pPr>
        <w:ind w:left="1162" w:hanging="297"/>
      </w:pPr>
      <w:rPr>
        <w:rFonts w:hint="default"/>
        <w:lang w:val="en-US" w:eastAsia="en-US" w:bidi="ar-SA"/>
      </w:rPr>
    </w:lvl>
    <w:lvl w:ilvl="3" w:tplc="03728EFA">
      <w:numFmt w:val="bullet"/>
      <w:lvlText w:val="•"/>
      <w:lvlJc w:val="left"/>
      <w:pPr>
        <w:ind w:left="1534" w:hanging="297"/>
      </w:pPr>
      <w:rPr>
        <w:rFonts w:hint="default"/>
        <w:lang w:val="en-US" w:eastAsia="en-US" w:bidi="ar-SA"/>
      </w:rPr>
    </w:lvl>
    <w:lvl w:ilvl="4" w:tplc="78A262D6">
      <w:numFmt w:val="bullet"/>
      <w:lvlText w:val="•"/>
      <w:lvlJc w:val="left"/>
      <w:pPr>
        <w:ind w:left="1905" w:hanging="297"/>
      </w:pPr>
      <w:rPr>
        <w:rFonts w:hint="default"/>
        <w:lang w:val="en-US" w:eastAsia="en-US" w:bidi="ar-SA"/>
      </w:rPr>
    </w:lvl>
    <w:lvl w:ilvl="5" w:tplc="107A874E">
      <w:numFmt w:val="bullet"/>
      <w:lvlText w:val="•"/>
      <w:lvlJc w:val="left"/>
      <w:pPr>
        <w:ind w:left="2277" w:hanging="297"/>
      </w:pPr>
      <w:rPr>
        <w:rFonts w:hint="default"/>
        <w:lang w:val="en-US" w:eastAsia="en-US" w:bidi="ar-SA"/>
      </w:rPr>
    </w:lvl>
    <w:lvl w:ilvl="6" w:tplc="20C817B4">
      <w:numFmt w:val="bullet"/>
      <w:lvlText w:val="•"/>
      <w:lvlJc w:val="left"/>
      <w:pPr>
        <w:ind w:left="2648" w:hanging="297"/>
      </w:pPr>
      <w:rPr>
        <w:rFonts w:hint="default"/>
        <w:lang w:val="en-US" w:eastAsia="en-US" w:bidi="ar-SA"/>
      </w:rPr>
    </w:lvl>
    <w:lvl w:ilvl="7" w:tplc="D29EA058">
      <w:numFmt w:val="bullet"/>
      <w:lvlText w:val="•"/>
      <w:lvlJc w:val="left"/>
      <w:pPr>
        <w:ind w:left="3019" w:hanging="297"/>
      </w:pPr>
      <w:rPr>
        <w:rFonts w:hint="default"/>
        <w:lang w:val="en-US" w:eastAsia="en-US" w:bidi="ar-SA"/>
      </w:rPr>
    </w:lvl>
    <w:lvl w:ilvl="8" w:tplc="CA64D350">
      <w:numFmt w:val="bullet"/>
      <w:lvlText w:val="•"/>
      <w:lvlJc w:val="left"/>
      <w:pPr>
        <w:ind w:left="3391" w:hanging="297"/>
      </w:pPr>
      <w:rPr>
        <w:rFonts w:hint="default"/>
        <w:lang w:val="en-US" w:eastAsia="en-US" w:bidi="ar-SA"/>
      </w:rPr>
    </w:lvl>
  </w:abstractNum>
  <w:abstractNum w:abstractNumId="27" w15:restartNumberingAfterBreak="0">
    <w:nsid w:val="7D5A49BF"/>
    <w:multiLevelType w:val="multilevel"/>
    <w:tmpl w:val="B7E449A2"/>
    <w:lvl w:ilvl="0">
      <w:start w:val="3"/>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961" w:hanging="360"/>
      </w:pPr>
      <w:rPr>
        <w:rFonts w:ascii="Symbol" w:eastAsia="Symbol" w:hAnsi="Symbol" w:cs="Symbol" w:hint="default"/>
        <w:w w:val="100"/>
        <w:sz w:val="20"/>
        <w:szCs w:val="20"/>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81" w:hanging="360"/>
      </w:pPr>
      <w:rPr>
        <w:rFonts w:hint="default"/>
        <w:lang w:val="en-US" w:eastAsia="en-US" w:bidi="ar-SA"/>
      </w:rPr>
    </w:lvl>
    <w:lvl w:ilvl="5">
      <w:numFmt w:val="bullet"/>
      <w:lvlText w:val="•"/>
      <w:lvlJc w:val="left"/>
      <w:pPr>
        <w:ind w:left="5855" w:hanging="360"/>
      </w:pPr>
      <w:rPr>
        <w:rFonts w:hint="default"/>
        <w:lang w:val="en-US" w:eastAsia="en-US" w:bidi="ar-SA"/>
      </w:rPr>
    </w:lvl>
    <w:lvl w:ilvl="6">
      <w:numFmt w:val="bullet"/>
      <w:lvlText w:val="•"/>
      <w:lvlJc w:val="left"/>
      <w:pPr>
        <w:ind w:left="6828" w:hanging="360"/>
      </w:pPr>
      <w:rPr>
        <w:rFonts w:hint="default"/>
        <w:lang w:val="en-US" w:eastAsia="en-US" w:bidi="ar-SA"/>
      </w:rPr>
    </w:lvl>
    <w:lvl w:ilvl="7">
      <w:numFmt w:val="bullet"/>
      <w:lvlText w:val="•"/>
      <w:lvlJc w:val="left"/>
      <w:pPr>
        <w:ind w:left="7802" w:hanging="360"/>
      </w:pPr>
      <w:rPr>
        <w:rFonts w:hint="default"/>
        <w:lang w:val="en-US" w:eastAsia="en-US" w:bidi="ar-SA"/>
      </w:rPr>
    </w:lvl>
    <w:lvl w:ilvl="8">
      <w:numFmt w:val="bullet"/>
      <w:lvlText w:val="•"/>
      <w:lvlJc w:val="left"/>
      <w:pPr>
        <w:ind w:left="8776" w:hanging="360"/>
      </w:pPr>
      <w:rPr>
        <w:rFonts w:hint="default"/>
        <w:lang w:val="en-US" w:eastAsia="en-US" w:bidi="ar-SA"/>
      </w:rPr>
    </w:lvl>
  </w:abstractNum>
  <w:num w:numId="1" w16cid:durableId="288704323">
    <w:abstractNumId w:val="21"/>
  </w:num>
  <w:num w:numId="2" w16cid:durableId="27267778">
    <w:abstractNumId w:val="11"/>
  </w:num>
  <w:num w:numId="3" w16cid:durableId="94789913">
    <w:abstractNumId w:val="13"/>
  </w:num>
  <w:num w:numId="4" w16cid:durableId="1486971969">
    <w:abstractNumId w:val="19"/>
  </w:num>
  <w:num w:numId="5" w16cid:durableId="1486506717">
    <w:abstractNumId w:val="1"/>
  </w:num>
  <w:num w:numId="6" w16cid:durableId="1482578095">
    <w:abstractNumId w:val="26"/>
  </w:num>
  <w:num w:numId="7" w16cid:durableId="416172636">
    <w:abstractNumId w:val="4"/>
  </w:num>
  <w:num w:numId="8" w16cid:durableId="565922820">
    <w:abstractNumId w:val="15"/>
  </w:num>
  <w:num w:numId="9" w16cid:durableId="2101752084">
    <w:abstractNumId w:val="22"/>
  </w:num>
  <w:num w:numId="10" w16cid:durableId="960961578">
    <w:abstractNumId w:val="5"/>
  </w:num>
  <w:num w:numId="11" w16cid:durableId="1125005405">
    <w:abstractNumId w:val="23"/>
  </w:num>
  <w:num w:numId="12" w16cid:durableId="684863892">
    <w:abstractNumId w:val="12"/>
  </w:num>
  <w:num w:numId="13" w16cid:durableId="1497765341">
    <w:abstractNumId w:val="24"/>
  </w:num>
  <w:num w:numId="14" w16cid:durableId="1680812853">
    <w:abstractNumId w:val="6"/>
  </w:num>
  <w:num w:numId="15" w16cid:durableId="664820020">
    <w:abstractNumId w:val="14"/>
  </w:num>
  <w:num w:numId="16" w16cid:durableId="672530970">
    <w:abstractNumId w:val="3"/>
  </w:num>
  <w:num w:numId="17" w16cid:durableId="1897163972">
    <w:abstractNumId w:val="2"/>
  </w:num>
  <w:num w:numId="18" w16cid:durableId="1116097968">
    <w:abstractNumId w:val="27"/>
  </w:num>
  <w:num w:numId="19" w16cid:durableId="1382242473">
    <w:abstractNumId w:val="17"/>
  </w:num>
  <w:num w:numId="20" w16cid:durableId="1246721100">
    <w:abstractNumId w:val="16"/>
  </w:num>
  <w:num w:numId="21" w16cid:durableId="379863840">
    <w:abstractNumId w:val="18"/>
  </w:num>
  <w:num w:numId="22" w16cid:durableId="1101025667">
    <w:abstractNumId w:val="20"/>
  </w:num>
  <w:num w:numId="23" w16cid:durableId="679508552">
    <w:abstractNumId w:val="8"/>
  </w:num>
  <w:num w:numId="24" w16cid:durableId="567889052">
    <w:abstractNumId w:val="10"/>
  </w:num>
  <w:num w:numId="25" w16cid:durableId="354313872">
    <w:abstractNumId w:val="7"/>
  </w:num>
  <w:num w:numId="26" w16cid:durableId="844590147">
    <w:abstractNumId w:val="0"/>
  </w:num>
  <w:num w:numId="27" w16cid:durableId="391930805">
    <w:abstractNumId w:val="9"/>
  </w:num>
  <w:num w:numId="28" w16cid:durableId="1915898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1"/>
    <w:rsid w:val="000272B4"/>
    <w:rsid w:val="00036301"/>
    <w:rsid w:val="00042874"/>
    <w:rsid w:val="00044CD6"/>
    <w:rsid w:val="00075538"/>
    <w:rsid w:val="00096D39"/>
    <w:rsid w:val="00097B2D"/>
    <w:rsid w:val="000A69C3"/>
    <w:rsid w:val="000D617D"/>
    <w:rsid w:val="00114AF3"/>
    <w:rsid w:val="001216D9"/>
    <w:rsid w:val="001458BB"/>
    <w:rsid w:val="00156B8B"/>
    <w:rsid w:val="00164A8D"/>
    <w:rsid w:val="0018700D"/>
    <w:rsid w:val="001A3C85"/>
    <w:rsid w:val="001F47E1"/>
    <w:rsid w:val="002016EB"/>
    <w:rsid w:val="00233D17"/>
    <w:rsid w:val="0025544B"/>
    <w:rsid w:val="002655A7"/>
    <w:rsid w:val="0027170C"/>
    <w:rsid w:val="002A16BA"/>
    <w:rsid w:val="002A2E28"/>
    <w:rsid w:val="002C5C2B"/>
    <w:rsid w:val="002D6B2D"/>
    <w:rsid w:val="003052CB"/>
    <w:rsid w:val="00326354"/>
    <w:rsid w:val="0033034C"/>
    <w:rsid w:val="00335087"/>
    <w:rsid w:val="003547B1"/>
    <w:rsid w:val="003548AD"/>
    <w:rsid w:val="003615FD"/>
    <w:rsid w:val="00390C1B"/>
    <w:rsid w:val="003A63C0"/>
    <w:rsid w:val="003C41DC"/>
    <w:rsid w:val="003D4131"/>
    <w:rsid w:val="003D5EEC"/>
    <w:rsid w:val="003E376E"/>
    <w:rsid w:val="00404AF7"/>
    <w:rsid w:val="00414038"/>
    <w:rsid w:val="004271D5"/>
    <w:rsid w:val="00475F9A"/>
    <w:rsid w:val="00497BBA"/>
    <w:rsid w:val="004D0674"/>
    <w:rsid w:val="004E0C94"/>
    <w:rsid w:val="004F32C1"/>
    <w:rsid w:val="004F4298"/>
    <w:rsid w:val="004F79A7"/>
    <w:rsid w:val="00501AEA"/>
    <w:rsid w:val="00521E0D"/>
    <w:rsid w:val="005540FC"/>
    <w:rsid w:val="00561BF9"/>
    <w:rsid w:val="00564C26"/>
    <w:rsid w:val="00576DEB"/>
    <w:rsid w:val="005808D2"/>
    <w:rsid w:val="00590644"/>
    <w:rsid w:val="005B2012"/>
    <w:rsid w:val="005D4CDD"/>
    <w:rsid w:val="005D70B6"/>
    <w:rsid w:val="006228F3"/>
    <w:rsid w:val="00650F71"/>
    <w:rsid w:val="00676DF0"/>
    <w:rsid w:val="006771C2"/>
    <w:rsid w:val="00690082"/>
    <w:rsid w:val="00695389"/>
    <w:rsid w:val="006A7AFB"/>
    <w:rsid w:val="006A7BE9"/>
    <w:rsid w:val="006A7C75"/>
    <w:rsid w:val="006B653F"/>
    <w:rsid w:val="006C2A1D"/>
    <w:rsid w:val="006F7DEF"/>
    <w:rsid w:val="0070206C"/>
    <w:rsid w:val="00704610"/>
    <w:rsid w:val="00707285"/>
    <w:rsid w:val="00712B53"/>
    <w:rsid w:val="00774022"/>
    <w:rsid w:val="00777031"/>
    <w:rsid w:val="00797399"/>
    <w:rsid w:val="007A5AB5"/>
    <w:rsid w:val="007C19DD"/>
    <w:rsid w:val="007D0C3C"/>
    <w:rsid w:val="007E24E6"/>
    <w:rsid w:val="007E44EA"/>
    <w:rsid w:val="007E6C09"/>
    <w:rsid w:val="00852A69"/>
    <w:rsid w:val="008601DC"/>
    <w:rsid w:val="00861EA1"/>
    <w:rsid w:val="008647C6"/>
    <w:rsid w:val="008B051F"/>
    <w:rsid w:val="008C0199"/>
    <w:rsid w:val="008E6347"/>
    <w:rsid w:val="009346B9"/>
    <w:rsid w:val="00955042"/>
    <w:rsid w:val="009645EB"/>
    <w:rsid w:val="00964B32"/>
    <w:rsid w:val="0096653A"/>
    <w:rsid w:val="0096723C"/>
    <w:rsid w:val="00982E39"/>
    <w:rsid w:val="009930F7"/>
    <w:rsid w:val="00993421"/>
    <w:rsid w:val="00994D9E"/>
    <w:rsid w:val="009C65AF"/>
    <w:rsid w:val="009D0094"/>
    <w:rsid w:val="009F2FA3"/>
    <w:rsid w:val="00A11C54"/>
    <w:rsid w:val="00A16C5B"/>
    <w:rsid w:val="00A27BE4"/>
    <w:rsid w:val="00A46A91"/>
    <w:rsid w:val="00A70D40"/>
    <w:rsid w:val="00AB22F1"/>
    <w:rsid w:val="00AF175D"/>
    <w:rsid w:val="00B129E3"/>
    <w:rsid w:val="00B213AA"/>
    <w:rsid w:val="00B23C99"/>
    <w:rsid w:val="00B36055"/>
    <w:rsid w:val="00B713F3"/>
    <w:rsid w:val="00BB1118"/>
    <w:rsid w:val="00BB3742"/>
    <w:rsid w:val="00BC7251"/>
    <w:rsid w:val="00BC72CF"/>
    <w:rsid w:val="00BD2EE6"/>
    <w:rsid w:val="00BD5550"/>
    <w:rsid w:val="00BE641A"/>
    <w:rsid w:val="00C24D0C"/>
    <w:rsid w:val="00C4502B"/>
    <w:rsid w:val="00C54614"/>
    <w:rsid w:val="00CC3A34"/>
    <w:rsid w:val="00CC77AB"/>
    <w:rsid w:val="00CD5C44"/>
    <w:rsid w:val="00D1562D"/>
    <w:rsid w:val="00D209A2"/>
    <w:rsid w:val="00D27AE7"/>
    <w:rsid w:val="00D51A39"/>
    <w:rsid w:val="00D5489F"/>
    <w:rsid w:val="00D94195"/>
    <w:rsid w:val="00DA2CB0"/>
    <w:rsid w:val="00DB6E48"/>
    <w:rsid w:val="00DC61F1"/>
    <w:rsid w:val="00DD2457"/>
    <w:rsid w:val="00DD2B3E"/>
    <w:rsid w:val="00DD3C89"/>
    <w:rsid w:val="00E24DA0"/>
    <w:rsid w:val="00E35346"/>
    <w:rsid w:val="00E36A9D"/>
    <w:rsid w:val="00E73E7D"/>
    <w:rsid w:val="00E918BE"/>
    <w:rsid w:val="00EC1A76"/>
    <w:rsid w:val="00F04D9C"/>
    <w:rsid w:val="00F135B6"/>
    <w:rsid w:val="00F1712B"/>
    <w:rsid w:val="00F171D2"/>
    <w:rsid w:val="00F456FE"/>
    <w:rsid w:val="00F51723"/>
    <w:rsid w:val="00F777B0"/>
    <w:rsid w:val="00FA027B"/>
    <w:rsid w:val="00FB1420"/>
    <w:rsid w:val="00FC3947"/>
    <w:rsid w:val="00FC4155"/>
    <w:rsid w:val="00FC4CF5"/>
    <w:rsid w:val="00FD53A3"/>
    <w:rsid w:val="00FE4BD0"/>
    <w:rsid w:val="00FE70A4"/>
    <w:rsid w:val="00FF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81E9"/>
  <w15:docId w15:val="{3B556803-2514-4147-802B-8980CF6B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128"/>
      <w:outlineLvl w:val="0"/>
    </w:pPr>
    <w:rPr>
      <w:rFonts w:ascii="Arial" w:eastAsia="Arial" w:hAnsi="Arial" w:cs="Arial"/>
      <w:b/>
      <w:bCs/>
      <w:sz w:val="24"/>
      <w:szCs w:val="24"/>
    </w:rPr>
  </w:style>
  <w:style w:type="paragraph" w:styleId="Heading2">
    <w:name w:val="heading 2"/>
    <w:basedOn w:val="Normal"/>
    <w:uiPriority w:val="9"/>
    <w:unhideWhenUsed/>
    <w:qFormat/>
    <w:pPr>
      <w:spacing w:before="81"/>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20"/>
    </w:pPr>
    <w:rPr>
      <w:rFonts w:ascii="Arial MT" w:eastAsia="Arial MT" w:hAnsi="Arial MT" w:cs="Arial MT"/>
      <w:sz w:val="56"/>
      <w:szCs w:val="5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1"/>
    <w:qFormat/>
    <w:pPr>
      <w:ind w:left="896" w:hanging="3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08D2"/>
    <w:rPr>
      <w:color w:val="0000FF" w:themeColor="hyperlink"/>
      <w:u w:val="single"/>
    </w:rPr>
  </w:style>
  <w:style w:type="character" w:styleId="UnresolvedMention">
    <w:name w:val="Unresolved Mention"/>
    <w:basedOn w:val="DefaultParagraphFont"/>
    <w:uiPriority w:val="99"/>
    <w:semiHidden/>
    <w:unhideWhenUsed/>
    <w:rsid w:val="005808D2"/>
    <w:rPr>
      <w:color w:val="605E5C"/>
      <w:shd w:val="clear" w:color="auto" w:fill="E1DFDD"/>
    </w:rPr>
  </w:style>
  <w:style w:type="paragraph" w:styleId="BalloonText">
    <w:name w:val="Balloon Text"/>
    <w:basedOn w:val="Normal"/>
    <w:link w:val="BalloonTextChar"/>
    <w:uiPriority w:val="99"/>
    <w:semiHidden/>
    <w:unhideWhenUsed/>
    <w:rsid w:val="008B051F"/>
    <w:rPr>
      <w:sz w:val="18"/>
      <w:szCs w:val="18"/>
    </w:rPr>
  </w:style>
  <w:style w:type="character" w:customStyle="1" w:styleId="BalloonTextChar">
    <w:name w:val="Balloon Text Char"/>
    <w:basedOn w:val="DefaultParagraphFont"/>
    <w:link w:val="BalloonText"/>
    <w:uiPriority w:val="99"/>
    <w:semiHidden/>
    <w:rsid w:val="008B051F"/>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5D4CDD"/>
    <w:rPr>
      <w:sz w:val="16"/>
      <w:szCs w:val="16"/>
    </w:rPr>
  </w:style>
  <w:style w:type="paragraph" w:styleId="CommentText">
    <w:name w:val="annotation text"/>
    <w:basedOn w:val="Normal"/>
    <w:link w:val="CommentTextChar"/>
    <w:uiPriority w:val="99"/>
    <w:unhideWhenUsed/>
    <w:rsid w:val="005D4CDD"/>
    <w:rPr>
      <w:sz w:val="20"/>
      <w:szCs w:val="20"/>
    </w:rPr>
  </w:style>
  <w:style w:type="character" w:customStyle="1" w:styleId="CommentTextChar">
    <w:name w:val="Comment Text Char"/>
    <w:basedOn w:val="DefaultParagraphFont"/>
    <w:link w:val="CommentText"/>
    <w:uiPriority w:val="99"/>
    <w:rsid w:val="005D4CDD"/>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D4CDD"/>
    <w:rPr>
      <w:b/>
      <w:bCs/>
    </w:rPr>
  </w:style>
  <w:style w:type="character" w:customStyle="1" w:styleId="CommentSubjectChar">
    <w:name w:val="Comment Subject Char"/>
    <w:basedOn w:val="CommentTextChar"/>
    <w:link w:val="CommentSubject"/>
    <w:uiPriority w:val="99"/>
    <w:semiHidden/>
    <w:rsid w:val="005D4CDD"/>
    <w:rPr>
      <w:rFonts w:ascii="Segoe UI" w:eastAsia="Segoe UI" w:hAnsi="Segoe UI" w:cs="Segoe UI"/>
      <w:b/>
      <w:bCs/>
      <w:sz w:val="20"/>
      <w:szCs w:val="20"/>
    </w:rPr>
  </w:style>
  <w:style w:type="paragraph" w:styleId="Revision">
    <w:name w:val="Revision"/>
    <w:hidden/>
    <w:uiPriority w:val="99"/>
    <w:semiHidden/>
    <w:rsid w:val="0096653A"/>
    <w:pPr>
      <w:widowControl/>
      <w:autoSpaceDE/>
      <w:autoSpaceDN/>
    </w:pPr>
    <w:rPr>
      <w:rFonts w:ascii="Segoe UI" w:eastAsia="Segoe UI" w:hAnsi="Segoe UI" w:cs="Segoe UI"/>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97399"/>
    <w:rPr>
      <w:rFonts w:ascii="Segoe UI" w:eastAsia="Segoe UI" w:hAnsi="Segoe UI" w:cs="Segoe UI"/>
    </w:rPr>
  </w:style>
  <w:style w:type="paragraph" w:customStyle="1" w:styleId="NPABulletsLHJustified">
    <w:name w:val="NPA Bullets + LH Justified"/>
    <w:basedOn w:val="Normal"/>
    <w:rsid w:val="00BB1118"/>
    <w:pPr>
      <w:widowControl/>
      <w:autoSpaceDE/>
      <w:autoSpaceDN/>
      <w:spacing w:after="120" w:line="360" w:lineRule="auto"/>
      <w:ind w:left="720" w:hanging="360"/>
    </w:pPr>
    <w:rPr>
      <w:rFonts w:ascii="Ebrima" w:eastAsiaTheme="minorHAnsi" w:hAnsi="Ebrima" w:cs="Calibri"/>
      <w:sz w:val="20"/>
      <w:szCs w:val="20"/>
      <w:lang w:val="en-GB"/>
    </w:rPr>
  </w:style>
  <w:style w:type="table" w:styleId="TableGrid">
    <w:name w:val="Table Grid"/>
    <w:basedOn w:val="TableNormal"/>
    <w:uiPriority w:val="59"/>
    <w:rsid w:val="00B3605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3605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36055"/>
    <w:rPr>
      <w:sz w:val="20"/>
      <w:szCs w:val="20"/>
    </w:rPr>
  </w:style>
  <w:style w:type="table" w:customStyle="1" w:styleId="TableGrid1">
    <w:name w:val="Table Grid1"/>
    <w:basedOn w:val="TableNormal"/>
    <w:next w:val="TableGrid"/>
    <w:uiPriority w:val="59"/>
    <w:rsid w:val="00B3605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B36055"/>
    <w:pPr>
      <w:widowControl/>
      <w:autoSpaceDE/>
      <w:autoSpaceDN/>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basedOn w:val="Normal"/>
    <w:link w:val="FootnoteTextChar1"/>
    <w:uiPriority w:val="99"/>
    <w:semiHidden/>
    <w:unhideWhenUsed/>
    <w:rsid w:val="00B36055"/>
    <w:rPr>
      <w:sz w:val="20"/>
      <w:szCs w:val="20"/>
    </w:rPr>
  </w:style>
  <w:style w:type="character" w:customStyle="1" w:styleId="FootnoteTextChar1">
    <w:name w:val="Footnote Text Char1"/>
    <w:basedOn w:val="DefaultParagraphFont"/>
    <w:link w:val="FootnoteText"/>
    <w:uiPriority w:val="99"/>
    <w:semiHidden/>
    <w:rsid w:val="00B36055"/>
    <w:rPr>
      <w:rFonts w:ascii="Segoe UI" w:eastAsia="Segoe UI" w:hAnsi="Segoe UI" w:cs="Segoe UI"/>
      <w:sz w:val="20"/>
      <w:szCs w:val="20"/>
    </w:rPr>
  </w:style>
  <w:style w:type="table" w:styleId="GridTable1Light">
    <w:name w:val="Grid Table 1 Light"/>
    <w:basedOn w:val="TableNormal"/>
    <w:uiPriority w:val="46"/>
    <w:rsid w:val="00B360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A3C85"/>
    <w:pPr>
      <w:tabs>
        <w:tab w:val="center" w:pos="4513"/>
        <w:tab w:val="right" w:pos="9026"/>
      </w:tabs>
    </w:pPr>
  </w:style>
  <w:style w:type="character" w:customStyle="1" w:styleId="HeaderChar">
    <w:name w:val="Header Char"/>
    <w:basedOn w:val="DefaultParagraphFont"/>
    <w:link w:val="Header"/>
    <w:uiPriority w:val="99"/>
    <w:rsid w:val="001A3C85"/>
    <w:rPr>
      <w:rFonts w:ascii="Segoe UI" w:eastAsia="Segoe UI" w:hAnsi="Segoe UI" w:cs="Segoe UI"/>
    </w:rPr>
  </w:style>
  <w:style w:type="paragraph" w:styleId="Footer">
    <w:name w:val="footer"/>
    <w:basedOn w:val="Normal"/>
    <w:link w:val="FooterChar"/>
    <w:uiPriority w:val="99"/>
    <w:unhideWhenUsed/>
    <w:rsid w:val="001A3C85"/>
    <w:pPr>
      <w:tabs>
        <w:tab w:val="center" w:pos="4513"/>
        <w:tab w:val="right" w:pos="9026"/>
      </w:tabs>
    </w:pPr>
  </w:style>
  <w:style w:type="character" w:customStyle="1" w:styleId="FooterChar">
    <w:name w:val="Footer Char"/>
    <w:basedOn w:val="DefaultParagraphFont"/>
    <w:link w:val="Footer"/>
    <w:uiPriority w:val="99"/>
    <w:rsid w:val="001A3C85"/>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7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ownclerk@midsomernortontown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nes.gov.uk/webforms/planning/details.html?refval=21%2F00915%2FL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thnes.gov.uk/webforms/planning/details.html?refval=21%2F00914%2FFU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1946-9ECD-4849-AB56-5B0D01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Rowe</dc:creator>
  <cp:lastModifiedBy>Nicola Dyer</cp:lastModifiedBy>
  <cp:revision>3</cp:revision>
  <dcterms:created xsi:type="dcterms:W3CDTF">2022-09-16T12:23:00Z</dcterms:created>
  <dcterms:modified xsi:type="dcterms:W3CDTF">2022-09-16T12:40:00Z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for Office 365</vt:lpwstr>
  </property>
  <property fmtid="{D5CDD505-2E9C-101B-9397-08002B2CF9AE}" pid="4" name="LastSaved">
    <vt:filetime>2021-06-09T00:00:00Z</vt:filetime>
  </property>
</Properties>
</file>