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border1"/>
        <w:tblW w:w="0" w:type="auto"/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9026"/>
      </w:tblGrid>
      <w:tr w:rsidR="00D87C6F" w:rsidRPr="00D87C6F" w14:paraId="5DEDB917" w14:textId="77777777" w:rsidTr="00E5464C">
        <w:trPr>
          <w:trHeight w:val="837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33ABB93A" w14:textId="77777777" w:rsidR="00D87C6F" w:rsidRPr="00D87C6F" w:rsidRDefault="00D87C6F" w:rsidP="00D87C6F">
            <w:pPr>
              <w:ind w:left="-394" w:right="-251"/>
              <w:rPr>
                <w:rFonts w:ascii="Times New Roman" w:hAnsi="Times New Roman" w:cs="Arial"/>
                <w:sz w:val="2"/>
                <w:szCs w:val="2"/>
              </w:rPr>
            </w:pPr>
            <w:r w:rsidRPr="00D87C6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785E5B" wp14:editId="04C8B230">
                  <wp:extent cx="6324600" cy="6333130"/>
                  <wp:effectExtent l="0" t="0" r="0" b="0"/>
                  <wp:docPr id="392402440" name="Picture 1" descr="A building with a sign in front of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02440" name="Picture 1" descr="A building with a sign in front of i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3036" cy="6341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C6F" w:rsidRPr="00D87C6F" w14:paraId="66182C57" w14:textId="77777777" w:rsidTr="00E5464C">
        <w:trPr>
          <w:trHeight w:val="254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03E28B17" w14:textId="77777777" w:rsidR="00D87C6F" w:rsidRPr="00D87C6F" w:rsidRDefault="00D87C6F" w:rsidP="00D87C6F">
            <w:pPr>
              <w:spacing w:after="120" w:line="300" w:lineRule="atLeast"/>
              <w:ind w:left="601" w:right="885"/>
              <w:rPr>
                <w:color w:val="FFFFFF"/>
                <w:sz w:val="52"/>
                <w:szCs w:val="52"/>
              </w:rPr>
            </w:pPr>
            <w:r w:rsidRPr="00D87C6F">
              <w:rPr>
                <w:color w:val="FFFFFF"/>
                <w:sz w:val="52"/>
                <w:szCs w:val="52"/>
              </w:rPr>
              <w:t>Design Tender</w:t>
            </w:r>
          </w:p>
          <w:p w14:paraId="24FE9BC4" w14:textId="77777777" w:rsidR="00D87C6F" w:rsidRPr="00D87C6F" w:rsidRDefault="00D87C6F" w:rsidP="00D87C6F">
            <w:pPr>
              <w:spacing w:after="240" w:line="300" w:lineRule="atLeast"/>
              <w:ind w:left="599" w:right="883"/>
              <w:rPr>
                <w:color w:val="FFFFFF"/>
                <w:sz w:val="32"/>
                <w:szCs w:val="32"/>
              </w:rPr>
            </w:pPr>
            <w:r w:rsidRPr="00D87C6F">
              <w:rPr>
                <w:color w:val="FFFFFF"/>
                <w:sz w:val="32"/>
                <w:szCs w:val="32"/>
                <w:lang w:val="en-US"/>
              </w:rPr>
              <w:t xml:space="preserve">Roof Repair Works (MEND) </w:t>
            </w:r>
            <w:r w:rsidRPr="00D87C6F">
              <w:rPr>
                <w:color w:val="FFFFFF"/>
                <w:sz w:val="32"/>
                <w:szCs w:val="32"/>
              </w:rPr>
              <w:t>– Royal Institution of Cornwall</w:t>
            </w:r>
          </w:p>
          <w:p w14:paraId="56AA80B3" w14:textId="2E4EB691" w:rsidR="00D87C6F" w:rsidRPr="00D87C6F" w:rsidRDefault="00D87C6F" w:rsidP="00D87C6F">
            <w:pPr>
              <w:spacing w:after="240" w:line="300" w:lineRule="atLeast"/>
              <w:ind w:left="599" w:right="883"/>
              <w:rPr>
                <w:color w:val="FFFFFF"/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APPENDIX 2 – Key Contract Conditions</w:t>
            </w:r>
          </w:p>
        </w:tc>
      </w:tr>
      <w:tr w:rsidR="00D87C6F" w:rsidRPr="00D87C6F" w14:paraId="23A4C7F2" w14:textId="77777777" w:rsidTr="00E5464C">
        <w:tc>
          <w:tcPr>
            <w:tcW w:w="9639" w:type="dxa"/>
            <w:tcBorders>
              <w:top w:val="nil"/>
            </w:tcBorders>
            <w:shd w:val="clear" w:color="auto" w:fill="92D050"/>
          </w:tcPr>
          <w:p w14:paraId="4869F33A" w14:textId="77777777" w:rsidR="00D87C6F" w:rsidRPr="00D87C6F" w:rsidRDefault="00D87C6F" w:rsidP="00D87C6F">
            <w:pPr>
              <w:spacing w:before="240" w:after="240"/>
              <w:jc w:val="right"/>
              <w:rPr>
                <w:rFonts w:ascii="Times New Roman" w:hAnsi="Times New Roman" w:cs="Arial"/>
              </w:rPr>
            </w:pPr>
            <w:r w:rsidRPr="00D87C6F">
              <w:rPr>
                <w:color w:val="FFFFFF"/>
              </w:rPr>
              <w:t>October 2023</w:t>
            </w:r>
          </w:p>
        </w:tc>
      </w:tr>
    </w:tbl>
    <w:p w14:paraId="12197301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755D9539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5DAB8DD3" w14:textId="599EA5DA" w:rsidR="00D9588B" w:rsidRPr="00D9588B" w:rsidRDefault="00DE35D9" w:rsidP="00D9588B">
      <w:pPr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</w:pPr>
      <w:r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lastRenderedPageBreak/>
        <w:t>In</w:t>
      </w:r>
      <w:r w:rsidR="00D9588B" w:rsidRPr="00D9588B"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t>troduction</w:t>
      </w:r>
    </w:p>
    <w:p w14:paraId="196CCC8B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7DEFB1C1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sz w:val="24"/>
          <w:szCs w:val="24"/>
          <w14:ligatures w14:val="none"/>
        </w:rPr>
        <w:t>Set out below are the specifics which will be applicable.</w:t>
      </w:r>
    </w:p>
    <w:p w14:paraId="6F834155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196E3C6A" w14:textId="77777777" w:rsidR="00D9588B" w:rsidRPr="00D9588B" w:rsidRDefault="00D9588B" w:rsidP="00D9588B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Contract Data Provided by the Client</w:t>
      </w:r>
    </w:p>
    <w:p w14:paraId="35105C97" w14:textId="77777777" w:rsidR="00D9588B" w:rsidRPr="00D9588B" w:rsidRDefault="00D9588B" w:rsidP="00D9588B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9588B" w:rsidRPr="00D9588B" w14:paraId="514976EC" w14:textId="77777777" w:rsidTr="00A37FFD">
        <w:trPr>
          <w:trHeight w:val="397"/>
          <w:tblHeader/>
        </w:trPr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14:paraId="4FBCDB88" w14:textId="77777777" w:rsidR="00D9588B" w:rsidRPr="00D9588B" w:rsidRDefault="00D9588B" w:rsidP="00D9588B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Data</w:t>
            </w:r>
          </w:p>
        </w:tc>
        <w:tc>
          <w:tcPr>
            <w:tcW w:w="4201" w:type="dxa"/>
            <w:tcBorders>
              <w:bottom w:val="single" w:sz="12" w:space="0" w:color="auto"/>
            </w:tcBorders>
            <w:vAlign w:val="center"/>
          </w:tcPr>
          <w:p w14:paraId="1B3EBF9C" w14:textId="77777777" w:rsidR="00D9588B" w:rsidRPr="00D9588B" w:rsidRDefault="00D9588B" w:rsidP="00D9588B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Specific Details</w:t>
            </w:r>
          </w:p>
        </w:tc>
      </w:tr>
      <w:tr w:rsidR="00D9588B" w:rsidRPr="00D9588B" w14:paraId="441F4EBC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0A641ED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law of the contract is</w:t>
            </w:r>
          </w:p>
        </w:tc>
        <w:tc>
          <w:tcPr>
            <w:tcW w:w="4201" w:type="dxa"/>
            <w:vAlign w:val="center"/>
          </w:tcPr>
          <w:p w14:paraId="3E00EA0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England and Wales</w:t>
            </w:r>
          </w:p>
        </w:tc>
      </w:tr>
      <w:tr w:rsidR="00D9588B" w:rsidRPr="00D9588B" w14:paraId="490DF919" w14:textId="77777777" w:rsidTr="00A37FFD">
        <w:trPr>
          <w:trHeight w:val="397"/>
        </w:trPr>
        <w:tc>
          <w:tcPr>
            <w:tcW w:w="4815" w:type="dxa"/>
          </w:tcPr>
          <w:p w14:paraId="001C589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for reply is</w:t>
            </w:r>
          </w:p>
          <w:p w14:paraId="5A80627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Except the period for reply for</w:t>
            </w:r>
          </w:p>
        </w:tc>
        <w:tc>
          <w:tcPr>
            <w:tcW w:w="4201" w:type="dxa"/>
          </w:tcPr>
          <w:p w14:paraId="788CB523" w14:textId="23BA48DF" w:rsidR="00D9588B" w:rsidRPr="00D9588B" w:rsidRDefault="00D9588B" w:rsidP="00A15C2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One week</w:t>
            </w:r>
            <w:r w:rsidR="00A15C27">
              <w:rPr>
                <w:rFonts w:asciiTheme="minorHAnsi" w:hAnsiTheme="minorHAnsi" w:cstheme="minorBidi"/>
              </w:rPr>
              <w:t xml:space="preserve"> </w:t>
            </w:r>
            <w:r w:rsidRPr="00D9588B">
              <w:rPr>
                <w:rFonts w:asciiTheme="minorHAnsi" w:hAnsiTheme="minorHAnsi" w:cstheme="minorBidi"/>
              </w:rPr>
              <w:t>accepting particulars of design is two weeks</w:t>
            </w:r>
          </w:p>
        </w:tc>
      </w:tr>
      <w:tr w:rsidR="00D9588B" w:rsidRPr="00D9588B" w14:paraId="79F350BC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381A17D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for retention following completion or earlier termination is</w:t>
            </w:r>
          </w:p>
        </w:tc>
        <w:tc>
          <w:tcPr>
            <w:tcW w:w="4201" w:type="dxa"/>
            <w:vAlign w:val="center"/>
          </w:tcPr>
          <w:p w14:paraId="5C105755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Twelve years</w:t>
            </w:r>
          </w:p>
        </w:tc>
      </w:tr>
      <w:tr w:rsidR="00D9588B" w:rsidRPr="00D9588B" w14:paraId="26D6A824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066D3BFB" w14:textId="77777777" w:rsidR="00D9588B" w:rsidRPr="00D9588B" w:rsidRDefault="00D9588B" w:rsidP="00D9588B">
            <w:pPr>
              <w:rPr>
                <w:rFonts w:asciiTheme="minorHAnsi" w:hAnsiTheme="minorHAnsi" w:cstheme="minorBidi"/>
                <w:highlight w:val="yellow"/>
              </w:rPr>
            </w:pPr>
            <w:r w:rsidRPr="00D9588B">
              <w:rPr>
                <w:rFonts w:asciiTheme="minorHAnsi" w:hAnsiTheme="minorHAnsi" w:cstheme="minorBidi"/>
              </w:rPr>
              <w:t>The key dates and conditions to be met are</w:t>
            </w:r>
          </w:p>
        </w:tc>
        <w:tc>
          <w:tcPr>
            <w:tcW w:w="4201" w:type="dxa"/>
            <w:vAlign w:val="center"/>
          </w:tcPr>
          <w:p w14:paraId="27A2AD1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="00D9588B" w:rsidRPr="00D9588B" w14:paraId="2D1F2329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3FD38A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prepares forecasts of total expenses at intervals no longer than</w:t>
            </w:r>
          </w:p>
        </w:tc>
        <w:tc>
          <w:tcPr>
            <w:tcW w:w="4201" w:type="dxa"/>
            <w:vAlign w:val="center"/>
          </w:tcPr>
          <w:p w14:paraId="74744F9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="00D9588B" w:rsidRPr="00D9588B" w14:paraId="7005F23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E94AFB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submits revised programmes at intervals no longer than</w:t>
            </w:r>
          </w:p>
        </w:tc>
        <w:tc>
          <w:tcPr>
            <w:tcW w:w="4201" w:type="dxa"/>
            <w:vAlign w:val="center"/>
          </w:tcPr>
          <w:p w14:paraId="4926C95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="00D9588B" w:rsidRPr="00D9588B" w14:paraId="04515B8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F2A980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completion date for the whole of the service is</w:t>
            </w:r>
          </w:p>
        </w:tc>
        <w:tc>
          <w:tcPr>
            <w:tcW w:w="4201" w:type="dxa"/>
            <w:vAlign w:val="center"/>
          </w:tcPr>
          <w:p w14:paraId="101803A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date of issue of the making good defects certificate of the construction works contract</w:t>
            </w:r>
          </w:p>
        </w:tc>
      </w:tr>
      <w:tr w:rsidR="00D9588B" w:rsidRPr="00D9588B" w14:paraId="783BDFD4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40317B4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after the contract date within which the consultant is to submit a first programme for acceptance is</w:t>
            </w:r>
          </w:p>
        </w:tc>
        <w:tc>
          <w:tcPr>
            <w:tcW w:w="4201" w:type="dxa"/>
            <w:vAlign w:val="center"/>
          </w:tcPr>
          <w:p w14:paraId="45520FF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Two weeks</w:t>
            </w:r>
          </w:p>
        </w:tc>
      </w:tr>
      <w:tr w:rsidR="00D9588B" w:rsidRPr="00D9588B" w14:paraId="1BB7789B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2C06CB7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</w:t>
            </w:r>
          </w:p>
        </w:tc>
      </w:tr>
      <w:tr w:rsidR="00D9588B" w:rsidRPr="00D9588B" w14:paraId="530919B0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9AA1E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currency of the contract is</w:t>
            </w:r>
          </w:p>
        </w:tc>
        <w:tc>
          <w:tcPr>
            <w:tcW w:w="4201" w:type="dxa"/>
            <w:vAlign w:val="center"/>
          </w:tcPr>
          <w:p w14:paraId="0F41313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Pound Sterling</w:t>
            </w:r>
          </w:p>
        </w:tc>
      </w:tr>
      <w:tr w:rsidR="00D9588B" w:rsidRPr="00D9588B" w14:paraId="34136E0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F2B5C9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assessment interval is</w:t>
            </w:r>
          </w:p>
        </w:tc>
        <w:tc>
          <w:tcPr>
            <w:tcW w:w="4201" w:type="dxa"/>
            <w:vAlign w:val="center"/>
          </w:tcPr>
          <w:p w14:paraId="5D8AE22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 month</w:t>
            </w:r>
          </w:p>
        </w:tc>
      </w:tr>
      <w:tr w:rsidR="00D9588B" w:rsidRPr="00D9588B" w14:paraId="22101E06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6FE2C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expenses stated by the Client are</w:t>
            </w:r>
          </w:p>
        </w:tc>
        <w:tc>
          <w:tcPr>
            <w:tcW w:w="4201" w:type="dxa"/>
            <w:vAlign w:val="center"/>
          </w:tcPr>
          <w:p w14:paraId="275C7C0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 of fees to Statutory Authorities and Utilities Suppliers</w:t>
            </w:r>
          </w:p>
        </w:tc>
      </w:tr>
      <w:tr w:rsidR="00D9588B" w:rsidRPr="00D9588B" w14:paraId="11B3626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F5C861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interest rate is </w:t>
            </w:r>
          </w:p>
        </w:tc>
        <w:tc>
          <w:tcPr>
            <w:tcW w:w="4201" w:type="dxa"/>
            <w:vAlign w:val="center"/>
          </w:tcPr>
          <w:p w14:paraId="7B91569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2% above the Bank of England base rate</w:t>
            </w:r>
          </w:p>
        </w:tc>
      </w:tr>
      <w:tr w:rsidR="00D9588B" w:rsidRPr="00D9588B" w14:paraId="408E676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9D1EB65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within which payments are made is</w:t>
            </w:r>
          </w:p>
        </w:tc>
        <w:tc>
          <w:tcPr>
            <w:tcW w:w="4201" w:type="dxa"/>
            <w:vAlign w:val="center"/>
          </w:tcPr>
          <w:p w14:paraId="75405875" w14:textId="65C65B0A" w:rsidR="00D9588B" w:rsidRPr="00D9588B" w:rsidRDefault="008C5B61" w:rsidP="00D9588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Thirty</w:t>
            </w:r>
            <w:r w:rsidR="00D9588B" w:rsidRPr="00D9588B">
              <w:rPr>
                <w:rFonts w:asciiTheme="minorHAnsi" w:hAnsiTheme="minorHAnsi" w:cstheme="minorBidi"/>
              </w:rPr>
              <w:t xml:space="preserve"> days</w:t>
            </w:r>
          </w:p>
        </w:tc>
      </w:tr>
      <w:tr w:rsidR="00D9588B" w:rsidRPr="00D9588B" w14:paraId="1236AC7E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3220DD3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Compensation events</w:t>
            </w:r>
          </w:p>
        </w:tc>
        <w:tc>
          <w:tcPr>
            <w:tcW w:w="4201" w:type="dxa"/>
            <w:vAlign w:val="center"/>
          </w:tcPr>
          <w:p w14:paraId="31D34CD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235A38A0" w14:textId="77777777" w:rsidTr="00A37FFD">
        <w:trPr>
          <w:trHeight w:val="397"/>
        </w:trPr>
        <w:tc>
          <w:tcPr>
            <w:tcW w:w="4815" w:type="dxa"/>
          </w:tcPr>
          <w:p w14:paraId="56842AF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Collaborative working </w:t>
            </w:r>
          </w:p>
        </w:tc>
        <w:tc>
          <w:tcPr>
            <w:tcW w:w="4201" w:type="dxa"/>
          </w:tcPr>
          <w:p w14:paraId="2770899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6CCE9229" w14:textId="77777777" w:rsidTr="00A37FFD">
        <w:trPr>
          <w:trHeight w:val="397"/>
        </w:trPr>
        <w:tc>
          <w:tcPr>
            <w:tcW w:w="4815" w:type="dxa"/>
          </w:tcPr>
          <w:p w14:paraId="573B0766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Health and Safety</w:t>
            </w:r>
          </w:p>
        </w:tc>
        <w:tc>
          <w:tcPr>
            <w:tcW w:w="4201" w:type="dxa"/>
          </w:tcPr>
          <w:p w14:paraId="0E97B38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295F8255" w14:textId="77777777" w:rsidTr="00A37FFD">
        <w:trPr>
          <w:trHeight w:val="397"/>
        </w:trPr>
        <w:tc>
          <w:tcPr>
            <w:tcW w:w="4815" w:type="dxa"/>
          </w:tcPr>
          <w:p w14:paraId="4BCA2C7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Cost savings and value improvements</w:t>
            </w:r>
          </w:p>
        </w:tc>
        <w:tc>
          <w:tcPr>
            <w:tcW w:w="4201" w:type="dxa"/>
          </w:tcPr>
          <w:p w14:paraId="2619084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7822C56C" w14:textId="77777777" w:rsidTr="00A37FFD">
        <w:trPr>
          <w:trHeight w:val="397"/>
        </w:trPr>
        <w:tc>
          <w:tcPr>
            <w:tcW w:w="4815" w:type="dxa"/>
          </w:tcPr>
          <w:p w14:paraId="5017B7F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Sustainable development and environmental considerations </w:t>
            </w:r>
          </w:p>
        </w:tc>
        <w:tc>
          <w:tcPr>
            <w:tcW w:w="4201" w:type="dxa"/>
          </w:tcPr>
          <w:p w14:paraId="38FA5F3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41F2CFF7" w14:textId="77777777" w:rsidTr="00A37FFD">
        <w:trPr>
          <w:trHeight w:val="397"/>
        </w:trPr>
        <w:tc>
          <w:tcPr>
            <w:tcW w:w="4815" w:type="dxa"/>
          </w:tcPr>
          <w:p w14:paraId="68FCAC4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Performance Indicators and monitoring </w:t>
            </w:r>
          </w:p>
        </w:tc>
        <w:tc>
          <w:tcPr>
            <w:tcW w:w="4201" w:type="dxa"/>
          </w:tcPr>
          <w:p w14:paraId="406A1D4C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5DB0CC48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1B210B07" w14:textId="24DCAAC3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Liabilities and Insurance</w:t>
            </w:r>
          </w:p>
        </w:tc>
      </w:tr>
      <w:tr w:rsidR="00D9588B" w:rsidRPr="00D9588B" w14:paraId="0F5EBB14" w14:textId="77777777" w:rsidTr="00A37FFD">
        <w:trPr>
          <w:trHeight w:val="397"/>
        </w:trPr>
        <w:tc>
          <w:tcPr>
            <w:tcW w:w="4815" w:type="dxa"/>
          </w:tcPr>
          <w:p w14:paraId="6299BD9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minimum amount of cover and the periods for which the consultant maintains insurance are</w:t>
            </w:r>
          </w:p>
          <w:p w14:paraId="3F0B6F7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4BF529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201" w:type="dxa"/>
            <w:vAlign w:val="center"/>
          </w:tcPr>
          <w:p w14:paraId="2AD02D1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lastRenderedPageBreak/>
              <w:t>As stated in Volume 1</w:t>
            </w:r>
          </w:p>
        </w:tc>
      </w:tr>
      <w:tr w:rsidR="00D9588B" w:rsidRPr="00D9588B" w14:paraId="49B8F334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403B9B1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Resolving and avoiding Disputes</w:t>
            </w:r>
          </w:p>
        </w:tc>
      </w:tr>
      <w:tr w:rsidR="00D9588B" w:rsidRPr="00D9588B" w14:paraId="27EBECF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75700C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tribunal is</w:t>
            </w:r>
          </w:p>
        </w:tc>
        <w:tc>
          <w:tcPr>
            <w:tcW w:w="4201" w:type="dxa"/>
            <w:vAlign w:val="center"/>
          </w:tcPr>
          <w:p w14:paraId="3FC5F24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Arbitration</w:t>
            </w:r>
          </w:p>
        </w:tc>
      </w:tr>
      <w:tr w:rsidR="00D9588B" w:rsidRPr="00D9588B" w14:paraId="3A4AF5D6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0EEF73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arbitration procedure is</w:t>
            </w:r>
          </w:p>
        </w:tc>
        <w:tc>
          <w:tcPr>
            <w:tcW w:w="4201" w:type="dxa"/>
            <w:vAlign w:val="center"/>
          </w:tcPr>
          <w:p w14:paraId="0A8F660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="00D9588B" w:rsidRPr="00D9588B" w14:paraId="09960A39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C5E8E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senior representative of the client is</w:t>
            </w:r>
          </w:p>
        </w:tc>
        <w:tc>
          <w:tcPr>
            <w:tcW w:w="4201" w:type="dxa"/>
            <w:vAlign w:val="center"/>
          </w:tcPr>
          <w:p w14:paraId="0B850824" w14:textId="059F8C84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</w:tc>
      </w:tr>
      <w:tr w:rsidR="00D9588B" w:rsidRPr="00D9588B" w14:paraId="7D089887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C12E89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adjudicator is</w:t>
            </w:r>
          </w:p>
        </w:tc>
        <w:tc>
          <w:tcPr>
            <w:tcW w:w="4201" w:type="dxa"/>
            <w:vAlign w:val="center"/>
          </w:tcPr>
          <w:p w14:paraId="5C712E4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appointed by the adjudicator nominating body</w:t>
            </w:r>
          </w:p>
        </w:tc>
      </w:tr>
      <w:tr w:rsidR="00D9588B" w:rsidRPr="00D9588B" w14:paraId="4FAE7765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4DD06B3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Price adjustment for Inflation</w:t>
            </w:r>
          </w:p>
        </w:tc>
      </w:tr>
      <w:tr w:rsidR="00D9588B" w:rsidRPr="00D9588B" w14:paraId="23FF73DA" w14:textId="77777777" w:rsidTr="00A37FFD">
        <w:trPr>
          <w:trHeight w:val="397"/>
        </w:trPr>
        <w:tc>
          <w:tcPr>
            <w:tcW w:w="4815" w:type="dxa"/>
          </w:tcPr>
          <w:p w14:paraId="73274A0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proportions used to calculate the price adjustment factor are</w:t>
            </w:r>
          </w:p>
          <w:p w14:paraId="45502E2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006B9B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base date for indices is</w:t>
            </w:r>
          </w:p>
          <w:p w14:paraId="0D0FD33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32692C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These indices are</w:t>
            </w:r>
          </w:p>
        </w:tc>
        <w:tc>
          <w:tcPr>
            <w:tcW w:w="4201" w:type="dxa"/>
          </w:tcPr>
          <w:p w14:paraId="69D91C0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Non-adjustable</w:t>
            </w:r>
          </w:p>
          <w:p w14:paraId="4914320C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26D0CE7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38DE92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  <w:p w14:paraId="6637286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6D16EFE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="00D9588B" w:rsidRPr="00D9588B" w14:paraId="7F68755B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A0C256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Delay damages for completion of the whole of the service is</w:t>
            </w:r>
          </w:p>
        </w:tc>
        <w:tc>
          <w:tcPr>
            <w:tcW w:w="4201" w:type="dxa"/>
            <w:vAlign w:val="center"/>
          </w:tcPr>
          <w:p w14:paraId="5F0289AC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£40 per day</w:t>
            </w:r>
          </w:p>
        </w:tc>
      </w:tr>
      <w:tr w:rsidR="00D9588B" w:rsidRPr="00D9588B" w14:paraId="0B94199E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56B1726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Performance Bond</w:t>
            </w:r>
          </w:p>
        </w:tc>
        <w:tc>
          <w:tcPr>
            <w:tcW w:w="4201" w:type="dxa"/>
            <w:vAlign w:val="center"/>
          </w:tcPr>
          <w:p w14:paraId="5863E6A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="00D9588B" w:rsidRPr="00D9588B" w14:paraId="1ACFFE68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4BA7756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Limitation of Liability: The end of liability date after the completion of the whole service is</w:t>
            </w:r>
          </w:p>
        </w:tc>
        <w:tc>
          <w:tcPr>
            <w:tcW w:w="4201" w:type="dxa"/>
            <w:vAlign w:val="center"/>
          </w:tcPr>
          <w:p w14:paraId="7250A4D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Twelve Years</w:t>
            </w:r>
          </w:p>
        </w:tc>
      </w:tr>
    </w:tbl>
    <w:p w14:paraId="385FA7D6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6105B6B7" w14:textId="77777777" w:rsidR="00DE033D" w:rsidRDefault="00DE033D"/>
    <w:sectPr w:rsidR="00DE0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5DF5"/>
    <w:multiLevelType w:val="hybridMultilevel"/>
    <w:tmpl w:val="793A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A707B2"/>
    <w:multiLevelType w:val="hybridMultilevel"/>
    <w:tmpl w:val="D640F8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12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85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5"/>
    <w:rsid w:val="000335B0"/>
    <w:rsid w:val="00207E9B"/>
    <w:rsid w:val="00212945"/>
    <w:rsid w:val="00215C26"/>
    <w:rsid w:val="002B22D5"/>
    <w:rsid w:val="002C0E96"/>
    <w:rsid w:val="003D1C6B"/>
    <w:rsid w:val="00534B08"/>
    <w:rsid w:val="00534CD7"/>
    <w:rsid w:val="006438B8"/>
    <w:rsid w:val="00717C8A"/>
    <w:rsid w:val="008363F2"/>
    <w:rsid w:val="00876E3E"/>
    <w:rsid w:val="008C3D22"/>
    <w:rsid w:val="008C5B61"/>
    <w:rsid w:val="0092114F"/>
    <w:rsid w:val="00A15C27"/>
    <w:rsid w:val="00AB10EC"/>
    <w:rsid w:val="00B12CB0"/>
    <w:rsid w:val="00B34CAF"/>
    <w:rsid w:val="00C96C81"/>
    <w:rsid w:val="00CD7E62"/>
    <w:rsid w:val="00CE3F34"/>
    <w:rsid w:val="00D539B5"/>
    <w:rsid w:val="00D87C6F"/>
    <w:rsid w:val="00D9588B"/>
    <w:rsid w:val="00D95BE4"/>
    <w:rsid w:val="00DC4CB5"/>
    <w:rsid w:val="00DE033D"/>
    <w:rsid w:val="00DE35D9"/>
    <w:rsid w:val="00E00F95"/>
    <w:rsid w:val="00E45191"/>
    <w:rsid w:val="00F239EB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ECEC"/>
  <w15:chartTrackingRefBased/>
  <w15:docId w15:val="{137DCFBC-05AD-4A2E-84FB-88464CC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B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C81"/>
    <w:rPr>
      <w:color w:val="0563C1"/>
      <w:u w:val="single"/>
    </w:rPr>
  </w:style>
  <w:style w:type="paragraph" w:styleId="ListParagraph">
    <w:name w:val="List Paragraph"/>
    <w:aliases w:val="L,List Paragrap,Bullet Styl,No Spacing11,PAC HEARING,Párrafo de lista,Recommendation,Recommendati,Recommendatio,List Paragra,List Paragraph21,Maire,Numbered Para 1,Dot pt,No Spacing1,List Paragraph Char Char Char,Indicator Text,L1"/>
    <w:basedOn w:val="Normal"/>
    <w:link w:val="ListParagraphChar"/>
    <w:qFormat/>
    <w:rsid w:val="00C96C81"/>
    <w:pPr>
      <w:ind w:left="720"/>
    </w:pPr>
  </w:style>
  <w:style w:type="character" w:customStyle="1" w:styleId="ListParagraphChar">
    <w:name w:val="List Paragraph Char"/>
    <w:aliases w:val="L Char,List Paragrap Char,Bullet Styl Char,No Spacing11 Char,PAC HEARING Char,Párrafo de lista Char,Recommendation Char,Recommendati Char,Recommendatio Char,List Paragra Char,List Paragraph21 Char,Maire Char,Numbered Para 1 Char"/>
    <w:basedOn w:val="DefaultParagraphFont"/>
    <w:link w:val="ListParagraph"/>
    <w:qFormat/>
    <w:locked/>
    <w:rsid w:val="00CE3F34"/>
    <w:rPr>
      <w:rFonts w:ascii="Calibri" w:hAnsi="Calibri" w:cs="Calibri"/>
      <w:kern w:val="0"/>
    </w:rPr>
  </w:style>
  <w:style w:type="table" w:styleId="TableGrid">
    <w:name w:val="Table Grid"/>
    <w:aliases w:val="Table no border"/>
    <w:basedOn w:val="TableNormal"/>
    <w:uiPriority w:val="39"/>
    <w:rsid w:val="00D9588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border1">
    <w:name w:val="Table no border1"/>
    <w:basedOn w:val="TableNormal"/>
    <w:next w:val="TableGrid"/>
    <w:rsid w:val="00D87C6F"/>
    <w:pPr>
      <w:spacing w:after="24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27</cp:revision>
  <dcterms:created xsi:type="dcterms:W3CDTF">2023-06-13T17:10:00Z</dcterms:created>
  <dcterms:modified xsi:type="dcterms:W3CDTF">2023-09-24T14:25:00Z</dcterms:modified>
</cp:coreProperties>
</file>