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973A9" w14:textId="77777777" w:rsidR="0058602A" w:rsidRDefault="0058602A" w:rsidP="00C2185C"/>
    <w:p w14:paraId="6B1973AA" w14:textId="29E144CB" w:rsidR="00E17B85" w:rsidRDefault="00E17B85" w:rsidP="00C2185C"/>
    <w:p w14:paraId="6B1973AB" w14:textId="7823FD9E" w:rsidR="00E17B85" w:rsidRDefault="00E17B85" w:rsidP="00C2185C"/>
    <w:p w14:paraId="6B1973AC" w14:textId="4218DA1E" w:rsidR="00E17B85" w:rsidRDefault="003E21BA" w:rsidP="00C2185C">
      <w:r>
        <w:rPr>
          <w:noProof/>
        </w:rPr>
        <w:drawing>
          <wp:anchor distT="0" distB="0" distL="114300" distR="114300" simplePos="0" relativeHeight="251643904" behindDoc="0" locked="0" layoutInCell="1" allowOverlap="1" wp14:anchorId="59052591" wp14:editId="76BAFDE7">
            <wp:simplePos x="0" y="0"/>
            <wp:positionH relativeFrom="column">
              <wp:posOffset>1090295</wp:posOffset>
            </wp:positionH>
            <wp:positionV relativeFrom="paragraph">
              <wp:posOffset>36830</wp:posOffset>
            </wp:positionV>
            <wp:extent cx="3814762" cy="118110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4762"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1973AD" w14:textId="77777777" w:rsidR="00E17B85" w:rsidRDefault="00E17B85" w:rsidP="00C2185C"/>
    <w:p w14:paraId="6B1973AE" w14:textId="77777777" w:rsidR="00E17B85" w:rsidRDefault="00E17B85" w:rsidP="00C2185C"/>
    <w:p w14:paraId="6B1973AF" w14:textId="77777777" w:rsidR="00E17B85" w:rsidRDefault="00E17B85" w:rsidP="00C2185C"/>
    <w:p w14:paraId="6B1973B0" w14:textId="77777777" w:rsidR="00E17B85" w:rsidRDefault="00E17B85" w:rsidP="00C2185C"/>
    <w:p w14:paraId="66C14C16" w14:textId="109F9AAB" w:rsidR="00E21357" w:rsidRPr="00252B62" w:rsidRDefault="00631489" w:rsidP="00E21357">
      <w:pPr>
        <w:jc w:val="center"/>
        <w:rPr>
          <w:rFonts w:asciiTheme="minorHAnsi" w:hAnsiTheme="minorHAnsi" w:cstheme="minorHAnsi"/>
          <w:b/>
          <w:sz w:val="48"/>
          <w:szCs w:val="48"/>
        </w:rPr>
      </w:pPr>
      <w:r w:rsidRPr="00252B62">
        <w:rPr>
          <w:rFonts w:asciiTheme="minorHAnsi" w:hAnsiTheme="minorHAnsi" w:cstheme="minorHAnsi"/>
          <w:b/>
          <w:sz w:val="48"/>
          <w:szCs w:val="48"/>
        </w:rPr>
        <w:t>Tender</w:t>
      </w:r>
      <w:r w:rsidR="00AB2BC0" w:rsidRPr="00252B62">
        <w:rPr>
          <w:rFonts w:asciiTheme="minorHAnsi" w:hAnsiTheme="minorHAnsi" w:cstheme="minorHAnsi"/>
          <w:b/>
          <w:sz w:val="48"/>
          <w:szCs w:val="48"/>
        </w:rPr>
        <w:t xml:space="preserve"> </w:t>
      </w:r>
      <w:r w:rsidR="00911012">
        <w:rPr>
          <w:rFonts w:asciiTheme="minorHAnsi" w:hAnsiTheme="minorHAnsi" w:cstheme="minorHAnsi"/>
          <w:b/>
          <w:sz w:val="48"/>
          <w:szCs w:val="48"/>
        </w:rPr>
        <w:t xml:space="preserve">– Rapid Procurement Process for Small </w:t>
      </w:r>
      <w:r w:rsidR="00573489">
        <w:rPr>
          <w:rFonts w:asciiTheme="minorHAnsi" w:hAnsiTheme="minorHAnsi" w:cstheme="minorHAnsi"/>
          <w:b/>
          <w:sz w:val="48"/>
          <w:szCs w:val="48"/>
        </w:rPr>
        <w:t xml:space="preserve">and Medium </w:t>
      </w:r>
      <w:r w:rsidR="00911012">
        <w:rPr>
          <w:rFonts w:asciiTheme="minorHAnsi" w:hAnsiTheme="minorHAnsi" w:cstheme="minorHAnsi"/>
          <w:b/>
          <w:sz w:val="48"/>
          <w:szCs w:val="48"/>
        </w:rPr>
        <w:t xml:space="preserve">Scale Requirements </w:t>
      </w:r>
    </w:p>
    <w:p w14:paraId="2090D218" w14:textId="77777777" w:rsidR="00E21357" w:rsidRPr="00252B62" w:rsidRDefault="00E21357" w:rsidP="00E21357">
      <w:pPr>
        <w:jc w:val="center"/>
        <w:rPr>
          <w:rFonts w:asciiTheme="minorHAnsi" w:hAnsiTheme="minorHAnsi" w:cstheme="minorHAnsi"/>
          <w:szCs w:val="20"/>
        </w:rPr>
      </w:pPr>
    </w:p>
    <w:p w14:paraId="1E428BD9" w14:textId="77777777" w:rsidR="003E71E7" w:rsidRDefault="003E71E7" w:rsidP="003E71E7">
      <w:pPr>
        <w:jc w:val="center"/>
        <w:rPr>
          <w:rFonts w:eastAsia="Times New Roman"/>
          <w:sz w:val="40"/>
          <w:szCs w:val="40"/>
          <w:lang w:eastAsia="en-GB"/>
        </w:rPr>
      </w:pPr>
      <w:r>
        <w:rPr>
          <w:rFonts w:eastAsia="Times New Roman"/>
          <w:sz w:val="40"/>
          <w:szCs w:val="40"/>
          <w:lang w:eastAsia="en-GB"/>
        </w:rPr>
        <w:t>Conference and Student Accommodation Booking System</w:t>
      </w:r>
    </w:p>
    <w:p w14:paraId="0731C064" w14:textId="7CB81ABC" w:rsidR="00E21357" w:rsidRPr="00252B62" w:rsidRDefault="00E21357" w:rsidP="00E21357">
      <w:pPr>
        <w:jc w:val="center"/>
        <w:rPr>
          <w:rFonts w:asciiTheme="minorHAnsi" w:hAnsiTheme="minorHAnsi" w:cstheme="minorHAnsi"/>
          <w:sz w:val="40"/>
          <w:szCs w:val="40"/>
        </w:rPr>
      </w:pPr>
    </w:p>
    <w:p w14:paraId="1AAE68EA" w14:textId="77777777" w:rsidR="00E21357" w:rsidRPr="00252B62" w:rsidRDefault="00E21357" w:rsidP="00E21357">
      <w:pPr>
        <w:jc w:val="center"/>
        <w:rPr>
          <w:rFonts w:asciiTheme="minorHAnsi" w:hAnsiTheme="minorHAnsi" w:cstheme="minorHAnsi"/>
          <w:sz w:val="40"/>
          <w:szCs w:val="40"/>
        </w:rPr>
      </w:pPr>
      <w:r w:rsidRPr="00252B62">
        <w:rPr>
          <w:rFonts w:asciiTheme="minorHAnsi" w:hAnsiTheme="minorHAnsi" w:cstheme="minorHAnsi"/>
          <w:sz w:val="40"/>
          <w:szCs w:val="40"/>
        </w:rPr>
        <w:t>The University of Chichester</w:t>
      </w:r>
    </w:p>
    <w:p w14:paraId="2FFB8F68" w14:textId="77777777" w:rsidR="00E21357" w:rsidRPr="00252B62" w:rsidRDefault="00E21357" w:rsidP="00E21357">
      <w:pPr>
        <w:rPr>
          <w:rFonts w:asciiTheme="minorHAnsi" w:hAnsiTheme="minorHAnsi" w:cstheme="minorHAnsi"/>
          <w:szCs w:val="20"/>
        </w:rPr>
      </w:pPr>
    </w:p>
    <w:p w14:paraId="60B95DAC" w14:textId="2026419C" w:rsidR="00E21357" w:rsidRPr="00252B62" w:rsidRDefault="00E21357" w:rsidP="00E21357">
      <w:pPr>
        <w:jc w:val="center"/>
        <w:rPr>
          <w:rFonts w:asciiTheme="minorHAnsi" w:hAnsiTheme="minorHAnsi" w:cstheme="minorHAnsi"/>
          <w:b/>
          <w:sz w:val="28"/>
          <w:szCs w:val="28"/>
        </w:rPr>
      </w:pPr>
      <w:r w:rsidRPr="00252B62">
        <w:rPr>
          <w:rFonts w:asciiTheme="minorHAnsi" w:hAnsiTheme="minorHAnsi" w:cstheme="minorHAnsi"/>
          <w:b/>
          <w:sz w:val="28"/>
          <w:szCs w:val="28"/>
        </w:rPr>
        <w:t xml:space="preserve">Latest date for Return </w:t>
      </w:r>
      <w:r w:rsidR="00AB2BC0" w:rsidRPr="00252B62">
        <w:rPr>
          <w:rFonts w:asciiTheme="minorHAnsi" w:hAnsiTheme="minorHAnsi" w:cstheme="minorHAnsi"/>
          <w:b/>
          <w:sz w:val="28"/>
          <w:szCs w:val="28"/>
        </w:rPr>
        <w:t xml:space="preserve">– </w:t>
      </w:r>
      <w:r w:rsidR="00002E5A">
        <w:rPr>
          <w:rFonts w:asciiTheme="minorHAnsi" w:hAnsiTheme="minorHAnsi" w:cstheme="minorHAnsi"/>
          <w:b/>
          <w:sz w:val="28"/>
          <w:szCs w:val="28"/>
        </w:rPr>
        <w:t>3</w:t>
      </w:r>
      <w:r w:rsidR="00656EEF" w:rsidRPr="00EF7700">
        <w:rPr>
          <w:rFonts w:asciiTheme="minorHAnsi" w:hAnsiTheme="minorHAnsi" w:cstheme="minorHAnsi"/>
          <w:b/>
          <w:sz w:val="28"/>
          <w:szCs w:val="28"/>
        </w:rPr>
        <w:t>1st August 2022 12:00</w:t>
      </w:r>
    </w:p>
    <w:p w14:paraId="424B87F8" w14:textId="77777777" w:rsidR="00E21357" w:rsidRPr="00252B62" w:rsidRDefault="00E21357" w:rsidP="00E21357">
      <w:pPr>
        <w:rPr>
          <w:rFonts w:asciiTheme="minorHAnsi" w:hAnsiTheme="minorHAnsi" w:cstheme="minorHAnsi"/>
          <w:szCs w:val="20"/>
        </w:rPr>
      </w:pPr>
    </w:p>
    <w:p w14:paraId="66AC11EE" w14:textId="7689DAAD" w:rsidR="00E21357" w:rsidRPr="00252B62" w:rsidRDefault="003D1DD8" w:rsidP="00E21357">
      <w:pPr>
        <w:rPr>
          <w:rFonts w:asciiTheme="minorHAnsi" w:hAnsiTheme="minorHAnsi" w:cstheme="minorHAnsi"/>
          <w:sz w:val="18"/>
          <w:szCs w:val="18"/>
        </w:rPr>
      </w:pPr>
      <w:r w:rsidRPr="00252B62">
        <w:rPr>
          <w:rFonts w:asciiTheme="minorHAnsi" w:hAnsiTheme="minorHAnsi" w:cstheme="minorHAnsi"/>
          <w:sz w:val="18"/>
          <w:szCs w:val="18"/>
        </w:rPr>
        <w:t>Copyright © 20</w:t>
      </w:r>
      <w:r w:rsidR="00B276CC">
        <w:rPr>
          <w:rFonts w:asciiTheme="minorHAnsi" w:hAnsiTheme="minorHAnsi" w:cstheme="minorHAnsi"/>
          <w:sz w:val="18"/>
          <w:szCs w:val="18"/>
        </w:rPr>
        <w:t>2</w:t>
      </w:r>
      <w:r w:rsidR="003A4AB2">
        <w:rPr>
          <w:rFonts w:asciiTheme="minorHAnsi" w:hAnsiTheme="minorHAnsi" w:cstheme="minorHAnsi"/>
          <w:sz w:val="18"/>
          <w:szCs w:val="18"/>
        </w:rPr>
        <w:t>2</w:t>
      </w:r>
      <w:r w:rsidR="00E21357" w:rsidRPr="00252B62">
        <w:rPr>
          <w:rFonts w:asciiTheme="minorHAnsi" w:hAnsiTheme="minorHAnsi" w:cstheme="minorHAnsi"/>
          <w:sz w:val="18"/>
          <w:szCs w:val="18"/>
        </w:rPr>
        <w:t xml:space="preserve"> by The University of Chichester</w:t>
      </w:r>
      <w:r w:rsidR="002A4E0D">
        <w:rPr>
          <w:rFonts w:asciiTheme="minorHAnsi" w:hAnsiTheme="minorHAnsi" w:cstheme="minorHAnsi"/>
          <w:sz w:val="18"/>
          <w:szCs w:val="18"/>
        </w:rPr>
        <w:t xml:space="preserve">. </w:t>
      </w:r>
      <w:r w:rsidR="00E21357" w:rsidRPr="00252B62">
        <w:rPr>
          <w:rFonts w:asciiTheme="minorHAnsi" w:hAnsiTheme="minorHAnsi" w:cstheme="minorHAnsi"/>
          <w:sz w:val="18"/>
          <w:szCs w:val="18"/>
        </w:rPr>
        <w:t xml:space="preserve">All rights reserved. This document is supplied purely for the purpose of assisting suppliers to respond to this </w:t>
      </w:r>
      <w:r w:rsidR="00FF7069" w:rsidRPr="00252B62">
        <w:rPr>
          <w:rFonts w:asciiTheme="minorHAnsi" w:hAnsiTheme="minorHAnsi" w:cstheme="minorHAnsi"/>
          <w:sz w:val="18"/>
          <w:szCs w:val="18"/>
        </w:rPr>
        <w:t>procurement</w:t>
      </w:r>
      <w:r w:rsidR="00E21357" w:rsidRPr="00252B62">
        <w:rPr>
          <w:rFonts w:asciiTheme="minorHAnsi" w:hAnsiTheme="minorHAnsi" w:cstheme="minorHAnsi"/>
          <w:sz w:val="18"/>
          <w:szCs w:val="18"/>
        </w:rPr>
        <w:t>, no part of this document may be reproduced or transmitted in any form, by any means (electronic, photocopying, recording or otherwise) for any other purpose</w:t>
      </w:r>
    </w:p>
    <w:p w14:paraId="7238B352" w14:textId="77777777" w:rsidR="00E21357" w:rsidRPr="00F00DEB" w:rsidRDefault="00E21357" w:rsidP="00E21357">
      <w:pPr>
        <w:rPr>
          <w:rFonts w:cs="Arial"/>
          <w:sz w:val="18"/>
          <w:szCs w:val="18"/>
        </w:rPr>
      </w:pPr>
    </w:p>
    <w:tbl>
      <w:tblPr>
        <w:tblW w:w="0" w:type="auto"/>
        <w:tblInd w:w="567" w:type="dxa"/>
        <w:tblLook w:val="04A0" w:firstRow="1" w:lastRow="0" w:firstColumn="1" w:lastColumn="0" w:noHBand="0" w:noVBand="1"/>
      </w:tblPr>
      <w:tblGrid>
        <w:gridCol w:w="4253"/>
        <w:gridCol w:w="1444"/>
        <w:gridCol w:w="2762"/>
      </w:tblGrid>
      <w:tr w:rsidR="00E21357" w:rsidRPr="00F00DEB" w14:paraId="17195068" w14:textId="77777777" w:rsidTr="1A92463E">
        <w:tc>
          <w:tcPr>
            <w:tcW w:w="4253" w:type="dxa"/>
          </w:tcPr>
          <w:p w14:paraId="04444528" w14:textId="77777777" w:rsidR="00E21357" w:rsidRPr="00252B62" w:rsidRDefault="00E21357" w:rsidP="00252B62">
            <w:pPr>
              <w:spacing w:line="276" w:lineRule="auto"/>
              <w:ind w:left="0"/>
              <w:rPr>
                <w:rFonts w:asciiTheme="minorHAnsi" w:hAnsiTheme="minorHAnsi" w:cstheme="minorHAnsi"/>
                <w:sz w:val="24"/>
                <w:szCs w:val="24"/>
              </w:rPr>
            </w:pPr>
            <w:r w:rsidRPr="00252B62">
              <w:rPr>
                <w:rFonts w:asciiTheme="minorHAnsi" w:hAnsiTheme="minorHAnsi" w:cstheme="minorHAnsi"/>
                <w:sz w:val="24"/>
                <w:szCs w:val="24"/>
              </w:rPr>
              <w:t xml:space="preserve">University of Chichester  </w:t>
            </w:r>
          </w:p>
          <w:p w14:paraId="4A1DC674" w14:textId="77777777" w:rsidR="00E21357" w:rsidRPr="00252B62" w:rsidRDefault="00E21357" w:rsidP="00252B62">
            <w:pPr>
              <w:spacing w:line="276" w:lineRule="auto"/>
              <w:ind w:left="0"/>
              <w:rPr>
                <w:rFonts w:asciiTheme="minorHAnsi" w:hAnsiTheme="minorHAnsi" w:cstheme="minorHAnsi"/>
                <w:sz w:val="24"/>
                <w:szCs w:val="24"/>
              </w:rPr>
            </w:pPr>
            <w:r w:rsidRPr="00252B62">
              <w:rPr>
                <w:rFonts w:asciiTheme="minorHAnsi" w:hAnsiTheme="minorHAnsi" w:cstheme="minorHAnsi"/>
                <w:sz w:val="24"/>
                <w:szCs w:val="24"/>
              </w:rPr>
              <w:t>College Lane</w:t>
            </w:r>
          </w:p>
          <w:p w14:paraId="73532F72" w14:textId="77777777" w:rsidR="00E21357" w:rsidRPr="00252B62" w:rsidRDefault="00E21357" w:rsidP="00252B62">
            <w:pPr>
              <w:spacing w:line="276" w:lineRule="auto"/>
              <w:ind w:left="0"/>
              <w:rPr>
                <w:rFonts w:asciiTheme="minorHAnsi" w:hAnsiTheme="minorHAnsi" w:cstheme="minorHAnsi"/>
                <w:sz w:val="24"/>
                <w:szCs w:val="24"/>
              </w:rPr>
            </w:pPr>
            <w:r w:rsidRPr="00252B62">
              <w:rPr>
                <w:rFonts w:asciiTheme="minorHAnsi" w:hAnsiTheme="minorHAnsi" w:cstheme="minorHAnsi"/>
                <w:sz w:val="24"/>
                <w:szCs w:val="24"/>
              </w:rPr>
              <w:t>Chichester</w:t>
            </w:r>
          </w:p>
          <w:p w14:paraId="59502A6A" w14:textId="77777777" w:rsidR="00E21357" w:rsidRPr="00252B62" w:rsidRDefault="00E21357" w:rsidP="00252B62">
            <w:pPr>
              <w:spacing w:line="276" w:lineRule="auto"/>
              <w:ind w:left="0"/>
              <w:rPr>
                <w:rFonts w:asciiTheme="minorHAnsi" w:hAnsiTheme="minorHAnsi" w:cstheme="minorHAnsi"/>
                <w:sz w:val="24"/>
                <w:szCs w:val="24"/>
              </w:rPr>
            </w:pPr>
            <w:r w:rsidRPr="00252B62">
              <w:rPr>
                <w:rFonts w:asciiTheme="minorHAnsi" w:hAnsiTheme="minorHAnsi" w:cstheme="minorHAnsi"/>
                <w:sz w:val="24"/>
                <w:szCs w:val="24"/>
              </w:rPr>
              <w:t>West Sussex</w:t>
            </w:r>
          </w:p>
          <w:p w14:paraId="7378040A" w14:textId="77777777" w:rsidR="00E21357" w:rsidRPr="00252B62" w:rsidRDefault="00E21357" w:rsidP="00252B62">
            <w:pPr>
              <w:spacing w:line="276" w:lineRule="auto"/>
              <w:ind w:left="0"/>
              <w:rPr>
                <w:rFonts w:asciiTheme="minorHAnsi" w:hAnsiTheme="minorHAnsi" w:cstheme="minorHAnsi"/>
                <w:sz w:val="24"/>
                <w:szCs w:val="24"/>
              </w:rPr>
            </w:pPr>
            <w:r w:rsidRPr="00252B62">
              <w:rPr>
                <w:rFonts w:asciiTheme="minorHAnsi" w:hAnsiTheme="minorHAnsi" w:cstheme="minorHAnsi"/>
                <w:sz w:val="24"/>
                <w:szCs w:val="24"/>
              </w:rPr>
              <w:t>PO19 6PE</w:t>
            </w:r>
          </w:p>
          <w:p w14:paraId="5E3FE42C" w14:textId="77777777" w:rsidR="00E21357" w:rsidRPr="00252B62" w:rsidRDefault="00E21357" w:rsidP="00252B62">
            <w:pPr>
              <w:ind w:left="0"/>
              <w:rPr>
                <w:rFonts w:asciiTheme="minorHAnsi" w:hAnsiTheme="minorHAnsi" w:cstheme="minorHAnsi"/>
                <w:sz w:val="24"/>
                <w:szCs w:val="24"/>
              </w:rPr>
            </w:pPr>
          </w:p>
        </w:tc>
        <w:tc>
          <w:tcPr>
            <w:tcW w:w="1444" w:type="dxa"/>
          </w:tcPr>
          <w:p w14:paraId="54216598" w14:textId="77777777" w:rsidR="00E21357" w:rsidRPr="00252B62" w:rsidRDefault="00E21357" w:rsidP="00252B62">
            <w:pPr>
              <w:spacing w:before="120" w:after="120"/>
              <w:ind w:left="0"/>
              <w:rPr>
                <w:rFonts w:asciiTheme="minorHAnsi" w:hAnsiTheme="minorHAnsi" w:cstheme="minorHAnsi"/>
                <w:sz w:val="24"/>
                <w:szCs w:val="24"/>
              </w:rPr>
            </w:pPr>
            <w:r w:rsidRPr="00252B62">
              <w:rPr>
                <w:rFonts w:asciiTheme="minorHAnsi" w:hAnsiTheme="minorHAnsi" w:cstheme="minorHAnsi"/>
                <w:sz w:val="24"/>
                <w:szCs w:val="24"/>
              </w:rPr>
              <w:t>Telephone:</w:t>
            </w:r>
          </w:p>
          <w:p w14:paraId="508D882F" w14:textId="77777777" w:rsidR="00E21357" w:rsidRPr="00252B62" w:rsidRDefault="00E21357" w:rsidP="00252B62">
            <w:pPr>
              <w:spacing w:before="120" w:after="120"/>
              <w:ind w:left="0"/>
              <w:rPr>
                <w:rFonts w:asciiTheme="minorHAnsi" w:hAnsiTheme="minorHAnsi" w:cstheme="minorHAnsi"/>
                <w:sz w:val="24"/>
                <w:szCs w:val="24"/>
              </w:rPr>
            </w:pPr>
            <w:r w:rsidRPr="00252B62">
              <w:rPr>
                <w:rFonts w:asciiTheme="minorHAnsi" w:hAnsiTheme="minorHAnsi" w:cstheme="minorHAnsi"/>
                <w:sz w:val="24"/>
                <w:szCs w:val="24"/>
              </w:rPr>
              <w:t>Date:</w:t>
            </w:r>
          </w:p>
          <w:p w14:paraId="028D829E" w14:textId="09D895EF" w:rsidR="00E21357" w:rsidRDefault="00E21357" w:rsidP="00252B62">
            <w:pPr>
              <w:spacing w:before="120" w:after="120"/>
              <w:ind w:left="0"/>
              <w:rPr>
                <w:rFonts w:asciiTheme="minorHAnsi" w:hAnsiTheme="minorHAnsi" w:cstheme="minorHAnsi"/>
                <w:sz w:val="24"/>
                <w:szCs w:val="24"/>
              </w:rPr>
            </w:pPr>
            <w:r w:rsidRPr="00252B62">
              <w:rPr>
                <w:rFonts w:asciiTheme="minorHAnsi" w:hAnsiTheme="minorHAnsi" w:cstheme="minorHAnsi"/>
                <w:sz w:val="24"/>
                <w:szCs w:val="24"/>
              </w:rPr>
              <w:t>Revision:</w:t>
            </w:r>
          </w:p>
          <w:p w14:paraId="10CCB0E1" w14:textId="67D84DC8" w:rsidR="002A4E0D" w:rsidRDefault="002A4E0D" w:rsidP="00252B62">
            <w:pPr>
              <w:spacing w:before="120" w:after="120"/>
              <w:ind w:left="0"/>
              <w:rPr>
                <w:rFonts w:asciiTheme="minorHAnsi" w:hAnsiTheme="minorHAnsi" w:cstheme="minorHAnsi"/>
                <w:sz w:val="24"/>
                <w:szCs w:val="24"/>
              </w:rPr>
            </w:pPr>
            <w:r>
              <w:rPr>
                <w:rFonts w:asciiTheme="minorHAnsi" w:hAnsiTheme="minorHAnsi" w:cstheme="minorHAnsi"/>
                <w:sz w:val="24"/>
                <w:szCs w:val="24"/>
              </w:rPr>
              <w:t>Email</w:t>
            </w:r>
          </w:p>
          <w:p w14:paraId="60AE46B1" w14:textId="6CBBFAB2" w:rsidR="002A4E0D" w:rsidRPr="00252B62" w:rsidRDefault="002A4E0D" w:rsidP="00252B62">
            <w:pPr>
              <w:spacing w:before="120" w:after="120"/>
              <w:ind w:left="0"/>
              <w:rPr>
                <w:rFonts w:asciiTheme="minorHAnsi" w:hAnsiTheme="minorHAnsi" w:cstheme="minorHAnsi"/>
                <w:sz w:val="24"/>
                <w:szCs w:val="24"/>
              </w:rPr>
            </w:pPr>
          </w:p>
        </w:tc>
        <w:tc>
          <w:tcPr>
            <w:tcW w:w="2762" w:type="dxa"/>
          </w:tcPr>
          <w:p w14:paraId="18DAE96B" w14:textId="77777777" w:rsidR="00E21357" w:rsidRPr="00252B62" w:rsidRDefault="00E21357" w:rsidP="00252B62">
            <w:pPr>
              <w:spacing w:before="120" w:after="120"/>
              <w:ind w:left="0"/>
              <w:rPr>
                <w:rFonts w:asciiTheme="minorHAnsi" w:hAnsiTheme="minorHAnsi" w:cstheme="minorHAnsi"/>
                <w:sz w:val="24"/>
                <w:szCs w:val="24"/>
              </w:rPr>
            </w:pPr>
            <w:r w:rsidRPr="00252B62">
              <w:rPr>
                <w:rFonts w:asciiTheme="minorHAnsi" w:hAnsiTheme="minorHAnsi" w:cstheme="minorHAnsi"/>
                <w:sz w:val="24"/>
                <w:szCs w:val="24"/>
              </w:rPr>
              <w:t>01243 816000</w:t>
            </w:r>
          </w:p>
          <w:p w14:paraId="656D4158" w14:textId="77777777" w:rsidR="00CF4E7F" w:rsidRDefault="00CF4E7F" w:rsidP="001B2EC4">
            <w:pPr>
              <w:spacing w:before="120" w:after="120"/>
              <w:ind w:left="0"/>
              <w:rPr>
                <w:rFonts w:asciiTheme="minorHAnsi" w:hAnsiTheme="minorHAnsi" w:cstheme="minorBidi"/>
                <w:sz w:val="24"/>
                <w:szCs w:val="24"/>
              </w:rPr>
            </w:pPr>
          </w:p>
          <w:p w14:paraId="31A144A1" w14:textId="4244D35C" w:rsidR="001B2EC4" w:rsidRDefault="00B276CC" w:rsidP="001B2EC4">
            <w:pPr>
              <w:spacing w:before="120" w:after="120"/>
              <w:ind w:left="0"/>
              <w:rPr>
                <w:rFonts w:asciiTheme="minorHAnsi" w:hAnsiTheme="minorHAnsi" w:cstheme="minorHAnsi"/>
                <w:sz w:val="24"/>
                <w:szCs w:val="24"/>
              </w:rPr>
            </w:pPr>
            <w:r>
              <w:rPr>
                <w:rFonts w:asciiTheme="minorHAnsi" w:hAnsiTheme="minorHAnsi" w:cstheme="minorHAnsi"/>
                <w:sz w:val="24"/>
                <w:szCs w:val="24"/>
              </w:rPr>
              <w:t>0.1 Draft</w:t>
            </w:r>
          </w:p>
          <w:p w14:paraId="0BAD6C1D" w14:textId="05232DD0" w:rsidR="002A4E0D" w:rsidRPr="00252B62" w:rsidRDefault="00000000" w:rsidP="001B2EC4">
            <w:pPr>
              <w:spacing w:before="120" w:after="120"/>
              <w:ind w:left="0"/>
              <w:rPr>
                <w:rFonts w:asciiTheme="minorHAnsi" w:hAnsiTheme="minorHAnsi" w:cstheme="minorHAnsi"/>
                <w:sz w:val="24"/>
                <w:szCs w:val="24"/>
              </w:rPr>
            </w:pPr>
            <w:hyperlink r:id="rId12" w:history="1">
              <w:r w:rsidR="002A4E0D" w:rsidRPr="00A23BA6">
                <w:rPr>
                  <w:rStyle w:val="Hyperlink"/>
                  <w:rFonts w:asciiTheme="minorHAnsi" w:hAnsiTheme="minorHAnsi" w:cstheme="minorHAnsi"/>
                  <w:sz w:val="24"/>
                  <w:szCs w:val="24"/>
                </w:rPr>
                <w:t>Tenders@chi.ac.uk</w:t>
              </w:r>
            </w:hyperlink>
            <w:r w:rsidR="002A4E0D">
              <w:rPr>
                <w:rFonts w:asciiTheme="minorHAnsi" w:hAnsiTheme="minorHAnsi" w:cstheme="minorHAnsi"/>
                <w:sz w:val="24"/>
                <w:szCs w:val="24"/>
              </w:rPr>
              <w:t xml:space="preserve"> </w:t>
            </w:r>
          </w:p>
        </w:tc>
      </w:tr>
    </w:tbl>
    <w:p w14:paraId="6B1973B1" w14:textId="77777777" w:rsidR="00E17B85" w:rsidRDefault="00E17B85" w:rsidP="00C2185C"/>
    <w:p w14:paraId="6B1973B2" w14:textId="77777777" w:rsidR="00E17B85" w:rsidRDefault="00E17B85" w:rsidP="00C2185C"/>
    <w:p w14:paraId="6B1973B3" w14:textId="77777777" w:rsidR="00E17B85" w:rsidRDefault="00E17B85" w:rsidP="00C2185C"/>
    <w:p w14:paraId="6B1973B4" w14:textId="77777777" w:rsidR="00E17B85" w:rsidRDefault="00E17B85" w:rsidP="00C2185C"/>
    <w:p w14:paraId="6B1973B5" w14:textId="77777777" w:rsidR="00E17B85" w:rsidRPr="00480626" w:rsidRDefault="00E17B85" w:rsidP="00C2185C">
      <w:pPr>
        <w:rPr>
          <w:color w:val="002060"/>
        </w:rPr>
      </w:pPr>
    </w:p>
    <w:p w14:paraId="6B1973B7" w14:textId="77777777" w:rsidR="00E17B85" w:rsidRDefault="00E17B85" w:rsidP="00C2185C"/>
    <w:p w14:paraId="6B1973FA" w14:textId="77777777" w:rsidR="00C723B7" w:rsidRDefault="00C723B7" w:rsidP="00C2185C">
      <w:pPr>
        <w:sectPr w:rsidR="00C723B7" w:rsidSect="004C0338">
          <w:headerReference w:type="default" r:id="rId13"/>
          <w:footerReference w:type="default" r:id="rId14"/>
          <w:pgSz w:w="11906" w:h="16838"/>
          <w:pgMar w:top="1134" w:right="1440" w:bottom="709" w:left="1440" w:header="708" w:footer="122" w:gutter="0"/>
          <w:cols w:space="708"/>
          <w:docGrid w:linePitch="360"/>
        </w:sectPr>
      </w:pPr>
    </w:p>
    <w:p w14:paraId="6B1973FB" w14:textId="77777777" w:rsidR="00E17B85" w:rsidRPr="00480626" w:rsidRDefault="00436480" w:rsidP="007C53CF">
      <w:pPr>
        <w:spacing w:after="0"/>
        <w:rPr>
          <w:b/>
          <w:color w:val="002060"/>
          <w:sz w:val="32"/>
        </w:rPr>
      </w:pPr>
      <w:r w:rsidRPr="00480626">
        <w:rPr>
          <w:b/>
          <w:color w:val="002060"/>
          <w:sz w:val="32"/>
        </w:rPr>
        <w:lastRenderedPageBreak/>
        <w:t xml:space="preserve">Contents </w:t>
      </w:r>
    </w:p>
    <w:p w14:paraId="41F98C60" w14:textId="1FE322F5" w:rsidR="00C00A78" w:rsidRPr="006F5EB0" w:rsidRDefault="00E17B85">
      <w:pPr>
        <w:pStyle w:val="TOC1"/>
        <w:tabs>
          <w:tab w:val="left" w:pos="440"/>
          <w:tab w:val="right" w:pos="9016"/>
        </w:tabs>
        <w:rPr>
          <w:rFonts w:asciiTheme="minorHAnsi" w:eastAsiaTheme="minorEastAsia" w:hAnsiTheme="minorHAnsi" w:cstheme="minorHAnsi"/>
          <w:bCs w:val="0"/>
          <w:caps w:val="0"/>
          <w:noProof/>
          <w:szCs w:val="22"/>
          <w:lang w:eastAsia="en-GB"/>
        </w:rPr>
      </w:pPr>
      <w:r w:rsidRPr="006F5EB0">
        <w:rPr>
          <w:rFonts w:asciiTheme="minorHAnsi" w:hAnsiTheme="minorHAnsi" w:cstheme="minorHAnsi"/>
          <w:caps w:val="0"/>
          <w:sz w:val="8"/>
          <w:szCs w:val="8"/>
        </w:rPr>
        <w:fldChar w:fldCharType="begin"/>
      </w:r>
      <w:r w:rsidRPr="006F5EB0">
        <w:rPr>
          <w:rFonts w:asciiTheme="minorHAnsi" w:hAnsiTheme="minorHAnsi" w:cstheme="minorHAnsi"/>
          <w:caps w:val="0"/>
          <w:sz w:val="8"/>
          <w:szCs w:val="8"/>
        </w:rPr>
        <w:instrText xml:space="preserve"> TOC \o "1-2" \h \z \u </w:instrText>
      </w:r>
      <w:r w:rsidRPr="006F5EB0">
        <w:rPr>
          <w:rFonts w:asciiTheme="minorHAnsi" w:hAnsiTheme="minorHAnsi" w:cstheme="minorHAnsi"/>
          <w:caps w:val="0"/>
          <w:sz w:val="8"/>
          <w:szCs w:val="8"/>
        </w:rPr>
        <w:fldChar w:fldCharType="separate"/>
      </w:r>
      <w:hyperlink w:anchor="_Toc109685004" w:history="1">
        <w:r w:rsidR="00C00A78" w:rsidRPr="006F5EB0">
          <w:rPr>
            <w:rStyle w:val="Hyperlink"/>
            <w:rFonts w:asciiTheme="minorHAnsi" w:hAnsiTheme="minorHAnsi" w:cstheme="minorHAnsi"/>
            <w:caps w:val="0"/>
            <w:noProof/>
          </w:rPr>
          <w:t>1</w:t>
        </w:r>
        <w:r w:rsidR="00C00A78" w:rsidRPr="006F5EB0">
          <w:rPr>
            <w:rFonts w:asciiTheme="minorHAnsi" w:eastAsiaTheme="minorEastAsia" w:hAnsiTheme="minorHAnsi" w:cstheme="minorHAnsi"/>
            <w:bCs w:val="0"/>
            <w:caps w:val="0"/>
            <w:noProof/>
            <w:szCs w:val="22"/>
            <w:lang w:eastAsia="en-GB"/>
          </w:rPr>
          <w:tab/>
        </w:r>
        <w:r w:rsidR="00C00A78" w:rsidRPr="006F5EB0">
          <w:rPr>
            <w:rStyle w:val="Hyperlink"/>
            <w:rFonts w:asciiTheme="minorHAnsi" w:hAnsiTheme="minorHAnsi" w:cstheme="minorHAnsi"/>
            <w:caps w:val="0"/>
            <w:noProof/>
          </w:rPr>
          <w:t>Introduction and general background</w:t>
        </w:r>
        <w:r w:rsidR="00C00A78" w:rsidRPr="006F5EB0">
          <w:rPr>
            <w:rFonts w:asciiTheme="minorHAnsi" w:hAnsiTheme="minorHAnsi" w:cstheme="minorHAnsi"/>
            <w:caps w:val="0"/>
            <w:noProof/>
            <w:webHidden/>
          </w:rPr>
          <w:tab/>
        </w:r>
        <w:r w:rsidR="00C00A78" w:rsidRPr="006F5EB0">
          <w:rPr>
            <w:rFonts w:asciiTheme="minorHAnsi" w:hAnsiTheme="minorHAnsi" w:cstheme="minorHAnsi"/>
            <w:caps w:val="0"/>
            <w:noProof/>
            <w:webHidden/>
          </w:rPr>
          <w:fldChar w:fldCharType="begin"/>
        </w:r>
        <w:r w:rsidR="00C00A78" w:rsidRPr="006F5EB0">
          <w:rPr>
            <w:rFonts w:asciiTheme="minorHAnsi" w:hAnsiTheme="minorHAnsi" w:cstheme="minorHAnsi"/>
            <w:caps w:val="0"/>
            <w:noProof/>
            <w:webHidden/>
          </w:rPr>
          <w:instrText xml:space="preserve"> PAGEREF _Toc109685004 \h </w:instrText>
        </w:r>
        <w:r w:rsidR="00C00A78" w:rsidRPr="006F5EB0">
          <w:rPr>
            <w:rFonts w:asciiTheme="minorHAnsi" w:hAnsiTheme="minorHAnsi" w:cstheme="minorHAnsi"/>
            <w:caps w:val="0"/>
            <w:noProof/>
            <w:webHidden/>
          </w:rPr>
        </w:r>
        <w:r w:rsidR="00C00A78" w:rsidRPr="006F5EB0">
          <w:rPr>
            <w:rFonts w:asciiTheme="minorHAnsi" w:hAnsiTheme="minorHAnsi" w:cstheme="minorHAnsi"/>
            <w:caps w:val="0"/>
            <w:noProof/>
            <w:webHidden/>
          </w:rPr>
          <w:fldChar w:fldCharType="separate"/>
        </w:r>
        <w:r w:rsidR="00C00A78" w:rsidRPr="006F5EB0">
          <w:rPr>
            <w:rFonts w:asciiTheme="minorHAnsi" w:hAnsiTheme="minorHAnsi" w:cstheme="minorHAnsi"/>
            <w:caps w:val="0"/>
            <w:noProof/>
            <w:webHidden/>
          </w:rPr>
          <w:t>1</w:t>
        </w:r>
        <w:r w:rsidR="00C00A78" w:rsidRPr="006F5EB0">
          <w:rPr>
            <w:rFonts w:asciiTheme="minorHAnsi" w:hAnsiTheme="minorHAnsi" w:cstheme="minorHAnsi"/>
            <w:caps w:val="0"/>
            <w:noProof/>
            <w:webHidden/>
          </w:rPr>
          <w:fldChar w:fldCharType="end"/>
        </w:r>
      </w:hyperlink>
    </w:p>
    <w:p w14:paraId="1D8B1F16" w14:textId="23E27D3B" w:rsidR="00C00A78" w:rsidRPr="006F5EB0" w:rsidRDefault="00000000">
      <w:pPr>
        <w:pStyle w:val="TOC2"/>
        <w:tabs>
          <w:tab w:val="left" w:pos="660"/>
          <w:tab w:val="right" w:pos="9016"/>
        </w:tabs>
        <w:rPr>
          <w:rFonts w:asciiTheme="minorHAnsi" w:eastAsiaTheme="minorEastAsia" w:hAnsiTheme="minorHAnsi" w:cstheme="minorHAnsi"/>
          <w:bCs w:val="0"/>
          <w:noProof/>
          <w:szCs w:val="22"/>
          <w:lang w:eastAsia="en-GB"/>
        </w:rPr>
      </w:pPr>
      <w:hyperlink w:anchor="_Toc109685005" w:history="1">
        <w:r w:rsidR="00C00A78" w:rsidRPr="006F5EB0">
          <w:rPr>
            <w:rStyle w:val="Hyperlink"/>
            <w:rFonts w:asciiTheme="minorHAnsi" w:hAnsiTheme="minorHAnsi" w:cstheme="minorHAnsi"/>
            <w:noProof/>
          </w:rPr>
          <w:t>1.1</w:t>
        </w:r>
        <w:r w:rsidR="00C00A78" w:rsidRPr="006F5EB0">
          <w:rPr>
            <w:rFonts w:asciiTheme="minorHAnsi" w:eastAsiaTheme="minorEastAsia" w:hAnsiTheme="minorHAnsi" w:cstheme="minorHAnsi"/>
            <w:bCs w:val="0"/>
            <w:noProof/>
            <w:szCs w:val="22"/>
            <w:lang w:eastAsia="en-GB"/>
          </w:rPr>
          <w:tab/>
        </w:r>
        <w:r w:rsidR="00C00A78" w:rsidRPr="006F5EB0">
          <w:rPr>
            <w:rStyle w:val="Hyperlink"/>
            <w:rFonts w:asciiTheme="minorHAnsi" w:hAnsiTheme="minorHAnsi" w:cstheme="minorHAnsi"/>
            <w:noProof/>
          </w:rPr>
          <w:t>Purpose of this tender document</w:t>
        </w:r>
        <w:r w:rsidR="00C00A78" w:rsidRPr="006F5EB0">
          <w:rPr>
            <w:rFonts w:asciiTheme="minorHAnsi" w:hAnsiTheme="minorHAnsi" w:cstheme="minorHAnsi"/>
            <w:noProof/>
            <w:webHidden/>
          </w:rPr>
          <w:tab/>
        </w:r>
        <w:r w:rsidR="00C00A78" w:rsidRPr="006F5EB0">
          <w:rPr>
            <w:rFonts w:asciiTheme="minorHAnsi" w:hAnsiTheme="minorHAnsi" w:cstheme="minorHAnsi"/>
            <w:noProof/>
            <w:webHidden/>
          </w:rPr>
          <w:fldChar w:fldCharType="begin"/>
        </w:r>
        <w:r w:rsidR="00C00A78" w:rsidRPr="006F5EB0">
          <w:rPr>
            <w:rFonts w:asciiTheme="minorHAnsi" w:hAnsiTheme="minorHAnsi" w:cstheme="minorHAnsi"/>
            <w:noProof/>
            <w:webHidden/>
          </w:rPr>
          <w:instrText xml:space="preserve"> PAGEREF _Toc109685005 \h </w:instrText>
        </w:r>
        <w:r w:rsidR="00C00A78" w:rsidRPr="006F5EB0">
          <w:rPr>
            <w:rFonts w:asciiTheme="minorHAnsi" w:hAnsiTheme="minorHAnsi" w:cstheme="minorHAnsi"/>
            <w:noProof/>
            <w:webHidden/>
          </w:rPr>
        </w:r>
        <w:r w:rsidR="00C00A78" w:rsidRPr="006F5EB0">
          <w:rPr>
            <w:rFonts w:asciiTheme="minorHAnsi" w:hAnsiTheme="minorHAnsi" w:cstheme="minorHAnsi"/>
            <w:noProof/>
            <w:webHidden/>
          </w:rPr>
          <w:fldChar w:fldCharType="separate"/>
        </w:r>
        <w:r w:rsidR="00C00A78" w:rsidRPr="006F5EB0">
          <w:rPr>
            <w:rFonts w:asciiTheme="minorHAnsi" w:hAnsiTheme="minorHAnsi" w:cstheme="minorHAnsi"/>
            <w:noProof/>
            <w:webHidden/>
          </w:rPr>
          <w:t>1</w:t>
        </w:r>
        <w:r w:rsidR="00C00A78" w:rsidRPr="006F5EB0">
          <w:rPr>
            <w:rFonts w:asciiTheme="minorHAnsi" w:hAnsiTheme="minorHAnsi" w:cstheme="minorHAnsi"/>
            <w:noProof/>
            <w:webHidden/>
          </w:rPr>
          <w:fldChar w:fldCharType="end"/>
        </w:r>
      </w:hyperlink>
    </w:p>
    <w:p w14:paraId="7D344B28" w14:textId="61F703C7" w:rsidR="00C00A78" w:rsidRPr="006F5EB0" w:rsidRDefault="00000000">
      <w:pPr>
        <w:pStyle w:val="TOC2"/>
        <w:tabs>
          <w:tab w:val="left" w:pos="660"/>
          <w:tab w:val="right" w:pos="9016"/>
        </w:tabs>
        <w:rPr>
          <w:rFonts w:asciiTheme="minorHAnsi" w:eastAsiaTheme="minorEastAsia" w:hAnsiTheme="minorHAnsi" w:cstheme="minorHAnsi"/>
          <w:bCs w:val="0"/>
          <w:noProof/>
          <w:szCs w:val="22"/>
          <w:lang w:eastAsia="en-GB"/>
        </w:rPr>
      </w:pPr>
      <w:hyperlink w:anchor="_Toc109685006" w:history="1">
        <w:r w:rsidR="00C00A78" w:rsidRPr="006F5EB0">
          <w:rPr>
            <w:rStyle w:val="Hyperlink"/>
            <w:rFonts w:asciiTheme="minorHAnsi" w:hAnsiTheme="minorHAnsi" w:cstheme="minorHAnsi"/>
            <w:noProof/>
          </w:rPr>
          <w:t>1.2</w:t>
        </w:r>
        <w:r w:rsidR="00C00A78" w:rsidRPr="006F5EB0">
          <w:rPr>
            <w:rFonts w:asciiTheme="minorHAnsi" w:eastAsiaTheme="minorEastAsia" w:hAnsiTheme="minorHAnsi" w:cstheme="minorHAnsi"/>
            <w:bCs w:val="0"/>
            <w:noProof/>
            <w:szCs w:val="22"/>
            <w:lang w:eastAsia="en-GB"/>
          </w:rPr>
          <w:tab/>
        </w:r>
        <w:r w:rsidR="00C00A78" w:rsidRPr="006F5EB0">
          <w:rPr>
            <w:rStyle w:val="Hyperlink"/>
            <w:rFonts w:asciiTheme="minorHAnsi" w:hAnsiTheme="minorHAnsi" w:cstheme="minorHAnsi"/>
            <w:noProof/>
          </w:rPr>
          <w:t>Background to this tender</w:t>
        </w:r>
        <w:r w:rsidR="00C00A78" w:rsidRPr="006F5EB0">
          <w:rPr>
            <w:rFonts w:asciiTheme="minorHAnsi" w:hAnsiTheme="minorHAnsi" w:cstheme="minorHAnsi"/>
            <w:noProof/>
            <w:webHidden/>
          </w:rPr>
          <w:tab/>
        </w:r>
        <w:r w:rsidR="00C00A78" w:rsidRPr="006F5EB0">
          <w:rPr>
            <w:rFonts w:asciiTheme="minorHAnsi" w:hAnsiTheme="minorHAnsi" w:cstheme="minorHAnsi"/>
            <w:noProof/>
            <w:webHidden/>
          </w:rPr>
          <w:fldChar w:fldCharType="begin"/>
        </w:r>
        <w:r w:rsidR="00C00A78" w:rsidRPr="006F5EB0">
          <w:rPr>
            <w:rFonts w:asciiTheme="minorHAnsi" w:hAnsiTheme="minorHAnsi" w:cstheme="minorHAnsi"/>
            <w:noProof/>
            <w:webHidden/>
          </w:rPr>
          <w:instrText xml:space="preserve"> PAGEREF _Toc109685006 \h </w:instrText>
        </w:r>
        <w:r w:rsidR="00C00A78" w:rsidRPr="006F5EB0">
          <w:rPr>
            <w:rFonts w:asciiTheme="minorHAnsi" w:hAnsiTheme="minorHAnsi" w:cstheme="minorHAnsi"/>
            <w:noProof/>
            <w:webHidden/>
          </w:rPr>
        </w:r>
        <w:r w:rsidR="00C00A78" w:rsidRPr="006F5EB0">
          <w:rPr>
            <w:rFonts w:asciiTheme="minorHAnsi" w:hAnsiTheme="minorHAnsi" w:cstheme="minorHAnsi"/>
            <w:noProof/>
            <w:webHidden/>
          </w:rPr>
          <w:fldChar w:fldCharType="separate"/>
        </w:r>
        <w:r w:rsidR="00C00A78" w:rsidRPr="006F5EB0">
          <w:rPr>
            <w:rFonts w:asciiTheme="minorHAnsi" w:hAnsiTheme="minorHAnsi" w:cstheme="minorHAnsi"/>
            <w:noProof/>
            <w:webHidden/>
          </w:rPr>
          <w:t>1</w:t>
        </w:r>
        <w:r w:rsidR="00C00A78" w:rsidRPr="006F5EB0">
          <w:rPr>
            <w:rFonts w:asciiTheme="minorHAnsi" w:hAnsiTheme="minorHAnsi" w:cstheme="minorHAnsi"/>
            <w:noProof/>
            <w:webHidden/>
          </w:rPr>
          <w:fldChar w:fldCharType="end"/>
        </w:r>
      </w:hyperlink>
    </w:p>
    <w:p w14:paraId="5A343843" w14:textId="6624AAA8" w:rsidR="00C00A78" w:rsidRPr="006F5EB0" w:rsidRDefault="00000000">
      <w:pPr>
        <w:pStyle w:val="TOC2"/>
        <w:tabs>
          <w:tab w:val="left" w:pos="660"/>
          <w:tab w:val="right" w:pos="9016"/>
        </w:tabs>
        <w:rPr>
          <w:rFonts w:asciiTheme="minorHAnsi" w:eastAsiaTheme="minorEastAsia" w:hAnsiTheme="minorHAnsi" w:cstheme="minorHAnsi"/>
          <w:bCs w:val="0"/>
          <w:noProof/>
          <w:szCs w:val="22"/>
          <w:lang w:eastAsia="en-GB"/>
        </w:rPr>
      </w:pPr>
      <w:hyperlink w:anchor="_Toc109685007" w:history="1">
        <w:r w:rsidR="00C00A78" w:rsidRPr="006F5EB0">
          <w:rPr>
            <w:rStyle w:val="Hyperlink"/>
            <w:rFonts w:asciiTheme="minorHAnsi" w:hAnsiTheme="minorHAnsi" w:cstheme="minorHAnsi"/>
            <w:noProof/>
          </w:rPr>
          <w:t>1.3</w:t>
        </w:r>
        <w:r w:rsidR="00C00A78" w:rsidRPr="006F5EB0">
          <w:rPr>
            <w:rFonts w:asciiTheme="minorHAnsi" w:eastAsiaTheme="minorEastAsia" w:hAnsiTheme="minorHAnsi" w:cstheme="minorHAnsi"/>
            <w:bCs w:val="0"/>
            <w:noProof/>
            <w:szCs w:val="22"/>
            <w:lang w:eastAsia="en-GB"/>
          </w:rPr>
          <w:tab/>
        </w:r>
        <w:r w:rsidR="00C00A78" w:rsidRPr="006F5EB0">
          <w:rPr>
            <w:rStyle w:val="Hyperlink"/>
            <w:rFonts w:asciiTheme="minorHAnsi" w:hAnsiTheme="minorHAnsi" w:cstheme="minorHAnsi"/>
            <w:noProof/>
          </w:rPr>
          <w:t>High level requirements</w:t>
        </w:r>
        <w:r w:rsidR="00C00A78" w:rsidRPr="006F5EB0">
          <w:rPr>
            <w:rFonts w:asciiTheme="minorHAnsi" w:hAnsiTheme="minorHAnsi" w:cstheme="minorHAnsi"/>
            <w:noProof/>
            <w:webHidden/>
          </w:rPr>
          <w:tab/>
        </w:r>
        <w:r w:rsidR="00C00A78" w:rsidRPr="006F5EB0">
          <w:rPr>
            <w:rFonts w:asciiTheme="minorHAnsi" w:hAnsiTheme="minorHAnsi" w:cstheme="minorHAnsi"/>
            <w:noProof/>
            <w:webHidden/>
          </w:rPr>
          <w:fldChar w:fldCharType="begin"/>
        </w:r>
        <w:r w:rsidR="00C00A78" w:rsidRPr="006F5EB0">
          <w:rPr>
            <w:rFonts w:asciiTheme="minorHAnsi" w:hAnsiTheme="minorHAnsi" w:cstheme="minorHAnsi"/>
            <w:noProof/>
            <w:webHidden/>
          </w:rPr>
          <w:instrText xml:space="preserve"> PAGEREF _Toc109685007 \h </w:instrText>
        </w:r>
        <w:r w:rsidR="00C00A78" w:rsidRPr="006F5EB0">
          <w:rPr>
            <w:rFonts w:asciiTheme="minorHAnsi" w:hAnsiTheme="minorHAnsi" w:cstheme="minorHAnsi"/>
            <w:noProof/>
            <w:webHidden/>
          </w:rPr>
        </w:r>
        <w:r w:rsidR="00C00A78" w:rsidRPr="006F5EB0">
          <w:rPr>
            <w:rFonts w:asciiTheme="minorHAnsi" w:hAnsiTheme="minorHAnsi" w:cstheme="minorHAnsi"/>
            <w:noProof/>
            <w:webHidden/>
          </w:rPr>
          <w:fldChar w:fldCharType="separate"/>
        </w:r>
        <w:r w:rsidR="00C00A78" w:rsidRPr="006F5EB0">
          <w:rPr>
            <w:rFonts w:asciiTheme="minorHAnsi" w:hAnsiTheme="minorHAnsi" w:cstheme="minorHAnsi"/>
            <w:noProof/>
            <w:webHidden/>
          </w:rPr>
          <w:t>1</w:t>
        </w:r>
        <w:r w:rsidR="00C00A78" w:rsidRPr="006F5EB0">
          <w:rPr>
            <w:rFonts w:asciiTheme="minorHAnsi" w:hAnsiTheme="minorHAnsi" w:cstheme="minorHAnsi"/>
            <w:noProof/>
            <w:webHidden/>
          </w:rPr>
          <w:fldChar w:fldCharType="end"/>
        </w:r>
      </w:hyperlink>
    </w:p>
    <w:p w14:paraId="205F5090" w14:textId="1C5A3BD6" w:rsidR="00C00A78" w:rsidRPr="006F5EB0" w:rsidRDefault="00000000">
      <w:pPr>
        <w:pStyle w:val="TOC2"/>
        <w:tabs>
          <w:tab w:val="left" w:pos="660"/>
          <w:tab w:val="right" w:pos="9016"/>
        </w:tabs>
        <w:rPr>
          <w:rFonts w:asciiTheme="minorHAnsi" w:eastAsiaTheme="minorEastAsia" w:hAnsiTheme="minorHAnsi" w:cstheme="minorHAnsi"/>
          <w:bCs w:val="0"/>
          <w:noProof/>
          <w:szCs w:val="22"/>
          <w:lang w:eastAsia="en-GB"/>
        </w:rPr>
      </w:pPr>
      <w:hyperlink w:anchor="_Toc109685008" w:history="1">
        <w:r w:rsidR="00C00A78" w:rsidRPr="006F5EB0">
          <w:rPr>
            <w:rStyle w:val="Hyperlink"/>
            <w:rFonts w:asciiTheme="minorHAnsi" w:hAnsiTheme="minorHAnsi" w:cstheme="minorHAnsi"/>
            <w:noProof/>
          </w:rPr>
          <w:t>1.4</w:t>
        </w:r>
        <w:r w:rsidR="00C00A78" w:rsidRPr="006F5EB0">
          <w:rPr>
            <w:rFonts w:asciiTheme="minorHAnsi" w:eastAsiaTheme="minorEastAsia" w:hAnsiTheme="minorHAnsi" w:cstheme="minorHAnsi"/>
            <w:bCs w:val="0"/>
            <w:noProof/>
            <w:szCs w:val="22"/>
            <w:lang w:eastAsia="en-GB"/>
          </w:rPr>
          <w:tab/>
        </w:r>
        <w:r w:rsidR="00C00A78" w:rsidRPr="006F5EB0">
          <w:rPr>
            <w:rStyle w:val="Hyperlink"/>
            <w:rFonts w:asciiTheme="minorHAnsi" w:hAnsiTheme="minorHAnsi" w:cstheme="minorHAnsi"/>
            <w:noProof/>
          </w:rPr>
          <w:t>The bidding process</w:t>
        </w:r>
        <w:r w:rsidR="00C00A78" w:rsidRPr="006F5EB0">
          <w:rPr>
            <w:rFonts w:asciiTheme="minorHAnsi" w:hAnsiTheme="minorHAnsi" w:cstheme="minorHAnsi"/>
            <w:noProof/>
            <w:webHidden/>
          </w:rPr>
          <w:tab/>
        </w:r>
        <w:r w:rsidR="00C00A78" w:rsidRPr="006F5EB0">
          <w:rPr>
            <w:rFonts w:asciiTheme="minorHAnsi" w:hAnsiTheme="minorHAnsi" w:cstheme="minorHAnsi"/>
            <w:noProof/>
            <w:webHidden/>
          </w:rPr>
          <w:fldChar w:fldCharType="begin"/>
        </w:r>
        <w:r w:rsidR="00C00A78" w:rsidRPr="006F5EB0">
          <w:rPr>
            <w:rFonts w:asciiTheme="minorHAnsi" w:hAnsiTheme="minorHAnsi" w:cstheme="minorHAnsi"/>
            <w:noProof/>
            <w:webHidden/>
          </w:rPr>
          <w:instrText xml:space="preserve"> PAGEREF _Toc109685008 \h </w:instrText>
        </w:r>
        <w:r w:rsidR="00C00A78" w:rsidRPr="006F5EB0">
          <w:rPr>
            <w:rFonts w:asciiTheme="minorHAnsi" w:hAnsiTheme="minorHAnsi" w:cstheme="minorHAnsi"/>
            <w:noProof/>
            <w:webHidden/>
          </w:rPr>
        </w:r>
        <w:r w:rsidR="00C00A78" w:rsidRPr="006F5EB0">
          <w:rPr>
            <w:rFonts w:asciiTheme="minorHAnsi" w:hAnsiTheme="minorHAnsi" w:cstheme="minorHAnsi"/>
            <w:noProof/>
            <w:webHidden/>
          </w:rPr>
          <w:fldChar w:fldCharType="separate"/>
        </w:r>
        <w:r w:rsidR="00C00A78" w:rsidRPr="006F5EB0">
          <w:rPr>
            <w:rFonts w:asciiTheme="minorHAnsi" w:hAnsiTheme="minorHAnsi" w:cstheme="minorHAnsi"/>
            <w:noProof/>
            <w:webHidden/>
          </w:rPr>
          <w:t>1</w:t>
        </w:r>
        <w:r w:rsidR="00C00A78" w:rsidRPr="006F5EB0">
          <w:rPr>
            <w:rFonts w:asciiTheme="minorHAnsi" w:hAnsiTheme="minorHAnsi" w:cstheme="minorHAnsi"/>
            <w:noProof/>
            <w:webHidden/>
          </w:rPr>
          <w:fldChar w:fldCharType="end"/>
        </w:r>
      </w:hyperlink>
    </w:p>
    <w:p w14:paraId="03A25F36" w14:textId="12C069B2" w:rsidR="00C00A78" w:rsidRPr="006F5EB0" w:rsidRDefault="00000000">
      <w:pPr>
        <w:pStyle w:val="TOC2"/>
        <w:tabs>
          <w:tab w:val="left" w:pos="660"/>
          <w:tab w:val="right" w:pos="9016"/>
        </w:tabs>
        <w:rPr>
          <w:rFonts w:asciiTheme="minorHAnsi" w:eastAsiaTheme="minorEastAsia" w:hAnsiTheme="minorHAnsi" w:cstheme="minorHAnsi"/>
          <w:bCs w:val="0"/>
          <w:noProof/>
          <w:szCs w:val="22"/>
          <w:lang w:eastAsia="en-GB"/>
        </w:rPr>
      </w:pPr>
      <w:hyperlink w:anchor="_Toc109685009" w:history="1">
        <w:r w:rsidR="00C00A78" w:rsidRPr="006F5EB0">
          <w:rPr>
            <w:rStyle w:val="Hyperlink"/>
            <w:rFonts w:asciiTheme="minorHAnsi" w:hAnsiTheme="minorHAnsi" w:cstheme="minorHAnsi"/>
            <w:noProof/>
          </w:rPr>
          <w:t>1.5</w:t>
        </w:r>
        <w:r w:rsidR="00C00A78" w:rsidRPr="006F5EB0">
          <w:rPr>
            <w:rFonts w:asciiTheme="minorHAnsi" w:eastAsiaTheme="minorEastAsia" w:hAnsiTheme="minorHAnsi" w:cstheme="minorHAnsi"/>
            <w:bCs w:val="0"/>
            <w:noProof/>
            <w:szCs w:val="22"/>
            <w:lang w:eastAsia="en-GB"/>
          </w:rPr>
          <w:tab/>
        </w:r>
        <w:r w:rsidR="00C00A78" w:rsidRPr="006F5EB0">
          <w:rPr>
            <w:rStyle w:val="Hyperlink"/>
            <w:rFonts w:asciiTheme="minorHAnsi" w:hAnsiTheme="minorHAnsi" w:cstheme="minorHAnsi"/>
            <w:noProof/>
          </w:rPr>
          <w:t>Seeking clarification</w:t>
        </w:r>
        <w:r w:rsidR="00C00A78" w:rsidRPr="006F5EB0">
          <w:rPr>
            <w:rFonts w:asciiTheme="minorHAnsi" w:hAnsiTheme="minorHAnsi" w:cstheme="minorHAnsi"/>
            <w:noProof/>
            <w:webHidden/>
          </w:rPr>
          <w:tab/>
        </w:r>
        <w:r w:rsidR="00C00A78" w:rsidRPr="006F5EB0">
          <w:rPr>
            <w:rFonts w:asciiTheme="minorHAnsi" w:hAnsiTheme="minorHAnsi" w:cstheme="minorHAnsi"/>
            <w:noProof/>
            <w:webHidden/>
          </w:rPr>
          <w:fldChar w:fldCharType="begin"/>
        </w:r>
        <w:r w:rsidR="00C00A78" w:rsidRPr="006F5EB0">
          <w:rPr>
            <w:rFonts w:asciiTheme="minorHAnsi" w:hAnsiTheme="minorHAnsi" w:cstheme="minorHAnsi"/>
            <w:noProof/>
            <w:webHidden/>
          </w:rPr>
          <w:instrText xml:space="preserve"> PAGEREF _Toc109685009 \h </w:instrText>
        </w:r>
        <w:r w:rsidR="00C00A78" w:rsidRPr="006F5EB0">
          <w:rPr>
            <w:rFonts w:asciiTheme="minorHAnsi" w:hAnsiTheme="minorHAnsi" w:cstheme="minorHAnsi"/>
            <w:noProof/>
            <w:webHidden/>
          </w:rPr>
        </w:r>
        <w:r w:rsidR="00C00A78" w:rsidRPr="006F5EB0">
          <w:rPr>
            <w:rFonts w:asciiTheme="minorHAnsi" w:hAnsiTheme="minorHAnsi" w:cstheme="minorHAnsi"/>
            <w:noProof/>
            <w:webHidden/>
          </w:rPr>
          <w:fldChar w:fldCharType="separate"/>
        </w:r>
        <w:r w:rsidR="00C00A78" w:rsidRPr="006F5EB0">
          <w:rPr>
            <w:rFonts w:asciiTheme="minorHAnsi" w:hAnsiTheme="minorHAnsi" w:cstheme="minorHAnsi"/>
            <w:noProof/>
            <w:webHidden/>
          </w:rPr>
          <w:t>1</w:t>
        </w:r>
        <w:r w:rsidR="00C00A78" w:rsidRPr="006F5EB0">
          <w:rPr>
            <w:rFonts w:asciiTheme="minorHAnsi" w:hAnsiTheme="minorHAnsi" w:cstheme="minorHAnsi"/>
            <w:noProof/>
            <w:webHidden/>
          </w:rPr>
          <w:fldChar w:fldCharType="end"/>
        </w:r>
      </w:hyperlink>
    </w:p>
    <w:p w14:paraId="072B4541" w14:textId="773741C6" w:rsidR="00C00A78" w:rsidRPr="006F5EB0" w:rsidRDefault="00000000">
      <w:pPr>
        <w:pStyle w:val="TOC2"/>
        <w:tabs>
          <w:tab w:val="left" w:pos="660"/>
          <w:tab w:val="right" w:pos="9016"/>
        </w:tabs>
        <w:rPr>
          <w:rFonts w:asciiTheme="minorHAnsi" w:eastAsiaTheme="minorEastAsia" w:hAnsiTheme="minorHAnsi" w:cstheme="minorHAnsi"/>
          <w:bCs w:val="0"/>
          <w:noProof/>
          <w:szCs w:val="22"/>
          <w:lang w:eastAsia="en-GB"/>
        </w:rPr>
      </w:pPr>
      <w:hyperlink w:anchor="_Toc109685010" w:history="1">
        <w:r w:rsidR="00C00A78" w:rsidRPr="006F5EB0">
          <w:rPr>
            <w:rStyle w:val="Hyperlink"/>
            <w:rFonts w:asciiTheme="minorHAnsi" w:hAnsiTheme="minorHAnsi" w:cstheme="minorHAnsi"/>
            <w:noProof/>
          </w:rPr>
          <w:t>1.6</w:t>
        </w:r>
        <w:r w:rsidR="00C00A78" w:rsidRPr="006F5EB0">
          <w:rPr>
            <w:rFonts w:asciiTheme="minorHAnsi" w:eastAsiaTheme="minorEastAsia" w:hAnsiTheme="minorHAnsi" w:cstheme="minorHAnsi"/>
            <w:bCs w:val="0"/>
            <w:noProof/>
            <w:szCs w:val="22"/>
            <w:lang w:eastAsia="en-GB"/>
          </w:rPr>
          <w:tab/>
        </w:r>
        <w:r w:rsidR="00C00A78" w:rsidRPr="006F5EB0">
          <w:rPr>
            <w:rStyle w:val="Hyperlink"/>
            <w:rFonts w:asciiTheme="minorHAnsi" w:hAnsiTheme="minorHAnsi" w:cstheme="minorHAnsi"/>
            <w:noProof/>
          </w:rPr>
          <w:t>Procurement timetable</w:t>
        </w:r>
        <w:r w:rsidR="00C00A78" w:rsidRPr="006F5EB0">
          <w:rPr>
            <w:rFonts w:asciiTheme="minorHAnsi" w:hAnsiTheme="minorHAnsi" w:cstheme="minorHAnsi"/>
            <w:noProof/>
            <w:webHidden/>
          </w:rPr>
          <w:tab/>
        </w:r>
        <w:r w:rsidR="00C00A78" w:rsidRPr="006F5EB0">
          <w:rPr>
            <w:rFonts w:asciiTheme="minorHAnsi" w:hAnsiTheme="minorHAnsi" w:cstheme="minorHAnsi"/>
            <w:noProof/>
            <w:webHidden/>
          </w:rPr>
          <w:fldChar w:fldCharType="begin"/>
        </w:r>
        <w:r w:rsidR="00C00A78" w:rsidRPr="006F5EB0">
          <w:rPr>
            <w:rFonts w:asciiTheme="minorHAnsi" w:hAnsiTheme="minorHAnsi" w:cstheme="minorHAnsi"/>
            <w:noProof/>
            <w:webHidden/>
          </w:rPr>
          <w:instrText xml:space="preserve"> PAGEREF _Toc109685010 \h </w:instrText>
        </w:r>
        <w:r w:rsidR="00C00A78" w:rsidRPr="006F5EB0">
          <w:rPr>
            <w:rFonts w:asciiTheme="minorHAnsi" w:hAnsiTheme="minorHAnsi" w:cstheme="minorHAnsi"/>
            <w:noProof/>
            <w:webHidden/>
          </w:rPr>
        </w:r>
        <w:r w:rsidR="00C00A78" w:rsidRPr="006F5EB0">
          <w:rPr>
            <w:rFonts w:asciiTheme="minorHAnsi" w:hAnsiTheme="minorHAnsi" w:cstheme="minorHAnsi"/>
            <w:noProof/>
            <w:webHidden/>
          </w:rPr>
          <w:fldChar w:fldCharType="separate"/>
        </w:r>
        <w:r w:rsidR="00C00A78" w:rsidRPr="006F5EB0">
          <w:rPr>
            <w:rFonts w:asciiTheme="minorHAnsi" w:hAnsiTheme="minorHAnsi" w:cstheme="minorHAnsi"/>
            <w:noProof/>
            <w:webHidden/>
          </w:rPr>
          <w:t>2</w:t>
        </w:r>
        <w:r w:rsidR="00C00A78" w:rsidRPr="006F5EB0">
          <w:rPr>
            <w:rFonts w:asciiTheme="minorHAnsi" w:hAnsiTheme="minorHAnsi" w:cstheme="minorHAnsi"/>
            <w:noProof/>
            <w:webHidden/>
          </w:rPr>
          <w:fldChar w:fldCharType="end"/>
        </w:r>
      </w:hyperlink>
    </w:p>
    <w:p w14:paraId="220C8FA7" w14:textId="5767F8B1" w:rsidR="00C00A78" w:rsidRPr="006F5EB0" w:rsidRDefault="00000000">
      <w:pPr>
        <w:pStyle w:val="TOC2"/>
        <w:tabs>
          <w:tab w:val="left" w:pos="660"/>
          <w:tab w:val="right" w:pos="9016"/>
        </w:tabs>
        <w:rPr>
          <w:rFonts w:asciiTheme="minorHAnsi" w:eastAsiaTheme="minorEastAsia" w:hAnsiTheme="minorHAnsi" w:cstheme="minorHAnsi"/>
          <w:bCs w:val="0"/>
          <w:noProof/>
          <w:szCs w:val="22"/>
          <w:lang w:eastAsia="en-GB"/>
        </w:rPr>
      </w:pPr>
      <w:hyperlink w:anchor="_Toc109685011" w:history="1">
        <w:r w:rsidR="00C00A78" w:rsidRPr="006F5EB0">
          <w:rPr>
            <w:rStyle w:val="Hyperlink"/>
            <w:rFonts w:asciiTheme="minorHAnsi" w:hAnsiTheme="minorHAnsi" w:cstheme="minorHAnsi"/>
            <w:noProof/>
          </w:rPr>
          <w:t>1.7</w:t>
        </w:r>
        <w:r w:rsidR="00C00A78" w:rsidRPr="006F5EB0">
          <w:rPr>
            <w:rFonts w:asciiTheme="minorHAnsi" w:eastAsiaTheme="minorEastAsia" w:hAnsiTheme="minorHAnsi" w:cstheme="minorHAnsi"/>
            <w:bCs w:val="0"/>
            <w:noProof/>
            <w:szCs w:val="22"/>
            <w:lang w:eastAsia="en-GB"/>
          </w:rPr>
          <w:tab/>
        </w:r>
        <w:r w:rsidR="00C00A78" w:rsidRPr="006F5EB0">
          <w:rPr>
            <w:rStyle w:val="Hyperlink"/>
            <w:rFonts w:asciiTheme="minorHAnsi" w:hAnsiTheme="minorHAnsi" w:cstheme="minorHAnsi"/>
            <w:noProof/>
          </w:rPr>
          <w:t>Submission details</w:t>
        </w:r>
        <w:r w:rsidR="00C00A78" w:rsidRPr="006F5EB0">
          <w:rPr>
            <w:rFonts w:asciiTheme="minorHAnsi" w:hAnsiTheme="minorHAnsi" w:cstheme="minorHAnsi"/>
            <w:noProof/>
            <w:webHidden/>
          </w:rPr>
          <w:tab/>
        </w:r>
        <w:r w:rsidR="00C00A78" w:rsidRPr="006F5EB0">
          <w:rPr>
            <w:rFonts w:asciiTheme="minorHAnsi" w:hAnsiTheme="minorHAnsi" w:cstheme="minorHAnsi"/>
            <w:noProof/>
            <w:webHidden/>
          </w:rPr>
          <w:fldChar w:fldCharType="begin"/>
        </w:r>
        <w:r w:rsidR="00C00A78" w:rsidRPr="006F5EB0">
          <w:rPr>
            <w:rFonts w:asciiTheme="minorHAnsi" w:hAnsiTheme="minorHAnsi" w:cstheme="minorHAnsi"/>
            <w:noProof/>
            <w:webHidden/>
          </w:rPr>
          <w:instrText xml:space="preserve"> PAGEREF _Toc109685011 \h </w:instrText>
        </w:r>
        <w:r w:rsidR="00C00A78" w:rsidRPr="006F5EB0">
          <w:rPr>
            <w:rFonts w:asciiTheme="minorHAnsi" w:hAnsiTheme="minorHAnsi" w:cstheme="minorHAnsi"/>
            <w:noProof/>
            <w:webHidden/>
          </w:rPr>
        </w:r>
        <w:r w:rsidR="00C00A78" w:rsidRPr="006F5EB0">
          <w:rPr>
            <w:rFonts w:asciiTheme="minorHAnsi" w:hAnsiTheme="minorHAnsi" w:cstheme="minorHAnsi"/>
            <w:noProof/>
            <w:webHidden/>
          </w:rPr>
          <w:fldChar w:fldCharType="separate"/>
        </w:r>
        <w:r w:rsidR="00C00A78" w:rsidRPr="006F5EB0">
          <w:rPr>
            <w:rFonts w:asciiTheme="minorHAnsi" w:hAnsiTheme="minorHAnsi" w:cstheme="minorHAnsi"/>
            <w:noProof/>
            <w:webHidden/>
          </w:rPr>
          <w:t>2</w:t>
        </w:r>
        <w:r w:rsidR="00C00A78" w:rsidRPr="006F5EB0">
          <w:rPr>
            <w:rFonts w:asciiTheme="minorHAnsi" w:hAnsiTheme="minorHAnsi" w:cstheme="minorHAnsi"/>
            <w:noProof/>
            <w:webHidden/>
          </w:rPr>
          <w:fldChar w:fldCharType="end"/>
        </w:r>
      </w:hyperlink>
    </w:p>
    <w:p w14:paraId="56EFC69E" w14:textId="681B3256" w:rsidR="00C00A78" w:rsidRPr="006F5EB0" w:rsidRDefault="00000000">
      <w:pPr>
        <w:pStyle w:val="TOC2"/>
        <w:tabs>
          <w:tab w:val="left" w:pos="660"/>
          <w:tab w:val="right" w:pos="9016"/>
        </w:tabs>
        <w:rPr>
          <w:rFonts w:asciiTheme="minorHAnsi" w:eastAsiaTheme="minorEastAsia" w:hAnsiTheme="minorHAnsi" w:cstheme="minorHAnsi"/>
          <w:bCs w:val="0"/>
          <w:noProof/>
          <w:szCs w:val="22"/>
          <w:lang w:eastAsia="en-GB"/>
        </w:rPr>
      </w:pPr>
      <w:hyperlink w:anchor="_Toc109685012" w:history="1">
        <w:r w:rsidR="00C00A78" w:rsidRPr="006F5EB0">
          <w:rPr>
            <w:rStyle w:val="Hyperlink"/>
            <w:rFonts w:asciiTheme="minorHAnsi" w:hAnsiTheme="minorHAnsi" w:cstheme="minorHAnsi"/>
            <w:noProof/>
          </w:rPr>
          <w:t>1.8</w:t>
        </w:r>
        <w:r w:rsidR="00C00A78" w:rsidRPr="006F5EB0">
          <w:rPr>
            <w:rFonts w:asciiTheme="minorHAnsi" w:eastAsiaTheme="minorEastAsia" w:hAnsiTheme="minorHAnsi" w:cstheme="minorHAnsi"/>
            <w:bCs w:val="0"/>
            <w:noProof/>
            <w:szCs w:val="22"/>
            <w:lang w:eastAsia="en-GB"/>
          </w:rPr>
          <w:tab/>
        </w:r>
        <w:r w:rsidR="00C00A78" w:rsidRPr="006F5EB0">
          <w:rPr>
            <w:rStyle w:val="Hyperlink"/>
            <w:rFonts w:asciiTheme="minorHAnsi" w:hAnsiTheme="minorHAnsi" w:cstheme="minorHAnsi"/>
            <w:noProof/>
          </w:rPr>
          <w:t>The assessment process</w:t>
        </w:r>
        <w:r w:rsidR="00C00A78" w:rsidRPr="006F5EB0">
          <w:rPr>
            <w:rFonts w:asciiTheme="minorHAnsi" w:hAnsiTheme="minorHAnsi" w:cstheme="minorHAnsi"/>
            <w:noProof/>
            <w:webHidden/>
          </w:rPr>
          <w:tab/>
        </w:r>
        <w:r w:rsidR="00C00A78" w:rsidRPr="006F5EB0">
          <w:rPr>
            <w:rFonts w:asciiTheme="minorHAnsi" w:hAnsiTheme="minorHAnsi" w:cstheme="minorHAnsi"/>
            <w:noProof/>
            <w:webHidden/>
          </w:rPr>
          <w:fldChar w:fldCharType="begin"/>
        </w:r>
        <w:r w:rsidR="00C00A78" w:rsidRPr="006F5EB0">
          <w:rPr>
            <w:rFonts w:asciiTheme="minorHAnsi" w:hAnsiTheme="minorHAnsi" w:cstheme="minorHAnsi"/>
            <w:noProof/>
            <w:webHidden/>
          </w:rPr>
          <w:instrText xml:space="preserve"> PAGEREF _Toc109685012 \h </w:instrText>
        </w:r>
        <w:r w:rsidR="00C00A78" w:rsidRPr="006F5EB0">
          <w:rPr>
            <w:rFonts w:asciiTheme="minorHAnsi" w:hAnsiTheme="minorHAnsi" w:cstheme="minorHAnsi"/>
            <w:noProof/>
            <w:webHidden/>
          </w:rPr>
        </w:r>
        <w:r w:rsidR="00C00A78" w:rsidRPr="006F5EB0">
          <w:rPr>
            <w:rFonts w:asciiTheme="minorHAnsi" w:hAnsiTheme="minorHAnsi" w:cstheme="minorHAnsi"/>
            <w:noProof/>
            <w:webHidden/>
          </w:rPr>
          <w:fldChar w:fldCharType="separate"/>
        </w:r>
        <w:r w:rsidR="00C00A78" w:rsidRPr="006F5EB0">
          <w:rPr>
            <w:rFonts w:asciiTheme="minorHAnsi" w:hAnsiTheme="minorHAnsi" w:cstheme="minorHAnsi"/>
            <w:noProof/>
            <w:webHidden/>
          </w:rPr>
          <w:t>2</w:t>
        </w:r>
        <w:r w:rsidR="00C00A78" w:rsidRPr="006F5EB0">
          <w:rPr>
            <w:rFonts w:asciiTheme="minorHAnsi" w:hAnsiTheme="minorHAnsi" w:cstheme="minorHAnsi"/>
            <w:noProof/>
            <w:webHidden/>
          </w:rPr>
          <w:fldChar w:fldCharType="end"/>
        </w:r>
      </w:hyperlink>
    </w:p>
    <w:p w14:paraId="47A38A24" w14:textId="674CE479" w:rsidR="00C00A78" w:rsidRPr="006F5EB0" w:rsidRDefault="00000000">
      <w:pPr>
        <w:pStyle w:val="TOC2"/>
        <w:tabs>
          <w:tab w:val="left" w:pos="660"/>
          <w:tab w:val="right" w:pos="9016"/>
        </w:tabs>
        <w:rPr>
          <w:rFonts w:asciiTheme="minorHAnsi" w:eastAsiaTheme="minorEastAsia" w:hAnsiTheme="minorHAnsi" w:cstheme="minorHAnsi"/>
          <w:bCs w:val="0"/>
          <w:noProof/>
          <w:szCs w:val="22"/>
          <w:lang w:eastAsia="en-GB"/>
        </w:rPr>
      </w:pPr>
      <w:hyperlink w:anchor="_Toc109685013" w:history="1">
        <w:r w:rsidR="00C00A78" w:rsidRPr="006F5EB0">
          <w:rPr>
            <w:rStyle w:val="Hyperlink"/>
            <w:rFonts w:asciiTheme="minorHAnsi" w:hAnsiTheme="minorHAnsi" w:cstheme="minorHAnsi"/>
            <w:noProof/>
          </w:rPr>
          <w:t>1.9</w:t>
        </w:r>
        <w:r w:rsidR="00C00A78" w:rsidRPr="006F5EB0">
          <w:rPr>
            <w:rFonts w:asciiTheme="minorHAnsi" w:eastAsiaTheme="minorEastAsia" w:hAnsiTheme="minorHAnsi" w:cstheme="minorHAnsi"/>
            <w:bCs w:val="0"/>
            <w:noProof/>
            <w:szCs w:val="22"/>
            <w:lang w:eastAsia="en-GB"/>
          </w:rPr>
          <w:tab/>
        </w:r>
        <w:r w:rsidR="00C00A78" w:rsidRPr="006F5EB0">
          <w:rPr>
            <w:rStyle w:val="Hyperlink"/>
            <w:rFonts w:asciiTheme="minorHAnsi" w:hAnsiTheme="minorHAnsi" w:cstheme="minorHAnsi"/>
            <w:noProof/>
          </w:rPr>
          <w:t>Confidentiality and Freedom of Information</w:t>
        </w:r>
        <w:r w:rsidR="00C00A78" w:rsidRPr="006F5EB0">
          <w:rPr>
            <w:rFonts w:asciiTheme="minorHAnsi" w:hAnsiTheme="minorHAnsi" w:cstheme="minorHAnsi"/>
            <w:noProof/>
            <w:webHidden/>
          </w:rPr>
          <w:tab/>
        </w:r>
        <w:r w:rsidR="00C00A78" w:rsidRPr="006F5EB0">
          <w:rPr>
            <w:rFonts w:asciiTheme="minorHAnsi" w:hAnsiTheme="minorHAnsi" w:cstheme="minorHAnsi"/>
            <w:noProof/>
            <w:webHidden/>
          </w:rPr>
          <w:fldChar w:fldCharType="begin"/>
        </w:r>
        <w:r w:rsidR="00C00A78" w:rsidRPr="006F5EB0">
          <w:rPr>
            <w:rFonts w:asciiTheme="minorHAnsi" w:hAnsiTheme="minorHAnsi" w:cstheme="minorHAnsi"/>
            <w:noProof/>
            <w:webHidden/>
          </w:rPr>
          <w:instrText xml:space="preserve"> PAGEREF _Toc109685013 \h </w:instrText>
        </w:r>
        <w:r w:rsidR="00C00A78" w:rsidRPr="006F5EB0">
          <w:rPr>
            <w:rFonts w:asciiTheme="minorHAnsi" w:hAnsiTheme="minorHAnsi" w:cstheme="minorHAnsi"/>
            <w:noProof/>
            <w:webHidden/>
          </w:rPr>
        </w:r>
        <w:r w:rsidR="00C00A78" w:rsidRPr="006F5EB0">
          <w:rPr>
            <w:rFonts w:asciiTheme="minorHAnsi" w:hAnsiTheme="minorHAnsi" w:cstheme="minorHAnsi"/>
            <w:noProof/>
            <w:webHidden/>
          </w:rPr>
          <w:fldChar w:fldCharType="separate"/>
        </w:r>
        <w:r w:rsidR="00C00A78" w:rsidRPr="006F5EB0">
          <w:rPr>
            <w:rFonts w:asciiTheme="minorHAnsi" w:hAnsiTheme="minorHAnsi" w:cstheme="minorHAnsi"/>
            <w:noProof/>
            <w:webHidden/>
          </w:rPr>
          <w:t>2</w:t>
        </w:r>
        <w:r w:rsidR="00C00A78" w:rsidRPr="006F5EB0">
          <w:rPr>
            <w:rFonts w:asciiTheme="minorHAnsi" w:hAnsiTheme="minorHAnsi" w:cstheme="minorHAnsi"/>
            <w:noProof/>
            <w:webHidden/>
          </w:rPr>
          <w:fldChar w:fldCharType="end"/>
        </w:r>
      </w:hyperlink>
    </w:p>
    <w:p w14:paraId="67F772BF" w14:textId="0FEB325C" w:rsidR="00C00A78" w:rsidRPr="006F5EB0" w:rsidRDefault="00000000">
      <w:pPr>
        <w:pStyle w:val="TOC2"/>
        <w:tabs>
          <w:tab w:val="left" w:pos="660"/>
          <w:tab w:val="right" w:pos="9016"/>
        </w:tabs>
        <w:rPr>
          <w:rFonts w:asciiTheme="minorHAnsi" w:eastAsiaTheme="minorEastAsia" w:hAnsiTheme="minorHAnsi" w:cstheme="minorHAnsi"/>
          <w:bCs w:val="0"/>
          <w:noProof/>
          <w:szCs w:val="22"/>
          <w:lang w:eastAsia="en-GB"/>
        </w:rPr>
      </w:pPr>
      <w:hyperlink w:anchor="_Toc109685014" w:history="1">
        <w:r w:rsidR="00C00A78" w:rsidRPr="006F5EB0">
          <w:rPr>
            <w:rStyle w:val="Hyperlink"/>
            <w:rFonts w:asciiTheme="minorHAnsi" w:hAnsiTheme="minorHAnsi" w:cstheme="minorHAnsi"/>
            <w:noProof/>
          </w:rPr>
          <w:t>1.10</w:t>
        </w:r>
        <w:r w:rsidR="00C00A78" w:rsidRPr="006F5EB0">
          <w:rPr>
            <w:rFonts w:asciiTheme="minorHAnsi" w:eastAsiaTheme="minorEastAsia" w:hAnsiTheme="minorHAnsi" w:cstheme="minorHAnsi"/>
            <w:bCs w:val="0"/>
            <w:noProof/>
            <w:szCs w:val="22"/>
            <w:lang w:eastAsia="en-GB"/>
          </w:rPr>
          <w:tab/>
        </w:r>
        <w:r w:rsidR="00C00A78" w:rsidRPr="006F5EB0">
          <w:rPr>
            <w:rStyle w:val="Hyperlink"/>
            <w:rFonts w:asciiTheme="minorHAnsi" w:hAnsiTheme="minorHAnsi" w:cstheme="minorHAnsi"/>
            <w:noProof/>
          </w:rPr>
          <w:t>The final stage of any procurement</w:t>
        </w:r>
        <w:r w:rsidR="00C00A78" w:rsidRPr="006F5EB0">
          <w:rPr>
            <w:rFonts w:asciiTheme="minorHAnsi" w:hAnsiTheme="minorHAnsi" w:cstheme="minorHAnsi"/>
            <w:noProof/>
            <w:webHidden/>
          </w:rPr>
          <w:tab/>
        </w:r>
        <w:r w:rsidR="00C00A78" w:rsidRPr="006F5EB0">
          <w:rPr>
            <w:rFonts w:asciiTheme="minorHAnsi" w:hAnsiTheme="minorHAnsi" w:cstheme="minorHAnsi"/>
            <w:noProof/>
            <w:webHidden/>
          </w:rPr>
          <w:fldChar w:fldCharType="begin"/>
        </w:r>
        <w:r w:rsidR="00C00A78" w:rsidRPr="006F5EB0">
          <w:rPr>
            <w:rFonts w:asciiTheme="minorHAnsi" w:hAnsiTheme="minorHAnsi" w:cstheme="minorHAnsi"/>
            <w:noProof/>
            <w:webHidden/>
          </w:rPr>
          <w:instrText xml:space="preserve"> PAGEREF _Toc109685014 \h </w:instrText>
        </w:r>
        <w:r w:rsidR="00C00A78" w:rsidRPr="006F5EB0">
          <w:rPr>
            <w:rFonts w:asciiTheme="minorHAnsi" w:hAnsiTheme="minorHAnsi" w:cstheme="minorHAnsi"/>
            <w:noProof/>
            <w:webHidden/>
          </w:rPr>
        </w:r>
        <w:r w:rsidR="00C00A78" w:rsidRPr="006F5EB0">
          <w:rPr>
            <w:rFonts w:asciiTheme="minorHAnsi" w:hAnsiTheme="minorHAnsi" w:cstheme="minorHAnsi"/>
            <w:noProof/>
            <w:webHidden/>
          </w:rPr>
          <w:fldChar w:fldCharType="separate"/>
        </w:r>
        <w:r w:rsidR="00C00A78" w:rsidRPr="006F5EB0">
          <w:rPr>
            <w:rFonts w:asciiTheme="minorHAnsi" w:hAnsiTheme="minorHAnsi" w:cstheme="minorHAnsi"/>
            <w:noProof/>
            <w:webHidden/>
          </w:rPr>
          <w:t>2</w:t>
        </w:r>
        <w:r w:rsidR="00C00A78" w:rsidRPr="006F5EB0">
          <w:rPr>
            <w:rFonts w:asciiTheme="minorHAnsi" w:hAnsiTheme="minorHAnsi" w:cstheme="minorHAnsi"/>
            <w:noProof/>
            <w:webHidden/>
          </w:rPr>
          <w:fldChar w:fldCharType="end"/>
        </w:r>
      </w:hyperlink>
    </w:p>
    <w:p w14:paraId="1AFA0A44" w14:textId="722A0A83" w:rsidR="00C00A78" w:rsidRPr="006F5EB0" w:rsidRDefault="00000000">
      <w:pPr>
        <w:pStyle w:val="TOC1"/>
        <w:tabs>
          <w:tab w:val="left" w:pos="440"/>
          <w:tab w:val="right" w:pos="9016"/>
        </w:tabs>
        <w:rPr>
          <w:rFonts w:asciiTheme="minorHAnsi" w:eastAsiaTheme="minorEastAsia" w:hAnsiTheme="minorHAnsi" w:cstheme="minorHAnsi"/>
          <w:bCs w:val="0"/>
          <w:caps w:val="0"/>
          <w:noProof/>
          <w:szCs w:val="22"/>
          <w:lang w:eastAsia="en-GB"/>
        </w:rPr>
      </w:pPr>
      <w:hyperlink w:anchor="_Toc109685015" w:history="1">
        <w:r w:rsidR="00C00A78" w:rsidRPr="006F5EB0">
          <w:rPr>
            <w:rStyle w:val="Hyperlink"/>
            <w:rFonts w:asciiTheme="minorHAnsi" w:hAnsiTheme="minorHAnsi" w:cstheme="minorHAnsi"/>
            <w:caps w:val="0"/>
            <w:noProof/>
          </w:rPr>
          <w:t>2</w:t>
        </w:r>
        <w:r w:rsidR="00C00A78" w:rsidRPr="006F5EB0">
          <w:rPr>
            <w:rFonts w:asciiTheme="minorHAnsi" w:eastAsiaTheme="minorEastAsia" w:hAnsiTheme="minorHAnsi" w:cstheme="minorHAnsi"/>
            <w:bCs w:val="0"/>
            <w:caps w:val="0"/>
            <w:noProof/>
            <w:szCs w:val="22"/>
            <w:lang w:eastAsia="en-GB"/>
          </w:rPr>
          <w:tab/>
        </w:r>
        <w:r w:rsidR="00C00A78" w:rsidRPr="006F5EB0">
          <w:rPr>
            <w:rStyle w:val="Hyperlink"/>
            <w:rFonts w:asciiTheme="minorHAnsi" w:hAnsiTheme="minorHAnsi" w:cstheme="minorHAnsi"/>
            <w:caps w:val="0"/>
            <w:noProof/>
          </w:rPr>
          <w:t>The template for your bid/quote (General Questions)</w:t>
        </w:r>
        <w:r w:rsidR="00C00A78" w:rsidRPr="006F5EB0">
          <w:rPr>
            <w:rFonts w:asciiTheme="minorHAnsi" w:hAnsiTheme="minorHAnsi" w:cstheme="minorHAnsi"/>
            <w:caps w:val="0"/>
            <w:noProof/>
            <w:webHidden/>
          </w:rPr>
          <w:tab/>
        </w:r>
        <w:r w:rsidR="00C00A78" w:rsidRPr="006F5EB0">
          <w:rPr>
            <w:rFonts w:asciiTheme="minorHAnsi" w:hAnsiTheme="minorHAnsi" w:cstheme="minorHAnsi"/>
            <w:caps w:val="0"/>
            <w:noProof/>
            <w:webHidden/>
          </w:rPr>
          <w:fldChar w:fldCharType="begin"/>
        </w:r>
        <w:r w:rsidR="00C00A78" w:rsidRPr="006F5EB0">
          <w:rPr>
            <w:rFonts w:asciiTheme="minorHAnsi" w:hAnsiTheme="minorHAnsi" w:cstheme="minorHAnsi"/>
            <w:caps w:val="0"/>
            <w:noProof/>
            <w:webHidden/>
          </w:rPr>
          <w:instrText xml:space="preserve"> PAGEREF _Toc109685015 \h </w:instrText>
        </w:r>
        <w:r w:rsidR="00C00A78" w:rsidRPr="006F5EB0">
          <w:rPr>
            <w:rFonts w:asciiTheme="minorHAnsi" w:hAnsiTheme="minorHAnsi" w:cstheme="minorHAnsi"/>
            <w:caps w:val="0"/>
            <w:noProof/>
            <w:webHidden/>
          </w:rPr>
        </w:r>
        <w:r w:rsidR="00C00A78" w:rsidRPr="006F5EB0">
          <w:rPr>
            <w:rFonts w:asciiTheme="minorHAnsi" w:hAnsiTheme="minorHAnsi" w:cstheme="minorHAnsi"/>
            <w:caps w:val="0"/>
            <w:noProof/>
            <w:webHidden/>
          </w:rPr>
          <w:fldChar w:fldCharType="separate"/>
        </w:r>
        <w:r w:rsidR="00C00A78" w:rsidRPr="006F5EB0">
          <w:rPr>
            <w:rFonts w:asciiTheme="minorHAnsi" w:hAnsiTheme="minorHAnsi" w:cstheme="minorHAnsi"/>
            <w:caps w:val="0"/>
            <w:noProof/>
            <w:webHidden/>
          </w:rPr>
          <w:t>3</w:t>
        </w:r>
        <w:r w:rsidR="00C00A78" w:rsidRPr="006F5EB0">
          <w:rPr>
            <w:rFonts w:asciiTheme="minorHAnsi" w:hAnsiTheme="minorHAnsi" w:cstheme="minorHAnsi"/>
            <w:caps w:val="0"/>
            <w:noProof/>
            <w:webHidden/>
          </w:rPr>
          <w:fldChar w:fldCharType="end"/>
        </w:r>
      </w:hyperlink>
    </w:p>
    <w:p w14:paraId="0568965E" w14:textId="08647743" w:rsidR="00C00A78" w:rsidRPr="006F5EB0" w:rsidRDefault="00000000">
      <w:pPr>
        <w:pStyle w:val="TOC1"/>
        <w:tabs>
          <w:tab w:val="left" w:pos="440"/>
          <w:tab w:val="right" w:pos="9016"/>
        </w:tabs>
        <w:rPr>
          <w:rFonts w:asciiTheme="minorHAnsi" w:eastAsiaTheme="minorEastAsia" w:hAnsiTheme="minorHAnsi" w:cstheme="minorHAnsi"/>
          <w:bCs w:val="0"/>
          <w:caps w:val="0"/>
          <w:noProof/>
          <w:szCs w:val="22"/>
          <w:lang w:eastAsia="en-GB"/>
        </w:rPr>
      </w:pPr>
      <w:hyperlink w:anchor="_Toc109685016" w:history="1">
        <w:r w:rsidR="00C00A78" w:rsidRPr="006F5EB0">
          <w:rPr>
            <w:rStyle w:val="Hyperlink"/>
            <w:rFonts w:asciiTheme="minorHAnsi" w:hAnsiTheme="minorHAnsi" w:cstheme="minorHAnsi"/>
            <w:caps w:val="0"/>
            <w:noProof/>
          </w:rPr>
          <w:t>3</w:t>
        </w:r>
        <w:r w:rsidR="00C00A78" w:rsidRPr="006F5EB0">
          <w:rPr>
            <w:rFonts w:asciiTheme="minorHAnsi" w:eastAsiaTheme="minorEastAsia" w:hAnsiTheme="minorHAnsi" w:cstheme="minorHAnsi"/>
            <w:bCs w:val="0"/>
            <w:caps w:val="0"/>
            <w:noProof/>
            <w:szCs w:val="22"/>
            <w:lang w:eastAsia="en-GB"/>
          </w:rPr>
          <w:tab/>
        </w:r>
        <w:r w:rsidR="00C00A78" w:rsidRPr="006F5EB0">
          <w:rPr>
            <w:rStyle w:val="Hyperlink"/>
            <w:rFonts w:asciiTheme="minorHAnsi" w:hAnsiTheme="minorHAnsi" w:cstheme="minorHAnsi"/>
            <w:caps w:val="0"/>
            <w:noProof/>
          </w:rPr>
          <w:t>Functional Specification and General Requirements</w:t>
        </w:r>
        <w:r w:rsidR="00C00A78" w:rsidRPr="006F5EB0">
          <w:rPr>
            <w:rFonts w:asciiTheme="minorHAnsi" w:hAnsiTheme="minorHAnsi" w:cstheme="minorHAnsi"/>
            <w:caps w:val="0"/>
            <w:noProof/>
            <w:webHidden/>
          </w:rPr>
          <w:tab/>
        </w:r>
        <w:r w:rsidR="00C00A78" w:rsidRPr="006F5EB0">
          <w:rPr>
            <w:rFonts w:asciiTheme="minorHAnsi" w:hAnsiTheme="minorHAnsi" w:cstheme="minorHAnsi"/>
            <w:caps w:val="0"/>
            <w:noProof/>
            <w:webHidden/>
          </w:rPr>
          <w:fldChar w:fldCharType="begin"/>
        </w:r>
        <w:r w:rsidR="00C00A78" w:rsidRPr="006F5EB0">
          <w:rPr>
            <w:rFonts w:asciiTheme="minorHAnsi" w:hAnsiTheme="minorHAnsi" w:cstheme="minorHAnsi"/>
            <w:caps w:val="0"/>
            <w:noProof/>
            <w:webHidden/>
          </w:rPr>
          <w:instrText xml:space="preserve"> PAGEREF _Toc109685016 \h </w:instrText>
        </w:r>
        <w:r w:rsidR="00C00A78" w:rsidRPr="006F5EB0">
          <w:rPr>
            <w:rFonts w:asciiTheme="minorHAnsi" w:hAnsiTheme="minorHAnsi" w:cstheme="minorHAnsi"/>
            <w:caps w:val="0"/>
            <w:noProof/>
            <w:webHidden/>
          </w:rPr>
        </w:r>
        <w:r w:rsidR="00C00A78" w:rsidRPr="006F5EB0">
          <w:rPr>
            <w:rFonts w:asciiTheme="minorHAnsi" w:hAnsiTheme="minorHAnsi" w:cstheme="minorHAnsi"/>
            <w:caps w:val="0"/>
            <w:noProof/>
            <w:webHidden/>
          </w:rPr>
          <w:fldChar w:fldCharType="separate"/>
        </w:r>
        <w:r w:rsidR="00C00A78" w:rsidRPr="006F5EB0">
          <w:rPr>
            <w:rFonts w:asciiTheme="minorHAnsi" w:hAnsiTheme="minorHAnsi" w:cstheme="minorHAnsi"/>
            <w:caps w:val="0"/>
            <w:noProof/>
            <w:webHidden/>
          </w:rPr>
          <w:t>4</w:t>
        </w:r>
        <w:r w:rsidR="00C00A78" w:rsidRPr="006F5EB0">
          <w:rPr>
            <w:rFonts w:asciiTheme="minorHAnsi" w:hAnsiTheme="minorHAnsi" w:cstheme="minorHAnsi"/>
            <w:caps w:val="0"/>
            <w:noProof/>
            <w:webHidden/>
          </w:rPr>
          <w:fldChar w:fldCharType="end"/>
        </w:r>
      </w:hyperlink>
    </w:p>
    <w:p w14:paraId="185D4873" w14:textId="16DCFA7E" w:rsidR="00C00A78" w:rsidRPr="006F5EB0" w:rsidRDefault="00000000">
      <w:pPr>
        <w:pStyle w:val="TOC1"/>
        <w:tabs>
          <w:tab w:val="right" w:pos="9016"/>
        </w:tabs>
        <w:rPr>
          <w:rFonts w:asciiTheme="minorHAnsi" w:eastAsiaTheme="minorEastAsia" w:hAnsiTheme="minorHAnsi" w:cstheme="minorHAnsi"/>
          <w:bCs w:val="0"/>
          <w:caps w:val="0"/>
          <w:noProof/>
          <w:szCs w:val="22"/>
          <w:lang w:eastAsia="en-GB"/>
        </w:rPr>
      </w:pPr>
      <w:hyperlink w:anchor="_Toc109685017" w:history="1">
        <w:r w:rsidR="00C00A78" w:rsidRPr="006F5EB0">
          <w:rPr>
            <w:rStyle w:val="Hyperlink"/>
            <w:rFonts w:asciiTheme="minorHAnsi" w:hAnsiTheme="minorHAnsi" w:cstheme="minorHAnsi"/>
            <w:caps w:val="0"/>
            <w:noProof/>
          </w:rPr>
          <w:t>Appendix 1: Social Value Model: Model Award Criteria</w:t>
        </w:r>
        <w:r w:rsidR="00C00A78" w:rsidRPr="006F5EB0">
          <w:rPr>
            <w:rFonts w:asciiTheme="minorHAnsi" w:hAnsiTheme="minorHAnsi" w:cstheme="minorHAnsi"/>
            <w:caps w:val="0"/>
            <w:noProof/>
            <w:webHidden/>
          </w:rPr>
          <w:tab/>
        </w:r>
        <w:r w:rsidR="00C00A78" w:rsidRPr="006F5EB0">
          <w:rPr>
            <w:rFonts w:asciiTheme="minorHAnsi" w:hAnsiTheme="minorHAnsi" w:cstheme="minorHAnsi"/>
            <w:caps w:val="0"/>
            <w:noProof/>
            <w:webHidden/>
          </w:rPr>
          <w:fldChar w:fldCharType="begin"/>
        </w:r>
        <w:r w:rsidR="00C00A78" w:rsidRPr="006F5EB0">
          <w:rPr>
            <w:rFonts w:asciiTheme="minorHAnsi" w:hAnsiTheme="minorHAnsi" w:cstheme="minorHAnsi"/>
            <w:caps w:val="0"/>
            <w:noProof/>
            <w:webHidden/>
          </w:rPr>
          <w:instrText xml:space="preserve"> PAGEREF _Toc109685017 \h </w:instrText>
        </w:r>
        <w:r w:rsidR="00C00A78" w:rsidRPr="006F5EB0">
          <w:rPr>
            <w:rFonts w:asciiTheme="minorHAnsi" w:hAnsiTheme="minorHAnsi" w:cstheme="minorHAnsi"/>
            <w:caps w:val="0"/>
            <w:noProof/>
            <w:webHidden/>
          </w:rPr>
        </w:r>
        <w:r w:rsidR="00C00A78" w:rsidRPr="006F5EB0">
          <w:rPr>
            <w:rFonts w:asciiTheme="minorHAnsi" w:hAnsiTheme="minorHAnsi" w:cstheme="minorHAnsi"/>
            <w:caps w:val="0"/>
            <w:noProof/>
            <w:webHidden/>
          </w:rPr>
          <w:fldChar w:fldCharType="separate"/>
        </w:r>
        <w:r w:rsidR="00C00A78" w:rsidRPr="006F5EB0">
          <w:rPr>
            <w:rFonts w:asciiTheme="minorHAnsi" w:hAnsiTheme="minorHAnsi" w:cstheme="minorHAnsi"/>
            <w:caps w:val="0"/>
            <w:noProof/>
            <w:webHidden/>
          </w:rPr>
          <w:t>5</w:t>
        </w:r>
        <w:r w:rsidR="00C00A78" w:rsidRPr="006F5EB0">
          <w:rPr>
            <w:rFonts w:asciiTheme="minorHAnsi" w:hAnsiTheme="minorHAnsi" w:cstheme="minorHAnsi"/>
            <w:caps w:val="0"/>
            <w:noProof/>
            <w:webHidden/>
          </w:rPr>
          <w:fldChar w:fldCharType="end"/>
        </w:r>
      </w:hyperlink>
    </w:p>
    <w:p w14:paraId="6B197426" w14:textId="4DB13560" w:rsidR="00E17B85" w:rsidRPr="00324CC5" w:rsidRDefault="00E17B85" w:rsidP="00E50984">
      <w:pPr>
        <w:pStyle w:val="N"/>
        <w:rPr>
          <w:rFonts w:asciiTheme="minorHAnsi" w:hAnsiTheme="minorHAnsi" w:cstheme="minorHAnsi"/>
          <w:sz w:val="16"/>
          <w:szCs w:val="16"/>
        </w:rPr>
      </w:pPr>
      <w:r w:rsidRPr="006F5EB0">
        <w:rPr>
          <w:rFonts w:asciiTheme="minorHAnsi" w:hAnsiTheme="minorHAnsi" w:cstheme="minorHAnsi"/>
          <w:sz w:val="8"/>
          <w:szCs w:val="8"/>
        </w:rPr>
        <w:fldChar w:fldCharType="end"/>
      </w:r>
    </w:p>
    <w:p w14:paraId="38F82C7D" w14:textId="77777777" w:rsidR="00A52DAE" w:rsidRDefault="00A52DAE" w:rsidP="00E50984">
      <w:pPr>
        <w:pStyle w:val="N"/>
      </w:pPr>
    </w:p>
    <w:p w14:paraId="39BAD564" w14:textId="77777777" w:rsidR="007E47D3" w:rsidRDefault="007E47D3" w:rsidP="00E50984">
      <w:pPr>
        <w:pStyle w:val="N"/>
      </w:pPr>
    </w:p>
    <w:p w14:paraId="403D2874" w14:textId="77777777" w:rsidR="007E47D3" w:rsidRDefault="007E47D3" w:rsidP="00E50984">
      <w:pPr>
        <w:pStyle w:val="N"/>
      </w:pPr>
    </w:p>
    <w:p w14:paraId="6087C556" w14:textId="77777777" w:rsidR="007E47D3" w:rsidRDefault="007E47D3" w:rsidP="00E50984">
      <w:pPr>
        <w:pStyle w:val="N"/>
      </w:pPr>
    </w:p>
    <w:p w14:paraId="4AB86850" w14:textId="77777777" w:rsidR="007E47D3" w:rsidRDefault="007E47D3" w:rsidP="00E50984">
      <w:pPr>
        <w:pStyle w:val="N"/>
      </w:pPr>
    </w:p>
    <w:p w14:paraId="0C11C401" w14:textId="77777777" w:rsidR="007E47D3" w:rsidRDefault="007E47D3" w:rsidP="00E50984">
      <w:pPr>
        <w:pStyle w:val="N"/>
      </w:pPr>
    </w:p>
    <w:p w14:paraId="2CE269B1" w14:textId="77777777" w:rsidR="007E47D3" w:rsidRDefault="007E47D3" w:rsidP="00E50984">
      <w:pPr>
        <w:pStyle w:val="N"/>
      </w:pPr>
    </w:p>
    <w:p w14:paraId="08044024" w14:textId="77777777" w:rsidR="007E47D3" w:rsidRDefault="007E47D3" w:rsidP="00E50984">
      <w:pPr>
        <w:pStyle w:val="N"/>
      </w:pPr>
    </w:p>
    <w:p w14:paraId="4DD85CE6" w14:textId="77777777" w:rsidR="007E47D3" w:rsidRDefault="007E47D3" w:rsidP="00E50984">
      <w:pPr>
        <w:pStyle w:val="N"/>
      </w:pPr>
    </w:p>
    <w:p w14:paraId="7E24B41F" w14:textId="77777777" w:rsidR="007E47D3" w:rsidRDefault="007E47D3" w:rsidP="00E50984">
      <w:pPr>
        <w:pStyle w:val="N"/>
      </w:pPr>
    </w:p>
    <w:p w14:paraId="7E1FBE7F" w14:textId="77777777" w:rsidR="007E47D3" w:rsidRDefault="007E47D3" w:rsidP="00E50984">
      <w:pPr>
        <w:pStyle w:val="N"/>
      </w:pPr>
    </w:p>
    <w:p w14:paraId="6ECB952D" w14:textId="77777777" w:rsidR="007E47D3" w:rsidRDefault="007E47D3" w:rsidP="00E50984">
      <w:pPr>
        <w:pStyle w:val="N"/>
      </w:pPr>
    </w:p>
    <w:p w14:paraId="524A3959" w14:textId="77777777" w:rsidR="007E47D3" w:rsidRDefault="007E47D3" w:rsidP="00E50984">
      <w:pPr>
        <w:pStyle w:val="N"/>
      </w:pPr>
    </w:p>
    <w:p w14:paraId="49F80DC8" w14:textId="77777777" w:rsidR="007E47D3" w:rsidRDefault="007E47D3" w:rsidP="00E50984">
      <w:pPr>
        <w:pStyle w:val="N"/>
      </w:pPr>
    </w:p>
    <w:p w14:paraId="3B8ECBD2" w14:textId="77777777" w:rsidR="007E47D3" w:rsidRDefault="007E47D3" w:rsidP="00E50984">
      <w:pPr>
        <w:pStyle w:val="N"/>
      </w:pPr>
    </w:p>
    <w:p w14:paraId="310F1F46" w14:textId="77777777" w:rsidR="007E47D3" w:rsidRDefault="007E47D3" w:rsidP="00E50984">
      <w:pPr>
        <w:pStyle w:val="N"/>
      </w:pPr>
    </w:p>
    <w:p w14:paraId="39FBD234" w14:textId="77777777" w:rsidR="007E47D3" w:rsidRDefault="007E47D3" w:rsidP="00E50984">
      <w:pPr>
        <w:pStyle w:val="N"/>
      </w:pPr>
    </w:p>
    <w:p w14:paraId="202CD455" w14:textId="77777777" w:rsidR="007E47D3" w:rsidRDefault="007E47D3" w:rsidP="00E50984">
      <w:pPr>
        <w:pStyle w:val="N"/>
      </w:pPr>
    </w:p>
    <w:p w14:paraId="44FBB2B5" w14:textId="77777777" w:rsidR="007E47D3" w:rsidRDefault="007E47D3" w:rsidP="00E50984">
      <w:pPr>
        <w:pStyle w:val="N"/>
      </w:pPr>
    </w:p>
    <w:p w14:paraId="33FDB4FE" w14:textId="77777777" w:rsidR="007E47D3" w:rsidRDefault="007E47D3" w:rsidP="00E50984">
      <w:pPr>
        <w:pStyle w:val="N"/>
      </w:pPr>
    </w:p>
    <w:p w14:paraId="755757BE" w14:textId="77777777" w:rsidR="007E47D3" w:rsidRDefault="007E47D3" w:rsidP="00E50984">
      <w:pPr>
        <w:pStyle w:val="N"/>
      </w:pPr>
    </w:p>
    <w:p w14:paraId="24446557" w14:textId="77777777" w:rsidR="007E47D3" w:rsidRDefault="007E47D3" w:rsidP="00E50984">
      <w:pPr>
        <w:pStyle w:val="N"/>
      </w:pPr>
    </w:p>
    <w:p w14:paraId="1BBB6AC6" w14:textId="77777777" w:rsidR="007E47D3" w:rsidRDefault="007E47D3" w:rsidP="00E50984">
      <w:pPr>
        <w:pStyle w:val="N"/>
      </w:pPr>
    </w:p>
    <w:p w14:paraId="7EC95004" w14:textId="77777777" w:rsidR="007E47D3" w:rsidRDefault="007E47D3" w:rsidP="00E50984">
      <w:pPr>
        <w:pStyle w:val="N"/>
      </w:pPr>
    </w:p>
    <w:p w14:paraId="500362BE" w14:textId="77777777" w:rsidR="007E47D3" w:rsidRDefault="007E47D3" w:rsidP="00E50984">
      <w:pPr>
        <w:pStyle w:val="N"/>
      </w:pPr>
    </w:p>
    <w:p w14:paraId="0D27B766" w14:textId="77777777" w:rsidR="007E47D3" w:rsidRDefault="007E47D3" w:rsidP="00E50984">
      <w:pPr>
        <w:pStyle w:val="N"/>
      </w:pPr>
    </w:p>
    <w:p w14:paraId="6B19743B" w14:textId="2CEFF8C7" w:rsidR="007E47D3" w:rsidRDefault="007E47D3" w:rsidP="00E50984">
      <w:pPr>
        <w:pStyle w:val="N"/>
        <w:sectPr w:rsidR="007E47D3" w:rsidSect="00D24734">
          <w:headerReference w:type="even" r:id="rId15"/>
          <w:footerReference w:type="default" r:id="rId16"/>
          <w:headerReference w:type="first" r:id="rId17"/>
          <w:pgSz w:w="11906" w:h="16838"/>
          <w:pgMar w:top="1134" w:right="1440" w:bottom="709" w:left="1440" w:header="708" w:footer="122" w:gutter="0"/>
          <w:pgNumType w:fmt="lowerRoman" w:start="1"/>
          <w:cols w:space="708"/>
          <w:docGrid w:linePitch="360"/>
        </w:sectPr>
      </w:pPr>
    </w:p>
    <w:p w14:paraId="7450B4F4" w14:textId="31C84701" w:rsidR="00E21357" w:rsidRPr="00404E45" w:rsidRDefault="00E21357" w:rsidP="003B17FE">
      <w:pPr>
        <w:pStyle w:val="T1"/>
      </w:pPr>
      <w:bookmarkStart w:id="0" w:name="_Toc386458061"/>
      <w:bookmarkStart w:id="1" w:name="_Toc471285720"/>
      <w:bookmarkStart w:id="2" w:name="_Toc109685004"/>
      <w:bookmarkStart w:id="3" w:name="_Ref414791485"/>
      <w:bookmarkStart w:id="4" w:name="_Ref414791537"/>
      <w:r w:rsidRPr="00404E45">
        <w:lastRenderedPageBreak/>
        <w:t>Introduction</w:t>
      </w:r>
      <w:bookmarkEnd w:id="0"/>
      <w:r w:rsidR="0022105D" w:rsidRPr="00404E45">
        <w:t xml:space="preserve"> and general </w:t>
      </w:r>
      <w:bookmarkEnd w:id="1"/>
      <w:r w:rsidR="00DC5836" w:rsidRPr="00404E45">
        <w:t>background</w:t>
      </w:r>
      <w:bookmarkEnd w:id="2"/>
      <w:r w:rsidR="0022105D" w:rsidRPr="00404E45">
        <w:t xml:space="preserve"> </w:t>
      </w:r>
    </w:p>
    <w:p w14:paraId="1360197E" w14:textId="06A25E6E" w:rsidR="00C36549" w:rsidRPr="00404E45" w:rsidRDefault="00650BEC" w:rsidP="00C36549">
      <w:pPr>
        <w:pStyle w:val="T2"/>
      </w:pPr>
      <w:bookmarkStart w:id="5" w:name="_Toc471285721"/>
      <w:bookmarkStart w:id="6" w:name="_Toc109685005"/>
      <w:r w:rsidRPr="00404E45">
        <w:t xml:space="preserve">Purpose of </w:t>
      </w:r>
      <w:r w:rsidR="00864381" w:rsidRPr="00404E45">
        <w:t xml:space="preserve">this </w:t>
      </w:r>
      <w:r w:rsidR="00631489" w:rsidRPr="00404E45">
        <w:t xml:space="preserve">tender </w:t>
      </w:r>
      <w:r w:rsidRPr="00404E45">
        <w:t>d</w:t>
      </w:r>
      <w:r w:rsidR="00C36549" w:rsidRPr="00404E45">
        <w:t>ocument</w:t>
      </w:r>
      <w:bookmarkEnd w:id="5"/>
      <w:bookmarkEnd w:id="6"/>
      <w:r w:rsidR="00C36549" w:rsidRPr="00404E45">
        <w:t xml:space="preserve"> </w:t>
      </w:r>
    </w:p>
    <w:p w14:paraId="29C9E44A" w14:textId="77777777" w:rsidR="00CC3471" w:rsidRDefault="00CC3471" w:rsidP="00CC3471">
      <w:pPr>
        <w:pStyle w:val="T3"/>
      </w:pPr>
      <w:r w:rsidRPr="00404E45">
        <w:t xml:space="preserve">The purpose of this tender is to enable suppliers to demonstrate expertise and compliance with the University’s requirements, and to enable the University to assess </w:t>
      </w:r>
      <w:r>
        <w:t xml:space="preserve">the </w:t>
      </w:r>
      <w:r w:rsidRPr="00404E45">
        <w:t xml:space="preserve">most </w:t>
      </w:r>
      <w:r>
        <w:t xml:space="preserve">economically </w:t>
      </w:r>
      <w:r w:rsidRPr="00404E45">
        <w:t xml:space="preserve">advantageous </w:t>
      </w:r>
      <w:r>
        <w:t xml:space="preserve">solutions to its requirements, </w:t>
      </w:r>
      <w:r w:rsidRPr="00404E45">
        <w:t>using the pr</w:t>
      </w:r>
      <w:r>
        <w:t>e</w:t>
      </w:r>
      <w:r w:rsidRPr="00404E45">
        <w:t xml:space="preserve">scribed tendering methodology for requirements of this size and nature.   </w:t>
      </w:r>
    </w:p>
    <w:p w14:paraId="1453659E" w14:textId="4DD368D8" w:rsidR="001B2FD3" w:rsidRPr="00404E45" w:rsidRDefault="00CC3471" w:rsidP="001B2FD3">
      <w:pPr>
        <w:pStyle w:val="T3"/>
      </w:pPr>
      <w:r>
        <w:t>For this requirement we are obliged to</w:t>
      </w:r>
      <w:r w:rsidRPr="008C1762">
        <w:t xml:space="preserve"> </w:t>
      </w:r>
      <w:r>
        <w:t xml:space="preserve">by the Public Contacts Act (2015) and by our own financial regulations to undertake a competitive process. In order to enable an assessment of the best value for the University, we are undertaking the rapid tender process.  The rapid process enables us to consider the value proposition, and based on this to short-list providers. Only for those who are short-listed, is the further due diligence of the competitive process undertaken. </w:t>
      </w:r>
    </w:p>
    <w:p w14:paraId="05D9C4DC" w14:textId="65527A85" w:rsidR="003E21BA" w:rsidRPr="00404E45" w:rsidRDefault="003E21BA" w:rsidP="00100AB0">
      <w:pPr>
        <w:pStyle w:val="T2"/>
      </w:pPr>
      <w:bookmarkStart w:id="7" w:name="_Toc109685006"/>
      <w:r w:rsidRPr="00404E45">
        <w:t>Background</w:t>
      </w:r>
      <w:r w:rsidR="00680C50" w:rsidRPr="00404E45">
        <w:t xml:space="preserve"> to this tender</w:t>
      </w:r>
      <w:bookmarkEnd w:id="7"/>
    </w:p>
    <w:p w14:paraId="6975527E" w14:textId="77777777" w:rsidR="006525E4" w:rsidRDefault="006525E4" w:rsidP="006525E4">
      <w:pPr>
        <w:pStyle w:val="T3"/>
        <w:rPr>
          <w:lang w:val="en-US"/>
        </w:rPr>
      </w:pPr>
      <w:r w:rsidRPr="4B96ADE7">
        <w:rPr>
          <w:lang w:val="en-US"/>
        </w:rPr>
        <w:t xml:space="preserve">The University of Chichester </w:t>
      </w:r>
      <w:r>
        <w:rPr>
          <w:lang w:val="en-US"/>
        </w:rPr>
        <w:t xml:space="preserve">has been using its current </w:t>
      </w:r>
      <w:r w:rsidRPr="00BD7335">
        <w:rPr>
          <w:lang w:val="en-US"/>
        </w:rPr>
        <w:t xml:space="preserve">Conference and Student Accommodation System (herein known as CASA) </w:t>
      </w:r>
      <w:r>
        <w:rPr>
          <w:lang w:val="en-US"/>
        </w:rPr>
        <w:t xml:space="preserve">since 2011 and is now going out to tender to ensure that the software meets the </w:t>
      </w:r>
      <w:r w:rsidRPr="00BD7335">
        <w:rPr>
          <w:lang w:val="en-US"/>
        </w:rPr>
        <w:t>current</w:t>
      </w:r>
      <w:r>
        <w:rPr>
          <w:lang w:val="en-US"/>
        </w:rPr>
        <w:t xml:space="preserve"> requirements of the University and also demonstrates to the Governing Body’s Finance Committee that the University is getting value for money for the software</w:t>
      </w:r>
      <w:r w:rsidRPr="00BD7335">
        <w:rPr>
          <w:lang w:val="en-US"/>
        </w:rPr>
        <w:t xml:space="preserve">.   </w:t>
      </w:r>
    </w:p>
    <w:p w14:paraId="10C4329D" w14:textId="2C130732" w:rsidR="00680C50" w:rsidRDefault="00680C50" w:rsidP="00CF4E7F">
      <w:pPr>
        <w:pStyle w:val="T2"/>
      </w:pPr>
      <w:bookmarkStart w:id="8" w:name="_Toc109685007"/>
      <w:r w:rsidRPr="00404E45">
        <w:t>High level requirements</w:t>
      </w:r>
      <w:bookmarkEnd w:id="8"/>
      <w:r w:rsidRPr="00404E45">
        <w:t xml:space="preserve"> </w:t>
      </w:r>
    </w:p>
    <w:p w14:paraId="7DB411D8" w14:textId="77777777" w:rsidR="00C70ECC" w:rsidRDefault="00C70ECC" w:rsidP="00C70ECC">
      <w:pPr>
        <w:pStyle w:val="T3"/>
        <w:rPr>
          <w:lang w:val="en-US"/>
        </w:rPr>
      </w:pPr>
      <w:bookmarkStart w:id="9" w:name="_Hlk109892070"/>
      <w:r w:rsidRPr="00713BFA">
        <w:rPr>
          <w:lang w:val="en-US"/>
        </w:rPr>
        <w:t xml:space="preserve">Provide a robust Conference and Student Accommodation System with shared </w:t>
      </w:r>
      <w:r>
        <w:rPr>
          <w:lang w:val="en-US"/>
        </w:rPr>
        <w:t>bed</w:t>
      </w:r>
      <w:r w:rsidRPr="00713BFA">
        <w:rPr>
          <w:lang w:val="en-US"/>
        </w:rPr>
        <w:t>room database</w:t>
      </w:r>
      <w:r>
        <w:rPr>
          <w:lang w:val="en-US"/>
        </w:rPr>
        <w:t xml:space="preserve"> (currently 1200 bedrooms) with a clear licensing model that enables cost effective expansion of the room stock,</w:t>
      </w:r>
      <w:r w:rsidRPr="00713BFA">
        <w:rPr>
          <w:lang w:val="en-US"/>
        </w:rPr>
        <w:t xml:space="preserve"> to service the needs of both Conference and Student Accommodation Offices together with their clients as they aim to increase the efficiency and use of the University’s facilities.</w:t>
      </w:r>
    </w:p>
    <w:p w14:paraId="001D811C" w14:textId="77777777" w:rsidR="00C70ECC" w:rsidRPr="00713BFA" w:rsidRDefault="00C70ECC" w:rsidP="00C70ECC">
      <w:pPr>
        <w:pStyle w:val="T3"/>
        <w:rPr>
          <w:lang w:val="en-US"/>
        </w:rPr>
      </w:pPr>
      <w:r>
        <w:rPr>
          <w:lang w:val="en-US"/>
        </w:rPr>
        <w:t>The system will also need to be able to provide web portals for both students and external clients to carry out tasks related to their bookings as required.</w:t>
      </w:r>
    </w:p>
    <w:p w14:paraId="06EEC98B" w14:textId="77777777" w:rsidR="00C70ECC" w:rsidRPr="00713BFA" w:rsidRDefault="00C70ECC" w:rsidP="00C70ECC">
      <w:pPr>
        <w:pStyle w:val="T3"/>
        <w:rPr>
          <w:lang w:val="en-US"/>
        </w:rPr>
      </w:pPr>
      <w:r>
        <w:rPr>
          <w:lang w:val="en-US"/>
        </w:rPr>
        <w:t>The successful supplier will need to be able to f</w:t>
      </w:r>
      <w:r w:rsidRPr="00713BFA">
        <w:rPr>
          <w:lang w:val="en-US"/>
        </w:rPr>
        <w:t>ulfil the detailed requirements that are in the Requirements Document</w:t>
      </w:r>
      <w:r>
        <w:rPr>
          <w:lang w:val="en-US"/>
        </w:rPr>
        <w:t>, a</w:t>
      </w:r>
      <w:r w:rsidRPr="00713BFA">
        <w:rPr>
          <w:lang w:val="en-US"/>
        </w:rPr>
        <w:t xml:space="preserve">chieve best value (efficient and cost effective) </w:t>
      </w:r>
      <w:r>
        <w:rPr>
          <w:lang w:val="en-US"/>
        </w:rPr>
        <w:t xml:space="preserve">and </w:t>
      </w:r>
      <w:r w:rsidRPr="00713BFA">
        <w:rPr>
          <w:lang w:val="en-US"/>
        </w:rPr>
        <w:t>demonstrat</w:t>
      </w:r>
      <w:r>
        <w:rPr>
          <w:lang w:val="en-US"/>
        </w:rPr>
        <w:t>e any</w:t>
      </w:r>
      <w:r w:rsidRPr="00713BFA">
        <w:rPr>
          <w:lang w:val="en-US"/>
        </w:rPr>
        <w:t xml:space="preserve"> added value</w:t>
      </w:r>
      <w:r>
        <w:rPr>
          <w:lang w:val="en-US"/>
        </w:rPr>
        <w:t xml:space="preserve"> of their system</w:t>
      </w:r>
      <w:r w:rsidRPr="00713BFA">
        <w:rPr>
          <w:lang w:val="en-US"/>
        </w:rPr>
        <w:t>, which is over and above the minimum specification requirements.</w:t>
      </w:r>
    </w:p>
    <w:p w14:paraId="03406A48" w14:textId="1308A64E" w:rsidR="00450F6B" w:rsidRPr="00450F6B" w:rsidRDefault="00C70ECC" w:rsidP="00C70ECC">
      <w:pPr>
        <w:pStyle w:val="T3"/>
        <w:rPr>
          <w:lang w:val="en-US"/>
        </w:rPr>
      </w:pPr>
      <w:r w:rsidRPr="00713BFA">
        <w:rPr>
          <w:lang w:val="en-US"/>
        </w:rPr>
        <w:t xml:space="preserve">To install and configure the system and provide training to enable beneficial use no later than </w:t>
      </w:r>
      <w:r>
        <w:rPr>
          <w:lang w:val="en-US"/>
        </w:rPr>
        <w:t>28</w:t>
      </w:r>
      <w:r w:rsidRPr="00713BFA">
        <w:rPr>
          <w:lang w:val="en-US"/>
        </w:rPr>
        <w:t xml:space="preserve">th </w:t>
      </w:r>
      <w:r>
        <w:rPr>
          <w:lang w:val="en-US"/>
        </w:rPr>
        <w:t>February</w:t>
      </w:r>
      <w:r w:rsidRPr="00713BFA">
        <w:rPr>
          <w:lang w:val="en-US"/>
        </w:rPr>
        <w:t xml:space="preserve"> 20</w:t>
      </w:r>
      <w:r>
        <w:rPr>
          <w:lang w:val="en-US"/>
        </w:rPr>
        <w:t>23</w:t>
      </w:r>
      <w:bookmarkEnd w:id="9"/>
      <w:r w:rsidRPr="00713BFA">
        <w:rPr>
          <w:lang w:val="en-US"/>
        </w:rPr>
        <w:t>.</w:t>
      </w:r>
    </w:p>
    <w:p w14:paraId="707CF38E" w14:textId="7675E717" w:rsidR="003E21BA" w:rsidRDefault="000F2C13" w:rsidP="007A484E">
      <w:pPr>
        <w:pStyle w:val="T2"/>
      </w:pPr>
      <w:bookmarkStart w:id="10" w:name="_Toc109685008"/>
      <w:r>
        <w:t xml:space="preserve">The </w:t>
      </w:r>
      <w:r w:rsidR="00C6360F">
        <w:t>b</w:t>
      </w:r>
      <w:r>
        <w:t xml:space="preserve">idding </w:t>
      </w:r>
      <w:r w:rsidR="00C6360F">
        <w:t>p</w:t>
      </w:r>
      <w:r>
        <w:t>rocess</w:t>
      </w:r>
      <w:bookmarkEnd w:id="10"/>
      <w:r>
        <w:t xml:space="preserve"> </w:t>
      </w:r>
    </w:p>
    <w:p w14:paraId="515CBE80" w14:textId="67EEB3C9" w:rsidR="00576DB4" w:rsidRDefault="00576DB4" w:rsidP="00576DB4">
      <w:pPr>
        <w:pStyle w:val="T3"/>
      </w:pPr>
      <w:r>
        <w:t xml:space="preserve">We are obliged by the Public Contacts Act (2015) and by our own financial regulations to undertake a competitive process. To help us assess quotations we have added a questionnaire, and ask that you complete this </w:t>
      </w:r>
      <w:r w:rsidR="0008317C">
        <w:t>to help</w:t>
      </w:r>
      <w:r>
        <w:t xml:space="preserve"> us understand the value your company can achieve. </w:t>
      </w:r>
    </w:p>
    <w:p w14:paraId="6E050F63" w14:textId="675AF4CD" w:rsidR="00576DB4" w:rsidRDefault="00576DB4" w:rsidP="00576DB4">
      <w:pPr>
        <w:pStyle w:val="T3"/>
      </w:pPr>
      <w:r>
        <w:t xml:space="preserve">Submission should be made by email to </w:t>
      </w:r>
      <w:hyperlink r:id="rId18" w:history="1">
        <w:r w:rsidRPr="002C0750">
          <w:rPr>
            <w:rStyle w:val="Hyperlink"/>
            <w:rFonts w:cstheme="minorHAnsi"/>
          </w:rPr>
          <w:t>tenders@chi.ac.uk</w:t>
        </w:r>
      </w:hyperlink>
      <w:r>
        <w:t xml:space="preserve">  The closing date for submission is </w:t>
      </w:r>
      <w:r w:rsidR="00FB0FE5">
        <w:t>3</w:t>
      </w:r>
      <w:r w:rsidR="000B4E68" w:rsidRPr="000B4E68">
        <w:t>1st August 2022 12:00</w:t>
      </w:r>
    </w:p>
    <w:p w14:paraId="7394B2A6" w14:textId="1024F938" w:rsidR="00B40112" w:rsidRPr="00DF3161" w:rsidRDefault="00B40112" w:rsidP="00392938">
      <w:pPr>
        <w:pStyle w:val="T2"/>
      </w:pPr>
      <w:bookmarkStart w:id="11" w:name="_Toc109685009"/>
      <w:r w:rsidRPr="00F00DEB">
        <w:t>Seeking clarification</w:t>
      </w:r>
      <w:bookmarkEnd w:id="11"/>
      <w:r w:rsidRPr="00F00DEB">
        <w:tab/>
      </w:r>
    </w:p>
    <w:p w14:paraId="70FE7DDD" w14:textId="1E818B24" w:rsidR="0049050F" w:rsidRDefault="00875F25" w:rsidP="00875F25">
      <w:pPr>
        <w:pStyle w:val="T3"/>
      </w:pPr>
      <w:bookmarkStart w:id="12" w:name="_Toc386458066"/>
      <w:bookmarkStart w:id="13" w:name="_Toc471285729"/>
      <w:r>
        <w:t xml:space="preserve">For all queries please contact us by email </w:t>
      </w:r>
      <w:hyperlink r:id="rId19" w:history="1">
        <w:r w:rsidRPr="001E1B82">
          <w:rPr>
            <w:rStyle w:val="Hyperlink"/>
            <w:rFonts w:cs="Arial"/>
          </w:rPr>
          <w:t>tenders@chi.ac.uk</w:t>
        </w:r>
      </w:hyperlink>
      <w:r>
        <w:t xml:space="preserve">. Please note that during the tender period you should not contact University staff directly, as this might be considered canvassing. </w:t>
      </w:r>
      <w:r w:rsidR="00453979" w:rsidRPr="00453979">
        <w:t>and in which case the University might need to exclude your organisation from the tender process.</w:t>
      </w:r>
    </w:p>
    <w:p w14:paraId="1C4314EC" w14:textId="1B0ED479" w:rsidR="00875F25" w:rsidRDefault="00453979" w:rsidP="00875F25">
      <w:pPr>
        <w:pStyle w:val="T3"/>
        <w:rPr>
          <w:rStyle w:val="Emphasis"/>
          <w:i w:val="0"/>
          <w:iCs w:val="0"/>
        </w:rPr>
      </w:pPr>
      <w:r>
        <w:rPr>
          <w:rStyle w:val="Emphasis"/>
          <w:i w:val="0"/>
          <w:iCs w:val="0"/>
        </w:rPr>
        <w:t>D</w:t>
      </w:r>
      <w:r w:rsidR="00875F25" w:rsidRPr="00453979">
        <w:rPr>
          <w:rStyle w:val="Emphasis"/>
          <w:i w:val="0"/>
          <w:iCs w:val="0"/>
        </w:rPr>
        <w:t>epend</w:t>
      </w:r>
      <w:r>
        <w:rPr>
          <w:rStyle w:val="Emphasis"/>
          <w:i w:val="0"/>
          <w:iCs w:val="0"/>
        </w:rPr>
        <w:t xml:space="preserve">ing </w:t>
      </w:r>
      <w:r w:rsidR="0008317C">
        <w:rPr>
          <w:rStyle w:val="Emphasis"/>
          <w:i w:val="0"/>
          <w:iCs w:val="0"/>
        </w:rPr>
        <w:t>o</w:t>
      </w:r>
      <w:r w:rsidR="00875F25" w:rsidRPr="00453979">
        <w:rPr>
          <w:rStyle w:val="Emphasis"/>
          <w:i w:val="0"/>
          <w:iCs w:val="0"/>
        </w:rPr>
        <w:t xml:space="preserve">n the nature of </w:t>
      </w:r>
      <w:r>
        <w:rPr>
          <w:rStyle w:val="Emphasis"/>
          <w:i w:val="0"/>
          <w:iCs w:val="0"/>
        </w:rPr>
        <w:t xml:space="preserve">any </w:t>
      </w:r>
      <w:r w:rsidR="00875F25" w:rsidRPr="00453979">
        <w:rPr>
          <w:rStyle w:val="Emphasis"/>
          <w:i w:val="0"/>
          <w:iCs w:val="0"/>
        </w:rPr>
        <w:t xml:space="preserve">enquiry, and in so much as it does not identify your organisation, the answers to any questions you raise may be published on the procurement web pages </w:t>
      </w:r>
      <w:hyperlink r:id="rId20" w:history="1">
        <w:r w:rsidR="00875F25" w:rsidRPr="00453979">
          <w:rPr>
            <w:rStyle w:val="Hyperlink"/>
            <w:i/>
            <w:iCs/>
          </w:rPr>
          <w:t>https://help.chi.ac.uk/tenders</w:t>
        </w:r>
      </w:hyperlink>
      <w:r>
        <w:rPr>
          <w:rStyle w:val="Emphasis"/>
          <w:i w:val="0"/>
          <w:iCs w:val="0"/>
        </w:rPr>
        <w:t xml:space="preserve">. We recommend therefore that you </w:t>
      </w:r>
      <w:r w:rsidR="005864CF">
        <w:rPr>
          <w:rStyle w:val="Emphasis"/>
          <w:i w:val="0"/>
          <w:iCs w:val="0"/>
        </w:rPr>
        <w:t>visit</w:t>
      </w:r>
      <w:r>
        <w:rPr>
          <w:rStyle w:val="Emphasis"/>
          <w:i w:val="0"/>
          <w:iCs w:val="0"/>
        </w:rPr>
        <w:t xml:space="preserve"> the tender website </w:t>
      </w:r>
      <w:r w:rsidR="005864CF">
        <w:rPr>
          <w:rStyle w:val="Emphasis"/>
          <w:i w:val="0"/>
          <w:iCs w:val="0"/>
        </w:rPr>
        <w:t>regularly</w:t>
      </w:r>
      <w:r>
        <w:rPr>
          <w:rStyle w:val="Emphasis"/>
          <w:i w:val="0"/>
          <w:iCs w:val="0"/>
        </w:rPr>
        <w:t xml:space="preserve"> to </w:t>
      </w:r>
      <w:r w:rsidR="005864CF">
        <w:rPr>
          <w:rStyle w:val="Emphasis"/>
          <w:i w:val="0"/>
          <w:iCs w:val="0"/>
        </w:rPr>
        <w:t xml:space="preserve">access any new information that may have been published in relation to the requirement. </w:t>
      </w:r>
    </w:p>
    <w:p w14:paraId="273F3E7F" w14:textId="5C9552AC" w:rsidR="00453979" w:rsidRDefault="00453979" w:rsidP="00875F25">
      <w:pPr>
        <w:pStyle w:val="T3"/>
        <w:rPr>
          <w:rStyle w:val="Emphasis"/>
          <w:i w:val="0"/>
          <w:iCs w:val="0"/>
        </w:rPr>
      </w:pPr>
    </w:p>
    <w:p w14:paraId="67917197" w14:textId="77777777" w:rsidR="00453979" w:rsidRPr="00453979" w:rsidRDefault="00453979" w:rsidP="00875F25">
      <w:pPr>
        <w:pStyle w:val="T3"/>
        <w:rPr>
          <w:rStyle w:val="Emphasis"/>
          <w:i w:val="0"/>
          <w:iCs w:val="0"/>
        </w:rPr>
      </w:pPr>
    </w:p>
    <w:p w14:paraId="518BD190" w14:textId="74E7331C" w:rsidR="00DE1F1D" w:rsidRPr="00F00DEB" w:rsidRDefault="00DE1F1D" w:rsidP="00631489">
      <w:pPr>
        <w:pStyle w:val="T2"/>
      </w:pPr>
      <w:bookmarkStart w:id="14" w:name="_Toc109685010"/>
      <w:r>
        <w:lastRenderedPageBreak/>
        <w:t>Procurement timetable</w:t>
      </w:r>
      <w:bookmarkEnd w:id="12"/>
      <w:bookmarkEnd w:id="13"/>
      <w:bookmarkEnd w:id="14"/>
    </w:p>
    <w:p w14:paraId="7BF36B8F" w14:textId="42F98EAC" w:rsidR="00DE1F1D" w:rsidRDefault="007863A8" w:rsidP="00DE1F1D">
      <w:pPr>
        <w:pStyle w:val="T3"/>
      </w:pPr>
      <w:r>
        <w:t>The p</w:t>
      </w:r>
      <w:r w:rsidR="00DE1F1D" w:rsidRPr="00F00DEB">
        <w:t>r</w:t>
      </w:r>
      <w:r w:rsidR="00DE1F1D">
        <w:t>ocurement project</w:t>
      </w:r>
      <w:r>
        <w:t xml:space="preserve"> </w:t>
      </w:r>
      <w:r w:rsidR="00DE1F1D">
        <w:t>is</w:t>
      </w:r>
      <w:r w:rsidR="00DE1F1D" w:rsidRPr="00F00DEB">
        <w:t xml:space="preserve"> working to the following timescale:</w:t>
      </w:r>
    </w:p>
    <w:p w14:paraId="44723C84" w14:textId="77777777" w:rsidR="00DE1F1D" w:rsidRDefault="00DE1F1D" w:rsidP="00DE1F1D">
      <w:pPr>
        <w:pStyle w:val="T3"/>
        <w:spacing w:before="0"/>
      </w:pPr>
    </w:p>
    <w:tbl>
      <w:tblPr>
        <w:tblW w:w="92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9"/>
        <w:gridCol w:w="3553"/>
      </w:tblGrid>
      <w:tr w:rsidR="001B4327" w:rsidRPr="00A81647" w14:paraId="75ED123C" w14:textId="217EEBA1" w:rsidTr="00CF6CDE">
        <w:trPr>
          <w:trHeight w:val="484"/>
        </w:trPr>
        <w:tc>
          <w:tcPr>
            <w:tcW w:w="5689" w:type="dxa"/>
            <w:shd w:val="clear" w:color="auto" w:fill="D9E2F3" w:themeFill="accent5" w:themeFillTint="33"/>
            <w:vAlign w:val="center"/>
          </w:tcPr>
          <w:p w14:paraId="6D887F9F" w14:textId="77777777" w:rsidR="001B4327" w:rsidRDefault="001B4327" w:rsidP="006028BF">
            <w:pPr>
              <w:pStyle w:val="T3"/>
              <w:spacing w:before="0" w:line="240" w:lineRule="auto"/>
            </w:pPr>
            <w:r>
              <w:t>Stage</w:t>
            </w:r>
          </w:p>
        </w:tc>
        <w:tc>
          <w:tcPr>
            <w:tcW w:w="3553" w:type="dxa"/>
            <w:shd w:val="clear" w:color="auto" w:fill="D9E2F3" w:themeFill="accent5" w:themeFillTint="33"/>
            <w:vAlign w:val="center"/>
          </w:tcPr>
          <w:p w14:paraId="1D224DCA" w14:textId="1E13801C" w:rsidR="001B4327" w:rsidRDefault="001B4327" w:rsidP="001B4327">
            <w:pPr>
              <w:pStyle w:val="T3"/>
              <w:spacing w:before="0" w:line="240" w:lineRule="auto"/>
              <w:jc w:val="center"/>
            </w:pPr>
            <w:r>
              <w:t>Key Dates</w:t>
            </w:r>
          </w:p>
        </w:tc>
      </w:tr>
      <w:tr w:rsidR="00887BEF" w:rsidRPr="00A81647" w14:paraId="5358A3FA" w14:textId="77777777" w:rsidTr="00CF6CDE">
        <w:trPr>
          <w:trHeight w:val="484"/>
        </w:trPr>
        <w:tc>
          <w:tcPr>
            <w:tcW w:w="5689" w:type="dxa"/>
            <w:vAlign w:val="center"/>
          </w:tcPr>
          <w:p w14:paraId="1C6B518E" w14:textId="074F882C" w:rsidR="00887BEF" w:rsidRDefault="00887BEF" w:rsidP="00887BEF">
            <w:pPr>
              <w:pStyle w:val="T3"/>
              <w:spacing w:before="0" w:line="240" w:lineRule="auto"/>
            </w:pPr>
            <w:r>
              <w:t xml:space="preserve">Publication of Tender Notice </w:t>
            </w:r>
          </w:p>
        </w:tc>
        <w:tc>
          <w:tcPr>
            <w:tcW w:w="3553" w:type="dxa"/>
            <w:vAlign w:val="center"/>
          </w:tcPr>
          <w:p w14:paraId="7F2897E8" w14:textId="3B92623D" w:rsidR="00887BEF" w:rsidRPr="00404E45" w:rsidRDefault="00887BEF" w:rsidP="00887BEF">
            <w:pPr>
              <w:pStyle w:val="T3"/>
              <w:spacing w:before="0" w:line="240" w:lineRule="auto"/>
              <w:jc w:val="center"/>
            </w:pPr>
            <w:r>
              <w:t>Monday 1</w:t>
            </w:r>
            <w:r w:rsidRPr="004F22DF">
              <w:rPr>
                <w:vertAlign w:val="superscript"/>
              </w:rPr>
              <w:t>st</w:t>
            </w:r>
            <w:r>
              <w:t xml:space="preserve"> August 2022</w:t>
            </w:r>
          </w:p>
        </w:tc>
      </w:tr>
      <w:tr w:rsidR="00887BEF" w:rsidRPr="00A81647" w14:paraId="6F5CA169" w14:textId="51F65B04" w:rsidTr="00CF6CDE">
        <w:trPr>
          <w:trHeight w:val="484"/>
        </w:trPr>
        <w:tc>
          <w:tcPr>
            <w:tcW w:w="5689" w:type="dxa"/>
            <w:vAlign w:val="center"/>
          </w:tcPr>
          <w:p w14:paraId="22E188D3" w14:textId="29A2C538" w:rsidR="00887BEF" w:rsidRPr="00A81647" w:rsidRDefault="00887BEF" w:rsidP="00887BEF">
            <w:pPr>
              <w:pStyle w:val="T3"/>
              <w:spacing w:before="0" w:line="240" w:lineRule="auto"/>
            </w:pPr>
            <w:r>
              <w:t>Closing Date for submission of Standard Selection Questionnaire</w:t>
            </w:r>
          </w:p>
        </w:tc>
        <w:tc>
          <w:tcPr>
            <w:tcW w:w="3553" w:type="dxa"/>
            <w:vAlign w:val="center"/>
          </w:tcPr>
          <w:p w14:paraId="730E7973" w14:textId="6F7F5847" w:rsidR="00887BEF" w:rsidRPr="00404E45" w:rsidRDefault="00887BEF" w:rsidP="00887BEF">
            <w:pPr>
              <w:pStyle w:val="T3"/>
              <w:spacing w:before="0" w:line="240" w:lineRule="auto"/>
              <w:jc w:val="center"/>
            </w:pPr>
            <w:r>
              <w:t>Wednesday 31</w:t>
            </w:r>
            <w:r w:rsidRPr="00D96ECB">
              <w:rPr>
                <w:vertAlign w:val="superscript"/>
              </w:rPr>
              <w:t>st</w:t>
            </w:r>
            <w:r>
              <w:t xml:space="preserve"> August 2022 12:00</w:t>
            </w:r>
          </w:p>
        </w:tc>
      </w:tr>
      <w:tr w:rsidR="00887BEF" w:rsidRPr="00A81647" w14:paraId="61B04B95" w14:textId="4DE46723" w:rsidTr="00CF6CDE">
        <w:trPr>
          <w:trHeight w:val="484"/>
        </w:trPr>
        <w:tc>
          <w:tcPr>
            <w:tcW w:w="5689" w:type="dxa"/>
            <w:vAlign w:val="center"/>
          </w:tcPr>
          <w:p w14:paraId="4FA9299C" w14:textId="2C625236" w:rsidR="00887BEF" w:rsidRPr="00A81647" w:rsidRDefault="00887BEF" w:rsidP="00887BEF">
            <w:pPr>
              <w:pStyle w:val="T3"/>
              <w:spacing w:before="0" w:line="240" w:lineRule="auto"/>
            </w:pPr>
            <w:r>
              <w:t>Clarifications/Demonstrations</w:t>
            </w:r>
          </w:p>
        </w:tc>
        <w:tc>
          <w:tcPr>
            <w:tcW w:w="3553" w:type="dxa"/>
            <w:vAlign w:val="center"/>
          </w:tcPr>
          <w:p w14:paraId="4E559563" w14:textId="2A817195" w:rsidR="00887BEF" w:rsidRPr="00404E45" w:rsidRDefault="00887BEF" w:rsidP="00887BEF">
            <w:pPr>
              <w:pStyle w:val="T3"/>
              <w:spacing w:before="0" w:line="240" w:lineRule="auto"/>
              <w:jc w:val="center"/>
            </w:pPr>
            <w:r w:rsidRPr="00404E45">
              <w:t xml:space="preserve">W/C </w:t>
            </w:r>
            <w:r>
              <w:t>Monday 19</w:t>
            </w:r>
            <w:r w:rsidRPr="00D96ECB">
              <w:rPr>
                <w:vertAlign w:val="superscript"/>
              </w:rPr>
              <w:t>th</w:t>
            </w:r>
            <w:r>
              <w:t xml:space="preserve"> September 2022</w:t>
            </w:r>
          </w:p>
        </w:tc>
      </w:tr>
      <w:tr w:rsidR="00887BEF" w:rsidRPr="00A81647" w14:paraId="210E4972" w14:textId="7EB82E3B" w:rsidTr="00CF6CDE">
        <w:trPr>
          <w:trHeight w:val="413"/>
        </w:trPr>
        <w:tc>
          <w:tcPr>
            <w:tcW w:w="5689" w:type="dxa"/>
            <w:shd w:val="clear" w:color="auto" w:fill="auto"/>
            <w:vAlign w:val="center"/>
          </w:tcPr>
          <w:p w14:paraId="79E77833" w14:textId="6E8AEFB4" w:rsidR="00887BEF" w:rsidRPr="00A81647" w:rsidRDefault="00887BEF" w:rsidP="00887BEF">
            <w:pPr>
              <w:pStyle w:val="T3"/>
              <w:spacing w:before="0" w:line="240" w:lineRule="auto"/>
            </w:pPr>
            <w:r>
              <w:t xml:space="preserve">Award </w:t>
            </w:r>
          </w:p>
        </w:tc>
        <w:tc>
          <w:tcPr>
            <w:tcW w:w="3553" w:type="dxa"/>
            <w:shd w:val="clear" w:color="auto" w:fill="auto"/>
            <w:vAlign w:val="center"/>
          </w:tcPr>
          <w:p w14:paraId="7AD28338" w14:textId="13DA6F8E" w:rsidR="00887BEF" w:rsidRPr="00404E45" w:rsidRDefault="00887BEF" w:rsidP="00887BEF">
            <w:pPr>
              <w:pStyle w:val="T3"/>
              <w:spacing w:before="0" w:line="240" w:lineRule="auto"/>
            </w:pPr>
            <w:r w:rsidRPr="00404E45">
              <w:t xml:space="preserve">          Appointment Notice + 10 Days</w:t>
            </w:r>
          </w:p>
        </w:tc>
      </w:tr>
      <w:tr w:rsidR="00887BEF" w:rsidRPr="00A81647" w14:paraId="13D1F32B" w14:textId="77777777" w:rsidTr="00CF6CDE">
        <w:trPr>
          <w:trHeight w:val="413"/>
        </w:trPr>
        <w:tc>
          <w:tcPr>
            <w:tcW w:w="5689" w:type="dxa"/>
            <w:shd w:val="clear" w:color="auto" w:fill="auto"/>
            <w:vAlign w:val="center"/>
          </w:tcPr>
          <w:p w14:paraId="6494ECBC" w14:textId="269232B8" w:rsidR="00887BEF" w:rsidRDefault="00887BEF" w:rsidP="00887BEF">
            <w:pPr>
              <w:pStyle w:val="T3"/>
              <w:spacing w:before="0" w:line="240" w:lineRule="auto"/>
            </w:pPr>
            <w:r>
              <w:t>Implementation expected to commence</w:t>
            </w:r>
          </w:p>
        </w:tc>
        <w:tc>
          <w:tcPr>
            <w:tcW w:w="3553" w:type="dxa"/>
            <w:shd w:val="clear" w:color="auto" w:fill="auto"/>
            <w:vAlign w:val="center"/>
          </w:tcPr>
          <w:p w14:paraId="404AE221" w14:textId="2852A88E" w:rsidR="00887BEF" w:rsidRPr="00404E45" w:rsidRDefault="00887BEF" w:rsidP="00887BEF">
            <w:pPr>
              <w:pStyle w:val="T3"/>
              <w:spacing w:before="0" w:line="240" w:lineRule="auto"/>
              <w:jc w:val="center"/>
            </w:pPr>
            <w:r>
              <w:t>W/C Monday 7</w:t>
            </w:r>
            <w:r w:rsidRPr="00EF7700">
              <w:rPr>
                <w:vertAlign w:val="superscript"/>
              </w:rPr>
              <w:t>th</w:t>
            </w:r>
            <w:r>
              <w:t xml:space="preserve"> November 2022</w:t>
            </w:r>
          </w:p>
        </w:tc>
      </w:tr>
    </w:tbl>
    <w:p w14:paraId="736A5BB8" w14:textId="77777777" w:rsidR="006A430D" w:rsidRDefault="006A430D" w:rsidP="006A430D">
      <w:pPr>
        <w:pStyle w:val="T2"/>
      </w:pPr>
      <w:bookmarkStart w:id="15" w:name="_Toc106622816"/>
      <w:bookmarkStart w:id="16" w:name="_Toc109685011"/>
      <w:bookmarkStart w:id="17" w:name="_Toc386458067"/>
      <w:bookmarkStart w:id="18" w:name="_Toc471285730"/>
      <w:bookmarkStart w:id="19" w:name="_Toc471285734"/>
      <w:r>
        <w:t>Submission details</w:t>
      </w:r>
      <w:bookmarkEnd w:id="15"/>
      <w:bookmarkEnd w:id="16"/>
    </w:p>
    <w:p w14:paraId="7659F073" w14:textId="38999345" w:rsidR="006A430D" w:rsidRDefault="00DF3C07" w:rsidP="006A430D">
      <w:pPr>
        <w:pStyle w:val="T3"/>
      </w:pPr>
      <w:r>
        <w:t xml:space="preserve">It is not </w:t>
      </w:r>
      <w:r w:rsidR="00FB5ABE">
        <w:t>necessary</w:t>
      </w:r>
      <w:r>
        <w:t xml:space="preserve"> to </w:t>
      </w:r>
      <w:r w:rsidR="006A430D">
        <w:t>notify the University with your ‘Expression of Interest’</w:t>
      </w:r>
      <w:r>
        <w:t xml:space="preserve">, </w:t>
      </w:r>
      <w:r w:rsidR="00FB5ABE">
        <w:t xml:space="preserve">as all information </w:t>
      </w:r>
      <w:r w:rsidR="00904F35">
        <w:t>relating</w:t>
      </w:r>
      <w:r w:rsidR="00FB5ABE">
        <w:t xml:space="preserve"> to this tender is fully visible </w:t>
      </w:r>
      <w:r w:rsidR="00904F35">
        <w:t>and</w:t>
      </w:r>
      <w:r w:rsidR="00FB5ABE">
        <w:t xml:space="preserve"> public. </w:t>
      </w:r>
      <w:r w:rsidR="00904F35">
        <w:t xml:space="preserve">The key stage is to send a </w:t>
      </w:r>
      <w:r w:rsidR="006A430D">
        <w:t xml:space="preserve">completed submission (including a completed version of this document </w:t>
      </w:r>
      <w:r w:rsidR="00904F35">
        <w:t xml:space="preserve">to our email account; </w:t>
      </w:r>
      <w:hyperlink r:id="rId21" w:history="1">
        <w:r w:rsidR="00904F35" w:rsidRPr="00F709F0">
          <w:rPr>
            <w:rStyle w:val="Hyperlink"/>
          </w:rPr>
          <w:t>tenders@chi.ac.uk</w:t>
        </w:r>
      </w:hyperlink>
      <w:r w:rsidR="00904F35">
        <w:t xml:space="preserve">. </w:t>
      </w:r>
      <w:r w:rsidR="00002E5A">
        <w:t xml:space="preserve">On or before </w:t>
      </w:r>
      <w:r w:rsidR="006A430D">
        <w:t xml:space="preserve">the closing date </w:t>
      </w:r>
      <w:r w:rsidR="00002E5A">
        <w:t xml:space="preserve">and time </w:t>
      </w:r>
      <w:r w:rsidR="006A430D">
        <w:t>(Wednesday 31</w:t>
      </w:r>
      <w:r w:rsidR="006A430D" w:rsidRPr="00D96ECB">
        <w:rPr>
          <w:vertAlign w:val="superscript"/>
        </w:rPr>
        <w:t>st</w:t>
      </w:r>
      <w:r w:rsidR="006A430D">
        <w:t xml:space="preserve"> August 2022 12:00), to </w:t>
      </w:r>
    </w:p>
    <w:p w14:paraId="141A96C2" w14:textId="5E97886F" w:rsidR="007863A8" w:rsidRDefault="00DA2F07" w:rsidP="007863A8">
      <w:pPr>
        <w:pStyle w:val="T2"/>
      </w:pPr>
      <w:bookmarkStart w:id="20" w:name="_Toc109685012"/>
      <w:r>
        <w:t>The assessment process</w:t>
      </w:r>
      <w:bookmarkEnd w:id="20"/>
      <w:r>
        <w:t xml:space="preserve"> </w:t>
      </w:r>
    </w:p>
    <w:p w14:paraId="6391EA4F" w14:textId="55963087" w:rsidR="006502A4" w:rsidRDefault="00E66F96" w:rsidP="006502A4">
      <w:pPr>
        <w:pStyle w:val="T3"/>
      </w:pPr>
      <w:bookmarkStart w:id="21" w:name="_Toc386458084"/>
      <w:bookmarkStart w:id="22" w:name="_Toc471285731"/>
      <w:bookmarkEnd w:id="17"/>
      <w:bookmarkEnd w:id="18"/>
      <w:bookmarkEnd w:id="19"/>
      <w:r w:rsidRPr="00E66F96">
        <w:t>The objective of the standard</w:t>
      </w:r>
      <w:r w:rsidR="00E65DFB">
        <w:t xml:space="preserve">ised documentation </w:t>
      </w:r>
      <w:r w:rsidRPr="00E66F96">
        <w:t xml:space="preserve">is to </w:t>
      </w:r>
      <w:r w:rsidR="00E65DFB">
        <w:t xml:space="preserve">ensure we can assess all potential suppliers fairly and equally. </w:t>
      </w:r>
      <w:r w:rsidRPr="00E66F96">
        <w:t>All submitted tenders are assessed by a panel, whose evaluation will be quality assured. The University intends to award any contract based on the most economically advantageous offer.</w:t>
      </w:r>
    </w:p>
    <w:p w14:paraId="3973CD7E" w14:textId="77777777" w:rsidR="00E66F96" w:rsidRDefault="00E66F96" w:rsidP="006502A4">
      <w:pPr>
        <w:pStyle w:val="T3"/>
      </w:pPr>
    </w:p>
    <w:tbl>
      <w:tblPr>
        <w:tblStyle w:val="TableGrid"/>
        <w:tblW w:w="9209" w:type="dxa"/>
        <w:tblLook w:val="04A0" w:firstRow="1" w:lastRow="0" w:firstColumn="1" w:lastColumn="0" w:noHBand="0" w:noVBand="1"/>
      </w:tblPr>
      <w:tblGrid>
        <w:gridCol w:w="7650"/>
        <w:gridCol w:w="1559"/>
      </w:tblGrid>
      <w:tr w:rsidR="003E7CA9" w:rsidRPr="00265F88" w14:paraId="4F8233A2" w14:textId="77777777" w:rsidTr="009E439B">
        <w:tc>
          <w:tcPr>
            <w:tcW w:w="7650" w:type="dxa"/>
            <w:shd w:val="clear" w:color="auto" w:fill="9CC2E5" w:themeFill="accent1" w:themeFillTint="99"/>
          </w:tcPr>
          <w:p w14:paraId="1C1E25E1" w14:textId="77777777" w:rsidR="003E7CA9" w:rsidRPr="00265F88" w:rsidRDefault="003E7CA9" w:rsidP="006502A4">
            <w:pPr>
              <w:ind w:left="34"/>
              <w:rPr>
                <w:rFonts w:asciiTheme="minorHAnsi" w:hAnsiTheme="minorHAnsi" w:cstheme="minorHAnsi"/>
              </w:rPr>
            </w:pPr>
            <w:r>
              <w:rPr>
                <w:rFonts w:asciiTheme="minorHAnsi" w:hAnsiTheme="minorHAnsi" w:cstheme="minorHAnsi"/>
              </w:rPr>
              <w:t>Criteria</w:t>
            </w:r>
          </w:p>
        </w:tc>
        <w:tc>
          <w:tcPr>
            <w:tcW w:w="1559" w:type="dxa"/>
            <w:shd w:val="clear" w:color="auto" w:fill="9CC2E5" w:themeFill="accent1" w:themeFillTint="99"/>
          </w:tcPr>
          <w:p w14:paraId="4B9FE0DC" w14:textId="2D9B1D0F" w:rsidR="003E7CA9" w:rsidRPr="00265F88" w:rsidRDefault="003E7CA9" w:rsidP="006502A4">
            <w:pPr>
              <w:ind w:left="34"/>
              <w:rPr>
                <w:rFonts w:asciiTheme="minorHAnsi" w:hAnsiTheme="minorHAnsi" w:cstheme="minorHAnsi"/>
              </w:rPr>
            </w:pPr>
            <w:r w:rsidRPr="00265F88">
              <w:rPr>
                <w:rFonts w:asciiTheme="minorHAnsi" w:hAnsiTheme="minorHAnsi" w:cstheme="minorHAnsi"/>
              </w:rPr>
              <w:t>Weighting</w:t>
            </w:r>
          </w:p>
        </w:tc>
      </w:tr>
      <w:tr w:rsidR="003E7CA9" w:rsidRPr="00265F88" w14:paraId="14C5617B" w14:textId="77777777" w:rsidTr="003E7CA9">
        <w:tc>
          <w:tcPr>
            <w:tcW w:w="7650" w:type="dxa"/>
          </w:tcPr>
          <w:p w14:paraId="5103B447" w14:textId="77777777" w:rsidR="003E7CA9" w:rsidRPr="00265F88" w:rsidRDefault="003E7CA9" w:rsidP="006502A4">
            <w:pPr>
              <w:ind w:left="34"/>
              <w:rPr>
                <w:rFonts w:asciiTheme="minorHAnsi" w:hAnsiTheme="minorHAnsi" w:cstheme="minorHAnsi"/>
              </w:rPr>
            </w:pPr>
            <w:r w:rsidRPr="00265F88">
              <w:rPr>
                <w:rFonts w:asciiTheme="minorHAnsi" w:hAnsiTheme="minorHAnsi" w:cstheme="minorHAnsi"/>
              </w:rPr>
              <w:t xml:space="preserve">Coherence and clarity to the University’s requirement </w:t>
            </w:r>
          </w:p>
        </w:tc>
        <w:tc>
          <w:tcPr>
            <w:tcW w:w="1559" w:type="dxa"/>
          </w:tcPr>
          <w:p w14:paraId="1627ED40" w14:textId="287BE604" w:rsidR="003E7CA9" w:rsidRPr="00265F88" w:rsidRDefault="003E7CA9" w:rsidP="006502A4">
            <w:pPr>
              <w:ind w:left="34"/>
              <w:rPr>
                <w:rFonts w:asciiTheme="minorHAnsi" w:hAnsiTheme="minorHAnsi" w:cstheme="minorHAnsi"/>
              </w:rPr>
            </w:pPr>
            <w:r>
              <w:rPr>
                <w:rFonts w:asciiTheme="minorHAnsi" w:hAnsiTheme="minorHAnsi" w:cstheme="minorHAnsi"/>
              </w:rPr>
              <w:t>1</w:t>
            </w:r>
            <w:r w:rsidRPr="00265F88">
              <w:rPr>
                <w:rFonts w:asciiTheme="minorHAnsi" w:hAnsiTheme="minorHAnsi" w:cstheme="minorHAnsi"/>
              </w:rPr>
              <w:t>0%</w:t>
            </w:r>
          </w:p>
        </w:tc>
      </w:tr>
      <w:tr w:rsidR="003E7CA9" w:rsidRPr="00265F88" w14:paraId="7B4E1839" w14:textId="77777777" w:rsidTr="003E7CA9">
        <w:tc>
          <w:tcPr>
            <w:tcW w:w="7650" w:type="dxa"/>
          </w:tcPr>
          <w:p w14:paraId="73396C1E" w14:textId="77777777" w:rsidR="003E7CA9" w:rsidRPr="00265F88" w:rsidRDefault="003E7CA9" w:rsidP="006502A4">
            <w:pPr>
              <w:ind w:left="34"/>
              <w:rPr>
                <w:rFonts w:asciiTheme="minorHAnsi" w:hAnsiTheme="minorHAnsi" w:cstheme="minorHAnsi"/>
              </w:rPr>
            </w:pPr>
            <w:r w:rsidRPr="00265F88">
              <w:rPr>
                <w:rFonts w:asciiTheme="minorHAnsi" w:hAnsiTheme="minorHAnsi" w:cstheme="minorHAnsi"/>
              </w:rPr>
              <w:t>Organisational experience and capability</w:t>
            </w:r>
          </w:p>
        </w:tc>
        <w:tc>
          <w:tcPr>
            <w:tcW w:w="1559" w:type="dxa"/>
          </w:tcPr>
          <w:p w14:paraId="7CF5C331" w14:textId="3CDB95F0" w:rsidR="003E7CA9" w:rsidRPr="00265F88" w:rsidRDefault="003E7CA9" w:rsidP="006502A4">
            <w:pPr>
              <w:ind w:left="34"/>
              <w:rPr>
                <w:rFonts w:asciiTheme="minorHAnsi" w:hAnsiTheme="minorHAnsi" w:cstheme="minorHAnsi"/>
              </w:rPr>
            </w:pPr>
            <w:r w:rsidRPr="00265F88">
              <w:rPr>
                <w:rFonts w:asciiTheme="minorHAnsi" w:hAnsiTheme="minorHAnsi" w:cstheme="minorHAnsi"/>
              </w:rPr>
              <w:t>10%</w:t>
            </w:r>
          </w:p>
        </w:tc>
      </w:tr>
      <w:tr w:rsidR="003E7CA9" w:rsidRPr="00265F88" w14:paraId="0B53BCD1" w14:textId="77777777" w:rsidTr="003E7CA9">
        <w:tc>
          <w:tcPr>
            <w:tcW w:w="7650" w:type="dxa"/>
          </w:tcPr>
          <w:p w14:paraId="04209738" w14:textId="2471ECAF" w:rsidR="003E7CA9" w:rsidRPr="00265F88" w:rsidRDefault="003E7CA9" w:rsidP="006855E3">
            <w:pPr>
              <w:ind w:left="34"/>
              <w:rPr>
                <w:rFonts w:asciiTheme="minorHAnsi" w:hAnsiTheme="minorHAnsi" w:cstheme="minorHAnsi"/>
              </w:rPr>
            </w:pPr>
            <w:r>
              <w:rPr>
                <w:rFonts w:ascii="Calibri" w:eastAsia="Times New Roman" w:hAnsi="Calibri" w:cs="Calibri"/>
                <w:sz w:val="20"/>
                <w:szCs w:val="20"/>
              </w:rPr>
              <w:t>Meeting Requirements set out in Requirements Section</w:t>
            </w:r>
          </w:p>
        </w:tc>
        <w:tc>
          <w:tcPr>
            <w:tcW w:w="1559" w:type="dxa"/>
          </w:tcPr>
          <w:p w14:paraId="7156003B" w14:textId="28EEB267" w:rsidR="003E7CA9" w:rsidRPr="00265F88" w:rsidRDefault="003E7CA9" w:rsidP="006855E3">
            <w:pPr>
              <w:ind w:left="34"/>
              <w:rPr>
                <w:rFonts w:asciiTheme="minorHAnsi" w:hAnsiTheme="minorHAnsi" w:cstheme="minorHAnsi"/>
              </w:rPr>
            </w:pPr>
            <w:r>
              <w:rPr>
                <w:rFonts w:asciiTheme="minorHAnsi" w:hAnsiTheme="minorHAnsi" w:cstheme="minorHAnsi"/>
              </w:rPr>
              <w:t>20%</w:t>
            </w:r>
          </w:p>
        </w:tc>
      </w:tr>
      <w:tr w:rsidR="00A40BC1" w:rsidRPr="00265F88" w14:paraId="2A990123" w14:textId="77777777" w:rsidTr="003E7CA9">
        <w:tc>
          <w:tcPr>
            <w:tcW w:w="7650" w:type="dxa"/>
          </w:tcPr>
          <w:p w14:paraId="2E731C85" w14:textId="0169BFFD" w:rsidR="00A40BC1" w:rsidRPr="00265F88" w:rsidRDefault="00A40BC1" w:rsidP="006855E3">
            <w:pPr>
              <w:ind w:left="34"/>
              <w:rPr>
                <w:rFonts w:asciiTheme="minorHAnsi" w:hAnsiTheme="minorHAnsi" w:cstheme="minorHAnsi"/>
              </w:rPr>
            </w:pPr>
            <w:r>
              <w:rPr>
                <w:rFonts w:asciiTheme="minorHAnsi" w:hAnsiTheme="minorHAnsi" w:cstheme="minorHAnsi"/>
              </w:rPr>
              <w:t xml:space="preserve">Clarity and intensity of the implementation process </w:t>
            </w:r>
          </w:p>
        </w:tc>
        <w:tc>
          <w:tcPr>
            <w:tcW w:w="1559" w:type="dxa"/>
          </w:tcPr>
          <w:p w14:paraId="1119ECAA" w14:textId="682144A7" w:rsidR="00A40BC1" w:rsidRPr="00265F88" w:rsidRDefault="00867678" w:rsidP="006855E3">
            <w:pPr>
              <w:ind w:left="34"/>
              <w:rPr>
                <w:rFonts w:asciiTheme="minorHAnsi" w:hAnsiTheme="minorHAnsi" w:cstheme="minorHAnsi"/>
              </w:rPr>
            </w:pPr>
            <w:r>
              <w:rPr>
                <w:rFonts w:asciiTheme="minorHAnsi" w:hAnsiTheme="minorHAnsi" w:cstheme="minorHAnsi"/>
              </w:rPr>
              <w:t>10%</w:t>
            </w:r>
          </w:p>
        </w:tc>
      </w:tr>
      <w:tr w:rsidR="003E7CA9" w:rsidRPr="00265F88" w14:paraId="20E9FAD1" w14:textId="77777777" w:rsidTr="003E7CA9">
        <w:tc>
          <w:tcPr>
            <w:tcW w:w="7650" w:type="dxa"/>
          </w:tcPr>
          <w:p w14:paraId="7E04326C" w14:textId="004BDF49" w:rsidR="003E7CA9" w:rsidRPr="00265F88" w:rsidRDefault="003E7CA9" w:rsidP="006855E3">
            <w:pPr>
              <w:ind w:left="34"/>
              <w:rPr>
                <w:rFonts w:asciiTheme="minorHAnsi" w:hAnsiTheme="minorHAnsi" w:cstheme="minorHAnsi"/>
              </w:rPr>
            </w:pPr>
            <w:r w:rsidRPr="00265F88">
              <w:rPr>
                <w:rFonts w:asciiTheme="minorHAnsi" w:hAnsiTheme="minorHAnsi" w:cstheme="minorHAnsi"/>
              </w:rPr>
              <w:t>Costs</w:t>
            </w:r>
            <w:r>
              <w:rPr>
                <w:rFonts w:asciiTheme="minorHAnsi" w:hAnsiTheme="minorHAnsi" w:cstheme="minorHAnsi"/>
              </w:rPr>
              <w:t xml:space="preserve"> </w:t>
            </w:r>
          </w:p>
        </w:tc>
        <w:tc>
          <w:tcPr>
            <w:tcW w:w="1559" w:type="dxa"/>
          </w:tcPr>
          <w:p w14:paraId="020F52D9" w14:textId="0C5A2998" w:rsidR="003E7CA9" w:rsidRPr="00265F88" w:rsidRDefault="003E7CA9" w:rsidP="006855E3">
            <w:pPr>
              <w:ind w:left="34"/>
              <w:rPr>
                <w:rFonts w:asciiTheme="minorHAnsi" w:hAnsiTheme="minorHAnsi" w:cstheme="minorHAnsi"/>
              </w:rPr>
            </w:pPr>
            <w:r w:rsidRPr="00265F88">
              <w:rPr>
                <w:rFonts w:asciiTheme="minorHAnsi" w:hAnsiTheme="minorHAnsi" w:cstheme="minorHAnsi"/>
              </w:rPr>
              <w:t>30%</w:t>
            </w:r>
          </w:p>
        </w:tc>
      </w:tr>
      <w:tr w:rsidR="003E7CA9" w:rsidRPr="00265F88" w14:paraId="214D232A" w14:textId="77777777" w:rsidTr="003E7CA9">
        <w:tc>
          <w:tcPr>
            <w:tcW w:w="7650" w:type="dxa"/>
          </w:tcPr>
          <w:p w14:paraId="4B47EF4E" w14:textId="19EF0C67" w:rsidR="003E7CA9" w:rsidRPr="00265F88" w:rsidRDefault="003E7CA9" w:rsidP="006855E3">
            <w:pPr>
              <w:ind w:left="34"/>
              <w:rPr>
                <w:rFonts w:asciiTheme="minorHAnsi" w:hAnsiTheme="minorHAnsi" w:cstheme="minorHAnsi"/>
              </w:rPr>
            </w:pPr>
            <w:r w:rsidRPr="00265F88">
              <w:rPr>
                <w:rFonts w:asciiTheme="minorHAnsi" w:hAnsiTheme="minorHAnsi" w:cstheme="minorHAnsi"/>
              </w:rPr>
              <w:t xml:space="preserve">Compliance with the Social Value Model </w:t>
            </w:r>
            <w:r>
              <w:rPr>
                <w:rFonts w:asciiTheme="minorHAnsi" w:hAnsiTheme="minorHAnsi" w:cstheme="minorHAnsi"/>
              </w:rPr>
              <w:t>and environmental Sustainability</w:t>
            </w:r>
          </w:p>
        </w:tc>
        <w:tc>
          <w:tcPr>
            <w:tcW w:w="1559" w:type="dxa"/>
          </w:tcPr>
          <w:p w14:paraId="21B469D7" w14:textId="253E47D9" w:rsidR="003E7CA9" w:rsidRPr="00265F88" w:rsidRDefault="00867678" w:rsidP="006855E3">
            <w:pPr>
              <w:ind w:left="34"/>
              <w:rPr>
                <w:rFonts w:asciiTheme="minorHAnsi" w:hAnsiTheme="minorHAnsi" w:cstheme="minorHAnsi"/>
              </w:rPr>
            </w:pPr>
            <w:r>
              <w:rPr>
                <w:rFonts w:asciiTheme="minorHAnsi" w:hAnsiTheme="minorHAnsi" w:cstheme="minorHAnsi"/>
              </w:rPr>
              <w:t>1</w:t>
            </w:r>
            <w:r w:rsidR="003E7CA9" w:rsidRPr="00265F88">
              <w:rPr>
                <w:rFonts w:asciiTheme="minorHAnsi" w:hAnsiTheme="minorHAnsi" w:cstheme="minorHAnsi"/>
              </w:rPr>
              <w:t>0%</w:t>
            </w:r>
          </w:p>
        </w:tc>
      </w:tr>
      <w:tr w:rsidR="003E7CA9" w:rsidRPr="00265F88" w14:paraId="0A5FA8CD" w14:textId="77777777" w:rsidTr="003E7CA9">
        <w:tc>
          <w:tcPr>
            <w:tcW w:w="7650" w:type="dxa"/>
          </w:tcPr>
          <w:p w14:paraId="274AD5BB" w14:textId="77777777" w:rsidR="003E7CA9" w:rsidRPr="00265F88" w:rsidRDefault="003E7CA9" w:rsidP="006855E3">
            <w:pPr>
              <w:ind w:left="34"/>
              <w:rPr>
                <w:rFonts w:asciiTheme="minorHAnsi" w:hAnsiTheme="minorHAnsi" w:cstheme="minorHAnsi"/>
              </w:rPr>
            </w:pPr>
            <w:r w:rsidRPr="00265F88">
              <w:rPr>
                <w:rFonts w:asciiTheme="minorHAnsi" w:hAnsiTheme="minorHAnsi" w:cstheme="minorHAnsi"/>
              </w:rPr>
              <w:t xml:space="preserve">Added value </w:t>
            </w:r>
          </w:p>
        </w:tc>
        <w:tc>
          <w:tcPr>
            <w:tcW w:w="1559" w:type="dxa"/>
          </w:tcPr>
          <w:p w14:paraId="7CF627BE" w14:textId="12CE15F8" w:rsidR="003E7CA9" w:rsidRPr="00265F88" w:rsidRDefault="003E7CA9" w:rsidP="006855E3">
            <w:pPr>
              <w:ind w:left="34"/>
              <w:rPr>
                <w:rFonts w:asciiTheme="minorHAnsi" w:hAnsiTheme="minorHAnsi" w:cstheme="minorHAnsi"/>
              </w:rPr>
            </w:pPr>
            <w:r w:rsidRPr="00265F88">
              <w:rPr>
                <w:rFonts w:asciiTheme="minorHAnsi" w:hAnsiTheme="minorHAnsi" w:cstheme="minorHAnsi"/>
              </w:rPr>
              <w:t>10%</w:t>
            </w:r>
          </w:p>
        </w:tc>
      </w:tr>
      <w:tr w:rsidR="003E7CA9" w:rsidRPr="00265F88" w14:paraId="1F55DD1B" w14:textId="77777777" w:rsidTr="003E7CA9">
        <w:tc>
          <w:tcPr>
            <w:tcW w:w="7650" w:type="dxa"/>
          </w:tcPr>
          <w:p w14:paraId="12DB6EDB" w14:textId="77777777" w:rsidR="003E7CA9" w:rsidRPr="00265F88" w:rsidRDefault="003E7CA9" w:rsidP="006855E3">
            <w:pPr>
              <w:ind w:left="34"/>
              <w:rPr>
                <w:rFonts w:cstheme="minorHAnsi"/>
              </w:rPr>
            </w:pPr>
            <w:r w:rsidRPr="00265F88">
              <w:rPr>
                <w:rFonts w:asciiTheme="minorHAnsi" w:hAnsiTheme="minorHAnsi" w:cstheme="minorHAnsi"/>
              </w:rPr>
              <w:t xml:space="preserve">Exclusion grounds </w:t>
            </w:r>
            <w:r>
              <w:rPr>
                <w:rFonts w:asciiTheme="minorHAnsi" w:hAnsiTheme="minorHAnsi" w:cstheme="minorHAnsi"/>
              </w:rPr>
              <w:t>*see (</w:t>
            </w:r>
            <w:hyperlink r:id="rId22" w:history="1">
              <w:r w:rsidRPr="00270252">
                <w:rPr>
                  <w:rStyle w:val="Hyperlink"/>
                  <w:rFonts w:asciiTheme="minorHAnsi" w:hAnsiTheme="minorHAnsi" w:cstheme="minorHAnsi"/>
                </w:rPr>
                <w:t>link</w:t>
              </w:r>
            </w:hyperlink>
            <w:r>
              <w:rPr>
                <w:rFonts w:asciiTheme="minorHAnsi" w:hAnsiTheme="minorHAnsi" w:cstheme="minorHAnsi"/>
              </w:rPr>
              <w:t>)</w:t>
            </w:r>
          </w:p>
        </w:tc>
        <w:tc>
          <w:tcPr>
            <w:tcW w:w="1559" w:type="dxa"/>
          </w:tcPr>
          <w:p w14:paraId="07388BBF" w14:textId="3A42EC37" w:rsidR="003E7CA9" w:rsidRPr="00265F88" w:rsidRDefault="003E7CA9" w:rsidP="006855E3">
            <w:pPr>
              <w:ind w:left="34"/>
              <w:rPr>
                <w:rFonts w:cstheme="minorHAnsi"/>
              </w:rPr>
            </w:pPr>
            <w:r w:rsidRPr="00265F88">
              <w:rPr>
                <w:rFonts w:asciiTheme="minorHAnsi" w:hAnsiTheme="minorHAnsi" w:cstheme="minorHAnsi"/>
              </w:rPr>
              <w:t xml:space="preserve">Pass / Fail </w:t>
            </w:r>
          </w:p>
        </w:tc>
      </w:tr>
    </w:tbl>
    <w:p w14:paraId="3A5538BC" w14:textId="77777777" w:rsidR="00DA2F07" w:rsidRDefault="00DA2F07" w:rsidP="00DA2F07">
      <w:pPr>
        <w:pStyle w:val="T3"/>
      </w:pPr>
    </w:p>
    <w:p w14:paraId="7EC18F58" w14:textId="06A5B422" w:rsidR="00D55D1A" w:rsidRPr="00D95618" w:rsidRDefault="00D55D1A" w:rsidP="00D55D1A">
      <w:pPr>
        <w:pStyle w:val="T2"/>
      </w:pPr>
      <w:bookmarkStart w:id="23" w:name="_Toc109685013"/>
      <w:r>
        <w:t>Confidentiality</w:t>
      </w:r>
      <w:bookmarkEnd w:id="21"/>
      <w:r>
        <w:t xml:space="preserve"> and Freedom of Information</w:t>
      </w:r>
      <w:bookmarkEnd w:id="22"/>
      <w:bookmarkEnd w:id="23"/>
      <w:r>
        <w:t xml:space="preserve"> </w:t>
      </w:r>
    </w:p>
    <w:p w14:paraId="62A52558" w14:textId="1732CA02" w:rsidR="00D55D1A" w:rsidRDefault="00D31785" w:rsidP="00D55D1A">
      <w:pPr>
        <w:pStyle w:val="T3"/>
      </w:pPr>
      <w:r>
        <w:t>A</w:t>
      </w:r>
      <w:r w:rsidR="00D55D1A" w:rsidRPr="00D95618">
        <w:t xml:space="preserve">ll </w:t>
      </w:r>
      <w:r w:rsidR="00D55D1A">
        <w:t xml:space="preserve">tendering </w:t>
      </w:r>
      <w:r w:rsidR="00D55D1A" w:rsidRPr="00D95618">
        <w:t xml:space="preserve">documentation </w:t>
      </w:r>
      <w:r>
        <w:t xml:space="preserve">and correspondence </w:t>
      </w:r>
      <w:r w:rsidR="00580D1A">
        <w:t>are</w:t>
      </w:r>
      <w:r>
        <w:t xml:space="preserve"> treated as</w:t>
      </w:r>
      <w:r w:rsidR="00D55D1A" w:rsidRPr="00D95618">
        <w:t xml:space="preserve"> </w:t>
      </w:r>
      <w:r>
        <w:t xml:space="preserve">strictly </w:t>
      </w:r>
      <w:r w:rsidR="00D55D1A" w:rsidRPr="00D95618">
        <w:t>confidential</w:t>
      </w:r>
      <w:r>
        <w:t>. H</w:t>
      </w:r>
      <w:r w:rsidR="00D55D1A" w:rsidRPr="00D95618">
        <w:t>owever</w:t>
      </w:r>
      <w:r w:rsidR="00D55D1A">
        <w:t>,</w:t>
      </w:r>
      <w:r w:rsidR="00D55D1A" w:rsidRPr="00D95618">
        <w:t xml:space="preserve"> the University is subject to </w:t>
      </w:r>
      <w:r w:rsidR="001B2FD3">
        <w:t xml:space="preserve">UK Data Protection Legislation, and </w:t>
      </w:r>
      <w:r w:rsidR="00D55D1A" w:rsidRPr="00D95618">
        <w:t>the Freedom of Information Act 2000</w:t>
      </w:r>
      <w:r>
        <w:t xml:space="preserve">. This </w:t>
      </w:r>
      <w:r w:rsidR="00D55D1A">
        <w:t xml:space="preserve">means that </w:t>
      </w:r>
      <w:r>
        <w:t xml:space="preserve">the University </w:t>
      </w:r>
      <w:r w:rsidR="00D55D1A">
        <w:t>can be asked to disclose procurement</w:t>
      </w:r>
      <w:r w:rsidR="005454B1">
        <w:t xml:space="preserve"> and contracting information</w:t>
      </w:r>
      <w:r w:rsidR="00D55D1A" w:rsidRPr="00D95618">
        <w:t xml:space="preserve">. Please indicate any areas of your submission that you consider should be exempted from any disclosure </w:t>
      </w:r>
      <w:r w:rsidR="002A4EC1" w:rsidRPr="00D95618">
        <w:t>requests and</w:t>
      </w:r>
      <w:r w:rsidR="00D55D1A" w:rsidRPr="00D95618">
        <w:t xml:space="preserve"> identify why they should </w:t>
      </w:r>
      <w:r w:rsidR="005454B1">
        <w:t xml:space="preserve">not be </w:t>
      </w:r>
      <w:r w:rsidR="002A4EC1">
        <w:t>disclos</w:t>
      </w:r>
      <w:r w:rsidR="005454B1">
        <w:t>ed</w:t>
      </w:r>
      <w:r w:rsidR="00D55D1A" w:rsidRPr="00D95618">
        <w:t xml:space="preserve">. </w:t>
      </w:r>
    </w:p>
    <w:p w14:paraId="7012380D" w14:textId="77777777" w:rsidR="00C00A78" w:rsidRPr="001F5A64" w:rsidRDefault="00C00A78" w:rsidP="00C00A78">
      <w:pPr>
        <w:pStyle w:val="T2"/>
      </w:pPr>
      <w:bookmarkStart w:id="24" w:name="_Toc109685014"/>
      <w:r>
        <w:t>The final stage of any procurement</w:t>
      </w:r>
      <w:bookmarkEnd w:id="24"/>
      <w:r>
        <w:t xml:space="preserve"> </w:t>
      </w:r>
    </w:p>
    <w:p w14:paraId="05FD47DB" w14:textId="77777777" w:rsidR="00C00A78" w:rsidRDefault="00C00A78" w:rsidP="00C00A78">
      <w:pPr>
        <w:pStyle w:val="T3"/>
        <w:rPr>
          <w:lang w:val="en-US"/>
        </w:rPr>
      </w:pPr>
      <w:r>
        <w:rPr>
          <w:lang w:val="en-US"/>
        </w:rPr>
        <w:t>At the conclusion of our procurement process, and before any award can be made, we will ask the preferred supplier to complete the Crown Commercial Services standard selection questionnaire (SSQ)</w:t>
      </w:r>
      <w:r>
        <w:rPr>
          <w:rStyle w:val="FootnoteReference"/>
          <w:lang w:val="en-US"/>
        </w:rPr>
        <w:footnoteReference w:id="2"/>
      </w:r>
      <w:r>
        <w:rPr>
          <w:lang w:val="en-US"/>
        </w:rPr>
        <w:t>.</w:t>
      </w:r>
    </w:p>
    <w:p w14:paraId="127C723D" w14:textId="01FAD203" w:rsidR="005A7E4D" w:rsidRDefault="005A7E4D" w:rsidP="00D55D1A">
      <w:pPr>
        <w:pStyle w:val="T3"/>
      </w:pPr>
    </w:p>
    <w:p w14:paraId="6E628C92" w14:textId="44C46F9D" w:rsidR="00CB38C4" w:rsidRDefault="002A4EC1" w:rsidP="00C00A78">
      <w:pPr>
        <w:pStyle w:val="T1"/>
      </w:pPr>
      <w:bookmarkStart w:id="25" w:name="_Toc471285736"/>
      <w:bookmarkStart w:id="26" w:name="_Toc109685015"/>
      <w:r>
        <w:lastRenderedPageBreak/>
        <w:t xml:space="preserve">The </w:t>
      </w:r>
      <w:r w:rsidR="00B06F46">
        <w:t xml:space="preserve">template </w:t>
      </w:r>
      <w:r w:rsidR="008069F1">
        <w:t xml:space="preserve">for </w:t>
      </w:r>
      <w:r w:rsidR="00F352F9">
        <w:t>your bid/quote</w:t>
      </w:r>
      <w:bookmarkEnd w:id="25"/>
      <w:r w:rsidR="00C00A78">
        <w:t xml:space="preserve"> (General Questions)</w:t>
      </w:r>
      <w:bookmarkEnd w:id="26"/>
    </w:p>
    <w:bookmarkEnd w:id="3"/>
    <w:bookmarkEnd w:id="4"/>
    <w:p w14:paraId="2C4B7C48" w14:textId="77777777" w:rsidR="008D7EEF" w:rsidRPr="00144B4C" w:rsidRDefault="008D7EEF" w:rsidP="008D7EEF">
      <w:pPr>
        <w:pStyle w:val="T3"/>
      </w:pPr>
      <w:r w:rsidRPr="00144B4C">
        <w:t xml:space="preserve">We have set out a template below, and ask that you use this to help us understand your bid, in a way that allows us to compare its benefits against others. This anticipates question we / you may have. </w:t>
      </w:r>
    </w:p>
    <w:p w14:paraId="66EB9CF6" w14:textId="77777777" w:rsidR="008D7EEF" w:rsidRPr="00144B4C" w:rsidRDefault="008D7EEF" w:rsidP="008D7EEF">
      <w:pPr>
        <w:pStyle w:val="T3"/>
      </w:pPr>
      <w:r w:rsidRPr="00144B4C">
        <w:t xml:space="preserve">You are welcome to submit other information, but please do help us by identifying what you can do, in relation to our requirements, and do please answer the questions below where it is possible to do so. </w:t>
      </w:r>
    </w:p>
    <w:p w14:paraId="77F17C27" w14:textId="77777777" w:rsidR="008D7EEF" w:rsidRPr="00144B4C" w:rsidRDefault="008D7EEF" w:rsidP="008D7EEF">
      <w:pPr>
        <w:pStyle w:val="T3"/>
      </w:pPr>
      <w:r w:rsidRPr="00144B4C">
        <w:t xml:space="preserve">There is no limit to word count here, but please bear in mind the need for clarity etc </w:t>
      </w:r>
    </w:p>
    <w:p w14:paraId="0C76FA8E" w14:textId="4B76C9B1" w:rsidR="00C70BB6" w:rsidRDefault="00C70BB6" w:rsidP="00D1129B">
      <w:pPr>
        <w:pStyle w:val="T3"/>
        <w:spacing w:before="0"/>
      </w:pPr>
    </w:p>
    <w:tbl>
      <w:tblPr>
        <w:tblStyle w:val="TableGrid"/>
        <w:tblW w:w="9209" w:type="dxa"/>
        <w:tblLook w:val="04A0" w:firstRow="1" w:lastRow="0" w:firstColumn="1" w:lastColumn="0" w:noHBand="0" w:noVBand="1"/>
      </w:tblPr>
      <w:tblGrid>
        <w:gridCol w:w="562"/>
        <w:gridCol w:w="8647"/>
      </w:tblGrid>
      <w:tr w:rsidR="00C70BB6" w:rsidRPr="00C70BB6" w14:paraId="706FB349" w14:textId="77777777" w:rsidTr="00C70BB6">
        <w:trPr>
          <w:trHeight w:val="415"/>
        </w:trPr>
        <w:tc>
          <w:tcPr>
            <w:tcW w:w="562" w:type="dxa"/>
            <w:shd w:val="clear" w:color="auto" w:fill="BDD6EE" w:themeFill="accent1" w:themeFillTint="66"/>
            <w:vAlign w:val="center"/>
          </w:tcPr>
          <w:p w14:paraId="1D833239" w14:textId="572D1519" w:rsidR="00C70BB6" w:rsidRPr="00C70BB6" w:rsidRDefault="00A62E56" w:rsidP="00D1129B">
            <w:pPr>
              <w:pStyle w:val="T3"/>
              <w:spacing w:before="0"/>
            </w:pPr>
            <w:r>
              <w:t>1</w:t>
            </w:r>
          </w:p>
        </w:tc>
        <w:tc>
          <w:tcPr>
            <w:tcW w:w="8647" w:type="dxa"/>
            <w:shd w:val="clear" w:color="auto" w:fill="BDD6EE" w:themeFill="accent1" w:themeFillTint="66"/>
            <w:vAlign w:val="center"/>
          </w:tcPr>
          <w:p w14:paraId="4D2A724C" w14:textId="2013F8E3" w:rsidR="00C70BB6" w:rsidRPr="00C70BB6" w:rsidRDefault="00C70BB6" w:rsidP="00D1129B">
            <w:pPr>
              <w:pStyle w:val="T3"/>
              <w:spacing w:before="0"/>
            </w:pPr>
            <w:r w:rsidRPr="00C70BB6">
              <w:t>Please describe your typical services with associated costs</w:t>
            </w:r>
          </w:p>
        </w:tc>
      </w:tr>
      <w:tr w:rsidR="00C70BB6" w:rsidRPr="00C70BB6" w14:paraId="496147E4" w14:textId="77777777" w:rsidTr="00C70BB6">
        <w:trPr>
          <w:trHeight w:val="845"/>
        </w:trPr>
        <w:tc>
          <w:tcPr>
            <w:tcW w:w="9209" w:type="dxa"/>
            <w:gridSpan w:val="2"/>
          </w:tcPr>
          <w:p w14:paraId="083DE405" w14:textId="77777777" w:rsidR="00C70BB6" w:rsidRPr="00C70BB6" w:rsidRDefault="00C70BB6" w:rsidP="00D1129B">
            <w:pPr>
              <w:pStyle w:val="T3"/>
              <w:spacing w:before="0"/>
            </w:pPr>
            <w:r w:rsidRPr="00C70BB6">
              <w:t xml:space="preserve">There is no limit to word count here, but please bear in mind the need for clarity etc </w:t>
            </w:r>
          </w:p>
        </w:tc>
      </w:tr>
    </w:tbl>
    <w:p w14:paraId="51E67CFC" w14:textId="77777777" w:rsidR="00FB4E57" w:rsidRPr="00A84EC1" w:rsidRDefault="00FB4E57" w:rsidP="00D1129B">
      <w:pPr>
        <w:pStyle w:val="T3"/>
        <w:spacing w:before="0"/>
        <w:rPr>
          <w:rFonts w:cstheme="minorHAnsi"/>
        </w:rPr>
      </w:pPr>
    </w:p>
    <w:tbl>
      <w:tblPr>
        <w:tblStyle w:val="TableGrid"/>
        <w:tblW w:w="9209" w:type="dxa"/>
        <w:tblLook w:val="04A0" w:firstRow="1" w:lastRow="0" w:firstColumn="1" w:lastColumn="0" w:noHBand="0" w:noVBand="1"/>
      </w:tblPr>
      <w:tblGrid>
        <w:gridCol w:w="562"/>
        <w:gridCol w:w="8647"/>
      </w:tblGrid>
      <w:tr w:rsidR="00FB4E57" w:rsidRPr="00A84EC1" w14:paraId="17C1C584" w14:textId="77777777" w:rsidTr="00FB4E57">
        <w:trPr>
          <w:trHeight w:val="415"/>
        </w:trPr>
        <w:tc>
          <w:tcPr>
            <w:tcW w:w="562" w:type="dxa"/>
            <w:shd w:val="clear" w:color="auto" w:fill="BDD6EE" w:themeFill="accent1" w:themeFillTint="66"/>
            <w:vAlign w:val="center"/>
          </w:tcPr>
          <w:p w14:paraId="1255AA23" w14:textId="778F551E" w:rsidR="00FB4E57" w:rsidRPr="00A84EC1" w:rsidRDefault="00A62E56" w:rsidP="00D1129B">
            <w:pPr>
              <w:pStyle w:val="T3"/>
              <w:spacing w:before="0"/>
              <w:rPr>
                <w:rFonts w:asciiTheme="minorHAnsi" w:hAnsiTheme="minorHAnsi" w:cstheme="minorHAnsi"/>
              </w:rPr>
            </w:pPr>
            <w:r>
              <w:rPr>
                <w:rFonts w:asciiTheme="minorHAnsi" w:hAnsiTheme="minorHAnsi" w:cstheme="minorHAnsi"/>
              </w:rPr>
              <w:t>2</w:t>
            </w:r>
          </w:p>
        </w:tc>
        <w:tc>
          <w:tcPr>
            <w:tcW w:w="8647" w:type="dxa"/>
            <w:shd w:val="clear" w:color="auto" w:fill="BDD6EE" w:themeFill="accent1" w:themeFillTint="66"/>
            <w:vAlign w:val="center"/>
          </w:tcPr>
          <w:p w14:paraId="3468FDE8" w14:textId="77777777" w:rsidR="00FB4E57" w:rsidRDefault="00FB4E57" w:rsidP="00D1129B">
            <w:pPr>
              <w:pStyle w:val="T3"/>
              <w:spacing w:before="0"/>
            </w:pPr>
            <w:r w:rsidRPr="00A84EC1">
              <w:t xml:space="preserve">Please describe the installation itself – with options </w:t>
            </w:r>
          </w:p>
          <w:p w14:paraId="7B6CCB57" w14:textId="5192B027" w:rsidR="00FB4E57" w:rsidRPr="00A84EC1" w:rsidRDefault="00FB4E57" w:rsidP="00D1129B">
            <w:pPr>
              <w:pStyle w:val="T3"/>
              <w:spacing w:before="0"/>
            </w:pPr>
          </w:p>
        </w:tc>
      </w:tr>
      <w:tr w:rsidR="00FB4E57" w:rsidRPr="00A84EC1" w14:paraId="7795B714" w14:textId="77777777" w:rsidTr="00FB4E57">
        <w:trPr>
          <w:trHeight w:val="845"/>
        </w:trPr>
        <w:tc>
          <w:tcPr>
            <w:tcW w:w="9209" w:type="dxa"/>
            <w:gridSpan w:val="2"/>
          </w:tcPr>
          <w:p w14:paraId="7FC304A2" w14:textId="77777777" w:rsidR="00FB4E57" w:rsidRPr="00A84EC1" w:rsidRDefault="00FB4E57" w:rsidP="00D1129B">
            <w:pPr>
              <w:pStyle w:val="T3"/>
              <w:spacing w:before="0"/>
              <w:rPr>
                <w:rFonts w:asciiTheme="minorHAnsi" w:hAnsiTheme="minorHAnsi" w:cstheme="minorHAnsi"/>
              </w:rPr>
            </w:pPr>
          </w:p>
        </w:tc>
      </w:tr>
    </w:tbl>
    <w:p w14:paraId="55219FD1" w14:textId="77777777" w:rsidR="00FB4E57" w:rsidRPr="00A84EC1" w:rsidRDefault="00FB4E57" w:rsidP="00D1129B">
      <w:pPr>
        <w:pStyle w:val="T3"/>
        <w:spacing w:before="0"/>
        <w:rPr>
          <w:rFonts w:cstheme="minorHAnsi"/>
        </w:rPr>
      </w:pPr>
    </w:p>
    <w:tbl>
      <w:tblPr>
        <w:tblStyle w:val="TableGrid"/>
        <w:tblW w:w="9201" w:type="dxa"/>
        <w:tblLook w:val="04A0" w:firstRow="1" w:lastRow="0" w:firstColumn="1" w:lastColumn="0" w:noHBand="0" w:noVBand="1"/>
      </w:tblPr>
      <w:tblGrid>
        <w:gridCol w:w="493"/>
        <w:gridCol w:w="8708"/>
      </w:tblGrid>
      <w:tr w:rsidR="00FB4E57" w:rsidRPr="00A84EC1" w14:paraId="70F65CD0" w14:textId="77777777" w:rsidTr="00F43804">
        <w:trPr>
          <w:trHeight w:val="426"/>
        </w:trPr>
        <w:tc>
          <w:tcPr>
            <w:tcW w:w="493" w:type="dxa"/>
            <w:shd w:val="clear" w:color="auto" w:fill="BDD6EE" w:themeFill="accent1" w:themeFillTint="66"/>
            <w:vAlign w:val="center"/>
          </w:tcPr>
          <w:p w14:paraId="05FCF596" w14:textId="602D4151" w:rsidR="00FB4E57" w:rsidRPr="00A84EC1" w:rsidRDefault="007E7CAA" w:rsidP="00D1129B">
            <w:pPr>
              <w:pStyle w:val="T3"/>
              <w:spacing w:before="0"/>
              <w:rPr>
                <w:rFonts w:asciiTheme="minorHAnsi" w:hAnsiTheme="minorHAnsi" w:cstheme="minorHAnsi"/>
              </w:rPr>
            </w:pPr>
            <w:r>
              <w:rPr>
                <w:rFonts w:asciiTheme="minorHAnsi" w:hAnsiTheme="minorHAnsi" w:cstheme="minorHAnsi"/>
              </w:rPr>
              <w:t>3</w:t>
            </w:r>
          </w:p>
        </w:tc>
        <w:tc>
          <w:tcPr>
            <w:tcW w:w="8707" w:type="dxa"/>
            <w:shd w:val="clear" w:color="auto" w:fill="BDD6EE" w:themeFill="accent1" w:themeFillTint="66"/>
            <w:vAlign w:val="center"/>
          </w:tcPr>
          <w:p w14:paraId="54663B1B" w14:textId="3A9A7C6F" w:rsidR="00FB4E57" w:rsidRPr="00A84EC1" w:rsidRDefault="00FB4E57" w:rsidP="00D1129B">
            <w:pPr>
              <w:pStyle w:val="T3"/>
              <w:spacing w:before="0"/>
            </w:pPr>
            <w:r w:rsidRPr="00A84EC1">
              <w:t xml:space="preserve">Please describe the operation of the service from a service user’s point of view, </w:t>
            </w:r>
          </w:p>
        </w:tc>
      </w:tr>
      <w:tr w:rsidR="00FB4E57" w:rsidRPr="00A84EC1" w14:paraId="3D90A75E" w14:textId="77777777" w:rsidTr="00F43804">
        <w:trPr>
          <w:trHeight w:val="1095"/>
        </w:trPr>
        <w:tc>
          <w:tcPr>
            <w:tcW w:w="9201" w:type="dxa"/>
            <w:gridSpan w:val="2"/>
          </w:tcPr>
          <w:p w14:paraId="365387E2" w14:textId="77777777" w:rsidR="00FB4E57" w:rsidRPr="00A84EC1" w:rsidRDefault="00FB4E57" w:rsidP="00D1129B">
            <w:pPr>
              <w:pStyle w:val="T3"/>
              <w:spacing w:before="0"/>
              <w:rPr>
                <w:rFonts w:asciiTheme="minorHAnsi" w:hAnsiTheme="minorHAnsi" w:cstheme="minorHAnsi"/>
              </w:rPr>
            </w:pPr>
          </w:p>
        </w:tc>
      </w:tr>
    </w:tbl>
    <w:p w14:paraId="4490CDD8" w14:textId="2F521EBD" w:rsidR="00FB4E57" w:rsidRPr="00A84EC1" w:rsidRDefault="00FB4E57" w:rsidP="00D1129B">
      <w:pPr>
        <w:pStyle w:val="T3"/>
        <w:spacing w:before="0"/>
        <w:rPr>
          <w:rFonts w:cstheme="minorHAnsi"/>
        </w:rPr>
      </w:pPr>
    </w:p>
    <w:tbl>
      <w:tblPr>
        <w:tblStyle w:val="TableGrid"/>
        <w:tblW w:w="9209" w:type="dxa"/>
        <w:tblLook w:val="04A0" w:firstRow="1" w:lastRow="0" w:firstColumn="1" w:lastColumn="0" w:noHBand="0" w:noVBand="1"/>
      </w:tblPr>
      <w:tblGrid>
        <w:gridCol w:w="496"/>
        <w:gridCol w:w="8713"/>
      </w:tblGrid>
      <w:tr w:rsidR="00FB4E57" w:rsidRPr="00A84EC1" w14:paraId="7D65BD59" w14:textId="77777777" w:rsidTr="00EF369B">
        <w:trPr>
          <w:trHeight w:val="303"/>
        </w:trPr>
        <w:tc>
          <w:tcPr>
            <w:tcW w:w="496" w:type="dxa"/>
            <w:shd w:val="clear" w:color="auto" w:fill="BDD6EE" w:themeFill="accent1" w:themeFillTint="66"/>
            <w:vAlign w:val="center"/>
          </w:tcPr>
          <w:p w14:paraId="0235A34D" w14:textId="1599C4BB" w:rsidR="00FB4E57" w:rsidRPr="00A84EC1" w:rsidRDefault="007E7CAA" w:rsidP="00D1129B">
            <w:pPr>
              <w:pStyle w:val="T3"/>
              <w:spacing w:before="0"/>
              <w:rPr>
                <w:rFonts w:asciiTheme="minorHAnsi" w:hAnsiTheme="minorHAnsi" w:cstheme="minorHAnsi"/>
              </w:rPr>
            </w:pPr>
            <w:r>
              <w:rPr>
                <w:rFonts w:asciiTheme="minorHAnsi" w:hAnsiTheme="minorHAnsi" w:cstheme="minorHAnsi"/>
              </w:rPr>
              <w:t>4</w:t>
            </w:r>
          </w:p>
        </w:tc>
        <w:tc>
          <w:tcPr>
            <w:tcW w:w="8713" w:type="dxa"/>
            <w:shd w:val="clear" w:color="auto" w:fill="BDD6EE" w:themeFill="accent1" w:themeFillTint="66"/>
            <w:vAlign w:val="center"/>
          </w:tcPr>
          <w:p w14:paraId="5EC66D8E" w14:textId="2BF28386" w:rsidR="00FB4E57" w:rsidRPr="00A84EC1" w:rsidRDefault="00FB4E57" w:rsidP="00D1129B">
            <w:pPr>
              <w:pStyle w:val="T3"/>
              <w:spacing w:before="0"/>
            </w:pPr>
            <w:r w:rsidRPr="00A84EC1">
              <w:t xml:space="preserve">Please describe the operation of the service from and administrators’ point of view </w:t>
            </w:r>
          </w:p>
        </w:tc>
      </w:tr>
      <w:tr w:rsidR="00FB4E57" w:rsidRPr="00A84EC1" w14:paraId="6DD5FF7C" w14:textId="77777777" w:rsidTr="00EF369B">
        <w:trPr>
          <w:trHeight w:val="674"/>
        </w:trPr>
        <w:tc>
          <w:tcPr>
            <w:tcW w:w="9209" w:type="dxa"/>
            <w:gridSpan w:val="2"/>
          </w:tcPr>
          <w:p w14:paraId="431DEB3B" w14:textId="77777777" w:rsidR="00FB4E57" w:rsidRPr="00A84EC1" w:rsidRDefault="00FB4E57" w:rsidP="00D1129B">
            <w:pPr>
              <w:pStyle w:val="T3"/>
              <w:spacing w:before="0"/>
              <w:rPr>
                <w:rFonts w:asciiTheme="minorHAnsi" w:hAnsiTheme="minorHAnsi" w:cstheme="minorHAnsi"/>
              </w:rPr>
            </w:pPr>
          </w:p>
        </w:tc>
      </w:tr>
    </w:tbl>
    <w:p w14:paraId="0466C6FB" w14:textId="77777777" w:rsidR="009E439B" w:rsidRPr="00A84EC1" w:rsidRDefault="009E439B" w:rsidP="00D1129B">
      <w:pPr>
        <w:pStyle w:val="T3"/>
        <w:spacing w:before="0"/>
        <w:rPr>
          <w:rFonts w:cstheme="minorHAnsi"/>
        </w:rPr>
      </w:pPr>
    </w:p>
    <w:tbl>
      <w:tblPr>
        <w:tblStyle w:val="TableGrid"/>
        <w:tblW w:w="9209" w:type="dxa"/>
        <w:tblLook w:val="04A0" w:firstRow="1" w:lastRow="0" w:firstColumn="1" w:lastColumn="0" w:noHBand="0" w:noVBand="1"/>
      </w:tblPr>
      <w:tblGrid>
        <w:gridCol w:w="500"/>
        <w:gridCol w:w="8709"/>
      </w:tblGrid>
      <w:tr w:rsidR="00FB4E57" w:rsidRPr="00A84EC1" w14:paraId="149D5294" w14:textId="77777777" w:rsidTr="00EF369B">
        <w:trPr>
          <w:trHeight w:val="368"/>
        </w:trPr>
        <w:tc>
          <w:tcPr>
            <w:tcW w:w="500" w:type="dxa"/>
            <w:shd w:val="clear" w:color="auto" w:fill="BDD6EE" w:themeFill="accent1" w:themeFillTint="66"/>
            <w:vAlign w:val="center"/>
          </w:tcPr>
          <w:p w14:paraId="54C512A7" w14:textId="6B9C9C59" w:rsidR="00FB4E57" w:rsidRPr="00A84EC1" w:rsidRDefault="009E439B" w:rsidP="00D1129B">
            <w:pPr>
              <w:pStyle w:val="T3"/>
              <w:spacing w:before="0"/>
              <w:rPr>
                <w:rFonts w:asciiTheme="minorHAnsi" w:hAnsiTheme="minorHAnsi" w:cstheme="minorHAnsi"/>
              </w:rPr>
            </w:pPr>
            <w:r>
              <w:rPr>
                <w:rFonts w:asciiTheme="minorHAnsi" w:hAnsiTheme="minorHAnsi" w:cstheme="minorHAnsi"/>
              </w:rPr>
              <w:t>5</w:t>
            </w:r>
          </w:p>
        </w:tc>
        <w:tc>
          <w:tcPr>
            <w:tcW w:w="8709" w:type="dxa"/>
            <w:shd w:val="clear" w:color="auto" w:fill="BDD6EE" w:themeFill="accent1" w:themeFillTint="66"/>
            <w:vAlign w:val="center"/>
          </w:tcPr>
          <w:p w14:paraId="27697AEB" w14:textId="6C316E1D" w:rsidR="00FB4E57" w:rsidRPr="00A84EC1" w:rsidRDefault="00FB4E57" w:rsidP="00D1129B">
            <w:pPr>
              <w:pStyle w:val="T3"/>
              <w:spacing w:before="0"/>
            </w:pPr>
            <w:r w:rsidRPr="00A84EC1">
              <w:t>Please tell us something about you and your organisation, for example in relation to the social value model</w:t>
            </w:r>
            <w:r w:rsidR="002A2810">
              <w:rPr>
                <w:rStyle w:val="FootnoteReference"/>
              </w:rPr>
              <w:footnoteReference w:id="3"/>
            </w:r>
          </w:p>
        </w:tc>
      </w:tr>
      <w:tr w:rsidR="00FB4E57" w:rsidRPr="00A84EC1" w14:paraId="29E07C8C" w14:textId="77777777" w:rsidTr="00EF369B">
        <w:trPr>
          <w:trHeight w:val="1256"/>
        </w:trPr>
        <w:tc>
          <w:tcPr>
            <w:tcW w:w="9209" w:type="dxa"/>
            <w:gridSpan w:val="2"/>
          </w:tcPr>
          <w:p w14:paraId="7275BCFF" w14:textId="77777777" w:rsidR="00FB4E57" w:rsidRPr="00A84EC1" w:rsidRDefault="00FB4E57" w:rsidP="00D1129B">
            <w:pPr>
              <w:pStyle w:val="T3"/>
              <w:spacing w:before="0"/>
              <w:rPr>
                <w:rFonts w:asciiTheme="minorHAnsi" w:hAnsiTheme="minorHAnsi" w:cstheme="minorHAnsi"/>
              </w:rPr>
            </w:pPr>
          </w:p>
        </w:tc>
      </w:tr>
    </w:tbl>
    <w:p w14:paraId="4EE4AB28" w14:textId="0E3CD453" w:rsidR="005E22FA" w:rsidRDefault="005E22FA" w:rsidP="00B611CA">
      <w:pPr>
        <w:pStyle w:val="T3"/>
      </w:pPr>
    </w:p>
    <w:p w14:paraId="4EAA36EA" w14:textId="730982C6" w:rsidR="0093613B" w:rsidRDefault="0093613B" w:rsidP="00B611CA">
      <w:pPr>
        <w:pStyle w:val="T3"/>
      </w:pPr>
    </w:p>
    <w:p w14:paraId="4EEAE8FB" w14:textId="24F8B330" w:rsidR="0093613B" w:rsidRDefault="0093613B" w:rsidP="00B611CA">
      <w:pPr>
        <w:pStyle w:val="T3"/>
      </w:pPr>
    </w:p>
    <w:p w14:paraId="73FEEF48" w14:textId="162E9BDD" w:rsidR="0093613B" w:rsidRDefault="0093613B" w:rsidP="00B611CA">
      <w:pPr>
        <w:pStyle w:val="T3"/>
      </w:pPr>
    </w:p>
    <w:p w14:paraId="151E26C2" w14:textId="10C0FF0D" w:rsidR="0093613B" w:rsidRDefault="0093613B" w:rsidP="00B611CA">
      <w:pPr>
        <w:pStyle w:val="T3"/>
      </w:pPr>
    </w:p>
    <w:p w14:paraId="57054C58" w14:textId="77777777" w:rsidR="00C00A78" w:rsidRDefault="00C00A78" w:rsidP="00B611CA">
      <w:pPr>
        <w:pStyle w:val="T3"/>
      </w:pPr>
    </w:p>
    <w:p w14:paraId="42C6C6D5" w14:textId="77777777" w:rsidR="0093613B" w:rsidRDefault="0093613B" w:rsidP="00B611CA">
      <w:pPr>
        <w:pStyle w:val="T3"/>
      </w:pPr>
    </w:p>
    <w:p w14:paraId="586FB461" w14:textId="7F7BE3F2" w:rsidR="00A62E56" w:rsidRDefault="009420E3" w:rsidP="00C00A78">
      <w:pPr>
        <w:pStyle w:val="T1"/>
      </w:pPr>
      <w:bookmarkStart w:id="27" w:name="_Toc109685016"/>
      <w:r>
        <w:lastRenderedPageBreak/>
        <w:t xml:space="preserve">Functional Specification and </w:t>
      </w:r>
      <w:r w:rsidR="005E22FA">
        <w:t>General Requirements</w:t>
      </w:r>
      <w:bookmarkEnd w:id="27"/>
      <w:r w:rsidR="005E22FA">
        <w:t xml:space="preserve"> </w:t>
      </w:r>
    </w:p>
    <w:p w14:paraId="3E50E201" w14:textId="4BC30AC6" w:rsidR="0055736D" w:rsidRDefault="00B378B9" w:rsidP="00B611CA">
      <w:pPr>
        <w:pStyle w:val="T3"/>
      </w:pPr>
      <w:r>
        <w:t xml:space="preserve">These are set out in the attached document </w:t>
      </w:r>
    </w:p>
    <w:p w14:paraId="1D632ECD" w14:textId="55A30EB3" w:rsidR="00FD47EF" w:rsidRDefault="00FD47EF" w:rsidP="00B611CA">
      <w:pPr>
        <w:pStyle w:val="T3"/>
      </w:pPr>
    </w:p>
    <w:p w14:paraId="40D06E85" w14:textId="5F88E1EB" w:rsidR="00F66CFB" w:rsidRDefault="00CE55CA" w:rsidP="001F5A64">
      <w:pPr>
        <w:pStyle w:val="T3"/>
        <w:rPr>
          <w:lang w:val="en-US"/>
        </w:rPr>
      </w:pPr>
      <w:r>
        <w:rPr>
          <w:noProof/>
        </w:rPr>
        <w:object w:dxaOrig="225" w:dyaOrig="225" w14:anchorId="36F45A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3.75pt;margin-top:10.2pt;width:77.25pt;height:49.5pt;z-index:251659264;mso-position-horizontal-relative:text;mso-position-vertical-relative:text">
            <v:imagedata r:id="rId23" o:title=""/>
          </v:shape>
          <o:OLEObject Type="Embed" ProgID="Excel.Sheet.12" ShapeID="_x0000_s2051" DrawAspect="Icon" ObjectID="_1720504826" r:id="rId24"/>
        </w:object>
      </w:r>
    </w:p>
    <w:p w14:paraId="13FD6D71" w14:textId="61D8F86C" w:rsidR="001F5A64" w:rsidRPr="001F5A64" w:rsidRDefault="001F5A64" w:rsidP="001F5A64">
      <w:pPr>
        <w:pStyle w:val="T3"/>
        <w:rPr>
          <w:lang w:val="en-US"/>
        </w:rPr>
        <w:sectPr w:rsidR="001F5A64" w:rsidRPr="001F5A64" w:rsidSect="00945C6E">
          <w:footerReference w:type="default" r:id="rId25"/>
          <w:pgSz w:w="11906" w:h="16838"/>
          <w:pgMar w:top="851" w:right="1274" w:bottom="709" w:left="1440" w:header="567" w:footer="122" w:gutter="0"/>
          <w:pgNumType w:start="1"/>
          <w:cols w:space="708"/>
          <w:docGrid w:linePitch="360"/>
        </w:sectPr>
      </w:pPr>
      <w:r>
        <w:rPr>
          <w:lang w:val="en-US"/>
        </w:rPr>
        <w:t xml:space="preserve"> </w:t>
      </w:r>
    </w:p>
    <w:p w14:paraId="22A961B6" w14:textId="081D0819" w:rsidR="00227043" w:rsidRDefault="00227043" w:rsidP="00193E84">
      <w:pPr>
        <w:pStyle w:val="T1"/>
        <w:numPr>
          <w:ilvl w:val="0"/>
          <w:numId w:val="0"/>
        </w:numPr>
        <w:ind w:left="142"/>
      </w:pPr>
      <w:bookmarkStart w:id="28" w:name="_Toc109685017"/>
      <w:r>
        <w:lastRenderedPageBreak/>
        <w:t xml:space="preserve">Appendix </w:t>
      </w:r>
      <w:r w:rsidR="00193E84">
        <w:t>1</w:t>
      </w:r>
      <w:r>
        <w:t>: S</w:t>
      </w:r>
      <w:r w:rsidR="00F1788E">
        <w:t xml:space="preserve">ocial </w:t>
      </w:r>
      <w:r>
        <w:t>V</w:t>
      </w:r>
      <w:r w:rsidR="00F1788E">
        <w:t>alue Model</w:t>
      </w:r>
      <w:r>
        <w:t>: Model Award Criteria</w:t>
      </w:r>
      <w:bookmarkEnd w:id="28"/>
    </w:p>
    <w:p w14:paraId="163D8811" w14:textId="5199BEF4" w:rsidR="000A0AC5" w:rsidRDefault="000A0AC5" w:rsidP="000A0AC5"/>
    <w:tbl>
      <w:tblPr>
        <w:tblStyle w:val="TableGrid"/>
        <w:tblW w:w="15167" w:type="dxa"/>
        <w:tblInd w:w="137" w:type="dxa"/>
        <w:tblLook w:val="04A0" w:firstRow="1" w:lastRow="0" w:firstColumn="1" w:lastColumn="0" w:noHBand="0" w:noVBand="1"/>
      </w:tblPr>
      <w:tblGrid>
        <w:gridCol w:w="2693"/>
        <w:gridCol w:w="2835"/>
        <w:gridCol w:w="9639"/>
      </w:tblGrid>
      <w:tr w:rsidR="000A0AC5" w:rsidRPr="00193E84" w14:paraId="3B79937E" w14:textId="02D8CD1C" w:rsidTr="00193E84">
        <w:trPr>
          <w:trHeight w:val="358"/>
        </w:trPr>
        <w:tc>
          <w:tcPr>
            <w:tcW w:w="2693" w:type="dxa"/>
            <w:shd w:val="clear" w:color="auto" w:fill="D9E2F3" w:themeFill="accent5" w:themeFillTint="33"/>
          </w:tcPr>
          <w:p w14:paraId="31893AC5" w14:textId="13728EC3" w:rsidR="000A0AC5" w:rsidRPr="00193E84" w:rsidRDefault="00F1788E" w:rsidP="00E6298C">
            <w:pPr>
              <w:ind w:left="0"/>
              <w:rPr>
                <w:rFonts w:asciiTheme="minorHAnsi" w:hAnsiTheme="minorHAnsi" w:cstheme="minorHAnsi"/>
                <w:sz w:val="20"/>
                <w:szCs w:val="20"/>
              </w:rPr>
            </w:pPr>
            <w:r w:rsidRPr="00193E84">
              <w:rPr>
                <w:rFonts w:asciiTheme="minorHAnsi" w:hAnsiTheme="minorHAnsi" w:cstheme="minorHAnsi"/>
                <w:sz w:val="20"/>
                <w:szCs w:val="20"/>
              </w:rPr>
              <w:t xml:space="preserve">SVM </w:t>
            </w:r>
            <w:r w:rsidR="000A0AC5" w:rsidRPr="00193E84">
              <w:rPr>
                <w:rFonts w:asciiTheme="minorHAnsi" w:hAnsiTheme="minorHAnsi" w:cstheme="minorHAnsi"/>
                <w:sz w:val="20"/>
                <w:szCs w:val="20"/>
              </w:rPr>
              <w:t>Theme</w:t>
            </w:r>
          </w:p>
        </w:tc>
        <w:tc>
          <w:tcPr>
            <w:tcW w:w="2835" w:type="dxa"/>
            <w:shd w:val="clear" w:color="auto" w:fill="D9E2F3" w:themeFill="accent5" w:themeFillTint="33"/>
          </w:tcPr>
          <w:p w14:paraId="78A05F6B" w14:textId="38D0CBF5" w:rsidR="000A0AC5" w:rsidRPr="00193E84" w:rsidRDefault="00F1788E" w:rsidP="00E6298C">
            <w:pPr>
              <w:ind w:left="0"/>
              <w:rPr>
                <w:rFonts w:asciiTheme="minorHAnsi" w:hAnsiTheme="minorHAnsi" w:cstheme="minorHAnsi"/>
                <w:sz w:val="20"/>
                <w:szCs w:val="20"/>
              </w:rPr>
            </w:pPr>
            <w:r w:rsidRPr="00193E84">
              <w:rPr>
                <w:rFonts w:asciiTheme="minorHAnsi" w:hAnsiTheme="minorHAnsi" w:cstheme="minorHAnsi"/>
                <w:sz w:val="20"/>
                <w:szCs w:val="20"/>
              </w:rPr>
              <w:t xml:space="preserve">SVM </w:t>
            </w:r>
            <w:r w:rsidR="000A0AC5" w:rsidRPr="00193E84">
              <w:rPr>
                <w:rFonts w:asciiTheme="minorHAnsi" w:hAnsiTheme="minorHAnsi" w:cstheme="minorHAnsi"/>
                <w:sz w:val="20"/>
                <w:szCs w:val="20"/>
              </w:rPr>
              <w:t>Policy Outcome</w:t>
            </w:r>
          </w:p>
        </w:tc>
        <w:tc>
          <w:tcPr>
            <w:tcW w:w="9639" w:type="dxa"/>
            <w:shd w:val="clear" w:color="auto" w:fill="D9E2F3" w:themeFill="accent5" w:themeFillTint="33"/>
          </w:tcPr>
          <w:p w14:paraId="52416D08" w14:textId="5F846B34" w:rsidR="000A0AC5" w:rsidRPr="00193E84" w:rsidRDefault="00F1788E" w:rsidP="00E6298C">
            <w:pPr>
              <w:ind w:left="0"/>
              <w:rPr>
                <w:rFonts w:asciiTheme="minorHAnsi" w:hAnsiTheme="minorHAnsi" w:cstheme="minorHAnsi"/>
                <w:sz w:val="20"/>
                <w:szCs w:val="20"/>
              </w:rPr>
            </w:pPr>
            <w:r w:rsidRPr="00193E84">
              <w:rPr>
                <w:rFonts w:asciiTheme="minorHAnsi" w:hAnsiTheme="minorHAnsi" w:cstheme="minorHAnsi"/>
                <w:sz w:val="20"/>
                <w:szCs w:val="20"/>
              </w:rPr>
              <w:t xml:space="preserve">SVM </w:t>
            </w:r>
            <w:r w:rsidR="00984184" w:rsidRPr="00193E84">
              <w:rPr>
                <w:rFonts w:asciiTheme="minorHAnsi" w:hAnsiTheme="minorHAnsi" w:cstheme="minorHAnsi"/>
                <w:sz w:val="20"/>
                <w:szCs w:val="20"/>
              </w:rPr>
              <w:t xml:space="preserve">Model Award Criteria </w:t>
            </w:r>
          </w:p>
        </w:tc>
      </w:tr>
      <w:tr w:rsidR="000A0AC5" w:rsidRPr="00193E84" w14:paraId="6FB4A7D3" w14:textId="3300BF26" w:rsidTr="00193E84">
        <w:tc>
          <w:tcPr>
            <w:tcW w:w="2693" w:type="dxa"/>
          </w:tcPr>
          <w:p w14:paraId="421C19EC" w14:textId="77777777" w:rsidR="000A0AC5" w:rsidRPr="00193E84" w:rsidRDefault="000A0AC5" w:rsidP="00193E84">
            <w:pPr>
              <w:ind w:left="0"/>
              <w:rPr>
                <w:rFonts w:asciiTheme="minorHAnsi" w:hAnsiTheme="minorHAnsi" w:cstheme="minorHAnsi"/>
                <w:sz w:val="20"/>
                <w:szCs w:val="20"/>
              </w:rPr>
            </w:pPr>
            <w:r w:rsidRPr="00193E84">
              <w:rPr>
                <w:rFonts w:asciiTheme="minorHAnsi" w:hAnsiTheme="minorHAnsi" w:cstheme="minorHAnsi"/>
                <w:sz w:val="20"/>
                <w:szCs w:val="20"/>
              </w:rPr>
              <w:t>COVID-19 Recovery</w:t>
            </w:r>
          </w:p>
        </w:tc>
        <w:tc>
          <w:tcPr>
            <w:tcW w:w="2835" w:type="dxa"/>
          </w:tcPr>
          <w:p w14:paraId="4B1B41B5" w14:textId="77777777" w:rsidR="000A0AC5" w:rsidRPr="00193E84" w:rsidRDefault="000A0AC5" w:rsidP="00E6298C">
            <w:pPr>
              <w:ind w:left="0"/>
              <w:rPr>
                <w:rFonts w:asciiTheme="minorHAnsi" w:hAnsiTheme="minorHAnsi" w:cstheme="minorHAnsi"/>
                <w:sz w:val="20"/>
                <w:szCs w:val="20"/>
              </w:rPr>
            </w:pPr>
            <w:r w:rsidRPr="00193E84">
              <w:rPr>
                <w:rFonts w:asciiTheme="minorHAnsi" w:hAnsiTheme="minorHAnsi" w:cstheme="minorHAnsi"/>
                <w:sz w:val="20"/>
                <w:szCs w:val="20"/>
              </w:rPr>
              <w:t>Help local communities to manage and recover from the impact of COVID-19</w:t>
            </w:r>
          </w:p>
        </w:tc>
        <w:tc>
          <w:tcPr>
            <w:tcW w:w="9639" w:type="dxa"/>
          </w:tcPr>
          <w:p w14:paraId="40919B0C" w14:textId="77777777" w:rsidR="00984184" w:rsidRPr="00193E84" w:rsidRDefault="00984184" w:rsidP="00A27706">
            <w:pPr>
              <w:pStyle w:val="T3"/>
              <w:spacing w:before="0"/>
              <w:rPr>
                <w:rFonts w:asciiTheme="minorHAnsi" w:hAnsiTheme="minorHAnsi" w:cstheme="minorHAnsi"/>
              </w:rPr>
            </w:pPr>
            <w:r w:rsidRPr="00193E84">
              <w:rPr>
                <w:rFonts w:asciiTheme="minorHAnsi" w:hAnsiTheme="minorHAnsi" w:cstheme="minorHAnsi"/>
              </w:rPr>
              <w:t>Effective measures to deliver any/all of the following benefits through the contract:</w:t>
            </w:r>
          </w:p>
          <w:p w14:paraId="2CF5EBC2" w14:textId="77777777" w:rsidR="00984184" w:rsidRPr="00193E84" w:rsidRDefault="00984184" w:rsidP="00984184">
            <w:pPr>
              <w:pStyle w:val="T3"/>
              <w:numPr>
                <w:ilvl w:val="0"/>
                <w:numId w:val="30"/>
              </w:numPr>
              <w:rPr>
                <w:rFonts w:asciiTheme="minorHAnsi" w:hAnsiTheme="minorHAnsi" w:cstheme="minorHAnsi"/>
              </w:rPr>
            </w:pPr>
            <w:r w:rsidRPr="00193E84">
              <w:rPr>
                <w:rFonts w:asciiTheme="minorHAnsi" w:hAnsiTheme="minorHAnsi" w:cstheme="minorHAnsi"/>
              </w:rPr>
              <w:t>Creation of employment, re-training and other return to work opportunities for those left unemployed by COVID-19, particularly new opportunities in high growth sectors.</w:t>
            </w:r>
          </w:p>
          <w:p w14:paraId="7162477E" w14:textId="77777777" w:rsidR="00984184" w:rsidRPr="00193E84" w:rsidRDefault="00984184" w:rsidP="00984184">
            <w:pPr>
              <w:pStyle w:val="T3"/>
              <w:numPr>
                <w:ilvl w:val="0"/>
                <w:numId w:val="30"/>
              </w:numPr>
              <w:rPr>
                <w:rFonts w:asciiTheme="minorHAnsi" w:hAnsiTheme="minorHAnsi" w:cstheme="minorHAnsi"/>
              </w:rPr>
            </w:pPr>
            <w:r w:rsidRPr="00193E84">
              <w:rPr>
                <w:rFonts w:asciiTheme="minorHAnsi" w:hAnsiTheme="minorHAnsi" w:cstheme="minorHAnsi"/>
              </w:rPr>
              <w:t>Support for people and communities to manage and recover from the impacts of COVID-19, including those worst affected or who are shielding.</w:t>
            </w:r>
          </w:p>
          <w:p w14:paraId="625D9AB1" w14:textId="77777777" w:rsidR="00984184" w:rsidRPr="00193E84" w:rsidRDefault="00984184" w:rsidP="00984184">
            <w:pPr>
              <w:pStyle w:val="T3"/>
              <w:numPr>
                <w:ilvl w:val="0"/>
                <w:numId w:val="30"/>
              </w:numPr>
              <w:rPr>
                <w:rFonts w:asciiTheme="minorHAnsi" w:hAnsiTheme="minorHAnsi" w:cstheme="minorHAnsi"/>
              </w:rPr>
            </w:pPr>
            <w:r w:rsidRPr="00193E84">
              <w:rPr>
                <w:rFonts w:asciiTheme="minorHAnsi" w:hAnsiTheme="minorHAnsi" w:cstheme="minorHAnsi"/>
              </w:rPr>
              <w:t>Support for organisations and businesses to manage and recover from the impacts of COVID-19, including where new ways of working are needed to deliver services.</w:t>
            </w:r>
          </w:p>
          <w:p w14:paraId="3C046420" w14:textId="77777777" w:rsidR="00984184" w:rsidRPr="00193E84" w:rsidRDefault="00984184" w:rsidP="00984184">
            <w:pPr>
              <w:pStyle w:val="T3"/>
              <w:numPr>
                <w:ilvl w:val="0"/>
                <w:numId w:val="30"/>
              </w:numPr>
              <w:rPr>
                <w:rFonts w:asciiTheme="minorHAnsi" w:hAnsiTheme="minorHAnsi" w:cstheme="minorHAnsi"/>
              </w:rPr>
            </w:pPr>
            <w:r w:rsidRPr="00193E84">
              <w:rPr>
                <w:rFonts w:asciiTheme="minorHAnsi" w:hAnsiTheme="minorHAnsi" w:cstheme="minorHAnsi"/>
              </w:rPr>
              <w:t>Support for the physical and mental health of people affected by COVID-19, including reducing the demand on health and care services.</w:t>
            </w:r>
          </w:p>
          <w:p w14:paraId="3EB1ED38" w14:textId="07529454" w:rsidR="000A0AC5" w:rsidRPr="00193E84" w:rsidRDefault="00984184" w:rsidP="00984184">
            <w:pPr>
              <w:pStyle w:val="T3"/>
              <w:numPr>
                <w:ilvl w:val="0"/>
                <w:numId w:val="30"/>
              </w:numPr>
              <w:rPr>
                <w:rFonts w:asciiTheme="minorHAnsi" w:hAnsiTheme="minorHAnsi" w:cstheme="minorHAnsi"/>
              </w:rPr>
            </w:pPr>
            <w:r w:rsidRPr="00193E84">
              <w:rPr>
                <w:rFonts w:asciiTheme="minorHAnsi" w:hAnsiTheme="minorHAnsi" w:cstheme="minorHAnsi"/>
              </w:rPr>
              <w:t>Improvements to workplace conditions that support the COVID-19 recovery effort including effective social distancing, remote working, and sustainable travel solutions.</w:t>
            </w:r>
          </w:p>
        </w:tc>
      </w:tr>
      <w:tr w:rsidR="000A0AC5" w:rsidRPr="00193E84" w14:paraId="5032FB35" w14:textId="4AE66412" w:rsidTr="00193E84">
        <w:tc>
          <w:tcPr>
            <w:tcW w:w="2693" w:type="dxa"/>
            <w:vMerge w:val="restart"/>
          </w:tcPr>
          <w:p w14:paraId="00973926" w14:textId="77777777" w:rsidR="000A0AC5" w:rsidRPr="00193E84" w:rsidRDefault="000A0AC5" w:rsidP="00E6298C">
            <w:pPr>
              <w:ind w:left="0"/>
              <w:rPr>
                <w:rFonts w:asciiTheme="minorHAnsi" w:hAnsiTheme="minorHAnsi" w:cstheme="minorHAnsi"/>
                <w:sz w:val="20"/>
                <w:szCs w:val="20"/>
              </w:rPr>
            </w:pPr>
            <w:r w:rsidRPr="00193E84">
              <w:rPr>
                <w:rFonts w:asciiTheme="minorHAnsi" w:hAnsiTheme="minorHAnsi" w:cstheme="minorHAnsi"/>
                <w:sz w:val="20"/>
                <w:szCs w:val="20"/>
              </w:rPr>
              <w:t>Tackling economic inequality</w:t>
            </w:r>
          </w:p>
        </w:tc>
        <w:tc>
          <w:tcPr>
            <w:tcW w:w="2835" w:type="dxa"/>
          </w:tcPr>
          <w:p w14:paraId="44782512" w14:textId="593913BD" w:rsidR="000A0AC5" w:rsidRPr="00193E84" w:rsidRDefault="000A0AC5" w:rsidP="00E6298C">
            <w:pPr>
              <w:ind w:left="0"/>
              <w:rPr>
                <w:rFonts w:asciiTheme="minorHAnsi" w:hAnsiTheme="minorHAnsi" w:cstheme="minorHAnsi"/>
                <w:sz w:val="20"/>
                <w:szCs w:val="20"/>
              </w:rPr>
            </w:pPr>
            <w:r w:rsidRPr="00193E84">
              <w:rPr>
                <w:rFonts w:asciiTheme="minorHAnsi" w:hAnsiTheme="minorHAnsi" w:cstheme="minorHAnsi"/>
                <w:sz w:val="20"/>
                <w:szCs w:val="20"/>
              </w:rPr>
              <w:t>Create new businesses, new jobs and new skills</w:t>
            </w:r>
            <w:r w:rsidR="00246895" w:rsidRPr="00193E84">
              <w:rPr>
                <w:rStyle w:val="FootnoteReference"/>
                <w:rFonts w:asciiTheme="minorHAnsi" w:hAnsiTheme="minorHAnsi" w:cstheme="minorHAnsi"/>
                <w:sz w:val="20"/>
                <w:szCs w:val="20"/>
              </w:rPr>
              <w:footnoteReference w:id="4"/>
            </w:r>
          </w:p>
        </w:tc>
        <w:tc>
          <w:tcPr>
            <w:tcW w:w="9639" w:type="dxa"/>
          </w:tcPr>
          <w:p w14:paraId="5FA0E94D" w14:textId="37361248" w:rsidR="00A27706" w:rsidRPr="00193E84" w:rsidRDefault="00A27706" w:rsidP="00A27706">
            <w:pPr>
              <w:ind w:left="0"/>
              <w:rPr>
                <w:rFonts w:asciiTheme="minorHAnsi" w:hAnsiTheme="minorHAnsi" w:cstheme="minorHAnsi"/>
                <w:sz w:val="20"/>
                <w:szCs w:val="20"/>
              </w:rPr>
            </w:pPr>
            <w:r w:rsidRPr="00193E84">
              <w:rPr>
                <w:rFonts w:asciiTheme="minorHAnsi" w:hAnsiTheme="minorHAnsi" w:cstheme="minorHAnsi"/>
                <w:sz w:val="20"/>
                <w:szCs w:val="20"/>
              </w:rPr>
              <w:t>Effective measures to deliver any/all of the following benefits through the contract:</w:t>
            </w:r>
          </w:p>
          <w:p w14:paraId="30683138" w14:textId="77777777" w:rsidR="00A27706" w:rsidRPr="00193E84" w:rsidRDefault="00A27706" w:rsidP="00A27706">
            <w:pPr>
              <w:ind w:left="0"/>
              <w:rPr>
                <w:rFonts w:asciiTheme="minorHAnsi" w:hAnsiTheme="minorHAnsi" w:cstheme="minorHAnsi"/>
                <w:sz w:val="20"/>
                <w:szCs w:val="20"/>
              </w:rPr>
            </w:pPr>
          </w:p>
          <w:p w14:paraId="260E5182" w14:textId="6EC243EB" w:rsidR="00A27706" w:rsidRPr="00193E84" w:rsidRDefault="00A27706" w:rsidP="00A27706">
            <w:pPr>
              <w:pStyle w:val="ListParagraph"/>
              <w:numPr>
                <w:ilvl w:val="0"/>
                <w:numId w:val="31"/>
              </w:numPr>
              <w:rPr>
                <w:rFonts w:asciiTheme="minorHAnsi" w:hAnsiTheme="minorHAnsi" w:cstheme="minorHAnsi"/>
                <w:sz w:val="20"/>
                <w:szCs w:val="20"/>
              </w:rPr>
            </w:pPr>
            <w:r w:rsidRPr="00193E84">
              <w:rPr>
                <w:rFonts w:asciiTheme="minorHAnsi" w:hAnsiTheme="minorHAnsi" w:cstheme="minorHAnsi"/>
                <w:sz w:val="20"/>
                <w:szCs w:val="20"/>
              </w:rPr>
              <w:t>Create opportunities for entrepreneurship and help new organisations to grow, supporting economic growth and business creation.</w:t>
            </w:r>
          </w:p>
          <w:p w14:paraId="36D92CE0" w14:textId="2DB49338" w:rsidR="00A27706" w:rsidRPr="00193E84" w:rsidRDefault="00A27706" w:rsidP="00246895">
            <w:pPr>
              <w:pStyle w:val="ListParagraph"/>
              <w:numPr>
                <w:ilvl w:val="0"/>
                <w:numId w:val="31"/>
              </w:numPr>
              <w:spacing w:before="240"/>
              <w:ind w:left="357" w:hanging="357"/>
              <w:contextualSpacing w:val="0"/>
              <w:rPr>
                <w:rFonts w:asciiTheme="minorHAnsi" w:hAnsiTheme="minorHAnsi" w:cstheme="minorHAnsi"/>
                <w:sz w:val="20"/>
                <w:szCs w:val="20"/>
              </w:rPr>
            </w:pPr>
            <w:r w:rsidRPr="00193E84">
              <w:rPr>
                <w:rFonts w:asciiTheme="minorHAnsi" w:hAnsiTheme="minorHAnsi" w:cstheme="minorHAnsi"/>
                <w:sz w:val="20"/>
                <w:szCs w:val="20"/>
              </w:rPr>
              <w:t>Create employment and training opportunities particularly for those who face barriers to employment and/or who are located in deprived areas, and for people in industries with known skills shortages or in high growth sectors.</w:t>
            </w:r>
          </w:p>
          <w:p w14:paraId="0399E182" w14:textId="0380A723" w:rsidR="000A0AC5" w:rsidRPr="00193E84" w:rsidRDefault="00A27706" w:rsidP="00246895">
            <w:pPr>
              <w:pStyle w:val="ListParagraph"/>
              <w:numPr>
                <w:ilvl w:val="0"/>
                <w:numId w:val="31"/>
              </w:numPr>
              <w:spacing w:before="240"/>
              <w:ind w:left="357" w:hanging="357"/>
              <w:contextualSpacing w:val="0"/>
              <w:rPr>
                <w:rFonts w:asciiTheme="minorHAnsi" w:hAnsiTheme="minorHAnsi" w:cstheme="minorHAnsi"/>
                <w:sz w:val="20"/>
                <w:szCs w:val="20"/>
              </w:rPr>
            </w:pPr>
            <w:r w:rsidRPr="00193E84">
              <w:rPr>
                <w:rFonts w:asciiTheme="minorHAnsi" w:hAnsiTheme="minorHAnsi" w:cstheme="minorHAnsi"/>
                <w:sz w:val="20"/>
                <w:szCs w:val="20"/>
              </w:rPr>
              <w:t>Support educational attainment relevant to the contract, including training schemes that address  skills gaps and result in recognised qualifications.</w:t>
            </w:r>
          </w:p>
        </w:tc>
      </w:tr>
      <w:tr w:rsidR="000A0AC5" w:rsidRPr="00193E84" w14:paraId="288329E3" w14:textId="416CD8F8" w:rsidTr="00193E84">
        <w:tc>
          <w:tcPr>
            <w:tcW w:w="2693" w:type="dxa"/>
            <w:vMerge/>
          </w:tcPr>
          <w:p w14:paraId="4EDBF320" w14:textId="77777777" w:rsidR="000A0AC5" w:rsidRPr="00193E84" w:rsidRDefault="000A0AC5" w:rsidP="00E6298C">
            <w:pPr>
              <w:ind w:left="0"/>
              <w:rPr>
                <w:rFonts w:asciiTheme="minorHAnsi" w:hAnsiTheme="minorHAnsi" w:cstheme="minorHAnsi"/>
                <w:sz w:val="20"/>
                <w:szCs w:val="20"/>
              </w:rPr>
            </w:pPr>
          </w:p>
        </w:tc>
        <w:tc>
          <w:tcPr>
            <w:tcW w:w="2835" w:type="dxa"/>
          </w:tcPr>
          <w:p w14:paraId="670AE86A" w14:textId="77777777" w:rsidR="000A0AC5" w:rsidRPr="00193E84" w:rsidRDefault="000A0AC5" w:rsidP="00E6298C">
            <w:pPr>
              <w:ind w:left="0"/>
              <w:rPr>
                <w:rFonts w:asciiTheme="minorHAnsi" w:hAnsiTheme="minorHAnsi" w:cstheme="minorHAnsi"/>
                <w:sz w:val="20"/>
                <w:szCs w:val="20"/>
              </w:rPr>
            </w:pPr>
            <w:r w:rsidRPr="00193E84">
              <w:rPr>
                <w:rFonts w:asciiTheme="minorHAnsi" w:hAnsiTheme="minorHAnsi" w:cstheme="minorHAnsi"/>
                <w:sz w:val="20"/>
                <w:szCs w:val="20"/>
              </w:rPr>
              <w:t>Increase supply chain resilience and capacity</w:t>
            </w:r>
          </w:p>
        </w:tc>
        <w:tc>
          <w:tcPr>
            <w:tcW w:w="9639" w:type="dxa"/>
          </w:tcPr>
          <w:p w14:paraId="6A113DA5" w14:textId="77777777" w:rsidR="00246895" w:rsidRPr="00193E84" w:rsidRDefault="00246895" w:rsidP="00246895">
            <w:pPr>
              <w:ind w:left="0"/>
              <w:rPr>
                <w:rFonts w:asciiTheme="minorHAnsi" w:hAnsiTheme="minorHAnsi" w:cstheme="minorHAnsi"/>
                <w:sz w:val="20"/>
                <w:szCs w:val="20"/>
              </w:rPr>
            </w:pPr>
            <w:r w:rsidRPr="00193E84">
              <w:rPr>
                <w:rFonts w:asciiTheme="minorHAnsi" w:hAnsiTheme="minorHAnsi" w:cstheme="minorHAnsi"/>
                <w:sz w:val="20"/>
                <w:szCs w:val="20"/>
              </w:rPr>
              <w:t>Effective measures to deliver any/all of the following benefits through the contract:</w:t>
            </w:r>
          </w:p>
          <w:p w14:paraId="650ABEDA" w14:textId="3276C0FA" w:rsidR="00F10C0D" w:rsidRPr="00193E84" w:rsidRDefault="00F10C0D" w:rsidP="009C7E4C">
            <w:pPr>
              <w:pStyle w:val="T3"/>
              <w:numPr>
                <w:ilvl w:val="0"/>
                <w:numId w:val="32"/>
              </w:numPr>
              <w:rPr>
                <w:rFonts w:asciiTheme="minorHAnsi" w:hAnsiTheme="minorHAnsi" w:cstheme="minorHAnsi"/>
              </w:rPr>
            </w:pPr>
            <w:r w:rsidRPr="00193E84">
              <w:rPr>
                <w:rFonts w:asciiTheme="minorHAnsi" w:hAnsiTheme="minorHAnsi" w:cstheme="minorHAnsi"/>
              </w:rPr>
              <w:t xml:space="preserve">Create a diverse supply chain to deliver the contract including new businesses and entrepreneurs, start-ups, SMEs, VCSEs and mutuals. </w:t>
            </w:r>
          </w:p>
          <w:p w14:paraId="0065C60A" w14:textId="10D60F17" w:rsidR="00F10C0D" w:rsidRPr="00193E84" w:rsidRDefault="00F10C0D" w:rsidP="009C7E4C">
            <w:pPr>
              <w:pStyle w:val="T3"/>
              <w:numPr>
                <w:ilvl w:val="0"/>
                <w:numId w:val="32"/>
              </w:numPr>
              <w:rPr>
                <w:rFonts w:asciiTheme="minorHAnsi" w:hAnsiTheme="minorHAnsi" w:cstheme="minorHAnsi"/>
              </w:rPr>
            </w:pPr>
            <w:r w:rsidRPr="00193E84">
              <w:rPr>
                <w:rFonts w:asciiTheme="minorHAnsi" w:hAnsiTheme="minorHAnsi" w:cstheme="minorHAnsi"/>
              </w:rPr>
              <w:t xml:space="preserve">Support innovation and disruptive technologies throughout the supply chain to deliver lower cost and/or higher quality goods and services. </w:t>
            </w:r>
          </w:p>
          <w:p w14:paraId="0DCBD914" w14:textId="7F0D97C7" w:rsidR="00F10C0D" w:rsidRPr="00193E84" w:rsidRDefault="00F10C0D" w:rsidP="00F10C0D">
            <w:pPr>
              <w:pStyle w:val="T3"/>
              <w:numPr>
                <w:ilvl w:val="0"/>
                <w:numId w:val="32"/>
              </w:numPr>
              <w:rPr>
                <w:rFonts w:asciiTheme="minorHAnsi" w:hAnsiTheme="minorHAnsi" w:cstheme="minorHAnsi"/>
              </w:rPr>
            </w:pPr>
            <w:r w:rsidRPr="00193E84">
              <w:rPr>
                <w:rFonts w:asciiTheme="minorHAnsi" w:hAnsiTheme="minorHAnsi" w:cstheme="minorHAnsi"/>
              </w:rPr>
              <w:t xml:space="preserve">Support the development of scalable and future-proofed new methods to modernise delivery and increase productivity. </w:t>
            </w:r>
          </w:p>
          <w:p w14:paraId="0165A05C" w14:textId="4784B6DC" w:rsidR="00F10C0D" w:rsidRPr="00193E84" w:rsidRDefault="00F10C0D" w:rsidP="00F10C0D">
            <w:pPr>
              <w:pStyle w:val="T3"/>
              <w:numPr>
                <w:ilvl w:val="0"/>
                <w:numId w:val="32"/>
              </w:numPr>
              <w:rPr>
                <w:rFonts w:asciiTheme="minorHAnsi" w:hAnsiTheme="minorHAnsi" w:cstheme="minorHAnsi"/>
              </w:rPr>
            </w:pPr>
            <w:r w:rsidRPr="00193E84">
              <w:rPr>
                <w:rFonts w:asciiTheme="minorHAnsi" w:hAnsiTheme="minorHAnsi" w:cstheme="minorHAnsi"/>
              </w:rPr>
              <w:t xml:space="preserve">Demonstrate collaboration throughout the supply chain, and a fair and responsible approach to working with supply chain partners in delivery of the contract. </w:t>
            </w:r>
          </w:p>
          <w:p w14:paraId="07CC8A66" w14:textId="496802A4" w:rsidR="000A0AC5" w:rsidRPr="00193E84" w:rsidRDefault="00F10C0D" w:rsidP="00F10C0D">
            <w:pPr>
              <w:pStyle w:val="T3"/>
              <w:numPr>
                <w:ilvl w:val="0"/>
                <w:numId w:val="32"/>
              </w:numPr>
              <w:rPr>
                <w:rFonts w:asciiTheme="minorHAnsi" w:hAnsiTheme="minorHAnsi" w:cstheme="minorHAnsi"/>
              </w:rPr>
            </w:pPr>
            <w:r w:rsidRPr="00193E84">
              <w:rPr>
                <w:rFonts w:asciiTheme="minorHAnsi" w:hAnsiTheme="minorHAnsi" w:cstheme="minorHAnsi"/>
              </w:rPr>
              <w:t>Demonstrate action to identify and manage cyber security risks in the delivery of the contract including in the supply chain</w:t>
            </w:r>
          </w:p>
        </w:tc>
      </w:tr>
      <w:tr w:rsidR="000A0AC5" w:rsidRPr="00193E84" w14:paraId="31D5CEED" w14:textId="4CE61889" w:rsidTr="00193E84">
        <w:tc>
          <w:tcPr>
            <w:tcW w:w="2693" w:type="dxa"/>
          </w:tcPr>
          <w:p w14:paraId="4AEABB36" w14:textId="77777777" w:rsidR="000A0AC5" w:rsidRPr="00193E84" w:rsidRDefault="000A0AC5" w:rsidP="00E6298C">
            <w:pPr>
              <w:ind w:left="0"/>
              <w:rPr>
                <w:rFonts w:asciiTheme="minorHAnsi" w:hAnsiTheme="minorHAnsi" w:cstheme="minorHAnsi"/>
                <w:sz w:val="20"/>
                <w:szCs w:val="20"/>
              </w:rPr>
            </w:pPr>
            <w:r w:rsidRPr="00193E84">
              <w:rPr>
                <w:rFonts w:asciiTheme="minorHAnsi" w:hAnsiTheme="minorHAnsi" w:cstheme="minorHAnsi"/>
                <w:sz w:val="20"/>
                <w:szCs w:val="20"/>
              </w:rPr>
              <w:t>Fighting Climate Change</w:t>
            </w:r>
          </w:p>
        </w:tc>
        <w:tc>
          <w:tcPr>
            <w:tcW w:w="2835" w:type="dxa"/>
          </w:tcPr>
          <w:p w14:paraId="2A1CE6FA" w14:textId="77777777" w:rsidR="000A0AC5" w:rsidRPr="00193E84" w:rsidRDefault="000A0AC5" w:rsidP="00E6298C">
            <w:pPr>
              <w:ind w:left="0"/>
              <w:rPr>
                <w:rFonts w:asciiTheme="minorHAnsi" w:hAnsiTheme="minorHAnsi" w:cstheme="minorHAnsi"/>
                <w:sz w:val="20"/>
                <w:szCs w:val="20"/>
              </w:rPr>
            </w:pPr>
            <w:r w:rsidRPr="00193E84">
              <w:rPr>
                <w:rFonts w:asciiTheme="minorHAnsi" w:hAnsiTheme="minorHAnsi" w:cstheme="minorHAnsi"/>
                <w:sz w:val="20"/>
                <w:szCs w:val="20"/>
              </w:rPr>
              <w:t>Effective stewardship of the environment</w:t>
            </w:r>
          </w:p>
        </w:tc>
        <w:tc>
          <w:tcPr>
            <w:tcW w:w="9639" w:type="dxa"/>
          </w:tcPr>
          <w:p w14:paraId="730312F8" w14:textId="77777777" w:rsidR="00246895" w:rsidRPr="00193E84" w:rsidRDefault="00246895" w:rsidP="00246895">
            <w:pPr>
              <w:ind w:left="0"/>
              <w:rPr>
                <w:rFonts w:asciiTheme="minorHAnsi" w:hAnsiTheme="minorHAnsi" w:cstheme="minorHAnsi"/>
                <w:sz w:val="20"/>
                <w:szCs w:val="20"/>
              </w:rPr>
            </w:pPr>
            <w:r w:rsidRPr="00193E84">
              <w:rPr>
                <w:rFonts w:asciiTheme="minorHAnsi" w:hAnsiTheme="minorHAnsi" w:cstheme="minorHAnsi"/>
                <w:sz w:val="20"/>
                <w:szCs w:val="20"/>
              </w:rPr>
              <w:t>Effective measures to deliver any/all of the following benefits through the contract:</w:t>
            </w:r>
          </w:p>
          <w:p w14:paraId="3C8C5FD0" w14:textId="4BAEAAF9" w:rsidR="00246895" w:rsidRPr="00193E84" w:rsidRDefault="00246895" w:rsidP="00246895">
            <w:pPr>
              <w:pStyle w:val="T3"/>
              <w:numPr>
                <w:ilvl w:val="0"/>
                <w:numId w:val="32"/>
              </w:numPr>
              <w:rPr>
                <w:rFonts w:asciiTheme="minorHAnsi" w:hAnsiTheme="minorHAnsi" w:cstheme="minorHAnsi"/>
              </w:rPr>
            </w:pPr>
            <w:r w:rsidRPr="00193E84">
              <w:rPr>
                <w:rFonts w:asciiTheme="minorHAnsi" w:hAnsiTheme="minorHAnsi" w:cstheme="minorHAnsi"/>
              </w:rPr>
              <w:t xml:space="preserve">Deliver additional environmental benefits in the performance of the contract including working towards net zero greenhouse gas emissions. </w:t>
            </w:r>
          </w:p>
          <w:p w14:paraId="3248236D" w14:textId="06E1E4F5" w:rsidR="000A0AC5" w:rsidRPr="00193E84" w:rsidRDefault="00246895" w:rsidP="00246895">
            <w:pPr>
              <w:pStyle w:val="T3"/>
              <w:numPr>
                <w:ilvl w:val="0"/>
                <w:numId w:val="32"/>
              </w:numPr>
              <w:rPr>
                <w:rFonts w:asciiTheme="minorHAnsi" w:hAnsiTheme="minorHAnsi" w:cstheme="minorHAnsi"/>
              </w:rPr>
            </w:pPr>
            <w:r w:rsidRPr="00193E84">
              <w:rPr>
                <w:rFonts w:asciiTheme="minorHAnsi" w:hAnsiTheme="minorHAnsi" w:cstheme="minorHAnsi"/>
              </w:rPr>
              <w:t>Influence staff, suppliers, customers and communities through the delivery of the contract to support environmental protection and improvement.</w:t>
            </w:r>
          </w:p>
        </w:tc>
      </w:tr>
      <w:tr w:rsidR="000A0AC5" w:rsidRPr="00193E84" w14:paraId="21FFD266" w14:textId="1483D668" w:rsidTr="00193E84">
        <w:tc>
          <w:tcPr>
            <w:tcW w:w="2693" w:type="dxa"/>
            <w:vMerge w:val="restart"/>
          </w:tcPr>
          <w:p w14:paraId="72702639" w14:textId="77777777" w:rsidR="000A0AC5" w:rsidRPr="00193E84" w:rsidRDefault="000A0AC5" w:rsidP="00E6298C">
            <w:pPr>
              <w:ind w:left="0"/>
              <w:rPr>
                <w:rFonts w:asciiTheme="minorHAnsi" w:hAnsiTheme="minorHAnsi" w:cstheme="minorHAnsi"/>
                <w:sz w:val="20"/>
                <w:szCs w:val="20"/>
              </w:rPr>
            </w:pPr>
            <w:r w:rsidRPr="00193E84">
              <w:rPr>
                <w:rFonts w:asciiTheme="minorHAnsi" w:hAnsiTheme="minorHAnsi" w:cstheme="minorHAnsi"/>
                <w:sz w:val="20"/>
                <w:szCs w:val="20"/>
              </w:rPr>
              <w:t>Equal opportunity</w:t>
            </w:r>
          </w:p>
        </w:tc>
        <w:tc>
          <w:tcPr>
            <w:tcW w:w="2835" w:type="dxa"/>
          </w:tcPr>
          <w:p w14:paraId="53774786" w14:textId="77777777" w:rsidR="000A0AC5" w:rsidRPr="00193E84" w:rsidRDefault="000A0AC5" w:rsidP="00E6298C">
            <w:pPr>
              <w:ind w:left="0"/>
              <w:rPr>
                <w:rFonts w:asciiTheme="minorHAnsi" w:hAnsiTheme="minorHAnsi" w:cstheme="minorHAnsi"/>
                <w:sz w:val="20"/>
                <w:szCs w:val="20"/>
              </w:rPr>
            </w:pPr>
            <w:r w:rsidRPr="00193E84">
              <w:rPr>
                <w:rFonts w:asciiTheme="minorHAnsi" w:hAnsiTheme="minorHAnsi" w:cstheme="minorHAnsi"/>
                <w:sz w:val="20"/>
                <w:szCs w:val="20"/>
              </w:rPr>
              <w:t>Reduce the disability employment gap</w:t>
            </w:r>
          </w:p>
        </w:tc>
        <w:tc>
          <w:tcPr>
            <w:tcW w:w="9639" w:type="dxa"/>
          </w:tcPr>
          <w:p w14:paraId="57FB9FEA" w14:textId="77777777" w:rsidR="00246895" w:rsidRPr="00193E84" w:rsidRDefault="00246895" w:rsidP="00246895">
            <w:pPr>
              <w:ind w:left="0"/>
              <w:rPr>
                <w:rFonts w:asciiTheme="minorHAnsi" w:hAnsiTheme="minorHAnsi" w:cstheme="minorHAnsi"/>
                <w:sz w:val="20"/>
                <w:szCs w:val="20"/>
              </w:rPr>
            </w:pPr>
            <w:r w:rsidRPr="00193E84">
              <w:rPr>
                <w:rFonts w:asciiTheme="minorHAnsi" w:hAnsiTheme="minorHAnsi" w:cstheme="minorHAnsi"/>
                <w:sz w:val="20"/>
                <w:szCs w:val="20"/>
              </w:rPr>
              <w:t>Effective measures to deliver any/all of the following benefits through the contract:</w:t>
            </w:r>
          </w:p>
          <w:p w14:paraId="0DA80652" w14:textId="23193DF5" w:rsidR="00246895" w:rsidRPr="00193E84" w:rsidRDefault="00246895" w:rsidP="00246895">
            <w:pPr>
              <w:pStyle w:val="T3"/>
              <w:numPr>
                <w:ilvl w:val="0"/>
                <w:numId w:val="32"/>
              </w:numPr>
              <w:rPr>
                <w:rFonts w:asciiTheme="minorHAnsi" w:hAnsiTheme="minorHAnsi" w:cstheme="minorHAnsi"/>
              </w:rPr>
            </w:pPr>
            <w:r w:rsidRPr="00193E84">
              <w:rPr>
                <w:rFonts w:asciiTheme="minorHAnsi" w:hAnsiTheme="minorHAnsi" w:cstheme="minorHAnsi"/>
              </w:rPr>
              <w:t xml:space="preserve">Demonstrate action to increase the representation of disabled people in the contract workforce. </w:t>
            </w:r>
          </w:p>
          <w:p w14:paraId="20C5040A" w14:textId="1A6AA743" w:rsidR="000A0AC5" w:rsidRPr="00193E84" w:rsidRDefault="00246895" w:rsidP="00246895">
            <w:pPr>
              <w:pStyle w:val="T3"/>
              <w:numPr>
                <w:ilvl w:val="0"/>
                <w:numId w:val="32"/>
              </w:numPr>
              <w:rPr>
                <w:rFonts w:asciiTheme="minorHAnsi" w:hAnsiTheme="minorHAnsi" w:cstheme="minorHAnsi"/>
              </w:rPr>
            </w:pPr>
            <w:r w:rsidRPr="00193E84">
              <w:rPr>
                <w:rFonts w:asciiTheme="minorHAnsi" w:hAnsiTheme="minorHAnsi" w:cstheme="minorHAnsi"/>
              </w:rPr>
              <w:t>Support disabled people in developing new skills relevant to the contract, including through training schemes that result in recognised qualifications.</w:t>
            </w:r>
          </w:p>
        </w:tc>
      </w:tr>
      <w:tr w:rsidR="000A0AC5" w:rsidRPr="00193E84" w14:paraId="34B2C698" w14:textId="4138A636" w:rsidTr="00193E84">
        <w:tc>
          <w:tcPr>
            <w:tcW w:w="2693" w:type="dxa"/>
            <w:vMerge/>
          </w:tcPr>
          <w:p w14:paraId="6E374A0D" w14:textId="77777777" w:rsidR="000A0AC5" w:rsidRPr="00193E84" w:rsidRDefault="000A0AC5" w:rsidP="00E6298C">
            <w:pPr>
              <w:ind w:left="0"/>
              <w:rPr>
                <w:rFonts w:asciiTheme="minorHAnsi" w:hAnsiTheme="minorHAnsi" w:cstheme="minorHAnsi"/>
                <w:sz w:val="20"/>
                <w:szCs w:val="20"/>
              </w:rPr>
            </w:pPr>
          </w:p>
        </w:tc>
        <w:tc>
          <w:tcPr>
            <w:tcW w:w="2835" w:type="dxa"/>
          </w:tcPr>
          <w:p w14:paraId="5A20BB00" w14:textId="77777777" w:rsidR="000A0AC5" w:rsidRPr="00193E84" w:rsidRDefault="000A0AC5" w:rsidP="00E6298C">
            <w:pPr>
              <w:ind w:left="0"/>
              <w:rPr>
                <w:rFonts w:asciiTheme="minorHAnsi" w:hAnsiTheme="minorHAnsi" w:cstheme="minorHAnsi"/>
                <w:sz w:val="20"/>
                <w:szCs w:val="20"/>
              </w:rPr>
            </w:pPr>
            <w:r w:rsidRPr="00193E84">
              <w:rPr>
                <w:rFonts w:asciiTheme="minorHAnsi" w:hAnsiTheme="minorHAnsi" w:cstheme="minorHAnsi"/>
                <w:sz w:val="20"/>
                <w:szCs w:val="20"/>
              </w:rPr>
              <w:t>Tackle workforce inequality</w:t>
            </w:r>
          </w:p>
        </w:tc>
        <w:tc>
          <w:tcPr>
            <w:tcW w:w="9639" w:type="dxa"/>
          </w:tcPr>
          <w:p w14:paraId="6B32BC88" w14:textId="77777777" w:rsidR="00246895" w:rsidRPr="00193E84" w:rsidRDefault="00246895" w:rsidP="00246895">
            <w:pPr>
              <w:ind w:left="0"/>
              <w:rPr>
                <w:rFonts w:asciiTheme="minorHAnsi" w:hAnsiTheme="minorHAnsi" w:cstheme="minorHAnsi"/>
                <w:sz w:val="20"/>
                <w:szCs w:val="20"/>
              </w:rPr>
            </w:pPr>
            <w:r w:rsidRPr="00193E84">
              <w:rPr>
                <w:rFonts w:asciiTheme="minorHAnsi" w:hAnsiTheme="minorHAnsi" w:cstheme="minorHAnsi"/>
                <w:sz w:val="20"/>
                <w:szCs w:val="20"/>
              </w:rPr>
              <w:t>Effective measures to deliver any/all of the following benefits through the contract:</w:t>
            </w:r>
          </w:p>
          <w:p w14:paraId="699A8FC9" w14:textId="089F8538" w:rsidR="00246895" w:rsidRPr="00193E84" w:rsidRDefault="00246895" w:rsidP="00246895">
            <w:pPr>
              <w:pStyle w:val="T3"/>
              <w:numPr>
                <w:ilvl w:val="0"/>
                <w:numId w:val="32"/>
              </w:numPr>
              <w:rPr>
                <w:rFonts w:asciiTheme="minorHAnsi" w:hAnsiTheme="minorHAnsi" w:cstheme="minorHAnsi"/>
              </w:rPr>
            </w:pPr>
            <w:r w:rsidRPr="00193E84">
              <w:rPr>
                <w:rFonts w:asciiTheme="minorHAnsi" w:hAnsiTheme="minorHAnsi" w:cstheme="minorHAnsi"/>
              </w:rPr>
              <w:t xml:space="preserve">Demonstrate action to identify and tackle inequality in employment, skills and pay in the contract workforce. </w:t>
            </w:r>
          </w:p>
          <w:p w14:paraId="13B4E683" w14:textId="6AC65A95" w:rsidR="00246895" w:rsidRPr="00193E84" w:rsidRDefault="00246895" w:rsidP="00246895">
            <w:pPr>
              <w:pStyle w:val="T3"/>
              <w:numPr>
                <w:ilvl w:val="0"/>
                <w:numId w:val="32"/>
              </w:numPr>
              <w:rPr>
                <w:rFonts w:asciiTheme="minorHAnsi" w:hAnsiTheme="minorHAnsi" w:cstheme="minorHAnsi"/>
              </w:rPr>
            </w:pPr>
            <w:r w:rsidRPr="00193E84">
              <w:rPr>
                <w:rFonts w:asciiTheme="minorHAnsi" w:hAnsiTheme="minorHAnsi" w:cstheme="minorHAnsi"/>
              </w:rPr>
              <w:t xml:space="preserve">Support in-work progression to help people, including those from disadvantaged or minority groups, to move into higher paid work by developing new skills relevant to the contract. </w:t>
            </w:r>
          </w:p>
          <w:p w14:paraId="354D3066" w14:textId="568DEA88" w:rsidR="000A0AC5" w:rsidRPr="00193E84" w:rsidRDefault="00246895" w:rsidP="00246895">
            <w:pPr>
              <w:pStyle w:val="T3"/>
              <w:numPr>
                <w:ilvl w:val="0"/>
                <w:numId w:val="32"/>
              </w:numPr>
              <w:rPr>
                <w:rFonts w:asciiTheme="minorHAnsi" w:hAnsiTheme="minorHAnsi" w:cstheme="minorHAnsi"/>
              </w:rPr>
            </w:pPr>
            <w:r w:rsidRPr="00193E84">
              <w:rPr>
                <w:rFonts w:asciiTheme="minorHAnsi" w:hAnsiTheme="minorHAnsi" w:cstheme="minorHAnsi"/>
              </w:rPr>
              <w:t>Demonstrate action to identify and manage the risks of modern slavery in the delivery of the contract, including in the supply chain.</w:t>
            </w:r>
          </w:p>
        </w:tc>
      </w:tr>
      <w:tr w:rsidR="000A0AC5" w:rsidRPr="00193E84" w14:paraId="44D6B9B7" w14:textId="6D46772B" w:rsidTr="00193E84">
        <w:tc>
          <w:tcPr>
            <w:tcW w:w="2693" w:type="dxa"/>
            <w:vMerge w:val="restart"/>
          </w:tcPr>
          <w:p w14:paraId="497975A8" w14:textId="77777777" w:rsidR="000A0AC5" w:rsidRPr="00193E84" w:rsidRDefault="000A0AC5" w:rsidP="00E6298C">
            <w:pPr>
              <w:ind w:left="0"/>
              <w:rPr>
                <w:rFonts w:asciiTheme="minorHAnsi" w:hAnsiTheme="minorHAnsi" w:cstheme="minorHAnsi"/>
                <w:sz w:val="20"/>
                <w:szCs w:val="20"/>
              </w:rPr>
            </w:pPr>
            <w:r w:rsidRPr="00193E84">
              <w:rPr>
                <w:rFonts w:asciiTheme="minorHAnsi" w:hAnsiTheme="minorHAnsi" w:cstheme="minorHAnsi"/>
                <w:sz w:val="20"/>
                <w:szCs w:val="20"/>
              </w:rPr>
              <w:lastRenderedPageBreak/>
              <w:t>Wellbeing</w:t>
            </w:r>
          </w:p>
        </w:tc>
        <w:tc>
          <w:tcPr>
            <w:tcW w:w="2835" w:type="dxa"/>
          </w:tcPr>
          <w:p w14:paraId="53A38FF6" w14:textId="77777777" w:rsidR="000A0AC5" w:rsidRPr="00193E84" w:rsidRDefault="000A0AC5" w:rsidP="00E6298C">
            <w:pPr>
              <w:ind w:left="0"/>
              <w:rPr>
                <w:rFonts w:asciiTheme="minorHAnsi" w:hAnsiTheme="minorHAnsi" w:cstheme="minorHAnsi"/>
                <w:sz w:val="20"/>
                <w:szCs w:val="20"/>
              </w:rPr>
            </w:pPr>
            <w:r w:rsidRPr="00193E84">
              <w:rPr>
                <w:rFonts w:asciiTheme="minorHAnsi" w:hAnsiTheme="minorHAnsi" w:cstheme="minorHAnsi"/>
                <w:sz w:val="20"/>
                <w:szCs w:val="20"/>
              </w:rPr>
              <w:t>Improve health and wellbeing</w:t>
            </w:r>
          </w:p>
        </w:tc>
        <w:tc>
          <w:tcPr>
            <w:tcW w:w="9639" w:type="dxa"/>
          </w:tcPr>
          <w:p w14:paraId="14779629" w14:textId="77777777" w:rsidR="00246895" w:rsidRPr="00193E84" w:rsidRDefault="00246895" w:rsidP="00246895">
            <w:pPr>
              <w:ind w:left="0"/>
              <w:rPr>
                <w:rFonts w:asciiTheme="minorHAnsi" w:hAnsiTheme="minorHAnsi" w:cstheme="minorHAnsi"/>
                <w:sz w:val="20"/>
                <w:szCs w:val="20"/>
              </w:rPr>
            </w:pPr>
            <w:r w:rsidRPr="00193E84">
              <w:rPr>
                <w:rFonts w:asciiTheme="minorHAnsi" w:hAnsiTheme="minorHAnsi" w:cstheme="minorHAnsi"/>
                <w:sz w:val="20"/>
                <w:szCs w:val="20"/>
              </w:rPr>
              <w:t>Effective measures to deliver any/all of the following benefits through the contract:</w:t>
            </w:r>
          </w:p>
          <w:p w14:paraId="62C17AAA" w14:textId="1D6B4C88" w:rsidR="00246895" w:rsidRPr="00193E84" w:rsidRDefault="00246895" w:rsidP="00246895">
            <w:pPr>
              <w:pStyle w:val="T3"/>
              <w:numPr>
                <w:ilvl w:val="0"/>
                <w:numId w:val="32"/>
              </w:numPr>
              <w:rPr>
                <w:rFonts w:asciiTheme="minorHAnsi" w:hAnsiTheme="minorHAnsi" w:cstheme="minorHAnsi"/>
              </w:rPr>
            </w:pPr>
            <w:r w:rsidRPr="00193E84">
              <w:rPr>
                <w:rFonts w:asciiTheme="minorHAnsi" w:hAnsiTheme="minorHAnsi" w:cstheme="minorHAnsi"/>
              </w:rPr>
              <w:t xml:space="preserve">Demonstrate action to support health and wellbeing, including physical and mental health, in the contract workforce. </w:t>
            </w:r>
          </w:p>
          <w:p w14:paraId="43569CB7" w14:textId="3863D12D" w:rsidR="000A0AC5" w:rsidRPr="00193E84" w:rsidRDefault="00246895" w:rsidP="00246895">
            <w:pPr>
              <w:pStyle w:val="T3"/>
              <w:numPr>
                <w:ilvl w:val="0"/>
                <w:numId w:val="32"/>
              </w:numPr>
              <w:rPr>
                <w:rFonts w:asciiTheme="minorHAnsi" w:hAnsiTheme="minorHAnsi" w:cstheme="minorHAnsi"/>
              </w:rPr>
            </w:pPr>
            <w:r w:rsidRPr="00193E84">
              <w:rPr>
                <w:rFonts w:asciiTheme="minorHAnsi" w:hAnsiTheme="minorHAnsi" w:cstheme="minorHAnsi"/>
              </w:rPr>
              <w:t>Influence staff, suppliers, customers and communities through the delivery of the contract to support health and wellbeing, including physical and mental health.</w:t>
            </w:r>
          </w:p>
        </w:tc>
      </w:tr>
      <w:tr w:rsidR="000A0AC5" w:rsidRPr="00193E84" w14:paraId="53BBD09B" w14:textId="6CC6E820" w:rsidTr="00193E84">
        <w:tc>
          <w:tcPr>
            <w:tcW w:w="2693" w:type="dxa"/>
            <w:vMerge/>
          </w:tcPr>
          <w:p w14:paraId="7C9F8A27" w14:textId="77777777" w:rsidR="000A0AC5" w:rsidRPr="00193E84" w:rsidRDefault="000A0AC5" w:rsidP="00E6298C">
            <w:pPr>
              <w:ind w:left="0"/>
              <w:rPr>
                <w:rFonts w:asciiTheme="minorHAnsi" w:hAnsiTheme="minorHAnsi" w:cstheme="minorHAnsi"/>
                <w:sz w:val="20"/>
                <w:szCs w:val="20"/>
              </w:rPr>
            </w:pPr>
          </w:p>
        </w:tc>
        <w:tc>
          <w:tcPr>
            <w:tcW w:w="2835" w:type="dxa"/>
          </w:tcPr>
          <w:p w14:paraId="0F83F0DC" w14:textId="77777777" w:rsidR="000A0AC5" w:rsidRPr="00193E84" w:rsidRDefault="000A0AC5" w:rsidP="00E6298C">
            <w:pPr>
              <w:ind w:left="0"/>
              <w:rPr>
                <w:rFonts w:asciiTheme="minorHAnsi" w:hAnsiTheme="minorHAnsi" w:cstheme="minorHAnsi"/>
                <w:sz w:val="20"/>
                <w:szCs w:val="20"/>
              </w:rPr>
            </w:pPr>
            <w:r w:rsidRPr="00193E84">
              <w:rPr>
                <w:rFonts w:asciiTheme="minorHAnsi" w:hAnsiTheme="minorHAnsi" w:cstheme="minorHAnsi"/>
                <w:sz w:val="20"/>
                <w:szCs w:val="20"/>
              </w:rPr>
              <w:t>Improve community integration</w:t>
            </w:r>
          </w:p>
        </w:tc>
        <w:tc>
          <w:tcPr>
            <w:tcW w:w="9639" w:type="dxa"/>
          </w:tcPr>
          <w:p w14:paraId="4AC853F9" w14:textId="77777777" w:rsidR="00246895" w:rsidRPr="00193E84" w:rsidRDefault="00246895" w:rsidP="00246895">
            <w:pPr>
              <w:ind w:left="0"/>
              <w:rPr>
                <w:rFonts w:asciiTheme="minorHAnsi" w:hAnsiTheme="minorHAnsi" w:cstheme="minorHAnsi"/>
                <w:sz w:val="20"/>
                <w:szCs w:val="20"/>
              </w:rPr>
            </w:pPr>
            <w:r w:rsidRPr="00193E84">
              <w:rPr>
                <w:rFonts w:asciiTheme="minorHAnsi" w:hAnsiTheme="minorHAnsi" w:cstheme="minorHAnsi"/>
                <w:sz w:val="20"/>
                <w:szCs w:val="20"/>
              </w:rPr>
              <w:t>Effective measures to deliver any/all of the following benefits through the contract:</w:t>
            </w:r>
          </w:p>
          <w:p w14:paraId="1416D9D0" w14:textId="685C8808" w:rsidR="00246895" w:rsidRPr="00193E84" w:rsidRDefault="00246895" w:rsidP="00246895">
            <w:pPr>
              <w:pStyle w:val="T3"/>
              <w:numPr>
                <w:ilvl w:val="0"/>
                <w:numId w:val="33"/>
              </w:numPr>
              <w:rPr>
                <w:rFonts w:asciiTheme="minorHAnsi" w:hAnsiTheme="minorHAnsi" w:cstheme="minorHAnsi"/>
              </w:rPr>
            </w:pPr>
            <w:r w:rsidRPr="00193E84">
              <w:rPr>
                <w:rFonts w:asciiTheme="minorHAnsi" w:hAnsiTheme="minorHAnsi" w:cstheme="minorHAnsi"/>
              </w:rPr>
              <w:t xml:space="preserve">Demonstrate collaboration with users and communities in the co-design and delivery of the contract to support strong integrated communities. </w:t>
            </w:r>
          </w:p>
          <w:p w14:paraId="25C4170D" w14:textId="40DB8F32" w:rsidR="000A0AC5" w:rsidRPr="00193E84" w:rsidRDefault="00246895" w:rsidP="00246895">
            <w:pPr>
              <w:pStyle w:val="T3"/>
              <w:numPr>
                <w:ilvl w:val="0"/>
                <w:numId w:val="33"/>
              </w:numPr>
              <w:rPr>
                <w:rFonts w:asciiTheme="minorHAnsi" w:hAnsiTheme="minorHAnsi" w:cstheme="minorHAnsi"/>
              </w:rPr>
            </w:pPr>
            <w:r w:rsidRPr="00193E84">
              <w:rPr>
                <w:rFonts w:asciiTheme="minorHAnsi" w:hAnsiTheme="minorHAnsi" w:cstheme="minorHAnsi"/>
              </w:rPr>
              <w:t>Influence staff, suppliers, customers and communities through the delivery of the contract to support strong, integrated communities.</w:t>
            </w:r>
          </w:p>
        </w:tc>
      </w:tr>
    </w:tbl>
    <w:p w14:paraId="123F7B1F" w14:textId="28631DFE" w:rsidR="000A0AC5" w:rsidRDefault="000A0AC5" w:rsidP="000A0AC5"/>
    <w:p w14:paraId="7D8268EB" w14:textId="0F0002CC" w:rsidR="000A0AC5" w:rsidRDefault="000A0AC5" w:rsidP="000A0AC5"/>
    <w:p w14:paraId="0E7816AB" w14:textId="300A4755" w:rsidR="000A0AC5" w:rsidRDefault="000A0AC5" w:rsidP="000A0AC5"/>
    <w:sectPr w:rsidR="000A0AC5" w:rsidSect="00AC692E">
      <w:pgSz w:w="16838" w:h="11906" w:orient="landscape"/>
      <w:pgMar w:top="1440" w:right="851" w:bottom="1274" w:left="709" w:header="567" w:footer="1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38D4D" w14:textId="77777777" w:rsidR="005F301D" w:rsidRDefault="005F301D" w:rsidP="00C379D5">
      <w:pPr>
        <w:spacing w:after="0" w:line="240" w:lineRule="auto"/>
      </w:pPr>
      <w:r>
        <w:separator/>
      </w:r>
    </w:p>
    <w:p w14:paraId="62A08043" w14:textId="77777777" w:rsidR="005F301D" w:rsidRDefault="005F301D"/>
  </w:endnote>
  <w:endnote w:type="continuationSeparator" w:id="0">
    <w:p w14:paraId="4A19A3D8" w14:textId="77777777" w:rsidR="005F301D" w:rsidRDefault="005F301D" w:rsidP="00C379D5">
      <w:pPr>
        <w:spacing w:after="0" w:line="240" w:lineRule="auto"/>
      </w:pPr>
      <w:r>
        <w:continuationSeparator/>
      </w:r>
    </w:p>
    <w:p w14:paraId="54AF6E68" w14:textId="77777777" w:rsidR="005F301D" w:rsidRDefault="005F301D"/>
  </w:endnote>
  <w:endnote w:type="continuationNotice" w:id="1">
    <w:p w14:paraId="44644E37" w14:textId="77777777" w:rsidR="005F301D" w:rsidRDefault="005F301D">
      <w:pPr>
        <w:spacing w:after="0" w:line="240" w:lineRule="auto"/>
      </w:pPr>
    </w:p>
    <w:p w14:paraId="57195DB5" w14:textId="77777777" w:rsidR="005F301D" w:rsidRDefault="005F30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ꔡ耉ĝތ"/>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97671" w14:textId="77777777" w:rsidR="00E008DA" w:rsidRPr="00623FA3" w:rsidRDefault="00E008DA">
    <w:pPr>
      <w:pStyle w:val="Footer"/>
      <w:jc w:val="right"/>
      <w:rPr>
        <w:rFonts w:ascii="Calibri" w:hAnsi="Calibri"/>
        <w:sz w:val="20"/>
      </w:rPr>
    </w:pPr>
  </w:p>
  <w:sdt>
    <w:sdtPr>
      <w:rPr>
        <w:rFonts w:ascii="Calibri" w:hAnsi="Calibri"/>
        <w:color w:val="640000"/>
        <w:sz w:val="20"/>
      </w:rPr>
      <w:id w:val="-507521202"/>
      <w:docPartObj>
        <w:docPartGallery w:val="Page Numbers (Bottom of Page)"/>
        <w:docPartUnique/>
      </w:docPartObj>
    </w:sdtPr>
    <w:sdtEndPr>
      <w:rPr>
        <w:noProof/>
        <w:color w:val="auto"/>
      </w:rPr>
    </w:sdtEndPr>
    <w:sdtContent>
      <w:p w14:paraId="6B197672" w14:textId="5697EA87" w:rsidR="00E008DA" w:rsidRPr="00623FA3" w:rsidRDefault="00E008DA" w:rsidP="00480626">
        <w:pPr>
          <w:pStyle w:val="Footer"/>
          <w:pBdr>
            <w:top w:val="single" w:sz="4" w:space="1" w:color="002060"/>
          </w:pBdr>
          <w:ind w:left="0"/>
          <w:rPr>
            <w:rFonts w:ascii="Calibri" w:hAnsi="Calibri"/>
            <w:sz w:val="20"/>
          </w:rPr>
        </w:pPr>
        <w:r w:rsidRPr="00623FA3">
          <w:rPr>
            <w:rFonts w:ascii="Calibri" w:hAnsi="Calibri"/>
            <w:color w:val="002060"/>
            <w:sz w:val="20"/>
          </w:rPr>
          <w:tab/>
        </w:r>
      </w:p>
    </w:sdtContent>
  </w:sdt>
  <w:p w14:paraId="6B197673" w14:textId="77777777" w:rsidR="00E008DA" w:rsidRDefault="00E008DA" w:rsidP="00D52943">
    <w:pPr>
      <w:pStyle w:val="Footer"/>
      <w:ind w:left="142" w:firstLine="5"/>
      <w:rPr>
        <w:color w:val="64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3BD72" w14:textId="77777777" w:rsidR="00E008DA" w:rsidRPr="00205BB8" w:rsidRDefault="00E008DA" w:rsidP="004A0536">
    <w:pPr>
      <w:pStyle w:val="Footer"/>
      <w:pBdr>
        <w:bottom w:val="single" w:sz="4" w:space="1" w:color="auto"/>
      </w:pBdr>
      <w:tabs>
        <w:tab w:val="clear" w:pos="9026"/>
        <w:tab w:val="right" w:pos="9214"/>
      </w:tabs>
      <w:ind w:left="-709" w:right="-22"/>
      <w:rPr>
        <w:color w:val="002060"/>
        <w:sz w:val="2"/>
      </w:rPr>
    </w:pPr>
    <w:r w:rsidRPr="00205BB8">
      <w:rPr>
        <w:color w:val="002060"/>
        <w:sz w:val="2"/>
      </w:rPr>
      <w:t xml:space="preserve">               </w:t>
    </w:r>
  </w:p>
  <w:p w14:paraId="0317F765" w14:textId="76DD82D7" w:rsidR="00E008DA" w:rsidRPr="004A0536" w:rsidRDefault="00E008DA" w:rsidP="004A0536">
    <w:pPr>
      <w:pStyle w:val="Footer"/>
      <w:tabs>
        <w:tab w:val="clear" w:pos="9026"/>
        <w:tab w:val="right" w:pos="9214"/>
      </w:tabs>
      <w:ind w:left="-709" w:right="-164"/>
      <w:rPr>
        <w:rFonts w:asciiTheme="minorHAnsi" w:hAnsiTheme="minorHAnsi" w:cstheme="minorHAnsi"/>
        <w:color w:val="002060"/>
      </w:rPr>
    </w:pPr>
    <w:r>
      <w:rPr>
        <w:rFonts w:asciiTheme="minorHAnsi" w:hAnsiTheme="minorHAnsi" w:cstheme="minorHAnsi"/>
        <w:color w:val="002060"/>
      </w:rPr>
      <w:t>Tender</w:t>
    </w:r>
    <w:r w:rsidRPr="004A0536">
      <w:rPr>
        <w:rFonts w:asciiTheme="minorHAnsi" w:hAnsiTheme="minorHAnsi" w:cstheme="minorHAnsi"/>
        <w:color w:val="002060"/>
      </w:rPr>
      <w:t xml:space="preserve">            </w:t>
    </w:r>
    <w:r>
      <w:rPr>
        <w:rFonts w:asciiTheme="minorHAnsi" w:hAnsiTheme="minorHAnsi" w:cstheme="minorHAnsi"/>
        <w:color w:val="002060"/>
      </w:rPr>
      <w:t xml:space="preserve">                                                      </w:t>
    </w:r>
    <w:r w:rsidRPr="004A0536">
      <w:rPr>
        <w:rFonts w:asciiTheme="minorHAnsi" w:hAnsiTheme="minorHAnsi" w:cstheme="minorHAnsi"/>
        <w:color w:val="002060"/>
      </w:rPr>
      <w:t xml:space="preserve"> Page </w:t>
    </w:r>
    <w:sdt>
      <w:sdtPr>
        <w:rPr>
          <w:rFonts w:asciiTheme="minorHAnsi" w:hAnsiTheme="minorHAnsi" w:cstheme="minorHAnsi"/>
          <w:color w:val="002060"/>
        </w:rPr>
        <w:id w:val="1800723855"/>
        <w:docPartObj>
          <w:docPartGallery w:val="Page Numbers (Bottom of Page)"/>
          <w:docPartUnique/>
        </w:docPartObj>
      </w:sdtPr>
      <w:sdtEndPr>
        <w:rPr>
          <w:b/>
          <w:noProof/>
        </w:rPr>
      </w:sdtEndPr>
      <w:sdtContent>
        <w:r w:rsidRPr="004A0536">
          <w:rPr>
            <w:rFonts w:asciiTheme="minorHAnsi" w:hAnsiTheme="minorHAnsi" w:cstheme="minorHAnsi"/>
            <w:color w:val="002060"/>
          </w:rPr>
          <w:fldChar w:fldCharType="begin"/>
        </w:r>
        <w:r w:rsidRPr="004A0536">
          <w:rPr>
            <w:rFonts w:asciiTheme="minorHAnsi" w:hAnsiTheme="minorHAnsi" w:cstheme="minorHAnsi"/>
            <w:color w:val="002060"/>
          </w:rPr>
          <w:instrText xml:space="preserve"> PAGE   \* MERGEFORMAT </w:instrText>
        </w:r>
        <w:r w:rsidRPr="004A0536">
          <w:rPr>
            <w:rFonts w:asciiTheme="minorHAnsi" w:hAnsiTheme="minorHAnsi" w:cstheme="minorHAnsi"/>
            <w:color w:val="002060"/>
          </w:rPr>
          <w:fldChar w:fldCharType="separate"/>
        </w:r>
        <w:r>
          <w:rPr>
            <w:rFonts w:asciiTheme="minorHAnsi" w:hAnsiTheme="minorHAnsi" w:cstheme="minorHAnsi"/>
            <w:noProof/>
            <w:color w:val="002060"/>
          </w:rPr>
          <w:t>i</w:t>
        </w:r>
        <w:r w:rsidRPr="004A0536">
          <w:rPr>
            <w:rFonts w:asciiTheme="minorHAnsi" w:hAnsiTheme="minorHAnsi" w:cstheme="minorHAnsi"/>
            <w:noProof/>
            <w:color w:val="002060"/>
          </w:rPr>
          <w:fldChar w:fldCharType="end"/>
        </w:r>
      </w:sdtContent>
    </w:sdt>
  </w:p>
  <w:p w14:paraId="6B197678" w14:textId="77777777" w:rsidR="00E008DA" w:rsidRDefault="00E008DA" w:rsidP="00381CFF">
    <w:pPr>
      <w:pStyle w:val="Footer"/>
      <w:ind w:left="0"/>
      <w:rPr>
        <w:color w:val="64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E1ED8" w14:textId="77777777" w:rsidR="00E008DA" w:rsidRPr="00205BB8" w:rsidRDefault="00E008DA" w:rsidP="004A0536">
    <w:pPr>
      <w:pStyle w:val="Footer"/>
      <w:pBdr>
        <w:bottom w:val="single" w:sz="4" w:space="1" w:color="auto"/>
      </w:pBdr>
      <w:tabs>
        <w:tab w:val="clear" w:pos="9026"/>
        <w:tab w:val="right" w:pos="9214"/>
      </w:tabs>
      <w:ind w:left="-709" w:right="-22"/>
      <w:rPr>
        <w:color w:val="002060"/>
        <w:sz w:val="2"/>
      </w:rPr>
    </w:pPr>
    <w:r w:rsidRPr="00205BB8">
      <w:rPr>
        <w:color w:val="002060"/>
        <w:sz w:val="2"/>
      </w:rPr>
      <w:t xml:space="preserve">               </w:t>
    </w:r>
  </w:p>
  <w:p w14:paraId="2F31F0FA" w14:textId="08C33739" w:rsidR="00E008DA" w:rsidRPr="004A0536" w:rsidRDefault="00E008DA" w:rsidP="00A27706">
    <w:pPr>
      <w:pStyle w:val="Footer"/>
      <w:tabs>
        <w:tab w:val="clear" w:pos="9026"/>
        <w:tab w:val="right" w:pos="9214"/>
      </w:tabs>
      <w:ind w:left="709" w:right="-164"/>
      <w:jc w:val="left"/>
      <w:rPr>
        <w:rFonts w:asciiTheme="minorHAnsi" w:hAnsiTheme="minorHAnsi" w:cstheme="minorHAnsi"/>
        <w:color w:val="002060"/>
      </w:rPr>
    </w:pPr>
    <w:r>
      <w:rPr>
        <w:rFonts w:asciiTheme="minorHAnsi" w:hAnsiTheme="minorHAnsi" w:cstheme="minorHAnsi"/>
        <w:color w:val="002060"/>
      </w:rPr>
      <w:t xml:space="preserve">CONFIDENTIAL </w:t>
    </w:r>
    <w:r>
      <w:rPr>
        <w:rFonts w:asciiTheme="minorHAnsi" w:hAnsiTheme="minorHAnsi" w:cstheme="minorHAnsi"/>
        <w:color w:val="002060"/>
      </w:rPr>
      <w:tab/>
    </w:r>
    <w:r>
      <w:rPr>
        <w:rFonts w:asciiTheme="minorHAnsi" w:hAnsiTheme="minorHAnsi" w:cstheme="minorHAnsi"/>
        <w:color w:val="002060"/>
      </w:rPr>
      <w:tab/>
    </w:r>
    <w:r w:rsidRPr="004A0536">
      <w:rPr>
        <w:rFonts w:asciiTheme="minorHAnsi" w:hAnsiTheme="minorHAnsi" w:cstheme="minorHAnsi"/>
        <w:color w:val="002060"/>
      </w:rPr>
      <w:t xml:space="preserve">Page </w:t>
    </w:r>
    <w:sdt>
      <w:sdtPr>
        <w:rPr>
          <w:rFonts w:asciiTheme="minorHAnsi" w:hAnsiTheme="minorHAnsi" w:cstheme="minorHAnsi"/>
          <w:color w:val="002060"/>
        </w:rPr>
        <w:id w:val="-546919763"/>
        <w:docPartObj>
          <w:docPartGallery w:val="Page Numbers (Bottom of Page)"/>
          <w:docPartUnique/>
        </w:docPartObj>
      </w:sdtPr>
      <w:sdtEndPr>
        <w:rPr>
          <w:b/>
          <w:noProof/>
        </w:rPr>
      </w:sdtEndPr>
      <w:sdtContent>
        <w:r w:rsidRPr="004A0536">
          <w:rPr>
            <w:rFonts w:asciiTheme="minorHAnsi" w:hAnsiTheme="minorHAnsi" w:cstheme="minorHAnsi"/>
            <w:color w:val="002060"/>
          </w:rPr>
          <w:fldChar w:fldCharType="begin"/>
        </w:r>
        <w:r w:rsidRPr="004A0536">
          <w:rPr>
            <w:rFonts w:asciiTheme="minorHAnsi" w:hAnsiTheme="minorHAnsi" w:cstheme="minorHAnsi"/>
            <w:color w:val="002060"/>
          </w:rPr>
          <w:instrText xml:space="preserve"> PAGE   \* MERGEFORMAT </w:instrText>
        </w:r>
        <w:r w:rsidRPr="004A0536">
          <w:rPr>
            <w:rFonts w:asciiTheme="minorHAnsi" w:hAnsiTheme="minorHAnsi" w:cstheme="minorHAnsi"/>
            <w:color w:val="002060"/>
          </w:rPr>
          <w:fldChar w:fldCharType="separate"/>
        </w:r>
        <w:r>
          <w:rPr>
            <w:rFonts w:asciiTheme="minorHAnsi" w:hAnsiTheme="minorHAnsi" w:cstheme="minorHAnsi"/>
            <w:noProof/>
            <w:color w:val="002060"/>
          </w:rPr>
          <w:t>46</w:t>
        </w:r>
        <w:r w:rsidRPr="004A0536">
          <w:rPr>
            <w:rFonts w:asciiTheme="minorHAnsi" w:hAnsiTheme="minorHAnsi" w:cstheme="minorHAnsi"/>
            <w:noProof/>
            <w:color w:val="002060"/>
          </w:rPr>
          <w:fldChar w:fldCharType="end"/>
        </w:r>
      </w:sdtContent>
    </w:sdt>
  </w:p>
  <w:p w14:paraId="29F67C9D" w14:textId="77777777" w:rsidR="00E008DA" w:rsidRDefault="00E008DA" w:rsidP="00381CFF">
    <w:pPr>
      <w:pStyle w:val="Footer"/>
      <w:ind w:left="0"/>
      <w:rPr>
        <w:color w:val="64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3B55B" w14:textId="77777777" w:rsidR="005F301D" w:rsidRDefault="005F301D" w:rsidP="00C379D5">
      <w:pPr>
        <w:spacing w:after="0" w:line="240" w:lineRule="auto"/>
      </w:pPr>
      <w:r>
        <w:separator/>
      </w:r>
    </w:p>
    <w:p w14:paraId="7C011FD9" w14:textId="77777777" w:rsidR="005F301D" w:rsidRDefault="005F301D"/>
  </w:footnote>
  <w:footnote w:type="continuationSeparator" w:id="0">
    <w:p w14:paraId="0DCF1662" w14:textId="77777777" w:rsidR="005F301D" w:rsidRDefault="005F301D" w:rsidP="00C379D5">
      <w:pPr>
        <w:spacing w:after="0" w:line="240" w:lineRule="auto"/>
      </w:pPr>
      <w:r>
        <w:continuationSeparator/>
      </w:r>
    </w:p>
    <w:p w14:paraId="5C9A5FA7" w14:textId="77777777" w:rsidR="005F301D" w:rsidRDefault="005F301D"/>
  </w:footnote>
  <w:footnote w:type="continuationNotice" w:id="1">
    <w:p w14:paraId="2768ADA8" w14:textId="77777777" w:rsidR="005F301D" w:rsidRDefault="005F301D">
      <w:pPr>
        <w:spacing w:after="0" w:line="240" w:lineRule="auto"/>
      </w:pPr>
    </w:p>
    <w:p w14:paraId="75DACD23" w14:textId="77777777" w:rsidR="005F301D" w:rsidRDefault="005F301D"/>
  </w:footnote>
  <w:footnote w:id="2">
    <w:p w14:paraId="60BA5D38" w14:textId="77777777" w:rsidR="00C00A78" w:rsidRDefault="00C00A78" w:rsidP="00C00A78">
      <w:pPr>
        <w:pStyle w:val="FootnoteText"/>
        <w:ind w:left="-284"/>
      </w:pPr>
      <w:r>
        <w:rPr>
          <w:rStyle w:val="FootnoteReference"/>
        </w:rPr>
        <w:footnoteRef/>
      </w:r>
      <w:r>
        <w:t xml:space="preserve"> </w:t>
      </w:r>
      <w:r w:rsidRPr="005647F1">
        <w:rPr>
          <w:rFonts w:asciiTheme="minorHAnsi" w:hAnsiTheme="minorHAnsi" w:cstheme="minorHAnsi"/>
          <w:sz w:val="18"/>
          <w:szCs w:val="18"/>
        </w:rPr>
        <w:t>https://www.gov.uk/government/publications/procurement-policy-note-816-standard-selection-questionnaire-sq-template</w:t>
      </w:r>
    </w:p>
  </w:footnote>
  <w:footnote w:id="3">
    <w:p w14:paraId="3F5A4F90" w14:textId="1EDF4147" w:rsidR="002A2810" w:rsidRPr="005647F1" w:rsidRDefault="002A2810" w:rsidP="005647F1">
      <w:pPr>
        <w:pStyle w:val="T3"/>
        <w:spacing w:before="0"/>
        <w:ind w:left="-284"/>
        <w:rPr>
          <w:rFonts w:cstheme="minorHAnsi"/>
        </w:rPr>
      </w:pPr>
      <w:r>
        <w:rPr>
          <w:rStyle w:val="FootnoteReference"/>
        </w:rPr>
        <w:footnoteRef/>
      </w:r>
      <w:r>
        <w:t xml:space="preserve"> </w:t>
      </w:r>
      <w:r w:rsidRPr="00F205E5">
        <w:rPr>
          <w:rFonts w:cstheme="minorHAnsi"/>
        </w:rPr>
        <w:t xml:space="preserve">Principles of the SVM are described in </w:t>
      </w:r>
      <w:r w:rsidRPr="002A2810">
        <w:rPr>
          <w:rFonts w:cstheme="minorHAnsi"/>
          <w:bCs w:val="0"/>
        </w:rPr>
        <w:t>Appendix 1</w:t>
      </w:r>
      <w:r w:rsidRPr="00F205E5">
        <w:rPr>
          <w:rFonts w:cstheme="minorHAnsi"/>
        </w:rPr>
        <w:t xml:space="preserve"> </w:t>
      </w:r>
    </w:p>
  </w:footnote>
  <w:footnote w:id="4">
    <w:p w14:paraId="7DB721A8" w14:textId="011E473E" w:rsidR="00246895" w:rsidRDefault="00246895" w:rsidP="00F1788E">
      <w:pPr>
        <w:pStyle w:val="FootnoteText"/>
        <w:ind w:left="709" w:hanging="283"/>
      </w:pPr>
      <w:r>
        <w:rPr>
          <w:rStyle w:val="FootnoteReference"/>
        </w:rPr>
        <w:footnoteRef/>
      </w:r>
      <w:r>
        <w:t xml:space="preserve"> </w:t>
      </w:r>
      <w:r w:rsidR="00193E84">
        <w:t xml:space="preserve">  </w:t>
      </w:r>
      <w:r w:rsidRPr="00193E84">
        <w:rPr>
          <w:rFonts w:asciiTheme="minorHAnsi" w:hAnsiTheme="minorHAnsi" w:cstheme="minorHAnsi"/>
          <w:sz w:val="18"/>
          <w:szCs w:val="18"/>
        </w:rPr>
        <w:t xml:space="preserve">The University will welcome the opportunity to develop degree apprenticeships, </w:t>
      </w:r>
      <w:r w:rsidR="00F1788E" w:rsidRPr="00193E84">
        <w:rPr>
          <w:rFonts w:asciiTheme="minorHAnsi" w:hAnsiTheme="minorHAnsi" w:cstheme="minorHAnsi"/>
          <w:sz w:val="18"/>
          <w:szCs w:val="18"/>
        </w:rPr>
        <w:t>internships and placements, Continuous Professional Development, as well as collaborative programmes and career pathways with suppliers</w:t>
      </w:r>
      <w:r w:rsidR="00F1788E" w:rsidRPr="00F1788E">
        <w:rPr>
          <w:rFonts w:asciiTheme="minorHAnsi" w:hAnsiTheme="minorHAnsi" w:cstheme="minorHAnsi"/>
        </w:rPr>
        <w:t>.</w:t>
      </w:r>
      <w:r w:rsidR="00F1788E" w:rsidRPr="00F1788E">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9766F" w14:textId="609BB143" w:rsidR="00E008DA" w:rsidRPr="00623FA3" w:rsidRDefault="00E008DA" w:rsidP="00480626">
    <w:pPr>
      <w:pStyle w:val="Header"/>
      <w:pBdr>
        <w:bottom w:val="single" w:sz="4" w:space="1" w:color="002060"/>
      </w:pBdr>
      <w:ind w:left="142"/>
      <w:rPr>
        <w:rFonts w:asciiTheme="minorHAnsi" w:hAnsiTheme="minorHAnsi"/>
        <w:color w:val="002060"/>
      </w:rPr>
    </w:pPr>
    <w:r w:rsidRPr="00623FA3">
      <w:rPr>
        <w:rFonts w:asciiTheme="minorHAnsi" w:hAnsiTheme="minorHAnsi"/>
        <w:color w:val="002060"/>
      </w:rPr>
      <w:t xml:space="preserve">University of Chichester </w:t>
    </w:r>
    <w:r w:rsidRPr="00623FA3">
      <w:rPr>
        <w:rFonts w:asciiTheme="minorHAnsi" w:hAnsiTheme="minorHAnsi"/>
        <w:color w:val="002060"/>
      </w:rPr>
      <w:tab/>
    </w:r>
    <w:r>
      <w:rPr>
        <w:rFonts w:asciiTheme="minorHAnsi" w:hAnsiTheme="minorHAnsi"/>
        <w:color w:val="002060"/>
      </w:rPr>
      <w:tab/>
      <w:t>20</w:t>
    </w:r>
    <w:r w:rsidR="008975BE">
      <w:rPr>
        <w:rFonts w:asciiTheme="minorHAnsi" w:hAnsiTheme="minorHAnsi"/>
        <w:color w:val="002060"/>
      </w:rPr>
      <w:t>2</w:t>
    </w:r>
    <w:r w:rsidR="00A27706">
      <w:rPr>
        <w:rFonts w:asciiTheme="minorHAnsi" w:hAnsiTheme="minorHAnsi"/>
        <w:color w:val="002060"/>
      </w:rPr>
      <w:t>2</w:t>
    </w:r>
  </w:p>
  <w:p w14:paraId="6B197670" w14:textId="77777777" w:rsidR="00E008DA" w:rsidRDefault="00E008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97674" w14:textId="77777777" w:rsidR="00E008DA" w:rsidRDefault="00E008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97679" w14:textId="77777777" w:rsidR="00E008DA" w:rsidRDefault="00E008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C7E3F"/>
    <w:multiLevelType w:val="hybridMultilevel"/>
    <w:tmpl w:val="FB4AD2C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 w15:restartNumberingAfterBreak="0">
    <w:nsid w:val="024A77F7"/>
    <w:multiLevelType w:val="hybridMultilevel"/>
    <w:tmpl w:val="14A8AFC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F258C7"/>
    <w:multiLevelType w:val="hybridMultilevel"/>
    <w:tmpl w:val="223E1C30"/>
    <w:lvl w:ilvl="0" w:tplc="4ADC5598">
      <w:start w:val="1"/>
      <w:numFmt w:val="decimal"/>
      <w:pStyle w:val="Style1"/>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815D3A"/>
    <w:multiLevelType w:val="hybridMultilevel"/>
    <w:tmpl w:val="8216F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5" w15:restartNumberingAfterBreak="0">
    <w:nsid w:val="131D7F20"/>
    <w:multiLevelType w:val="hybridMultilevel"/>
    <w:tmpl w:val="802EC5E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3DB71F8"/>
    <w:multiLevelType w:val="hybridMultilevel"/>
    <w:tmpl w:val="2EA8613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1734BA"/>
    <w:multiLevelType w:val="hybridMultilevel"/>
    <w:tmpl w:val="07BCFF50"/>
    <w:lvl w:ilvl="0" w:tplc="BFCEE6B6">
      <w:start w:val="1"/>
      <w:numFmt w:val="decimal"/>
      <w:lvlText w:val="%1."/>
      <w:lvlJc w:val="left"/>
      <w:pPr>
        <w:ind w:left="40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416268"/>
    <w:multiLevelType w:val="hybridMultilevel"/>
    <w:tmpl w:val="40660634"/>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B140D3F"/>
    <w:multiLevelType w:val="hybridMultilevel"/>
    <w:tmpl w:val="9BC8C14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1" w15:restartNumberingAfterBreak="0">
    <w:nsid w:val="20C44174"/>
    <w:multiLevelType w:val="multilevel"/>
    <w:tmpl w:val="7A743BF4"/>
    <w:lvl w:ilvl="0">
      <w:start w:val="1"/>
      <w:numFmt w:val="bullet"/>
      <w:lvlText w:val=""/>
      <w:lvlJc w:val="left"/>
      <w:pPr>
        <w:ind w:left="0" w:firstLine="1440"/>
      </w:pPr>
      <w:rPr>
        <w:rFonts w:ascii="Wingdings" w:hAnsi="Wingdings" w:hint="default"/>
      </w:rPr>
    </w:lvl>
    <w:lvl w:ilvl="1">
      <w:start w:val="1"/>
      <w:numFmt w:val="bullet"/>
      <w:lvlText w:val="o"/>
      <w:lvlJc w:val="left"/>
      <w:pPr>
        <w:ind w:left="720" w:firstLine="2160"/>
      </w:pPr>
      <w:rPr>
        <w:rFonts w:ascii="Arial" w:eastAsia="Arial" w:hAnsi="Arial" w:cs="Arial"/>
      </w:rPr>
    </w:lvl>
    <w:lvl w:ilvl="2">
      <w:start w:val="1"/>
      <w:numFmt w:val="bullet"/>
      <w:lvlText w:val="▪"/>
      <w:lvlJc w:val="left"/>
      <w:pPr>
        <w:ind w:left="1440" w:firstLine="2880"/>
      </w:pPr>
      <w:rPr>
        <w:rFonts w:ascii="Arial" w:eastAsia="Arial" w:hAnsi="Arial" w:cs="Arial"/>
      </w:rPr>
    </w:lvl>
    <w:lvl w:ilvl="3">
      <w:start w:val="1"/>
      <w:numFmt w:val="bullet"/>
      <w:lvlText w:val="●"/>
      <w:lvlJc w:val="left"/>
      <w:pPr>
        <w:ind w:left="2160" w:firstLine="3600"/>
      </w:pPr>
      <w:rPr>
        <w:rFonts w:ascii="Arial" w:eastAsia="Arial" w:hAnsi="Arial" w:cs="Arial"/>
      </w:rPr>
    </w:lvl>
    <w:lvl w:ilvl="4">
      <w:start w:val="1"/>
      <w:numFmt w:val="bullet"/>
      <w:lvlText w:val="o"/>
      <w:lvlJc w:val="left"/>
      <w:pPr>
        <w:ind w:left="2880" w:firstLine="4320"/>
      </w:pPr>
      <w:rPr>
        <w:rFonts w:ascii="Arial" w:eastAsia="Arial" w:hAnsi="Arial" w:cs="Arial"/>
      </w:rPr>
    </w:lvl>
    <w:lvl w:ilvl="5">
      <w:start w:val="1"/>
      <w:numFmt w:val="bullet"/>
      <w:lvlText w:val="▪"/>
      <w:lvlJc w:val="left"/>
      <w:pPr>
        <w:ind w:left="3600" w:firstLine="5040"/>
      </w:pPr>
      <w:rPr>
        <w:rFonts w:ascii="Arial" w:eastAsia="Arial" w:hAnsi="Arial" w:cs="Arial"/>
      </w:rPr>
    </w:lvl>
    <w:lvl w:ilvl="6">
      <w:start w:val="1"/>
      <w:numFmt w:val="bullet"/>
      <w:lvlText w:val="●"/>
      <w:lvlJc w:val="left"/>
      <w:pPr>
        <w:ind w:left="4320" w:firstLine="5760"/>
      </w:pPr>
      <w:rPr>
        <w:rFonts w:ascii="Arial" w:eastAsia="Arial" w:hAnsi="Arial" w:cs="Arial"/>
      </w:rPr>
    </w:lvl>
    <w:lvl w:ilvl="7">
      <w:start w:val="1"/>
      <w:numFmt w:val="bullet"/>
      <w:lvlText w:val="o"/>
      <w:lvlJc w:val="left"/>
      <w:pPr>
        <w:ind w:left="5040" w:firstLine="6480"/>
      </w:pPr>
      <w:rPr>
        <w:rFonts w:ascii="Arial" w:eastAsia="Arial" w:hAnsi="Arial" w:cs="Arial"/>
      </w:rPr>
    </w:lvl>
    <w:lvl w:ilvl="8">
      <w:start w:val="1"/>
      <w:numFmt w:val="bullet"/>
      <w:lvlText w:val="▪"/>
      <w:lvlJc w:val="left"/>
      <w:pPr>
        <w:ind w:left="5760" w:firstLine="7200"/>
      </w:pPr>
      <w:rPr>
        <w:rFonts w:ascii="Arial" w:eastAsia="Arial" w:hAnsi="Arial" w:cs="Arial"/>
      </w:rPr>
    </w:lvl>
  </w:abstractNum>
  <w:abstractNum w:abstractNumId="12" w15:restartNumberingAfterBreak="0">
    <w:nsid w:val="20DC46C3"/>
    <w:multiLevelType w:val="hybridMultilevel"/>
    <w:tmpl w:val="E376E7B0"/>
    <w:lvl w:ilvl="0" w:tplc="F642C6C8">
      <w:start w:val="1"/>
      <w:numFmt w:val="lowerLetter"/>
      <w:lvlText w:val="%1."/>
      <w:lvlJc w:val="left"/>
      <w:pPr>
        <w:ind w:left="720" w:hanging="360"/>
      </w:pPr>
      <w:rPr>
        <w:rFonts w:asciiTheme="minorHAnsi" w:eastAsiaTheme="minorHAnsi" w:hAnsiTheme="minorHAnsi" w:cs="Arial"/>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4" w15:restartNumberingAfterBreak="0">
    <w:nsid w:val="375F7DBA"/>
    <w:multiLevelType w:val="hybridMultilevel"/>
    <w:tmpl w:val="0194C97E"/>
    <w:lvl w:ilvl="0" w:tplc="84FADC28">
      <w:start w:val="1"/>
      <w:numFmt w:val="bullet"/>
      <w:pStyle w:val="NumberedBodyRM"/>
      <w:lvlText w:val=""/>
      <w:lvlJc w:val="left"/>
      <w:pPr>
        <w:ind w:left="1146" w:hanging="360"/>
      </w:pPr>
      <w:rPr>
        <w:rFonts w:ascii="Wingdings" w:hAnsi="Wingdings"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5" w15:restartNumberingAfterBreak="0">
    <w:nsid w:val="398319C0"/>
    <w:multiLevelType w:val="hybridMultilevel"/>
    <w:tmpl w:val="14AEA3D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248173D"/>
    <w:multiLevelType w:val="hybridMultilevel"/>
    <w:tmpl w:val="5E04125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617578"/>
    <w:multiLevelType w:val="hybridMultilevel"/>
    <w:tmpl w:val="C0AAB4E4"/>
    <w:lvl w:ilvl="0" w:tplc="BFCEE6B6">
      <w:start w:val="1"/>
      <w:numFmt w:val="decimal"/>
      <w:lvlText w:val="%1."/>
      <w:lvlJc w:val="left"/>
      <w:pPr>
        <w:ind w:left="40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AAE4701"/>
    <w:multiLevelType w:val="hybridMultilevel"/>
    <w:tmpl w:val="591AB8E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D242CB3"/>
    <w:multiLevelType w:val="hybridMultilevel"/>
    <w:tmpl w:val="B3900890"/>
    <w:lvl w:ilvl="0" w:tplc="FFFFFFFF">
      <w:start w:val="1"/>
      <w:numFmt w:val="bullet"/>
      <w:pStyle w:val="Sectioned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4EFD1663"/>
    <w:multiLevelType w:val="hybridMultilevel"/>
    <w:tmpl w:val="2C4EF85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23615FF"/>
    <w:multiLevelType w:val="multilevel"/>
    <w:tmpl w:val="385442C6"/>
    <w:lvl w:ilvl="0">
      <w:start w:val="1"/>
      <w:numFmt w:val="bullet"/>
      <w:lvlText w:val="●"/>
      <w:lvlJc w:val="left"/>
      <w:pPr>
        <w:ind w:left="1798" w:firstLine="1440"/>
      </w:pPr>
      <w:rPr>
        <w:rFonts w:ascii="Arial" w:eastAsia="Arial" w:hAnsi="Arial" w:cs="Arial"/>
      </w:rPr>
    </w:lvl>
    <w:lvl w:ilvl="1">
      <w:start w:val="1"/>
      <w:numFmt w:val="bullet"/>
      <w:lvlText w:val="o"/>
      <w:lvlJc w:val="left"/>
      <w:pPr>
        <w:ind w:left="2518" w:firstLine="2160"/>
      </w:pPr>
      <w:rPr>
        <w:rFonts w:ascii="Arial" w:eastAsia="Arial" w:hAnsi="Arial" w:cs="Arial"/>
      </w:rPr>
    </w:lvl>
    <w:lvl w:ilvl="2">
      <w:start w:val="1"/>
      <w:numFmt w:val="bullet"/>
      <w:lvlText w:val="▪"/>
      <w:lvlJc w:val="left"/>
      <w:pPr>
        <w:ind w:left="3238" w:firstLine="2880"/>
      </w:pPr>
      <w:rPr>
        <w:rFonts w:ascii="Arial" w:eastAsia="Arial" w:hAnsi="Arial" w:cs="Arial"/>
      </w:rPr>
    </w:lvl>
    <w:lvl w:ilvl="3">
      <w:start w:val="1"/>
      <w:numFmt w:val="bullet"/>
      <w:lvlText w:val="●"/>
      <w:lvlJc w:val="left"/>
      <w:pPr>
        <w:ind w:left="3958" w:firstLine="3600"/>
      </w:pPr>
      <w:rPr>
        <w:rFonts w:ascii="Arial" w:eastAsia="Arial" w:hAnsi="Arial" w:cs="Arial"/>
      </w:rPr>
    </w:lvl>
    <w:lvl w:ilvl="4">
      <w:start w:val="1"/>
      <w:numFmt w:val="bullet"/>
      <w:lvlText w:val="o"/>
      <w:lvlJc w:val="left"/>
      <w:pPr>
        <w:ind w:left="4678" w:firstLine="4320"/>
      </w:pPr>
      <w:rPr>
        <w:rFonts w:ascii="Arial" w:eastAsia="Arial" w:hAnsi="Arial" w:cs="Arial"/>
      </w:rPr>
    </w:lvl>
    <w:lvl w:ilvl="5">
      <w:start w:val="1"/>
      <w:numFmt w:val="bullet"/>
      <w:lvlText w:val="▪"/>
      <w:lvlJc w:val="left"/>
      <w:pPr>
        <w:ind w:left="5398" w:firstLine="5040"/>
      </w:pPr>
      <w:rPr>
        <w:rFonts w:ascii="Arial" w:eastAsia="Arial" w:hAnsi="Arial" w:cs="Arial"/>
      </w:rPr>
    </w:lvl>
    <w:lvl w:ilvl="6">
      <w:start w:val="1"/>
      <w:numFmt w:val="bullet"/>
      <w:lvlText w:val="●"/>
      <w:lvlJc w:val="left"/>
      <w:pPr>
        <w:ind w:left="6118" w:firstLine="5760"/>
      </w:pPr>
      <w:rPr>
        <w:rFonts w:ascii="Arial" w:eastAsia="Arial" w:hAnsi="Arial" w:cs="Arial"/>
      </w:rPr>
    </w:lvl>
    <w:lvl w:ilvl="7">
      <w:start w:val="1"/>
      <w:numFmt w:val="bullet"/>
      <w:lvlText w:val="o"/>
      <w:lvlJc w:val="left"/>
      <w:pPr>
        <w:ind w:left="6838" w:firstLine="6480"/>
      </w:pPr>
      <w:rPr>
        <w:rFonts w:ascii="Arial" w:eastAsia="Arial" w:hAnsi="Arial" w:cs="Arial"/>
      </w:rPr>
    </w:lvl>
    <w:lvl w:ilvl="8">
      <w:start w:val="1"/>
      <w:numFmt w:val="bullet"/>
      <w:lvlText w:val="▪"/>
      <w:lvlJc w:val="left"/>
      <w:pPr>
        <w:ind w:left="7558" w:firstLine="7200"/>
      </w:pPr>
      <w:rPr>
        <w:rFonts w:ascii="Arial" w:eastAsia="Arial" w:hAnsi="Arial" w:cs="Arial"/>
      </w:rPr>
    </w:lvl>
  </w:abstractNum>
  <w:abstractNum w:abstractNumId="22" w15:restartNumberingAfterBreak="0">
    <w:nsid w:val="561775AB"/>
    <w:multiLevelType w:val="hybridMultilevel"/>
    <w:tmpl w:val="C66EF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9E3F17"/>
    <w:multiLevelType w:val="hybridMultilevel"/>
    <w:tmpl w:val="9C1C4AC0"/>
    <w:lvl w:ilvl="0" w:tplc="ADF2B9D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76C1719"/>
    <w:multiLevelType w:val="hybridMultilevel"/>
    <w:tmpl w:val="A3FEEA7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155010"/>
    <w:multiLevelType w:val="hybridMultilevel"/>
    <w:tmpl w:val="715A23D6"/>
    <w:lvl w:ilvl="0" w:tplc="295ABED6">
      <w:start w:val="1"/>
      <w:numFmt w:val="decimal"/>
      <w:lvlText w:val="%1."/>
      <w:lvlJc w:val="left"/>
      <w:pPr>
        <w:ind w:left="405"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1274E12"/>
    <w:multiLevelType w:val="hybridMultilevel"/>
    <w:tmpl w:val="B08222C2"/>
    <w:lvl w:ilvl="0" w:tplc="FFFFFFFF">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256B7B"/>
    <w:multiLevelType w:val="multilevel"/>
    <w:tmpl w:val="2AF43FDA"/>
    <w:lvl w:ilvl="0">
      <w:start w:val="1"/>
      <w:numFmt w:val="decimal"/>
      <w:pStyle w:val="T1"/>
      <w:lvlText w:val="%1"/>
      <w:lvlJc w:val="left"/>
      <w:pPr>
        <w:tabs>
          <w:tab w:val="num" w:pos="0"/>
        </w:tabs>
        <w:ind w:left="0" w:hanging="680"/>
      </w:pPr>
      <w:rPr>
        <w:rFonts w:ascii="Arial" w:hAnsi="Arial" w:hint="default"/>
        <w:b/>
        <w:i w:val="0"/>
        <w:sz w:val="24"/>
      </w:rPr>
    </w:lvl>
    <w:lvl w:ilvl="1">
      <w:start w:val="1"/>
      <w:numFmt w:val="decimal"/>
      <w:pStyle w:val="T2"/>
      <w:lvlText w:val="%1.%2"/>
      <w:lvlJc w:val="left"/>
      <w:pPr>
        <w:tabs>
          <w:tab w:val="num" w:pos="0"/>
        </w:tabs>
        <w:ind w:left="0" w:hanging="680"/>
      </w:pPr>
      <w:rPr>
        <w:rFonts w:hint="default"/>
      </w:rPr>
    </w:lvl>
    <w:lvl w:ilvl="2">
      <w:start w:val="1"/>
      <w:numFmt w:val="decimal"/>
      <w:lvlText w:val="%1.%2.%3"/>
      <w:lvlJc w:val="left"/>
      <w:pPr>
        <w:tabs>
          <w:tab w:val="num" w:pos="0"/>
        </w:tabs>
        <w:ind w:left="0" w:hanging="68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680"/>
        </w:tabs>
        <w:ind w:left="-680" w:firstLine="0"/>
      </w:pPr>
      <w:rPr>
        <w:rFonts w:hint="default"/>
      </w:rPr>
    </w:lvl>
    <w:lvl w:ilvl="4">
      <w:start w:val="1"/>
      <w:numFmt w:val="decimal"/>
      <w:lvlText w:val="%1.%2.%3.%4.%5"/>
      <w:lvlJc w:val="left"/>
      <w:pPr>
        <w:tabs>
          <w:tab w:val="num" w:pos="-680"/>
        </w:tabs>
        <w:ind w:left="-680" w:firstLine="0"/>
      </w:pPr>
      <w:rPr>
        <w:rFonts w:hint="default"/>
      </w:rPr>
    </w:lvl>
    <w:lvl w:ilvl="5">
      <w:start w:val="1"/>
      <w:numFmt w:val="decimal"/>
      <w:lvlText w:val="%1.%2.%3.%4.%5.%6"/>
      <w:lvlJc w:val="left"/>
      <w:pPr>
        <w:tabs>
          <w:tab w:val="num" w:pos="-680"/>
        </w:tabs>
        <w:ind w:left="-680" w:firstLine="0"/>
      </w:pPr>
      <w:rPr>
        <w:rFonts w:hint="default"/>
      </w:rPr>
    </w:lvl>
    <w:lvl w:ilvl="6">
      <w:start w:val="1"/>
      <w:numFmt w:val="decimal"/>
      <w:lvlText w:val="%1.%2.%3.%4.%5.%6.%7"/>
      <w:lvlJc w:val="left"/>
      <w:pPr>
        <w:tabs>
          <w:tab w:val="num" w:pos="-680"/>
        </w:tabs>
        <w:ind w:left="-680" w:firstLine="0"/>
      </w:pPr>
      <w:rPr>
        <w:rFonts w:hint="default"/>
      </w:rPr>
    </w:lvl>
    <w:lvl w:ilvl="7">
      <w:start w:val="1"/>
      <w:numFmt w:val="decimal"/>
      <w:lvlText w:val="%1.%2.%3.%4.%5.%6.%7.%8"/>
      <w:lvlJc w:val="left"/>
      <w:pPr>
        <w:tabs>
          <w:tab w:val="num" w:pos="-680"/>
        </w:tabs>
        <w:ind w:left="-680" w:firstLine="0"/>
      </w:pPr>
      <w:rPr>
        <w:rFonts w:hint="default"/>
      </w:rPr>
    </w:lvl>
    <w:lvl w:ilvl="8">
      <w:start w:val="1"/>
      <w:numFmt w:val="lowerRoman"/>
      <w:lvlText w:val="%9"/>
      <w:lvlJc w:val="left"/>
      <w:pPr>
        <w:tabs>
          <w:tab w:val="num" w:pos="-680"/>
        </w:tabs>
        <w:ind w:left="-680" w:firstLine="0"/>
      </w:pPr>
      <w:rPr>
        <w:rFonts w:hint="default"/>
      </w:rPr>
    </w:lvl>
  </w:abstractNum>
  <w:abstractNum w:abstractNumId="28"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29" w15:restartNumberingAfterBreak="0">
    <w:nsid w:val="6EAD26FF"/>
    <w:multiLevelType w:val="hybridMultilevel"/>
    <w:tmpl w:val="F252FCA6"/>
    <w:lvl w:ilvl="0" w:tplc="08090005">
      <w:start w:val="1"/>
      <w:numFmt w:val="bullet"/>
      <w:lvlText w:val=""/>
      <w:lvlJc w:val="left"/>
      <w:pPr>
        <w:ind w:left="430" w:hanging="360"/>
      </w:pPr>
      <w:rPr>
        <w:rFonts w:ascii="Wingdings" w:hAnsi="Wingdings" w:hint="default"/>
      </w:rPr>
    </w:lvl>
    <w:lvl w:ilvl="1" w:tplc="08090003" w:tentative="1">
      <w:start w:val="1"/>
      <w:numFmt w:val="bullet"/>
      <w:lvlText w:val="o"/>
      <w:lvlJc w:val="left"/>
      <w:pPr>
        <w:ind w:left="1150" w:hanging="360"/>
      </w:pPr>
      <w:rPr>
        <w:rFonts w:ascii="Courier New" w:hAnsi="Courier New" w:cs="Courier New" w:hint="default"/>
      </w:rPr>
    </w:lvl>
    <w:lvl w:ilvl="2" w:tplc="08090005" w:tentative="1">
      <w:start w:val="1"/>
      <w:numFmt w:val="bullet"/>
      <w:lvlText w:val=""/>
      <w:lvlJc w:val="left"/>
      <w:pPr>
        <w:ind w:left="1870" w:hanging="360"/>
      </w:pPr>
      <w:rPr>
        <w:rFonts w:ascii="Wingdings" w:hAnsi="Wingdings" w:hint="default"/>
      </w:rPr>
    </w:lvl>
    <w:lvl w:ilvl="3" w:tplc="08090001" w:tentative="1">
      <w:start w:val="1"/>
      <w:numFmt w:val="bullet"/>
      <w:lvlText w:val=""/>
      <w:lvlJc w:val="left"/>
      <w:pPr>
        <w:ind w:left="2590" w:hanging="360"/>
      </w:pPr>
      <w:rPr>
        <w:rFonts w:ascii="Symbol" w:hAnsi="Symbol" w:hint="default"/>
      </w:rPr>
    </w:lvl>
    <w:lvl w:ilvl="4" w:tplc="08090003" w:tentative="1">
      <w:start w:val="1"/>
      <w:numFmt w:val="bullet"/>
      <w:lvlText w:val="o"/>
      <w:lvlJc w:val="left"/>
      <w:pPr>
        <w:ind w:left="3310" w:hanging="360"/>
      </w:pPr>
      <w:rPr>
        <w:rFonts w:ascii="Courier New" w:hAnsi="Courier New" w:cs="Courier New" w:hint="default"/>
      </w:rPr>
    </w:lvl>
    <w:lvl w:ilvl="5" w:tplc="08090005" w:tentative="1">
      <w:start w:val="1"/>
      <w:numFmt w:val="bullet"/>
      <w:lvlText w:val=""/>
      <w:lvlJc w:val="left"/>
      <w:pPr>
        <w:ind w:left="4030" w:hanging="360"/>
      </w:pPr>
      <w:rPr>
        <w:rFonts w:ascii="Wingdings" w:hAnsi="Wingdings" w:hint="default"/>
      </w:rPr>
    </w:lvl>
    <w:lvl w:ilvl="6" w:tplc="08090001" w:tentative="1">
      <w:start w:val="1"/>
      <w:numFmt w:val="bullet"/>
      <w:lvlText w:val=""/>
      <w:lvlJc w:val="left"/>
      <w:pPr>
        <w:ind w:left="4750" w:hanging="360"/>
      </w:pPr>
      <w:rPr>
        <w:rFonts w:ascii="Symbol" w:hAnsi="Symbol" w:hint="default"/>
      </w:rPr>
    </w:lvl>
    <w:lvl w:ilvl="7" w:tplc="08090003" w:tentative="1">
      <w:start w:val="1"/>
      <w:numFmt w:val="bullet"/>
      <w:lvlText w:val="o"/>
      <w:lvlJc w:val="left"/>
      <w:pPr>
        <w:ind w:left="5470" w:hanging="360"/>
      </w:pPr>
      <w:rPr>
        <w:rFonts w:ascii="Courier New" w:hAnsi="Courier New" w:cs="Courier New" w:hint="default"/>
      </w:rPr>
    </w:lvl>
    <w:lvl w:ilvl="8" w:tplc="08090005" w:tentative="1">
      <w:start w:val="1"/>
      <w:numFmt w:val="bullet"/>
      <w:lvlText w:val=""/>
      <w:lvlJc w:val="left"/>
      <w:pPr>
        <w:ind w:left="6190" w:hanging="360"/>
      </w:pPr>
      <w:rPr>
        <w:rFonts w:ascii="Wingdings" w:hAnsi="Wingdings" w:hint="default"/>
      </w:rPr>
    </w:lvl>
  </w:abstractNum>
  <w:abstractNum w:abstractNumId="30" w15:restartNumberingAfterBreak="0">
    <w:nsid w:val="6EF91A98"/>
    <w:multiLevelType w:val="hybridMultilevel"/>
    <w:tmpl w:val="02640AD6"/>
    <w:lvl w:ilvl="0" w:tplc="08090001">
      <w:start w:val="1"/>
      <w:numFmt w:val="bullet"/>
      <w:lvlText w:val=""/>
      <w:lvlJc w:val="left"/>
      <w:pPr>
        <w:ind w:left="2161" w:hanging="360"/>
      </w:pPr>
      <w:rPr>
        <w:rFonts w:ascii="Symbol" w:hAnsi="Symbol" w:hint="default"/>
      </w:rPr>
    </w:lvl>
    <w:lvl w:ilvl="1" w:tplc="08090003" w:tentative="1">
      <w:start w:val="1"/>
      <w:numFmt w:val="bullet"/>
      <w:lvlText w:val="o"/>
      <w:lvlJc w:val="left"/>
      <w:pPr>
        <w:ind w:left="2881" w:hanging="360"/>
      </w:pPr>
      <w:rPr>
        <w:rFonts w:ascii="Courier New" w:hAnsi="Courier New" w:cs="Courier New" w:hint="default"/>
      </w:rPr>
    </w:lvl>
    <w:lvl w:ilvl="2" w:tplc="08090005" w:tentative="1">
      <w:start w:val="1"/>
      <w:numFmt w:val="bullet"/>
      <w:lvlText w:val=""/>
      <w:lvlJc w:val="left"/>
      <w:pPr>
        <w:ind w:left="3601" w:hanging="360"/>
      </w:pPr>
      <w:rPr>
        <w:rFonts w:ascii="Wingdings" w:hAnsi="Wingdings" w:hint="default"/>
      </w:rPr>
    </w:lvl>
    <w:lvl w:ilvl="3" w:tplc="08090001" w:tentative="1">
      <w:start w:val="1"/>
      <w:numFmt w:val="bullet"/>
      <w:lvlText w:val=""/>
      <w:lvlJc w:val="left"/>
      <w:pPr>
        <w:ind w:left="4321" w:hanging="360"/>
      </w:pPr>
      <w:rPr>
        <w:rFonts w:ascii="Symbol" w:hAnsi="Symbol" w:hint="default"/>
      </w:rPr>
    </w:lvl>
    <w:lvl w:ilvl="4" w:tplc="08090003" w:tentative="1">
      <w:start w:val="1"/>
      <w:numFmt w:val="bullet"/>
      <w:lvlText w:val="o"/>
      <w:lvlJc w:val="left"/>
      <w:pPr>
        <w:ind w:left="5041" w:hanging="360"/>
      </w:pPr>
      <w:rPr>
        <w:rFonts w:ascii="Courier New" w:hAnsi="Courier New" w:cs="Courier New" w:hint="default"/>
      </w:rPr>
    </w:lvl>
    <w:lvl w:ilvl="5" w:tplc="08090005" w:tentative="1">
      <w:start w:val="1"/>
      <w:numFmt w:val="bullet"/>
      <w:lvlText w:val=""/>
      <w:lvlJc w:val="left"/>
      <w:pPr>
        <w:ind w:left="5761" w:hanging="360"/>
      </w:pPr>
      <w:rPr>
        <w:rFonts w:ascii="Wingdings" w:hAnsi="Wingdings" w:hint="default"/>
      </w:rPr>
    </w:lvl>
    <w:lvl w:ilvl="6" w:tplc="08090001" w:tentative="1">
      <w:start w:val="1"/>
      <w:numFmt w:val="bullet"/>
      <w:lvlText w:val=""/>
      <w:lvlJc w:val="left"/>
      <w:pPr>
        <w:ind w:left="6481" w:hanging="360"/>
      </w:pPr>
      <w:rPr>
        <w:rFonts w:ascii="Symbol" w:hAnsi="Symbol" w:hint="default"/>
      </w:rPr>
    </w:lvl>
    <w:lvl w:ilvl="7" w:tplc="08090003" w:tentative="1">
      <w:start w:val="1"/>
      <w:numFmt w:val="bullet"/>
      <w:lvlText w:val="o"/>
      <w:lvlJc w:val="left"/>
      <w:pPr>
        <w:ind w:left="7201" w:hanging="360"/>
      </w:pPr>
      <w:rPr>
        <w:rFonts w:ascii="Courier New" w:hAnsi="Courier New" w:cs="Courier New" w:hint="default"/>
      </w:rPr>
    </w:lvl>
    <w:lvl w:ilvl="8" w:tplc="08090005" w:tentative="1">
      <w:start w:val="1"/>
      <w:numFmt w:val="bullet"/>
      <w:lvlText w:val=""/>
      <w:lvlJc w:val="left"/>
      <w:pPr>
        <w:ind w:left="7921" w:hanging="360"/>
      </w:pPr>
      <w:rPr>
        <w:rFonts w:ascii="Wingdings" w:hAnsi="Wingdings" w:hint="default"/>
      </w:rPr>
    </w:lvl>
  </w:abstractNum>
  <w:abstractNum w:abstractNumId="31" w15:restartNumberingAfterBreak="0">
    <w:nsid w:val="730A0B0A"/>
    <w:multiLevelType w:val="hybridMultilevel"/>
    <w:tmpl w:val="5D608C9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3" w15:restartNumberingAfterBreak="0">
    <w:nsid w:val="79976C00"/>
    <w:multiLevelType w:val="hybridMultilevel"/>
    <w:tmpl w:val="3074211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FC45BBC"/>
    <w:multiLevelType w:val="hybridMultilevel"/>
    <w:tmpl w:val="1D00F23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59163114">
    <w:abstractNumId w:val="27"/>
  </w:num>
  <w:num w:numId="2" w16cid:durableId="1613897228">
    <w:abstractNumId w:val="14"/>
  </w:num>
  <w:num w:numId="3" w16cid:durableId="193732688">
    <w:abstractNumId w:val="19"/>
  </w:num>
  <w:num w:numId="4" w16cid:durableId="828205737">
    <w:abstractNumId w:val="2"/>
  </w:num>
  <w:num w:numId="5" w16cid:durableId="20775892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0021651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572007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83921362">
    <w:abstractNumId w:val="21"/>
  </w:num>
  <w:num w:numId="9" w16cid:durableId="1379666541">
    <w:abstractNumId w:val="10"/>
  </w:num>
  <w:num w:numId="10" w16cid:durableId="900023519">
    <w:abstractNumId w:val="28"/>
  </w:num>
  <w:num w:numId="11" w16cid:durableId="1842157036">
    <w:abstractNumId w:val="30"/>
  </w:num>
  <w:num w:numId="12" w16cid:durableId="42796275">
    <w:abstractNumId w:val="9"/>
  </w:num>
  <w:num w:numId="13" w16cid:durableId="238100120">
    <w:abstractNumId w:val="34"/>
  </w:num>
  <w:num w:numId="14" w16cid:durableId="1538546408">
    <w:abstractNumId w:val="11"/>
  </w:num>
  <w:num w:numId="15" w16cid:durableId="821846039">
    <w:abstractNumId w:val="29"/>
  </w:num>
  <w:num w:numId="16" w16cid:durableId="590046861">
    <w:abstractNumId w:val="22"/>
  </w:num>
  <w:num w:numId="17" w16cid:durableId="1057320518">
    <w:abstractNumId w:val="26"/>
  </w:num>
  <w:num w:numId="18" w16cid:durableId="1603414620">
    <w:abstractNumId w:val="12"/>
  </w:num>
  <w:num w:numId="19" w16cid:durableId="963317798">
    <w:abstractNumId w:val="25"/>
  </w:num>
  <w:num w:numId="20" w16cid:durableId="2073700352">
    <w:abstractNumId w:val="17"/>
  </w:num>
  <w:num w:numId="21" w16cid:durableId="2023776545">
    <w:abstractNumId w:val="7"/>
  </w:num>
  <w:num w:numId="22" w16cid:durableId="1741713975">
    <w:abstractNumId w:val="18"/>
  </w:num>
  <w:num w:numId="23" w16cid:durableId="1454981823">
    <w:abstractNumId w:val="15"/>
  </w:num>
  <w:num w:numId="24" w16cid:durableId="1569922579">
    <w:abstractNumId w:val="31"/>
  </w:num>
  <w:num w:numId="25" w16cid:durableId="1431656223">
    <w:abstractNumId w:val="27"/>
  </w:num>
  <w:num w:numId="26" w16cid:durableId="245964813">
    <w:abstractNumId w:val="20"/>
  </w:num>
  <w:num w:numId="27" w16cid:durableId="501744372">
    <w:abstractNumId w:val="8"/>
  </w:num>
  <w:num w:numId="28" w16cid:durableId="2097900870">
    <w:abstractNumId w:val="24"/>
  </w:num>
  <w:num w:numId="29" w16cid:durableId="1186483839">
    <w:abstractNumId w:val="16"/>
  </w:num>
  <w:num w:numId="30" w16cid:durableId="142040829">
    <w:abstractNumId w:val="0"/>
  </w:num>
  <w:num w:numId="31" w16cid:durableId="12197188">
    <w:abstractNumId w:val="33"/>
  </w:num>
  <w:num w:numId="32" w16cid:durableId="123891341">
    <w:abstractNumId w:val="5"/>
  </w:num>
  <w:num w:numId="33" w16cid:durableId="49043207">
    <w:abstractNumId w:val="1"/>
  </w:num>
  <w:num w:numId="34" w16cid:durableId="1679119874">
    <w:abstractNumId w:val="23"/>
  </w:num>
  <w:num w:numId="35" w16cid:durableId="1658420311">
    <w:abstractNumId w:val="3"/>
  </w:num>
  <w:num w:numId="36" w16cid:durableId="129371577">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29D"/>
    <w:rsid w:val="00000594"/>
    <w:rsid w:val="00000BAC"/>
    <w:rsid w:val="00000DA2"/>
    <w:rsid w:val="0000186F"/>
    <w:rsid w:val="00002E5A"/>
    <w:rsid w:val="00004B31"/>
    <w:rsid w:val="0000572B"/>
    <w:rsid w:val="00006D57"/>
    <w:rsid w:val="00007BF9"/>
    <w:rsid w:val="00010495"/>
    <w:rsid w:val="00011CBB"/>
    <w:rsid w:val="00011D2D"/>
    <w:rsid w:val="00011E05"/>
    <w:rsid w:val="00012109"/>
    <w:rsid w:val="0001279D"/>
    <w:rsid w:val="00013257"/>
    <w:rsid w:val="0001363B"/>
    <w:rsid w:val="0001533E"/>
    <w:rsid w:val="0001667F"/>
    <w:rsid w:val="00016BE1"/>
    <w:rsid w:val="000239B0"/>
    <w:rsid w:val="000245C3"/>
    <w:rsid w:val="000252E1"/>
    <w:rsid w:val="0002716F"/>
    <w:rsid w:val="00030897"/>
    <w:rsid w:val="000339A5"/>
    <w:rsid w:val="0003676F"/>
    <w:rsid w:val="000403DC"/>
    <w:rsid w:val="000424D3"/>
    <w:rsid w:val="00042B21"/>
    <w:rsid w:val="00042D15"/>
    <w:rsid w:val="00042D86"/>
    <w:rsid w:val="00047AE1"/>
    <w:rsid w:val="00052902"/>
    <w:rsid w:val="000538CA"/>
    <w:rsid w:val="000544A8"/>
    <w:rsid w:val="00054531"/>
    <w:rsid w:val="00054F04"/>
    <w:rsid w:val="0005555E"/>
    <w:rsid w:val="00055613"/>
    <w:rsid w:val="00056772"/>
    <w:rsid w:val="0005747E"/>
    <w:rsid w:val="000600D1"/>
    <w:rsid w:val="000602E0"/>
    <w:rsid w:val="00062163"/>
    <w:rsid w:val="000627C1"/>
    <w:rsid w:val="000628D4"/>
    <w:rsid w:val="00062ECD"/>
    <w:rsid w:val="00065089"/>
    <w:rsid w:val="00066BD5"/>
    <w:rsid w:val="0007129F"/>
    <w:rsid w:val="00071A4A"/>
    <w:rsid w:val="00072D4A"/>
    <w:rsid w:val="0007395E"/>
    <w:rsid w:val="00073CDB"/>
    <w:rsid w:val="000746C5"/>
    <w:rsid w:val="000761DD"/>
    <w:rsid w:val="00077604"/>
    <w:rsid w:val="00077855"/>
    <w:rsid w:val="000802F2"/>
    <w:rsid w:val="0008317C"/>
    <w:rsid w:val="000835D8"/>
    <w:rsid w:val="0008363D"/>
    <w:rsid w:val="0008569E"/>
    <w:rsid w:val="000874E1"/>
    <w:rsid w:val="00087EB1"/>
    <w:rsid w:val="00091976"/>
    <w:rsid w:val="000932EF"/>
    <w:rsid w:val="000935F5"/>
    <w:rsid w:val="00093F95"/>
    <w:rsid w:val="0009498B"/>
    <w:rsid w:val="00096C0D"/>
    <w:rsid w:val="000A0AC5"/>
    <w:rsid w:val="000A265F"/>
    <w:rsid w:val="000A2776"/>
    <w:rsid w:val="000A2D57"/>
    <w:rsid w:val="000A33AE"/>
    <w:rsid w:val="000A3B72"/>
    <w:rsid w:val="000A4EB6"/>
    <w:rsid w:val="000A50ED"/>
    <w:rsid w:val="000A577C"/>
    <w:rsid w:val="000A644C"/>
    <w:rsid w:val="000A7867"/>
    <w:rsid w:val="000B05CF"/>
    <w:rsid w:val="000B0868"/>
    <w:rsid w:val="000B0973"/>
    <w:rsid w:val="000B2334"/>
    <w:rsid w:val="000B2A22"/>
    <w:rsid w:val="000B32AC"/>
    <w:rsid w:val="000B3DA6"/>
    <w:rsid w:val="000B4E68"/>
    <w:rsid w:val="000B7C16"/>
    <w:rsid w:val="000C03BF"/>
    <w:rsid w:val="000C0D08"/>
    <w:rsid w:val="000C1D52"/>
    <w:rsid w:val="000C3F38"/>
    <w:rsid w:val="000C418D"/>
    <w:rsid w:val="000C49AA"/>
    <w:rsid w:val="000C5004"/>
    <w:rsid w:val="000C63F0"/>
    <w:rsid w:val="000C679A"/>
    <w:rsid w:val="000D12DB"/>
    <w:rsid w:val="000D1F61"/>
    <w:rsid w:val="000D2661"/>
    <w:rsid w:val="000D40E9"/>
    <w:rsid w:val="000D53B3"/>
    <w:rsid w:val="000D5A5D"/>
    <w:rsid w:val="000D5D8F"/>
    <w:rsid w:val="000E027A"/>
    <w:rsid w:val="000E0A78"/>
    <w:rsid w:val="000E0DB4"/>
    <w:rsid w:val="000E1788"/>
    <w:rsid w:val="000E2958"/>
    <w:rsid w:val="000E3828"/>
    <w:rsid w:val="000E4E16"/>
    <w:rsid w:val="000E726A"/>
    <w:rsid w:val="000F1534"/>
    <w:rsid w:val="000F160D"/>
    <w:rsid w:val="000F2C13"/>
    <w:rsid w:val="000F2DE7"/>
    <w:rsid w:val="000F383E"/>
    <w:rsid w:val="000F3EC6"/>
    <w:rsid w:val="000F44EA"/>
    <w:rsid w:val="000F4915"/>
    <w:rsid w:val="000F4BB2"/>
    <w:rsid w:val="000F5406"/>
    <w:rsid w:val="000F68A5"/>
    <w:rsid w:val="00100A98"/>
    <w:rsid w:val="00100AB0"/>
    <w:rsid w:val="00101118"/>
    <w:rsid w:val="001014A0"/>
    <w:rsid w:val="0010267B"/>
    <w:rsid w:val="00103D1C"/>
    <w:rsid w:val="0010629D"/>
    <w:rsid w:val="0010677B"/>
    <w:rsid w:val="001068F1"/>
    <w:rsid w:val="00107B3C"/>
    <w:rsid w:val="001148E3"/>
    <w:rsid w:val="00120375"/>
    <w:rsid w:val="001213C7"/>
    <w:rsid w:val="00124EE4"/>
    <w:rsid w:val="0012520C"/>
    <w:rsid w:val="00127BEA"/>
    <w:rsid w:val="00135C6E"/>
    <w:rsid w:val="001378D3"/>
    <w:rsid w:val="001403E2"/>
    <w:rsid w:val="00140460"/>
    <w:rsid w:val="001406AE"/>
    <w:rsid w:val="00140BC2"/>
    <w:rsid w:val="001438A0"/>
    <w:rsid w:val="00143BDC"/>
    <w:rsid w:val="00144C7A"/>
    <w:rsid w:val="00145008"/>
    <w:rsid w:val="00150E73"/>
    <w:rsid w:val="001521C3"/>
    <w:rsid w:val="001546A6"/>
    <w:rsid w:val="00154A3B"/>
    <w:rsid w:val="00155734"/>
    <w:rsid w:val="0016072F"/>
    <w:rsid w:val="00160811"/>
    <w:rsid w:val="001626C5"/>
    <w:rsid w:val="00162BFA"/>
    <w:rsid w:val="00163C3C"/>
    <w:rsid w:val="00165545"/>
    <w:rsid w:val="00165D5C"/>
    <w:rsid w:val="0016603E"/>
    <w:rsid w:val="00170277"/>
    <w:rsid w:val="001712C4"/>
    <w:rsid w:val="00172970"/>
    <w:rsid w:val="00174694"/>
    <w:rsid w:val="00174917"/>
    <w:rsid w:val="00175CA2"/>
    <w:rsid w:val="00177731"/>
    <w:rsid w:val="0018144D"/>
    <w:rsid w:val="00181E12"/>
    <w:rsid w:val="001822BB"/>
    <w:rsid w:val="001826F4"/>
    <w:rsid w:val="00183191"/>
    <w:rsid w:val="0018362D"/>
    <w:rsid w:val="001855AD"/>
    <w:rsid w:val="00186100"/>
    <w:rsid w:val="0018693C"/>
    <w:rsid w:val="0018788D"/>
    <w:rsid w:val="00192807"/>
    <w:rsid w:val="00192DE6"/>
    <w:rsid w:val="001939C6"/>
    <w:rsid w:val="00193E84"/>
    <w:rsid w:val="00194CD7"/>
    <w:rsid w:val="0019697C"/>
    <w:rsid w:val="00196B6B"/>
    <w:rsid w:val="00197610"/>
    <w:rsid w:val="00197C19"/>
    <w:rsid w:val="001A0B51"/>
    <w:rsid w:val="001A35AA"/>
    <w:rsid w:val="001A369E"/>
    <w:rsid w:val="001A409F"/>
    <w:rsid w:val="001A4A1B"/>
    <w:rsid w:val="001A52C5"/>
    <w:rsid w:val="001A5992"/>
    <w:rsid w:val="001A6D97"/>
    <w:rsid w:val="001A756D"/>
    <w:rsid w:val="001B1D56"/>
    <w:rsid w:val="001B230A"/>
    <w:rsid w:val="001B2EC4"/>
    <w:rsid w:val="001B2F8E"/>
    <w:rsid w:val="001B2FD3"/>
    <w:rsid w:val="001B41F7"/>
    <w:rsid w:val="001B4327"/>
    <w:rsid w:val="001B46F3"/>
    <w:rsid w:val="001B49BD"/>
    <w:rsid w:val="001B6BA1"/>
    <w:rsid w:val="001B775B"/>
    <w:rsid w:val="001B7D41"/>
    <w:rsid w:val="001C0B2D"/>
    <w:rsid w:val="001C25F0"/>
    <w:rsid w:val="001C5773"/>
    <w:rsid w:val="001C6C1D"/>
    <w:rsid w:val="001C71CE"/>
    <w:rsid w:val="001C7A13"/>
    <w:rsid w:val="001D044B"/>
    <w:rsid w:val="001D2443"/>
    <w:rsid w:val="001D29C7"/>
    <w:rsid w:val="001D2E29"/>
    <w:rsid w:val="001D4111"/>
    <w:rsid w:val="001D442D"/>
    <w:rsid w:val="001D4B01"/>
    <w:rsid w:val="001D5041"/>
    <w:rsid w:val="001D6ADF"/>
    <w:rsid w:val="001D77E7"/>
    <w:rsid w:val="001D78B1"/>
    <w:rsid w:val="001D7F2C"/>
    <w:rsid w:val="001E0660"/>
    <w:rsid w:val="001E0B7E"/>
    <w:rsid w:val="001E0C1C"/>
    <w:rsid w:val="001E4C72"/>
    <w:rsid w:val="001E5802"/>
    <w:rsid w:val="001E60AF"/>
    <w:rsid w:val="001F0988"/>
    <w:rsid w:val="001F0DC0"/>
    <w:rsid w:val="001F12F5"/>
    <w:rsid w:val="001F3801"/>
    <w:rsid w:val="001F547C"/>
    <w:rsid w:val="001F5A64"/>
    <w:rsid w:val="001F6425"/>
    <w:rsid w:val="001F7B53"/>
    <w:rsid w:val="00204BFB"/>
    <w:rsid w:val="00205210"/>
    <w:rsid w:val="00205BB8"/>
    <w:rsid w:val="00206514"/>
    <w:rsid w:val="00214BB0"/>
    <w:rsid w:val="00215574"/>
    <w:rsid w:val="002165A5"/>
    <w:rsid w:val="00216AC0"/>
    <w:rsid w:val="00217AD1"/>
    <w:rsid w:val="00220CED"/>
    <w:rsid w:val="0022105D"/>
    <w:rsid w:val="00221544"/>
    <w:rsid w:val="002215A1"/>
    <w:rsid w:val="00222ABF"/>
    <w:rsid w:val="0022336E"/>
    <w:rsid w:val="0022347B"/>
    <w:rsid w:val="0022471C"/>
    <w:rsid w:val="00226AB7"/>
    <w:rsid w:val="00226C51"/>
    <w:rsid w:val="00227043"/>
    <w:rsid w:val="002302FE"/>
    <w:rsid w:val="00230853"/>
    <w:rsid w:val="0023089B"/>
    <w:rsid w:val="0023181D"/>
    <w:rsid w:val="00233277"/>
    <w:rsid w:val="00233A6F"/>
    <w:rsid w:val="00234BBD"/>
    <w:rsid w:val="0023624E"/>
    <w:rsid w:val="00241542"/>
    <w:rsid w:val="002427DB"/>
    <w:rsid w:val="00243203"/>
    <w:rsid w:val="00245773"/>
    <w:rsid w:val="00246337"/>
    <w:rsid w:val="002467AD"/>
    <w:rsid w:val="00246895"/>
    <w:rsid w:val="002472CF"/>
    <w:rsid w:val="00252B62"/>
    <w:rsid w:val="00254291"/>
    <w:rsid w:val="002542B0"/>
    <w:rsid w:val="002548BE"/>
    <w:rsid w:val="00255939"/>
    <w:rsid w:val="002562D4"/>
    <w:rsid w:val="002570A2"/>
    <w:rsid w:val="0026092C"/>
    <w:rsid w:val="0026184B"/>
    <w:rsid w:val="00262EDB"/>
    <w:rsid w:val="00262F4E"/>
    <w:rsid w:val="00263513"/>
    <w:rsid w:val="00263D65"/>
    <w:rsid w:val="002647E7"/>
    <w:rsid w:val="00272465"/>
    <w:rsid w:val="00272AB3"/>
    <w:rsid w:val="002731BF"/>
    <w:rsid w:val="00274B10"/>
    <w:rsid w:val="00275ACE"/>
    <w:rsid w:val="00275B0D"/>
    <w:rsid w:val="00276168"/>
    <w:rsid w:val="00276243"/>
    <w:rsid w:val="00277393"/>
    <w:rsid w:val="002774AE"/>
    <w:rsid w:val="0028027D"/>
    <w:rsid w:val="002805EC"/>
    <w:rsid w:val="00280C7F"/>
    <w:rsid w:val="002826F7"/>
    <w:rsid w:val="00282BE3"/>
    <w:rsid w:val="002850A8"/>
    <w:rsid w:val="00285461"/>
    <w:rsid w:val="0028562B"/>
    <w:rsid w:val="00287172"/>
    <w:rsid w:val="00287448"/>
    <w:rsid w:val="00292B71"/>
    <w:rsid w:val="00292EBA"/>
    <w:rsid w:val="00293532"/>
    <w:rsid w:val="002A1884"/>
    <w:rsid w:val="002A193C"/>
    <w:rsid w:val="002A1A58"/>
    <w:rsid w:val="002A2810"/>
    <w:rsid w:val="002A4E0D"/>
    <w:rsid w:val="002A4EC1"/>
    <w:rsid w:val="002A5845"/>
    <w:rsid w:val="002A5896"/>
    <w:rsid w:val="002A6766"/>
    <w:rsid w:val="002A6BF7"/>
    <w:rsid w:val="002A6FD3"/>
    <w:rsid w:val="002A761A"/>
    <w:rsid w:val="002A7DAE"/>
    <w:rsid w:val="002A7DCD"/>
    <w:rsid w:val="002B025C"/>
    <w:rsid w:val="002B08EB"/>
    <w:rsid w:val="002B1FB8"/>
    <w:rsid w:val="002B382B"/>
    <w:rsid w:val="002B3ECF"/>
    <w:rsid w:val="002C06DB"/>
    <w:rsid w:val="002C2922"/>
    <w:rsid w:val="002C3F08"/>
    <w:rsid w:val="002C4054"/>
    <w:rsid w:val="002C4AB3"/>
    <w:rsid w:val="002C6916"/>
    <w:rsid w:val="002C6A84"/>
    <w:rsid w:val="002C6B3E"/>
    <w:rsid w:val="002D1104"/>
    <w:rsid w:val="002D56A5"/>
    <w:rsid w:val="002E0B5F"/>
    <w:rsid w:val="002E0E1F"/>
    <w:rsid w:val="002E25B9"/>
    <w:rsid w:val="002E2C31"/>
    <w:rsid w:val="002E2E68"/>
    <w:rsid w:val="002E3C70"/>
    <w:rsid w:val="002E4D13"/>
    <w:rsid w:val="002E514E"/>
    <w:rsid w:val="002E533F"/>
    <w:rsid w:val="002E5FB7"/>
    <w:rsid w:val="002E601B"/>
    <w:rsid w:val="002E7944"/>
    <w:rsid w:val="002F3CC4"/>
    <w:rsid w:val="00300C3B"/>
    <w:rsid w:val="00303654"/>
    <w:rsid w:val="003062E5"/>
    <w:rsid w:val="00306866"/>
    <w:rsid w:val="00307F0C"/>
    <w:rsid w:val="00311366"/>
    <w:rsid w:val="00316173"/>
    <w:rsid w:val="00316326"/>
    <w:rsid w:val="00320A37"/>
    <w:rsid w:val="00320A91"/>
    <w:rsid w:val="0032138B"/>
    <w:rsid w:val="0032170B"/>
    <w:rsid w:val="00321C68"/>
    <w:rsid w:val="00322185"/>
    <w:rsid w:val="0032218D"/>
    <w:rsid w:val="00322777"/>
    <w:rsid w:val="00324CC5"/>
    <w:rsid w:val="00325495"/>
    <w:rsid w:val="003262D8"/>
    <w:rsid w:val="0032673A"/>
    <w:rsid w:val="00326955"/>
    <w:rsid w:val="003307F1"/>
    <w:rsid w:val="00330F4A"/>
    <w:rsid w:val="00331062"/>
    <w:rsid w:val="00331782"/>
    <w:rsid w:val="003320CB"/>
    <w:rsid w:val="003323D3"/>
    <w:rsid w:val="00336A02"/>
    <w:rsid w:val="00337086"/>
    <w:rsid w:val="0033E0DE"/>
    <w:rsid w:val="0034242E"/>
    <w:rsid w:val="003437C4"/>
    <w:rsid w:val="00345F68"/>
    <w:rsid w:val="003509F6"/>
    <w:rsid w:val="00350A12"/>
    <w:rsid w:val="0035559B"/>
    <w:rsid w:val="00355DF6"/>
    <w:rsid w:val="0035750B"/>
    <w:rsid w:val="00357ABD"/>
    <w:rsid w:val="0036151D"/>
    <w:rsid w:val="00362A25"/>
    <w:rsid w:val="003639EF"/>
    <w:rsid w:val="003656C3"/>
    <w:rsid w:val="00365BD3"/>
    <w:rsid w:val="00366228"/>
    <w:rsid w:val="00371046"/>
    <w:rsid w:val="00374C20"/>
    <w:rsid w:val="00375D0B"/>
    <w:rsid w:val="00377CA6"/>
    <w:rsid w:val="00377EBB"/>
    <w:rsid w:val="00377FF5"/>
    <w:rsid w:val="00381423"/>
    <w:rsid w:val="00381CFF"/>
    <w:rsid w:val="0038364D"/>
    <w:rsid w:val="00383FA9"/>
    <w:rsid w:val="00384AB4"/>
    <w:rsid w:val="003853E3"/>
    <w:rsid w:val="00385BE0"/>
    <w:rsid w:val="003900E2"/>
    <w:rsid w:val="00392938"/>
    <w:rsid w:val="00395640"/>
    <w:rsid w:val="00396D85"/>
    <w:rsid w:val="003A052E"/>
    <w:rsid w:val="003A0A5C"/>
    <w:rsid w:val="003A1FE2"/>
    <w:rsid w:val="003A36E7"/>
    <w:rsid w:val="003A4AB2"/>
    <w:rsid w:val="003A4B1F"/>
    <w:rsid w:val="003A7028"/>
    <w:rsid w:val="003A7297"/>
    <w:rsid w:val="003A76E8"/>
    <w:rsid w:val="003AF2AB"/>
    <w:rsid w:val="003B0E53"/>
    <w:rsid w:val="003B1281"/>
    <w:rsid w:val="003B17FE"/>
    <w:rsid w:val="003B3606"/>
    <w:rsid w:val="003B5369"/>
    <w:rsid w:val="003B53C7"/>
    <w:rsid w:val="003B66A1"/>
    <w:rsid w:val="003B7E7B"/>
    <w:rsid w:val="003C06AA"/>
    <w:rsid w:val="003C1CD3"/>
    <w:rsid w:val="003C26C1"/>
    <w:rsid w:val="003C37B4"/>
    <w:rsid w:val="003C39A3"/>
    <w:rsid w:val="003C40D2"/>
    <w:rsid w:val="003C68BA"/>
    <w:rsid w:val="003D0F15"/>
    <w:rsid w:val="003D11A8"/>
    <w:rsid w:val="003D1B2C"/>
    <w:rsid w:val="003D1DD8"/>
    <w:rsid w:val="003D3DA6"/>
    <w:rsid w:val="003D3E68"/>
    <w:rsid w:val="003D43FE"/>
    <w:rsid w:val="003D480D"/>
    <w:rsid w:val="003D48D9"/>
    <w:rsid w:val="003D5F51"/>
    <w:rsid w:val="003E1B64"/>
    <w:rsid w:val="003E21BA"/>
    <w:rsid w:val="003E268E"/>
    <w:rsid w:val="003E3B16"/>
    <w:rsid w:val="003E4A1F"/>
    <w:rsid w:val="003E5855"/>
    <w:rsid w:val="003E59E1"/>
    <w:rsid w:val="003E5D2B"/>
    <w:rsid w:val="003E638E"/>
    <w:rsid w:val="003E6CA5"/>
    <w:rsid w:val="003E71E7"/>
    <w:rsid w:val="003E7CA9"/>
    <w:rsid w:val="003F018B"/>
    <w:rsid w:val="003F2D3B"/>
    <w:rsid w:val="003F36BC"/>
    <w:rsid w:val="003F57D3"/>
    <w:rsid w:val="003F6D5B"/>
    <w:rsid w:val="003F70DC"/>
    <w:rsid w:val="003F7B18"/>
    <w:rsid w:val="00400B5C"/>
    <w:rsid w:val="0040103B"/>
    <w:rsid w:val="00403B48"/>
    <w:rsid w:val="00404E45"/>
    <w:rsid w:val="0040552B"/>
    <w:rsid w:val="0040595D"/>
    <w:rsid w:val="0040631E"/>
    <w:rsid w:val="00406388"/>
    <w:rsid w:val="004103D0"/>
    <w:rsid w:val="0041068D"/>
    <w:rsid w:val="0041091B"/>
    <w:rsid w:val="00411EB3"/>
    <w:rsid w:val="00415973"/>
    <w:rsid w:val="00417798"/>
    <w:rsid w:val="00417FEB"/>
    <w:rsid w:val="00420C4E"/>
    <w:rsid w:val="004213A4"/>
    <w:rsid w:val="00421761"/>
    <w:rsid w:val="004217A7"/>
    <w:rsid w:val="00421D19"/>
    <w:rsid w:val="0042273A"/>
    <w:rsid w:val="00425375"/>
    <w:rsid w:val="00426F0D"/>
    <w:rsid w:val="00430183"/>
    <w:rsid w:val="00430A0C"/>
    <w:rsid w:val="004325C2"/>
    <w:rsid w:val="00436480"/>
    <w:rsid w:val="00436593"/>
    <w:rsid w:val="004366B9"/>
    <w:rsid w:val="00440E77"/>
    <w:rsid w:val="0044144B"/>
    <w:rsid w:val="00442957"/>
    <w:rsid w:val="00442C99"/>
    <w:rsid w:val="00443CAB"/>
    <w:rsid w:val="00443E7B"/>
    <w:rsid w:val="00445702"/>
    <w:rsid w:val="0044606E"/>
    <w:rsid w:val="0044620E"/>
    <w:rsid w:val="004476C7"/>
    <w:rsid w:val="0045028D"/>
    <w:rsid w:val="00450F6B"/>
    <w:rsid w:val="004520A6"/>
    <w:rsid w:val="004525FF"/>
    <w:rsid w:val="00452DBC"/>
    <w:rsid w:val="00453979"/>
    <w:rsid w:val="004611CC"/>
    <w:rsid w:val="00462B50"/>
    <w:rsid w:val="00462D96"/>
    <w:rsid w:val="004655C5"/>
    <w:rsid w:val="00465C69"/>
    <w:rsid w:val="00466599"/>
    <w:rsid w:val="00467692"/>
    <w:rsid w:val="00470023"/>
    <w:rsid w:val="004729F5"/>
    <w:rsid w:val="00473484"/>
    <w:rsid w:val="0047600C"/>
    <w:rsid w:val="00477732"/>
    <w:rsid w:val="00480626"/>
    <w:rsid w:val="00482E19"/>
    <w:rsid w:val="004834D0"/>
    <w:rsid w:val="004869BA"/>
    <w:rsid w:val="004876B9"/>
    <w:rsid w:val="00487833"/>
    <w:rsid w:val="0049050F"/>
    <w:rsid w:val="00490B0A"/>
    <w:rsid w:val="0049229E"/>
    <w:rsid w:val="004930DD"/>
    <w:rsid w:val="00493B80"/>
    <w:rsid w:val="004940E9"/>
    <w:rsid w:val="0049552F"/>
    <w:rsid w:val="004A0536"/>
    <w:rsid w:val="004A0E2B"/>
    <w:rsid w:val="004A1760"/>
    <w:rsid w:val="004A296F"/>
    <w:rsid w:val="004A33BB"/>
    <w:rsid w:val="004A3976"/>
    <w:rsid w:val="004A4102"/>
    <w:rsid w:val="004A57B1"/>
    <w:rsid w:val="004A76E9"/>
    <w:rsid w:val="004B02E1"/>
    <w:rsid w:val="004B1870"/>
    <w:rsid w:val="004B3034"/>
    <w:rsid w:val="004B318A"/>
    <w:rsid w:val="004B3784"/>
    <w:rsid w:val="004B43C2"/>
    <w:rsid w:val="004B4A31"/>
    <w:rsid w:val="004B7903"/>
    <w:rsid w:val="004C0338"/>
    <w:rsid w:val="004C0FB2"/>
    <w:rsid w:val="004C3F8E"/>
    <w:rsid w:val="004D33E5"/>
    <w:rsid w:val="004D52F4"/>
    <w:rsid w:val="004D56BF"/>
    <w:rsid w:val="004D5F9F"/>
    <w:rsid w:val="004D653E"/>
    <w:rsid w:val="004D7D02"/>
    <w:rsid w:val="004E26EA"/>
    <w:rsid w:val="004E2FC0"/>
    <w:rsid w:val="004E344E"/>
    <w:rsid w:val="004E50F8"/>
    <w:rsid w:val="004E77D7"/>
    <w:rsid w:val="004F00A3"/>
    <w:rsid w:val="004F0A69"/>
    <w:rsid w:val="004F0E25"/>
    <w:rsid w:val="004F12BE"/>
    <w:rsid w:val="004F3680"/>
    <w:rsid w:val="004F5542"/>
    <w:rsid w:val="004F58C5"/>
    <w:rsid w:val="004F6261"/>
    <w:rsid w:val="005001B8"/>
    <w:rsid w:val="00500EA8"/>
    <w:rsid w:val="00501B96"/>
    <w:rsid w:val="00501FA4"/>
    <w:rsid w:val="005029A5"/>
    <w:rsid w:val="00502E06"/>
    <w:rsid w:val="00502F06"/>
    <w:rsid w:val="00503716"/>
    <w:rsid w:val="005103AA"/>
    <w:rsid w:val="00510DDB"/>
    <w:rsid w:val="005112CB"/>
    <w:rsid w:val="005127FA"/>
    <w:rsid w:val="00513F4D"/>
    <w:rsid w:val="00514A00"/>
    <w:rsid w:val="00515562"/>
    <w:rsid w:val="00521211"/>
    <w:rsid w:val="0052239A"/>
    <w:rsid w:val="005229A1"/>
    <w:rsid w:val="005259BA"/>
    <w:rsid w:val="0052634F"/>
    <w:rsid w:val="005269EA"/>
    <w:rsid w:val="00527B69"/>
    <w:rsid w:val="0053028A"/>
    <w:rsid w:val="0053111C"/>
    <w:rsid w:val="005332C1"/>
    <w:rsid w:val="005347CA"/>
    <w:rsid w:val="00534D12"/>
    <w:rsid w:val="00535D5F"/>
    <w:rsid w:val="0053687E"/>
    <w:rsid w:val="00537500"/>
    <w:rsid w:val="00540EC1"/>
    <w:rsid w:val="005454B1"/>
    <w:rsid w:val="00545670"/>
    <w:rsid w:val="00546193"/>
    <w:rsid w:val="00546A63"/>
    <w:rsid w:val="00547386"/>
    <w:rsid w:val="00547B8E"/>
    <w:rsid w:val="005503BF"/>
    <w:rsid w:val="00551648"/>
    <w:rsid w:val="00551EA6"/>
    <w:rsid w:val="005548C0"/>
    <w:rsid w:val="00554A15"/>
    <w:rsid w:val="00557028"/>
    <w:rsid w:val="0055736D"/>
    <w:rsid w:val="005577D3"/>
    <w:rsid w:val="00557D79"/>
    <w:rsid w:val="00557F8D"/>
    <w:rsid w:val="005610B1"/>
    <w:rsid w:val="005616A8"/>
    <w:rsid w:val="00561CDD"/>
    <w:rsid w:val="005623E0"/>
    <w:rsid w:val="005647F1"/>
    <w:rsid w:val="0056645F"/>
    <w:rsid w:val="005668D7"/>
    <w:rsid w:val="00567E26"/>
    <w:rsid w:val="005702B0"/>
    <w:rsid w:val="00571503"/>
    <w:rsid w:val="00573489"/>
    <w:rsid w:val="00574D6C"/>
    <w:rsid w:val="005751B7"/>
    <w:rsid w:val="00575D5F"/>
    <w:rsid w:val="005765DA"/>
    <w:rsid w:val="00576A10"/>
    <w:rsid w:val="00576DB4"/>
    <w:rsid w:val="00580D1A"/>
    <w:rsid w:val="00583155"/>
    <w:rsid w:val="005837B7"/>
    <w:rsid w:val="00584132"/>
    <w:rsid w:val="00584428"/>
    <w:rsid w:val="00584505"/>
    <w:rsid w:val="0058602A"/>
    <w:rsid w:val="005864CF"/>
    <w:rsid w:val="005920C5"/>
    <w:rsid w:val="00596316"/>
    <w:rsid w:val="005963CA"/>
    <w:rsid w:val="0059656A"/>
    <w:rsid w:val="00596F71"/>
    <w:rsid w:val="005A0D16"/>
    <w:rsid w:val="005A0ED1"/>
    <w:rsid w:val="005A114D"/>
    <w:rsid w:val="005A1342"/>
    <w:rsid w:val="005A369C"/>
    <w:rsid w:val="005A400F"/>
    <w:rsid w:val="005A4DF7"/>
    <w:rsid w:val="005A6AD3"/>
    <w:rsid w:val="005A7397"/>
    <w:rsid w:val="005A7E4D"/>
    <w:rsid w:val="005B255C"/>
    <w:rsid w:val="005B43BB"/>
    <w:rsid w:val="005B4526"/>
    <w:rsid w:val="005B5925"/>
    <w:rsid w:val="005B5B0E"/>
    <w:rsid w:val="005B5D5E"/>
    <w:rsid w:val="005B7502"/>
    <w:rsid w:val="005C0448"/>
    <w:rsid w:val="005C182C"/>
    <w:rsid w:val="005C2180"/>
    <w:rsid w:val="005C361C"/>
    <w:rsid w:val="005C3DB5"/>
    <w:rsid w:val="005C4866"/>
    <w:rsid w:val="005C5C23"/>
    <w:rsid w:val="005C689B"/>
    <w:rsid w:val="005D02EE"/>
    <w:rsid w:val="005D06E5"/>
    <w:rsid w:val="005D0A4F"/>
    <w:rsid w:val="005D0D46"/>
    <w:rsid w:val="005D2AFB"/>
    <w:rsid w:val="005D31C6"/>
    <w:rsid w:val="005D3B96"/>
    <w:rsid w:val="005D41C7"/>
    <w:rsid w:val="005D50A6"/>
    <w:rsid w:val="005D5E34"/>
    <w:rsid w:val="005D77AC"/>
    <w:rsid w:val="005E088A"/>
    <w:rsid w:val="005E1ACC"/>
    <w:rsid w:val="005E1BB4"/>
    <w:rsid w:val="005E21C7"/>
    <w:rsid w:val="005E22FA"/>
    <w:rsid w:val="005E369E"/>
    <w:rsid w:val="005E49F5"/>
    <w:rsid w:val="005E51E1"/>
    <w:rsid w:val="005E5241"/>
    <w:rsid w:val="005E710C"/>
    <w:rsid w:val="005F241E"/>
    <w:rsid w:val="005F2A3D"/>
    <w:rsid w:val="005F301D"/>
    <w:rsid w:val="005F30F7"/>
    <w:rsid w:val="005F35F4"/>
    <w:rsid w:val="005F5ACA"/>
    <w:rsid w:val="005F6DB2"/>
    <w:rsid w:val="005F73A1"/>
    <w:rsid w:val="006028BF"/>
    <w:rsid w:val="00602B09"/>
    <w:rsid w:val="006049BC"/>
    <w:rsid w:val="00606D3F"/>
    <w:rsid w:val="00607F41"/>
    <w:rsid w:val="00610493"/>
    <w:rsid w:val="006104F9"/>
    <w:rsid w:val="00611E95"/>
    <w:rsid w:val="00613F2A"/>
    <w:rsid w:val="00615101"/>
    <w:rsid w:val="00616B5B"/>
    <w:rsid w:val="00617742"/>
    <w:rsid w:val="00620A25"/>
    <w:rsid w:val="00621400"/>
    <w:rsid w:val="00622C2D"/>
    <w:rsid w:val="00622FBD"/>
    <w:rsid w:val="00623FA3"/>
    <w:rsid w:val="00625947"/>
    <w:rsid w:val="0062628B"/>
    <w:rsid w:val="0062703B"/>
    <w:rsid w:val="00627FA7"/>
    <w:rsid w:val="006300BA"/>
    <w:rsid w:val="006308DE"/>
    <w:rsid w:val="00631060"/>
    <w:rsid w:val="006311D0"/>
    <w:rsid w:val="00631489"/>
    <w:rsid w:val="006324FB"/>
    <w:rsid w:val="00633002"/>
    <w:rsid w:val="0063549B"/>
    <w:rsid w:val="00637F48"/>
    <w:rsid w:val="00642713"/>
    <w:rsid w:val="00642FB5"/>
    <w:rsid w:val="006502A4"/>
    <w:rsid w:val="00650AE0"/>
    <w:rsid w:val="00650BEC"/>
    <w:rsid w:val="006525E4"/>
    <w:rsid w:val="00655632"/>
    <w:rsid w:val="00655F35"/>
    <w:rsid w:val="00656187"/>
    <w:rsid w:val="006566AF"/>
    <w:rsid w:val="0065696A"/>
    <w:rsid w:val="00656EEF"/>
    <w:rsid w:val="00657788"/>
    <w:rsid w:val="0066175B"/>
    <w:rsid w:val="00666EA3"/>
    <w:rsid w:val="00667710"/>
    <w:rsid w:val="006715B7"/>
    <w:rsid w:val="006726EA"/>
    <w:rsid w:val="00674DC7"/>
    <w:rsid w:val="00680C50"/>
    <w:rsid w:val="006828A4"/>
    <w:rsid w:val="0068357A"/>
    <w:rsid w:val="00683644"/>
    <w:rsid w:val="00683930"/>
    <w:rsid w:val="00683B40"/>
    <w:rsid w:val="0068490E"/>
    <w:rsid w:val="0068544A"/>
    <w:rsid w:val="006855E3"/>
    <w:rsid w:val="006870C7"/>
    <w:rsid w:val="00690D46"/>
    <w:rsid w:val="00691980"/>
    <w:rsid w:val="0069347C"/>
    <w:rsid w:val="00693F5B"/>
    <w:rsid w:val="00696536"/>
    <w:rsid w:val="006A0DA2"/>
    <w:rsid w:val="006A3833"/>
    <w:rsid w:val="006A430D"/>
    <w:rsid w:val="006A4C2B"/>
    <w:rsid w:val="006A5A59"/>
    <w:rsid w:val="006B096B"/>
    <w:rsid w:val="006B193A"/>
    <w:rsid w:val="006B2D3E"/>
    <w:rsid w:val="006B2D57"/>
    <w:rsid w:val="006B34F4"/>
    <w:rsid w:val="006B38AA"/>
    <w:rsid w:val="006B3C18"/>
    <w:rsid w:val="006B4F2F"/>
    <w:rsid w:val="006B5716"/>
    <w:rsid w:val="006B62D4"/>
    <w:rsid w:val="006B6F2D"/>
    <w:rsid w:val="006B72F4"/>
    <w:rsid w:val="006B7CC9"/>
    <w:rsid w:val="006C20A9"/>
    <w:rsid w:val="006C3180"/>
    <w:rsid w:val="006C39CF"/>
    <w:rsid w:val="006C45EB"/>
    <w:rsid w:val="006C548A"/>
    <w:rsid w:val="006C593D"/>
    <w:rsid w:val="006C5C06"/>
    <w:rsid w:val="006C7B74"/>
    <w:rsid w:val="006D0064"/>
    <w:rsid w:val="006D0759"/>
    <w:rsid w:val="006D1ED7"/>
    <w:rsid w:val="006D21EC"/>
    <w:rsid w:val="006D29C9"/>
    <w:rsid w:val="006D2C89"/>
    <w:rsid w:val="006D4D71"/>
    <w:rsid w:val="006D598A"/>
    <w:rsid w:val="006D644A"/>
    <w:rsid w:val="006D7223"/>
    <w:rsid w:val="006D775E"/>
    <w:rsid w:val="006D7DEA"/>
    <w:rsid w:val="006E0BA5"/>
    <w:rsid w:val="006E1F72"/>
    <w:rsid w:val="006E3F4E"/>
    <w:rsid w:val="006E4102"/>
    <w:rsid w:val="006E4F6D"/>
    <w:rsid w:val="006E500E"/>
    <w:rsid w:val="006F05D1"/>
    <w:rsid w:val="006F17BC"/>
    <w:rsid w:val="006F1A69"/>
    <w:rsid w:val="006F450E"/>
    <w:rsid w:val="006F567D"/>
    <w:rsid w:val="006F5EB0"/>
    <w:rsid w:val="007007FE"/>
    <w:rsid w:val="0070242C"/>
    <w:rsid w:val="00703F33"/>
    <w:rsid w:val="00704CC3"/>
    <w:rsid w:val="00705B23"/>
    <w:rsid w:val="00706238"/>
    <w:rsid w:val="00706621"/>
    <w:rsid w:val="0070740F"/>
    <w:rsid w:val="00710AB2"/>
    <w:rsid w:val="00713F20"/>
    <w:rsid w:val="007142ED"/>
    <w:rsid w:val="0071499D"/>
    <w:rsid w:val="00715C3B"/>
    <w:rsid w:val="00716323"/>
    <w:rsid w:val="00717239"/>
    <w:rsid w:val="00717ED9"/>
    <w:rsid w:val="0072130D"/>
    <w:rsid w:val="00721AB4"/>
    <w:rsid w:val="0072361A"/>
    <w:rsid w:val="007244CD"/>
    <w:rsid w:val="00724817"/>
    <w:rsid w:val="0072539D"/>
    <w:rsid w:val="00725ED0"/>
    <w:rsid w:val="0072607C"/>
    <w:rsid w:val="00726362"/>
    <w:rsid w:val="00726C26"/>
    <w:rsid w:val="00731B9E"/>
    <w:rsid w:val="00731D00"/>
    <w:rsid w:val="00732B39"/>
    <w:rsid w:val="007335ED"/>
    <w:rsid w:val="00735818"/>
    <w:rsid w:val="00735B7E"/>
    <w:rsid w:val="00735D6D"/>
    <w:rsid w:val="007428A6"/>
    <w:rsid w:val="0074335A"/>
    <w:rsid w:val="00743C51"/>
    <w:rsid w:val="00743F06"/>
    <w:rsid w:val="0074599B"/>
    <w:rsid w:val="00745CE8"/>
    <w:rsid w:val="00751FDB"/>
    <w:rsid w:val="00753F05"/>
    <w:rsid w:val="00755AA8"/>
    <w:rsid w:val="0075630E"/>
    <w:rsid w:val="00760C79"/>
    <w:rsid w:val="00761487"/>
    <w:rsid w:val="00762CBE"/>
    <w:rsid w:val="00762EE4"/>
    <w:rsid w:val="007630AF"/>
    <w:rsid w:val="0076471B"/>
    <w:rsid w:val="00764741"/>
    <w:rsid w:val="007666E9"/>
    <w:rsid w:val="007712C1"/>
    <w:rsid w:val="0077367A"/>
    <w:rsid w:val="00773A15"/>
    <w:rsid w:val="00774580"/>
    <w:rsid w:val="007752BA"/>
    <w:rsid w:val="007755A7"/>
    <w:rsid w:val="0077745C"/>
    <w:rsid w:val="00781167"/>
    <w:rsid w:val="00781244"/>
    <w:rsid w:val="00782D0F"/>
    <w:rsid w:val="00783C74"/>
    <w:rsid w:val="00784AAA"/>
    <w:rsid w:val="0078502C"/>
    <w:rsid w:val="0078570F"/>
    <w:rsid w:val="007860D7"/>
    <w:rsid w:val="007863A8"/>
    <w:rsid w:val="00786BCE"/>
    <w:rsid w:val="00786CD6"/>
    <w:rsid w:val="007876E9"/>
    <w:rsid w:val="00787E8B"/>
    <w:rsid w:val="00790A94"/>
    <w:rsid w:val="00790F90"/>
    <w:rsid w:val="00792779"/>
    <w:rsid w:val="007954CA"/>
    <w:rsid w:val="00795EB8"/>
    <w:rsid w:val="00796292"/>
    <w:rsid w:val="00797770"/>
    <w:rsid w:val="007A0C0E"/>
    <w:rsid w:val="007A2254"/>
    <w:rsid w:val="007A484E"/>
    <w:rsid w:val="007A5B15"/>
    <w:rsid w:val="007A7EF0"/>
    <w:rsid w:val="007B18ED"/>
    <w:rsid w:val="007B2124"/>
    <w:rsid w:val="007B3290"/>
    <w:rsid w:val="007B4883"/>
    <w:rsid w:val="007B51BA"/>
    <w:rsid w:val="007C046F"/>
    <w:rsid w:val="007C080F"/>
    <w:rsid w:val="007C09CC"/>
    <w:rsid w:val="007C0D19"/>
    <w:rsid w:val="007C1155"/>
    <w:rsid w:val="007C418E"/>
    <w:rsid w:val="007C46A5"/>
    <w:rsid w:val="007C499C"/>
    <w:rsid w:val="007C53CF"/>
    <w:rsid w:val="007C5422"/>
    <w:rsid w:val="007C740E"/>
    <w:rsid w:val="007C7BF1"/>
    <w:rsid w:val="007C7F19"/>
    <w:rsid w:val="007D0828"/>
    <w:rsid w:val="007D2446"/>
    <w:rsid w:val="007D4131"/>
    <w:rsid w:val="007D6B2E"/>
    <w:rsid w:val="007D7DB2"/>
    <w:rsid w:val="007E0720"/>
    <w:rsid w:val="007E1101"/>
    <w:rsid w:val="007E47D3"/>
    <w:rsid w:val="007E56AC"/>
    <w:rsid w:val="007E7CAA"/>
    <w:rsid w:val="007F593B"/>
    <w:rsid w:val="007F7042"/>
    <w:rsid w:val="0080220F"/>
    <w:rsid w:val="00802597"/>
    <w:rsid w:val="00802AFC"/>
    <w:rsid w:val="00803B74"/>
    <w:rsid w:val="0080402F"/>
    <w:rsid w:val="00806615"/>
    <w:rsid w:val="00806792"/>
    <w:rsid w:val="00806958"/>
    <w:rsid w:val="008069F1"/>
    <w:rsid w:val="00806E41"/>
    <w:rsid w:val="008079C8"/>
    <w:rsid w:val="00810E26"/>
    <w:rsid w:val="00810F3D"/>
    <w:rsid w:val="0081229B"/>
    <w:rsid w:val="00812526"/>
    <w:rsid w:val="008127E4"/>
    <w:rsid w:val="0081329E"/>
    <w:rsid w:val="00816864"/>
    <w:rsid w:val="00816AF3"/>
    <w:rsid w:val="00825A81"/>
    <w:rsid w:val="008296FF"/>
    <w:rsid w:val="00832375"/>
    <w:rsid w:val="00832462"/>
    <w:rsid w:val="00832FC3"/>
    <w:rsid w:val="00833C24"/>
    <w:rsid w:val="00834935"/>
    <w:rsid w:val="00835C66"/>
    <w:rsid w:val="008361AE"/>
    <w:rsid w:val="0083654F"/>
    <w:rsid w:val="00837DC6"/>
    <w:rsid w:val="00842E2B"/>
    <w:rsid w:val="00843C73"/>
    <w:rsid w:val="00845732"/>
    <w:rsid w:val="00851A7D"/>
    <w:rsid w:val="00851CFA"/>
    <w:rsid w:val="0085236A"/>
    <w:rsid w:val="0085317E"/>
    <w:rsid w:val="00855EA1"/>
    <w:rsid w:val="008571E5"/>
    <w:rsid w:val="00861D52"/>
    <w:rsid w:val="008634B7"/>
    <w:rsid w:val="00863F1F"/>
    <w:rsid w:val="00864381"/>
    <w:rsid w:val="008643E8"/>
    <w:rsid w:val="00865E1E"/>
    <w:rsid w:val="00866227"/>
    <w:rsid w:val="00867678"/>
    <w:rsid w:val="00870184"/>
    <w:rsid w:val="008712B2"/>
    <w:rsid w:val="008749DE"/>
    <w:rsid w:val="008756F7"/>
    <w:rsid w:val="00875F25"/>
    <w:rsid w:val="0087758B"/>
    <w:rsid w:val="00880C91"/>
    <w:rsid w:val="00883259"/>
    <w:rsid w:val="00883BDB"/>
    <w:rsid w:val="00884CB3"/>
    <w:rsid w:val="008854A5"/>
    <w:rsid w:val="00885570"/>
    <w:rsid w:val="00885BA3"/>
    <w:rsid w:val="00887BEF"/>
    <w:rsid w:val="00890009"/>
    <w:rsid w:val="008905D6"/>
    <w:rsid w:val="0089209E"/>
    <w:rsid w:val="00892DA0"/>
    <w:rsid w:val="008939CC"/>
    <w:rsid w:val="0089442A"/>
    <w:rsid w:val="008945B2"/>
    <w:rsid w:val="00896837"/>
    <w:rsid w:val="008975BE"/>
    <w:rsid w:val="008A0DBD"/>
    <w:rsid w:val="008A1B26"/>
    <w:rsid w:val="008A3601"/>
    <w:rsid w:val="008A3D8C"/>
    <w:rsid w:val="008A52DA"/>
    <w:rsid w:val="008B023F"/>
    <w:rsid w:val="008B33EA"/>
    <w:rsid w:val="008B38E5"/>
    <w:rsid w:val="008B7165"/>
    <w:rsid w:val="008B7441"/>
    <w:rsid w:val="008C03CB"/>
    <w:rsid w:val="008C0F6E"/>
    <w:rsid w:val="008C5344"/>
    <w:rsid w:val="008C650C"/>
    <w:rsid w:val="008C6A41"/>
    <w:rsid w:val="008C6CF4"/>
    <w:rsid w:val="008D1E2F"/>
    <w:rsid w:val="008D3C0C"/>
    <w:rsid w:val="008D49DC"/>
    <w:rsid w:val="008D6491"/>
    <w:rsid w:val="008D7EEF"/>
    <w:rsid w:val="008E1CBC"/>
    <w:rsid w:val="008E1F49"/>
    <w:rsid w:val="008E2F5F"/>
    <w:rsid w:val="008E343D"/>
    <w:rsid w:val="008E4493"/>
    <w:rsid w:val="008E5B93"/>
    <w:rsid w:val="008E6ED0"/>
    <w:rsid w:val="008E7933"/>
    <w:rsid w:val="008F0144"/>
    <w:rsid w:val="008F26A5"/>
    <w:rsid w:val="008F2FF6"/>
    <w:rsid w:val="008F3B50"/>
    <w:rsid w:val="008F5574"/>
    <w:rsid w:val="008F7281"/>
    <w:rsid w:val="0090190B"/>
    <w:rsid w:val="00901FDE"/>
    <w:rsid w:val="009025B9"/>
    <w:rsid w:val="00902BB0"/>
    <w:rsid w:val="00903E0E"/>
    <w:rsid w:val="00903F7A"/>
    <w:rsid w:val="009041A2"/>
    <w:rsid w:val="00904F35"/>
    <w:rsid w:val="0090569C"/>
    <w:rsid w:val="00907A19"/>
    <w:rsid w:val="00907B4A"/>
    <w:rsid w:val="00910FEC"/>
    <w:rsid w:val="00911012"/>
    <w:rsid w:val="00911563"/>
    <w:rsid w:val="00912446"/>
    <w:rsid w:val="009125F1"/>
    <w:rsid w:val="00912EC9"/>
    <w:rsid w:val="0091358A"/>
    <w:rsid w:val="00914489"/>
    <w:rsid w:val="009146FC"/>
    <w:rsid w:val="009150A6"/>
    <w:rsid w:val="009150C8"/>
    <w:rsid w:val="00916850"/>
    <w:rsid w:val="00917928"/>
    <w:rsid w:val="00917F09"/>
    <w:rsid w:val="0091BD78"/>
    <w:rsid w:val="00920221"/>
    <w:rsid w:val="00920541"/>
    <w:rsid w:val="009206EE"/>
    <w:rsid w:val="0092210B"/>
    <w:rsid w:val="009237C6"/>
    <w:rsid w:val="00924B6D"/>
    <w:rsid w:val="00925D44"/>
    <w:rsid w:val="009261ED"/>
    <w:rsid w:val="009268B8"/>
    <w:rsid w:val="00931AD6"/>
    <w:rsid w:val="00931F13"/>
    <w:rsid w:val="00932CB1"/>
    <w:rsid w:val="0093519F"/>
    <w:rsid w:val="0093613B"/>
    <w:rsid w:val="00936D6A"/>
    <w:rsid w:val="0093732F"/>
    <w:rsid w:val="009408B6"/>
    <w:rsid w:val="00940914"/>
    <w:rsid w:val="00942002"/>
    <w:rsid w:val="009420E3"/>
    <w:rsid w:val="009421CF"/>
    <w:rsid w:val="0094338F"/>
    <w:rsid w:val="00943595"/>
    <w:rsid w:val="00943D14"/>
    <w:rsid w:val="009445CC"/>
    <w:rsid w:val="00945141"/>
    <w:rsid w:val="00945C6E"/>
    <w:rsid w:val="00945CD9"/>
    <w:rsid w:val="009516AF"/>
    <w:rsid w:val="00952B6E"/>
    <w:rsid w:val="00952E4D"/>
    <w:rsid w:val="009565A2"/>
    <w:rsid w:val="00956B92"/>
    <w:rsid w:val="00956DFB"/>
    <w:rsid w:val="0096173C"/>
    <w:rsid w:val="00962A7C"/>
    <w:rsid w:val="00963406"/>
    <w:rsid w:val="00963A10"/>
    <w:rsid w:val="00964C70"/>
    <w:rsid w:val="00965AE0"/>
    <w:rsid w:val="00967A81"/>
    <w:rsid w:val="00967F3F"/>
    <w:rsid w:val="00970174"/>
    <w:rsid w:val="009705D4"/>
    <w:rsid w:val="009710FE"/>
    <w:rsid w:val="00972E17"/>
    <w:rsid w:val="00975C25"/>
    <w:rsid w:val="00981030"/>
    <w:rsid w:val="0098114D"/>
    <w:rsid w:val="00981414"/>
    <w:rsid w:val="009835CA"/>
    <w:rsid w:val="00984184"/>
    <w:rsid w:val="00985799"/>
    <w:rsid w:val="009872CA"/>
    <w:rsid w:val="0099064A"/>
    <w:rsid w:val="00990BBA"/>
    <w:rsid w:val="00990F14"/>
    <w:rsid w:val="00991562"/>
    <w:rsid w:val="009920E7"/>
    <w:rsid w:val="009926B7"/>
    <w:rsid w:val="00992CCC"/>
    <w:rsid w:val="00994CC9"/>
    <w:rsid w:val="0099562C"/>
    <w:rsid w:val="0099649C"/>
    <w:rsid w:val="009A04F4"/>
    <w:rsid w:val="009A1C0E"/>
    <w:rsid w:val="009A1CF2"/>
    <w:rsid w:val="009A265D"/>
    <w:rsid w:val="009A3433"/>
    <w:rsid w:val="009A40D5"/>
    <w:rsid w:val="009A454B"/>
    <w:rsid w:val="009A7E05"/>
    <w:rsid w:val="009B03E5"/>
    <w:rsid w:val="009B2260"/>
    <w:rsid w:val="009B34D8"/>
    <w:rsid w:val="009B3C58"/>
    <w:rsid w:val="009B3EF5"/>
    <w:rsid w:val="009B7C33"/>
    <w:rsid w:val="009B7D40"/>
    <w:rsid w:val="009C0191"/>
    <w:rsid w:val="009C0612"/>
    <w:rsid w:val="009C2F81"/>
    <w:rsid w:val="009C2FC3"/>
    <w:rsid w:val="009C3733"/>
    <w:rsid w:val="009C3A2C"/>
    <w:rsid w:val="009C55B1"/>
    <w:rsid w:val="009C67D1"/>
    <w:rsid w:val="009C74AE"/>
    <w:rsid w:val="009D0D3C"/>
    <w:rsid w:val="009D2F5B"/>
    <w:rsid w:val="009D44AF"/>
    <w:rsid w:val="009D4DE3"/>
    <w:rsid w:val="009D4E46"/>
    <w:rsid w:val="009D76A5"/>
    <w:rsid w:val="009E0A96"/>
    <w:rsid w:val="009E439B"/>
    <w:rsid w:val="009E533E"/>
    <w:rsid w:val="009E687D"/>
    <w:rsid w:val="009E68E6"/>
    <w:rsid w:val="009F10C9"/>
    <w:rsid w:val="009F10CF"/>
    <w:rsid w:val="009F142A"/>
    <w:rsid w:val="009F14AE"/>
    <w:rsid w:val="009F18AE"/>
    <w:rsid w:val="009F280E"/>
    <w:rsid w:val="009F295D"/>
    <w:rsid w:val="009F2EF4"/>
    <w:rsid w:val="009F3A38"/>
    <w:rsid w:val="009F46CA"/>
    <w:rsid w:val="009F570F"/>
    <w:rsid w:val="009F6291"/>
    <w:rsid w:val="009F7645"/>
    <w:rsid w:val="009F7693"/>
    <w:rsid w:val="00A00067"/>
    <w:rsid w:val="00A017B1"/>
    <w:rsid w:val="00A01E65"/>
    <w:rsid w:val="00A02D19"/>
    <w:rsid w:val="00A057F3"/>
    <w:rsid w:val="00A05BB9"/>
    <w:rsid w:val="00A06E48"/>
    <w:rsid w:val="00A10840"/>
    <w:rsid w:val="00A1085F"/>
    <w:rsid w:val="00A10A72"/>
    <w:rsid w:val="00A13401"/>
    <w:rsid w:val="00A13E29"/>
    <w:rsid w:val="00A171DC"/>
    <w:rsid w:val="00A20857"/>
    <w:rsid w:val="00A21A87"/>
    <w:rsid w:val="00A21F62"/>
    <w:rsid w:val="00A22A52"/>
    <w:rsid w:val="00A2379F"/>
    <w:rsid w:val="00A26552"/>
    <w:rsid w:val="00A26A51"/>
    <w:rsid w:val="00A27706"/>
    <w:rsid w:val="00A277DA"/>
    <w:rsid w:val="00A30C78"/>
    <w:rsid w:val="00A3159F"/>
    <w:rsid w:val="00A3231E"/>
    <w:rsid w:val="00A33609"/>
    <w:rsid w:val="00A35201"/>
    <w:rsid w:val="00A36594"/>
    <w:rsid w:val="00A36EC2"/>
    <w:rsid w:val="00A36F00"/>
    <w:rsid w:val="00A40092"/>
    <w:rsid w:val="00A40BC1"/>
    <w:rsid w:val="00A40D9A"/>
    <w:rsid w:val="00A41B9C"/>
    <w:rsid w:val="00A42823"/>
    <w:rsid w:val="00A43853"/>
    <w:rsid w:val="00A447A7"/>
    <w:rsid w:val="00A4534E"/>
    <w:rsid w:val="00A458D5"/>
    <w:rsid w:val="00A50EDF"/>
    <w:rsid w:val="00A52380"/>
    <w:rsid w:val="00A52DAE"/>
    <w:rsid w:val="00A54587"/>
    <w:rsid w:val="00A54C04"/>
    <w:rsid w:val="00A566A4"/>
    <w:rsid w:val="00A6274D"/>
    <w:rsid w:val="00A62E56"/>
    <w:rsid w:val="00A6428B"/>
    <w:rsid w:val="00A65DCC"/>
    <w:rsid w:val="00A660F4"/>
    <w:rsid w:val="00A701A1"/>
    <w:rsid w:val="00A71CA3"/>
    <w:rsid w:val="00A74361"/>
    <w:rsid w:val="00A74DEE"/>
    <w:rsid w:val="00A7500A"/>
    <w:rsid w:val="00A77364"/>
    <w:rsid w:val="00A77387"/>
    <w:rsid w:val="00A81438"/>
    <w:rsid w:val="00A8160B"/>
    <w:rsid w:val="00A81AA6"/>
    <w:rsid w:val="00A82FA1"/>
    <w:rsid w:val="00A83765"/>
    <w:rsid w:val="00A87663"/>
    <w:rsid w:val="00A90E3C"/>
    <w:rsid w:val="00A91019"/>
    <w:rsid w:val="00A925AF"/>
    <w:rsid w:val="00A94A80"/>
    <w:rsid w:val="00A96272"/>
    <w:rsid w:val="00A96725"/>
    <w:rsid w:val="00AA156D"/>
    <w:rsid w:val="00AA487C"/>
    <w:rsid w:val="00AA6DA4"/>
    <w:rsid w:val="00AB01C9"/>
    <w:rsid w:val="00AB2BC0"/>
    <w:rsid w:val="00AB3B9B"/>
    <w:rsid w:val="00AB5605"/>
    <w:rsid w:val="00AB6DF5"/>
    <w:rsid w:val="00AB708C"/>
    <w:rsid w:val="00AC0074"/>
    <w:rsid w:val="00AC1F7B"/>
    <w:rsid w:val="00AC21F5"/>
    <w:rsid w:val="00AC3668"/>
    <w:rsid w:val="00AC4EBD"/>
    <w:rsid w:val="00AC58EA"/>
    <w:rsid w:val="00AC692E"/>
    <w:rsid w:val="00AD0C0F"/>
    <w:rsid w:val="00AE2A07"/>
    <w:rsid w:val="00AE4F2D"/>
    <w:rsid w:val="00AE67AA"/>
    <w:rsid w:val="00AE7622"/>
    <w:rsid w:val="00AE7A33"/>
    <w:rsid w:val="00AF05DC"/>
    <w:rsid w:val="00AF0D82"/>
    <w:rsid w:val="00AF2559"/>
    <w:rsid w:val="00AF2F01"/>
    <w:rsid w:val="00AF34E8"/>
    <w:rsid w:val="00AF37F3"/>
    <w:rsid w:val="00AF645A"/>
    <w:rsid w:val="00AF6BBD"/>
    <w:rsid w:val="00AF7839"/>
    <w:rsid w:val="00AF7D16"/>
    <w:rsid w:val="00B00262"/>
    <w:rsid w:val="00B0168F"/>
    <w:rsid w:val="00B05B97"/>
    <w:rsid w:val="00B06AD3"/>
    <w:rsid w:val="00B06F46"/>
    <w:rsid w:val="00B07CDA"/>
    <w:rsid w:val="00B10AA9"/>
    <w:rsid w:val="00B1190A"/>
    <w:rsid w:val="00B1229A"/>
    <w:rsid w:val="00B12670"/>
    <w:rsid w:val="00B132CB"/>
    <w:rsid w:val="00B13873"/>
    <w:rsid w:val="00B139E1"/>
    <w:rsid w:val="00B148C5"/>
    <w:rsid w:val="00B15DA3"/>
    <w:rsid w:val="00B16E1E"/>
    <w:rsid w:val="00B17738"/>
    <w:rsid w:val="00B17D6E"/>
    <w:rsid w:val="00B20E34"/>
    <w:rsid w:val="00B21C73"/>
    <w:rsid w:val="00B24020"/>
    <w:rsid w:val="00B25C3B"/>
    <w:rsid w:val="00B276CC"/>
    <w:rsid w:val="00B30A97"/>
    <w:rsid w:val="00B31F64"/>
    <w:rsid w:val="00B32262"/>
    <w:rsid w:val="00B326DB"/>
    <w:rsid w:val="00B33718"/>
    <w:rsid w:val="00B340DB"/>
    <w:rsid w:val="00B3592E"/>
    <w:rsid w:val="00B360FE"/>
    <w:rsid w:val="00B36E0E"/>
    <w:rsid w:val="00B378B9"/>
    <w:rsid w:val="00B37BE0"/>
    <w:rsid w:val="00B40112"/>
    <w:rsid w:val="00B40843"/>
    <w:rsid w:val="00B446E6"/>
    <w:rsid w:val="00B44A52"/>
    <w:rsid w:val="00B4617A"/>
    <w:rsid w:val="00B47233"/>
    <w:rsid w:val="00B4775D"/>
    <w:rsid w:val="00B503DF"/>
    <w:rsid w:val="00B50CA2"/>
    <w:rsid w:val="00B533C5"/>
    <w:rsid w:val="00B55398"/>
    <w:rsid w:val="00B55D90"/>
    <w:rsid w:val="00B56A40"/>
    <w:rsid w:val="00B611CA"/>
    <w:rsid w:val="00B62AA2"/>
    <w:rsid w:val="00B64E24"/>
    <w:rsid w:val="00B67D10"/>
    <w:rsid w:val="00B72A2F"/>
    <w:rsid w:val="00B74F1D"/>
    <w:rsid w:val="00B75EFB"/>
    <w:rsid w:val="00B762F4"/>
    <w:rsid w:val="00B770B9"/>
    <w:rsid w:val="00B8098D"/>
    <w:rsid w:val="00B80A17"/>
    <w:rsid w:val="00B81FBB"/>
    <w:rsid w:val="00B82095"/>
    <w:rsid w:val="00B82F53"/>
    <w:rsid w:val="00B84F47"/>
    <w:rsid w:val="00B85223"/>
    <w:rsid w:val="00B86885"/>
    <w:rsid w:val="00B87A1C"/>
    <w:rsid w:val="00B90F83"/>
    <w:rsid w:val="00B91812"/>
    <w:rsid w:val="00B923B4"/>
    <w:rsid w:val="00B9240B"/>
    <w:rsid w:val="00B93358"/>
    <w:rsid w:val="00B93DDE"/>
    <w:rsid w:val="00B96B99"/>
    <w:rsid w:val="00BA076F"/>
    <w:rsid w:val="00BA1E1C"/>
    <w:rsid w:val="00BA4040"/>
    <w:rsid w:val="00BA7D52"/>
    <w:rsid w:val="00BB3442"/>
    <w:rsid w:val="00BB42B2"/>
    <w:rsid w:val="00BB4691"/>
    <w:rsid w:val="00BB66E4"/>
    <w:rsid w:val="00BB799A"/>
    <w:rsid w:val="00BC11F3"/>
    <w:rsid w:val="00BC226A"/>
    <w:rsid w:val="00BC303F"/>
    <w:rsid w:val="00BC412E"/>
    <w:rsid w:val="00BC5005"/>
    <w:rsid w:val="00BC50B6"/>
    <w:rsid w:val="00BC5276"/>
    <w:rsid w:val="00BC6878"/>
    <w:rsid w:val="00BC78AB"/>
    <w:rsid w:val="00BD173F"/>
    <w:rsid w:val="00BD384C"/>
    <w:rsid w:val="00BE0C98"/>
    <w:rsid w:val="00BE1A22"/>
    <w:rsid w:val="00BE24D0"/>
    <w:rsid w:val="00BE469C"/>
    <w:rsid w:val="00BE4837"/>
    <w:rsid w:val="00BE514C"/>
    <w:rsid w:val="00BE681F"/>
    <w:rsid w:val="00BE7BD1"/>
    <w:rsid w:val="00BE7E64"/>
    <w:rsid w:val="00BF0A1B"/>
    <w:rsid w:val="00BF0CD2"/>
    <w:rsid w:val="00BF0F76"/>
    <w:rsid w:val="00BF10D4"/>
    <w:rsid w:val="00BF278C"/>
    <w:rsid w:val="00BF3267"/>
    <w:rsid w:val="00BF34FD"/>
    <w:rsid w:val="00BF651D"/>
    <w:rsid w:val="00BF6520"/>
    <w:rsid w:val="00BF72DB"/>
    <w:rsid w:val="00BF7383"/>
    <w:rsid w:val="00BF76DC"/>
    <w:rsid w:val="00C00A78"/>
    <w:rsid w:val="00C01017"/>
    <w:rsid w:val="00C02254"/>
    <w:rsid w:val="00C02E14"/>
    <w:rsid w:val="00C03DAB"/>
    <w:rsid w:val="00C0424A"/>
    <w:rsid w:val="00C07498"/>
    <w:rsid w:val="00C075B1"/>
    <w:rsid w:val="00C0799B"/>
    <w:rsid w:val="00C07ECE"/>
    <w:rsid w:val="00C11043"/>
    <w:rsid w:val="00C123A6"/>
    <w:rsid w:val="00C12711"/>
    <w:rsid w:val="00C15FD5"/>
    <w:rsid w:val="00C20065"/>
    <w:rsid w:val="00C2123A"/>
    <w:rsid w:val="00C2185C"/>
    <w:rsid w:val="00C233BA"/>
    <w:rsid w:val="00C236E0"/>
    <w:rsid w:val="00C2436E"/>
    <w:rsid w:val="00C2514E"/>
    <w:rsid w:val="00C255DD"/>
    <w:rsid w:val="00C2738B"/>
    <w:rsid w:val="00C3000B"/>
    <w:rsid w:val="00C3013F"/>
    <w:rsid w:val="00C33926"/>
    <w:rsid w:val="00C3531C"/>
    <w:rsid w:val="00C36549"/>
    <w:rsid w:val="00C369BD"/>
    <w:rsid w:val="00C37963"/>
    <w:rsid w:val="00C379D5"/>
    <w:rsid w:val="00C37AA0"/>
    <w:rsid w:val="00C41CE2"/>
    <w:rsid w:val="00C4343C"/>
    <w:rsid w:val="00C43615"/>
    <w:rsid w:val="00C43BD7"/>
    <w:rsid w:val="00C46C7F"/>
    <w:rsid w:val="00C46FE1"/>
    <w:rsid w:val="00C50422"/>
    <w:rsid w:val="00C5136D"/>
    <w:rsid w:val="00C51B08"/>
    <w:rsid w:val="00C520D4"/>
    <w:rsid w:val="00C538B9"/>
    <w:rsid w:val="00C549A0"/>
    <w:rsid w:val="00C54E91"/>
    <w:rsid w:val="00C553B1"/>
    <w:rsid w:val="00C6077E"/>
    <w:rsid w:val="00C60AFF"/>
    <w:rsid w:val="00C620D2"/>
    <w:rsid w:val="00C622BA"/>
    <w:rsid w:val="00C6360F"/>
    <w:rsid w:val="00C64823"/>
    <w:rsid w:val="00C64FDF"/>
    <w:rsid w:val="00C667A4"/>
    <w:rsid w:val="00C675AC"/>
    <w:rsid w:val="00C67CCE"/>
    <w:rsid w:val="00C70BB6"/>
    <w:rsid w:val="00C70DA8"/>
    <w:rsid w:val="00C70ECC"/>
    <w:rsid w:val="00C71427"/>
    <w:rsid w:val="00C723B7"/>
    <w:rsid w:val="00C73531"/>
    <w:rsid w:val="00C74B7D"/>
    <w:rsid w:val="00C76D4B"/>
    <w:rsid w:val="00C80881"/>
    <w:rsid w:val="00C812EC"/>
    <w:rsid w:val="00C822F1"/>
    <w:rsid w:val="00C827B8"/>
    <w:rsid w:val="00C82C49"/>
    <w:rsid w:val="00C83969"/>
    <w:rsid w:val="00C85436"/>
    <w:rsid w:val="00C90B0F"/>
    <w:rsid w:val="00C93A6B"/>
    <w:rsid w:val="00C94EDD"/>
    <w:rsid w:val="00C9528E"/>
    <w:rsid w:val="00C95C86"/>
    <w:rsid w:val="00CA0D1A"/>
    <w:rsid w:val="00CA2984"/>
    <w:rsid w:val="00CA2C2D"/>
    <w:rsid w:val="00CA61C2"/>
    <w:rsid w:val="00CA74E9"/>
    <w:rsid w:val="00CB07C6"/>
    <w:rsid w:val="00CB0E03"/>
    <w:rsid w:val="00CB38C4"/>
    <w:rsid w:val="00CB51ED"/>
    <w:rsid w:val="00CB5671"/>
    <w:rsid w:val="00CB5A4E"/>
    <w:rsid w:val="00CC1A2B"/>
    <w:rsid w:val="00CC3471"/>
    <w:rsid w:val="00CD0487"/>
    <w:rsid w:val="00CD32DC"/>
    <w:rsid w:val="00CD499B"/>
    <w:rsid w:val="00CD5561"/>
    <w:rsid w:val="00CD591D"/>
    <w:rsid w:val="00CD67F4"/>
    <w:rsid w:val="00CD715C"/>
    <w:rsid w:val="00CD7C6C"/>
    <w:rsid w:val="00CE2665"/>
    <w:rsid w:val="00CE2C3A"/>
    <w:rsid w:val="00CE2F34"/>
    <w:rsid w:val="00CE4FB5"/>
    <w:rsid w:val="00CE55CA"/>
    <w:rsid w:val="00CE5BCA"/>
    <w:rsid w:val="00CE627C"/>
    <w:rsid w:val="00CE7402"/>
    <w:rsid w:val="00CE7BF8"/>
    <w:rsid w:val="00CF10F7"/>
    <w:rsid w:val="00CF153B"/>
    <w:rsid w:val="00CF39A9"/>
    <w:rsid w:val="00CF3FB3"/>
    <w:rsid w:val="00CF4E7F"/>
    <w:rsid w:val="00CF602A"/>
    <w:rsid w:val="00CF6339"/>
    <w:rsid w:val="00CF6CDE"/>
    <w:rsid w:val="00CF76F6"/>
    <w:rsid w:val="00D00D84"/>
    <w:rsid w:val="00D00DD5"/>
    <w:rsid w:val="00D016CF"/>
    <w:rsid w:val="00D030C4"/>
    <w:rsid w:val="00D032E1"/>
    <w:rsid w:val="00D076CE"/>
    <w:rsid w:val="00D1129B"/>
    <w:rsid w:val="00D12631"/>
    <w:rsid w:val="00D13525"/>
    <w:rsid w:val="00D13782"/>
    <w:rsid w:val="00D14FF6"/>
    <w:rsid w:val="00D16F32"/>
    <w:rsid w:val="00D16F3A"/>
    <w:rsid w:val="00D17DC5"/>
    <w:rsid w:val="00D17F1E"/>
    <w:rsid w:val="00D21139"/>
    <w:rsid w:val="00D2223C"/>
    <w:rsid w:val="00D2224B"/>
    <w:rsid w:val="00D24734"/>
    <w:rsid w:val="00D258D2"/>
    <w:rsid w:val="00D271EC"/>
    <w:rsid w:val="00D30856"/>
    <w:rsid w:val="00D31785"/>
    <w:rsid w:val="00D318A3"/>
    <w:rsid w:val="00D32196"/>
    <w:rsid w:val="00D35351"/>
    <w:rsid w:val="00D364F4"/>
    <w:rsid w:val="00D36534"/>
    <w:rsid w:val="00D37618"/>
    <w:rsid w:val="00D37E87"/>
    <w:rsid w:val="00D417FE"/>
    <w:rsid w:val="00D41A92"/>
    <w:rsid w:val="00D427E8"/>
    <w:rsid w:val="00D45C92"/>
    <w:rsid w:val="00D46769"/>
    <w:rsid w:val="00D47575"/>
    <w:rsid w:val="00D52943"/>
    <w:rsid w:val="00D52D37"/>
    <w:rsid w:val="00D53301"/>
    <w:rsid w:val="00D53668"/>
    <w:rsid w:val="00D55A1E"/>
    <w:rsid w:val="00D55D1A"/>
    <w:rsid w:val="00D603B9"/>
    <w:rsid w:val="00D60698"/>
    <w:rsid w:val="00D6079B"/>
    <w:rsid w:val="00D60F74"/>
    <w:rsid w:val="00D6122C"/>
    <w:rsid w:val="00D6157D"/>
    <w:rsid w:val="00D620AC"/>
    <w:rsid w:val="00D66DD6"/>
    <w:rsid w:val="00D73BBF"/>
    <w:rsid w:val="00D75850"/>
    <w:rsid w:val="00D8036A"/>
    <w:rsid w:val="00D816A6"/>
    <w:rsid w:val="00D82C09"/>
    <w:rsid w:val="00D8494A"/>
    <w:rsid w:val="00D863AC"/>
    <w:rsid w:val="00D86BEC"/>
    <w:rsid w:val="00D90638"/>
    <w:rsid w:val="00D91D19"/>
    <w:rsid w:val="00D9218B"/>
    <w:rsid w:val="00D922A7"/>
    <w:rsid w:val="00D9344D"/>
    <w:rsid w:val="00D94AE1"/>
    <w:rsid w:val="00D95618"/>
    <w:rsid w:val="00D97C78"/>
    <w:rsid w:val="00DA002C"/>
    <w:rsid w:val="00DA07A9"/>
    <w:rsid w:val="00DA1558"/>
    <w:rsid w:val="00DA2394"/>
    <w:rsid w:val="00DA2F07"/>
    <w:rsid w:val="00DA345C"/>
    <w:rsid w:val="00DA3A20"/>
    <w:rsid w:val="00DA3D14"/>
    <w:rsid w:val="00DA4EF7"/>
    <w:rsid w:val="00DB1DDD"/>
    <w:rsid w:val="00DB2DD7"/>
    <w:rsid w:val="00DB2F74"/>
    <w:rsid w:val="00DB6EB9"/>
    <w:rsid w:val="00DB7B9E"/>
    <w:rsid w:val="00DC07A9"/>
    <w:rsid w:val="00DC12DC"/>
    <w:rsid w:val="00DC2090"/>
    <w:rsid w:val="00DC5836"/>
    <w:rsid w:val="00DC6D66"/>
    <w:rsid w:val="00DC7531"/>
    <w:rsid w:val="00DD0942"/>
    <w:rsid w:val="00DD3068"/>
    <w:rsid w:val="00DD37D7"/>
    <w:rsid w:val="00DD4A8A"/>
    <w:rsid w:val="00DD5200"/>
    <w:rsid w:val="00DD5D57"/>
    <w:rsid w:val="00DD66F8"/>
    <w:rsid w:val="00DE1F1D"/>
    <w:rsid w:val="00DE4828"/>
    <w:rsid w:val="00DE4BD7"/>
    <w:rsid w:val="00DE536B"/>
    <w:rsid w:val="00DE5953"/>
    <w:rsid w:val="00DE5B6E"/>
    <w:rsid w:val="00DE692B"/>
    <w:rsid w:val="00DE784F"/>
    <w:rsid w:val="00DF1E25"/>
    <w:rsid w:val="00DF3C07"/>
    <w:rsid w:val="00DF3FBD"/>
    <w:rsid w:val="00DF4BC2"/>
    <w:rsid w:val="00DF703F"/>
    <w:rsid w:val="00E008DA"/>
    <w:rsid w:val="00E019B6"/>
    <w:rsid w:val="00E02967"/>
    <w:rsid w:val="00E02B93"/>
    <w:rsid w:val="00E03199"/>
    <w:rsid w:val="00E03209"/>
    <w:rsid w:val="00E03757"/>
    <w:rsid w:val="00E03EA7"/>
    <w:rsid w:val="00E06B9D"/>
    <w:rsid w:val="00E10C37"/>
    <w:rsid w:val="00E116FD"/>
    <w:rsid w:val="00E1177F"/>
    <w:rsid w:val="00E11CAB"/>
    <w:rsid w:val="00E11D75"/>
    <w:rsid w:val="00E12713"/>
    <w:rsid w:val="00E131FF"/>
    <w:rsid w:val="00E13F01"/>
    <w:rsid w:val="00E1571C"/>
    <w:rsid w:val="00E15DC9"/>
    <w:rsid w:val="00E16612"/>
    <w:rsid w:val="00E1686C"/>
    <w:rsid w:val="00E17B85"/>
    <w:rsid w:val="00E2007B"/>
    <w:rsid w:val="00E2110E"/>
    <w:rsid w:val="00E21357"/>
    <w:rsid w:val="00E21A48"/>
    <w:rsid w:val="00E26D9D"/>
    <w:rsid w:val="00E27EE9"/>
    <w:rsid w:val="00E30523"/>
    <w:rsid w:val="00E307FD"/>
    <w:rsid w:val="00E31A05"/>
    <w:rsid w:val="00E341A8"/>
    <w:rsid w:val="00E36465"/>
    <w:rsid w:val="00E37BE3"/>
    <w:rsid w:val="00E408A1"/>
    <w:rsid w:val="00E41F10"/>
    <w:rsid w:val="00E423CE"/>
    <w:rsid w:val="00E425B8"/>
    <w:rsid w:val="00E42A6E"/>
    <w:rsid w:val="00E43403"/>
    <w:rsid w:val="00E44F1F"/>
    <w:rsid w:val="00E46E28"/>
    <w:rsid w:val="00E5076A"/>
    <w:rsid w:val="00E50984"/>
    <w:rsid w:val="00E521F7"/>
    <w:rsid w:val="00E52C7D"/>
    <w:rsid w:val="00E537C7"/>
    <w:rsid w:val="00E6013D"/>
    <w:rsid w:val="00E62D37"/>
    <w:rsid w:val="00E62D72"/>
    <w:rsid w:val="00E62FDE"/>
    <w:rsid w:val="00E6459F"/>
    <w:rsid w:val="00E64EBE"/>
    <w:rsid w:val="00E65DFB"/>
    <w:rsid w:val="00E661CF"/>
    <w:rsid w:val="00E66BC2"/>
    <w:rsid w:val="00E66F96"/>
    <w:rsid w:val="00E67D4F"/>
    <w:rsid w:val="00E70282"/>
    <w:rsid w:val="00E705DA"/>
    <w:rsid w:val="00E724F7"/>
    <w:rsid w:val="00E727BA"/>
    <w:rsid w:val="00E72F36"/>
    <w:rsid w:val="00E73AB6"/>
    <w:rsid w:val="00E73CDB"/>
    <w:rsid w:val="00E76888"/>
    <w:rsid w:val="00E8536F"/>
    <w:rsid w:val="00E8579C"/>
    <w:rsid w:val="00E86530"/>
    <w:rsid w:val="00E86D48"/>
    <w:rsid w:val="00E87DA0"/>
    <w:rsid w:val="00E90E0C"/>
    <w:rsid w:val="00E918F2"/>
    <w:rsid w:val="00E91C8D"/>
    <w:rsid w:val="00E935A3"/>
    <w:rsid w:val="00E94DEB"/>
    <w:rsid w:val="00EA04F3"/>
    <w:rsid w:val="00EA0786"/>
    <w:rsid w:val="00EA50E8"/>
    <w:rsid w:val="00EA565D"/>
    <w:rsid w:val="00EA6B0F"/>
    <w:rsid w:val="00EA6C62"/>
    <w:rsid w:val="00EA7306"/>
    <w:rsid w:val="00EB0F9D"/>
    <w:rsid w:val="00EB20A0"/>
    <w:rsid w:val="00EB25FC"/>
    <w:rsid w:val="00EB34FD"/>
    <w:rsid w:val="00EB50A9"/>
    <w:rsid w:val="00EC0565"/>
    <w:rsid w:val="00EC0CF0"/>
    <w:rsid w:val="00EC1085"/>
    <w:rsid w:val="00EC139F"/>
    <w:rsid w:val="00EC29E2"/>
    <w:rsid w:val="00EC2D47"/>
    <w:rsid w:val="00EC38A2"/>
    <w:rsid w:val="00EC5EF9"/>
    <w:rsid w:val="00ED2587"/>
    <w:rsid w:val="00ED294B"/>
    <w:rsid w:val="00ED602D"/>
    <w:rsid w:val="00ED6E0E"/>
    <w:rsid w:val="00ED7EEA"/>
    <w:rsid w:val="00EE1323"/>
    <w:rsid w:val="00EE1B37"/>
    <w:rsid w:val="00EE329C"/>
    <w:rsid w:val="00EE47BF"/>
    <w:rsid w:val="00EE532C"/>
    <w:rsid w:val="00EE5E54"/>
    <w:rsid w:val="00EE62E3"/>
    <w:rsid w:val="00EE6491"/>
    <w:rsid w:val="00EF0CD4"/>
    <w:rsid w:val="00EF369B"/>
    <w:rsid w:val="00F002A4"/>
    <w:rsid w:val="00F00A2E"/>
    <w:rsid w:val="00F0278F"/>
    <w:rsid w:val="00F03428"/>
    <w:rsid w:val="00F06565"/>
    <w:rsid w:val="00F105FA"/>
    <w:rsid w:val="00F10C0D"/>
    <w:rsid w:val="00F114A7"/>
    <w:rsid w:val="00F11B5C"/>
    <w:rsid w:val="00F13061"/>
    <w:rsid w:val="00F13527"/>
    <w:rsid w:val="00F13DAB"/>
    <w:rsid w:val="00F14494"/>
    <w:rsid w:val="00F1554E"/>
    <w:rsid w:val="00F1788E"/>
    <w:rsid w:val="00F20815"/>
    <w:rsid w:val="00F20D5E"/>
    <w:rsid w:val="00F214C8"/>
    <w:rsid w:val="00F26A7A"/>
    <w:rsid w:val="00F26D1B"/>
    <w:rsid w:val="00F3394A"/>
    <w:rsid w:val="00F33CD5"/>
    <w:rsid w:val="00F347E5"/>
    <w:rsid w:val="00F348D7"/>
    <w:rsid w:val="00F34D2E"/>
    <w:rsid w:val="00F352F9"/>
    <w:rsid w:val="00F357DA"/>
    <w:rsid w:val="00F366B1"/>
    <w:rsid w:val="00F3789E"/>
    <w:rsid w:val="00F37B0B"/>
    <w:rsid w:val="00F37CA1"/>
    <w:rsid w:val="00F4230C"/>
    <w:rsid w:val="00F43804"/>
    <w:rsid w:val="00F47D73"/>
    <w:rsid w:val="00F50213"/>
    <w:rsid w:val="00F52032"/>
    <w:rsid w:val="00F52DAB"/>
    <w:rsid w:val="00F55C9A"/>
    <w:rsid w:val="00F617B8"/>
    <w:rsid w:val="00F61FA0"/>
    <w:rsid w:val="00F62C3E"/>
    <w:rsid w:val="00F63655"/>
    <w:rsid w:val="00F63F4E"/>
    <w:rsid w:val="00F66868"/>
    <w:rsid w:val="00F66CFB"/>
    <w:rsid w:val="00F66E50"/>
    <w:rsid w:val="00F67207"/>
    <w:rsid w:val="00F67A99"/>
    <w:rsid w:val="00F7164D"/>
    <w:rsid w:val="00F74A6F"/>
    <w:rsid w:val="00F75328"/>
    <w:rsid w:val="00F76767"/>
    <w:rsid w:val="00F77B12"/>
    <w:rsid w:val="00F816AC"/>
    <w:rsid w:val="00F823E3"/>
    <w:rsid w:val="00F825AA"/>
    <w:rsid w:val="00F86479"/>
    <w:rsid w:val="00F91FF2"/>
    <w:rsid w:val="00F924F3"/>
    <w:rsid w:val="00F937E9"/>
    <w:rsid w:val="00F93C99"/>
    <w:rsid w:val="00F940AA"/>
    <w:rsid w:val="00F94449"/>
    <w:rsid w:val="00FA0449"/>
    <w:rsid w:val="00FA08DD"/>
    <w:rsid w:val="00FA1912"/>
    <w:rsid w:val="00FA25A4"/>
    <w:rsid w:val="00FA2FFE"/>
    <w:rsid w:val="00FA368F"/>
    <w:rsid w:val="00FA53DF"/>
    <w:rsid w:val="00FA5406"/>
    <w:rsid w:val="00FA68AA"/>
    <w:rsid w:val="00FA7A65"/>
    <w:rsid w:val="00FB03B1"/>
    <w:rsid w:val="00FB0FE5"/>
    <w:rsid w:val="00FB34DE"/>
    <w:rsid w:val="00FB4E57"/>
    <w:rsid w:val="00FB5571"/>
    <w:rsid w:val="00FB5ABE"/>
    <w:rsid w:val="00FB60DE"/>
    <w:rsid w:val="00FB75E9"/>
    <w:rsid w:val="00FC3E19"/>
    <w:rsid w:val="00FC409B"/>
    <w:rsid w:val="00FC46D2"/>
    <w:rsid w:val="00FC55B9"/>
    <w:rsid w:val="00FC6C14"/>
    <w:rsid w:val="00FD33AC"/>
    <w:rsid w:val="00FD4545"/>
    <w:rsid w:val="00FD46DB"/>
    <w:rsid w:val="00FD47EF"/>
    <w:rsid w:val="00FD5066"/>
    <w:rsid w:val="00FE0AF2"/>
    <w:rsid w:val="00FE1770"/>
    <w:rsid w:val="00FE3430"/>
    <w:rsid w:val="00FE6BA7"/>
    <w:rsid w:val="00FE7815"/>
    <w:rsid w:val="00FF24F3"/>
    <w:rsid w:val="00FF29ED"/>
    <w:rsid w:val="00FF2B06"/>
    <w:rsid w:val="00FF34E5"/>
    <w:rsid w:val="00FF3B58"/>
    <w:rsid w:val="00FF51EA"/>
    <w:rsid w:val="00FF6C48"/>
    <w:rsid w:val="00FF7069"/>
    <w:rsid w:val="00FF7A0B"/>
    <w:rsid w:val="01694EDB"/>
    <w:rsid w:val="025C2A71"/>
    <w:rsid w:val="05608C16"/>
    <w:rsid w:val="05B77C5B"/>
    <w:rsid w:val="05F57AD2"/>
    <w:rsid w:val="08ECEEA1"/>
    <w:rsid w:val="0912AAFF"/>
    <w:rsid w:val="0A728F64"/>
    <w:rsid w:val="0B692E68"/>
    <w:rsid w:val="0E65C7AD"/>
    <w:rsid w:val="0E9ADCFE"/>
    <w:rsid w:val="0EB80587"/>
    <w:rsid w:val="0FB2B311"/>
    <w:rsid w:val="10AFEC4F"/>
    <w:rsid w:val="131FDB51"/>
    <w:rsid w:val="133BC133"/>
    <w:rsid w:val="136D5CB6"/>
    <w:rsid w:val="13CC7648"/>
    <w:rsid w:val="1525077E"/>
    <w:rsid w:val="1552B10B"/>
    <w:rsid w:val="159674D8"/>
    <w:rsid w:val="15C7A67E"/>
    <w:rsid w:val="167B3AD5"/>
    <w:rsid w:val="169AFD1A"/>
    <w:rsid w:val="177C05FE"/>
    <w:rsid w:val="1826E7E5"/>
    <w:rsid w:val="195BB3B5"/>
    <w:rsid w:val="1A92463E"/>
    <w:rsid w:val="1B28C203"/>
    <w:rsid w:val="1B5922ED"/>
    <w:rsid w:val="1C57A5D1"/>
    <w:rsid w:val="1CA59B95"/>
    <w:rsid w:val="1CA6EB48"/>
    <w:rsid w:val="1CDB46B6"/>
    <w:rsid w:val="1D55B12B"/>
    <w:rsid w:val="1E360707"/>
    <w:rsid w:val="1E39E50B"/>
    <w:rsid w:val="1EAEFD13"/>
    <w:rsid w:val="1FD5BC59"/>
    <w:rsid w:val="22031F76"/>
    <w:rsid w:val="22316A0D"/>
    <w:rsid w:val="23FA2F9A"/>
    <w:rsid w:val="2729570D"/>
    <w:rsid w:val="2924E26F"/>
    <w:rsid w:val="2936B0A1"/>
    <w:rsid w:val="294149F7"/>
    <w:rsid w:val="2967CAF5"/>
    <w:rsid w:val="2A13E9AC"/>
    <w:rsid w:val="2D2A78D5"/>
    <w:rsid w:val="2D94EA9B"/>
    <w:rsid w:val="2E25A048"/>
    <w:rsid w:val="2FCE898D"/>
    <w:rsid w:val="3000B42F"/>
    <w:rsid w:val="3180B62E"/>
    <w:rsid w:val="31CC1DE2"/>
    <w:rsid w:val="32BDA257"/>
    <w:rsid w:val="32C4DD6B"/>
    <w:rsid w:val="32F2E177"/>
    <w:rsid w:val="33BF6FAB"/>
    <w:rsid w:val="3465297D"/>
    <w:rsid w:val="35A2FD13"/>
    <w:rsid w:val="360351F3"/>
    <w:rsid w:val="372ADEF2"/>
    <w:rsid w:val="378FA82B"/>
    <w:rsid w:val="388F8BFA"/>
    <w:rsid w:val="38E15F4B"/>
    <w:rsid w:val="3A05329F"/>
    <w:rsid w:val="3A3FFBC9"/>
    <w:rsid w:val="3ACB21B3"/>
    <w:rsid w:val="3BCC2EE3"/>
    <w:rsid w:val="3BFD3A6F"/>
    <w:rsid w:val="3C38EE9B"/>
    <w:rsid w:val="3DC55F7E"/>
    <w:rsid w:val="3E14309E"/>
    <w:rsid w:val="401833F5"/>
    <w:rsid w:val="403246EC"/>
    <w:rsid w:val="41A75AEB"/>
    <w:rsid w:val="432F07FF"/>
    <w:rsid w:val="4394E10B"/>
    <w:rsid w:val="444E69B0"/>
    <w:rsid w:val="45CEF199"/>
    <w:rsid w:val="466ACC0E"/>
    <w:rsid w:val="468654DA"/>
    <w:rsid w:val="479F6664"/>
    <w:rsid w:val="47E46534"/>
    <w:rsid w:val="4817847E"/>
    <w:rsid w:val="4B69C620"/>
    <w:rsid w:val="4B96ADE7"/>
    <w:rsid w:val="4D8BA80A"/>
    <w:rsid w:val="4E2A8739"/>
    <w:rsid w:val="501E1531"/>
    <w:rsid w:val="50736562"/>
    <w:rsid w:val="50A487AA"/>
    <w:rsid w:val="5145B681"/>
    <w:rsid w:val="522E58F6"/>
    <w:rsid w:val="523E82FA"/>
    <w:rsid w:val="52E700D5"/>
    <w:rsid w:val="531C8896"/>
    <w:rsid w:val="53717946"/>
    <w:rsid w:val="5379F030"/>
    <w:rsid w:val="537FD77E"/>
    <w:rsid w:val="55DEB9D1"/>
    <w:rsid w:val="56FEBA37"/>
    <w:rsid w:val="578FBA81"/>
    <w:rsid w:val="57F8CB40"/>
    <w:rsid w:val="5A53CBCD"/>
    <w:rsid w:val="5B0AA8C6"/>
    <w:rsid w:val="5B94732D"/>
    <w:rsid w:val="5CDAD129"/>
    <w:rsid w:val="5D2F8736"/>
    <w:rsid w:val="5D587796"/>
    <w:rsid w:val="5E0DD37C"/>
    <w:rsid w:val="5EF38E76"/>
    <w:rsid w:val="60ACE891"/>
    <w:rsid w:val="6301DBB9"/>
    <w:rsid w:val="640FA909"/>
    <w:rsid w:val="6494C6C6"/>
    <w:rsid w:val="65DCC376"/>
    <w:rsid w:val="660B8B56"/>
    <w:rsid w:val="66D93AC0"/>
    <w:rsid w:val="6762315C"/>
    <w:rsid w:val="678D3918"/>
    <w:rsid w:val="683D8C3E"/>
    <w:rsid w:val="695A0228"/>
    <w:rsid w:val="69902A36"/>
    <w:rsid w:val="6A1AC98F"/>
    <w:rsid w:val="6AC9C21C"/>
    <w:rsid w:val="6B0A10F3"/>
    <w:rsid w:val="6C00A32B"/>
    <w:rsid w:val="6CAB276F"/>
    <w:rsid w:val="6F65426D"/>
    <w:rsid w:val="70DBE79F"/>
    <w:rsid w:val="71186DFC"/>
    <w:rsid w:val="7257CB07"/>
    <w:rsid w:val="73712D18"/>
    <w:rsid w:val="75FEB55D"/>
    <w:rsid w:val="774A1F13"/>
    <w:rsid w:val="7BB28C3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6B1973A9"/>
  <w15:docId w15:val="{F535EB25-1BF9-4830-82BF-FB34259AB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F450E"/>
    <w:pPr>
      <w:ind w:left="426"/>
      <w:jc w:val="both"/>
    </w:pPr>
  </w:style>
  <w:style w:type="paragraph" w:styleId="Heading1">
    <w:name w:val="heading 1"/>
    <w:basedOn w:val="Normal"/>
    <w:next w:val="Normal"/>
    <w:link w:val="Heading1Char"/>
    <w:rsid w:val="006F450E"/>
    <w:pPr>
      <w:keepNext/>
      <w:keepLines/>
      <w:spacing w:before="240" w:after="0"/>
      <w:ind w:left="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rsid w:val="006F450E"/>
    <w:pPr>
      <w:keepNext/>
      <w:keepLines/>
      <w:spacing w:before="40" w:after="0"/>
      <w:ind w:left="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rsid w:val="00561CDD"/>
    <w:pPr>
      <w:keepNext/>
      <w:keepLines/>
      <w:spacing w:before="40" w:after="0"/>
      <w:ind w:left="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561CDD"/>
    <w:pPr>
      <w:keepNext/>
      <w:keepLines/>
      <w:spacing w:before="40" w:after="0"/>
      <w:ind w:left="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561CDD"/>
    <w:pPr>
      <w:keepNext/>
      <w:keepLines/>
      <w:spacing w:before="40" w:after="0"/>
      <w:ind w:left="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561CDD"/>
    <w:pPr>
      <w:keepNext/>
      <w:keepLines/>
      <w:spacing w:before="40" w:after="0"/>
      <w:ind w:left="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561CDD"/>
    <w:pPr>
      <w:keepNext/>
      <w:keepLines/>
      <w:spacing w:before="40" w:after="0"/>
      <w:ind w:left="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561CDD"/>
    <w:pPr>
      <w:keepNext/>
      <w:keepLines/>
      <w:spacing w:before="40" w:after="0"/>
      <w:ind w:left="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61CDD"/>
    <w:pPr>
      <w:keepNext/>
      <w:keepLines/>
      <w:spacing w:before="40" w:after="0"/>
      <w:ind w:left="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450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6F450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semiHidden/>
    <w:rsid w:val="00561CD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semiHidden/>
    <w:rsid w:val="00561CDD"/>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semiHidden/>
    <w:rsid w:val="00561CDD"/>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semiHidden/>
    <w:rsid w:val="00561CDD"/>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561CDD"/>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561CD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61CDD"/>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link w:val="ListParagraphChar"/>
    <w:uiPriority w:val="34"/>
    <w:qFormat/>
    <w:rsid w:val="004D56BF"/>
    <w:pPr>
      <w:ind w:left="720"/>
      <w:contextualSpacing/>
    </w:pPr>
  </w:style>
  <w:style w:type="character" w:customStyle="1" w:styleId="ListParagraphChar">
    <w:name w:val="List Paragraph Char"/>
    <w:basedOn w:val="DefaultParagraphFont"/>
    <w:link w:val="ListParagraph"/>
    <w:uiPriority w:val="34"/>
    <w:rsid w:val="00B74F1D"/>
  </w:style>
  <w:style w:type="table" w:styleId="TableGrid">
    <w:name w:val="Table Grid"/>
    <w:basedOn w:val="TableNormal"/>
    <w:uiPriority w:val="39"/>
    <w:rsid w:val="00AB01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6F450E"/>
    <w:pPr>
      <w:spacing w:after="0" w:line="240" w:lineRule="auto"/>
      <w:ind w:left="426"/>
      <w:jc w:val="both"/>
    </w:pPr>
  </w:style>
  <w:style w:type="paragraph" w:customStyle="1" w:styleId="NumberedBodyRM">
    <w:name w:val="Numbered Body RM"/>
    <w:basedOn w:val="ListParagraph"/>
    <w:link w:val="NumberedBodyRMChar"/>
    <w:rsid w:val="00667710"/>
    <w:pPr>
      <w:numPr>
        <w:numId w:val="2"/>
      </w:numPr>
      <w:spacing w:before="120" w:after="40"/>
      <w:ind w:left="490" w:hanging="357"/>
      <w:contextualSpacing w:val="0"/>
    </w:pPr>
    <w:rPr>
      <w:rFonts w:ascii="Calibri" w:hAnsi="Calibri"/>
      <w:sz w:val="20"/>
      <w:szCs w:val="20"/>
    </w:rPr>
  </w:style>
  <w:style w:type="character" w:customStyle="1" w:styleId="NumberedBodyRMChar">
    <w:name w:val="Numbered Body RM Char"/>
    <w:basedOn w:val="ListParagraphChar"/>
    <w:link w:val="NumberedBodyRM"/>
    <w:rsid w:val="00667710"/>
    <w:rPr>
      <w:rFonts w:ascii="Calibri" w:hAnsi="Calibri"/>
      <w:sz w:val="20"/>
      <w:szCs w:val="20"/>
    </w:rPr>
  </w:style>
  <w:style w:type="paragraph" w:customStyle="1" w:styleId="T1">
    <w:name w:val="T1"/>
    <w:next w:val="Normal"/>
    <w:link w:val="T1Char"/>
    <w:qFormat/>
    <w:rsid w:val="002C3F08"/>
    <w:pPr>
      <w:keepLines/>
      <w:numPr>
        <w:numId w:val="1"/>
      </w:numPr>
      <w:tabs>
        <w:tab w:val="left" w:pos="1247"/>
      </w:tabs>
      <w:spacing w:before="180" w:after="40" w:line="300" w:lineRule="atLeast"/>
      <w:outlineLvl w:val="0"/>
    </w:pPr>
    <w:rPr>
      <w:rFonts w:eastAsia="Arial"/>
      <w:b/>
      <w:bCs/>
      <w:snapToGrid w:val="0"/>
      <w:color w:val="002060"/>
      <w:sz w:val="24"/>
      <w:szCs w:val="24"/>
    </w:rPr>
  </w:style>
  <w:style w:type="character" w:customStyle="1" w:styleId="T1Char">
    <w:name w:val="T1 Char"/>
    <w:link w:val="T1"/>
    <w:rsid w:val="002C3F08"/>
    <w:rPr>
      <w:rFonts w:eastAsia="Arial"/>
      <w:b/>
      <w:bCs/>
      <w:snapToGrid w:val="0"/>
      <w:color w:val="002060"/>
      <w:sz w:val="24"/>
      <w:szCs w:val="24"/>
    </w:rPr>
  </w:style>
  <w:style w:type="paragraph" w:customStyle="1" w:styleId="T2">
    <w:name w:val="T2"/>
    <w:basedOn w:val="T1"/>
    <w:next w:val="Normal"/>
    <w:link w:val="T2Char"/>
    <w:qFormat/>
    <w:rsid w:val="00E87DA0"/>
    <w:pPr>
      <w:numPr>
        <w:ilvl w:val="1"/>
      </w:numPr>
      <w:spacing w:after="120" w:line="300" w:lineRule="exact"/>
      <w:outlineLvl w:val="1"/>
    </w:pPr>
    <w:rPr>
      <w:rFonts w:ascii="Calibri" w:hAnsi="Calibri"/>
      <w:b w:val="0"/>
      <w:noProof/>
      <w:snapToGrid/>
      <w:szCs w:val="22"/>
      <w:lang w:val="en-US"/>
    </w:rPr>
  </w:style>
  <w:style w:type="character" w:customStyle="1" w:styleId="T2Char">
    <w:name w:val="T2 Char"/>
    <w:link w:val="T2"/>
    <w:rsid w:val="00E87DA0"/>
    <w:rPr>
      <w:rFonts w:ascii="Calibri" w:eastAsia="Arial" w:hAnsi="Calibri"/>
      <w:bCs/>
      <w:noProof/>
      <w:color w:val="002060"/>
      <w:sz w:val="24"/>
      <w:lang w:val="en-US"/>
    </w:rPr>
  </w:style>
  <w:style w:type="paragraph" w:customStyle="1" w:styleId="T3">
    <w:name w:val="T3"/>
    <w:basedOn w:val="T1"/>
    <w:link w:val="T3Char"/>
    <w:qFormat/>
    <w:rsid w:val="00493B80"/>
    <w:pPr>
      <w:numPr>
        <w:numId w:val="0"/>
      </w:numPr>
      <w:spacing w:line="260" w:lineRule="exact"/>
      <w:jc w:val="both"/>
      <w:outlineLvl w:val="2"/>
    </w:pPr>
    <w:rPr>
      <w:rFonts w:ascii="Calibri" w:eastAsia="Times" w:hAnsi="Calibri"/>
      <w:b w:val="0"/>
      <w:color w:val="auto"/>
      <w:sz w:val="20"/>
      <w:szCs w:val="20"/>
    </w:rPr>
  </w:style>
  <w:style w:type="character" w:customStyle="1" w:styleId="T3Char">
    <w:name w:val="T3 Char"/>
    <w:link w:val="T3"/>
    <w:rsid w:val="00493B80"/>
    <w:rPr>
      <w:rFonts w:ascii="Calibri" w:eastAsia="Times" w:hAnsi="Calibri" w:cs="Times New Roman"/>
      <w:bCs/>
      <w:snapToGrid w:val="0"/>
      <w:sz w:val="20"/>
      <w:szCs w:val="20"/>
    </w:rPr>
  </w:style>
  <w:style w:type="paragraph" w:styleId="Header">
    <w:name w:val="header"/>
    <w:basedOn w:val="Normal"/>
    <w:link w:val="HeaderChar"/>
    <w:uiPriority w:val="99"/>
    <w:unhideWhenUsed/>
    <w:rsid w:val="00C379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79D5"/>
  </w:style>
  <w:style w:type="paragraph" w:styleId="Footer">
    <w:name w:val="footer"/>
    <w:basedOn w:val="Normal"/>
    <w:link w:val="FooterChar"/>
    <w:uiPriority w:val="99"/>
    <w:unhideWhenUsed/>
    <w:rsid w:val="00C379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79D5"/>
  </w:style>
  <w:style w:type="paragraph" w:styleId="BalloonText">
    <w:name w:val="Balloon Text"/>
    <w:basedOn w:val="Normal"/>
    <w:link w:val="BalloonTextChar"/>
    <w:uiPriority w:val="99"/>
    <w:semiHidden/>
    <w:unhideWhenUsed/>
    <w:rsid w:val="006E50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500E"/>
    <w:rPr>
      <w:rFonts w:ascii="Tahoma" w:hAnsi="Tahoma" w:cs="Tahoma"/>
      <w:sz w:val="16"/>
      <w:szCs w:val="16"/>
    </w:rPr>
  </w:style>
  <w:style w:type="character" w:styleId="Hyperlink">
    <w:name w:val="Hyperlink"/>
    <w:basedOn w:val="DefaultParagraphFont"/>
    <w:uiPriority w:val="99"/>
    <w:unhideWhenUsed/>
    <w:rsid w:val="00B64E24"/>
    <w:rPr>
      <w:color w:val="0563C1" w:themeColor="hyperlink"/>
      <w:u w:val="single"/>
    </w:rPr>
  </w:style>
  <w:style w:type="paragraph" w:customStyle="1" w:styleId="N">
    <w:name w:val="N"/>
    <w:link w:val="NChar1"/>
    <w:rsid w:val="00E50984"/>
    <w:pPr>
      <w:tabs>
        <w:tab w:val="right" w:pos="9469"/>
      </w:tabs>
      <w:spacing w:before="180" w:after="40" w:line="260" w:lineRule="exact"/>
      <w:jc w:val="both"/>
    </w:pPr>
    <w:rPr>
      <w:rFonts w:eastAsia="Times New Roman"/>
      <w:sz w:val="20"/>
      <w:szCs w:val="20"/>
    </w:rPr>
  </w:style>
  <w:style w:type="character" w:customStyle="1" w:styleId="NChar1">
    <w:name w:val="N Char1"/>
    <w:link w:val="N"/>
    <w:rsid w:val="00E50984"/>
    <w:rPr>
      <w:rFonts w:eastAsia="Times New Roman" w:cs="Times New Roman"/>
      <w:sz w:val="20"/>
      <w:szCs w:val="20"/>
    </w:rPr>
  </w:style>
  <w:style w:type="paragraph" w:styleId="TOC1">
    <w:name w:val="toc 1"/>
    <w:basedOn w:val="Normal"/>
    <w:next w:val="Normal"/>
    <w:uiPriority w:val="39"/>
    <w:rsid w:val="00E17B85"/>
    <w:pPr>
      <w:spacing w:before="180" w:after="0" w:line="240" w:lineRule="auto"/>
      <w:ind w:left="0"/>
      <w:jc w:val="left"/>
    </w:pPr>
    <w:rPr>
      <w:rFonts w:eastAsia="Times"/>
      <w:bCs/>
      <w:caps/>
      <w:szCs w:val="28"/>
    </w:rPr>
  </w:style>
  <w:style w:type="paragraph" w:styleId="TOC2">
    <w:name w:val="toc 2"/>
    <w:basedOn w:val="Normal"/>
    <w:next w:val="Normal"/>
    <w:uiPriority w:val="39"/>
    <w:rsid w:val="00E17B85"/>
    <w:pPr>
      <w:spacing w:before="40" w:after="0" w:line="240" w:lineRule="auto"/>
      <w:ind w:left="0"/>
      <w:jc w:val="left"/>
    </w:pPr>
    <w:rPr>
      <w:rFonts w:eastAsia="Times"/>
      <w:bCs/>
      <w:szCs w:val="20"/>
    </w:rPr>
  </w:style>
  <w:style w:type="paragraph" w:customStyle="1" w:styleId="X">
    <w:name w:val="X"/>
    <w:basedOn w:val="N"/>
    <w:link w:val="XChar"/>
    <w:rsid w:val="00E17B85"/>
    <w:pPr>
      <w:spacing w:before="60" w:line="220" w:lineRule="exact"/>
    </w:pPr>
    <w:rPr>
      <w:rFonts w:eastAsia="Times"/>
    </w:rPr>
  </w:style>
  <w:style w:type="character" w:customStyle="1" w:styleId="XChar">
    <w:name w:val="X Char"/>
    <w:link w:val="X"/>
    <w:rsid w:val="00E17B85"/>
    <w:rPr>
      <w:rFonts w:ascii="Arial" w:eastAsia="Times" w:hAnsi="Arial" w:cs="Times New Roman"/>
      <w:szCs w:val="20"/>
    </w:rPr>
  </w:style>
  <w:style w:type="paragraph" w:customStyle="1" w:styleId="StyleNBold">
    <w:name w:val="Style N + Bold"/>
    <w:basedOn w:val="N"/>
    <w:rsid w:val="00E17B85"/>
    <w:rPr>
      <w:b/>
      <w:bCs/>
    </w:rPr>
  </w:style>
  <w:style w:type="paragraph" w:styleId="FootnoteText">
    <w:name w:val="footnote text"/>
    <w:basedOn w:val="Normal"/>
    <w:link w:val="FootnoteTextChar"/>
    <w:uiPriority w:val="99"/>
    <w:semiHidden/>
    <w:unhideWhenUsed/>
    <w:rsid w:val="008E44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4493"/>
    <w:rPr>
      <w:sz w:val="20"/>
      <w:szCs w:val="20"/>
    </w:rPr>
  </w:style>
  <w:style w:type="character" w:styleId="FootnoteReference">
    <w:name w:val="footnote reference"/>
    <w:basedOn w:val="DefaultParagraphFont"/>
    <w:uiPriority w:val="99"/>
    <w:semiHidden/>
    <w:unhideWhenUsed/>
    <w:rsid w:val="008E4493"/>
    <w:rPr>
      <w:vertAlign w:val="superscript"/>
    </w:rPr>
  </w:style>
  <w:style w:type="table" w:styleId="TableGridLight">
    <w:name w:val="Grid Table Light"/>
    <w:basedOn w:val="TableNormal"/>
    <w:uiPriority w:val="40"/>
    <w:rsid w:val="008E5B9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ip">
    <w:name w:val="Tip"/>
    <w:basedOn w:val="T3"/>
    <w:link w:val="TipChar"/>
    <w:rsid w:val="00BA4040"/>
    <w:pPr>
      <w:shd w:val="clear" w:color="auto" w:fill="D9E2F3" w:themeFill="accent5" w:themeFillTint="33"/>
      <w:ind w:hanging="567"/>
    </w:pPr>
    <w:rPr>
      <w:b/>
      <w:color w:val="002060"/>
      <w:lang w:val="en-US"/>
    </w:rPr>
  </w:style>
  <w:style w:type="character" w:customStyle="1" w:styleId="TipChar">
    <w:name w:val="Tip Char"/>
    <w:basedOn w:val="T3Char"/>
    <w:link w:val="Tip"/>
    <w:rsid w:val="00BA4040"/>
    <w:rPr>
      <w:rFonts w:ascii="Calibri" w:eastAsia="Times" w:hAnsi="Calibri" w:cs="Times New Roman"/>
      <w:b/>
      <w:bCs/>
      <w:snapToGrid w:val="0"/>
      <w:color w:val="002060"/>
      <w:sz w:val="20"/>
      <w:szCs w:val="20"/>
      <w:shd w:val="clear" w:color="auto" w:fill="D9E2F3" w:themeFill="accent5" w:themeFillTint="33"/>
      <w:lang w:val="en-US"/>
    </w:rPr>
  </w:style>
  <w:style w:type="table" w:customStyle="1" w:styleId="TableGrid0">
    <w:name w:val="TableGrid"/>
    <w:rsid w:val="00912446"/>
    <w:pPr>
      <w:spacing w:after="0" w:line="240" w:lineRule="auto"/>
    </w:pPr>
    <w:rPr>
      <w:rFonts w:eastAsiaTheme="minorEastAsia"/>
      <w:lang w:eastAsia="en-GB"/>
    </w:rPr>
    <w:tblPr>
      <w:tblCellMar>
        <w:top w:w="0" w:type="dxa"/>
        <w:left w:w="0" w:type="dxa"/>
        <w:bottom w:w="0" w:type="dxa"/>
        <w:right w:w="0" w:type="dxa"/>
      </w:tblCellMar>
    </w:tblPr>
  </w:style>
  <w:style w:type="paragraph" w:customStyle="1" w:styleId="SectionedBullet">
    <w:name w:val="SectionedBullet"/>
    <w:basedOn w:val="Normal"/>
    <w:rsid w:val="008361AE"/>
    <w:pPr>
      <w:numPr>
        <w:numId w:val="3"/>
      </w:numPr>
      <w:spacing w:after="240" w:line="240" w:lineRule="auto"/>
    </w:pPr>
    <w:rPr>
      <w:rFonts w:eastAsia="Times New Roman"/>
      <w:sz w:val="24"/>
      <w:szCs w:val="24"/>
      <w:lang w:val="en-AU"/>
    </w:rPr>
  </w:style>
  <w:style w:type="paragraph" w:customStyle="1" w:styleId="TableHeader">
    <w:name w:val="Table Header"/>
    <w:basedOn w:val="Normal"/>
    <w:rsid w:val="008361AE"/>
    <w:pPr>
      <w:spacing w:before="60" w:after="60"/>
      <w:ind w:left="113"/>
    </w:pPr>
    <w:rPr>
      <w:rFonts w:asciiTheme="minorHAnsi" w:hAnsiTheme="minorHAnsi" w:cstheme="minorBidi"/>
      <w:b/>
      <w:sz w:val="20"/>
    </w:rPr>
  </w:style>
  <w:style w:type="paragraph" w:customStyle="1" w:styleId="tablecontent">
    <w:name w:val="table content"/>
    <w:basedOn w:val="TableHeader"/>
    <w:rsid w:val="008361AE"/>
    <w:pPr>
      <w:spacing w:before="40" w:after="40"/>
    </w:pPr>
    <w:rPr>
      <w:rFonts w:ascii="Calibri" w:hAnsi="Calibri"/>
      <w:b w:val="0"/>
    </w:rPr>
  </w:style>
  <w:style w:type="table" w:styleId="MediumGrid3-Accent1">
    <w:name w:val="Medium Grid 3 Accent 1"/>
    <w:basedOn w:val="TableNormal"/>
    <w:uiPriority w:val="69"/>
    <w:rsid w:val="008361AE"/>
    <w:pPr>
      <w:spacing w:after="0" w:line="240" w:lineRule="auto"/>
    </w:pPr>
    <w:rPr>
      <w:rFonts w:asciiTheme="minorHAnsi" w:hAnsiTheme="minorHAnsi" w:cstheme="minorBid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character" w:styleId="Emphasis">
    <w:name w:val="Emphasis"/>
    <w:basedOn w:val="DefaultParagraphFont"/>
    <w:rsid w:val="00E21357"/>
    <w:rPr>
      <w:i/>
      <w:iCs/>
    </w:rPr>
  </w:style>
  <w:style w:type="paragraph" w:styleId="BodyTextIndent3">
    <w:name w:val="Body Text Indent 3"/>
    <w:basedOn w:val="Normal"/>
    <w:link w:val="BodyTextIndent3Char"/>
    <w:uiPriority w:val="99"/>
    <w:rsid w:val="00E21357"/>
    <w:pPr>
      <w:widowControl w:val="0"/>
      <w:spacing w:after="120" w:line="240" w:lineRule="auto"/>
      <w:ind w:left="283"/>
      <w:jc w:val="left"/>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uiPriority w:val="99"/>
    <w:rsid w:val="00E21357"/>
    <w:rPr>
      <w:rFonts w:ascii="Times New Roman" w:eastAsia="Times New Roman" w:hAnsi="Times New Roman"/>
      <w:sz w:val="16"/>
      <w:szCs w:val="16"/>
    </w:rPr>
  </w:style>
  <w:style w:type="paragraph" w:customStyle="1" w:styleId="Style1">
    <w:name w:val="Style1"/>
    <w:basedOn w:val="Heading2"/>
    <w:link w:val="Style1Char"/>
    <w:rsid w:val="004366B9"/>
    <w:pPr>
      <w:numPr>
        <w:numId w:val="4"/>
      </w:numPr>
      <w:shd w:val="clear" w:color="auto" w:fill="E7E6E6" w:themeFill="background2"/>
    </w:pPr>
  </w:style>
  <w:style w:type="character" w:customStyle="1" w:styleId="Style1Char">
    <w:name w:val="Style1 Char"/>
    <w:basedOn w:val="Heading2Char"/>
    <w:link w:val="Style1"/>
    <w:rsid w:val="004366B9"/>
    <w:rPr>
      <w:rFonts w:asciiTheme="majorHAnsi" w:eastAsiaTheme="majorEastAsia" w:hAnsiTheme="majorHAnsi" w:cstheme="majorBidi"/>
      <w:color w:val="2E74B5" w:themeColor="accent1" w:themeShade="BF"/>
      <w:sz w:val="26"/>
      <w:szCs w:val="26"/>
      <w:shd w:val="clear" w:color="auto" w:fill="E7E6E6" w:themeFill="background2"/>
    </w:rPr>
  </w:style>
  <w:style w:type="paragraph" w:styleId="TOC3">
    <w:name w:val="toc 3"/>
    <w:basedOn w:val="Normal"/>
    <w:next w:val="Normal"/>
    <w:autoRedefine/>
    <w:uiPriority w:val="39"/>
    <w:unhideWhenUsed/>
    <w:rsid w:val="00BE7E64"/>
    <w:pPr>
      <w:spacing w:after="100"/>
      <w:ind w:left="440"/>
      <w:jc w:val="left"/>
    </w:pPr>
    <w:rPr>
      <w:rFonts w:asciiTheme="minorHAnsi" w:eastAsiaTheme="minorEastAsia" w:hAnsiTheme="minorHAnsi" w:cstheme="minorBidi"/>
      <w:lang w:eastAsia="en-GB"/>
    </w:rPr>
  </w:style>
  <w:style w:type="paragraph" w:styleId="TOC4">
    <w:name w:val="toc 4"/>
    <w:basedOn w:val="Normal"/>
    <w:next w:val="Normal"/>
    <w:autoRedefine/>
    <w:uiPriority w:val="39"/>
    <w:unhideWhenUsed/>
    <w:rsid w:val="00BE7E64"/>
    <w:pPr>
      <w:spacing w:after="100"/>
      <w:ind w:left="660"/>
      <w:jc w:val="left"/>
    </w:pPr>
    <w:rPr>
      <w:rFonts w:asciiTheme="minorHAnsi" w:eastAsiaTheme="minorEastAsia" w:hAnsiTheme="minorHAnsi" w:cstheme="minorBidi"/>
      <w:lang w:eastAsia="en-GB"/>
    </w:rPr>
  </w:style>
  <w:style w:type="paragraph" w:styleId="TOC5">
    <w:name w:val="toc 5"/>
    <w:basedOn w:val="Normal"/>
    <w:next w:val="Normal"/>
    <w:autoRedefine/>
    <w:uiPriority w:val="39"/>
    <w:unhideWhenUsed/>
    <w:rsid w:val="00BE7E64"/>
    <w:pPr>
      <w:spacing w:after="100"/>
      <w:ind w:left="880"/>
      <w:jc w:val="left"/>
    </w:pPr>
    <w:rPr>
      <w:rFonts w:asciiTheme="minorHAnsi" w:eastAsiaTheme="minorEastAsia" w:hAnsiTheme="minorHAnsi" w:cstheme="minorBidi"/>
      <w:lang w:eastAsia="en-GB"/>
    </w:rPr>
  </w:style>
  <w:style w:type="paragraph" w:styleId="TOC6">
    <w:name w:val="toc 6"/>
    <w:basedOn w:val="Normal"/>
    <w:next w:val="Normal"/>
    <w:autoRedefine/>
    <w:uiPriority w:val="39"/>
    <w:unhideWhenUsed/>
    <w:rsid w:val="00BE7E64"/>
    <w:pPr>
      <w:spacing w:after="100"/>
      <w:ind w:left="1100"/>
      <w:jc w:val="left"/>
    </w:pPr>
    <w:rPr>
      <w:rFonts w:asciiTheme="minorHAnsi" w:eastAsiaTheme="minorEastAsia" w:hAnsiTheme="minorHAnsi" w:cstheme="minorBidi"/>
      <w:lang w:eastAsia="en-GB"/>
    </w:rPr>
  </w:style>
  <w:style w:type="paragraph" w:styleId="TOC7">
    <w:name w:val="toc 7"/>
    <w:basedOn w:val="Normal"/>
    <w:next w:val="Normal"/>
    <w:autoRedefine/>
    <w:uiPriority w:val="39"/>
    <w:unhideWhenUsed/>
    <w:rsid w:val="00BE7E64"/>
    <w:pPr>
      <w:spacing w:after="100"/>
      <w:ind w:left="1320"/>
      <w:jc w:val="left"/>
    </w:pPr>
    <w:rPr>
      <w:rFonts w:asciiTheme="minorHAnsi" w:eastAsiaTheme="minorEastAsia" w:hAnsiTheme="minorHAnsi" w:cstheme="minorBidi"/>
      <w:lang w:eastAsia="en-GB"/>
    </w:rPr>
  </w:style>
  <w:style w:type="paragraph" w:styleId="TOC8">
    <w:name w:val="toc 8"/>
    <w:basedOn w:val="Normal"/>
    <w:next w:val="Normal"/>
    <w:autoRedefine/>
    <w:uiPriority w:val="39"/>
    <w:unhideWhenUsed/>
    <w:rsid w:val="00BE7E64"/>
    <w:pPr>
      <w:spacing w:after="100"/>
      <w:ind w:left="1540"/>
      <w:jc w:val="left"/>
    </w:pPr>
    <w:rPr>
      <w:rFonts w:asciiTheme="minorHAnsi" w:eastAsiaTheme="minorEastAsia" w:hAnsiTheme="minorHAnsi" w:cstheme="minorBidi"/>
      <w:lang w:eastAsia="en-GB"/>
    </w:rPr>
  </w:style>
  <w:style w:type="paragraph" w:styleId="TOC9">
    <w:name w:val="toc 9"/>
    <w:basedOn w:val="Normal"/>
    <w:next w:val="Normal"/>
    <w:autoRedefine/>
    <w:uiPriority w:val="39"/>
    <w:unhideWhenUsed/>
    <w:rsid w:val="00BE7E64"/>
    <w:pPr>
      <w:spacing w:after="100"/>
      <w:ind w:left="1760"/>
      <w:jc w:val="left"/>
    </w:pPr>
    <w:rPr>
      <w:rFonts w:asciiTheme="minorHAnsi" w:eastAsiaTheme="minorEastAsia" w:hAnsiTheme="minorHAnsi" w:cstheme="minorBidi"/>
      <w:lang w:eastAsia="en-GB"/>
    </w:rPr>
  </w:style>
  <w:style w:type="character" w:styleId="FollowedHyperlink">
    <w:name w:val="FollowedHyperlink"/>
    <w:basedOn w:val="DefaultParagraphFont"/>
    <w:uiPriority w:val="99"/>
    <w:semiHidden/>
    <w:unhideWhenUsed/>
    <w:rsid w:val="008F0144"/>
    <w:rPr>
      <w:color w:val="954F72"/>
      <w:u w:val="single"/>
    </w:rPr>
  </w:style>
  <w:style w:type="paragraph" w:customStyle="1" w:styleId="msonormal0">
    <w:name w:val="msonormal"/>
    <w:basedOn w:val="Normal"/>
    <w:rsid w:val="008F0144"/>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63">
    <w:name w:val="xl63"/>
    <w:basedOn w:val="Normal"/>
    <w:rsid w:val="008F0144"/>
    <w:pPr>
      <w:spacing w:before="100" w:beforeAutospacing="1" w:after="100" w:afterAutospacing="1" w:line="240" w:lineRule="auto"/>
      <w:ind w:left="0"/>
      <w:jc w:val="left"/>
    </w:pPr>
    <w:rPr>
      <w:rFonts w:ascii="Times New Roman" w:eastAsia="Times New Roman" w:hAnsi="Times New Roman"/>
      <w:sz w:val="24"/>
      <w:szCs w:val="24"/>
      <w:lang w:eastAsia="en-GB"/>
    </w:rPr>
  </w:style>
  <w:style w:type="character" w:styleId="CommentReference">
    <w:name w:val="annotation reference"/>
    <w:basedOn w:val="DefaultParagraphFont"/>
    <w:uiPriority w:val="99"/>
    <w:semiHidden/>
    <w:unhideWhenUsed/>
    <w:rsid w:val="00C90B0F"/>
    <w:rPr>
      <w:sz w:val="16"/>
      <w:szCs w:val="16"/>
    </w:rPr>
  </w:style>
  <w:style w:type="paragraph" w:styleId="CommentText">
    <w:name w:val="annotation text"/>
    <w:basedOn w:val="Normal"/>
    <w:link w:val="CommentTextChar"/>
    <w:uiPriority w:val="99"/>
    <w:semiHidden/>
    <w:unhideWhenUsed/>
    <w:rsid w:val="00C90B0F"/>
    <w:pPr>
      <w:spacing w:line="240" w:lineRule="auto"/>
    </w:pPr>
    <w:rPr>
      <w:sz w:val="20"/>
      <w:szCs w:val="20"/>
    </w:rPr>
  </w:style>
  <w:style w:type="character" w:customStyle="1" w:styleId="CommentTextChar">
    <w:name w:val="Comment Text Char"/>
    <w:basedOn w:val="DefaultParagraphFont"/>
    <w:link w:val="CommentText"/>
    <w:uiPriority w:val="99"/>
    <w:semiHidden/>
    <w:rsid w:val="00C90B0F"/>
    <w:rPr>
      <w:sz w:val="20"/>
      <w:szCs w:val="20"/>
    </w:rPr>
  </w:style>
  <w:style w:type="paragraph" w:styleId="CommentSubject">
    <w:name w:val="annotation subject"/>
    <w:basedOn w:val="CommentText"/>
    <w:next w:val="CommentText"/>
    <w:link w:val="CommentSubjectChar"/>
    <w:uiPriority w:val="99"/>
    <w:semiHidden/>
    <w:unhideWhenUsed/>
    <w:rsid w:val="00C90B0F"/>
    <w:rPr>
      <w:b/>
      <w:bCs/>
    </w:rPr>
  </w:style>
  <w:style w:type="character" w:customStyle="1" w:styleId="CommentSubjectChar">
    <w:name w:val="Comment Subject Char"/>
    <w:basedOn w:val="CommentTextChar"/>
    <w:link w:val="CommentSubject"/>
    <w:uiPriority w:val="99"/>
    <w:semiHidden/>
    <w:rsid w:val="00C90B0F"/>
    <w:rPr>
      <w:b/>
      <w:bCs/>
      <w:sz w:val="20"/>
      <w:szCs w:val="20"/>
    </w:rPr>
  </w:style>
  <w:style w:type="paragraph" w:customStyle="1" w:styleId="font5">
    <w:name w:val="font5"/>
    <w:basedOn w:val="Normal"/>
    <w:rsid w:val="008F7281"/>
    <w:pPr>
      <w:spacing w:before="100" w:beforeAutospacing="1" w:after="100" w:afterAutospacing="1" w:line="240" w:lineRule="auto"/>
      <w:ind w:left="0"/>
      <w:jc w:val="left"/>
    </w:pPr>
    <w:rPr>
      <w:rFonts w:ascii="Tahoma" w:eastAsia="Times New Roman" w:hAnsi="Tahoma" w:cs="Tahoma"/>
      <w:color w:val="000000"/>
      <w:sz w:val="18"/>
      <w:szCs w:val="18"/>
      <w:lang w:eastAsia="en-GB"/>
    </w:rPr>
  </w:style>
  <w:style w:type="paragraph" w:customStyle="1" w:styleId="font6">
    <w:name w:val="font6"/>
    <w:basedOn w:val="Normal"/>
    <w:rsid w:val="008F7281"/>
    <w:pPr>
      <w:spacing w:before="100" w:beforeAutospacing="1" w:after="100" w:afterAutospacing="1" w:line="240" w:lineRule="auto"/>
      <w:ind w:left="0"/>
      <w:jc w:val="left"/>
    </w:pPr>
    <w:rPr>
      <w:rFonts w:ascii="Tahoma" w:eastAsia="Times New Roman" w:hAnsi="Tahoma" w:cs="Tahoma"/>
      <w:b/>
      <w:bCs/>
      <w:color w:val="000000"/>
      <w:sz w:val="18"/>
      <w:szCs w:val="18"/>
      <w:lang w:eastAsia="en-GB"/>
    </w:rPr>
  </w:style>
  <w:style w:type="paragraph" w:customStyle="1" w:styleId="font7">
    <w:name w:val="font7"/>
    <w:basedOn w:val="Normal"/>
    <w:rsid w:val="008F7281"/>
    <w:pPr>
      <w:spacing w:before="100" w:beforeAutospacing="1" w:after="100" w:afterAutospacing="1" w:line="240" w:lineRule="auto"/>
      <w:ind w:left="0"/>
      <w:jc w:val="left"/>
    </w:pPr>
    <w:rPr>
      <w:rFonts w:ascii="Tahoma" w:eastAsia="Times New Roman" w:hAnsi="Tahoma" w:cs="Tahoma"/>
      <w:color w:val="000000"/>
      <w:sz w:val="18"/>
      <w:szCs w:val="18"/>
      <w:lang w:eastAsia="en-GB"/>
    </w:rPr>
  </w:style>
  <w:style w:type="paragraph" w:customStyle="1" w:styleId="font8">
    <w:name w:val="font8"/>
    <w:basedOn w:val="Normal"/>
    <w:rsid w:val="008F7281"/>
    <w:pPr>
      <w:spacing w:before="100" w:beforeAutospacing="1" w:after="100" w:afterAutospacing="1" w:line="240" w:lineRule="auto"/>
      <w:ind w:left="0"/>
      <w:jc w:val="left"/>
    </w:pPr>
    <w:rPr>
      <w:rFonts w:ascii="Tahoma" w:eastAsia="Times New Roman" w:hAnsi="Tahoma" w:cs="Tahoma"/>
      <w:b/>
      <w:bCs/>
      <w:color w:val="000000"/>
      <w:sz w:val="18"/>
      <w:szCs w:val="18"/>
      <w:lang w:eastAsia="en-GB"/>
    </w:rPr>
  </w:style>
  <w:style w:type="paragraph" w:customStyle="1" w:styleId="xl69">
    <w:name w:val="xl69"/>
    <w:basedOn w:val="Normal"/>
    <w:rsid w:val="008F7281"/>
    <w:pPr>
      <w:spacing w:before="100" w:beforeAutospacing="1" w:after="100" w:afterAutospacing="1" w:line="240" w:lineRule="auto"/>
      <w:ind w:left="0"/>
      <w:jc w:val="left"/>
    </w:pPr>
    <w:rPr>
      <w:rFonts w:ascii="Times New Roman" w:eastAsia="Times New Roman" w:hAnsi="Times New Roman"/>
      <w:color w:val="FF0000"/>
      <w:sz w:val="24"/>
      <w:szCs w:val="24"/>
      <w:lang w:eastAsia="en-GB"/>
    </w:rPr>
  </w:style>
  <w:style w:type="paragraph" w:customStyle="1" w:styleId="xl70">
    <w:name w:val="xl70"/>
    <w:basedOn w:val="Normal"/>
    <w:rsid w:val="008F7281"/>
    <w:pPr>
      <w:shd w:val="clear" w:color="000000" w:fill="BFBFBF"/>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71">
    <w:name w:val="xl71"/>
    <w:basedOn w:val="Normal"/>
    <w:rsid w:val="008F7281"/>
    <w:pPr>
      <w:shd w:val="clear" w:color="000000" w:fill="D9D9D9"/>
      <w:spacing w:before="100" w:beforeAutospacing="1" w:after="100" w:afterAutospacing="1" w:line="240" w:lineRule="auto"/>
      <w:ind w:left="0"/>
      <w:jc w:val="left"/>
    </w:pPr>
    <w:rPr>
      <w:rFonts w:ascii="Times New Roman" w:eastAsia="Times New Roman" w:hAnsi="Times New Roman"/>
      <w:b/>
      <w:bCs/>
      <w:sz w:val="24"/>
      <w:szCs w:val="24"/>
      <w:lang w:eastAsia="en-GB"/>
    </w:rPr>
  </w:style>
  <w:style w:type="paragraph" w:customStyle="1" w:styleId="xl73">
    <w:name w:val="xl73"/>
    <w:basedOn w:val="Normal"/>
    <w:rsid w:val="008F7281"/>
    <w:pPr>
      <w:spacing w:before="100" w:beforeAutospacing="1" w:after="100" w:afterAutospacing="1" w:line="240" w:lineRule="auto"/>
      <w:ind w:left="0"/>
      <w:jc w:val="left"/>
    </w:pPr>
    <w:rPr>
      <w:rFonts w:ascii="Times New Roman" w:eastAsia="Times New Roman" w:hAnsi="Times New Roman"/>
      <w:color w:val="000000"/>
      <w:sz w:val="24"/>
      <w:szCs w:val="24"/>
      <w:lang w:eastAsia="en-GB"/>
    </w:rPr>
  </w:style>
  <w:style w:type="paragraph" w:customStyle="1" w:styleId="xl74">
    <w:name w:val="xl74"/>
    <w:basedOn w:val="Normal"/>
    <w:rsid w:val="008F7281"/>
    <w:pPr>
      <w:spacing w:before="100" w:beforeAutospacing="1" w:after="100" w:afterAutospacing="1" w:line="240" w:lineRule="auto"/>
      <w:ind w:left="0"/>
      <w:jc w:val="left"/>
    </w:pPr>
    <w:rPr>
      <w:rFonts w:ascii="Times New Roman" w:eastAsia="Times New Roman" w:hAnsi="Times New Roman"/>
      <w:color w:val="000000"/>
      <w:sz w:val="24"/>
      <w:szCs w:val="24"/>
      <w:lang w:eastAsia="en-GB"/>
    </w:rPr>
  </w:style>
  <w:style w:type="paragraph" w:customStyle="1" w:styleId="xl75">
    <w:name w:val="xl75"/>
    <w:basedOn w:val="Normal"/>
    <w:rsid w:val="008F7281"/>
    <w:pPr>
      <w:shd w:val="clear" w:color="000000" w:fill="D9D9D9"/>
      <w:spacing w:before="100" w:beforeAutospacing="1" w:after="100" w:afterAutospacing="1" w:line="240" w:lineRule="auto"/>
      <w:ind w:left="0"/>
      <w:jc w:val="left"/>
    </w:pPr>
    <w:rPr>
      <w:rFonts w:ascii="Times New Roman" w:eastAsia="Times New Roman" w:hAnsi="Times New Roman"/>
      <w:b/>
      <w:bCs/>
      <w:color w:val="000000"/>
      <w:sz w:val="24"/>
      <w:szCs w:val="24"/>
      <w:lang w:eastAsia="en-GB"/>
    </w:rPr>
  </w:style>
  <w:style w:type="paragraph" w:customStyle="1" w:styleId="xl76">
    <w:name w:val="xl76"/>
    <w:basedOn w:val="Normal"/>
    <w:rsid w:val="008F7281"/>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77">
    <w:name w:val="xl77"/>
    <w:basedOn w:val="Normal"/>
    <w:rsid w:val="008F7281"/>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78">
    <w:name w:val="xl78"/>
    <w:basedOn w:val="Normal"/>
    <w:rsid w:val="008F7281"/>
    <w:pPr>
      <w:shd w:val="clear" w:color="000000" w:fill="BFBFBF"/>
      <w:spacing w:before="100" w:beforeAutospacing="1" w:after="100" w:afterAutospacing="1" w:line="240" w:lineRule="auto"/>
      <w:ind w:left="0"/>
      <w:jc w:val="right"/>
    </w:pPr>
    <w:rPr>
      <w:rFonts w:ascii="Times New Roman" w:eastAsia="Times New Roman" w:hAnsi="Times New Roman"/>
      <w:b/>
      <w:bCs/>
      <w:sz w:val="24"/>
      <w:szCs w:val="24"/>
      <w:lang w:eastAsia="en-GB"/>
    </w:rPr>
  </w:style>
  <w:style w:type="paragraph" w:customStyle="1" w:styleId="xl79">
    <w:name w:val="xl79"/>
    <w:basedOn w:val="Normal"/>
    <w:rsid w:val="008F7281"/>
    <w:pPr>
      <w:shd w:val="clear" w:color="000000" w:fill="BFBFBF"/>
      <w:spacing w:before="100" w:beforeAutospacing="1" w:after="100" w:afterAutospacing="1" w:line="240" w:lineRule="auto"/>
      <w:ind w:left="0"/>
      <w:jc w:val="left"/>
    </w:pPr>
    <w:rPr>
      <w:rFonts w:ascii="Times New Roman" w:eastAsia="Times New Roman" w:hAnsi="Times New Roman"/>
      <w:b/>
      <w:bCs/>
      <w:sz w:val="24"/>
      <w:szCs w:val="24"/>
      <w:lang w:eastAsia="en-GB"/>
    </w:rPr>
  </w:style>
  <w:style w:type="paragraph" w:customStyle="1" w:styleId="xl80">
    <w:name w:val="xl80"/>
    <w:basedOn w:val="Normal"/>
    <w:rsid w:val="008F7281"/>
    <w:pPr>
      <w:shd w:val="clear" w:color="000000" w:fill="BFBFBF"/>
      <w:spacing w:before="100" w:beforeAutospacing="1" w:after="100" w:afterAutospacing="1" w:line="240" w:lineRule="auto"/>
      <w:ind w:left="0"/>
      <w:jc w:val="left"/>
    </w:pPr>
    <w:rPr>
      <w:rFonts w:ascii="Times New Roman" w:eastAsia="Times New Roman" w:hAnsi="Times New Roman"/>
      <w:b/>
      <w:bCs/>
      <w:sz w:val="24"/>
      <w:szCs w:val="24"/>
      <w:lang w:eastAsia="en-GB"/>
    </w:rPr>
  </w:style>
  <w:style w:type="paragraph" w:customStyle="1" w:styleId="xl81">
    <w:name w:val="xl81"/>
    <w:basedOn w:val="Normal"/>
    <w:rsid w:val="008F7281"/>
    <w:pPr>
      <w:spacing w:before="100" w:beforeAutospacing="1" w:after="100" w:afterAutospacing="1" w:line="240" w:lineRule="auto"/>
      <w:ind w:left="0"/>
      <w:jc w:val="left"/>
    </w:pPr>
    <w:rPr>
      <w:rFonts w:ascii="Times New Roman" w:eastAsia="Times New Roman" w:hAnsi="Times New Roman"/>
      <w:b/>
      <w:bCs/>
      <w:sz w:val="24"/>
      <w:szCs w:val="24"/>
      <w:lang w:eastAsia="en-GB"/>
    </w:rPr>
  </w:style>
  <w:style w:type="paragraph" w:customStyle="1" w:styleId="xl82">
    <w:name w:val="xl82"/>
    <w:basedOn w:val="Normal"/>
    <w:rsid w:val="008F7281"/>
    <w:pPr>
      <w:spacing w:before="100" w:beforeAutospacing="1" w:after="100" w:afterAutospacing="1" w:line="240" w:lineRule="auto"/>
      <w:ind w:left="0"/>
      <w:jc w:val="left"/>
    </w:pPr>
    <w:rPr>
      <w:rFonts w:ascii="Times New Roman" w:eastAsia="Times New Roman" w:hAnsi="Times New Roman"/>
      <w:b/>
      <w:bCs/>
      <w:sz w:val="24"/>
      <w:szCs w:val="24"/>
      <w:lang w:eastAsia="en-GB"/>
    </w:rPr>
  </w:style>
  <w:style w:type="paragraph" w:customStyle="1" w:styleId="xl83">
    <w:name w:val="xl83"/>
    <w:basedOn w:val="Normal"/>
    <w:rsid w:val="008F7281"/>
    <w:pPr>
      <w:spacing w:before="100" w:beforeAutospacing="1" w:after="100" w:afterAutospacing="1" w:line="240" w:lineRule="auto"/>
      <w:ind w:left="0" w:firstLineChars="200" w:firstLine="200"/>
      <w:jc w:val="left"/>
    </w:pPr>
    <w:rPr>
      <w:rFonts w:ascii="Times New Roman" w:eastAsia="Times New Roman" w:hAnsi="Times New Roman"/>
      <w:i/>
      <w:iCs/>
      <w:sz w:val="24"/>
      <w:szCs w:val="24"/>
      <w:lang w:eastAsia="en-GB"/>
    </w:rPr>
  </w:style>
  <w:style w:type="paragraph" w:customStyle="1" w:styleId="xl84">
    <w:name w:val="xl84"/>
    <w:basedOn w:val="Normal"/>
    <w:rsid w:val="008F7281"/>
    <w:pPr>
      <w:shd w:val="clear" w:color="000000" w:fill="D9D9D9"/>
      <w:spacing w:before="100" w:beforeAutospacing="1" w:after="100" w:afterAutospacing="1" w:line="240" w:lineRule="auto"/>
      <w:ind w:left="0"/>
      <w:jc w:val="center"/>
    </w:pPr>
    <w:rPr>
      <w:rFonts w:ascii="Times New Roman" w:eastAsia="Times New Roman" w:hAnsi="Times New Roman"/>
      <w:b/>
      <w:bCs/>
      <w:sz w:val="24"/>
      <w:szCs w:val="24"/>
      <w:lang w:eastAsia="en-GB"/>
    </w:rPr>
  </w:style>
  <w:style w:type="paragraph" w:customStyle="1" w:styleId="xl85">
    <w:name w:val="xl85"/>
    <w:basedOn w:val="Normal"/>
    <w:rsid w:val="008F7281"/>
    <w:pPr>
      <w:spacing w:before="100" w:beforeAutospacing="1" w:after="100" w:afterAutospacing="1" w:line="240" w:lineRule="auto"/>
      <w:ind w:left="0"/>
      <w:jc w:val="center"/>
    </w:pPr>
    <w:rPr>
      <w:rFonts w:ascii="Times New Roman" w:eastAsia="Times New Roman" w:hAnsi="Times New Roman"/>
      <w:sz w:val="24"/>
      <w:szCs w:val="24"/>
      <w:lang w:eastAsia="en-GB"/>
    </w:rPr>
  </w:style>
  <w:style w:type="paragraph" w:customStyle="1" w:styleId="xl86">
    <w:name w:val="xl86"/>
    <w:basedOn w:val="Normal"/>
    <w:rsid w:val="008F7281"/>
    <w:pPr>
      <w:spacing w:before="100" w:beforeAutospacing="1" w:after="100" w:afterAutospacing="1" w:line="240" w:lineRule="auto"/>
      <w:ind w:left="0"/>
      <w:jc w:val="left"/>
    </w:pPr>
    <w:rPr>
      <w:rFonts w:ascii="Calibri" w:eastAsia="Times New Roman" w:hAnsi="Calibri" w:cs="Calibri"/>
      <w:sz w:val="24"/>
      <w:szCs w:val="24"/>
      <w:lang w:eastAsia="en-GB"/>
    </w:rPr>
  </w:style>
  <w:style w:type="paragraph" w:customStyle="1" w:styleId="xl87">
    <w:name w:val="xl87"/>
    <w:basedOn w:val="Normal"/>
    <w:rsid w:val="008F7281"/>
    <w:pPr>
      <w:spacing w:before="100" w:beforeAutospacing="1" w:after="100" w:afterAutospacing="1" w:line="240" w:lineRule="auto"/>
      <w:ind w:left="0"/>
      <w:jc w:val="center"/>
    </w:pPr>
    <w:rPr>
      <w:rFonts w:ascii="Times New Roman" w:eastAsia="Times New Roman" w:hAnsi="Times New Roman"/>
      <w:sz w:val="24"/>
      <w:szCs w:val="24"/>
      <w:lang w:eastAsia="en-GB"/>
    </w:rPr>
  </w:style>
  <w:style w:type="paragraph" w:customStyle="1" w:styleId="xl88">
    <w:name w:val="xl88"/>
    <w:basedOn w:val="Normal"/>
    <w:rsid w:val="008F7281"/>
    <w:pPr>
      <w:spacing w:before="100" w:beforeAutospacing="1" w:after="100" w:afterAutospacing="1" w:line="240" w:lineRule="auto"/>
      <w:ind w:left="0"/>
      <w:jc w:val="left"/>
    </w:pPr>
    <w:rPr>
      <w:rFonts w:ascii="Times New Roman" w:eastAsia="Times New Roman" w:hAnsi="Times New Roman"/>
      <w:color w:val="FF0000"/>
      <w:sz w:val="24"/>
      <w:szCs w:val="24"/>
      <w:lang w:eastAsia="en-GB"/>
    </w:rPr>
  </w:style>
  <w:style w:type="paragraph" w:customStyle="1" w:styleId="xl89">
    <w:name w:val="xl89"/>
    <w:basedOn w:val="Normal"/>
    <w:rsid w:val="008F7281"/>
    <w:pPr>
      <w:spacing w:before="100" w:beforeAutospacing="1" w:after="100" w:afterAutospacing="1" w:line="240" w:lineRule="auto"/>
      <w:ind w:left="0"/>
      <w:jc w:val="center"/>
    </w:pPr>
    <w:rPr>
      <w:rFonts w:ascii="Times New Roman" w:eastAsia="Times New Roman" w:hAnsi="Times New Roman"/>
      <w:color w:val="FF0000"/>
      <w:sz w:val="24"/>
      <w:szCs w:val="24"/>
      <w:lang w:eastAsia="en-GB"/>
    </w:rPr>
  </w:style>
  <w:style w:type="paragraph" w:customStyle="1" w:styleId="xl90">
    <w:name w:val="xl90"/>
    <w:basedOn w:val="Normal"/>
    <w:rsid w:val="008F7281"/>
    <w:pPr>
      <w:spacing w:before="100" w:beforeAutospacing="1" w:after="100" w:afterAutospacing="1" w:line="240" w:lineRule="auto"/>
      <w:ind w:left="0"/>
      <w:jc w:val="left"/>
    </w:pPr>
    <w:rPr>
      <w:rFonts w:ascii="Times New Roman" w:eastAsia="Times New Roman" w:hAnsi="Times New Roman"/>
      <w:color w:val="FF0000"/>
      <w:sz w:val="24"/>
      <w:szCs w:val="24"/>
      <w:lang w:eastAsia="en-GB"/>
    </w:rPr>
  </w:style>
  <w:style w:type="paragraph" w:customStyle="1" w:styleId="xl91">
    <w:name w:val="xl91"/>
    <w:basedOn w:val="Normal"/>
    <w:rsid w:val="008F7281"/>
    <w:pPr>
      <w:spacing w:before="100" w:beforeAutospacing="1" w:after="100" w:afterAutospacing="1" w:line="240" w:lineRule="auto"/>
      <w:ind w:left="0"/>
      <w:jc w:val="left"/>
    </w:pPr>
    <w:rPr>
      <w:rFonts w:ascii="Times New Roman" w:eastAsia="Times New Roman" w:hAnsi="Times New Roman"/>
      <w:color w:val="FF0000"/>
      <w:sz w:val="24"/>
      <w:szCs w:val="24"/>
      <w:lang w:eastAsia="en-GB"/>
    </w:rPr>
  </w:style>
  <w:style w:type="paragraph" w:customStyle="1" w:styleId="xl92">
    <w:name w:val="xl92"/>
    <w:basedOn w:val="Normal"/>
    <w:rsid w:val="008F7281"/>
    <w:pPr>
      <w:shd w:val="clear" w:color="000000" w:fill="D9D9D9"/>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93">
    <w:name w:val="xl93"/>
    <w:basedOn w:val="Normal"/>
    <w:rsid w:val="008F7281"/>
    <w:pPr>
      <w:shd w:val="clear" w:color="000000" w:fill="7030A0"/>
      <w:spacing w:before="100" w:beforeAutospacing="1" w:after="100" w:afterAutospacing="1" w:line="240" w:lineRule="auto"/>
      <w:ind w:left="0"/>
      <w:jc w:val="center"/>
    </w:pPr>
    <w:rPr>
      <w:rFonts w:ascii="Times New Roman" w:eastAsia="Times New Roman" w:hAnsi="Times New Roman"/>
      <w:b/>
      <w:bCs/>
      <w:color w:val="FFFFFF"/>
      <w:sz w:val="24"/>
      <w:szCs w:val="24"/>
      <w:lang w:eastAsia="en-GB"/>
    </w:rPr>
  </w:style>
  <w:style w:type="paragraph" w:customStyle="1" w:styleId="xl94">
    <w:name w:val="xl94"/>
    <w:basedOn w:val="Normal"/>
    <w:rsid w:val="008F7281"/>
    <w:pPr>
      <w:shd w:val="clear" w:color="000000" w:fill="F4B084"/>
      <w:spacing w:before="100" w:beforeAutospacing="1" w:after="100" w:afterAutospacing="1" w:line="240" w:lineRule="auto"/>
      <w:ind w:left="0"/>
      <w:jc w:val="center"/>
    </w:pPr>
    <w:rPr>
      <w:rFonts w:ascii="Times New Roman" w:eastAsia="Times New Roman" w:hAnsi="Times New Roman"/>
      <w:b/>
      <w:bCs/>
      <w:sz w:val="24"/>
      <w:szCs w:val="24"/>
      <w:lang w:eastAsia="en-GB"/>
    </w:rPr>
  </w:style>
  <w:style w:type="paragraph" w:customStyle="1" w:styleId="xl95">
    <w:name w:val="xl95"/>
    <w:basedOn w:val="Normal"/>
    <w:rsid w:val="008F7281"/>
    <w:pPr>
      <w:shd w:val="clear" w:color="000000" w:fill="548235"/>
      <w:spacing w:before="100" w:beforeAutospacing="1" w:after="100" w:afterAutospacing="1" w:line="240" w:lineRule="auto"/>
      <w:ind w:left="0"/>
      <w:jc w:val="center"/>
    </w:pPr>
    <w:rPr>
      <w:rFonts w:ascii="Times New Roman" w:eastAsia="Times New Roman" w:hAnsi="Times New Roman"/>
      <w:b/>
      <w:bCs/>
      <w:sz w:val="24"/>
      <w:szCs w:val="24"/>
      <w:lang w:eastAsia="en-GB"/>
    </w:rPr>
  </w:style>
  <w:style w:type="paragraph" w:customStyle="1" w:styleId="xl96">
    <w:name w:val="xl96"/>
    <w:basedOn w:val="Normal"/>
    <w:rsid w:val="008F7281"/>
    <w:pPr>
      <w:shd w:val="clear" w:color="000000" w:fill="002060"/>
      <w:spacing w:before="100" w:beforeAutospacing="1" w:after="100" w:afterAutospacing="1" w:line="240" w:lineRule="auto"/>
      <w:ind w:left="0"/>
      <w:jc w:val="center"/>
    </w:pPr>
    <w:rPr>
      <w:rFonts w:ascii="Times New Roman" w:eastAsia="Times New Roman" w:hAnsi="Times New Roman"/>
      <w:b/>
      <w:bCs/>
      <w:color w:val="FFFFFF"/>
      <w:sz w:val="24"/>
      <w:szCs w:val="24"/>
      <w:lang w:eastAsia="en-GB"/>
    </w:rPr>
  </w:style>
  <w:style w:type="paragraph" w:customStyle="1" w:styleId="xl97">
    <w:name w:val="xl97"/>
    <w:basedOn w:val="Normal"/>
    <w:rsid w:val="008F7281"/>
    <w:pPr>
      <w:shd w:val="clear" w:color="000000" w:fill="00B0F0"/>
      <w:spacing w:before="100" w:beforeAutospacing="1" w:after="100" w:afterAutospacing="1" w:line="240" w:lineRule="auto"/>
      <w:ind w:left="0"/>
      <w:jc w:val="center"/>
    </w:pPr>
    <w:rPr>
      <w:rFonts w:ascii="Times New Roman" w:eastAsia="Times New Roman" w:hAnsi="Times New Roman"/>
      <w:b/>
      <w:bCs/>
      <w:sz w:val="24"/>
      <w:szCs w:val="24"/>
      <w:lang w:eastAsia="en-GB"/>
    </w:rPr>
  </w:style>
  <w:style w:type="paragraph" w:customStyle="1" w:styleId="xl98">
    <w:name w:val="xl98"/>
    <w:basedOn w:val="Normal"/>
    <w:rsid w:val="008F7281"/>
    <w:pPr>
      <w:shd w:val="clear" w:color="000000" w:fill="7030A0"/>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99">
    <w:name w:val="xl99"/>
    <w:basedOn w:val="Normal"/>
    <w:rsid w:val="008F7281"/>
    <w:pPr>
      <w:shd w:val="clear" w:color="000000" w:fill="F4B084"/>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100">
    <w:name w:val="xl100"/>
    <w:basedOn w:val="Normal"/>
    <w:rsid w:val="008F7281"/>
    <w:pPr>
      <w:shd w:val="clear" w:color="000000" w:fill="548235"/>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101">
    <w:name w:val="xl101"/>
    <w:basedOn w:val="Normal"/>
    <w:rsid w:val="008F7281"/>
    <w:pPr>
      <w:shd w:val="clear" w:color="000000" w:fill="002060"/>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102">
    <w:name w:val="xl102"/>
    <w:basedOn w:val="Normal"/>
    <w:rsid w:val="008F7281"/>
    <w:pPr>
      <w:shd w:val="clear" w:color="000000" w:fill="00B0F0"/>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103">
    <w:name w:val="xl103"/>
    <w:basedOn w:val="Normal"/>
    <w:rsid w:val="008F7281"/>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104">
    <w:name w:val="xl104"/>
    <w:basedOn w:val="Normal"/>
    <w:rsid w:val="008F7281"/>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105">
    <w:name w:val="xl105"/>
    <w:basedOn w:val="Normal"/>
    <w:rsid w:val="008F7281"/>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106">
    <w:name w:val="xl106"/>
    <w:basedOn w:val="Normal"/>
    <w:rsid w:val="008F7281"/>
    <w:pPr>
      <w:shd w:val="clear" w:color="000000" w:fill="FFFF00"/>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Normal1">
    <w:name w:val="Normal1"/>
    <w:rsid w:val="009F142A"/>
    <w:pPr>
      <w:spacing w:after="0" w:line="240" w:lineRule="auto"/>
    </w:pPr>
    <w:rPr>
      <w:rFonts w:ascii="Times New Roman" w:eastAsia="Times New Roman" w:hAnsi="Times New Roman"/>
      <w:color w:val="000000"/>
      <w:sz w:val="24"/>
      <w:szCs w:val="24"/>
    </w:rPr>
  </w:style>
  <w:style w:type="paragraph" w:styleId="Title">
    <w:name w:val="Title"/>
    <w:basedOn w:val="Normal1"/>
    <w:next w:val="Normal1"/>
    <w:link w:val="TitleChar"/>
    <w:rsid w:val="009F142A"/>
    <w:pPr>
      <w:keepNext/>
      <w:keepLines/>
      <w:spacing w:before="480" w:after="120"/>
      <w:contextualSpacing/>
    </w:pPr>
    <w:rPr>
      <w:b/>
      <w:sz w:val="72"/>
      <w:szCs w:val="72"/>
    </w:rPr>
  </w:style>
  <w:style w:type="character" w:customStyle="1" w:styleId="TitleChar">
    <w:name w:val="Title Char"/>
    <w:basedOn w:val="DefaultParagraphFont"/>
    <w:link w:val="Title"/>
    <w:rsid w:val="009F142A"/>
    <w:rPr>
      <w:rFonts w:ascii="Times New Roman" w:eastAsia="Times New Roman" w:hAnsi="Times New Roman"/>
      <w:b/>
      <w:color w:val="000000"/>
      <w:sz w:val="72"/>
      <w:szCs w:val="72"/>
    </w:rPr>
  </w:style>
  <w:style w:type="paragraph" w:styleId="Subtitle">
    <w:name w:val="Subtitle"/>
    <w:basedOn w:val="Normal1"/>
    <w:next w:val="Normal1"/>
    <w:link w:val="SubtitleChar"/>
    <w:rsid w:val="009F142A"/>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9F142A"/>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B401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05374">
      <w:bodyDiv w:val="1"/>
      <w:marLeft w:val="0"/>
      <w:marRight w:val="0"/>
      <w:marTop w:val="0"/>
      <w:marBottom w:val="0"/>
      <w:divBdr>
        <w:top w:val="none" w:sz="0" w:space="0" w:color="auto"/>
        <w:left w:val="none" w:sz="0" w:space="0" w:color="auto"/>
        <w:bottom w:val="none" w:sz="0" w:space="0" w:color="auto"/>
        <w:right w:val="none" w:sz="0" w:space="0" w:color="auto"/>
      </w:divBdr>
    </w:div>
    <w:div w:id="181625977">
      <w:bodyDiv w:val="1"/>
      <w:marLeft w:val="0"/>
      <w:marRight w:val="0"/>
      <w:marTop w:val="0"/>
      <w:marBottom w:val="0"/>
      <w:divBdr>
        <w:top w:val="none" w:sz="0" w:space="0" w:color="auto"/>
        <w:left w:val="none" w:sz="0" w:space="0" w:color="auto"/>
        <w:bottom w:val="none" w:sz="0" w:space="0" w:color="auto"/>
        <w:right w:val="none" w:sz="0" w:space="0" w:color="auto"/>
      </w:divBdr>
    </w:div>
    <w:div w:id="254217411">
      <w:bodyDiv w:val="1"/>
      <w:marLeft w:val="0"/>
      <w:marRight w:val="0"/>
      <w:marTop w:val="0"/>
      <w:marBottom w:val="0"/>
      <w:divBdr>
        <w:top w:val="none" w:sz="0" w:space="0" w:color="auto"/>
        <w:left w:val="none" w:sz="0" w:space="0" w:color="auto"/>
        <w:bottom w:val="none" w:sz="0" w:space="0" w:color="auto"/>
        <w:right w:val="none" w:sz="0" w:space="0" w:color="auto"/>
      </w:divBdr>
    </w:div>
    <w:div w:id="269052627">
      <w:bodyDiv w:val="1"/>
      <w:marLeft w:val="0"/>
      <w:marRight w:val="0"/>
      <w:marTop w:val="0"/>
      <w:marBottom w:val="0"/>
      <w:divBdr>
        <w:top w:val="none" w:sz="0" w:space="0" w:color="auto"/>
        <w:left w:val="none" w:sz="0" w:space="0" w:color="auto"/>
        <w:bottom w:val="none" w:sz="0" w:space="0" w:color="auto"/>
        <w:right w:val="none" w:sz="0" w:space="0" w:color="auto"/>
      </w:divBdr>
    </w:div>
    <w:div w:id="702947822">
      <w:bodyDiv w:val="1"/>
      <w:marLeft w:val="0"/>
      <w:marRight w:val="0"/>
      <w:marTop w:val="0"/>
      <w:marBottom w:val="0"/>
      <w:divBdr>
        <w:top w:val="none" w:sz="0" w:space="0" w:color="auto"/>
        <w:left w:val="none" w:sz="0" w:space="0" w:color="auto"/>
        <w:bottom w:val="none" w:sz="0" w:space="0" w:color="auto"/>
        <w:right w:val="none" w:sz="0" w:space="0" w:color="auto"/>
      </w:divBdr>
    </w:div>
    <w:div w:id="845676691">
      <w:bodyDiv w:val="1"/>
      <w:marLeft w:val="0"/>
      <w:marRight w:val="0"/>
      <w:marTop w:val="0"/>
      <w:marBottom w:val="0"/>
      <w:divBdr>
        <w:top w:val="none" w:sz="0" w:space="0" w:color="auto"/>
        <w:left w:val="none" w:sz="0" w:space="0" w:color="auto"/>
        <w:bottom w:val="none" w:sz="0" w:space="0" w:color="auto"/>
        <w:right w:val="none" w:sz="0" w:space="0" w:color="auto"/>
      </w:divBdr>
    </w:div>
    <w:div w:id="916935119">
      <w:bodyDiv w:val="1"/>
      <w:marLeft w:val="0"/>
      <w:marRight w:val="0"/>
      <w:marTop w:val="0"/>
      <w:marBottom w:val="0"/>
      <w:divBdr>
        <w:top w:val="none" w:sz="0" w:space="0" w:color="auto"/>
        <w:left w:val="none" w:sz="0" w:space="0" w:color="auto"/>
        <w:bottom w:val="none" w:sz="0" w:space="0" w:color="auto"/>
        <w:right w:val="none" w:sz="0" w:space="0" w:color="auto"/>
      </w:divBdr>
    </w:div>
    <w:div w:id="1097559958">
      <w:bodyDiv w:val="1"/>
      <w:marLeft w:val="0"/>
      <w:marRight w:val="0"/>
      <w:marTop w:val="0"/>
      <w:marBottom w:val="0"/>
      <w:divBdr>
        <w:top w:val="none" w:sz="0" w:space="0" w:color="auto"/>
        <w:left w:val="none" w:sz="0" w:space="0" w:color="auto"/>
        <w:bottom w:val="none" w:sz="0" w:space="0" w:color="auto"/>
        <w:right w:val="none" w:sz="0" w:space="0" w:color="auto"/>
      </w:divBdr>
    </w:div>
    <w:div w:id="1179394522">
      <w:bodyDiv w:val="1"/>
      <w:marLeft w:val="0"/>
      <w:marRight w:val="0"/>
      <w:marTop w:val="0"/>
      <w:marBottom w:val="0"/>
      <w:divBdr>
        <w:top w:val="none" w:sz="0" w:space="0" w:color="auto"/>
        <w:left w:val="none" w:sz="0" w:space="0" w:color="auto"/>
        <w:bottom w:val="none" w:sz="0" w:space="0" w:color="auto"/>
        <w:right w:val="none" w:sz="0" w:space="0" w:color="auto"/>
      </w:divBdr>
    </w:div>
    <w:div w:id="1180003204">
      <w:bodyDiv w:val="1"/>
      <w:marLeft w:val="0"/>
      <w:marRight w:val="0"/>
      <w:marTop w:val="0"/>
      <w:marBottom w:val="0"/>
      <w:divBdr>
        <w:top w:val="none" w:sz="0" w:space="0" w:color="auto"/>
        <w:left w:val="none" w:sz="0" w:space="0" w:color="auto"/>
        <w:bottom w:val="none" w:sz="0" w:space="0" w:color="auto"/>
        <w:right w:val="none" w:sz="0" w:space="0" w:color="auto"/>
      </w:divBdr>
    </w:div>
    <w:div w:id="1187523190">
      <w:bodyDiv w:val="1"/>
      <w:marLeft w:val="0"/>
      <w:marRight w:val="0"/>
      <w:marTop w:val="0"/>
      <w:marBottom w:val="0"/>
      <w:divBdr>
        <w:top w:val="none" w:sz="0" w:space="0" w:color="auto"/>
        <w:left w:val="none" w:sz="0" w:space="0" w:color="auto"/>
        <w:bottom w:val="none" w:sz="0" w:space="0" w:color="auto"/>
        <w:right w:val="none" w:sz="0" w:space="0" w:color="auto"/>
      </w:divBdr>
    </w:div>
    <w:div w:id="1418821521">
      <w:bodyDiv w:val="1"/>
      <w:marLeft w:val="0"/>
      <w:marRight w:val="0"/>
      <w:marTop w:val="0"/>
      <w:marBottom w:val="0"/>
      <w:divBdr>
        <w:top w:val="none" w:sz="0" w:space="0" w:color="auto"/>
        <w:left w:val="none" w:sz="0" w:space="0" w:color="auto"/>
        <w:bottom w:val="none" w:sz="0" w:space="0" w:color="auto"/>
        <w:right w:val="none" w:sz="0" w:space="0" w:color="auto"/>
      </w:divBdr>
    </w:div>
    <w:div w:id="1487239785">
      <w:bodyDiv w:val="1"/>
      <w:marLeft w:val="0"/>
      <w:marRight w:val="0"/>
      <w:marTop w:val="0"/>
      <w:marBottom w:val="0"/>
      <w:divBdr>
        <w:top w:val="none" w:sz="0" w:space="0" w:color="auto"/>
        <w:left w:val="none" w:sz="0" w:space="0" w:color="auto"/>
        <w:bottom w:val="none" w:sz="0" w:space="0" w:color="auto"/>
        <w:right w:val="none" w:sz="0" w:space="0" w:color="auto"/>
      </w:divBdr>
    </w:div>
    <w:div w:id="1515876459">
      <w:bodyDiv w:val="1"/>
      <w:marLeft w:val="0"/>
      <w:marRight w:val="0"/>
      <w:marTop w:val="0"/>
      <w:marBottom w:val="0"/>
      <w:divBdr>
        <w:top w:val="none" w:sz="0" w:space="0" w:color="auto"/>
        <w:left w:val="none" w:sz="0" w:space="0" w:color="auto"/>
        <w:bottom w:val="none" w:sz="0" w:space="0" w:color="auto"/>
        <w:right w:val="none" w:sz="0" w:space="0" w:color="auto"/>
      </w:divBdr>
    </w:div>
    <w:div w:id="1558475387">
      <w:bodyDiv w:val="1"/>
      <w:marLeft w:val="0"/>
      <w:marRight w:val="0"/>
      <w:marTop w:val="0"/>
      <w:marBottom w:val="0"/>
      <w:divBdr>
        <w:top w:val="none" w:sz="0" w:space="0" w:color="auto"/>
        <w:left w:val="none" w:sz="0" w:space="0" w:color="auto"/>
        <w:bottom w:val="none" w:sz="0" w:space="0" w:color="auto"/>
        <w:right w:val="none" w:sz="0" w:space="0" w:color="auto"/>
      </w:divBdr>
    </w:div>
    <w:div w:id="1609585018">
      <w:bodyDiv w:val="1"/>
      <w:marLeft w:val="0"/>
      <w:marRight w:val="0"/>
      <w:marTop w:val="0"/>
      <w:marBottom w:val="0"/>
      <w:divBdr>
        <w:top w:val="none" w:sz="0" w:space="0" w:color="auto"/>
        <w:left w:val="none" w:sz="0" w:space="0" w:color="auto"/>
        <w:bottom w:val="none" w:sz="0" w:space="0" w:color="auto"/>
        <w:right w:val="none" w:sz="0" w:space="0" w:color="auto"/>
      </w:divBdr>
    </w:div>
    <w:div w:id="1639610818">
      <w:bodyDiv w:val="1"/>
      <w:marLeft w:val="0"/>
      <w:marRight w:val="0"/>
      <w:marTop w:val="0"/>
      <w:marBottom w:val="0"/>
      <w:divBdr>
        <w:top w:val="none" w:sz="0" w:space="0" w:color="auto"/>
        <w:left w:val="none" w:sz="0" w:space="0" w:color="auto"/>
        <w:bottom w:val="none" w:sz="0" w:space="0" w:color="auto"/>
        <w:right w:val="none" w:sz="0" w:space="0" w:color="auto"/>
      </w:divBdr>
    </w:div>
    <w:div w:id="1678388856">
      <w:bodyDiv w:val="1"/>
      <w:marLeft w:val="0"/>
      <w:marRight w:val="0"/>
      <w:marTop w:val="0"/>
      <w:marBottom w:val="0"/>
      <w:divBdr>
        <w:top w:val="none" w:sz="0" w:space="0" w:color="auto"/>
        <w:left w:val="none" w:sz="0" w:space="0" w:color="auto"/>
        <w:bottom w:val="none" w:sz="0" w:space="0" w:color="auto"/>
        <w:right w:val="none" w:sz="0" w:space="0" w:color="auto"/>
      </w:divBdr>
    </w:div>
    <w:div w:id="1697385076">
      <w:bodyDiv w:val="1"/>
      <w:marLeft w:val="0"/>
      <w:marRight w:val="0"/>
      <w:marTop w:val="0"/>
      <w:marBottom w:val="0"/>
      <w:divBdr>
        <w:top w:val="none" w:sz="0" w:space="0" w:color="auto"/>
        <w:left w:val="none" w:sz="0" w:space="0" w:color="auto"/>
        <w:bottom w:val="none" w:sz="0" w:space="0" w:color="auto"/>
        <w:right w:val="none" w:sz="0" w:space="0" w:color="auto"/>
      </w:divBdr>
    </w:div>
    <w:div w:id="2003116967">
      <w:bodyDiv w:val="1"/>
      <w:marLeft w:val="0"/>
      <w:marRight w:val="0"/>
      <w:marTop w:val="0"/>
      <w:marBottom w:val="0"/>
      <w:divBdr>
        <w:top w:val="none" w:sz="0" w:space="0" w:color="auto"/>
        <w:left w:val="none" w:sz="0" w:space="0" w:color="auto"/>
        <w:bottom w:val="none" w:sz="0" w:space="0" w:color="auto"/>
        <w:right w:val="none" w:sz="0" w:space="0" w:color="auto"/>
      </w:divBdr>
    </w:div>
    <w:div w:id="2118865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mailto:tenders@chi.ac.u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tenders@chi.ac.uk" TargetMode="External"/><Relationship Id="rId7" Type="http://schemas.openxmlformats.org/officeDocument/2006/relationships/settings" Target="settings.xml"/><Relationship Id="rId12" Type="http://schemas.openxmlformats.org/officeDocument/2006/relationships/hyperlink" Target="mailto:Tenders@chi.ac.uk" TargetMode="External"/><Relationship Id="rId17" Type="http://schemas.openxmlformats.org/officeDocument/2006/relationships/header" Target="header3.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help.chi.ac.uk/tender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package" Target="embeddings/Microsoft_Excel_Worksheet.xlsx"/><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image" Target="media/image2.emf"/><Relationship Id="rId10" Type="http://schemas.openxmlformats.org/officeDocument/2006/relationships/endnotes" Target="endnotes.xml"/><Relationship Id="rId19" Type="http://schemas.openxmlformats.org/officeDocument/2006/relationships/hyperlink" Target="mailto:tenders@chi.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assets.publishing.service.gov.uk/government/uploads/system/uploads/attachment_data/file/558520/PPN_8_16_StandardSQ_Template_v3.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5915E9E93AFC4CA5C55A8AB07B0374" ma:contentTypeVersion="16" ma:contentTypeDescription="Create a new document." ma:contentTypeScope="" ma:versionID="2ceee9aedc0fdfd5f6239f6b55da7ce9">
  <xsd:schema xmlns:xsd="http://www.w3.org/2001/XMLSchema" xmlns:xs="http://www.w3.org/2001/XMLSchema" xmlns:p="http://schemas.microsoft.com/office/2006/metadata/properties" xmlns:ns2="b77500f1-e06a-4753-863e-0deaa76cb722" xmlns:ns3="723991af-ddf7-42f8-b51f-e6ef013f7e7a" targetNamespace="http://schemas.microsoft.com/office/2006/metadata/properties" ma:root="true" ma:fieldsID="20a0d4b23a4c9f15cd878743653a4359" ns2:_="" ns3:_="">
    <xsd:import namespace="b77500f1-e06a-4753-863e-0deaa76cb722"/>
    <xsd:import namespace="723991af-ddf7-42f8-b51f-e6ef013f7e7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7500f1-e06a-4753-863e-0deaa76cb7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a802cd3-19d1-4162-9d92-4df546ef9cf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23991af-ddf7-42f8-b51f-e6ef013f7e7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5b92903-5ab5-429b-9b8f-b207cae69b93}" ma:internalName="TaxCatchAll" ma:showField="CatchAllData" ma:web="723991af-ddf7-42f8-b51f-e6ef013f7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723991af-ddf7-42f8-b51f-e6ef013f7e7a" xsi:nil="true"/>
    <lcf76f155ced4ddcb4097134ff3c332f xmlns="b77500f1-e06a-4753-863e-0deaa76cb72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046D029-9471-4E11-B9FD-C8A8C8DDA6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7500f1-e06a-4753-863e-0deaa76cb722"/>
    <ds:schemaRef ds:uri="723991af-ddf7-42f8-b51f-e6ef013f7e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6E9ADC-B2C7-4057-ABCA-49DC70875A83}">
  <ds:schemaRefs>
    <ds:schemaRef ds:uri="http://schemas.microsoft.com/sharepoint/v3/contenttype/forms"/>
  </ds:schemaRefs>
</ds:datastoreItem>
</file>

<file path=customXml/itemProps3.xml><?xml version="1.0" encoding="utf-8"?>
<ds:datastoreItem xmlns:ds="http://schemas.openxmlformats.org/officeDocument/2006/customXml" ds:itemID="{70EA0376-32DA-4C98-BD41-35D923B5DB66}">
  <ds:schemaRefs>
    <ds:schemaRef ds:uri="http://schemas.openxmlformats.org/officeDocument/2006/bibliography"/>
  </ds:schemaRefs>
</ds:datastoreItem>
</file>

<file path=customXml/itemProps4.xml><?xml version="1.0" encoding="utf-8"?>
<ds:datastoreItem xmlns:ds="http://schemas.openxmlformats.org/officeDocument/2006/customXml" ds:itemID="{AADDEF49-8DAF-4320-A82C-91FB34F77F3B}">
  <ds:schemaRefs>
    <ds:schemaRef ds:uri="http://schemas.microsoft.com/office/2006/metadata/properties"/>
    <ds:schemaRef ds:uri="http://schemas.microsoft.com/office/infopath/2007/PartnerControls"/>
    <ds:schemaRef ds:uri="723991af-ddf7-42f8-b51f-e6ef013f7e7a"/>
    <ds:schemaRef ds:uri="b77500f1-e06a-4753-863e-0deaa76cb72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2093</Words>
  <Characters>11936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 Matthews</dc:creator>
  <cp:keywords/>
  <dc:description/>
  <cp:lastModifiedBy>Rod Matthews</cp:lastModifiedBy>
  <cp:revision>8</cp:revision>
  <cp:lastPrinted>2016-04-20T12:00:00Z</cp:lastPrinted>
  <dcterms:created xsi:type="dcterms:W3CDTF">2022-07-27T14:45:00Z</dcterms:created>
  <dcterms:modified xsi:type="dcterms:W3CDTF">2022-07-28T08:14:00Z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0x010100BC5915E9E93AFC4CA5C55A8AB07B0374</vt:lpwstr>
  </property>
  <property fmtid="{D5CDD505-2E9C-101B-9397-08002B2CF9AE}" pid="3" name="MediaServiceImageTags">
    <vt:lpwstr/>
  </property>
</Properties>
</file>