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4301" w14:textId="6D506E81" w:rsidR="00FC589F" w:rsidRDefault="00FC589F"/>
    <w:p w14:paraId="1C7527A5" w14:textId="7FB5BC73" w:rsidR="004E1E7B" w:rsidRDefault="003847C9">
      <w:pPr>
        <w:rPr>
          <w:b/>
          <w:bCs/>
        </w:rPr>
      </w:pPr>
      <w:r>
        <w:rPr>
          <w:b/>
          <w:bCs/>
        </w:rPr>
        <w:t>Guidance on Evaluation Criteria</w:t>
      </w:r>
      <w:r w:rsidR="00FC589F" w:rsidRPr="00FC589F">
        <w:rPr>
          <w:b/>
          <w:bCs/>
        </w:rPr>
        <w:t xml:space="preserve">: </w:t>
      </w:r>
      <w:r w:rsidR="006E3CF6">
        <w:rPr>
          <w:b/>
          <w:bCs/>
        </w:rPr>
        <w:t>London Stadium Fencing Projects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98"/>
        <w:gridCol w:w="2321"/>
        <w:gridCol w:w="8229"/>
      </w:tblGrid>
      <w:tr w:rsidR="003847C9" w:rsidRPr="00B2299E" w14:paraId="6C4D6936" w14:textId="77777777" w:rsidTr="003847C9">
        <w:trPr>
          <w:trHeight w:val="20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</w:tcPr>
          <w:p w14:paraId="6C97DAC3" w14:textId="77777777" w:rsidR="003847C9" w:rsidRPr="003847C9" w:rsidRDefault="003847C9" w:rsidP="005F47F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47C9">
              <w:rPr>
                <w:rFonts w:ascii="Calibri" w:hAnsi="Calibri" w:cs="Calibri"/>
                <w:b/>
                <w:bCs/>
                <w:sz w:val="20"/>
                <w:szCs w:val="20"/>
              </w:rPr>
              <w:t>Evaluation Criteria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</w:tcPr>
          <w:p w14:paraId="18B0661A" w14:textId="77777777" w:rsidR="003847C9" w:rsidRPr="003847C9" w:rsidRDefault="003847C9" w:rsidP="005F47F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47C9">
              <w:rPr>
                <w:rFonts w:ascii="Calibri" w:hAnsi="Calibri" w:cs="Calibri"/>
                <w:b/>
                <w:bCs/>
                <w:sz w:val="20"/>
                <w:szCs w:val="20"/>
              </w:rPr>
              <w:t>Mark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</w:tcPr>
          <w:p w14:paraId="42499F47" w14:textId="77777777" w:rsidR="003847C9" w:rsidRPr="003847C9" w:rsidRDefault="003847C9" w:rsidP="005F47F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47C9">
              <w:rPr>
                <w:rFonts w:ascii="Calibri" w:hAnsi="Calibri" w:cs="Calibri"/>
                <w:b/>
                <w:bCs/>
                <w:sz w:val="20"/>
                <w:szCs w:val="20"/>
              </w:rPr>
              <w:t>Evidence Expected</w:t>
            </w:r>
          </w:p>
        </w:tc>
      </w:tr>
      <w:tr w:rsidR="003847C9" w:rsidRPr="004E1E7B" w14:paraId="1E6B2FFE" w14:textId="77777777" w:rsidTr="003847C9">
        <w:trPr>
          <w:trHeight w:val="20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553DA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Acceptance of Tendering Conditions and Mandatory Undertaking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EB627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Pass /Fail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EB57B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Submit Signed Acceptance of Tendering Conditions and Mandatory Undertaking (Appendix B)</w:t>
            </w:r>
          </w:p>
        </w:tc>
      </w:tr>
      <w:tr w:rsidR="003847C9" w:rsidRPr="004E1E7B" w14:paraId="5640FD61" w14:textId="77777777" w:rsidTr="003847C9">
        <w:trPr>
          <w:trHeight w:val="20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CDB2C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Insurance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0EDCB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Pass /Fail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F512C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Agreement to contract conditions relating to Insurance</w:t>
            </w:r>
          </w:p>
        </w:tc>
      </w:tr>
      <w:tr w:rsidR="003847C9" w:rsidRPr="004E1E7B" w14:paraId="3DE0B80D" w14:textId="77777777" w:rsidTr="003847C9">
        <w:trPr>
          <w:trHeight w:val="20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54ACE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Equality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8F22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Pass /Fail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7046F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Submit Company Equality Statement</w:t>
            </w:r>
          </w:p>
          <w:p w14:paraId="5562048B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Agreement to contract conditions relating to Equality Legislation</w:t>
            </w:r>
          </w:p>
        </w:tc>
      </w:tr>
      <w:tr w:rsidR="003847C9" w:rsidRPr="004E1E7B" w14:paraId="418220D8" w14:textId="77777777" w:rsidTr="003847C9">
        <w:trPr>
          <w:trHeight w:val="20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1A1DD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Environmental Management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7EA3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Pass /Fail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62E05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 xml:space="preserve">Submit Company Environmental Policy </w:t>
            </w:r>
          </w:p>
          <w:p w14:paraId="3FC06ADB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Agreement to contract conditions relating to Health and Safety</w:t>
            </w:r>
          </w:p>
        </w:tc>
      </w:tr>
      <w:tr w:rsidR="003847C9" w:rsidRPr="004E1E7B" w14:paraId="3886D766" w14:textId="77777777" w:rsidTr="003847C9">
        <w:trPr>
          <w:trHeight w:val="20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2CD98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Health and Safety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612DE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Pass /Fail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8F89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Submit Company Health and Safety Policy</w:t>
            </w:r>
          </w:p>
          <w:p w14:paraId="4DA56026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Agreement to contract conditions relating to Health and Safety</w:t>
            </w:r>
          </w:p>
        </w:tc>
      </w:tr>
      <w:tr w:rsidR="003847C9" w:rsidRPr="004E1E7B" w14:paraId="4AFB7B5A" w14:textId="77777777" w:rsidTr="003847C9">
        <w:trPr>
          <w:trHeight w:val="20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024610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Modern Slavery Act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69DC3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Pass /Fail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1F4CC3" w14:textId="2A26E01E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 xml:space="preserve">Short Statement to confirm 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3847C9">
              <w:rPr>
                <w:rFonts w:ascii="Calibri" w:hAnsi="Calibri" w:cs="Calibri"/>
                <w:sz w:val="20"/>
                <w:szCs w:val="20"/>
              </w:rPr>
              <w:t>o Modern Slavery Act/ Submit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847C9">
              <w:rPr>
                <w:rFonts w:ascii="Calibri" w:hAnsi="Calibri" w:cs="Calibri"/>
                <w:sz w:val="20"/>
                <w:szCs w:val="20"/>
              </w:rPr>
              <w:t>Modern Slavery</w:t>
            </w:r>
            <w:r w:rsidRPr="003847C9">
              <w:rPr>
                <w:rFonts w:ascii="Calibri" w:hAnsi="Calibri" w:cs="Calibri"/>
                <w:sz w:val="20"/>
                <w:szCs w:val="20"/>
              </w:rPr>
              <w:t xml:space="preserve"> Company Policy</w:t>
            </w:r>
          </w:p>
          <w:p w14:paraId="05D07F54" w14:textId="77777777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Agreement to contract conditions relating to Modern Slavery</w:t>
            </w:r>
          </w:p>
        </w:tc>
      </w:tr>
      <w:tr w:rsidR="003847C9" w:rsidRPr="004E1E7B" w14:paraId="200BD409" w14:textId="77777777" w:rsidTr="003847C9">
        <w:trPr>
          <w:trHeight w:val="20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347827" w14:textId="36754055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Methodology for installation at London Stadium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E89F" w14:textId="4B8112D2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0 (Unsatisfactory to 20 (Excellent)</w:t>
            </w:r>
          </w:p>
          <w:p w14:paraId="04F27454" w14:textId="2413BDD2" w:rsidR="003847C9" w:rsidRPr="003847C9" w:rsidRDefault="003847C9" w:rsidP="004E1E7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D4055C" w14:textId="77777777" w:rsidR="003847C9" w:rsidRPr="003847C9" w:rsidRDefault="003847C9" w:rsidP="003847C9">
            <w:pPr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A summary of how you would approach each of the seven projects identified stating:</w:t>
            </w:r>
          </w:p>
          <w:p w14:paraId="14DE61FB" w14:textId="77777777" w:rsidR="003847C9" w:rsidRPr="003847C9" w:rsidRDefault="003847C9" w:rsidP="003847C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Cost breakdown to support tendered price</w:t>
            </w:r>
          </w:p>
          <w:p w14:paraId="32619F91" w14:textId="77777777" w:rsidR="003847C9" w:rsidRPr="003847C9" w:rsidRDefault="003847C9" w:rsidP="003847C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Fencing specifications proposed</w:t>
            </w:r>
          </w:p>
          <w:p w14:paraId="66335F28" w14:textId="77777777" w:rsidR="003847C9" w:rsidRPr="003847C9" w:rsidRDefault="003847C9" w:rsidP="003847C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How tenderer would address the ground conditions</w:t>
            </w:r>
          </w:p>
          <w:p w14:paraId="5BD6676F" w14:textId="77777777" w:rsidR="003847C9" w:rsidRPr="003847C9" w:rsidRDefault="003847C9" w:rsidP="003847C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Methodology for install</w:t>
            </w:r>
          </w:p>
          <w:p w14:paraId="160D264B" w14:textId="77777777" w:rsidR="003847C9" w:rsidRPr="003847C9" w:rsidRDefault="003847C9" w:rsidP="003847C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Risk management</w:t>
            </w:r>
          </w:p>
          <w:p w14:paraId="64655F74" w14:textId="1EED70CD" w:rsidR="003847C9" w:rsidRPr="003847C9" w:rsidRDefault="003847C9" w:rsidP="003847C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Health and safety management</w:t>
            </w:r>
          </w:p>
        </w:tc>
      </w:tr>
      <w:tr w:rsidR="003847C9" w:rsidRPr="004E1E7B" w14:paraId="20F06876" w14:textId="77777777" w:rsidTr="003847C9">
        <w:trPr>
          <w:trHeight w:val="20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2EA8CE" w14:textId="3A96AB08" w:rsidR="003847C9" w:rsidRPr="003847C9" w:rsidRDefault="003847C9" w:rsidP="003847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Case Study(</w:t>
            </w:r>
            <w:proofErr w:type="spellStart"/>
            <w:r w:rsidRPr="003847C9">
              <w:rPr>
                <w:rFonts w:ascii="Calibri" w:hAnsi="Calibri" w:cs="Calibri"/>
                <w:sz w:val="20"/>
                <w:szCs w:val="20"/>
              </w:rPr>
              <w:t>ies</w:t>
            </w:r>
            <w:proofErr w:type="spellEnd"/>
            <w:r w:rsidRPr="003847C9">
              <w:rPr>
                <w:rFonts w:ascii="Calibri" w:hAnsi="Calibri" w:cs="Calibri"/>
                <w:sz w:val="20"/>
                <w:szCs w:val="20"/>
              </w:rPr>
              <w:t>) of Similar Fence install Project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7F5C1" w14:textId="4CCD322C" w:rsidR="003847C9" w:rsidRPr="003847C9" w:rsidRDefault="003847C9" w:rsidP="003847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 xml:space="preserve">0 (Unsatisfactory to </w:t>
            </w:r>
            <w:r w:rsidRPr="003847C9">
              <w:rPr>
                <w:rFonts w:ascii="Calibri" w:hAnsi="Calibri" w:cs="Calibri"/>
                <w:sz w:val="20"/>
                <w:szCs w:val="20"/>
              </w:rPr>
              <w:t>5</w:t>
            </w:r>
            <w:r w:rsidRPr="003847C9">
              <w:rPr>
                <w:rFonts w:ascii="Calibri" w:hAnsi="Calibri" w:cs="Calibri"/>
                <w:sz w:val="20"/>
                <w:szCs w:val="20"/>
              </w:rPr>
              <w:t xml:space="preserve"> (Excellent)</w:t>
            </w:r>
          </w:p>
          <w:p w14:paraId="2C0EC446" w14:textId="03BA9CA4" w:rsidR="003847C9" w:rsidRPr="003847C9" w:rsidRDefault="003847C9" w:rsidP="003847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8C7850" w14:textId="480F4CB4" w:rsidR="003847C9" w:rsidRPr="003847C9" w:rsidRDefault="003847C9" w:rsidP="003847C9">
            <w:pPr>
              <w:pStyle w:val="ListParagraph"/>
              <w:numPr>
                <w:ilvl w:val="0"/>
                <w:numId w:val="3"/>
              </w:numPr>
              <w:ind w:left="261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Case study showing where the tenderer has installed similar fencing in a similar venue/ground conditions/security objective</w:t>
            </w:r>
            <w:r w:rsidRPr="003847C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3847C9">
              <w:rPr>
                <w:rFonts w:ascii="Calibri" w:hAnsi="Calibri" w:cs="Calibri"/>
                <w:sz w:val="20"/>
                <w:szCs w:val="20"/>
              </w:rPr>
              <w:t>Multiple case studies can be submitted but information must be contained within a maximum 4 pages of A4</w:t>
            </w:r>
          </w:p>
        </w:tc>
      </w:tr>
      <w:tr w:rsidR="003847C9" w:rsidRPr="004E1E7B" w14:paraId="6967C1BA" w14:textId="77777777" w:rsidTr="003847C9">
        <w:trPr>
          <w:trHeight w:val="20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5708D" w14:textId="4E98711C" w:rsidR="003847C9" w:rsidRPr="003847C9" w:rsidRDefault="003847C9" w:rsidP="003847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Project Team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B9BE5" w14:textId="77777777" w:rsidR="003847C9" w:rsidRPr="003847C9" w:rsidRDefault="003847C9" w:rsidP="003847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0 (Unsatisfactory to 5 (Excellent)</w:t>
            </w:r>
          </w:p>
          <w:p w14:paraId="230BCAFC" w14:textId="4DEC8448" w:rsidR="003847C9" w:rsidRPr="003847C9" w:rsidRDefault="003847C9" w:rsidP="003847C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D6F9B" w14:textId="77777777" w:rsidR="003847C9" w:rsidRPr="003847C9" w:rsidRDefault="003847C9" w:rsidP="003847C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 xml:space="preserve">Organogram </w:t>
            </w:r>
          </w:p>
          <w:p w14:paraId="68AA3148" w14:textId="77777777" w:rsidR="003847C9" w:rsidRPr="003847C9" w:rsidRDefault="003847C9" w:rsidP="003847C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Name and experience of Project Manager (CV must be supplied)</w:t>
            </w:r>
          </w:p>
          <w:p w14:paraId="1676DF78" w14:textId="694A7653" w:rsidR="003847C9" w:rsidRPr="003847C9" w:rsidRDefault="003847C9" w:rsidP="003847C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3847C9">
              <w:rPr>
                <w:rFonts w:ascii="Calibri" w:hAnsi="Calibri" w:cs="Calibri"/>
                <w:sz w:val="20"/>
                <w:szCs w:val="20"/>
              </w:rPr>
              <w:t>Details of Sub-contractors</w:t>
            </w:r>
          </w:p>
        </w:tc>
      </w:tr>
    </w:tbl>
    <w:p w14:paraId="3C5CDDE9" w14:textId="51BA181F" w:rsidR="004E1E7B" w:rsidRDefault="004E1E7B" w:rsidP="003847C9">
      <w:pPr>
        <w:rPr>
          <w:b/>
          <w:bCs/>
        </w:rPr>
      </w:pPr>
    </w:p>
    <w:sectPr w:rsidR="004E1E7B" w:rsidSect="00FC58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06F20"/>
    <w:multiLevelType w:val="hybridMultilevel"/>
    <w:tmpl w:val="D328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8025B"/>
    <w:multiLevelType w:val="hybridMultilevel"/>
    <w:tmpl w:val="3D86C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FD17B9"/>
    <w:multiLevelType w:val="hybridMultilevel"/>
    <w:tmpl w:val="9EE4F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9F"/>
    <w:rsid w:val="000E5351"/>
    <w:rsid w:val="003847C9"/>
    <w:rsid w:val="00447A20"/>
    <w:rsid w:val="004E1E7B"/>
    <w:rsid w:val="006E3CF6"/>
    <w:rsid w:val="00A939FD"/>
    <w:rsid w:val="00D960A7"/>
    <w:rsid w:val="00FC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267E"/>
  <w15:chartTrackingRefBased/>
  <w15:docId w15:val="{F0E02C24-9F4F-47AF-8770-7B39DE99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89F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89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C589F"/>
    <w:pPr>
      <w:suppressAutoHyphens/>
      <w:spacing w:line="300" w:lineRule="atLeast"/>
      <w:ind w:left="851"/>
    </w:pPr>
    <w:rPr>
      <w:rFonts w:ascii="Arial" w:eastAsia="Times New Roman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589F"/>
    <w:rPr>
      <w:rFonts w:ascii="Arial" w:eastAsia="Times New Roman" w:hAnsi="Arial" w:cs="Arial"/>
      <w:sz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4E1E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1E7B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Skewis</dc:creator>
  <cp:keywords/>
  <dc:description/>
  <cp:lastModifiedBy>Alan Skewis</cp:lastModifiedBy>
  <cp:revision>2</cp:revision>
  <dcterms:created xsi:type="dcterms:W3CDTF">2021-04-30T11:01:00Z</dcterms:created>
  <dcterms:modified xsi:type="dcterms:W3CDTF">2021-04-30T11:01:00Z</dcterms:modified>
</cp:coreProperties>
</file>