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5453A6D1" w:rsidR="0084655D" w:rsidRPr="00D0169D" w:rsidRDefault="00D0169D" w:rsidP="00D0169D">
      <w:pPr>
        <w:pStyle w:val="NoSpacing"/>
        <w:rPr>
          <w:rFonts w:ascii="Arial" w:hAnsi="Arial" w:cs="Arial"/>
          <w:lang w:eastAsia="en-GB"/>
        </w:rPr>
      </w:pPr>
      <w:r w:rsidRPr="00D0169D">
        <w:rPr>
          <w:rFonts w:ascii="Arial" w:hAnsi="Arial" w:cs="Arial"/>
          <w:lang w:eastAsia="en-GB"/>
        </w:rPr>
        <w:t xml:space="preserve">Atkins Ltd </w:t>
      </w:r>
      <w:r w:rsidR="0084655D" w:rsidRPr="00D0169D">
        <w:rPr>
          <w:rFonts w:ascii="Arial" w:hAnsi="Arial" w:cs="Arial"/>
          <w:highlight w:val="yellow"/>
          <w:lang w:eastAsia="en-GB"/>
        </w:rPr>
        <w:br/>
      </w:r>
      <w:r w:rsidR="002E48A0">
        <w:rPr>
          <w:rFonts w:ascii="Arial" w:hAnsi="Arial" w:cs="Arial"/>
          <w:lang w:eastAsia="en-GB"/>
        </w:rPr>
        <w:t>REDACTED</w:t>
      </w:r>
      <w:r w:rsidRPr="00D0169D">
        <w:rPr>
          <w:rFonts w:ascii="Arial" w:hAnsi="Arial" w:cs="Arial"/>
          <w:lang w:eastAsia="en-GB"/>
        </w:rPr>
        <w:t xml:space="preserve"> 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3D3255F4" w:rsidR="0084655D" w:rsidRPr="00D0169D" w:rsidRDefault="0084655D" w:rsidP="002E48A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2E48A0">
        <w:rPr>
          <w:rFonts w:ascii="Arial" w:hAnsi="Arial" w:cs="Arial"/>
          <w:lang w:eastAsia="en-GB"/>
        </w:rPr>
        <w:t>REDACTED</w:t>
      </w:r>
    </w:p>
    <w:p w14:paraId="4E53B5CA" w14:textId="44727AA9" w:rsidR="0084655D" w:rsidRPr="00D0169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D0169D">
        <w:rPr>
          <w:rFonts w:ascii="Arial" w:eastAsia="Times New Roman" w:hAnsi="Arial" w:cs="Arial"/>
        </w:rPr>
        <w:t xml:space="preserve">Date: </w:t>
      </w:r>
      <w:r w:rsidR="00D0169D">
        <w:rPr>
          <w:rFonts w:ascii="Arial" w:eastAsia="Times New Roman" w:hAnsi="Arial" w:cs="Arial"/>
        </w:rPr>
        <w:t>12</w:t>
      </w:r>
      <w:r w:rsidR="00D0169D" w:rsidRPr="00D0169D">
        <w:rPr>
          <w:rFonts w:ascii="Arial" w:eastAsia="Times New Roman" w:hAnsi="Arial" w:cs="Arial"/>
          <w:vertAlign w:val="superscript"/>
        </w:rPr>
        <w:t>th</w:t>
      </w:r>
      <w:r w:rsidR="00D0169D">
        <w:rPr>
          <w:rFonts w:ascii="Arial" w:eastAsia="Times New Roman" w:hAnsi="Arial" w:cs="Arial"/>
        </w:rPr>
        <w:t xml:space="preserve"> February 2019</w:t>
      </w:r>
    </w:p>
    <w:p w14:paraId="7C71F5A6" w14:textId="31B583E9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D0169D" w:rsidRPr="00D0169D">
        <w:rPr>
          <w:rFonts w:ascii="Arial" w:eastAsia="Times New Roman" w:hAnsi="Arial" w:cs="Arial"/>
        </w:rPr>
        <w:t>CCCC18B06</w:t>
      </w:r>
    </w:p>
    <w:p w14:paraId="3AE9D764" w14:textId="5D77467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2E48A0">
        <w:rPr>
          <w:rFonts w:ascii="Arial" w:hAnsi="Arial" w:cs="Arial"/>
          <w:lang w:eastAsia="en-GB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7D2653C0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D0169D" w:rsidRPr="00D0169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Rail Capability Development – Technical Support</w:t>
      </w:r>
    </w:p>
    <w:p w14:paraId="756F2503" w14:textId="2DEC3E61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9619B1" w:rsidRPr="009619B1">
        <w:rPr>
          <w:rFonts w:ascii="Arial" w:hAnsi="Arial" w:cs="Arial"/>
          <w:color w:val="auto"/>
          <w:sz w:val="22"/>
          <w:szCs w:val="22"/>
        </w:rPr>
        <w:t>Ministry for Defence</w:t>
      </w:r>
      <w:r w:rsidR="00AE4134" w:rsidRPr="009619B1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9619B1">
        <w:rPr>
          <w:rFonts w:ascii="Arial" w:hAnsi="Arial" w:cs="Arial"/>
          <w:color w:val="auto"/>
          <w:sz w:val="22"/>
          <w:szCs w:val="22"/>
        </w:rPr>
        <w:t>“</w:t>
      </w:r>
      <w:r w:rsidR="00CC15AD" w:rsidRPr="009619B1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9619B1">
        <w:rPr>
          <w:rFonts w:ascii="Arial" w:hAnsi="Arial" w:cs="Arial"/>
          <w:color w:val="auto"/>
          <w:sz w:val="22"/>
          <w:szCs w:val="22"/>
        </w:rPr>
        <w:t>”</w:t>
      </w:r>
      <w:r w:rsidRPr="009619B1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9619B1">
        <w:rPr>
          <w:rFonts w:ascii="Arial" w:hAnsi="Arial" w:cs="Arial"/>
          <w:sz w:val="22"/>
          <w:szCs w:val="22"/>
        </w:rPr>
        <w:t>I</w:t>
      </w:r>
      <w:r w:rsidR="00F25935" w:rsidRPr="00AE4134">
        <w:rPr>
          <w:rFonts w:ascii="Arial" w:hAnsi="Arial" w:cs="Arial"/>
          <w:sz w:val="22"/>
          <w:szCs w:val="22"/>
        </w:rPr>
        <w:t xml:space="preserve">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FEA6D6F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9619B1">
        <w:rPr>
          <w:rFonts w:ascii="Arial" w:eastAsiaTheme="minorEastAsia" w:hAnsi="Arial" w:cs="Arial"/>
        </w:rPr>
        <w:t>15th</w:t>
      </w:r>
      <w:r w:rsidR="00EF70D5">
        <w:rPr>
          <w:rFonts w:ascii="Arial" w:eastAsiaTheme="minorEastAsia" w:hAnsi="Arial" w:cs="Arial"/>
        </w:rPr>
        <w:t xml:space="preserve"> day of</w:t>
      </w:r>
      <w:r w:rsidR="009619B1">
        <w:rPr>
          <w:rFonts w:ascii="Arial" w:eastAsiaTheme="minorEastAsia" w:hAnsi="Arial" w:cs="Arial"/>
        </w:rPr>
        <w:t xml:space="preserve"> February 2019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9619B1">
        <w:rPr>
          <w:rFonts w:ascii="Arial" w:eastAsiaTheme="minorEastAsia" w:hAnsi="Arial" w:cs="Arial"/>
        </w:rPr>
        <w:t xml:space="preserve">14 </w:t>
      </w:r>
      <w:r w:rsidR="00EF70D5">
        <w:rPr>
          <w:rFonts w:ascii="Arial" w:eastAsiaTheme="minorEastAsia" w:hAnsi="Arial" w:cs="Arial"/>
        </w:rPr>
        <w:t xml:space="preserve">day of </w:t>
      </w:r>
      <w:r w:rsidR="009619B1" w:rsidRPr="009619B1">
        <w:rPr>
          <w:rFonts w:ascii="Arial" w:eastAsiaTheme="minorEastAsia" w:hAnsi="Arial" w:cs="Arial"/>
        </w:rPr>
        <w:t xml:space="preserve">February </w:t>
      </w:r>
      <w:r w:rsidR="00EF70D5" w:rsidRPr="009619B1">
        <w:rPr>
          <w:rFonts w:ascii="Arial" w:eastAsiaTheme="minorEastAsia" w:hAnsi="Arial" w:cs="Arial"/>
        </w:rPr>
        <w:t>20</w:t>
      </w:r>
      <w:r w:rsidR="009619B1" w:rsidRPr="009619B1">
        <w:rPr>
          <w:rFonts w:ascii="Arial" w:eastAsiaTheme="minorEastAsia" w:hAnsi="Arial" w:cs="Arial"/>
        </w:rPr>
        <w:t>22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9619B1">
        <w:rPr>
          <w:rFonts w:ascii="Arial" w:eastAsiaTheme="minorEastAsia" w:hAnsi="Arial" w:cs="Arial"/>
        </w:rPr>
        <w:t xml:space="preserve">The </w:t>
      </w:r>
      <w:r w:rsidR="00AE4134" w:rsidRPr="009619B1">
        <w:rPr>
          <w:rFonts w:ascii="Arial" w:eastAsiaTheme="minorEastAsia" w:hAnsi="Arial" w:cs="Arial"/>
        </w:rPr>
        <w:t xml:space="preserve">Contracting </w:t>
      </w:r>
      <w:r w:rsidR="008527C4" w:rsidRPr="009619B1">
        <w:rPr>
          <w:rFonts w:ascii="Arial" w:eastAsiaTheme="minorEastAsia" w:hAnsi="Arial" w:cs="Arial"/>
        </w:rPr>
        <w:t>Authority reserves the option to extend the call-</w:t>
      </w:r>
      <w:r w:rsidR="009619B1" w:rsidRPr="009619B1">
        <w:rPr>
          <w:rFonts w:ascii="Arial" w:eastAsiaTheme="minorEastAsia" w:hAnsi="Arial" w:cs="Arial"/>
        </w:rPr>
        <w:t>off contract by 2 periods of 12</w:t>
      </w:r>
      <w:r w:rsidR="00EF70D5" w:rsidRPr="009619B1">
        <w:rPr>
          <w:rFonts w:ascii="Arial" w:eastAsiaTheme="minorEastAsia" w:hAnsi="Arial" w:cs="Arial"/>
        </w:rPr>
        <w:t xml:space="preserve"> </w:t>
      </w:r>
      <w:r w:rsidR="009619B1">
        <w:rPr>
          <w:rFonts w:ascii="Arial" w:eastAsiaTheme="minorEastAsia" w:hAnsi="Arial" w:cs="Arial"/>
        </w:rPr>
        <w:t>months.</w:t>
      </w:r>
      <w:r w:rsidR="008527C4" w:rsidRPr="009619B1">
        <w:rPr>
          <w:rFonts w:ascii="Arial" w:eastAsiaTheme="minorEastAsia" w:hAnsi="Arial" w:cs="Arial"/>
        </w:rPr>
        <w:t xml:space="preserve"> </w:t>
      </w:r>
      <w:r w:rsidRPr="009619B1">
        <w:rPr>
          <w:rFonts w:ascii="Arial" w:eastAsiaTheme="minorEastAsia" w:hAnsi="Arial" w:cs="Arial"/>
        </w:rPr>
        <w:t xml:space="preserve">The </w:t>
      </w:r>
      <w:r w:rsidR="009F11F4" w:rsidRPr="009619B1">
        <w:rPr>
          <w:rFonts w:ascii="Arial" w:eastAsiaTheme="minorEastAsia" w:hAnsi="Arial" w:cs="Arial"/>
        </w:rPr>
        <w:t xml:space="preserve">total </w:t>
      </w:r>
      <w:r w:rsidR="00EF70D5" w:rsidRPr="009619B1">
        <w:rPr>
          <w:rFonts w:ascii="Arial" w:eastAsiaTheme="minorEastAsia" w:hAnsi="Arial" w:cs="Arial"/>
        </w:rPr>
        <w:t>contract value shall be £</w:t>
      </w:r>
      <w:r w:rsidR="009619B1">
        <w:rPr>
          <w:rFonts w:ascii="Arial" w:eastAsiaTheme="minorEastAsia" w:hAnsi="Arial" w:cs="Arial"/>
        </w:rPr>
        <w:t xml:space="preserve">1,360,000.00 Exc VAT </w:t>
      </w:r>
      <w:r w:rsidR="009F11F4" w:rsidRPr="009619B1">
        <w:rPr>
          <w:rFonts w:ascii="Arial" w:eastAsiaTheme="minorEastAsia" w:hAnsi="Arial" w:cs="Arial"/>
        </w:rPr>
        <w:t>including all extension options</w:t>
      </w:r>
      <w:r w:rsidR="00121406" w:rsidRPr="009619B1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8097CC9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9619B1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9619B1" w:rsidRPr="009619B1">
        <w:rPr>
          <w:rFonts w:ascii="Arial" w:eastAsiaTheme="minorEastAsia" w:hAnsi="Arial" w:cs="Arial"/>
        </w:rPr>
        <w:t>RM3745 Management Consultancy, Lot 7 Infrastructure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928F4FA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9619B1">
        <w:rPr>
          <w:rFonts w:ascii="Arial" w:eastAsiaTheme="minorEastAsia" w:hAnsi="Arial" w:cs="Arial"/>
        </w:rPr>
        <w:t>by</w:t>
      </w:r>
      <w:r w:rsidR="009619B1" w:rsidRPr="009619B1">
        <w:rPr>
          <w:rFonts w:ascii="Arial" w:eastAsiaTheme="minorEastAsia" w:hAnsi="Arial" w:cs="Arial"/>
        </w:rPr>
        <w:t xml:space="preserve"> 14:00 14</w:t>
      </w:r>
      <w:r w:rsidR="009619B1" w:rsidRPr="009619B1">
        <w:rPr>
          <w:rFonts w:ascii="Arial" w:eastAsiaTheme="minorEastAsia" w:hAnsi="Arial" w:cs="Arial"/>
          <w:vertAlign w:val="superscript"/>
        </w:rPr>
        <w:t>th</w:t>
      </w:r>
      <w:r w:rsidR="009619B1" w:rsidRPr="009619B1">
        <w:rPr>
          <w:rFonts w:ascii="Arial" w:eastAsiaTheme="minorEastAsia" w:hAnsi="Arial" w:cs="Arial"/>
        </w:rPr>
        <w:t xml:space="preserve"> February 2019</w:t>
      </w:r>
      <w:r w:rsidR="009619B1">
        <w:rPr>
          <w:rFonts w:ascii="Arial" w:eastAsiaTheme="minorEastAsia" w:hAnsi="Arial" w:cs="Arial"/>
        </w:rPr>
        <w:t xml:space="preserve">. </w:t>
      </w:r>
      <w:r w:rsidR="00AE4134" w:rsidRPr="009619B1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9619B1">
        <w:rPr>
          <w:rFonts w:ascii="Arial" w:eastAsiaTheme="minorEastAsia" w:hAnsi="Arial" w:cs="Arial"/>
        </w:rPr>
        <w:t>.</w:t>
      </w:r>
    </w:p>
    <w:p w14:paraId="134AF0B1" w14:textId="77777777" w:rsidR="009619B1" w:rsidRPr="00F25935" w:rsidRDefault="009619B1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60882C1F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024052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0EE8325" w:rsidR="0084655D" w:rsidRPr="0084655D" w:rsidRDefault="0084655D" w:rsidP="0002405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024052" w:rsidRPr="00024052">
              <w:rPr>
                <w:rFonts w:ascii="Arial" w:eastAsia="Times New Roman" w:hAnsi="Arial" w:cs="Arial"/>
                <w:bCs/>
              </w:rPr>
              <w:t>Ministry of Defence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6C7DB143" w:rsidR="0084655D" w:rsidRPr="0084655D" w:rsidRDefault="002E48A0" w:rsidP="002E48A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lang w:eastAsia="en-GB"/>
              </w:rPr>
              <w:t>REDACTED</w:t>
            </w:r>
            <w:r w:rsidRPr="00D0169D">
              <w:rPr>
                <w:rFonts w:ascii="Arial" w:hAnsi="Arial" w:cs="Arial"/>
                <w:lang w:eastAsia="en-GB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2B7DDCF" w:rsidR="0084655D" w:rsidRPr="0084655D" w:rsidRDefault="002E48A0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282164B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6864C" w14:textId="77777777" w:rsidR="002E48A0" w:rsidRDefault="002E48A0" w:rsidP="0071513A">
      <w:pPr>
        <w:spacing w:after="0" w:line="240" w:lineRule="auto"/>
      </w:pPr>
      <w:r>
        <w:separator/>
      </w:r>
    </w:p>
  </w:endnote>
  <w:endnote w:type="continuationSeparator" w:id="0">
    <w:p w14:paraId="00376EA7" w14:textId="77777777" w:rsidR="002E48A0" w:rsidRDefault="002E48A0" w:rsidP="0071513A">
      <w:pPr>
        <w:spacing w:after="0" w:line="240" w:lineRule="auto"/>
      </w:pPr>
      <w:r>
        <w:continuationSeparator/>
      </w:r>
    </w:p>
  </w:endnote>
  <w:endnote w:type="continuationNotice" w:id="1">
    <w:p w14:paraId="3901E56E" w14:textId="77777777" w:rsidR="002E48A0" w:rsidRDefault="002E48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2E48A0" w:rsidRDefault="002E48A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2E48A0" w:rsidRDefault="002E48A0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14:paraId="3B5BE22C" w14:textId="277A8FD6" w:rsidR="002E48A0" w:rsidRDefault="002E48A0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4A03007" w:rsidR="002E48A0" w:rsidRPr="00F00F8A" w:rsidRDefault="002E48A0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08/02/2019</w:t>
    </w:r>
  </w:p>
  <w:p w14:paraId="7A33ADE1" w14:textId="0AD53BF0" w:rsidR="002E48A0" w:rsidRPr="00F00F8A" w:rsidRDefault="002E48A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0F8A">
          <w:rPr>
            <w:rFonts w:ascii="Arial" w:hAnsi="Arial" w:cs="Arial"/>
            <w:sz w:val="20"/>
            <w:szCs w:val="20"/>
          </w:rPr>
          <w:fldChar w:fldCharType="begin"/>
        </w:r>
        <w:r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CB5074">
          <w:rPr>
            <w:rFonts w:ascii="Arial" w:hAnsi="Arial" w:cs="Arial"/>
            <w:noProof/>
            <w:sz w:val="20"/>
            <w:szCs w:val="20"/>
          </w:rPr>
          <w:t>1</w:t>
        </w:r>
        <w:r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2E48A0" w:rsidRDefault="002E4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122C4" w14:textId="77777777" w:rsidR="002E48A0" w:rsidRDefault="002E48A0" w:rsidP="0071513A">
      <w:pPr>
        <w:spacing w:after="0" w:line="240" w:lineRule="auto"/>
      </w:pPr>
      <w:r>
        <w:separator/>
      </w:r>
    </w:p>
  </w:footnote>
  <w:footnote w:type="continuationSeparator" w:id="0">
    <w:p w14:paraId="425C7B3C" w14:textId="77777777" w:rsidR="002E48A0" w:rsidRDefault="002E48A0" w:rsidP="0071513A">
      <w:pPr>
        <w:spacing w:after="0" w:line="240" w:lineRule="auto"/>
      </w:pPr>
      <w:r>
        <w:continuationSeparator/>
      </w:r>
    </w:p>
  </w:footnote>
  <w:footnote w:type="continuationNotice" w:id="1">
    <w:p w14:paraId="53DA8A5F" w14:textId="77777777" w:rsidR="002E48A0" w:rsidRDefault="002E48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2E48A0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2E48A0" w:rsidRPr="0071513A" w:rsidRDefault="002E48A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2E48A0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2E48A0" w:rsidRPr="0071513A" w:rsidRDefault="002E48A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2E48A0" w:rsidRPr="0071513A" w:rsidRDefault="002E48A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2E48A0" w:rsidRPr="0071513A" w:rsidRDefault="002E48A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2E48A0" w:rsidRDefault="002E48A0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2E48A0" w:rsidRDefault="002E48A0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2E48A0" w:rsidRPr="0071513A" w:rsidRDefault="002E48A0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2E48A0" w:rsidRPr="006035D2" w:rsidRDefault="002E48A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2E48A0" w:rsidRPr="006035D2" w:rsidRDefault="002E48A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2E48A0" w:rsidRPr="006035D2" w:rsidRDefault="002E48A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2E48A0" w:rsidRPr="006035D2" w:rsidRDefault="002E48A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2E48A0" w:rsidRPr="006035D2" w:rsidRDefault="002E48A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2E48A0" w:rsidRDefault="002E48A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4052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2E48A0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B6FE5"/>
    <w:rsid w:val="007F7964"/>
    <w:rsid w:val="008131CD"/>
    <w:rsid w:val="008206C0"/>
    <w:rsid w:val="0084655D"/>
    <w:rsid w:val="008527C4"/>
    <w:rsid w:val="00880B11"/>
    <w:rsid w:val="008F24D5"/>
    <w:rsid w:val="00921B86"/>
    <w:rsid w:val="009619B1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B5074"/>
    <w:rsid w:val="00CC15AD"/>
    <w:rsid w:val="00CD4C1C"/>
    <w:rsid w:val="00D0169D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D01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Caroline Bradshaw</cp:lastModifiedBy>
  <cp:revision>3</cp:revision>
  <dcterms:created xsi:type="dcterms:W3CDTF">2019-02-08T10:41:00Z</dcterms:created>
  <dcterms:modified xsi:type="dcterms:W3CDTF">2019-02-22T14:08:00Z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