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BAECCC" w14:textId="77777777" w:rsidR="009A1033" w:rsidRDefault="00406BB5" w:rsidP="00406BB5">
      <w:pPr>
        <w:tabs>
          <w:tab w:val="center" w:pos="4153"/>
          <w:tab w:val="right" w:pos="8306"/>
        </w:tabs>
        <w:spacing w:after="0" w:line="240" w:lineRule="auto"/>
        <w:rPr>
          <w:rFonts w:ascii="Arial" w:eastAsia="Arial" w:hAnsi="Arial" w:cs="Arial"/>
          <w:b/>
        </w:rPr>
      </w:pPr>
      <w:r>
        <w:rPr>
          <w:rFonts w:ascii="Arial" w:eastAsia="Arial" w:hAnsi="Arial" w:cs="Arial"/>
          <w:b/>
        </w:rPr>
        <w:t>AcciDON’T Limited</w:t>
      </w:r>
    </w:p>
    <w:p w14:paraId="68BAECD0" w14:textId="569545C1" w:rsidR="00406BB5" w:rsidRPr="00BA333D" w:rsidRDefault="00BA333D" w:rsidP="00406BB5">
      <w:pPr>
        <w:tabs>
          <w:tab w:val="center" w:pos="4153"/>
          <w:tab w:val="right" w:pos="8306"/>
        </w:tabs>
        <w:spacing w:after="0" w:line="240" w:lineRule="auto"/>
        <w:rPr>
          <w:color w:val="auto"/>
        </w:rPr>
      </w:pPr>
      <w:r w:rsidRPr="00BA333D">
        <w:rPr>
          <w:rFonts w:ascii="Arial" w:eastAsia="Arial" w:hAnsi="Arial" w:cs="Arial"/>
          <w:b/>
          <w:color w:val="auto"/>
        </w:rPr>
        <w:t>REDACTED</w:t>
      </w:r>
    </w:p>
    <w:p w14:paraId="68BAECD1" w14:textId="77777777" w:rsidR="009A1033" w:rsidRPr="00BA333D" w:rsidRDefault="009A1033">
      <w:pPr>
        <w:tabs>
          <w:tab w:val="center" w:pos="4153"/>
          <w:tab w:val="right" w:pos="8306"/>
        </w:tabs>
        <w:spacing w:after="120"/>
        <w:rPr>
          <w:color w:val="auto"/>
        </w:rPr>
      </w:pPr>
    </w:p>
    <w:p w14:paraId="68BAECD2" w14:textId="55B4CC57" w:rsidR="009A1033" w:rsidRPr="00BA333D" w:rsidRDefault="00010B03" w:rsidP="00406BB5">
      <w:pPr>
        <w:tabs>
          <w:tab w:val="center" w:pos="4153"/>
          <w:tab w:val="right" w:pos="8306"/>
        </w:tabs>
        <w:spacing w:after="0" w:line="240" w:lineRule="auto"/>
        <w:rPr>
          <w:color w:val="auto"/>
        </w:rPr>
      </w:pPr>
      <w:r w:rsidRPr="00BA333D">
        <w:rPr>
          <w:rFonts w:ascii="Arial" w:eastAsia="Arial" w:hAnsi="Arial" w:cs="Arial"/>
          <w:color w:val="auto"/>
        </w:rPr>
        <w:t xml:space="preserve">Attn: </w:t>
      </w:r>
      <w:r w:rsidRPr="00BA333D">
        <w:rPr>
          <w:rFonts w:ascii="Arial" w:eastAsia="Arial" w:hAnsi="Arial" w:cs="Arial"/>
          <w:b/>
          <w:color w:val="auto"/>
        </w:rPr>
        <w:t xml:space="preserve"> </w:t>
      </w:r>
      <w:r w:rsidR="00BA333D" w:rsidRPr="00BA333D">
        <w:rPr>
          <w:rFonts w:ascii="Arial" w:eastAsia="Arial" w:hAnsi="Arial" w:cs="Arial"/>
          <w:b/>
          <w:color w:val="auto"/>
        </w:rPr>
        <w:t>REDACTED</w:t>
      </w:r>
    </w:p>
    <w:p w14:paraId="68BAECD4" w14:textId="21FD7B92" w:rsidR="00406BB5" w:rsidRPr="00BA333D" w:rsidRDefault="00BA333D" w:rsidP="00406BB5">
      <w:pPr>
        <w:tabs>
          <w:tab w:val="center" w:pos="4153"/>
          <w:tab w:val="right" w:pos="8306"/>
        </w:tabs>
        <w:spacing w:after="0" w:line="240" w:lineRule="auto"/>
        <w:rPr>
          <w:color w:val="auto"/>
        </w:rPr>
      </w:pPr>
      <w:r w:rsidRPr="00BA333D">
        <w:rPr>
          <w:color w:val="auto"/>
        </w:rPr>
        <w:t>REDACTED</w:t>
      </w:r>
    </w:p>
    <w:p w14:paraId="44A7EB82" w14:textId="24DD2985" w:rsidR="00BA333D" w:rsidRPr="00BA333D" w:rsidRDefault="00BA333D" w:rsidP="00406BB5">
      <w:pPr>
        <w:tabs>
          <w:tab w:val="center" w:pos="4153"/>
          <w:tab w:val="right" w:pos="8306"/>
        </w:tabs>
        <w:spacing w:after="0" w:line="240" w:lineRule="auto"/>
        <w:rPr>
          <w:color w:val="auto"/>
        </w:rPr>
      </w:pPr>
      <w:r w:rsidRPr="00BA333D">
        <w:rPr>
          <w:color w:val="auto"/>
        </w:rPr>
        <w:t>REDACTED</w:t>
      </w:r>
    </w:p>
    <w:p w14:paraId="68BAECD5" w14:textId="77777777" w:rsidR="009A1033" w:rsidRDefault="009A1033">
      <w:pPr>
        <w:tabs>
          <w:tab w:val="center" w:pos="4153"/>
          <w:tab w:val="right" w:pos="8306"/>
        </w:tabs>
        <w:spacing w:after="120"/>
      </w:pPr>
    </w:p>
    <w:p w14:paraId="68BAECD6" w14:textId="0461FFEC" w:rsidR="009A1033" w:rsidRDefault="00010B03">
      <w:pPr>
        <w:spacing w:after="120"/>
        <w:ind w:left="5812" w:right="3"/>
        <w:jc w:val="both"/>
      </w:pPr>
      <w:bookmarkStart w:id="0" w:name="h.gjdgxs" w:colFirst="0" w:colLast="0"/>
      <w:bookmarkEnd w:id="0"/>
      <w:r>
        <w:rPr>
          <w:rFonts w:ascii="Arial" w:eastAsia="Arial" w:hAnsi="Arial" w:cs="Arial"/>
        </w:rPr>
        <w:t>Date:</w:t>
      </w:r>
      <w:r w:rsidRPr="0011669A">
        <w:rPr>
          <w:rFonts w:ascii="Arial" w:hAnsi="Arial"/>
        </w:rPr>
        <w:t xml:space="preserve"> </w:t>
      </w:r>
      <w:r w:rsidR="004339F4" w:rsidRPr="004339F4">
        <w:rPr>
          <w:rFonts w:ascii="Arial" w:eastAsia="Arial" w:hAnsi="Arial" w:cs="Arial"/>
          <w:color w:val="auto"/>
        </w:rPr>
        <w:t>31st</w:t>
      </w:r>
      <w:r w:rsidR="00406BB5" w:rsidRPr="0011669A">
        <w:rPr>
          <w:rFonts w:ascii="Arial" w:hAnsi="Arial"/>
        </w:rPr>
        <w:t xml:space="preserve"> </w:t>
      </w:r>
      <w:r w:rsidR="00406BB5">
        <w:rPr>
          <w:rFonts w:ascii="Arial" w:eastAsia="Arial" w:hAnsi="Arial" w:cs="Arial"/>
        </w:rPr>
        <w:t>August 2016</w:t>
      </w:r>
      <w:r>
        <w:rPr>
          <w:rFonts w:ascii="Arial" w:eastAsia="Arial" w:hAnsi="Arial" w:cs="Arial"/>
        </w:rPr>
        <w:t xml:space="preserve"> </w:t>
      </w:r>
    </w:p>
    <w:p w14:paraId="68BAECD7" w14:textId="77777777" w:rsidR="009A1033" w:rsidRDefault="00010B03">
      <w:pPr>
        <w:spacing w:after="120"/>
        <w:ind w:left="5760" w:right="-46"/>
      </w:pPr>
      <w:r>
        <w:rPr>
          <w:rFonts w:ascii="Arial" w:eastAsia="Arial" w:hAnsi="Arial" w:cs="Arial"/>
        </w:rPr>
        <w:t xml:space="preserve">Procurement ref: </w:t>
      </w:r>
      <w:r w:rsidR="00406BB5" w:rsidRPr="00406BB5">
        <w:rPr>
          <w:rFonts w:ascii="Arial" w:eastAsia="Arial" w:hAnsi="Arial" w:cs="Arial"/>
        </w:rPr>
        <w:t>CCDE16A12</w:t>
      </w:r>
    </w:p>
    <w:p w14:paraId="68BAECD8" w14:textId="5C9F2258" w:rsidR="009A1033" w:rsidRDefault="00405A40">
      <w:pPr>
        <w:spacing w:after="120"/>
        <w:jc w:val="both"/>
      </w:pPr>
      <w:r>
        <w:rPr>
          <w:rFonts w:ascii="Arial" w:eastAsia="Arial" w:hAnsi="Arial" w:cs="Arial"/>
        </w:rPr>
        <w:t>Dear Sirs</w:t>
      </w:r>
      <w:r w:rsidR="00010B03">
        <w:rPr>
          <w:rFonts w:ascii="Arial" w:eastAsia="Arial" w:hAnsi="Arial" w:cs="Arial"/>
        </w:rPr>
        <w:t>,</w:t>
      </w:r>
    </w:p>
    <w:p w14:paraId="68BAECD9" w14:textId="77777777" w:rsidR="009A1033" w:rsidRDefault="00010B03">
      <w:pPr>
        <w:spacing w:after="0"/>
        <w:jc w:val="both"/>
      </w:pPr>
      <w:r>
        <w:rPr>
          <w:rFonts w:ascii="Arial" w:eastAsia="Arial" w:hAnsi="Arial" w:cs="Arial"/>
          <w:b/>
          <w:u w:val="single"/>
        </w:rPr>
        <w:t xml:space="preserve">Award of contract for the supply of </w:t>
      </w:r>
      <w:r w:rsidR="00406BB5">
        <w:rPr>
          <w:rFonts w:ascii="Arial" w:eastAsia="Arial" w:hAnsi="Arial" w:cs="Arial"/>
          <w:b/>
          <w:u w:val="single"/>
        </w:rPr>
        <w:t>provision of Driver Training for DST Leconfield</w:t>
      </w:r>
      <w:r>
        <w:rPr>
          <w:rFonts w:ascii="Arial" w:eastAsia="Arial" w:hAnsi="Arial" w:cs="Arial"/>
          <w:b/>
          <w:u w:val="single"/>
        </w:rPr>
        <w:t xml:space="preserve"> </w:t>
      </w:r>
    </w:p>
    <w:p w14:paraId="68BAECDA" w14:textId="77777777" w:rsidR="009A1033" w:rsidRDefault="009A1033">
      <w:pPr>
        <w:spacing w:after="0"/>
        <w:ind w:left="360"/>
        <w:jc w:val="both"/>
      </w:pPr>
    </w:p>
    <w:p w14:paraId="68BAECDB" w14:textId="77777777" w:rsidR="009A1033" w:rsidRDefault="00010B03">
      <w:pPr>
        <w:tabs>
          <w:tab w:val="center" w:pos="4513"/>
          <w:tab w:val="right" w:pos="9026"/>
        </w:tabs>
        <w:spacing w:after="0"/>
        <w:ind w:left="360" w:right="3"/>
        <w:jc w:val="both"/>
      </w:pPr>
      <w:r>
        <w:rPr>
          <w:rFonts w:ascii="Arial" w:eastAsia="Arial" w:hAnsi="Arial" w:cs="Arial"/>
        </w:rPr>
        <w:t>Following your tender / proposal for the supply of</w:t>
      </w:r>
      <w:r w:rsidR="00406BB5">
        <w:rPr>
          <w:rFonts w:ascii="Arial" w:eastAsia="Arial" w:hAnsi="Arial" w:cs="Arial"/>
        </w:rPr>
        <w:t xml:space="preserve"> driver licence acquisition training for DST Leconfield </w:t>
      </w:r>
      <w:r>
        <w:rPr>
          <w:rFonts w:ascii="Arial" w:eastAsia="Arial" w:hAnsi="Arial" w:cs="Arial"/>
        </w:rPr>
        <w:t xml:space="preserve">to </w:t>
      </w:r>
      <w:r w:rsidR="00406BB5">
        <w:rPr>
          <w:rFonts w:ascii="Arial" w:eastAsia="Arial" w:hAnsi="Arial" w:cs="Arial"/>
        </w:rPr>
        <w:t xml:space="preserve">the Ministry of Defence, </w:t>
      </w:r>
      <w:r>
        <w:rPr>
          <w:rFonts w:ascii="Arial" w:eastAsia="Arial" w:hAnsi="Arial" w:cs="Arial"/>
        </w:rPr>
        <w:t>we are pleased to award this contract to you. The attached appendix provides detailed feedback on your submitted proposal.</w:t>
      </w:r>
    </w:p>
    <w:p w14:paraId="68BAECDC" w14:textId="77777777" w:rsidR="009A1033" w:rsidRDefault="009A1033">
      <w:pPr>
        <w:tabs>
          <w:tab w:val="center" w:pos="4513"/>
          <w:tab w:val="right" w:pos="9026"/>
        </w:tabs>
        <w:spacing w:after="0"/>
        <w:ind w:left="360" w:right="3"/>
        <w:jc w:val="both"/>
      </w:pPr>
    </w:p>
    <w:p w14:paraId="68BAECDD" w14:textId="77777777" w:rsidR="009A1033" w:rsidRDefault="00010B03">
      <w:pPr>
        <w:spacing w:after="0"/>
        <w:ind w:left="360"/>
        <w:jc w:val="both"/>
      </w:pPr>
      <w:r>
        <w:rPr>
          <w:rFonts w:ascii="Arial" w:eastAsia="Arial" w:hAnsi="Arial" w:cs="Arial"/>
        </w:rPr>
        <w:t>This letter (Award Letter) and its Annexes set out the terms of the contract between</w:t>
      </w:r>
      <w:r w:rsidR="00406BB5">
        <w:rPr>
          <w:rFonts w:ascii="Arial" w:eastAsia="Arial" w:hAnsi="Arial" w:cs="Arial"/>
        </w:rPr>
        <w:t xml:space="preserve"> the Ministry of Defence </w:t>
      </w:r>
      <w:r>
        <w:rPr>
          <w:rFonts w:ascii="Arial" w:eastAsia="Arial" w:hAnsi="Arial" w:cs="Arial"/>
        </w:rPr>
        <w:t>as the Customer and</w:t>
      </w:r>
      <w:r w:rsidR="00406BB5">
        <w:rPr>
          <w:rFonts w:ascii="Arial" w:eastAsia="Arial" w:hAnsi="Arial" w:cs="Arial"/>
        </w:rPr>
        <w:t xml:space="preserve"> AccicDON’T Limited </w:t>
      </w:r>
      <w:r>
        <w:rPr>
          <w:rFonts w:ascii="Arial" w:eastAsia="Arial" w:hAnsi="Arial" w:cs="Arial"/>
        </w:rPr>
        <w:t xml:space="preserve">as the Supplier for the provision of the </w:t>
      </w:r>
      <w:r w:rsidRPr="00406BB5">
        <w:rPr>
          <w:rFonts w:ascii="Arial" w:eastAsia="Arial" w:hAnsi="Arial" w:cs="Arial"/>
        </w:rPr>
        <w:t>Services.</w:t>
      </w:r>
      <w:r>
        <w:rPr>
          <w:rFonts w:ascii="Arial" w:eastAsia="Arial" w:hAnsi="Arial" w:cs="Arial"/>
        </w:rPr>
        <w:t xml:space="preserve">  Unless the context otherwise requires, capitalised expressions used in this Award Letter have the same meanings as in the terms and conditions of contract set out in Annex 1 to this Award Letter (the “</w:t>
      </w:r>
      <w:r>
        <w:rPr>
          <w:rFonts w:ascii="Arial" w:eastAsia="Arial" w:hAnsi="Arial" w:cs="Arial"/>
          <w:b/>
        </w:rPr>
        <w:t>Conditions</w:t>
      </w:r>
      <w:r>
        <w:rPr>
          <w:rFonts w:ascii="Arial" w:eastAsia="Arial" w:hAnsi="Arial" w:cs="Arial"/>
        </w:rPr>
        <w:t>”).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14:paraId="68BAECDE" w14:textId="77777777" w:rsidR="009A1033" w:rsidRDefault="009A1033">
      <w:pPr>
        <w:spacing w:after="0"/>
        <w:ind w:left="360"/>
        <w:jc w:val="both"/>
      </w:pPr>
    </w:p>
    <w:p w14:paraId="68BAECDF" w14:textId="77777777" w:rsidR="009A1033" w:rsidRDefault="00010B03">
      <w:pPr>
        <w:numPr>
          <w:ilvl w:val="0"/>
          <w:numId w:val="1"/>
        </w:numPr>
        <w:spacing w:after="0"/>
        <w:ind w:right="3" w:hanging="360"/>
        <w:contextualSpacing/>
        <w:jc w:val="both"/>
        <w:rPr>
          <w:rFonts w:ascii="Arial" w:eastAsia="Arial" w:hAnsi="Arial" w:cs="Arial"/>
          <w:b/>
        </w:rPr>
      </w:pPr>
      <w:r>
        <w:rPr>
          <w:rFonts w:ascii="Arial" w:eastAsia="Arial" w:hAnsi="Arial" w:cs="Arial"/>
          <w:b/>
        </w:rPr>
        <w:t xml:space="preserve">For the purposes of the Agreement, the Customer and the Supplier agree as follows:  </w:t>
      </w:r>
    </w:p>
    <w:p w14:paraId="68BAECE0" w14:textId="77777777" w:rsidR="009A1033" w:rsidRDefault="009A1033">
      <w:pPr>
        <w:tabs>
          <w:tab w:val="center" w:pos="4513"/>
          <w:tab w:val="right" w:pos="9026"/>
        </w:tabs>
        <w:spacing w:after="0"/>
        <w:ind w:left="360" w:right="3"/>
        <w:jc w:val="both"/>
      </w:pPr>
    </w:p>
    <w:p w14:paraId="68BAECE1" w14:textId="77777777" w:rsidR="009A1033" w:rsidRDefault="00010B03">
      <w:pPr>
        <w:numPr>
          <w:ilvl w:val="1"/>
          <w:numId w:val="1"/>
        </w:numPr>
        <w:spacing w:after="0"/>
        <w:ind w:right="3" w:hanging="432"/>
        <w:contextualSpacing/>
        <w:jc w:val="both"/>
        <w:rPr>
          <w:rFonts w:ascii="Arial" w:eastAsia="Arial" w:hAnsi="Arial" w:cs="Arial"/>
        </w:rPr>
      </w:pPr>
      <w:bookmarkStart w:id="1" w:name="h.30j0zll" w:colFirst="0" w:colLast="0"/>
      <w:bookmarkEnd w:id="1"/>
      <w:r w:rsidRPr="0052267B">
        <w:rPr>
          <w:rFonts w:ascii="Arial" w:eastAsia="Arial" w:hAnsi="Arial" w:cs="Arial"/>
        </w:rPr>
        <w:t xml:space="preserve">The </w:t>
      </w:r>
      <w:r w:rsidR="00406BB5" w:rsidRPr="0052267B">
        <w:rPr>
          <w:rFonts w:ascii="Arial" w:eastAsia="Arial" w:hAnsi="Arial" w:cs="Arial"/>
        </w:rPr>
        <w:t xml:space="preserve">Services </w:t>
      </w:r>
      <w:r w:rsidRPr="0052267B">
        <w:rPr>
          <w:rFonts w:ascii="Arial" w:eastAsia="Arial" w:hAnsi="Arial" w:cs="Arial"/>
        </w:rPr>
        <w:t xml:space="preserve">shall be </w:t>
      </w:r>
      <w:r w:rsidR="00406BB5" w:rsidRPr="0052267B">
        <w:rPr>
          <w:rFonts w:ascii="Arial" w:eastAsia="Arial" w:hAnsi="Arial" w:cs="Arial"/>
        </w:rPr>
        <w:t xml:space="preserve">delivered </w:t>
      </w:r>
      <w:r w:rsidRPr="0052267B">
        <w:rPr>
          <w:rFonts w:ascii="Arial" w:eastAsia="Arial" w:hAnsi="Arial" w:cs="Arial"/>
        </w:rPr>
        <w:t>at</w:t>
      </w:r>
      <w:r>
        <w:rPr>
          <w:rFonts w:ascii="Arial" w:eastAsia="Arial" w:hAnsi="Arial" w:cs="Arial"/>
        </w:rPr>
        <w:t xml:space="preserve"> </w:t>
      </w:r>
      <w:r w:rsidR="0052267B">
        <w:rPr>
          <w:rFonts w:ascii="Arial" w:eastAsia="Arial" w:hAnsi="Arial" w:cs="Arial"/>
        </w:rPr>
        <w:t xml:space="preserve">Ministry of Defence, DST Leconfield premises. </w:t>
      </w:r>
    </w:p>
    <w:p w14:paraId="68BAECE2" w14:textId="77777777" w:rsidR="009A1033" w:rsidRDefault="009A1033">
      <w:pPr>
        <w:spacing w:after="0"/>
        <w:ind w:left="792" w:right="3"/>
        <w:jc w:val="both"/>
      </w:pPr>
    </w:p>
    <w:p w14:paraId="68BAECE3" w14:textId="77777777" w:rsidR="009A1033" w:rsidRDefault="00406BB5">
      <w:pPr>
        <w:numPr>
          <w:ilvl w:val="1"/>
          <w:numId w:val="1"/>
        </w:numPr>
        <w:spacing w:after="0"/>
        <w:ind w:right="3" w:hanging="432"/>
        <w:contextualSpacing/>
        <w:jc w:val="both"/>
        <w:rPr>
          <w:rFonts w:ascii="Arial" w:eastAsia="Arial" w:hAnsi="Arial" w:cs="Arial"/>
        </w:rPr>
      </w:pPr>
      <w:bookmarkStart w:id="2" w:name="h.1fob9te" w:colFirst="0" w:colLast="0"/>
      <w:bookmarkEnd w:id="2"/>
      <w:r>
        <w:rPr>
          <w:rFonts w:ascii="Arial" w:eastAsia="Arial" w:hAnsi="Arial" w:cs="Arial"/>
        </w:rPr>
        <w:lastRenderedPageBreak/>
        <w:t xml:space="preserve">The charges for the </w:t>
      </w:r>
      <w:r w:rsidRPr="00406BB5">
        <w:rPr>
          <w:rFonts w:ascii="Arial" w:eastAsia="Arial" w:hAnsi="Arial" w:cs="Arial"/>
        </w:rPr>
        <w:t>Services</w:t>
      </w:r>
      <w:r w:rsidR="00010B03">
        <w:rPr>
          <w:rFonts w:ascii="Arial" w:eastAsia="Arial" w:hAnsi="Arial" w:cs="Arial"/>
        </w:rPr>
        <w:t xml:space="preserve"> shall be as set out in Annex 2. The total contract value shall be £</w:t>
      </w:r>
      <w:r>
        <w:rPr>
          <w:rFonts w:ascii="Arial" w:eastAsia="Arial" w:hAnsi="Arial" w:cs="Arial"/>
        </w:rPr>
        <w:t>149,883.30 excluding VAT.</w:t>
      </w:r>
    </w:p>
    <w:p w14:paraId="68BAECE4" w14:textId="77777777" w:rsidR="009A1033" w:rsidRDefault="009A1033">
      <w:pPr>
        <w:spacing w:after="0"/>
        <w:ind w:left="792" w:right="3"/>
        <w:jc w:val="both"/>
      </w:pPr>
    </w:p>
    <w:p w14:paraId="68BAECE5" w14:textId="77777777" w:rsidR="009A1033" w:rsidRDefault="00010B03">
      <w:pPr>
        <w:numPr>
          <w:ilvl w:val="1"/>
          <w:numId w:val="1"/>
        </w:numPr>
        <w:spacing w:after="0"/>
        <w:ind w:right="3" w:hanging="432"/>
        <w:contextualSpacing/>
        <w:jc w:val="both"/>
        <w:rPr>
          <w:rFonts w:ascii="Arial" w:eastAsia="Arial" w:hAnsi="Arial" w:cs="Arial"/>
        </w:rPr>
      </w:pPr>
      <w:bookmarkStart w:id="3" w:name="h.3znysh7" w:colFirst="0" w:colLast="0"/>
      <w:bookmarkEnd w:id="3"/>
      <w:r>
        <w:rPr>
          <w:rFonts w:ascii="Arial" w:eastAsia="Arial" w:hAnsi="Arial" w:cs="Arial"/>
        </w:rPr>
        <w:t xml:space="preserve">The specification of the </w:t>
      </w:r>
      <w:r w:rsidR="00406BB5" w:rsidRPr="00406BB5">
        <w:rPr>
          <w:rFonts w:ascii="Arial" w:eastAsia="Arial" w:hAnsi="Arial" w:cs="Arial"/>
        </w:rPr>
        <w:t>Services</w:t>
      </w:r>
      <w:r w:rsidRPr="00406BB5">
        <w:rPr>
          <w:rFonts w:ascii="Arial" w:eastAsia="Arial" w:hAnsi="Arial" w:cs="Arial"/>
        </w:rPr>
        <w:t xml:space="preserve"> to</w:t>
      </w:r>
      <w:r>
        <w:rPr>
          <w:rFonts w:ascii="Arial" w:eastAsia="Arial" w:hAnsi="Arial" w:cs="Arial"/>
        </w:rPr>
        <w:t xml:space="preserve"> be supplied is as set out in Annex 3 and within the</w:t>
      </w:r>
      <w:r w:rsidR="00406BB5">
        <w:rPr>
          <w:rFonts w:ascii="Arial" w:eastAsia="Arial" w:hAnsi="Arial" w:cs="Arial"/>
        </w:rPr>
        <w:t xml:space="preserve"> Supplier’s response at </w:t>
      </w:r>
      <w:r w:rsidR="00406BB5" w:rsidRPr="00406BB5">
        <w:rPr>
          <w:rFonts w:ascii="Arial" w:eastAsia="Arial" w:hAnsi="Arial" w:cs="Arial"/>
        </w:rPr>
        <w:t>Annex 4</w:t>
      </w:r>
      <w:r w:rsidRPr="00406BB5">
        <w:rPr>
          <w:rFonts w:ascii="Arial" w:eastAsia="Arial" w:hAnsi="Arial" w:cs="Arial"/>
        </w:rPr>
        <w:t>. Where</w:t>
      </w:r>
      <w:r>
        <w:rPr>
          <w:rFonts w:ascii="Arial" w:eastAsia="Arial" w:hAnsi="Arial" w:cs="Arial"/>
        </w:rPr>
        <w:t xml:space="preserve"> there is conflict Annex 3 shall take precedence. </w:t>
      </w:r>
    </w:p>
    <w:p w14:paraId="68BAECE6" w14:textId="77777777" w:rsidR="009A1033" w:rsidRDefault="009A1033" w:rsidP="00E96EC9">
      <w:pPr>
        <w:spacing w:after="0"/>
      </w:pPr>
      <w:bookmarkStart w:id="4" w:name="h.2et92p0" w:colFirst="0" w:colLast="0"/>
      <w:bookmarkEnd w:id="4"/>
    </w:p>
    <w:p w14:paraId="68BAECE7" w14:textId="77777777" w:rsidR="009A1033" w:rsidRDefault="00010B03">
      <w:pPr>
        <w:numPr>
          <w:ilvl w:val="1"/>
          <w:numId w:val="1"/>
        </w:numPr>
        <w:spacing w:after="0"/>
        <w:ind w:right="3" w:hanging="432"/>
        <w:contextualSpacing/>
        <w:jc w:val="both"/>
        <w:rPr>
          <w:rFonts w:ascii="Arial" w:eastAsia="Arial" w:hAnsi="Arial" w:cs="Arial"/>
        </w:rPr>
      </w:pPr>
      <w:r>
        <w:rPr>
          <w:rFonts w:ascii="Arial" w:eastAsia="Arial" w:hAnsi="Arial" w:cs="Arial"/>
        </w:rPr>
        <w:t xml:space="preserve">The Term shall </w:t>
      </w:r>
      <w:r w:rsidRPr="00406BB5">
        <w:rPr>
          <w:rFonts w:ascii="Arial" w:eastAsia="Arial" w:hAnsi="Arial" w:cs="Arial"/>
        </w:rPr>
        <w:t xml:space="preserve">commence on </w:t>
      </w:r>
      <w:r w:rsidR="00406BB5" w:rsidRPr="00406BB5">
        <w:rPr>
          <w:rFonts w:ascii="Arial" w:eastAsia="Arial" w:hAnsi="Arial" w:cs="Arial"/>
        </w:rPr>
        <w:t>1</w:t>
      </w:r>
      <w:r w:rsidR="00406BB5" w:rsidRPr="00406BB5">
        <w:rPr>
          <w:rFonts w:ascii="Arial" w:eastAsia="Arial" w:hAnsi="Arial" w:cs="Arial"/>
          <w:vertAlign w:val="superscript"/>
        </w:rPr>
        <w:t>st</w:t>
      </w:r>
      <w:r w:rsidR="00406BB5" w:rsidRPr="00406BB5">
        <w:rPr>
          <w:rFonts w:ascii="Arial" w:eastAsia="Arial" w:hAnsi="Arial" w:cs="Arial"/>
        </w:rPr>
        <w:t xml:space="preserve"> September 2016</w:t>
      </w:r>
      <w:r w:rsidRPr="00406BB5">
        <w:rPr>
          <w:rFonts w:ascii="Arial" w:eastAsia="Arial" w:hAnsi="Arial" w:cs="Arial"/>
        </w:rPr>
        <w:t xml:space="preserve"> (the</w:t>
      </w:r>
      <w:r>
        <w:rPr>
          <w:rFonts w:ascii="Arial" w:eastAsia="Arial" w:hAnsi="Arial" w:cs="Arial"/>
        </w:rPr>
        <w:t xml:space="preserve"> “Start Date”) and the Expiry Date shall be </w:t>
      </w:r>
      <w:r w:rsidR="00406BB5">
        <w:rPr>
          <w:rFonts w:ascii="Arial" w:eastAsia="Arial" w:hAnsi="Arial" w:cs="Arial"/>
        </w:rPr>
        <w:t>31</w:t>
      </w:r>
      <w:r w:rsidR="00406BB5" w:rsidRPr="00406BB5">
        <w:rPr>
          <w:rFonts w:ascii="Arial" w:eastAsia="Arial" w:hAnsi="Arial" w:cs="Arial"/>
          <w:vertAlign w:val="superscript"/>
        </w:rPr>
        <w:t>st</w:t>
      </w:r>
      <w:r w:rsidR="00406BB5">
        <w:rPr>
          <w:rFonts w:ascii="Arial" w:eastAsia="Arial" w:hAnsi="Arial" w:cs="Arial"/>
        </w:rPr>
        <w:t xml:space="preserve"> March 2017.</w:t>
      </w:r>
    </w:p>
    <w:p w14:paraId="68BAECE8" w14:textId="77777777" w:rsidR="009A1033" w:rsidRDefault="009A1033">
      <w:pPr>
        <w:spacing w:after="0"/>
        <w:ind w:right="3"/>
        <w:jc w:val="both"/>
      </w:pPr>
    </w:p>
    <w:p w14:paraId="68BAECE9" w14:textId="77777777" w:rsidR="009A1033" w:rsidRDefault="00010B03">
      <w:pPr>
        <w:numPr>
          <w:ilvl w:val="1"/>
          <w:numId w:val="1"/>
        </w:numPr>
        <w:spacing w:after="0"/>
        <w:ind w:right="3" w:hanging="432"/>
        <w:contextualSpacing/>
        <w:jc w:val="both"/>
        <w:rPr>
          <w:rFonts w:ascii="Arial" w:eastAsia="Arial" w:hAnsi="Arial" w:cs="Arial"/>
        </w:rPr>
      </w:pPr>
      <w:bookmarkStart w:id="5" w:name="h.tyjcwt" w:colFirst="0" w:colLast="0"/>
      <w:bookmarkEnd w:id="5"/>
      <w:r>
        <w:rPr>
          <w:rFonts w:ascii="Arial" w:eastAsia="Arial" w:hAnsi="Arial" w:cs="Arial"/>
        </w:rPr>
        <w:t>The address for notices of the Parties are:</w:t>
      </w:r>
    </w:p>
    <w:tbl>
      <w:tblPr>
        <w:tblW w:w="9242" w:type="dxa"/>
        <w:tblInd w:w="605" w:type="dxa"/>
        <w:tblLayout w:type="fixed"/>
        <w:tblCellMar>
          <w:left w:w="115" w:type="dxa"/>
          <w:right w:w="115" w:type="dxa"/>
        </w:tblCellMar>
        <w:tblLook w:val="0400" w:firstRow="0" w:lastRow="0" w:firstColumn="0" w:lastColumn="0" w:noHBand="0" w:noVBand="1"/>
      </w:tblPr>
      <w:tblGrid>
        <w:gridCol w:w="4627"/>
        <w:gridCol w:w="4615"/>
      </w:tblGrid>
      <w:tr w:rsidR="009A1033" w14:paraId="68BAECED" w14:textId="77777777" w:rsidTr="0011669A">
        <w:tc>
          <w:tcPr>
            <w:tcW w:w="4627" w:type="dxa"/>
          </w:tcPr>
          <w:p w14:paraId="68BAECEA" w14:textId="77777777" w:rsidR="009A1033" w:rsidRDefault="00010B03">
            <w:pPr>
              <w:spacing w:before="240" w:after="0"/>
              <w:ind w:left="792" w:right="3"/>
              <w:jc w:val="both"/>
            </w:pPr>
            <w:r>
              <w:rPr>
                <w:rFonts w:ascii="Arial" w:eastAsia="Arial" w:hAnsi="Arial" w:cs="Arial"/>
                <w:b/>
              </w:rPr>
              <w:t>Customer</w:t>
            </w:r>
          </w:p>
          <w:p w14:paraId="68BAECEB" w14:textId="77777777" w:rsidR="009A1033" w:rsidRDefault="009A1033">
            <w:pPr>
              <w:spacing w:after="0"/>
              <w:ind w:left="792" w:right="3"/>
              <w:jc w:val="both"/>
            </w:pPr>
          </w:p>
        </w:tc>
        <w:tc>
          <w:tcPr>
            <w:tcW w:w="4615" w:type="dxa"/>
          </w:tcPr>
          <w:p w14:paraId="68BAECEC" w14:textId="77777777" w:rsidR="009A1033" w:rsidRDefault="00010B03">
            <w:pPr>
              <w:spacing w:before="240" w:after="0"/>
              <w:ind w:left="792" w:right="3"/>
              <w:jc w:val="both"/>
            </w:pPr>
            <w:r>
              <w:rPr>
                <w:rFonts w:ascii="Arial" w:eastAsia="Arial" w:hAnsi="Arial" w:cs="Arial"/>
                <w:b/>
              </w:rPr>
              <w:t>Supplier</w:t>
            </w:r>
          </w:p>
        </w:tc>
      </w:tr>
      <w:tr w:rsidR="009A1033" w14:paraId="68BAED00" w14:textId="77777777" w:rsidTr="0011669A">
        <w:tc>
          <w:tcPr>
            <w:tcW w:w="4627" w:type="dxa"/>
          </w:tcPr>
          <w:p w14:paraId="68BAECEE" w14:textId="30128653" w:rsidR="00406BB5" w:rsidRPr="00E96EC9" w:rsidRDefault="00BA333D">
            <w:pPr>
              <w:spacing w:after="0"/>
              <w:ind w:right="3"/>
              <w:rPr>
                <w:rFonts w:ascii="Arial" w:eastAsia="Arial" w:hAnsi="Arial" w:cs="Arial"/>
                <w:color w:val="auto"/>
              </w:rPr>
            </w:pPr>
            <w:r>
              <w:rPr>
                <w:rFonts w:ascii="Arial" w:eastAsia="Arial" w:hAnsi="Arial" w:cs="Arial"/>
                <w:color w:val="auto"/>
              </w:rPr>
              <w:t>REDACTED</w:t>
            </w:r>
          </w:p>
          <w:p w14:paraId="68BAECEF" w14:textId="77777777" w:rsidR="00E96EC9" w:rsidRPr="00E96EC9" w:rsidRDefault="00E96EC9">
            <w:pPr>
              <w:spacing w:after="0"/>
              <w:ind w:right="3"/>
              <w:rPr>
                <w:rFonts w:ascii="Arial" w:eastAsia="Arial" w:hAnsi="Arial" w:cs="Arial"/>
                <w:color w:val="auto"/>
              </w:rPr>
            </w:pPr>
            <w:r w:rsidRPr="00E96EC9">
              <w:rPr>
                <w:rFonts w:ascii="Arial" w:eastAsia="Arial" w:hAnsi="Arial" w:cs="Arial"/>
                <w:color w:val="auto"/>
              </w:rPr>
              <w:t>Headquarters, Defence School of Transport,</w:t>
            </w:r>
          </w:p>
          <w:p w14:paraId="68BAECF0" w14:textId="77777777" w:rsidR="00E96EC9" w:rsidRPr="00E96EC9" w:rsidRDefault="00E96EC9">
            <w:pPr>
              <w:spacing w:after="0"/>
              <w:ind w:right="3"/>
              <w:rPr>
                <w:rFonts w:ascii="Arial" w:eastAsia="Arial" w:hAnsi="Arial" w:cs="Arial"/>
                <w:color w:val="auto"/>
              </w:rPr>
            </w:pPr>
            <w:r w:rsidRPr="00E96EC9">
              <w:rPr>
                <w:rFonts w:ascii="Arial" w:eastAsia="Arial" w:hAnsi="Arial" w:cs="Arial"/>
                <w:color w:val="auto"/>
              </w:rPr>
              <w:t>Normandy Barracks,</w:t>
            </w:r>
          </w:p>
          <w:p w14:paraId="68BAECF1" w14:textId="77777777" w:rsidR="00E96EC9" w:rsidRPr="00E96EC9" w:rsidRDefault="00E96EC9">
            <w:pPr>
              <w:spacing w:after="0"/>
              <w:ind w:right="3"/>
              <w:rPr>
                <w:rFonts w:ascii="Arial" w:eastAsia="Arial" w:hAnsi="Arial" w:cs="Arial"/>
                <w:color w:val="auto"/>
              </w:rPr>
            </w:pPr>
            <w:r w:rsidRPr="00E96EC9">
              <w:rPr>
                <w:rFonts w:ascii="Arial" w:eastAsia="Arial" w:hAnsi="Arial" w:cs="Arial"/>
                <w:color w:val="auto"/>
              </w:rPr>
              <w:t>Leconfield,</w:t>
            </w:r>
          </w:p>
          <w:p w14:paraId="68BAECF2" w14:textId="77777777" w:rsidR="00E96EC9" w:rsidRPr="00E96EC9" w:rsidRDefault="00E96EC9">
            <w:pPr>
              <w:spacing w:after="0"/>
              <w:ind w:right="3"/>
              <w:rPr>
                <w:rFonts w:ascii="Arial" w:eastAsia="Arial" w:hAnsi="Arial" w:cs="Arial"/>
                <w:color w:val="auto"/>
              </w:rPr>
            </w:pPr>
            <w:r w:rsidRPr="00E96EC9">
              <w:rPr>
                <w:rFonts w:ascii="Arial" w:eastAsia="Arial" w:hAnsi="Arial" w:cs="Arial"/>
                <w:color w:val="auto"/>
              </w:rPr>
              <w:t>East Yorkshire</w:t>
            </w:r>
          </w:p>
          <w:p w14:paraId="68BAECF3" w14:textId="77777777" w:rsidR="009A1033" w:rsidRPr="00E96EC9" w:rsidRDefault="00E96EC9">
            <w:pPr>
              <w:spacing w:after="0"/>
              <w:ind w:right="3"/>
              <w:rPr>
                <w:color w:val="auto"/>
              </w:rPr>
            </w:pPr>
            <w:r w:rsidRPr="00E96EC9">
              <w:rPr>
                <w:rFonts w:ascii="Arial" w:eastAsia="Arial" w:hAnsi="Arial" w:cs="Arial"/>
                <w:color w:val="auto"/>
              </w:rPr>
              <w:t>HU17 7LX</w:t>
            </w:r>
          </w:p>
          <w:p w14:paraId="68BAECF4" w14:textId="77777777" w:rsidR="009A1033" w:rsidRPr="00E96EC9" w:rsidRDefault="00010B03">
            <w:pPr>
              <w:spacing w:after="0"/>
              <w:ind w:right="3"/>
              <w:jc w:val="both"/>
              <w:rPr>
                <w:color w:val="auto"/>
              </w:rPr>
            </w:pPr>
            <w:r w:rsidRPr="00E96EC9">
              <w:rPr>
                <w:rFonts w:ascii="Arial" w:eastAsia="Arial" w:hAnsi="Arial" w:cs="Arial"/>
                <w:color w:val="auto"/>
              </w:rPr>
              <w:t xml:space="preserve">Attention: </w:t>
            </w:r>
            <w:r w:rsidR="00E96EC9" w:rsidRPr="00E96EC9">
              <w:rPr>
                <w:rFonts w:ascii="Arial" w:eastAsia="Arial" w:hAnsi="Arial" w:cs="Arial"/>
                <w:color w:val="auto"/>
              </w:rPr>
              <w:t>Head of Driver Training</w:t>
            </w:r>
          </w:p>
          <w:p w14:paraId="68BAECF5" w14:textId="1561CE9C" w:rsidR="009A1033" w:rsidRDefault="00010B03" w:rsidP="00BA333D">
            <w:pPr>
              <w:spacing w:after="0"/>
              <w:ind w:right="3"/>
              <w:jc w:val="both"/>
            </w:pPr>
            <w:r w:rsidRPr="00E96EC9">
              <w:rPr>
                <w:rFonts w:ascii="Arial" w:eastAsia="Arial" w:hAnsi="Arial" w:cs="Arial"/>
                <w:color w:val="auto"/>
              </w:rPr>
              <w:t xml:space="preserve">Email:  </w:t>
            </w:r>
            <w:r w:rsidR="00BA333D">
              <w:rPr>
                <w:rFonts w:ascii="Arial" w:hAnsi="Arial" w:cs="Arial"/>
                <w:color w:val="auto"/>
                <w:sz w:val="19"/>
                <w:szCs w:val="19"/>
                <w:shd w:val="clear" w:color="auto" w:fill="FFFFFF"/>
              </w:rPr>
              <w:t>REDACTED</w:t>
            </w:r>
          </w:p>
        </w:tc>
        <w:tc>
          <w:tcPr>
            <w:tcW w:w="4615" w:type="dxa"/>
          </w:tcPr>
          <w:p w14:paraId="68BAECF6" w14:textId="046535B4" w:rsidR="009A1033" w:rsidRDefault="00BA333D" w:rsidP="00E96EC9">
            <w:pPr>
              <w:spacing w:after="0"/>
              <w:ind w:right="3"/>
              <w:rPr>
                <w:rFonts w:ascii="Arial" w:eastAsia="Arial" w:hAnsi="Arial" w:cs="Arial"/>
              </w:rPr>
            </w:pPr>
            <w:r>
              <w:rPr>
                <w:rFonts w:ascii="Arial" w:eastAsia="Arial" w:hAnsi="Arial" w:cs="Arial"/>
              </w:rPr>
              <w:t>REDACTED</w:t>
            </w:r>
          </w:p>
          <w:p w14:paraId="68BAECF7" w14:textId="77777777" w:rsidR="00E96EC9" w:rsidRDefault="00E96EC9" w:rsidP="00E96EC9">
            <w:pPr>
              <w:spacing w:after="0"/>
              <w:ind w:right="3"/>
              <w:rPr>
                <w:rFonts w:ascii="Arial" w:eastAsia="Arial" w:hAnsi="Arial" w:cs="Arial"/>
              </w:rPr>
            </w:pPr>
            <w:r>
              <w:rPr>
                <w:rFonts w:ascii="Arial" w:eastAsia="Arial" w:hAnsi="Arial" w:cs="Arial"/>
              </w:rPr>
              <w:t>AcciDON’T Limited,</w:t>
            </w:r>
          </w:p>
          <w:p w14:paraId="68BAECFB" w14:textId="120AB715" w:rsidR="00E96EC9" w:rsidRDefault="00BA333D" w:rsidP="00E96EC9">
            <w:pPr>
              <w:spacing w:after="0"/>
              <w:ind w:right="3"/>
            </w:pPr>
            <w:r>
              <w:rPr>
                <w:rFonts w:ascii="Arial" w:eastAsia="Arial" w:hAnsi="Arial" w:cs="Arial"/>
              </w:rPr>
              <w:t>REDACTED</w:t>
            </w:r>
          </w:p>
          <w:p w14:paraId="68BAECFC" w14:textId="77777777" w:rsidR="009A1033" w:rsidRPr="00E96EC9" w:rsidRDefault="00010B03" w:rsidP="00E96EC9">
            <w:pPr>
              <w:spacing w:after="0"/>
              <w:ind w:right="3"/>
              <w:jc w:val="both"/>
            </w:pPr>
            <w:r w:rsidRPr="00E96EC9">
              <w:rPr>
                <w:rFonts w:ascii="Arial" w:eastAsia="Arial" w:hAnsi="Arial" w:cs="Arial"/>
              </w:rPr>
              <w:t xml:space="preserve">Attention: </w:t>
            </w:r>
            <w:r w:rsidR="00E96EC9" w:rsidRPr="00E96EC9">
              <w:rPr>
                <w:rFonts w:ascii="Arial" w:eastAsia="Arial" w:hAnsi="Arial" w:cs="Arial"/>
              </w:rPr>
              <w:t>Directors of AcciDON’T</w:t>
            </w:r>
          </w:p>
          <w:p w14:paraId="68BAECFE" w14:textId="401E64BD" w:rsidR="00E96EC9" w:rsidRDefault="00010B03" w:rsidP="00BA333D">
            <w:pPr>
              <w:spacing w:after="0"/>
              <w:ind w:right="3"/>
              <w:jc w:val="both"/>
            </w:pPr>
            <w:r w:rsidRPr="00E96EC9">
              <w:rPr>
                <w:rFonts w:ascii="Arial" w:eastAsia="Arial" w:hAnsi="Arial" w:cs="Arial"/>
                <w:color w:val="auto"/>
              </w:rPr>
              <w:t xml:space="preserve">Email:  </w:t>
            </w:r>
            <w:r w:rsidR="00BA333D">
              <w:t>REDACTED</w:t>
            </w:r>
          </w:p>
          <w:p w14:paraId="690B84C5" w14:textId="3AE88524" w:rsidR="00BA333D" w:rsidRPr="00E96EC9" w:rsidRDefault="00BA333D" w:rsidP="00BA333D">
            <w:pPr>
              <w:spacing w:after="0"/>
              <w:ind w:right="3"/>
              <w:jc w:val="both"/>
              <w:rPr>
                <w:rFonts w:ascii="Arial" w:eastAsia="Arial" w:hAnsi="Arial" w:cs="Arial"/>
                <w:color w:val="auto"/>
              </w:rPr>
            </w:pPr>
            <w:r>
              <w:t>REDACTED</w:t>
            </w:r>
          </w:p>
          <w:p w14:paraId="68BAECFF" w14:textId="77777777" w:rsidR="00E96EC9" w:rsidRDefault="00E96EC9" w:rsidP="00E96EC9">
            <w:pPr>
              <w:spacing w:after="0"/>
              <w:ind w:right="3"/>
              <w:jc w:val="both"/>
            </w:pPr>
          </w:p>
        </w:tc>
      </w:tr>
    </w:tbl>
    <w:p w14:paraId="68BAED01" w14:textId="77777777" w:rsidR="009A1033" w:rsidRDefault="00010B03">
      <w:pPr>
        <w:numPr>
          <w:ilvl w:val="1"/>
          <w:numId w:val="1"/>
        </w:numPr>
        <w:spacing w:after="0"/>
        <w:ind w:right="3" w:hanging="432"/>
        <w:contextualSpacing/>
        <w:jc w:val="both"/>
        <w:rPr>
          <w:rFonts w:ascii="Arial" w:eastAsia="Arial" w:hAnsi="Arial" w:cs="Arial"/>
        </w:rPr>
      </w:pPr>
      <w:bookmarkStart w:id="6" w:name="h.3dy6vkm" w:colFirst="0" w:colLast="0"/>
      <w:bookmarkEnd w:id="6"/>
      <w:r>
        <w:rPr>
          <w:rFonts w:ascii="Arial" w:eastAsia="Arial" w:hAnsi="Arial" w:cs="Arial"/>
        </w:rPr>
        <w:t>The following persons are Key Personnel for the purposes of the Agreement:</w:t>
      </w:r>
    </w:p>
    <w:p w14:paraId="68BAED02" w14:textId="77777777" w:rsidR="009A1033" w:rsidRDefault="009A1033">
      <w:pPr>
        <w:spacing w:after="0"/>
        <w:ind w:left="792" w:right="3"/>
        <w:jc w:val="both"/>
      </w:pPr>
    </w:p>
    <w:tbl>
      <w:tblPr>
        <w:tblW w:w="8312"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12"/>
        <w:gridCol w:w="4500"/>
      </w:tblGrid>
      <w:tr w:rsidR="009A1033" w14:paraId="68BAED05" w14:textId="77777777" w:rsidTr="0011669A">
        <w:tc>
          <w:tcPr>
            <w:tcW w:w="3812" w:type="dxa"/>
            <w:shd w:val="clear" w:color="auto" w:fill="DEEBF6"/>
          </w:tcPr>
          <w:p w14:paraId="68BAED03" w14:textId="77777777" w:rsidR="009A1033" w:rsidRDefault="00010B03">
            <w:pPr>
              <w:spacing w:before="240"/>
              <w:ind w:left="792" w:right="3"/>
              <w:jc w:val="both"/>
            </w:pPr>
            <w:r>
              <w:rPr>
                <w:rFonts w:ascii="Arial" w:eastAsia="Arial" w:hAnsi="Arial" w:cs="Arial"/>
                <w:b/>
              </w:rPr>
              <w:t>Name</w:t>
            </w:r>
          </w:p>
        </w:tc>
        <w:tc>
          <w:tcPr>
            <w:tcW w:w="4500" w:type="dxa"/>
            <w:shd w:val="clear" w:color="auto" w:fill="DEEBF6"/>
          </w:tcPr>
          <w:p w14:paraId="68BAED04" w14:textId="77777777" w:rsidR="009A1033" w:rsidRDefault="00010B03">
            <w:pPr>
              <w:spacing w:before="240"/>
              <w:ind w:left="792" w:right="3"/>
              <w:jc w:val="both"/>
            </w:pPr>
            <w:r>
              <w:rPr>
                <w:rFonts w:ascii="Arial" w:eastAsia="Arial" w:hAnsi="Arial" w:cs="Arial"/>
                <w:b/>
              </w:rPr>
              <w:t>Title/Role</w:t>
            </w:r>
          </w:p>
        </w:tc>
      </w:tr>
      <w:tr w:rsidR="009A1033" w14:paraId="68BAED0A" w14:textId="77777777" w:rsidTr="0011669A">
        <w:tc>
          <w:tcPr>
            <w:tcW w:w="3812" w:type="dxa"/>
          </w:tcPr>
          <w:p w14:paraId="68BAED06" w14:textId="77777777" w:rsidR="00E96EC9" w:rsidRPr="00D85E5A" w:rsidRDefault="00E96EC9" w:rsidP="00D85E5A">
            <w:pPr>
              <w:rPr>
                <w:rFonts w:ascii="Arial" w:eastAsia="Arial" w:hAnsi="Arial" w:cs="Arial"/>
              </w:rPr>
            </w:pPr>
          </w:p>
          <w:p w14:paraId="68BAED07" w14:textId="6829146C" w:rsidR="009A1033" w:rsidRPr="00D85E5A" w:rsidRDefault="00BA333D" w:rsidP="00D85E5A">
            <w:pPr>
              <w:rPr>
                <w:rFonts w:ascii="Arial" w:hAnsi="Arial" w:cs="Arial"/>
              </w:rPr>
            </w:pPr>
            <w:r>
              <w:rPr>
                <w:rFonts w:ascii="Arial" w:eastAsia="Arial" w:hAnsi="Arial" w:cs="Arial"/>
              </w:rPr>
              <w:t>REDACTED</w:t>
            </w:r>
          </w:p>
        </w:tc>
        <w:tc>
          <w:tcPr>
            <w:tcW w:w="4500" w:type="dxa"/>
          </w:tcPr>
          <w:p w14:paraId="68BAED08" w14:textId="77777777" w:rsidR="00D85E5A" w:rsidRPr="00D85E5A" w:rsidRDefault="00D85E5A" w:rsidP="00D85E5A">
            <w:pPr>
              <w:rPr>
                <w:rFonts w:ascii="Arial" w:eastAsia="Arial" w:hAnsi="Arial" w:cs="Arial"/>
              </w:rPr>
            </w:pPr>
          </w:p>
          <w:p w14:paraId="68BAED09" w14:textId="77777777" w:rsidR="009A1033" w:rsidRPr="00D85E5A" w:rsidRDefault="00E96EC9" w:rsidP="00D85E5A">
            <w:pPr>
              <w:rPr>
                <w:rFonts w:ascii="Arial" w:hAnsi="Arial" w:cs="Arial"/>
              </w:rPr>
            </w:pPr>
            <w:r w:rsidRPr="00D85E5A">
              <w:rPr>
                <w:rFonts w:ascii="Arial" w:eastAsia="Arial" w:hAnsi="Arial" w:cs="Arial"/>
              </w:rPr>
              <w:t>Head of Driver Training</w:t>
            </w:r>
            <w:r w:rsidR="00D85E5A" w:rsidRPr="00D85E5A">
              <w:rPr>
                <w:rFonts w:ascii="Arial" w:eastAsia="Arial" w:hAnsi="Arial" w:cs="Arial"/>
              </w:rPr>
              <w:t>, MOD</w:t>
            </w:r>
          </w:p>
        </w:tc>
      </w:tr>
      <w:tr w:rsidR="009A1033" w14:paraId="68BAED0F" w14:textId="77777777" w:rsidTr="0011669A">
        <w:tc>
          <w:tcPr>
            <w:tcW w:w="3812" w:type="dxa"/>
          </w:tcPr>
          <w:p w14:paraId="68BAED0B" w14:textId="77777777" w:rsidR="00D85E5A" w:rsidRDefault="00D85E5A" w:rsidP="00D85E5A">
            <w:pPr>
              <w:jc w:val="both"/>
              <w:rPr>
                <w:rFonts w:ascii="Arial" w:hAnsi="Arial" w:cs="Arial"/>
              </w:rPr>
            </w:pPr>
          </w:p>
          <w:p w14:paraId="68BAED0C" w14:textId="7711FDF4" w:rsidR="009A1033" w:rsidRPr="00D85E5A" w:rsidRDefault="00BA333D" w:rsidP="00D85E5A">
            <w:pPr>
              <w:jc w:val="both"/>
              <w:rPr>
                <w:rFonts w:ascii="Arial" w:hAnsi="Arial" w:cs="Arial"/>
              </w:rPr>
            </w:pPr>
            <w:r>
              <w:rPr>
                <w:rFonts w:ascii="Arial" w:hAnsi="Arial" w:cs="Arial"/>
              </w:rPr>
              <w:t>REDACTED</w:t>
            </w:r>
          </w:p>
        </w:tc>
        <w:tc>
          <w:tcPr>
            <w:tcW w:w="4500" w:type="dxa"/>
          </w:tcPr>
          <w:p w14:paraId="68BAED0D" w14:textId="77777777" w:rsidR="00D85E5A" w:rsidRDefault="00D85E5A" w:rsidP="00D85E5A">
            <w:pPr>
              <w:jc w:val="both"/>
              <w:rPr>
                <w:rFonts w:ascii="Arial" w:hAnsi="Arial" w:cs="Arial"/>
              </w:rPr>
            </w:pPr>
          </w:p>
          <w:p w14:paraId="68BAED0E" w14:textId="77777777" w:rsidR="009A1033" w:rsidRPr="00D85E5A" w:rsidRDefault="00D85E5A" w:rsidP="00D85E5A">
            <w:pPr>
              <w:jc w:val="both"/>
              <w:rPr>
                <w:rFonts w:ascii="Arial" w:hAnsi="Arial" w:cs="Arial"/>
              </w:rPr>
            </w:pPr>
            <w:r w:rsidRPr="00D85E5A">
              <w:rPr>
                <w:rFonts w:ascii="Arial" w:hAnsi="Arial" w:cs="Arial"/>
              </w:rPr>
              <w:t>Driver Training Squadron Manager</w:t>
            </w:r>
          </w:p>
        </w:tc>
      </w:tr>
      <w:tr w:rsidR="00E96EC9" w14:paraId="68BAED14" w14:textId="77777777" w:rsidTr="0011669A">
        <w:tc>
          <w:tcPr>
            <w:tcW w:w="3812" w:type="dxa"/>
          </w:tcPr>
          <w:p w14:paraId="68BAED10" w14:textId="77777777" w:rsidR="00D85E5A" w:rsidRDefault="00D85E5A" w:rsidP="00D85E5A">
            <w:pPr>
              <w:jc w:val="both"/>
              <w:rPr>
                <w:rFonts w:ascii="Arial" w:hAnsi="Arial" w:cs="Arial"/>
              </w:rPr>
            </w:pPr>
          </w:p>
          <w:p w14:paraId="68BAED11" w14:textId="5CAE4549" w:rsidR="00E96EC9" w:rsidRPr="00D85E5A" w:rsidRDefault="00BA333D" w:rsidP="00D85E5A">
            <w:pPr>
              <w:jc w:val="both"/>
              <w:rPr>
                <w:rFonts w:ascii="Arial" w:hAnsi="Arial" w:cs="Arial"/>
              </w:rPr>
            </w:pPr>
            <w:r>
              <w:rPr>
                <w:rFonts w:ascii="Arial" w:hAnsi="Arial" w:cs="Arial"/>
              </w:rPr>
              <w:t>REDACTED</w:t>
            </w:r>
          </w:p>
        </w:tc>
        <w:tc>
          <w:tcPr>
            <w:tcW w:w="4500" w:type="dxa"/>
          </w:tcPr>
          <w:p w14:paraId="68BAED12" w14:textId="77777777" w:rsidR="00D85E5A" w:rsidRDefault="00D85E5A" w:rsidP="00D85E5A">
            <w:pPr>
              <w:jc w:val="both"/>
              <w:rPr>
                <w:rFonts w:ascii="Arial" w:hAnsi="Arial" w:cs="Arial"/>
              </w:rPr>
            </w:pPr>
          </w:p>
          <w:p w14:paraId="68BAED13" w14:textId="77777777" w:rsidR="00E96EC9" w:rsidRPr="00D85E5A" w:rsidRDefault="00D85E5A" w:rsidP="00D85E5A">
            <w:pPr>
              <w:jc w:val="both"/>
              <w:rPr>
                <w:rFonts w:ascii="Arial" w:hAnsi="Arial" w:cs="Arial"/>
              </w:rPr>
            </w:pPr>
            <w:r w:rsidRPr="00D85E5A">
              <w:rPr>
                <w:rFonts w:ascii="Arial" w:hAnsi="Arial" w:cs="Arial"/>
              </w:rPr>
              <w:t>Contract Manager CCS</w:t>
            </w:r>
          </w:p>
        </w:tc>
      </w:tr>
      <w:tr w:rsidR="00E96EC9" w14:paraId="68BAED19" w14:textId="77777777" w:rsidTr="0011669A">
        <w:tc>
          <w:tcPr>
            <w:tcW w:w="3812" w:type="dxa"/>
          </w:tcPr>
          <w:p w14:paraId="68BAED15" w14:textId="77777777" w:rsidR="00D85E5A" w:rsidRDefault="00D85E5A" w:rsidP="00D85E5A">
            <w:pPr>
              <w:jc w:val="both"/>
              <w:rPr>
                <w:rFonts w:ascii="Arial" w:hAnsi="Arial" w:cs="Arial"/>
              </w:rPr>
            </w:pPr>
          </w:p>
          <w:p w14:paraId="68BAED16" w14:textId="4E4F688B" w:rsidR="00E96EC9" w:rsidRPr="00D85E5A" w:rsidRDefault="00BA333D" w:rsidP="00D85E5A">
            <w:pPr>
              <w:jc w:val="both"/>
              <w:rPr>
                <w:rFonts w:ascii="Arial" w:hAnsi="Arial" w:cs="Arial"/>
              </w:rPr>
            </w:pPr>
            <w:r>
              <w:rPr>
                <w:rFonts w:ascii="Arial" w:hAnsi="Arial" w:cs="Arial"/>
              </w:rPr>
              <w:t>REDACTED</w:t>
            </w:r>
          </w:p>
        </w:tc>
        <w:tc>
          <w:tcPr>
            <w:tcW w:w="4500" w:type="dxa"/>
          </w:tcPr>
          <w:p w14:paraId="68BAED17" w14:textId="77777777" w:rsidR="00D85E5A" w:rsidRDefault="00D85E5A" w:rsidP="00D85E5A">
            <w:pPr>
              <w:jc w:val="both"/>
              <w:rPr>
                <w:rFonts w:ascii="Arial" w:hAnsi="Arial" w:cs="Arial"/>
              </w:rPr>
            </w:pPr>
          </w:p>
          <w:p w14:paraId="68BAED18" w14:textId="77777777" w:rsidR="00E96EC9" w:rsidRPr="00D85E5A" w:rsidRDefault="00D85E5A" w:rsidP="00D85E5A">
            <w:pPr>
              <w:jc w:val="both"/>
              <w:rPr>
                <w:rFonts w:ascii="Arial" w:hAnsi="Arial" w:cs="Arial"/>
              </w:rPr>
            </w:pPr>
            <w:r w:rsidRPr="00D85E5A">
              <w:rPr>
                <w:rFonts w:ascii="Arial" w:hAnsi="Arial" w:cs="Arial"/>
              </w:rPr>
              <w:t>Contract Manager CCS</w:t>
            </w:r>
          </w:p>
        </w:tc>
      </w:tr>
    </w:tbl>
    <w:p w14:paraId="68BAED1B" w14:textId="016B4EBE" w:rsidR="009A1033" w:rsidRDefault="00010B03" w:rsidP="00534F65">
      <w:pPr>
        <w:spacing w:before="240" w:after="0"/>
        <w:ind w:left="720" w:right="3"/>
        <w:jc w:val="both"/>
        <w:rPr>
          <w:rFonts w:ascii="Arial" w:hAnsi="Arial" w:cs="Arial"/>
        </w:rPr>
      </w:pPr>
      <w:r w:rsidRPr="00D85E5A">
        <w:rPr>
          <w:rFonts w:ascii="Arial" w:eastAsia="Arial" w:hAnsi="Arial" w:cs="Arial"/>
        </w:rPr>
        <w:t>For the purposes of the Agreement the Staff Vetting Procedures/data security requirement</w:t>
      </w:r>
      <w:r w:rsidR="00D85E5A" w:rsidRPr="00D85E5A">
        <w:rPr>
          <w:rFonts w:ascii="Arial" w:eastAsia="Arial" w:hAnsi="Arial" w:cs="Arial"/>
        </w:rPr>
        <w:t xml:space="preserve">s are </w:t>
      </w:r>
      <w:r w:rsidRPr="00D85E5A">
        <w:rPr>
          <w:rFonts w:ascii="Arial" w:eastAsia="Arial" w:hAnsi="Arial" w:cs="Arial"/>
        </w:rPr>
        <w:t xml:space="preserve">within Annex 3. </w:t>
      </w:r>
    </w:p>
    <w:p w14:paraId="0CB878E9" w14:textId="77777777" w:rsidR="00534F65" w:rsidRPr="00D85E5A" w:rsidRDefault="00534F65" w:rsidP="00534F65">
      <w:pPr>
        <w:spacing w:before="240" w:after="0"/>
        <w:ind w:left="720" w:right="3"/>
        <w:jc w:val="both"/>
        <w:rPr>
          <w:rFonts w:ascii="Arial" w:hAnsi="Arial" w:cs="Arial"/>
        </w:rPr>
      </w:pPr>
    </w:p>
    <w:p w14:paraId="68BAED1C" w14:textId="77777777" w:rsidR="009A1033" w:rsidRPr="00534F65" w:rsidRDefault="00010B03" w:rsidP="004339F4">
      <w:pPr>
        <w:numPr>
          <w:ilvl w:val="1"/>
          <w:numId w:val="1"/>
        </w:numPr>
        <w:spacing w:before="240" w:after="0"/>
        <w:ind w:right="3" w:hanging="432"/>
        <w:contextualSpacing/>
        <w:jc w:val="both"/>
        <w:rPr>
          <w:rFonts w:ascii="Arial" w:hAnsi="Arial" w:cs="Arial"/>
        </w:rPr>
      </w:pPr>
      <w:bookmarkStart w:id="7" w:name="h.1t3h5sf" w:colFirst="0" w:colLast="0"/>
      <w:bookmarkEnd w:id="7"/>
      <w:r w:rsidRPr="00D85E5A">
        <w:rPr>
          <w:rFonts w:ascii="Arial" w:eastAsia="Arial" w:hAnsi="Arial" w:cs="Arial"/>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85E5A">
        <w:rPr>
          <w:rFonts w:ascii="Arial" w:eastAsia="Arial" w:hAnsi="Arial" w:cs="Arial"/>
          <w:b/>
        </w:rPr>
        <w:t>Relevant Conviction</w:t>
      </w:r>
      <w:r w:rsidRPr="00D85E5A">
        <w:rPr>
          <w:rFonts w:ascii="Arial" w:eastAsia="Arial" w:hAnsi="Arial" w:cs="Arial"/>
        </w:rPr>
        <w:t xml:space="preserve">”), or is found by the Supplier to have a Relevant Conviction (whether as a result of a police check, a Disclosure and Barring Service check or otherwise) is employed or engaged in the provision of any part of the Services. </w:t>
      </w:r>
    </w:p>
    <w:p w14:paraId="37598C62" w14:textId="77777777" w:rsidR="00534F65" w:rsidRPr="00D85E5A" w:rsidRDefault="00534F65" w:rsidP="00534F65">
      <w:pPr>
        <w:spacing w:before="240" w:after="0"/>
        <w:ind w:left="792" w:right="3"/>
        <w:contextualSpacing/>
        <w:jc w:val="both"/>
        <w:rPr>
          <w:rFonts w:ascii="Arial" w:hAnsi="Arial" w:cs="Arial"/>
        </w:rPr>
      </w:pPr>
    </w:p>
    <w:p w14:paraId="68BAED1D" w14:textId="77777777" w:rsidR="009A1033" w:rsidRDefault="00010B03">
      <w:pPr>
        <w:numPr>
          <w:ilvl w:val="0"/>
          <w:numId w:val="1"/>
        </w:numPr>
        <w:spacing w:after="120"/>
        <w:ind w:hanging="360"/>
        <w:contextualSpacing/>
        <w:jc w:val="both"/>
        <w:rPr>
          <w:rFonts w:ascii="Arial" w:eastAsia="Arial" w:hAnsi="Arial" w:cs="Arial"/>
          <w:b/>
        </w:rPr>
      </w:pPr>
      <w:r>
        <w:rPr>
          <w:rFonts w:ascii="Arial" w:eastAsia="Arial" w:hAnsi="Arial" w:cs="Arial"/>
          <w:b/>
        </w:rPr>
        <w:t>Payment</w:t>
      </w:r>
    </w:p>
    <w:p w14:paraId="68BAED1E" w14:textId="77777777" w:rsidR="00D85E5A" w:rsidRDefault="00D85E5A">
      <w:pPr>
        <w:spacing w:after="120"/>
        <w:ind w:left="426"/>
        <w:jc w:val="both"/>
        <w:rPr>
          <w:rFonts w:ascii="Arial" w:eastAsia="Arial" w:hAnsi="Arial" w:cs="Arial"/>
          <w:highlight w:val="yellow"/>
        </w:rPr>
      </w:pPr>
    </w:p>
    <w:p w14:paraId="68BAED1F" w14:textId="77777777" w:rsidR="00D85E5A" w:rsidRDefault="00D85E5A" w:rsidP="00D85E5A">
      <w:pPr>
        <w:numPr>
          <w:ilvl w:val="1"/>
          <w:numId w:val="1"/>
        </w:numPr>
        <w:spacing w:before="240" w:after="0"/>
        <w:ind w:right="3" w:hanging="432"/>
        <w:contextualSpacing/>
        <w:jc w:val="both"/>
        <w:rPr>
          <w:rFonts w:ascii="Arial" w:eastAsia="Arial" w:hAnsi="Arial" w:cs="Arial"/>
        </w:rPr>
      </w:pPr>
      <w:r w:rsidRPr="00D85E5A">
        <w:rPr>
          <w:rFonts w:ascii="Arial" w:eastAsia="Arial" w:hAnsi="Arial" w:cs="Arial"/>
        </w:rPr>
        <w:t xml:space="preserve">Claims for payment shall be submitted on completion of training submitted on a correctly completed and authorised Order To Train, which shall be deemed to be completed when all students have either passed the practical driving test, failed 3 tests or have been withdrawn from training, as agreed by the Authority. </w:t>
      </w:r>
    </w:p>
    <w:p w14:paraId="68BAED20" w14:textId="77777777" w:rsidR="00D85E5A" w:rsidRPr="00D85E5A" w:rsidRDefault="00D85E5A" w:rsidP="00D85E5A">
      <w:pPr>
        <w:spacing w:before="240" w:after="0"/>
        <w:ind w:left="792" w:right="3"/>
        <w:contextualSpacing/>
        <w:jc w:val="both"/>
        <w:rPr>
          <w:rFonts w:ascii="Arial" w:eastAsia="Arial" w:hAnsi="Arial" w:cs="Arial"/>
        </w:rPr>
      </w:pPr>
    </w:p>
    <w:p w14:paraId="68BAED21" w14:textId="77777777" w:rsidR="00D85E5A" w:rsidRDefault="00D85E5A" w:rsidP="00D85E5A">
      <w:pPr>
        <w:numPr>
          <w:ilvl w:val="1"/>
          <w:numId w:val="1"/>
        </w:numPr>
        <w:spacing w:before="240" w:after="0"/>
        <w:ind w:right="3" w:hanging="432"/>
        <w:contextualSpacing/>
        <w:jc w:val="both"/>
        <w:rPr>
          <w:rFonts w:ascii="Arial" w:eastAsia="Arial" w:hAnsi="Arial" w:cs="Arial"/>
        </w:rPr>
      </w:pPr>
      <w:r w:rsidRPr="00D85E5A">
        <w:rPr>
          <w:rFonts w:ascii="Arial" w:eastAsia="Arial" w:hAnsi="Arial" w:cs="Arial"/>
        </w:rPr>
        <w:t>Claims for payment shall be submitted via the P2P system and must specify the Order To Train Number.</w:t>
      </w:r>
    </w:p>
    <w:p w14:paraId="68BAED22" w14:textId="77777777" w:rsidR="00D85E5A" w:rsidRPr="00D85E5A" w:rsidRDefault="00D85E5A" w:rsidP="00D85E5A">
      <w:pPr>
        <w:spacing w:before="240" w:after="0"/>
        <w:ind w:right="3"/>
        <w:contextualSpacing/>
        <w:jc w:val="both"/>
        <w:rPr>
          <w:rFonts w:ascii="Arial" w:eastAsia="Arial" w:hAnsi="Arial" w:cs="Arial"/>
        </w:rPr>
      </w:pPr>
    </w:p>
    <w:p w14:paraId="68BAED23" w14:textId="1E452826" w:rsidR="00D85E5A" w:rsidRDefault="00D85E5A" w:rsidP="00D85E5A">
      <w:pPr>
        <w:numPr>
          <w:ilvl w:val="1"/>
          <w:numId w:val="1"/>
        </w:numPr>
        <w:spacing w:before="240" w:after="0"/>
        <w:ind w:right="3" w:hanging="432"/>
        <w:contextualSpacing/>
        <w:jc w:val="both"/>
        <w:rPr>
          <w:rFonts w:ascii="Arial" w:eastAsia="Arial" w:hAnsi="Arial" w:cs="Arial"/>
        </w:rPr>
      </w:pPr>
      <w:r w:rsidRPr="00D85E5A">
        <w:rPr>
          <w:rFonts w:ascii="Arial" w:eastAsia="Arial" w:hAnsi="Arial" w:cs="Arial"/>
        </w:rPr>
        <w:t>Claims for p</w:t>
      </w:r>
      <w:r w:rsidR="00534F65">
        <w:rPr>
          <w:rFonts w:ascii="Arial" w:eastAsia="Arial" w:hAnsi="Arial" w:cs="Arial"/>
        </w:rPr>
        <w:t>ayment detailed in paragraphs 2.1 and 2</w:t>
      </w:r>
      <w:r w:rsidRPr="00D85E5A">
        <w:rPr>
          <w:rFonts w:ascii="Arial" w:eastAsia="Arial" w:hAnsi="Arial" w:cs="Arial"/>
        </w:rPr>
        <w:t>.2 above shall be paid in accordanc</w:t>
      </w:r>
      <w:r>
        <w:rPr>
          <w:rFonts w:ascii="Arial" w:eastAsia="Arial" w:hAnsi="Arial" w:cs="Arial"/>
        </w:rPr>
        <w:t>e with DEFCON 522J (Edn 05/03).</w:t>
      </w:r>
    </w:p>
    <w:p w14:paraId="68BAED24" w14:textId="77777777" w:rsidR="00D85E5A" w:rsidRPr="00D85E5A" w:rsidRDefault="00D85E5A" w:rsidP="00D85E5A">
      <w:pPr>
        <w:spacing w:before="240" w:after="0"/>
        <w:ind w:right="3"/>
        <w:contextualSpacing/>
        <w:jc w:val="both"/>
        <w:rPr>
          <w:rFonts w:ascii="Arial" w:eastAsia="Arial" w:hAnsi="Arial" w:cs="Arial"/>
        </w:rPr>
      </w:pPr>
    </w:p>
    <w:p w14:paraId="68BAED25" w14:textId="77777777" w:rsidR="00D85E5A" w:rsidRDefault="00D85E5A" w:rsidP="00D85E5A">
      <w:pPr>
        <w:numPr>
          <w:ilvl w:val="1"/>
          <w:numId w:val="1"/>
        </w:numPr>
        <w:spacing w:before="240" w:after="0"/>
        <w:ind w:right="3" w:hanging="432"/>
        <w:contextualSpacing/>
        <w:jc w:val="both"/>
        <w:rPr>
          <w:rFonts w:ascii="Arial" w:eastAsia="Arial" w:hAnsi="Arial" w:cs="Arial"/>
        </w:rPr>
      </w:pPr>
      <w:r w:rsidRPr="00D85E5A">
        <w:rPr>
          <w:rFonts w:ascii="Arial" w:eastAsia="Arial" w:hAnsi="Arial" w:cs="Arial"/>
        </w:rPr>
        <w:t>Contracts will be operated on the Authority’s chosen e-procurement system: Purchase to Payment (P2P), via the Defence Electronic Commerce Service (DECS).</w:t>
      </w:r>
    </w:p>
    <w:p w14:paraId="68BAED26" w14:textId="77777777" w:rsidR="00D85E5A" w:rsidRPr="00D85E5A" w:rsidRDefault="00D85E5A" w:rsidP="00D85E5A">
      <w:pPr>
        <w:spacing w:before="240" w:after="0"/>
        <w:ind w:right="3"/>
        <w:contextualSpacing/>
        <w:jc w:val="both"/>
        <w:rPr>
          <w:rFonts w:ascii="Arial" w:eastAsia="Arial" w:hAnsi="Arial" w:cs="Arial"/>
        </w:rPr>
      </w:pPr>
    </w:p>
    <w:p w14:paraId="68BAED27" w14:textId="77777777" w:rsidR="00D85E5A" w:rsidRPr="0052267B" w:rsidRDefault="00D85E5A" w:rsidP="00D85E5A">
      <w:pPr>
        <w:numPr>
          <w:ilvl w:val="1"/>
          <w:numId w:val="1"/>
        </w:numPr>
        <w:spacing w:before="240" w:after="0"/>
        <w:ind w:right="3" w:hanging="432"/>
        <w:contextualSpacing/>
        <w:jc w:val="both"/>
        <w:rPr>
          <w:rFonts w:ascii="Arial" w:eastAsia="Arial" w:hAnsi="Arial" w:cs="Arial"/>
        </w:rPr>
      </w:pPr>
      <w:bookmarkStart w:id="8" w:name="_Toc456854548"/>
      <w:r w:rsidRPr="00D85E5A">
        <w:rPr>
          <w:rFonts w:ascii="Arial" w:eastAsia="Arial" w:hAnsi="Arial" w:cs="Arial"/>
        </w:rPr>
        <w:t>Upon receipt of such notice, the contractor shall, at no cost to the Authority, make the necessary arrangements to trade with the Authority on the e-procurement system, from the implementation date notified by the Authority</w:t>
      </w:r>
      <w:bookmarkEnd w:id="8"/>
      <w:r>
        <w:rPr>
          <w:rFonts w:ascii="Arial" w:eastAsia="Arial" w:hAnsi="Arial" w:cs="Arial"/>
        </w:rPr>
        <w:t>.</w:t>
      </w:r>
    </w:p>
    <w:p w14:paraId="68BAED28" w14:textId="77777777" w:rsidR="00D85E5A" w:rsidRPr="00D85E5A" w:rsidRDefault="00D85E5A" w:rsidP="00D85E5A">
      <w:pPr>
        <w:spacing w:before="240" w:after="0"/>
        <w:ind w:right="3"/>
        <w:contextualSpacing/>
        <w:jc w:val="both"/>
        <w:rPr>
          <w:rFonts w:ascii="Arial" w:eastAsia="Arial" w:hAnsi="Arial" w:cs="Arial"/>
        </w:rPr>
      </w:pPr>
    </w:p>
    <w:p w14:paraId="68BAED29" w14:textId="77777777" w:rsidR="009A1033" w:rsidRDefault="00010B03">
      <w:pPr>
        <w:numPr>
          <w:ilvl w:val="0"/>
          <w:numId w:val="1"/>
        </w:numPr>
        <w:spacing w:after="120"/>
        <w:ind w:hanging="360"/>
        <w:contextualSpacing/>
        <w:jc w:val="both"/>
        <w:rPr>
          <w:rFonts w:ascii="Arial" w:eastAsia="Arial" w:hAnsi="Arial" w:cs="Arial"/>
          <w:b/>
        </w:rPr>
      </w:pPr>
      <w:r>
        <w:rPr>
          <w:rFonts w:ascii="Arial" w:eastAsia="Arial" w:hAnsi="Arial" w:cs="Arial"/>
          <w:b/>
        </w:rPr>
        <w:t>Liaison</w:t>
      </w:r>
    </w:p>
    <w:p w14:paraId="68BAED2A" w14:textId="5390E30A" w:rsidR="009A1033" w:rsidRDefault="00010B03">
      <w:pPr>
        <w:spacing w:after="120"/>
        <w:ind w:left="426"/>
        <w:jc w:val="both"/>
      </w:pPr>
      <w:r>
        <w:rPr>
          <w:rFonts w:ascii="Arial" w:eastAsia="Arial" w:hAnsi="Arial" w:cs="Arial"/>
        </w:rPr>
        <w:t>For general liaison your contact will continue to b</w:t>
      </w:r>
      <w:r w:rsidRPr="00F82F42">
        <w:rPr>
          <w:rFonts w:ascii="Arial" w:eastAsia="Arial" w:hAnsi="Arial" w:cs="Arial"/>
        </w:rPr>
        <w:t xml:space="preserve">e </w:t>
      </w:r>
      <w:r w:rsidR="00BA333D">
        <w:rPr>
          <w:rFonts w:ascii="Arial" w:eastAsia="Arial" w:hAnsi="Arial" w:cs="Arial"/>
        </w:rPr>
        <w:t>REDACTED</w:t>
      </w:r>
      <w:r w:rsidR="00F82F42" w:rsidRPr="00F82F42">
        <w:rPr>
          <w:rFonts w:ascii="Arial" w:eastAsia="Arial" w:hAnsi="Arial" w:cs="Arial"/>
        </w:rPr>
        <w:t xml:space="preserve"> </w:t>
      </w:r>
      <w:r w:rsidRPr="00F82F42">
        <w:rPr>
          <w:rFonts w:ascii="Arial" w:eastAsia="Arial" w:hAnsi="Arial" w:cs="Arial"/>
        </w:rPr>
        <w:t xml:space="preserve">or, in their absence, </w:t>
      </w:r>
      <w:r w:rsidR="00BA333D">
        <w:rPr>
          <w:rFonts w:ascii="Arial" w:eastAsia="Arial" w:hAnsi="Arial" w:cs="Arial"/>
        </w:rPr>
        <w:t>REDACTED</w:t>
      </w:r>
      <w:r w:rsidR="00F82F42">
        <w:rPr>
          <w:rFonts w:ascii="Arial" w:eastAsia="Arial" w:hAnsi="Arial" w:cs="Arial"/>
        </w:rPr>
        <w:t xml:space="preserve">).  </w:t>
      </w:r>
    </w:p>
    <w:p w14:paraId="68BAED2B" w14:textId="042369C5" w:rsidR="009A1033" w:rsidRDefault="00010B03">
      <w:pPr>
        <w:spacing w:after="120"/>
        <w:ind w:left="426"/>
        <w:jc w:val="both"/>
      </w:pPr>
      <w:r>
        <w:rPr>
          <w:rFonts w:ascii="Arial" w:eastAsia="Arial" w:hAnsi="Arial" w:cs="Arial"/>
        </w:rPr>
        <w:t xml:space="preserve">We thank you for your co-operation to date, and look forward to forging a successful working relationship resulting in a smooth </w:t>
      </w:r>
      <w:r w:rsidR="00AA0589">
        <w:rPr>
          <w:rFonts w:ascii="Arial" w:eastAsia="Arial" w:hAnsi="Arial" w:cs="Arial"/>
        </w:rPr>
        <w:t xml:space="preserve">and successful delivery of </w:t>
      </w:r>
      <w:r w:rsidR="00AA0589" w:rsidRPr="00AA0589">
        <w:rPr>
          <w:rFonts w:ascii="Arial" w:eastAsia="Arial" w:hAnsi="Arial" w:cs="Arial"/>
        </w:rPr>
        <w:t>the Services</w:t>
      </w:r>
      <w:r w:rsidRPr="00AA0589">
        <w:rPr>
          <w:rFonts w:ascii="Arial" w:eastAsia="Arial" w:hAnsi="Arial" w:cs="Arial"/>
        </w:rPr>
        <w:t>.</w:t>
      </w:r>
      <w:r>
        <w:rPr>
          <w:rFonts w:ascii="Arial" w:eastAsia="Arial" w:hAnsi="Arial" w:cs="Arial"/>
        </w:rPr>
        <w:t xml:space="preserve">  Please confirm your acceptance of the award of this contract by signing and returning the enclosed copy of this letter to </w:t>
      </w:r>
      <w:r w:rsidR="00BA333D">
        <w:rPr>
          <w:rFonts w:ascii="Arial" w:eastAsia="Arial" w:hAnsi="Arial" w:cs="Arial"/>
        </w:rPr>
        <w:t>REDACTED</w:t>
      </w:r>
      <w:r>
        <w:rPr>
          <w:rFonts w:ascii="Arial" w:eastAsia="Arial" w:hAnsi="Arial" w:cs="Arial"/>
        </w:rPr>
        <w:t xml:space="preserve"> at the above address </w:t>
      </w:r>
      <w:r w:rsidRPr="00AA0589">
        <w:rPr>
          <w:rFonts w:ascii="Arial" w:eastAsia="Arial" w:hAnsi="Arial" w:cs="Arial"/>
          <w:b/>
        </w:rPr>
        <w:t xml:space="preserve">within 7 </w:t>
      </w:r>
      <w:r w:rsidRPr="00AA0589">
        <w:rPr>
          <w:rFonts w:ascii="Arial" w:eastAsia="Arial" w:hAnsi="Arial" w:cs="Arial"/>
        </w:rPr>
        <w:t>days</w:t>
      </w:r>
      <w:r>
        <w:rPr>
          <w:rFonts w:ascii="Arial" w:eastAsia="Arial" w:hAnsi="Arial" w:cs="Arial"/>
        </w:rPr>
        <w:t xml:space="preserve"> from the date of this letter.  No other form of acknowledgement will be accepted.  Please remember to quote the procurement reference number above in any future communications relating to this contract. </w:t>
      </w:r>
    </w:p>
    <w:p w14:paraId="10CD4822" w14:textId="77777777" w:rsidR="00F82F42" w:rsidRDefault="00F82F42">
      <w:pPr>
        <w:tabs>
          <w:tab w:val="center" w:pos="4513"/>
          <w:tab w:val="right" w:pos="9026"/>
        </w:tabs>
        <w:spacing w:after="120"/>
        <w:jc w:val="both"/>
        <w:rPr>
          <w:rFonts w:ascii="Arial" w:eastAsia="Arial" w:hAnsi="Arial" w:cs="Arial"/>
        </w:rPr>
      </w:pPr>
    </w:p>
    <w:p w14:paraId="68BAED2C" w14:textId="6D1106F2" w:rsidR="009A1033" w:rsidRDefault="001E0B12">
      <w:pPr>
        <w:tabs>
          <w:tab w:val="center" w:pos="4513"/>
          <w:tab w:val="right" w:pos="9026"/>
        </w:tabs>
        <w:spacing w:after="120"/>
        <w:jc w:val="both"/>
      </w:pPr>
      <w:r>
        <w:rPr>
          <w:rFonts w:ascii="Arial" w:eastAsia="Arial" w:hAnsi="Arial" w:cs="Arial"/>
        </w:rPr>
        <w:t xml:space="preserve">Yours </w:t>
      </w:r>
      <w:r w:rsidR="00F82F42">
        <w:rPr>
          <w:rFonts w:ascii="Arial" w:eastAsia="Arial" w:hAnsi="Arial" w:cs="Arial"/>
        </w:rPr>
        <w:t>faithfully</w:t>
      </w:r>
      <w:r w:rsidR="00010B03">
        <w:rPr>
          <w:rFonts w:ascii="Arial" w:eastAsia="Arial" w:hAnsi="Arial" w:cs="Arial"/>
        </w:rPr>
        <w:t>,</w:t>
      </w:r>
    </w:p>
    <w:tbl>
      <w:tblPr>
        <w:tblW w:w="8748" w:type="dxa"/>
        <w:tblInd w:w="-6" w:type="dxa"/>
        <w:tblLayout w:type="fixed"/>
        <w:tblCellMar>
          <w:left w:w="115" w:type="dxa"/>
          <w:right w:w="115" w:type="dxa"/>
        </w:tblCellMar>
        <w:tblLook w:val="0000" w:firstRow="0" w:lastRow="0" w:firstColumn="0" w:lastColumn="0" w:noHBand="0" w:noVBand="0"/>
      </w:tblPr>
      <w:tblGrid>
        <w:gridCol w:w="5812"/>
        <w:gridCol w:w="2936"/>
      </w:tblGrid>
      <w:tr w:rsidR="009A1033" w14:paraId="68BAED2F" w14:textId="77777777" w:rsidTr="0011669A">
        <w:trPr>
          <w:trHeight w:val="1221"/>
        </w:trPr>
        <w:tc>
          <w:tcPr>
            <w:tcW w:w="8748" w:type="dxa"/>
            <w:gridSpan w:val="2"/>
          </w:tcPr>
          <w:p w14:paraId="68BAED2D" w14:textId="77777777" w:rsidR="009A1033" w:rsidRDefault="009A1033">
            <w:pPr>
              <w:spacing w:after="120"/>
              <w:ind w:right="3"/>
              <w:jc w:val="both"/>
            </w:pPr>
          </w:p>
          <w:p w14:paraId="68BAED2E" w14:textId="3445E0BD" w:rsidR="009A1033" w:rsidRDefault="00EA2CC2" w:rsidP="00EA2CC2">
            <w:pPr>
              <w:spacing w:after="120"/>
              <w:ind w:right="3"/>
              <w:jc w:val="both"/>
            </w:pPr>
            <w:r>
              <w:rPr>
                <w:rFonts w:ascii="Arial" w:eastAsia="Arial" w:hAnsi="Arial" w:cs="Arial"/>
              </w:rPr>
              <w:t xml:space="preserve">Signed by the Crown Commercial Service acting as Commercial Agent of the Ministry of Defence (‘the Customer’).  </w:t>
            </w:r>
          </w:p>
        </w:tc>
      </w:tr>
      <w:tr w:rsidR="009A1033" w14:paraId="68BAED32" w14:textId="77777777" w:rsidTr="0011669A">
        <w:tc>
          <w:tcPr>
            <w:tcW w:w="5812" w:type="dxa"/>
          </w:tcPr>
          <w:p w14:paraId="68BAED30" w14:textId="76593E41" w:rsidR="009A1033" w:rsidRDefault="00BA333D" w:rsidP="004339F4">
            <w:pPr>
              <w:spacing w:after="120"/>
              <w:ind w:right="3"/>
            </w:pPr>
            <w:r>
              <w:rPr>
                <w:rFonts w:ascii="Arial" w:eastAsia="Arial" w:hAnsi="Arial" w:cs="Arial"/>
              </w:rPr>
              <w:t>REDACTED</w:t>
            </w:r>
            <w:r w:rsidR="004339F4" w:rsidRPr="004339F4">
              <w:rPr>
                <w:rFonts w:ascii="Arial" w:eastAsia="Arial" w:hAnsi="Arial" w:cs="Arial"/>
              </w:rPr>
              <w:t xml:space="preserve"> </w:t>
            </w:r>
            <w:r w:rsidR="00010B03" w:rsidRPr="004339F4">
              <w:rPr>
                <w:rFonts w:ascii="Arial" w:eastAsia="Arial" w:hAnsi="Arial" w:cs="Arial"/>
              </w:rPr>
              <w:br/>
            </w:r>
            <w:r w:rsidR="004339F4" w:rsidRPr="004339F4">
              <w:rPr>
                <w:rFonts w:ascii="Arial" w:eastAsia="Arial" w:hAnsi="Arial" w:cs="Arial"/>
              </w:rPr>
              <w:t xml:space="preserve">Procurement Specialist </w:t>
            </w:r>
          </w:p>
        </w:tc>
        <w:tc>
          <w:tcPr>
            <w:tcW w:w="2936" w:type="dxa"/>
          </w:tcPr>
          <w:p w14:paraId="68BAED31" w14:textId="77777777" w:rsidR="009A1033" w:rsidRDefault="009A1033">
            <w:pPr>
              <w:spacing w:after="120"/>
              <w:ind w:right="3"/>
            </w:pPr>
          </w:p>
        </w:tc>
      </w:tr>
      <w:tr w:rsidR="009A1033" w14:paraId="68BAED36" w14:textId="77777777" w:rsidTr="0011669A">
        <w:tc>
          <w:tcPr>
            <w:tcW w:w="5812" w:type="dxa"/>
          </w:tcPr>
          <w:p w14:paraId="68BAED33" w14:textId="444C4269" w:rsidR="009A1033" w:rsidRDefault="009A1033">
            <w:pPr>
              <w:spacing w:after="120"/>
              <w:ind w:right="3"/>
              <w:jc w:val="both"/>
            </w:pPr>
          </w:p>
          <w:p w14:paraId="1BF91887" w14:textId="77777777" w:rsidR="009A1033" w:rsidRDefault="009A1033">
            <w:pPr>
              <w:spacing w:after="120"/>
              <w:ind w:right="3"/>
              <w:jc w:val="both"/>
            </w:pPr>
          </w:p>
          <w:p w14:paraId="3E2EA997" w14:textId="77777777" w:rsidR="004339F4" w:rsidRDefault="004339F4">
            <w:pPr>
              <w:spacing w:after="120"/>
              <w:ind w:right="3"/>
              <w:jc w:val="both"/>
            </w:pPr>
          </w:p>
          <w:p w14:paraId="68BAED34" w14:textId="77777777" w:rsidR="004339F4" w:rsidRDefault="004339F4">
            <w:pPr>
              <w:spacing w:after="120"/>
              <w:ind w:right="3"/>
              <w:jc w:val="both"/>
            </w:pPr>
          </w:p>
        </w:tc>
        <w:tc>
          <w:tcPr>
            <w:tcW w:w="2936" w:type="dxa"/>
          </w:tcPr>
          <w:p w14:paraId="68BAED35" w14:textId="77777777" w:rsidR="009A1033" w:rsidRDefault="009A1033">
            <w:pPr>
              <w:spacing w:after="120"/>
              <w:ind w:right="3"/>
              <w:jc w:val="both"/>
            </w:pPr>
          </w:p>
        </w:tc>
      </w:tr>
      <w:tr w:rsidR="009A1033" w14:paraId="68BAED39" w14:textId="77777777" w:rsidTr="0011669A">
        <w:tc>
          <w:tcPr>
            <w:tcW w:w="5812" w:type="dxa"/>
          </w:tcPr>
          <w:p w14:paraId="68BAED37" w14:textId="5B214B08" w:rsidR="009A1033" w:rsidRDefault="004339F4">
            <w:pPr>
              <w:spacing w:after="120"/>
              <w:ind w:right="6"/>
              <w:jc w:val="both"/>
            </w:pPr>
            <w:r>
              <w:rPr>
                <w:rFonts w:ascii="Arial" w:eastAsia="Arial" w:hAnsi="Arial" w:cs="Arial"/>
              </w:rPr>
              <w:t>31</w:t>
            </w:r>
            <w:r w:rsidRPr="004339F4">
              <w:rPr>
                <w:rFonts w:ascii="Arial" w:eastAsia="Arial" w:hAnsi="Arial" w:cs="Arial"/>
                <w:vertAlign w:val="superscript"/>
              </w:rPr>
              <w:t>st</w:t>
            </w:r>
            <w:r>
              <w:rPr>
                <w:rFonts w:ascii="Arial" w:eastAsia="Arial" w:hAnsi="Arial" w:cs="Arial"/>
              </w:rPr>
              <w:t xml:space="preserve"> August 2016</w:t>
            </w:r>
          </w:p>
        </w:tc>
        <w:tc>
          <w:tcPr>
            <w:tcW w:w="2936" w:type="dxa"/>
          </w:tcPr>
          <w:p w14:paraId="68BAED38" w14:textId="77777777" w:rsidR="009A1033" w:rsidRDefault="009A1033">
            <w:pPr>
              <w:spacing w:after="120"/>
              <w:ind w:right="3"/>
              <w:jc w:val="both"/>
            </w:pPr>
          </w:p>
        </w:tc>
      </w:tr>
    </w:tbl>
    <w:p w14:paraId="3C9C814D" w14:textId="77777777" w:rsidR="004339F4" w:rsidRDefault="004339F4">
      <w:pPr>
        <w:keepNext/>
        <w:spacing w:after="120"/>
        <w:rPr>
          <w:rFonts w:ascii="Arial" w:eastAsia="Arial" w:hAnsi="Arial" w:cs="Arial"/>
        </w:rPr>
      </w:pPr>
    </w:p>
    <w:p w14:paraId="5B193891" w14:textId="77777777" w:rsidR="004339F4" w:rsidRDefault="004339F4">
      <w:pPr>
        <w:keepNext/>
        <w:spacing w:after="120"/>
        <w:rPr>
          <w:rFonts w:ascii="Arial" w:eastAsia="Arial" w:hAnsi="Arial" w:cs="Arial"/>
        </w:rPr>
      </w:pPr>
      <w:bookmarkStart w:id="9" w:name="_GoBack"/>
      <w:bookmarkEnd w:id="9"/>
    </w:p>
    <w:p w14:paraId="68BAED3A" w14:textId="77777777" w:rsidR="009A1033" w:rsidRDefault="00010B03">
      <w:pPr>
        <w:keepNext/>
        <w:spacing w:after="120"/>
      </w:pPr>
      <w:r>
        <w:rPr>
          <w:rFonts w:ascii="Arial" w:eastAsia="Arial" w:hAnsi="Arial" w:cs="Arial"/>
        </w:rPr>
        <w:t>We accept the terms set out in this letter and its Annexes, including the Conditions.</w:t>
      </w:r>
    </w:p>
    <w:p w14:paraId="68BAED3B" w14:textId="77777777" w:rsidR="009A1033" w:rsidRDefault="009A1033">
      <w:pPr>
        <w:keepNext/>
        <w:tabs>
          <w:tab w:val="center" w:pos="4513"/>
          <w:tab w:val="right" w:pos="9026"/>
        </w:tabs>
        <w:spacing w:after="120"/>
        <w:jc w:val="both"/>
      </w:pPr>
    </w:p>
    <w:tbl>
      <w:tblPr>
        <w:tblW w:w="8655" w:type="dxa"/>
        <w:tblInd w:w="-6" w:type="dxa"/>
        <w:tblLayout w:type="fixed"/>
        <w:tblCellMar>
          <w:left w:w="115" w:type="dxa"/>
          <w:right w:w="115" w:type="dxa"/>
        </w:tblCellMar>
        <w:tblLook w:val="0000" w:firstRow="0" w:lastRow="0" w:firstColumn="0" w:lastColumn="0" w:noHBand="0" w:noVBand="0"/>
      </w:tblPr>
      <w:tblGrid>
        <w:gridCol w:w="4441"/>
        <w:gridCol w:w="4214"/>
      </w:tblGrid>
      <w:tr w:rsidR="009A1033" w14:paraId="68BAED3D" w14:textId="77777777" w:rsidTr="0011669A">
        <w:trPr>
          <w:trHeight w:val="220"/>
        </w:trPr>
        <w:tc>
          <w:tcPr>
            <w:tcW w:w="8655" w:type="dxa"/>
            <w:gridSpan w:val="2"/>
          </w:tcPr>
          <w:p w14:paraId="68BAED3C" w14:textId="77777777" w:rsidR="009A1033" w:rsidRPr="00EF2A69" w:rsidRDefault="00EF2A69" w:rsidP="00EF2A69">
            <w:pPr>
              <w:spacing w:after="120"/>
              <w:ind w:right="6"/>
              <w:jc w:val="both"/>
            </w:pPr>
            <w:r w:rsidRPr="00EF2A69">
              <w:rPr>
                <w:rFonts w:ascii="Arial" w:eastAsia="Arial" w:hAnsi="Arial" w:cs="Arial"/>
              </w:rPr>
              <w:t>Signed for and on behalf of AcciDON’T</w:t>
            </w:r>
            <w:r w:rsidR="00010B03" w:rsidRPr="00EF2A69">
              <w:rPr>
                <w:rFonts w:ascii="Arial" w:eastAsia="Arial" w:hAnsi="Arial" w:cs="Arial"/>
              </w:rPr>
              <w:t xml:space="preserve"> (“the Supplier”)</w:t>
            </w:r>
          </w:p>
        </w:tc>
      </w:tr>
      <w:tr w:rsidR="009A1033" w14:paraId="68BAED40" w14:textId="77777777" w:rsidTr="0011669A">
        <w:trPr>
          <w:trHeight w:val="400"/>
        </w:trPr>
        <w:tc>
          <w:tcPr>
            <w:tcW w:w="4441" w:type="dxa"/>
          </w:tcPr>
          <w:p w14:paraId="68BAED3E" w14:textId="63AAB6CA" w:rsidR="009A1033" w:rsidRPr="00EF2A69" w:rsidRDefault="00BA333D" w:rsidP="004339F4">
            <w:pPr>
              <w:spacing w:after="120"/>
              <w:ind w:right="6"/>
            </w:pPr>
            <w:r>
              <w:rPr>
                <w:rFonts w:ascii="Arial" w:eastAsia="Arial" w:hAnsi="Arial" w:cs="Arial"/>
              </w:rPr>
              <w:t>REDACTED</w:t>
            </w:r>
            <w:r w:rsidR="00010B03" w:rsidRPr="00EF2A69">
              <w:rPr>
                <w:rFonts w:ascii="Arial" w:eastAsia="Arial" w:hAnsi="Arial" w:cs="Arial"/>
              </w:rPr>
              <w:br/>
            </w:r>
            <w:r w:rsidR="00EF2A69" w:rsidRPr="00EF2A69">
              <w:rPr>
                <w:rFonts w:ascii="Arial" w:eastAsia="Arial" w:hAnsi="Arial" w:cs="Arial"/>
              </w:rPr>
              <w:t>Director</w:t>
            </w:r>
          </w:p>
        </w:tc>
        <w:tc>
          <w:tcPr>
            <w:tcW w:w="4214" w:type="dxa"/>
          </w:tcPr>
          <w:p w14:paraId="68BAED3F" w14:textId="77777777" w:rsidR="009A1033" w:rsidRPr="00EF2A69" w:rsidRDefault="009A1033">
            <w:pPr>
              <w:spacing w:after="120"/>
              <w:ind w:right="3"/>
              <w:jc w:val="both"/>
            </w:pPr>
          </w:p>
        </w:tc>
      </w:tr>
      <w:tr w:rsidR="009A1033" w14:paraId="68BAED44" w14:textId="77777777" w:rsidTr="0011669A">
        <w:trPr>
          <w:trHeight w:val="220"/>
        </w:trPr>
        <w:tc>
          <w:tcPr>
            <w:tcW w:w="4441" w:type="dxa"/>
          </w:tcPr>
          <w:p w14:paraId="44DC14FA" w14:textId="77777777" w:rsidR="00F82F42" w:rsidRDefault="00F82F42">
            <w:pPr>
              <w:spacing w:after="120"/>
              <w:ind w:right="6"/>
              <w:jc w:val="both"/>
              <w:rPr>
                <w:rFonts w:ascii="Arial" w:eastAsia="Arial" w:hAnsi="Arial" w:cs="Arial"/>
              </w:rPr>
            </w:pPr>
          </w:p>
          <w:p w14:paraId="4A1DA392" w14:textId="77777777" w:rsidR="00F82F42" w:rsidRDefault="00F82F42">
            <w:pPr>
              <w:spacing w:after="120"/>
              <w:ind w:right="6"/>
              <w:jc w:val="both"/>
              <w:rPr>
                <w:rFonts w:ascii="Arial" w:eastAsia="Arial" w:hAnsi="Arial" w:cs="Arial"/>
              </w:rPr>
            </w:pPr>
          </w:p>
          <w:p w14:paraId="68BAED41" w14:textId="77777777" w:rsidR="009A1033" w:rsidRDefault="00010B03">
            <w:pPr>
              <w:spacing w:after="120"/>
              <w:ind w:right="6"/>
              <w:jc w:val="both"/>
              <w:rPr>
                <w:rFonts w:ascii="Arial" w:eastAsia="Arial" w:hAnsi="Arial" w:cs="Arial"/>
              </w:rPr>
            </w:pPr>
            <w:r>
              <w:rPr>
                <w:rFonts w:ascii="Arial" w:eastAsia="Arial" w:hAnsi="Arial" w:cs="Arial"/>
              </w:rPr>
              <w:t xml:space="preserve">Signature: </w:t>
            </w:r>
          </w:p>
          <w:p w14:paraId="5103BE65" w14:textId="77777777" w:rsidR="004339F4" w:rsidRDefault="004339F4">
            <w:pPr>
              <w:spacing w:after="120"/>
              <w:ind w:right="6"/>
              <w:jc w:val="both"/>
              <w:rPr>
                <w:rFonts w:ascii="Arial" w:eastAsia="Arial" w:hAnsi="Arial" w:cs="Arial"/>
              </w:rPr>
            </w:pPr>
          </w:p>
          <w:p w14:paraId="2E54E9CA" w14:textId="77777777" w:rsidR="00F82F42" w:rsidRDefault="00F82F42">
            <w:pPr>
              <w:spacing w:after="120"/>
              <w:ind w:right="6"/>
              <w:jc w:val="both"/>
              <w:rPr>
                <w:rFonts w:ascii="Arial" w:eastAsia="Arial" w:hAnsi="Arial" w:cs="Arial"/>
              </w:rPr>
            </w:pPr>
          </w:p>
          <w:p w14:paraId="0A99AF05" w14:textId="77777777" w:rsidR="00F82F42" w:rsidRDefault="00F82F42">
            <w:pPr>
              <w:spacing w:after="120"/>
              <w:ind w:right="6"/>
              <w:jc w:val="both"/>
              <w:rPr>
                <w:rFonts w:ascii="Arial" w:eastAsia="Arial" w:hAnsi="Arial" w:cs="Arial"/>
              </w:rPr>
            </w:pPr>
          </w:p>
          <w:p w14:paraId="17AC1650" w14:textId="3FE0CAF0" w:rsidR="004339F4" w:rsidRDefault="004339F4">
            <w:pPr>
              <w:spacing w:after="120"/>
              <w:ind w:right="6"/>
              <w:jc w:val="both"/>
              <w:rPr>
                <w:rFonts w:ascii="Arial" w:eastAsia="Arial" w:hAnsi="Arial" w:cs="Arial"/>
              </w:rPr>
            </w:pPr>
            <w:r>
              <w:rPr>
                <w:rFonts w:ascii="Arial" w:eastAsia="Arial" w:hAnsi="Arial" w:cs="Arial"/>
              </w:rPr>
              <w:t xml:space="preserve">Date: </w:t>
            </w:r>
          </w:p>
          <w:p w14:paraId="68BAED42" w14:textId="77777777" w:rsidR="00EF2A69" w:rsidRDefault="00EF2A69">
            <w:pPr>
              <w:spacing w:after="120"/>
              <w:ind w:right="6"/>
              <w:jc w:val="both"/>
            </w:pPr>
          </w:p>
        </w:tc>
        <w:tc>
          <w:tcPr>
            <w:tcW w:w="4214" w:type="dxa"/>
          </w:tcPr>
          <w:p w14:paraId="18F38970" w14:textId="1F7CC2CC" w:rsidR="004339F4" w:rsidRDefault="00010B03">
            <w:pPr>
              <w:spacing w:after="120"/>
              <w:ind w:right="6"/>
              <w:jc w:val="both"/>
              <w:rPr>
                <w:rFonts w:ascii="Arial" w:eastAsia="Arial" w:hAnsi="Arial" w:cs="Arial"/>
              </w:rPr>
            </w:pPr>
            <w:r>
              <w:rPr>
                <w:rFonts w:ascii="Arial" w:eastAsia="Arial" w:hAnsi="Arial" w:cs="Arial"/>
              </w:rPr>
              <w:t xml:space="preserve">               </w:t>
            </w:r>
          </w:p>
          <w:p w14:paraId="68BAED43" w14:textId="6F815E18" w:rsidR="009A1033" w:rsidRDefault="009A1033" w:rsidP="004339F4">
            <w:pPr>
              <w:spacing w:after="120"/>
              <w:ind w:right="6"/>
              <w:jc w:val="both"/>
            </w:pPr>
          </w:p>
        </w:tc>
      </w:tr>
    </w:tbl>
    <w:p w14:paraId="68BAED45" w14:textId="77777777" w:rsidR="009A1033" w:rsidRDefault="009A1033"/>
    <w:p w14:paraId="1CFEDE92" w14:textId="77777777" w:rsidR="002C15DE" w:rsidRDefault="002C15DE"/>
    <w:p w14:paraId="78AD3A70" w14:textId="77777777" w:rsidR="002C15DE" w:rsidRDefault="002C15DE"/>
    <w:p w14:paraId="28A7CBC2" w14:textId="77777777" w:rsidR="002C15DE" w:rsidRDefault="002C15DE"/>
    <w:p w14:paraId="484088B3" w14:textId="77777777" w:rsidR="002C15DE" w:rsidRDefault="002C15DE"/>
    <w:p w14:paraId="6EC90FD8" w14:textId="77777777" w:rsidR="002C15DE" w:rsidRDefault="002C15DE"/>
    <w:p w14:paraId="3271C2FC" w14:textId="77777777" w:rsidR="002C15DE" w:rsidRDefault="002C15DE"/>
    <w:p w14:paraId="51521E94" w14:textId="77777777" w:rsidR="002C15DE" w:rsidRDefault="002C15DE"/>
    <w:p w14:paraId="020ECFE5" w14:textId="77777777" w:rsidR="002C15DE" w:rsidRPr="002C15DE" w:rsidRDefault="002C15DE">
      <w:pPr>
        <w:rPr>
          <w:b/>
          <w:u w:val="single"/>
        </w:rPr>
      </w:pPr>
    </w:p>
    <w:sectPr w:rsidR="002C15DE" w:rsidRPr="002C15DE">
      <w:headerReference w:type="default" r:id="rId7"/>
      <w:footerReference w:type="default" r:id="rId8"/>
      <w:pgSz w:w="11906" w:h="16838"/>
      <w:pgMar w:top="1440" w:right="851" w:bottom="144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4155A" w14:textId="77777777" w:rsidR="00BA333D" w:rsidRDefault="00BA333D">
      <w:pPr>
        <w:spacing w:after="0" w:line="240" w:lineRule="auto"/>
      </w:pPr>
      <w:r>
        <w:separator/>
      </w:r>
    </w:p>
  </w:endnote>
  <w:endnote w:type="continuationSeparator" w:id="0">
    <w:p w14:paraId="1C21FFB2" w14:textId="77777777" w:rsidR="00BA333D" w:rsidRDefault="00BA333D">
      <w:pPr>
        <w:spacing w:after="0" w:line="240" w:lineRule="auto"/>
      </w:pPr>
      <w:r>
        <w:continuationSeparator/>
      </w:r>
    </w:p>
  </w:endnote>
  <w:endnote w:type="continuationNotice" w:id="1">
    <w:p w14:paraId="437FD7A3" w14:textId="77777777" w:rsidR="00BA333D" w:rsidRDefault="00BA3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ED5A" w14:textId="77777777" w:rsidR="00BA333D" w:rsidRPr="00D85E5A" w:rsidRDefault="00BA333D">
    <w:pPr>
      <w:tabs>
        <w:tab w:val="center" w:pos="4513"/>
        <w:tab w:val="right" w:pos="9026"/>
      </w:tabs>
      <w:spacing w:after="0" w:line="240" w:lineRule="auto"/>
      <w:jc w:val="center"/>
      <w:rPr>
        <w:rFonts w:ascii="Arial" w:hAnsi="Arial" w:cs="Arial"/>
      </w:rPr>
    </w:pPr>
    <w:r w:rsidRPr="00D85E5A">
      <w:rPr>
        <w:rFonts w:ascii="Arial" w:eastAsia="Arial" w:hAnsi="Arial" w:cs="Arial"/>
        <w:sz w:val="20"/>
        <w:szCs w:val="20"/>
      </w:rPr>
      <w:t>OFFICIAL</w:t>
    </w:r>
  </w:p>
  <w:p w14:paraId="68BAED5B" w14:textId="77777777" w:rsidR="00BA333D" w:rsidRDefault="00BA333D">
    <w:pPr>
      <w:tabs>
        <w:tab w:val="center" w:pos="4513"/>
        <w:tab w:val="right" w:pos="9026"/>
      </w:tabs>
      <w:spacing w:after="0" w:line="240" w:lineRule="auto"/>
      <w:rPr>
        <w:rFonts w:ascii="Arial" w:eastAsia="Arial" w:hAnsi="Arial" w:cs="Arial"/>
        <w:sz w:val="20"/>
        <w:szCs w:val="20"/>
      </w:rPr>
    </w:pPr>
    <w:r w:rsidRPr="00D85E5A">
      <w:rPr>
        <w:rFonts w:ascii="Arial" w:eastAsia="Arial" w:hAnsi="Arial" w:cs="Arial"/>
        <w:sz w:val="20"/>
        <w:szCs w:val="20"/>
      </w:rPr>
      <w:t>Award letter</w:t>
    </w:r>
  </w:p>
  <w:p w14:paraId="18CBCDE0" w14:textId="72D45344" w:rsidR="00BA333D" w:rsidRPr="00D85E5A" w:rsidRDefault="00BA333D">
    <w:pPr>
      <w:tabs>
        <w:tab w:val="center" w:pos="4513"/>
        <w:tab w:val="right" w:pos="9026"/>
      </w:tabs>
      <w:spacing w:after="0" w:line="240" w:lineRule="auto"/>
      <w:rPr>
        <w:rFonts w:ascii="Arial" w:hAnsi="Arial" w:cs="Arial"/>
      </w:rPr>
    </w:pPr>
    <w:r>
      <w:rPr>
        <w:rFonts w:ascii="Arial" w:eastAsia="Arial" w:hAnsi="Arial" w:cs="Arial"/>
        <w:sz w:val="20"/>
        <w:szCs w:val="20"/>
      </w:rPr>
      <w:t>REDACTED – Procurement Lead</w:t>
    </w:r>
  </w:p>
  <w:p w14:paraId="68BAED5C" w14:textId="366D43B9" w:rsidR="00BA333D" w:rsidRPr="00D85E5A" w:rsidRDefault="00BA333D" w:rsidP="00D85E5A">
    <w:pPr>
      <w:tabs>
        <w:tab w:val="center" w:pos="4513"/>
        <w:tab w:val="right" w:pos="9026"/>
      </w:tabs>
      <w:spacing w:after="0" w:line="240" w:lineRule="auto"/>
      <w:rPr>
        <w:rFonts w:ascii="Arial" w:hAnsi="Arial" w:cs="Arial"/>
      </w:rPr>
    </w:pPr>
    <w:r w:rsidRPr="00D85E5A">
      <w:rPr>
        <w:rFonts w:ascii="Arial" w:hAnsi="Arial" w:cs="Arial"/>
        <w:sz w:val="20"/>
        <w:szCs w:val="20"/>
      </w:rPr>
      <w:t xml:space="preserve">© Crown copyright 2016 </w:t>
    </w:r>
    <w:r w:rsidRPr="00D85E5A">
      <w:rPr>
        <w:rFonts w:ascii="Arial" w:hAnsi="Arial" w:cs="Arial"/>
        <w:sz w:val="20"/>
        <w:szCs w:val="20"/>
      </w:rPr>
      <w:tab/>
    </w:r>
    <w:r w:rsidRPr="00D85E5A">
      <w:rPr>
        <w:rFonts w:ascii="Arial" w:hAnsi="Arial" w:cs="Arial"/>
        <w:sz w:val="20"/>
        <w:szCs w:val="20"/>
      </w:rPr>
      <w:tab/>
    </w:r>
    <w:r>
      <w:rPr>
        <w:rFonts w:ascii="Arial" w:eastAsia="Arial" w:hAnsi="Arial" w:cs="Arial"/>
        <w:sz w:val="20"/>
        <w:szCs w:val="20"/>
      </w:rPr>
      <w:t>V1.1 31</w:t>
    </w:r>
    <w:r w:rsidRPr="00D85E5A">
      <w:rPr>
        <w:rFonts w:ascii="Arial" w:eastAsia="Arial" w:hAnsi="Arial" w:cs="Arial"/>
        <w:sz w:val="20"/>
        <w:szCs w:val="20"/>
      </w:rPr>
      <w:t xml:space="preserve"> August 2016</w:t>
    </w:r>
  </w:p>
  <w:p w14:paraId="68BAED5D" w14:textId="77777777" w:rsidR="00BA333D" w:rsidRDefault="00BA333D">
    <w:pPr>
      <w:tabs>
        <w:tab w:val="center" w:pos="4513"/>
        <w:tab w:val="right" w:pos="9026"/>
      </w:tabs>
      <w:spacing w:after="0" w:line="240" w:lineRule="auto"/>
      <w:jc w:val="center"/>
    </w:pPr>
    <w:r>
      <w:fldChar w:fldCharType="begin"/>
    </w:r>
    <w:r>
      <w:instrText>PAGE</w:instrText>
    </w:r>
    <w:r>
      <w:fldChar w:fldCharType="separate"/>
    </w:r>
    <w:r w:rsidR="001F7ACB">
      <w:rPr>
        <w:noProof/>
      </w:rPr>
      <w:t>1</w:t>
    </w:r>
    <w:r>
      <w:fldChar w:fldCharType="end"/>
    </w:r>
  </w:p>
  <w:p w14:paraId="68BAED5E" w14:textId="77777777" w:rsidR="00BA333D" w:rsidRDefault="00BA333D">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6B8F1" w14:textId="77777777" w:rsidR="00BA333D" w:rsidRDefault="00BA333D">
      <w:pPr>
        <w:spacing w:after="0" w:line="240" w:lineRule="auto"/>
      </w:pPr>
      <w:r>
        <w:separator/>
      </w:r>
    </w:p>
  </w:footnote>
  <w:footnote w:type="continuationSeparator" w:id="0">
    <w:p w14:paraId="17167F82" w14:textId="77777777" w:rsidR="00BA333D" w:rsidRDefault="00BA333D">
      <w:pPr>
        <w:spacing w:after="0" w:line="240" w:lineRule="auto"/>
      </w:pPr>
      <w:r>
        <w:continuationSeparator/>
      </w:r>
    </w:p>
  </w:footnote>
  <w:footnote w:type="continuationNotice" w:id="1">
    <w:p w14:paraId="3B0D8D12" w14:textId="77777777" w:rsidR="00BA333D" w:rsidRDefault="00BA33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ED4A" w14:textId="77777777" w:rsidR="00BA333D" w:rsidRDefault="00BA333D">
    <w:pPr>
      <w:widowControl w:val="0"/>
      <w:spacing w:after="0" w:line="276" w:lineRule="auto"/>
    </w:pPr>
  </w:p>
  <w:tbl>
    <w:tblPr>
      <w:tblW w:w="10858" w:type="dxa"/>
      <w:tblBorders>
        <w:bottom w:val="single" w:sz="4" w:space="0" w:color="000000"/>
      </w:tblBorders>
      <w:tblLayout w:type="fixed"/>
      <w:tblCellMar>
        <w:left w:w="115" w:type="dxa"/>
        <w:right w:w="115" w:type="dxa"/>
      </w:tblCellMar>
      <w:tblLook w:val="0400" w:firstRow="0" w:lastRow="0" w:firstColumn="0" w:lastColumn="0" w:noHBand="0" w:noVBand="1"/>
    </w:tblPr>
    <w:tblGrid>
      <w:gridCol w:w="2723"/>
      <w:gridCol w:w="1813"/>
      <w:gridCol w:w="2835"/>
      <w:gridCol w:w="3487"/>
    </w:tblGrid>
    <w:tr w:rsidR="00BA333D" w14:paraId="68BAED4C" w14:textId="77777777" w:rsidTr="0011669A">
      <w:trPr>
        <w:trHeight w:val="260"/>
      </w:trPr>
      <w:tc>
        <w:tcPr>
          <w:tcW w:w="10858" w:type="dxa"/>
          <w:gridSpan w:val="4"/>
        </w:tcPr>
        <w:p w14:paraId="68BAED4B" w14:textId="77777777" w:rsidR="00BA333D" w:rsidRDefault="00BA333D">
          <w:pPr>
            <w:tabs>
              <w:tab w:val="center" w:pos="4513"/>
              <w:tab w:val="right" w:pos="9026"/>
            </w:tabs>
            <w:spacing w:before="708" w:after="0" w:line="240" w:lineRule="auto"/>
            <w:jc w:val="center"/>
          </w:pPr>
          <w:r>
            <w:rPr>
              <w:rFonts w:ascii="Arial" w:eastAsia="Arial" w:hAnsi="Arial" w:cs="Arial"/>
              <w:sz w:val="20"/>
              <w:szCs w:val="20"/>
            </w:rPr>
            <w:t>OFFICIAL</w:t>
          </w:r>
        </w:p>
      </w:tc>
    </w:tr>
    <w:tr w:rsidR="00BA333D" w14:paraId="68BAED58" w14:textId="77777777" w:rsidTr="0011669A">
      <w:trPr>
        <w:trHeight w:val="1300"/>
      </w:trPr>
      <w:tc>
        <w:tcPr>
          <w:tcW w:w="2723" w:type="dxa"/>
        </w:tcPr>
        <w:p w14:paraId="68BAED4D" w14:textId="77777777" w:rsidR="00BA333D" w:rsidRDefault="00BA333D">
          <w:pPr>
            <w:tabs>
              <w:tab w:val="center" w:pos="4513"/>
              <w:tab w:val="right" w:pos="9026"/>
            </w:tabs>
            <w:spacing w:before="708" w:after="0" w:line="240" w:lineRule="auto"/>
            <w:ind w:left="6980" w:hanging="6980"/>
            <w:jc w:val="both"/>
          </w:pPr>
          <w:r>
            <w:rPr>
              <w:noProof/>
            </w:rPr>
            <w:drawing>
              <wp:anchor distT="0" distB="0" distL="114300" distR="114300" simplePos="0" relativeHeight="251658240" behindDoc="0" locked="0" layoutInCell="0" hidden="0" allowOverlap="1" wp14:anchorId="68BAED5F" wp14:editId="68BAED60">
                <wp:simplePos x="0" y="0"/>
                <wp:positionH relativeFrom="margin">
                  <wp:posOffset>240030</wp:posOffset>
                </wp:positionH>
                <wp:positionV relativeFrom="paragraph">
                  <wp:posOffset>0</wp:posOffset>
                </wp:positionV>
                <wp:extent cx="906780" cy="747395"/>
                <wp:effectExtent l="0" t="0" r="0" b="0"/>
                <wp:wrapSquare wrapText="bothSides" distT="0" distB="0" distL="114300" distR="114300"/>
                <wp:docPr id="1" name="image0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0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14:paraId="68BAED4E" w14:textId="77777777" w:rsidR="00BA333D" w:rsidRDefault="00BA333D">
          <w:pPr>
            <w:tabs>
              <w:tab w:val="center" w:pos="4513"/>
              <w:tab w:val="right" w:pos="9026"/>
            </w:tabs>
            <w:spacing w:before="708" w:after="0" w:line="240" w:lineRule="auto"/>
            <w:ind w:left="6980" w:hanging="6980"/>
            <w:jc w:val="both"/>
          </w:pPr>
        </w:p>
      </w:tc>
      <w:tc>
        <w:tcPr>
          <w:tcW w:w="2835" w:type="dxa"/>
        </w:tcPr>
        <w:p w14:paraId="68BAED4F" w14:textId="77777777" w:rsidR="00BA333D" w:rsidRDefault="00BA333D">
          <w:pPr>
            <w:tabs>
              <w:tab w:val="center" w:pos="4513"/>
              <w:tab w:val="right" w:pos="9026"/>
            </w:tabs>
            <w:spacing w:before="708" w:after="0" w:line="240" w:lineRule="auto"/>
            <w:ind w:left="6980" w:hanging="6980"/>
            <w:jc w:val="both"/>
          </w:pPr>
        </w:p>
        <w:p w14:paraId="68BAED50" w14:textId="77777777" w:rsidR="00BA333D" w:rsidRDefault="00BA333D">
          <w:pPr>
            <w:spacing w:after="0" w:line="240" w:lineRule="auto"/>
            <w:ind w:left="6980" w:hanging="6980"/>
            <w:jc w:val="both"/>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14:paraId="68BAED51" w14:textId="77777777" w:rsidR="00BA333D" w:rsidRDefault="00BA333D">
          <w:pPr>
            <w:spacing w:after="0" w:line="240" w:lineRule="auto"/>
            <w:ind w:left="6980" w:hanging="6980"/>
            <w:jc w:val="both"/>
          </w:pPr>
          <w:r>
            <w:rPr>
              <w:rFonts w:ascii="Arial" w:eastAsia="Arial" w:hAnsi="Arial" w:cs="Arial"/>
              <w:sz w:val="20"/>
              <w:szCs w:val="20"/>
            </w:rPr>
            <w:t>Old Hall Street, Liverpool.</w:t>
          </w:r>
        </w:p>
        <w:p w14:paraId="68BAED52" w14:textId="77777777" w:rsidR="00BA333D" w:rsidRDefault="00BA333D">
          <w:pPr>
            <w:spacing w:after="0" w:line="240" w:lineRule="auto"/>
            <w:ind w:left="6980" w:hanging="6980"/>
            <w:jc w:val="both"/>
          </w:pPr>
          <w:r>
            <w:rPr>
              <w:rFonts w:ascii="Arial" w:eastAsia="Arial" w:hAnsi="Arial" w:cs="Arial"/>
              <w:sz w:val="20"/>
              <w:szCs w:val="20"/>
            </w:rPr>
            <w:t>L3 9PP</w:t>
          </w:r>
        </w:p>
      </w:tc>
      <w:tc>
        <w:tcPr>
          <w:tcW w:w="3487" w:type="dxa"/>
        </w:tcPr>
        <w:p w14:paraId="68BAED53" w14:textId="77777777" w:rsidR="00BA333D" w:rsidRDefault="00BA333D">
          <w:pPr>
            <w:tabs>
              <w:tab w:val="center" w:pos="4513"/>
              <w:tab w:val="right" w:pos="9026"/>
            </w:tabs>
            <w:spacing w:before="708" w:after="0" w:line="240" w:lineRule="auto"/>
            <w:jc w:val="both"/>
          </w:pPr>
        </w:p>
        <w:p w14:paraId="68BAED54" w14:textId="77777777" w:rsidR="00BA333D" w:rsidRDefault="00BA333D">
          <w:pPr>
            <w:tabs>
              <w:tab w:val="center" w:pos="4513"/>
              <w:tab w:val="right" w:pos="9026"/>
            </w:tabs>
            <w:spacing w:after="0" w:line="240" w:lineRule="auto"/>
            <w:jc w:val="both"/>
          </w:pPr>
          <w:r>
            <w:rPr>
              <w:rFonts w:ascii="Arial" w:eastAsia="Arial" w:hAnsi="Arial" w:cs="Arial"/>
              <w:sz w:val="20"/>
              <w:szCs w:val="20"/>
            </w:rPr>
            <w:t>T  0345 010 3503</w:t>
          </w:r>
        </w:p>
        <w:p w14:paraId="68BAED55" w14:textId="77777777" w:rsidR="00BA333D" w:rsidRDefault="00BA333D">
          <w:pPr>
            <w:tabs>
              <w:tab w:val="left" w:pos="3091"/>
            </w:tabs>
            <w:spacing w:after="0" w:line="240" w:lineRule="auto"/>
            <w:jc w:val="both"/>
          </w:pPr>
          <w:r>
            <w:rPr>
              <w:rFonts w:ascii="Arial" w:eastAsia="Arial" w:hAnsi="Arial" w:cs="Arial"/>
              <w:sz w:val="20"/>
              <w:szCs w:val="20"/>
            </w:rPr>
            <w:t>E  info@crowncommercial.gov.uk</w:t>
          </w:r>
        </w:p>
        <w:p w14:paraId="68BAED56" w14:textId="77777777" w:rsidR="00BA333D" w:rsidRDefault="00BA333D">
          <w:pPr>
            <w:tabs>
              <w:tab w:val="center" w:pos="4513"/>
              <w:tab w:val="right" w:pos="9026"/>
            </w:tabs>
            <w:spacing w:after="0" w:line="240" w:lineRule="auto"/>
            <w:jc w:val="both"/>
          </w:pPr>
        </w:p>
        <w:p w14:paraId="68BAED57" w14:textId="77777777" w:rsidR="00BA333D" w:rsidRDefault="00BA333D" w:rsidP="00534F65">
          <w:pPr>
            <w:pStyle w:val="Heading2"/>
            <w:tabs>
              <w:tab w:val="left" w:pos="720"/>
            </w:tabs>
            <w:ind w:left="22" w:firstLine="0"/>
          </w:pPr>
          <w:hyperlink r:id="rId2">
            <w:r>
              <w:rPr>
                <w:color w:val="0000FF"/>
              </w:rPr>
              <w:t>www.gov.uk/ccs</w:t>
            </w:r>
          </w:hyperlink>
          <w:r>
            <w:t xml:space="preserve"> </w:t>
          </w:r>
        </w:p>
      </w:tc>
    </w:tr>
  </w:tbl>
  <w:p w14:paraId="68BAED59" w14:textId="77777777" w:rsidR="00BA333D" w:rsidRDefault="00BA333D">
    <w:pPr>
      <w:tabs>
        <w:tab w:val="center" w:pos="4513"/>
        <w:tab w:val="right" w:pos="9026"/>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65146"/>
    <w:multiLevelType w:val="multilevel"/>
    <w:tmpl w:val="4402653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15:restartNumberingAfterBreak="0">
    <w:nsid w:val="49B972D5"/>
    <w:multiLevelType w:val="multilevel"/>
    <w:tmpl w:val="358C847A"/>
    <w:lvl w:ilvl="0">
      <w:start w:val="1"/>
      <w:numFmt w:val="decimal"/>
      <w:lvlText w:val="%1."/>
      <w:lvlJc w:val="left"/>
      <w:pPr>
        <w:ind w:left="720" w:firstLine="0"/>
      </w:pPr>
      <w:rPr>
        <w:smallCaps w:val="0"/>
      </w:rPr>
    </w:lvl>
    <w:lvl w:ilvl="1">
      <w:start w:val="1"/>
      <w:numFmt w:val="decimal"/>
      <w:lvlText w:val="%1.%2"/>
      <w:lvlJc w:val="left"/>
      <w:pPr>
        <w:ind w:left="720" w:firstLine="0"/>
      </w:pPr>
      <w:rPr>
        <w:smallCaps w:val="0"/>
      </w:rPr>
    </w:lvl>
    <w:lvl w:ilvl="2">
      <w:start w:val="1"/>
      <w:numFmt w:val="decimal"/>
      <w:lvlText w:val="%1.%2.%3"/>
      <w:lvlJc w:val="left"/>
      <w:pPr>
        <w:ind w:left="1800" w:firstLine="720"/>
      </w:pPr>
      <w:rPr>
        <w:b w:val="0"/>
        <w:smallCaps w:val="0"/>
      </w:rPr>
    </w:lvl>
    <w:lvl w:ilvl="3">
      <w:start w:val="1"/>
      <w:numFmt w:val="decimal"/>
      <w:lvlText w:val="%1.%2.%3.%4"/>
      <w:lvlJc w:val="left"/>
      <w:pPr>
        <w:ind w:left="2880" w:firstLine="1800"/>
      </w:pPr>
      <w:rPr>
        <w:smallCaps w:val="0"/>
      </w:rPr>
    </w:lvl>
    <w:lvl w:ilvl="4">
      <w:start w:val="1"/>
      <w:numFmt w:val="lowerLetter"/>
      <w:lvlText w:val="(%5)"/>
      <w:lvlJc w:val="left"/>
      <w:pPr>
        <w:ind w:left="3600" w:firstLine="2880"/>
      </w:pPr>
      <w:rPr>
        <w:smallCaps w:val="0"/>
      </w:rPr>
    </w:lvl>
    <w:lvl w:ilvl="5">
      <w:start w:val="1"/>
      <w:numFmt w:val="lowerRoman"/>
      <w:lvlText w:val="(%6)"/>
      <w:lvlJc w:val="left"/>
      <w:pPr>
        <w:ind w:left="4320" w:firstLine="3600"/>
      </w:pPr>
      <w:rPr>
        <w:smallCaps w:val="0"/>
      </w:rPr>
    </w:lvl>
    <w:lvl w:ilvl="6">
      <w:start w:val="1"/>
      <w:numFmt w:val="decimal"/>
      <w:lvlText w:val="(%7)"/>
      <w:lvlJc w:val="left"/>
      <w:pPr>
        <w:ind w:left="5040" w:firstLine="4320"/>
      </w:pPr>
      <w:rPr>
        <w:smallCaps w:val="0"/>
      </w:rPr>
    </w:lvl>
    <w:lvl w:ilvl="7">
      <w:start w:val="1"/>
      <w:numFmt w:val="decimal"/>
      <w:lvlText w:val=""/>
      <w:lvlJc w:val="left"/>
      <w:pPr>
        <w:ind w:left="5040" w:firstLine="4320"/>
      </w:pPr>
      <w:rPr>
        <w:smallCaps w:val="0"/>
      </w:rPr>
    </w:lvl>
    <w:lvl w:ilvl="8">
      <w:start w:val="1"/>
      <w:numFmt w:val="decimal"/>
      <w:lvlText w:val=""/>
      <w:lvlJc w:val="left"/>
      <w:pPr>
        <w:ind w:left="5040" w:firstLine="4320"/>
      </w:pPr>
      <w:rPr>
        <w:smallCap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33"/>
    <w:rsid w:val="00010B03"/>
    <w:rsid w:val="000F1657"/>
    <w:rsid w:val="0011669A"/>
    <w:rsid w:val="001E0B12"/>
    <w:rsid w:val="001F7ACB"/>
    <w:rsid w:val="00293246"/>
    <w:rsid w:val="002C15DE"/>
    <w:rsid w:val="00396365"/>
    <w:rsid w:val="00405A40"/>
    <w:rsid w:val="00406BB5"/>
    <w:rsid w:val="004339F4"/>
    <w:rsid w:val="0052267B"/>
    <w:rsid w:val="00534F65"/>
    <w:rsid w:val="005A76E9"/>
    <w:rsid w:val="005C0E6C"/>
    <w:rsid w:val="007B41EC"/>
    <w:rsid w:val="008E1F60"/>
    <w:rsid w:val="00920DB9"/>
    <w:rsid w:val="0099377D"/>
    <w:rsid w:val="009A1033"/>
    <w:rsid w:val="00A85022"/>
    <w:rsid w:val="00AA0589"/>
    <w:rsid w:val="00BA333D"/>
    <w:rsid w:val="00D65B59"/>
    <w:rsid w:val="00D85E5A"/>
    <w:rsid w:val="00E96EC9"/>
    <w:rsid w:val="00EA2CC2"/>
    <w:rsid w:val="00EF2A69"/>
    <w:rsid w:val="00F45F83"/>
    <w:rsid w:val="00F82F42"/>
    <w:rsid w:val="00F91015"/>
    <w:rsid w:val="00FC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ECCC"/>
  <w15:docId w15:val="{4EAC968F-44E7-4D17-8045-534A9BAA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ind w:left="720" w:hanging="720"/>
      <w:jc w:val="both"/>
      <w:outlineLvl w:val="0"/>
    </w:pPr>
    <w:rPr>
      <w:rFonts w:ascii="Arial" w:eastAsia="Arial" w:hAnsi="Arial" w:cs="Arial"/>
      <w:smallCaps/>
    </w:rPr>
  </w:style>
  <w:style w:type="paragraph" w:styleId="Heading2">
    <w:name w:val="heading 2"/>
    <w:basedOn w:val="Normal"/>
    <w:next w:val="Normal"/>
    <w:pPr>
      <w:keepNext/>
      <w:keepLines/>
      <w:spacing w:after="240" w:line="240" w:lineRule="auto"/>
      <w:ind w:left="720" w:hanging="720"/>
      <w:jc w:val="both"/>
      <w:outlineLvl w:val="1"/>
    </w:pPr>
    <w:rPr>
      <w:rFonts w:ascii="Arial" w:eastAsia="Arial" w:hAnsi="Arial" w:cs="Arial"/>
    </w:rPr>
  </w:style>
  <w:style w:type="paragraph" w:styleId="Heading3">
    <w:name w:val="heading 3"/>
    <w:basedOn w:val="Normal"/>
    <w:next w:val="Normal"/>
    <w:pPr>
      <w:keepNext/>
      <w:keepLines/>
      <w:spacing w:after="240" w:line="240" w:lineRule="auto"/>
      <w:ind w:left="1800" w:hanging="1080"/>
      <w:jc w:val="both"/>
      <w:outlineLvl w:val="2"/>
    </w:pPr>
    <w:rPr>
      <w:rFonts w:ascii="Arial" w:eastAsia="Arial" w:hAnsi="Arial" w:cs="Arial"/>
    </w:rPr>
  </w:style>
  <w:style w:type="paragraph" w:styleId="Heading4">
    <w:name w:val="heading 4"/>
    <w:basedOn w:val="Normal"/>
    <w:next w:val="Normal"/>
    <w:pPr>
      <w:keepNext/>
      <w:keepLines/>
      <w:spacing w:after="240" w:line="240" w:lineRule="auto"/>
      <w:ind w:left="2880" w:hanging="1080"/>
      <w:jc w:val="both"/>
      <w:outlineLvl w:val="3"/>
    </w:pPr>
    <w:rPr>
      <w:rFonts w:ascii="Arial" w:eastAsia="Arial" w:hAnsi="Arial" w:cs="Arial"/>
    </w:rPr>
  </w:style>
  <w:style w:type="paragraph" w:styleId="Heading5">
    <w:name w:val="heading 5"/>
    <w:basedOn w:val="Normal"/>
    <w:next w:val="Normal"/>
    <w:pPr>
      <w:keepNext/>
      <w:keepLines/>
      <w:spacing w:after="240" w:line="240" w:lineRule="auto"/>
      <w:ind w:left="3600" w:hanging="720"/>
      <w:jc w:val="both"/>
      <w:outlineLvl w:val="4"/>
    </w:pPr>
    <w:rPr>
      <w:rFonts w:ascii="Arial" w:eastAsia="Arial" w:hAnsi="Arial" w:cs="Arial"/>
    </w:rPr>
  </w:style>
  <w:style w:type="paragraph" w:styleId="Heading6">
    <w:name w:val="heading 6"/>
    <w:basedOn w:val="Normal"/>
    <w:next w:val="Normal"/>
    <w:pPr>
      <w:keepNext/>
      <w:keepLines/>
      <w:spacing w:after="240" w:line="240" w:lineRule="auto"/>
      <w:ind w:left="4320" w:hanging="720"/>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06BB5"/>
    <w:rPr>
      <w:color w:val="0563C1" w:themeColor="hyperlink"/>
      <w:u w:val="single"/>
    </w:rPr>
  </w:style>
  <w:style w:type="paragraph" w:styleId="Header">
    <w:name w:val="header"/>
    <w:basedOn w:val="Normal"/>
    <w:link w:val="HeaderChar"/>
    <w:uiPriority w:val="99"/>
    <w:unhideWhenUsed/>
    <w:rsid w:val="00E96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EC9"/>
  </w:style>
  <w:style w:type="paragraph" w:styleId="Footer">
    <w:name w:val="footer"/>
    <w:basedOn w:val="Normal"/>
    <w:link w:val="FooterChar"/>
    <w:uiPriority w:val="99"/>
    <w:unhideWhenUsed/>
    <w:rsid w:val="00E96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EC9"/>
  </w:style>
  <w:style w:type="paragraph" w:styleId="BodyText">
    <w:name w:val="Body Text"/>
    <w:basedOn w:val="Normal"/>
    <w:link w:val="BodyTextChar"/>
    <w:rsid w:val="00D85E5A"/>
    <w:pPr>
      <w:overflowPunct w:val="0"/>
      <w:autoSpaceDE w:val="0"/>
      <w:autoSpaceDN w:val="0"/>
      <w:adjustRightInd w:val="0"/>
      <w:spacing w:after="120" w:line="240" w:lineRule="auto"/>
      <w:jc w:val="both"/>
      <w:textAlignment w:val="baseline"/>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rsid w:val="00D85E5A"/>
    <w:rPr>
      <w:rFonts w:ascii="Arial" w:eastAsia="Times New Roman" w:hAnsi="Arial" w:cs="Times New Roman"/>
      <w:color w:val="auto"/>
      <w:szCs w:val="20"/>
      <w:lang w:eastAsia="en-US"/>
    </w:rPr>
  </w:style>
  <w:style w:type="paragraph" w:styleId="ListParagraph">
    <w:name w:val="List Paragraph"/>
    <w:basedOn w:val="Normal"/>
    <w:uiPriority w:val="34"/>
    <w:qFormat/>
    <w:rsid w:val="00D85E5A"/>
    <w:pPr>
      <w:ind w:left="720"/>
      <w:contextualSpacing/>
    </w:pPr>
  </w:style>
  <w:style w:type="paragraph" w:styleId="Revision">
    <w:name w:val="Revision"/>
    <w:hidden/>
    <w:uiPriority w:val="99"/>
    <w:semiHidden/>
    <w:rsid w:val="007B41EC"/>
    <w:pPr>
      <w:spacing w:after="0" w:line="240" w:lineRule="auto"/>
    </w:pPr>
  </w:style>
  <w:style w:type="paragraph" w:styleId="BalloonText">
    <w:name w:val="Balloon Text"/>
    <w:basedOn w:val="Normal"/>
    <w:link w:val="BalloonTextChar"/>
    <w:uiPriority w:val="99"/>
    <w:semiHidden/>
    <w:unhideWhenUsed/>
    <w:rsid w:val="007B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Harrison</dc:creator>
  <cp:lastModifiedBy>Lesley Harrison</cp:lastModifiedBy>
  <cp:revision>15</cp:revision>
  <dcterms:created xsi:type="dcterms:W3CDTF">2016-08-09T07:54:00Z</dcterms:created>
  <dcterms:modified xsi:type="dcterms:W3CDTF">2016-09-12T11:04:00Z</dcterms:modified>
</cp:coreProperties>
</file>