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6C296F2F"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0C9B500B"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name and address</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7B056E59" w:rsidR="00CA4BA2" w:rsidRPr="00B46D37" w:rsidRDefault="00CA4BA2" w:rsidP="00444B3B">
            <w:pPr>
              <w:tabs>
                <w:tab w:val="left" w:pos="709"/>
              </w:tabs>
              <w:rPr>
                <w:rFonts w:ascii="Arial" w:hAnsi="Arial" w:cs="Arial"/>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0A62C6B9" w14:textId="1F80D8E6" w:rsidR="007E7D58" w:rsidRPr="00B46D37" w:rsidRDefault="00B23C17" w:rsidP="00444B3B">
            <w:pPr>
              <w:tabs>
                <w:tab w:val="left" w:pos="709"/>
              </w:tabs>
              <w:rPr>
                <w:rFonts w:ascii="Arial" w:hAnsi="Arial" w:cs="Arial"/>
                <w:sz w:val="18"/>
                <w:szCs w:val="18"/>
                <w:highlight w:val="yellow"/>
              </w:rPr>
            </w:pPr>
            <w:r>
              <w:rPr>
                <w:rFonts w:ascii="Arial" w:hAnsi="Arial" w:cs="Arial"/>
                <w:sz w:val="18"/>
                <w:szCs w:val="18"/>
                <w:highlight w:val="yellow"/>
              </w:rPr>
              <w:t>Natural England</w:t>
            </w: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65F1E88B"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00252117">
                  <w:rPr>
                    <w:rFonts w:ascii="MS Gothic" w:eastAsia="MS Gothic" w:hAnsi="MS Gothic" w:cs="Arial" w:hint="eastAsia"/>
                    <w:sz w:val="18"/>
                    <w:szCs w:val="18"/>
                  </w:rPr>
                  <w:t>☒</w:t>
                </w:r>
              </w:sdtContent>
            </w:sdt>
          </w:p>
          <w:p w14:paraId="19052C75" w14:textId="5D1428B7"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00252117">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7FF1D8BD" w:rsidR="007E7D58" w:rsidRPr="0059141D" w:rsidRDefault="005B1BD6" w:rsidP="0059141D">
            <w:pPr>
              <w:pStyle w:val="pf0"/>
              <w:rPr>
                <w:rFonts w:ascii="Arial" w:hAnsi="Arial" w:cs="Arial"/>
                <w:sz w:val="20"/>
                <w:szCs w:val="20"/>
              </w:rPr>
            </w:pPr>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3DB3B9DA" w14:textId="77777777" w:rsidR="00F33736" w:rsidRPr="00F33736" w:rsidRDefault="00F33736" w:rsidP="00F33736">
            <w:pPr>
              <w:pStyle w:val="pf0"/>
              <w:rPr>
                <w:rStyle w:val="cf21"/>
                <w:rFonts w:ascii="Arial" w:eastAsia="STZhongsong" w:hAnsi="Arial" w:cs="Arial"/>
              </w:rPr>
            </w:pPr>
            <w:bookmarkStart w:id="0" w:name="_DV_C144"/>
            <w:bookmarkStart w:id="1" w:name="_Ref377110627"/>
            <w:r w:rsidRPr="00F33736">
              <w:rPr>
                <w:rStyle w:val="cf21"/>
                <w:rFonts w:ascii="Arial" w:eastAsia="STZhongsong" w:hAnsi="Arial" w:cs="Arial"/>
              </w:rPr>
              <w:t>The specification is also set out in the attached Map.</w:t>
            </w:r>
          </w:p>
          <w:p w14:paraId="32EDAD86" w14:textId="77777777" w:rsidR="00F33736" w:rsidRPr="00F33736" w:rsidRDefault="00F33736" w:rsidP="00F33736">
            <w:pPr>
              <w:pStyle w:val="pf0"/>
              <w:rPr>
                <w:rStyle w:val="cf21"/>
                <w:rFonts w:ascii="Arial" w:eastAsia="STZhongsong" w:hAnsi="Arial" w:cs="Arial"/>
              </w:rPr>
            </w:pPr>
            <w:r w:rsidRPr="00F33736">
              <w:rPr>
                <w:rStyle w:val="cf21"/>
                <w:rFonts w:ascii="Arial" w:eastAsia="STZhongsong" w:hAnsi="Arial" w:cs="Arial"/>
              </w:rPr>
              <w:t>1. Supply and installation of 10,000 litre header tank.</w:t>
            </w:r>
          </w:p>
          <w:p w14:paraId="6326B289" w14:textId="227B9950" w:rsidR="00F33736" w:rsidRPr="00F33736" w:rsidRDefault="00F33736" w:rsidP="00F33736">
            <w:pPr>
              <w:pStyle w:val="pf0"/>
              <w:rPr>
                <w:rStyle w:val="cf21"/>
                <w:rFonts w:ascii="Arial" w:eastAsia="STZhongsong" w:hAnsi="Arial" w:cs="Arial"/>
              </w:rPr>
            </w:pPr>
            <w:r w:rsidRPr="00F33736">
              <w:rPr>
                <w:rStyle w:val="cf21"/>
                <w:rFonts w:ascii="Arial" w:eastAsia="STZhongsong" w:hAnsi="Arial" w:cs="Arial"/>
              </w:rPr>
              <w:t xml:space="preserve">2. Supply and installation of 8 x </w:t>
            </w:r>
            <w:r w:rsidR="00784A02">
              <w:rPr>
                <w:rStyle w:val="cf21"/>
                <w:rFonts w:ascii="Arial" w:eastAsia="STZhongsong" w:hAnsi="Arial" w:cs="Arial"/>
              </w:rPr>
              <w:t xml:space="preserve">8 ft </w:t>
            </w:r>
            <w:proofErr w:type="gramStart"/>
            <w:r w:rsidRPr="00F33736">
              <w:rPr>
                <w:rStyle w:val="cf21"/>
                <w:rFonts w:ascii="Arial" w:eastAsia="STZhongsong" w:hAnsi="Arial" w:cs="Arial"/>
              </w:rPr>
              <w:t>100 gallon</w:t>
            </w:r>
            <w:proofErr w:type="gramEnd"/>
            <w:r w:rsidRPr="00F33736">
              <w:rPr>
                <w:rStyle w:val="cf21"/>
                <w:rFonts w:ascii="Arial" w:eastAsia="STZhongsong" w:hAnsi="Arial" w:cs="Arial"/>
              </w:rPr>
              <w:t xml:space="preserve"> concrete</w:t>
            </w:r>
            <w:r w:rsidR="00784A02">
              <w:rPr>
                <w:rStyle w:val="cf21"/>
                <w:rFonts w:ascii="Arial" w:eastAsia="STZhongsong" w:hAnsi="Arial" w:cs="Arial"/>
              </w:rPr>
              <w:t xml:space="preserve"> or galvanized steel</w:t>
            </w:r>
            <w:r w:rsidRPr="00F33736">
              <w:rPr>
                <w:rStyle w:val="cf21"/>
                <w:rFonts w:ascii="Arial" w:eastAsia="STZhongsong" w:hAnsi="Arial" w:cs="Arial"/>
              </w:rPr>
              <w:t xml:space="preserve"> livestock drinking water troughs</w:t>
            </w:r>
            <w:r w:rsidR="00D57CAD">
              <w:rPr>
                <w:rStyle w:val="cf21"/>
                <w:rFonts w:ascii="Arial" w:eastAsia="STZhongsong" w:hAnsi="Arial" w:cs="Arial"/>
              </w:rPr>
              <w:t>. Including stop taps.</w:t>
            </w:r>
          </w:p>
          <w:p w14:paraId="5E9C2F33" w14:textId="77777777" w:rsidR="00F33736" w:rsidRPr="00F33736" w:rsidRDefault="00F33736" w:rsidP="00F33736">
            <w:pPr>
              <w:pStyle w:val="pf0"/>
              <w:rPr>
                <w:rStyle w:val="cf21"/>
                <w:rFonts w:ascii="Arial" w:eastAsia="STZhongsong" w:hAnsi="Arial" w:cs="Arial"/>
              </w:rPr>
            </w:pPr>
            <w:r w:rsidRPr="00F33736">
              <w:rPr>
                <w:rStyle w:val="cf21"/>
                <w:rFonts w:ascii="Arial" w:eastAsia="STZhongsong" w:hAnsi="Arial" w:cs="Arial"/>
              </w:rPr>
              <w:t xml:space="preserve">3. Installation and supply of pipework </w:t>
            </w:r>
          </w:p>
          <w:p w14:paraId="28CB93EA" w14:textId="1F64ACC0" w:rsidR="00F33736" w:rsidRPr="00F33736" w:rsidRDefault="00F33736" w:rsidP="00F33736">
            <w:pPr>
              <w:pStyle w:val="pf0"/>
              <w:rPr>
                <w:rStyle w:val="cf21"/>
                <w:rFonts w:ascii="Arial" w:eastAsia="STZhongsong" w:hAnsi="Arial" w:cs="Arial"/>
              </w:rPr>
            </w:pPr>
            <w:r w:rsidRPr="00F33736">
              <w:rPr>
                <w:rStyle w:val="cf21"/>
                <w:rFonts w:ascii="Arial" w:eastAsia="STZhongsong" w:hAnsi="Arial" w:cs="Arial"/>
              </w:rPr>
              <w:t xml:space="preserve">a. Approximately 668 metres of buried/trenched pipe supply </w:t>
            </w:r>
            <w:r w:rsidR="00D57CAD">
              <w:rPr>
                <w:rStyle w:val="cf21"/>
                <w:rFonts w:ascii="Arial" w:eastAsia="STZhongsong" w:hAnsi="Arial" w:cs="Arial"/>
              </w:rPr>
              <w:t>from borehole t</w:t>
            </w:r>
            <w:r w:rsidRPr="00F33736">
              <w:rPr>
                <w:rStyle w:val="cf21"/>
                <w:rFonts w:ascii="Arial" w:eastAsia="STZhongsong" w:hAnsi="Arial" w:cs="Arial"/>
              </w:rPr>
              <w:t>o header tank</w:t>
            </w:r>
            <w:r w:rsidR="00D57CAD">
              <w:rPr>
                <w:rStyle w:val="cf21"/>
                <w:rFonts w:ascii="Arial" w:eastAsia="STZhongsong" w:hAnsi="Arial" w:cs="Arial"/>
              </w:rPr>
              <w:t>. Stop tap and meter at borehole.</w:t>
            </w:r>
          </w:p>
          <w:p w14:paraId="24F6506D" w14:textId="77777777" w:rsidR="00F33736" w:rsidRPr="00F33736" w:rsidRDefault="00F33736" w:rsidP="00F33736">
            <w:pPr>
              <w:pStyle w:val="pf0"/>
              <w:rPr>
                <w:rStyle w:val="cf21"/>
                <w:rFonts w:ascii="Arial" w:eastAsia="STZhongsong" w:hAnsi="Arial" w:cs="Arial"/>
              </w:rPr>
            </w:pPr>
            <w:r w:rsidRPr="00F33736">
              <w:rPr>
                <w:rStyle w:val="cf21"/>
                <w:rFonts w:ascii="Arial" w:eastAsia="STZhongsong" w:hAnsi="Arial" w:cs="Arial"/>
              </w:rPr>
              <w:t>b. Approximately 900 metres of buried/trenched pipe supply from header tank to troughs.</w:t>
            </w:r>
          </w:p>
          <w:p w14:paraId="033E94A5" w14:textId="187825F7" w:rsidR="00F574E9" w:rsidRDefault="00F33736" w:rsidP="00F33736">
            <w:pPr>
              <w:pStyle w:val="pf0"/>
              <w:rPr>
                <w:rStyle w:val="cf21"/>
                <w:rFonts w:ascii="Arial" w:eastAsia="STZhongsong" w:hAnsi="Arial" w:cs="Arial"/>
              </w:rPr>
            </w:pPr>
            <w:r w:rsidRPr="00F33736">
              <w:rPr>
                <w:rStyle w:val="cf21"/>
                <w:rFonts w:ascii="Arial" w:eastAsia="STZhongsong" w:hAnsi="Arial" w:cs="Arial"/>
              </w:rPr>
              <w:t>c. Approximately 375 metres of above ground pipework.</w:t>
            </w:r>
          </w:p>
          <w:p w14:paraId="328E78EF" w14:textId="77777777" w:rsidR="00F574E9" w:rsidRDefault="00F574E9" w:rsidP="00A711A6">
            <w:pPr>
              <w:pStyle w:val="pf0"/>
              <w:rPr>
                <w:rStyle w:val="cf21"/>
                <w:rFonts w:ascii="Arial" w:eastAsia="STZhongsong" w:hAnsi="Arial" w:cs="Arial"/>
              </w:rPr>
            </w:pPr>
          </w:p>
          <w:p w14:paraId="1B81D5E4" w14:textId="5AB8FF89" w:rsidR="004A78E6" w:rsidRPr="007A1EC5" w:rsidRDefault="0020495F" w:rsidP="00A711A6">
            <w:pPr>
              <w:pStyle w:val="pf0"/>
              <w:rPr>
                <w:rFonts w:ascii="Arial" w:hAnsi="Arial" w:cs="Arial"/>
                <w:sz w:val="20"/>
                <w:szCs w:val="20"/>
              </w:rPr>
            </w:pPr>
            <w:r>
              <w:rPr>
                <w:rStyle w:val="cf21"/>
                <w:rFonts w:ascii="Arial" w:eastAsia="STZhongsong" w:hAnsi="Arial" w:cs="Arial"/>
              </w:rPr>
              <w:t>See specification</w:t>
            </w:r>
            <w:r w:rsidR="00D57CAD">
              <w:rPr>
                <w:rStyle w:val="cf21"/>
                <w:rFonts w:ascii="Arial" w:eastAsia="STZhongsong" w:hAnsi="Arial" w:cs="Arial"/>
              </w:rPr>
              <w:t xml:space="preserve"> for further details</w:t>
            </w:r>
          </w:p>
          <w:p w14:paraId="6065CEB6" w14:textId="77777777" w:rsidR="007E7D58" w:rsidRPr="00B46D37" w:rsidRDefault="007E7D58" w:rsidP="007E7D58">
            <w:pPr>
              <w:tabs>
                <w:tab w:val="left" w:pos="709"/>
              </w:tabs>
              <w:rPr>
                <w:rFonts w:ascii="Arial" w:hAnsi="Arial" w:cs="Arial"/>
                <w:i/>
                <w:sz w:val="18"/>
                <w:szCs w:val="18"/>
              </w:rPr>
            </w:pPr>
          </w:p>
          <w:p w14:paraId="7837B0EF" w14:textId="77777777" w:rsidR="000F1CA6" w:rsidRDefault="007E7D58" w:rsidP="007E7D58">
            <w:pPr>
              <w:tabs>
                <w:tab w:val="left" w:pos="709"/>
              </w:tabs>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000F1CA6">
              <w:rPr>
                <w:rFonts w:ascii="Arial" w:hAnsi="Arial" w:cs="Arial"/>
                <w:sz w:val="18"/>
                <w:szCs w:val="18"/>
              </w:rPr>
              <w:t>G</w:t>
            </w:r>
            <w:r w:rsidR="000F1CA6">
              <w:t xml:space="preserve">lebe </w:t>
            </w:r>
            <w:proofErr w:type="gramStart"/>
            <w:r w:rsidR="000F1CA6">
              <w:t>Farm land</w:t>
            </w:r>
            <w:proofErr w:type="gramEnd"/>
            <w:r w:rsidR="000F1CA6">
              <w:t>, Maiden Newton</w:t>
            </w:r>
          </w:p>
          <w:bookmarkEnd w:id="0"/>
          <w:bookmarkEnd w:id="1"/>
          <w:p w14:paraId="78CB0504" w14:textId="77777777" w:rsidR="007E7D58" w:rsidRPr="00B46D37" w:rsidRDefault="007E7D58" w:rsidP="007E7D58">
            <w:pPr>
              <w:tabs>
                <w:tab w:val="left" w:pos="709"/>
              </w:tabs>
              <w:rPr>
                <w:rFonts w:ascii="Arial" w:hAnsi="Arial" w:cs="Arial"/>
                <w:i/>
                <w:sz w:val="18"/>
                <w:szCs w:val="18"/>
              </w:rPr>
            </w:pPr>
          </w:p>
          <w:p w14:paraId="1F8C6F4E" w14:textId="3E44E075"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Date(s) of Delivery:</w:t>
            </w:r>
            <w:r w:rsidR="000F1CA6">
              <w:rPr>
                <w:rFonts w:ascii="Arial" w:hAnsi="Arial" w:cs="Arial"/>
                <w:sz w:val="18"/>
                <w:szCs w:val="18"/>
              </w:rPr>
              <w:t xml:space="preserve"> </w:t>
            </w:r>
            <w:r w:rsidR="000F1CA6">
              <w:t xml:space="preserve">by the end </w:t>
            </w:r>
            <w:r w:rsidR="00F574E9">
              <w:t>October</w:t>
            </w:r>
            <w:r w:rsidR="000F1CA6">
              <w:t xml:space="preserve"> 2024</w:t>
            </w:r>
            <w:r w:rsidRPr="00B46D37">
              <w:rPr>
                <w:rFonts w:ascii="Arial" w:hAnsi="Arial" w:cs="Arial"/>
                <w:sz w:val="18"/>
                <w:szCs w:val="18"/>
              </w:rPr>
              <w:t xml:space="preserve"> </w:t>
            </w:r>
          </w:p>
          <w:p w14:paraId="6996B8C2" w14:textId="77777777" w:rsidR="007E7D58" w:rsidRPr="00B46D37" w:rsidRDefault="007E7D58" w:rsidP="007E7D58">
            <w:pPr>
              <w:tabs>
                <w:tab w:val="left" w:pos="709"/>
              </w:tabs>
              <w:rPr>
                <w:rFonts w:ascii="Arial" w:hAnsi="Arial" w:cs="Arial"/>
                <w:sz w:val="18"/>
                <w:szCs w:val="18"/>
                <w:highlight w:val="yellow"/>
              </w:rPr>
            </w:pPr>
          </w:p>
          <w:p w14:paraId="2A786758" w14:textId="77777777" w:rsidR="007E7D58" w:rsidRPr="00B46D37" w:rsidRDefault="007E7D58" w:rsidP="000F1CA6">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3587" w:type="pct"/>
            <w:gridSpan w:val="2"/>
            <w:shd w:val="clear" w:color="auto" w:fill="auto"/>
          </w:tcPr>
          <w:p w14:paraId="2A7B0163" w14:textId="370F3486" w:rsidR="003E0478" w:rsidRDefault="007E7D58" w:rsidP="003E0478">
            <w:pPr>
              <w:tabs>
                <w:tab w:val="left" w:pos="709"/>
              </w:tabs>
              <w:rPr>
                <w:rFonts w:ascii="Arial" w:hAnsi="Arial" w:cs="Arial"/>
                <w:b/>
                <w:i/>
                <w:sz w:val="18"/>
                <w:szCs w:val="18"/>
                <w:highlight w:val="cyan"/>
              </w:rPr>
            </w:pPr>
            <w:bookmarkStart w:id="2" w:name="_DV_C161"/>
            <w:bookmarkStart w:id="3" w:name="_Ref377110639"/>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bookmarkEnd w:id="2"/>
            <w:bookmarkEnd w:id="3"/>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4F231D1C" w:rsidR="007E7D58" w:rsidRPr="00B46D37" w:rsidRDefault="007E7D58" w:rsidP="00337A0B">
            <w:pPr>
              <w:spacing w:before="120" w:after="120"/>
              <w:ind w:right="936"/>
              <w:rPr>
                <w:rFonts w:ascii="Arial" w:hAnsi="Arial" w:cs="Arial"/>
                <w:sz w:val="18"/>
                <w:szCs w:val="18"/>
                <w:highlight w:val="yellow"/>
              </w:rPr>
            </w:pPr>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7" w:name="_Ref377110658"/>
            <w:r w:rsidRPr="00B46D37">
              <w:rPr>
                <w:rFonts w:ascii="Arial" w:hAnsi="Arial" w:cs="Arial"/>
                <w:sz w:val="18"/>
                <w:szCs w:val="18"/>
              </w:rPr>
              <w:t xml:space="preserve">The Charges for the </w:t>
            </w:r>
            <w:bookmarkStart w:id="8" w:name="_DV_C154"/>
            <w:r>
              <w:rPr>
                <w:rFonts w:ascii="Arial" w:hAnsi="Arial" w:cs="Arial"/>
                <w:sz w:val="18"/>
                <w:szCs w:val="18"/>
              </w:rPr>
              <w:t>Goods and/or Services</w:t>
            </w:r>
            <w:r w:rsidRPr="00B46D37">
              <w:rPr>
                <w:rFonts w:ascii="Arial" w:hAnsi="Arial" w:cs="Arial"/>
                <w:sz w:val="18"/>
                <w:szCs w:val="18"/>
              </w:rPr>
              <w:t xml:space="preserve"> </w:t>
            </w:r>
            <w:bookmarkEnd w:id="8"/>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7"/>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587" w:type="pct"/>
            <w:gridSpan w:val="2"/>
            <w:shd w:val="clear" w:color="auto" w:fill="auto"/>
          </w:tcPr>
          <w:p w14:paraId="01A96761" w14:textId="74BDDEA6" w:rsidR="007E7D58" w:rsidRDefault="007E7D58" w:rsidP="007E7D58">
            <w:pPr>
              <w:pStyle w:val="Header"/>
              <w:tabs>
                <w:tab w:val="left" w:pos="709"/>
              </w:tabs>
              <w:rPr>
                <w:rFonts w:ascii="Arial" w:hAnsi="Arial" w:cs="Arial"/>
                <w:b/>
                <w:i/>
                <w:iCs/>
                <w:sz w:val="18"/>
                <w:szCs w:val="18"/>
              </w:rPr>
            </w:pPr>
            <w:bookmarkStart w:id="10" w:name="_DV_M104"/>
            <w:bookmarkStart w:id="11" w:name="_DV_M110"/>
            <w:bookmarkEnd w:id="10"/>
            <w:bookmarkEnd w:id="11"/>
            <w:r w:rsidRPr="00B46D37">
              <w:rPr>
                <w:rFonts w:ascii="Arial" w:hAnsi="Arial" w:cs="Arial"/>
                <w:sz w:val="18"/>
                <w:szCs w:val="18"/>
              </w:rPr>
              <w:t>Payments will be made to</w:t>
            </w:r>
            <w:r w:rsidR="00B23C17">
              <w:rPr>
                <w:rFonts w:ascii="Arial" w:hAnsi="Arial" w:cs="Arial"/>
                <w:sz w:val="18"/>
                <w:szCs w:val="18"/>
              </w:rPr>
              <w:t xml:space="preserve"> the successful contractor upon receipt of final invoice by BACS via Purchase Order</w:t>
            </w:r>
          </w:p>
          <w:p w14:paraId="35E51F28" w14:textId="31E9238A" w:rsidR="007E7D58" w:rsidRDefault="007E7D58" w:rsidP="007E7D58">
            <w:pPr>
              <w:pStyle w:val="Header"/>
              <w:tabs>
                <w:tab w:val="left" w:pos="709"/>
              </w:tabs>
              <w:rPr>
                <w:rFonts w:ascii="Arial" w:hAnsi="Arial" w:cs="Arial"/>
                <w:b/>
                <w:sz w:val="18"/>
                <w:szCs w:val="18"/>
              </w:rPr>
            </w:pPr>
          </w:p>
          <w:p w14:paraId="5AEFA517" w14:textId="77777777" w:rsidR="007E7D58" w:rsidRPr="00B46D37" w:rsidRDefault="007E7D58" w:rsidP="00337A0B">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3646C1">
              <w:rPr>
                <w:rFonts w:ascii="Arial" w:hAnsi="Arial" w:cs="Arial"/>
                <w:sz w:val="18"/>
                <w:szCs w:val="18"/>
                <w:highlight w:val="yellow"/>
              </w:rPr>
              <w:t>A sum equal to £5,000</w:t>
            </w:r>
            <w:r w:rsidR="009179C1" w:rsidRPr="007940DD">
              <w:rPr>
                <w:rFonts w:ascii="Arial" w:hAnsi="Arial" w:cs="Arial"/>
                <w:sz w:val="18"/>
                <w:szCs w:val="18"/>
                <w:highlight w:val="yellow"/>
              </w:rPr>
              <w:t>,000</w:t>
            </w:r>
            <w:r w:rsidR="00C110C4" w:rsidRPr="007940DD">
              <w:rPr>
                <w:rFonts w:ascii="Arial" w:hAnsi="Arial" w:cs="Arial"/>
                <w:sz w:val="18"/>
                <w:szCs w:val="18"/>
              </w:rPr>
              <w:t>]</w:t>
            </w:r>
            <w:r w:rsidR="000465D8" w:rsidRPr="007940DD">
              <w:rPr>
                <w:rFonts w:ascii="Arial" w:hAnsi="Arial" w:cs="Arial"/>
                <w:sz w:val="18"/>
                <w:szCs w:val="18"/>
              </w:rPr>
              <w:t>.</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shd w:val="clear" w:color="auto" w:fill="auto"/>
          </w:tcPr>
          <w:p w14:paraId="1CDDAEEC" w14:textId="0CEDAAFF"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
                <w:iCs/>
                <w:sz w:val="18"/>
                <w:szCs w:val="18"/>
                <w:highlight w:val="yellow"/>
              </w:rPr>
              <w:t>[B</w:t>
            </w:r>
            <w:r w:rsidR="00DF7C85">
              <w:rPr>
                <w:rFonts w:ascii="Arial" w:hAnsi="Arial" w:cs="Arial"/>
                <w:b/>
                <w:iCs/>
                <w:sz w:val="18"/>
                <w:szCs w:val="18"/>
                <w:highlight w:val="yellow"/>
              </w:rPr>
              <w:t xml:space="preserve"> </w:t>
            </w:r>
            <w:r w:rsidR="00DF7C85" w:rsidRPr="00DF7C85">
              <w:rPr>
                <w:rFonts w:ascii="Arial" w:hAnsi="Arial" w:cs="Arial"/>
                <w:b/>
                <w:i/>
                <w:sz w:val="18"/>
                <w:szCs w:val="18"/>
                <w:highlight w:val="yellow"/>
              </w:rPr>
              <w:t xml:space="preserve">Customer ownership of all New IPR with limited Contractor rights to all New IPR in order to deliver the </w:t>
            </w:r>
            <w:proofErr w:type="gramStart"/>
            <w:r w:rsidR="00DF7C85" w:rsidRPr="00DF7C85">
              <w:rPr>
                <w:rFonts w:ascii="Arial" w:hAnsi="Arial" w:cs="Arial"/>
                <w:b/>
                <w:i/>
                <w:sz w:val="18"/>
                <w:szCs w:val="18"/>
                <w:highlight w:val="yellow"/>
              </w:rPr>
              <w:t>Agreement</w:t>
            </w:r>
            <w:r w:rsidR="00DF7C85" w:rsidRPr="00DF7C85">
              <w:rPr>
                <w:rFonts w:ascii="Arial" w:hAnsi="Arial" w:cs="Arial"/>
                <w:b/>
                <w:iCs/>
                <w:sz w:val="18"/>
                <w:szCs w:val="18"/>
                <w:highlight w:val="yellow"/>
              </w:rPr>
              <w:t xml:space="preserve"> </w:t>
            </w:r>
            <w:r w:rsidRPr="006D3AB7">
              <w:rPr>
                <w:rFonts w:ascii="Arial" w:hAnsi="Arial" w:cs="Arial"/>
                <w:b/>
                <w:iCs/>
                <w:sz w:val="18"/>
                <w:szCs w:val="18"/>
                <w:highlight w:val="yellow"/>
              </w:rPr>
              <w:t>]</w:t>
            </w:r>
            <w:proofErr w:type="gramEnd"/>
            <w:r>
              <w:rPr>
                <w:rFonts w:ascii="Arial" w:hAnsi="Arial" w:cs="Arial"/>
                <w:bCs/>
                <w:iCs/>
                <w:sz w:val="18"/>
                <w:szCs w:val="18"/>
              </w:rPr>
              <w:t xml:space="preserve"> in respect of intellectual property rights provisions for the Agreement as set out in the terms and conditions.</w:t>
            </w:r>
          </w:p>
          <w:p w14:paraId="699605EB" w14:textId="5D31EDE9" w:rsidR="007E7D58" w:rsidRPr="00B46D37" w:rsidRDefault="007E7D58" w:rsidP="00DF7C85">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3587" w:type="pct"/>
            <w:gridSpan w:val="2"/>
            <w:shd w:val="clear" w:color="auto" w:fill="auto"/>
          </w:tcPr>
          <w:p w14:paraId="4AC4472A" w14:textId="64E50F8E" w:rsidR="007E7D58" w:rsidRPr="00B23C17" w:rsidRDefault="007E7D58" w:rsidP="00B23C17">
            <w:pPr>
              <w:pStyle w:val="Header"/>
              <w:tabs>
                <w:tab w:val="left" w:pos="709"/>
              </w:tabs>
              <w:ind w:right="3"/>
              <w:rPr>
                <w:rFonts w:ascii="Arial" w:eastAsia="Arial" w:hAnsi="Arial" w:cs="Arial"/>
                <w:b/>
                <w:sz w:val="18"/>
                <w:szCs w:val="18"/>
              </w:rPr>
            </w:pPr>
            <w:r w:rsidRPr="00060369">
              <w:rPr>
                <w:rFonts w:ascii="Arial" w:eastAsia="Arial" w:hAnsi="Arial" w:cs="Arial"/>
                <w:sz w:val="18"/>
                <w:szCs w:val="18"/>
              </w:rPr>
              <w:t>Not applicabl</w:t>
            </w:r>
            <w:r w:rsidR="00B23C17">
              <w:rPr>
                <w:rFonts w:ascii="Arial" w:eastAsia="Arial" w:hAnsi="Arial" w:cs="Arial"/>
                <w:sz w:val="18"/>
                <w:szCs w:val="18"/>
              </w:rPr>
              <w:t>e</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xml:space="preserve">:  </w:t>
                  </w:r>
                  <w:r w:rsidRPr="00CA4BA2">
                    <w:rPr>
                      <w:rFonts w:ascii="Arial" w:hAnsi="Arial" w:cs="Arial"/>
                      <w:sz w:val="18"/>
                      <w:szCs w:val="18"/>
                      <w:highlight w:val="yellow"/>
                    </w:rPr>
                    <w:t>[</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361FA7DD"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587" w:type="pct"/>
            <w:gridSpan w:val="2"/>
            <w:shd w:val="clear" w:color="auto" w:fill="auto"/>
          </w:tcPr>
          <w:p w14:paraId="44950266" w14:textId="77777777" w:rsidR="00B23C17" w:rsidRDefault="007E7D58" w:rsidP="007E7D58">
            <w:pPr>
              <w:tabs>
                <w:tab w:val="left" w:pos="709"/>
              </w:tabs>
              <w:rPr>
                <w:rFonts w:ascii="Arial" w:hAnsi="Arial" w:cs="Arial"/>
                <w:sz w:val="18"/>
                <w:szCs w:val="18"/>
              </w:rPr>
            </w:pPr>
            <w:r w:rsidRPr="00060369">
              <w:rPr>
                <w:rFonts w:ascii="Arial" w:hAnsi="Arial" w:cs="Arial"/>
                <w:sz w:val="18"/>
                <w:szCs w:val="18"/>
              </w:rPr>
              <w:t xml:space="preserve">For the purposes of the Agreement: </w:t>
            </w:r>
            <w:r w:rsidR="00B23C17">
              <w:rPr>
                <w:rFonts w:ascii="Arial" w:hAnsi="Arial" w:cs="Arial"/>
                <w:sz w:val="18"/>
                <w:szCs w:val="18"/>
              </w:rPr>
              <w:t>Not required</w:t>
            </w:r>
          </w:p>
          <w:p w14:paraId="7AFD4E16" w14:textId="77777777" w:rsidR="00B23C17" w:rsidRDefault="00B23C17" w:rsidP="007E7D58">
            <w:pPr>
              <w:tabs>
                <w:tab w:val="left" w:pos="709"/>
              </w:tabs>
              <w:rPr>
                <w:rFonts w:ascii="Arial" w:hAnsi="Arial" w:cs="Arial"/>
                <w:b/>
                <w:sz w:val="18"/>
                <w:szCs w:val="18"/>
              </w:rPr>
            </w:pPr>
          </w:p>
          <w:p w14:paraId="1CFA555E" w14:textId="4E91AD4F" w:rsidR="00B23C17" w:rsidRDefault="00B23C17" w:rsidP="007E7D58">
            <w:pPr>
              <w:tabs>
                <w:tab w:val="left" w:pos="709"/>
              </w:tabs>
              <w:rPr>
                <w:rFonts w:ascii="Arial" w:hAnsi="Arial" w:cs="Arial"/>
                <w:b/>
                <w:sz w:val="18"/>
                <w:szCs w:val="18"/>
              </w:rPr>
            </w:pPr>
            <w:r>
              <w:rPr>
                <w:rFonts w:ascii="Arial" w:hAnsi="Arial" w:cs="Arial"/>
                <w:b/>
                <w:sz w:val="18"/>
                <w:szCs w:val="18"/>
              </w:rPr>
              <w:t>CDM Risk Assessment to be agreed with Natural England prior to any work starting.</w:t>
            </w:r>
          </w:p>
          <w:p w14:paraId="6F41AE8F" w14:textId="77777777" w:rsidR="00B23C17" w:rsidRDefault="00B23C17" w:rsidP="007E7D58">
            <w:pPr>
              <w:tabs>
                <w:tab w:val="left" w:pos="709"/>
              </w:tabs>
              <w:rPr>
                <w:rFonts w:ascii="Arial" w:hAnsi="Arial" w:cs="Arial"/>
                <w:b/>
                <w:sz w:val="18"/>
                <w:szCs w:val="18"/>
              </w:rPr>
            </w:pPr>
          </w:p>
          <w:p w14:paraId="3A219E3F" w14:textId="18608252" w:rsidR="00B23C17" w:rsidRDefault="00B23C17" w:rsidP="007E7D58">
            <w:pPr>
              <w:tabs>
                <w:tab w:val="left" w:pos="709"/>
              </w:tabs>
              <w:rPr>
                <w:rFonts w:ascii="Arial" w:hAnsi="Arial" w:cs="Arial"/>
                <w:b/>
                <w:sz w:val="18"/>
                <w:szCs w:val="18"/>
              </w:rPr>
            </w:pPr>
            <w:proofErr w:type="spellStart"/>
            <w:r>
              <w:rPr>
                <w:rFonts w:ascii="Arial" w:hAnsi="Arial" w:cs="Arial"/>
                <w:b/>
                <w:sz w:val="18"/>
                <w:szCs w:val="18"/>
              </w:rPr>
              <w:t>Contractos</w:t>
            </w:r>
            <w:proofErr w:type="spellEnd"/>
            <w:r>
              <w:rPr>
                <w:rFonts w:ascii="Arial" w:hAnsi="Arial" w:cs="Arial"/>
                <w:b/>
                <w:sz w:val="18"/>
                <w:szCs w:val="18"/>
              </w:rPr>
              <w:t xml:space="preserve"> to be accredited SSIP registered or to complete H&amp;S Contractor Competence form</w:t>
            </w:r>
          </w:p>
          <w:p w14:paraId="00A1E155" w14:textId="2C23DD77" w:rsidR="007E7D58" w:rsidRPr="00060369" w:rsidRDefault="007E7D58" w:rsidP="00B23C17">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t>Special Terms</w:t>
            </w:r>
            <w:bookmarkEnd w:id="15"/>
          </w:p>
        </w:tc>
        <w:tc>
          <w:tcPr>
            <w:tcW w:w="3587" w:type="pct"/>
            <w:gridSpan w:val="2"/>
            <w:shd w:val="clear" w:color="auto" w:fill="auto"/>
          </w:tcPr>
          <w:p w14:paraId="60926B12" w14:textId="245BA22D" w:rsidR="00E567F8" w:rsidRDefault="00B23C17" w:rsidP="00E567F8">
            <w:pPr>
              <w:pStyle w:val="ListParagraph"/>
              <w:spacing w:before="120" w:after="120"/>
              <w:rPr>
                <w:rFonts w:ascii="Arial" w:eastAsia="Arial" w:hAnsi="Arial" w:cs="Arial"/>
                <w:b/>
                <w:i/>
                <w:sz w:val="18"/>
                <w:szCs w:val="18"/>
              </w:rPr>
            </w:pPr>
            <w:r>
              <w:rPr>
                <w:rFonts w:ascii="Arial" w:eastAsia="Arial" w:hAnsi="Arial" w:cs="Arial"/>
                <w:b/>
                <w:i/>
                <w:sz w:val="18"/>
                <w:szCs w:val="18"/>
              </w:rPr>
              <w:t>N/A</w:t>
            </w:r>
          </w:p>
          <w:p w14:paraId="5CA25D6F" w14:textId="77777777" w:rsidR="007E7D58" w:rsidRPr="00607C0A" w:rsidRDefault="007E7D58" w:rsidP="00193469">
            <w:pPr>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0D7D1E8C"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5A5B1FF0" w14:textId="40D18495"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693512">
                  <w:rPr>
                    <w:rFonts w:ascii="MS Gothic" w:eastAsia="MS Gothic" w:hAnsi="MS Gothic" w:cs="Arial" w:hint="eastAsia"/>
                    <w:b/>
                    <w:bCs/>
                    <w:sz w:val="18"/>
                    <w:szCs w:val="18"/>
                  </w:rPr>
                  <w:t>☒</w:t>
                </w:r>
              </w:sdtContent>
            </w:sdt>
          </w:p>
          <w:p w14:paraId="6AE812DC" w14:textId="02518C6A"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25E18C4C" w14:textId="0D8478CE" w:rsidR="00964799" w:rsidRDefault="00DF1F5A" w:rsidP="009D6BFB">
      <w:pPr>
        <w:rPr>
          <w:rFonts w:ascii="Arial" w:hAnsi="Arial" w:cs="Arial"/>
          <w:b/>
          <w:i/>
          <w:sz w:val="18"/>
          <w:szCs w:val="18"/>
        </w:rPr>
      </w:pPr>
      <w:r w:rsidRPr="009D6BFB">
        <w:t xml:space="preserve"> </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3"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0BFD746D" w14:textId="77777777" w:rsidR="00EE30FC" w:rsidRDefault="00EE30FC" w:rsidP="00EE30FC">
      <w:pPr>
        <w:pStyle w:val="Blockheading"/>
      </w:pPr>
      <w:r>
        <w:t>Specification</w:t>
      </w:r>
    </w:p>
    <w:p w14:paraId="76FAE81B" w14:textId="77777777" w:rsidR="00A631D2" w:rsidRDefault="00A631D2" w:rsidP="00F33736">
      <w:pPr>
        <w:keepNext/>
        <w:keepLines/>
        <w:spacing w:after="240" w:line="276" w:lineRule="auto"/>
        <w:outlineLvl w:val="2"/>
        <w:rPr>
          <w:rFonts w:ascii="Arial" w:eastAsia="Times New Roman" w:hAnsi="Arial" w:cs="Times New Roman"/>
          <w:b/>
          <w:iCs/>
          <w:sz w:val="26"/>
          <w:lang w:val="en-GB"/>
        </w:rPr>
      </w:pPr>
    </w:p>
    <w:p w14:paraId="3432B82C" w14:textId="77777777" w:rsidR="00A631D2" w:rsidRDefault="00A631D2" w:rsidP="00F33736">
      <w:pPr>
        <w:keepNext/>
        <w:keepLines/>
        <w:spacing w:after="240" w:line="276" w:lineRule="auto"/>
        <w:outlineLvl w:val="2"/>
        <w:rPr>
          <w:rFonts w:ascii="Arial" w:eastAsia="Times New Roman" w:hAnsi="Arial" w:cs="Times New Roman"/>
          <w:b/>
          <w:iCs/>
          <w:sz w:val="26"/>
          <w:lang w:val="en-GB"/>
        </w:rPr>
      </w:pPr>
    </w:p>
    <w:p w14:paraId="0D4AF545" w14:textId="12A73897" w:rsidR="00F33736" w:rsidRPr="00F33736" w:rsidRDefault="00F33736" w:rsidP="00F33736">
      <w:pPr>
        <w:keepNext/>
        <w:keepLines/>
        <w:spacing w:after="240" w:line="276" w:lineRule="auto"/>
        <w:outlineLvl w:val="2"/>
        <w:rPr>
          <w:rFonts w:ascii="Arial" w:eastAsia="Times New Roman" w:hAnsi="Arial" w:cs="Times New Roman"/>
          <w:b/>
          <w:iCs/>
          <w:sz w:val="26"/>
          <w:lang w:val="en-GB"/>
        </w:rPr>
      </w:pPr>
      <w:r w:rsidRPr="00F33736">
        <w:rPr>
          <w:rFonts w:ascii="Arial" w:eastAsia="Times New Roman" w:hAnsi="Arial" w:cs="Times New Roman"/>
          <w:b/>
          <w:iCs/>
          <w:sz w:val="26"/>
          <w:lang w:val="en-GB"/>
        </w:rPr>
        <w:t>Specification</w:t>
      </w:r>
    </w:p>
    <w:p w14:paraId="0FB0180F" w14:textId="77777777" w:rsidR="00F33736" w:rsidRPr="00F33736" w:rsidRDefault="00F33736" w:rsidP="00F33736">
      <w:pPr>
        <w:keepNext/>
        <w:keepLines/>
        <w:spacing w:after="240" w:line="276" w:lineRule="auto"/>
        <w:outlineLvl w:val="2"/>
        <w:rPr>
          <w:rFonts w:ascii="Arial" w:eastAsia="Times New Roman" w:hAnsi="Arial" w:cs="Times New Roman"/>
          <w:b/>
          <w:iCs/>
          <w:sz w:val="26"/>
          <w:lang w:val="en-GB"/>
        </w:rPr>
      </w:pPr>
      <w:r w:rsidRPr="00F33736">
        <w:rPr>
          <w:rFonts w:ascii="Arial" w:eastAsia="Times New Roman" w:hAnsi="Arial" w:cs="Times New Roman"/>
          <w:b/>
          <w:iCs/>
          <w:sz w:val="26"/>
          <w:lang w:val="en-GB"/>
        </w:rPr>
        <w:t>Hog Cliff NNR Glebe Farm water supply (trenching and troughs) contract</w:t>
      </w:r>
    </w:p>
    <w:p w14:paraId="7197AF91" w14:textId="77777777" w:rsidR="00F33736" w:rsidRPr="00F33736" w:rsidRDefault="00F33736" w:rsidP="00F33736">
      <w:pPr>
        <w:keepNext/>
        <w:keepLines/>
        <w:spacing w:after="240" w:line="276" w:lineRule="auto"/>
        <w:outlineLvl w:val="2"/>
        <w:rPr>
          <w:rFonts w:ascii="Arial" w:eastAsia="Times New Roman" w:hAnsi="Arial" w:cs="Times New Roman"/>
          <w:b/>
          <w:iCs/>
          <w:sz w:val="26"/>
          <w:lang w:val="en-GB"/>
        </w:rPr>
      </w:pPr>
      <w:r w:rsidRPr="00F33736">
        <w:rPr>
          <w:rFonts w:ascii="Arial" w:eastAsia="Times New Roman" w:hAnsi="Arial" w:cs="Times New Roman"/>
          <w:b/>
          <w:iCs/>
          <w:sz w:val="26"/>
          <w:lang w:val="en-GB"/>
        </w:rPr>
        <w:t xml:space="preserve">Background to Natural England </w:t>
      </w:r>
    </w:p>
    <w:p w14:paraId="63374FC0"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Natural England works for people, places and nature, to enhance biodiversity, landscapes and wildlife in rural, urban, coastal and marine areas; promoting access, recreation and public well-being, and contributing to the way natural resources are managed so that they can be enjoyed now and in the future.</w:t>
      </w:r>
    </w:p>
    <w:p w14:paraId="5BFB5F2D"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 xml:space="preserve">Natural England is working towards the delivery of four strategic outcomes, which together deliver on our purpose to conserve, enhance and manage the natural environment for the benefit of current and future generations. </w:t>
      </w:r>
    </w:p>
    <w:p w14:paraId="557F26CD"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w:t>
      </w:r>
      <w:r w:rsidRPr="00F33736">
        <w:rPr>
          <w:rFonts w:ascii="Arial" w:eastAsia="Calibri" w:hAnsi="Arial" w:cs="Times New Roman"/>
          <w:color w:val="000000"/>
          <w:lang w:val="en-GB"/>
        </w:rPr>
        <w:tab/>
        <w:t xml:space="preserve">A healthy natural environment: England’s natural environment will be conserved and enhanced. </w:t>
      </w:r>
    </w:p>
    <w:p w14:paraId="0A005E11"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w:t>
      </w:r>
      <w:r w:rsidRPr="00F33736">
        <w:rPr>
          <w:rFonts w:ascii="Arial" w:eastAsia="Calibri" w:hAnsi="Arial" w:cs="Times New Roman"/>
          <w:color w:val="000000"/>
          <w:lang w:val="en-GB"/>
        </w:rPr>
        <w:tab/>
        <w:t xml:space="preserve">Enjoyment of the natural environment: more people enjoying, understanding and acting to improve, the natural environment, more often. </w:t>
      </w:r>
    </w:p>
    <w:p w14:paraId="4B25729D"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w:t>
      </w:r>
      <w:r w:rsidRPr="00F33736">
        <w:rPr>
          <w:rFonts w:ascii="Arial" w:eastAsia="Calibri" w:hAnsi="Arial" w:cs="Times New Roman"/>
          <w:color w:val="000000"/>
          <w:lang w:val="en-GB"/>
        </w:rPr>
        <w:tab/>
        <w:t xml:space="preserve">Sustainable use of the natural environment: the use and management of the natural environment is more sustainable. </w:t>
      </w:r>
    </w:p>
    <w:p w14:paraId="76AAD2F7"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w:t>
      </w:r>
      <w:r w:rsidRPr="00F33736">
        <w:rPr>
          <w:rFonts w:ascii="Arial" w:eastAsia="Calibri" w:hAnsi="Arial" w:cs="Times New Roman"/>
          <w:color w:val="000000"/>
          <w:lang w:val="en-GB"/>
        </w:rPr>
        <w:tab/>
        <w:t>A secure environmental future: decisions which collectively secure the future of the natural environment</w:t>
      </w:r>
    </w:p>
    <w:p w14:paraId="126C3715" w14:textId="77777777" w:rsidR="00F33736" w:rsidRPr="00F33736" w:rsidRDefault="00F33736" w:rsidP="00F33736">
      <w:pPr>
        <w:keepNext/>
        <w:keepLines/>
        <w:spacing w:after="240" w:line="276" w:lineRule="auto"/>
        <w:outlineLvl w:val="2"/>
        <w:rPr>
          <w:rFonts w:ascii="Arial" w:eastAsia="Times New Roman" w:hAnsi="Arial" w:cs="Times New Roman"/>
          <w:b/>
          <w:iCs/>
          <w:sz w:val="26"/>
          <w:lang w:val="en-GB"/>
        </w:rPr>
      </w:pPr>
      <w:r w:rsidRPr="00F33736">
        <w:rPr>
          <w:rFonts w:ascii="Arial" w:eastAsia="Times New Roman" w:hAnsi="Arial" w:cs="Times New Roman"/>
          <w:b/>
          <w:iCs/>
          <w:sz w:val="26"/>
          <w:lang w:val="en-GB"/>
        </w:rPr>
        <w:t xml:space="preserve">Background to the specific work area relevant to this purchase </w:t>
      </w:r>
    </w:p>
    <w:p w14:paraId="5C89E317" w14:textId="77777777" w:rsidR="00F33736" w:rsidRPr="00F33736" w:rsidRDefault="00F33736" w:rsidP="00F33736">
      <w:pPr>
        <w:spacing w:after="240" w:line="259" w:lineRule="auto"/>
        <w:rPr>
          <w:rFonts w:ascii="Arial" w:eastAsia="Calibri" w:hAnsi="Arial" w:cs="Times New Roman"/>
          <w:color w:val="000000"/>
          <w:lang w:val="en-GB"/>
        </w:rPr>
      </w:pPr>
      <w:bookmarkStart w:id="16" w:name="_Hlk148618011"/>
      <w:proofErr w:type="gramStart"/>
      <w:r w:rsidRPr="00F33736">
        <w:rPr>
          <w:rFonts w:ascii="Arial" w:eastAsia="Calibri" w:hAnsi="Arial" w:cs="Times New Roman"/>
          <w:color w:val="000000"/>
          <w:lang w:val="en-GB"/>
        </w:rPr>
        <w:t>In order to</w:t>
      </w:r>
      <w:proofErr w:type="gramEnd"/>
      <w:r w:rsidRPr="00F33736">
        <w:rPr>
          <w:rFonts w:ascii="Arial" w:eastAsia="Calibri" w:hAnsi="Arial" w:cs="Times New Roman"/>
          <w:color w:val="000000"/>
          <w:lang w:val="en-GB"/>
        </w:rPr>
        <w:t xml:space="preserve"> facilitate livestock grazing at Hog Cliff NNR, Glebe Farm, Natural England requires</w:t>
      </w:r>
      <w:bookmarkEnd w:id="16"/>
      <w:r w:rsidRPr="00F33736">
        <w:rPr>
          <w:rFonts w:ascii="Arial" w:eastAsia="Calibri" w:hAnsi="Arial" w:cs="Times New Roman"/>
          <w:color w:val="000000"/>
          <w:lang w:val="en-GB"/>
        </w:rPr>
        <w:t xml:space="preserve"> new water supply pipework (including trenching), new water troughs installed, and a new header tank. Please see Maps for detail.</w:t>
      </w:r>
    </w:p>
    <w:p w14:paraId="30D9C79E" w14:textId="77777777" w:rsidR="00F33736" w:rsidRPr="00F33736" w:rsidRDefault="00F33736" w:rsidP="00F33736">
      <w:pPr>
        <w:keepNext/>
        <w:keepLines/>
        <w:spacing w:after="240" w:line="276" w:lineRule="auto"/>
        <w:outlineLvl w:val="2"/>
        <w:rPr>
          <w:rFonts w:ascii="Arial" w:eastAsia="Times New Roman" w:hAnsi="Arial" w:cs="Times New Roman"/>
          <w:b/>
          <w:iCs/>
          <w:sz w:val="26"/>
          <w:lang w:val="en-GB"/>
        </w:rPr>
      </w:pPr>
      <w:r w:rsidRPr="00F33736">
        <w:rPr>
          <w:rFonts w:ascii="Arial" w:eastAsia="Times New Roman" w:hAnsi="Arial" w:cs="Times New Roman"/>
          <w:b/>
          <w:iCs/>
          <w:sz w:val="26"/>
          <w:lang w:val="en-GB"/>
        </w:rPr>
        <w:t>Requirement</w:t>
      </w:r>
    </w:p>
    <w:p w14:paraId="34791EC7" w14:textId="77777777" w:rsidR="00A631D2" w:rsidRPr="00A631D2" w:rsidRDefault="00A631D2" w:rsidP="00A631D2">
      <w:pPr>
        <w:spacing w:after="240" w:line="259" w:lineRule="auto"/>
        <w:rPr>
          <w:rFonts w:ascii="Arial" w:eastAsia="Calibri" w:hAnsi="Arial" w:cs="Times New Roman"/>
          <w:color w:val="000000"/>
          <w:lang w:val="en-GB"/>
        </w:rPr>
      </w:pPr>
      <w:bookmarkStart w:id="17" w:name="_Hlk148618792"/>
      <w:r w:rsidRPr="00A631D2">
        <w:rPr>
          <w:rFonts w:ascii="Arial" w:eastAsia="Calibri" w:hAnsi="Arial" w:cs="Times New Roman"/>
          <w:color w:val="000000"/>
          <w:lang w:val="en-GB"/>
        </w:rPr>
        <w:t>The specification is also set out in the attached Map.</w:t>
      </w:r>
    </w:p>
    <w:p w14:paraId="259E9030"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1. Supply and installation of 10,000 litre header tank.</w:t>
      </w:r>
    </w:p>
    <w:p w14:paraId="4F0E3763"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 xml:space="preserve">2. Supply and installation of 8 x 8ft </w:t>
      </w:r>
      <w:proofErr w:type="gramStart"/>
      <w:r w:rsidRPr="00A631D2">
        <w:rPr>
          <w:rFonts w:ascii="Arial" w:eastAsia="Calibri" w:hAnsi="Arial" w:cs="Times New Roman"/>
          <w:color w:val="000000"/>
          <w:lang w:val="en-GB"/>
        </w:rPr>
        <w:t>100 gallon</w:t>
      </w:r>
      <w:proofErr w:type="gramEnd"/>
      <w:r w:rsidRPr="00A631D2">
        <w:rPr>
          <w:rFonts w:ascii="Arial" w:eastAsia="Calibri" w:hAnsi="Arial" w:cs="Times New Roman"/>
          <w:color w:val="000000"/>
          <w:lang w:val="en-GB"/>
        </w:rPr>
        <w:t xml:space="preserve"> concrete/galvanised steel livestock drinking water troughs.</w:t>
      </w:r>
    </w:p>
    <w:p w14:paraId="6F6FA269"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a. Stop taps to be fitted on all water troughs</w:t>
      </w:r>
    </w:p>
    <w:p w14:paraId="28B680FE" w14:textId="272413E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 xml:space="preserve">b. Troughs to be installed on level firm ground, using 2 concrete trough supports, with </w:t>
      </w:r>
      <w:r w:rsidR="00D57CAD">
        <w:rPr>
          <w:rFonts w:ascii="Arial" w:eastAsia="Calibri" w:hAnsi="Arial" w:cs="Times New Roman"/>
          <w:color w:val="000000"/>
          <w:lang w:val="en-GB"/>
        </w:rPr>
        <w:t>supports</w:t>
      </w:r>
      <w:r w:rsidRPr="00A631D2">
        <w:rPr>
          <w:rFonts w:ascii="Arial" w:eastAsia="Calibri" w:hAnsi="Arial" w:cs="Times New Roman"/>
          <w:color w:val="000000"/>
          <w:lang w:val="en-GB"/>
        </w:rPr>
        <w:t xml:space="preserve"> at either end to prevent (as far as possible) livestock moving the trough.</w:t>
      </w:r>
    </w:p>
    <w:p w14:paraId="7C7F6B02"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c. Stop tap and above ground pipework to trough to be protected from livestock and frost damage with suitable protection/casing.</w:t>
      </w:r>
    </w:p>
    <w:p w14:paraId="3F392AA8"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 xml:space="preserve">3. Installation and supply of pipework </w:t>
      </w:r>
    </w:p>
    <w:p w14:paraId="0F263D7C"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a. Provide suitable water linkage to current borehole pipework, including fitting of stop tap and water meter.</w:t>
      </w:r>
    </w:p>
    <w:p w14:paraId="49117857"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 xml:space="preserve">b. Approximately 668 metres of buried/trenched pipe supply to header tank. </w:t>
      </w:r>
    </w:p>
    <w:p w14:paraId="3E428795"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c. Approximately 900 metres of buried/trenched pipe supply from header tank to troughs.</w:t>
      </w:r>
    </w:p>
    <w:p w14:paraId="19584123"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d. Approximately 375 metres of above ground pipework.</w:t>
      </w:r>
    </w:p>
    <w:p w14:paraId="69C7A5AB"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 xml:space="preserve">Pipework must be medium-density blue polyethylene (with a minimum external diameter of 25 mm). All joints must be made of brass or plastic and be watertight.  </w:t>
      </w:r>
    </w:p>
    <w:p w14:paraId="2B2B75AD"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 xml:space="preserve">Trench to be dug to a minimum depth of 600mm, width 300mm. Trench to be backfilled. </w:t>
      </w:r>
    </w:p>
    <w:p w14:paraId="3D4E3E8C"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Within the SSSI area (282 metres of pipe adjacent to the borehole), turves of grassland/topsoil to be set aside during digging operation and carefully replaced. Membrane to be used to keep dug soil and all material off grassland during digging operations.</w:t>
      </w:r>
    </w:p>
    <w:p w14:paraId="7DC24C62"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When crossing open ditches, cover the pipe with a tubular steel guard or sleeve pipe and lay it 600 mm below the ditch to allow for ditch cleaning.</w:t>
      </w:r>
    </w:p>
    <w:p w14:paraId="21F94F67"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When crossing tracks, lay the pipe on a 75 mm bed of sand and then cover by a further 100 mm of sand before backfilling.</w:t>
      </w:r>
    </w:p>
    <w:p w14:paraId="7467E95F"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 xml:space="preserve">The contractor must ensure that all works comply with relevant British Standards (BS) and any relevant regulations including the Water Supply (Water Fittings) Regulations 1999. Including where necessary appropriate installation of isolation valves and any other relevant requirements. </w:t>
      </w:r>
    </w:p>
    <w:p w14:paraId="1D2908F5" w14:textId="5170E23D" w:rsid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To avoid ground poaching and damage to species rich grassland on the SSSI, machinery access and trenching works to be carried out ideally in September or October, and only when ground conditions are dry. Timings must be agreed with Natural England before accessing the site.</w:t>
      </w:r>
    </w:p>
    <w:p w14:paraId="7AC2C0C8" w14:textId="77777777" w:rsidR="00A631D2" w:rsidRDefault="00A631D2" w:rsidP="00F33736">
      <w:pPr>
        <w:spacing w:after="240" w:line="259" w:lineRule="auto"/>
        <w:rPr>
          <w:rFonts w:ascii="Arial" w:eastAsia="Calibri" w:hAnsi="Arial" w:cs="Times New Roman"/>
          <w:color w:val="000000"/>
          <w:lang w:val="en-GB"/>
        </w:rPr>
      </w:pPr>
    </w:p>
    <w:bookmarkEnd w:id="17"/>
    <w:p w14:paraId="2A6348EE" w14:textId="77777777" w:rsidR="00F33736" w:rsidRPr="00F33736" w:rsidRDefault="00F33736" w:rsidP="00F33736">
      <w:pPr>
        <w:keepNext/>
        <w:keepLines/>
        <w:spacing w:after="240" w:line="276" w:lineRule="auto"/>
        <w:outlineLvl w:val="2"/>
        <w:rPr>
          <w:rFonts w:ascii="Arial" w:eastAsia="Times New Roman" w:hAnsi="Arial" w:cs="Times New Roman"/>
          <w:b/>
          <w:iCs/>
          <w:sz w:val="26"/>
          <w:lang w:val="en-GB"/>
        </w:rPr>
      </w:pPr>
      <w:r w:rsidRPr="00F33736">
        <w:rPr>
          <w:rFonts w:ascii="Arial" w:eastAsia="Times New Roman" w:hAnsi="Arial" w:cs="Times New Roman"/>
          <w:b/>
          <w:iCs/>
          <w:sz w:val="26"/>
          <w:lang w:val="en-GB"/>
        </w:rPr>
        <w:t>Health and Safety</w:t>
      </w:r>
    </w:p>
    <w:p w14:paraId="3DF1A2EF"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Some of the terrain is on a steep slope. Contractors are advised to familiarise themselves with the site before tendering. A site hazard map is attached.</w:t>
      </w:r>
    </w:p>
    <w:p w14:paraId="7A0487CF"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 xml:space="preserve">A Construction Design and Management (CDM) compliant Risk Assessment will need to be drawn up and agreed with Natural England before work starts. The risk assessment and safe system of work must ensure that all safety measures are taken to safeguard their employees and the </w:t>
      </w:r>
      <w:proofErr w:type="gramStart"/>
      <w:r w:rsidRPr="00F33736">
        <w:rPr>
          <w:rFonts w:ascii="Arial" w:eastAsia="Calibri" w:hAnsi="Arial" w:cs="Times New Roman"/>
          <w:color w:val="000000"/>
          <w:lang w:val="en-GB"/>
        </w:rPr>
        <w:t>general public</w:t>
      </w:r>
      <w:proofErr w:type="gramEnd"/>
      <w:r w:rsidRPr="00F33736">
        <w:rPr>
          <w:rFonts w:ascii="Arial" w:eastAsia="Calibri" w:hAnsi="Arial" w:cs="Times New Roman"/>
          <w:color w:val="000000"/>
          <w:lang w:val="en-GB"/>
        </w:rPr>
        <w:t xml:space="preserve"> in terms of equipment, clothing, site supervision and safe working practices. This must </w:t>
      </w:r>
      <w:proofErr w:type="gramStart"/>
      <w:r w:rsidRPr="00F33736">
        <w:rPr>
          <w:rFonts w:ascii="Arial" w:eastAsia="Calibri" w:hAnsi="Arial" w:cs="Times New Roman"/>
          <w:color w:val="000000"/>
          <w:lang w:val="en-GB"/>
        </w:rPr>
        <w:t>take into account</w:t>
      </w:r>
      <w:proofErr w:type="gramEnd"/>
      <w:r w:rsidRPr="00F33736">
        <w:rPr>
          <w:rFonts w:ascii="Arial" w:eastAsia="Calibri" w:hAnsi="Arial" w:cs="Times New Roman"/>
          <w:color w:val="000000"/>
          <w:lang w:val="en-GB"/>
        </w:rPr>
        <w:t xml:space="preserve"> the work, location, terrain, public access and use of the site.</w:t>
      </w:r>
    </w:p>
    <w:p w14:paraId="1ADAFA00"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Under CDM Regulations Natural England undertakes both the client and designer role. The successful contractor undertakes the work.</w:t>
      </w:r>
    </w:p>
    <w:p w14:paraId="5DB597C2"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 xml:space="preserve">All operational measures must conform to the Health &amp; Safety at work Act 1974 and current Codes of Practice. Any machinery operators must carry current and relevant certificates and training. Spill kits for fuel must be available. A qualified first aider must </w:t>
      </w:r>
      <w:proofErr w:type="gramStart"/>
      <w:r w:rsidRPr="00F33736">
        <w:rPr>
          <w:rFonts w:ascii="Arial" w:eastAsia="Calibri" w:hAnsi="Arial" w:cs="Times New Roman"/>
          <w:color w:val="000000"/>
          <w:lang w:val="en-GB"/>
        </w:rPr>
        <w:t>be on site at all times</w:t>
      </w:r>
      <w:proofErr w:type="gramEnd"/>
      <w:r w:rsidRPr="00F33736">
        <w:rPr>
          <w:rFonts w:ascii="Arial" w:eastAsia="Calibri" w:hAnsi="Arial" w:cs="Times New Roman"/>
          <w:color w:val="000000"/>
          <w:lang w:val="en-GB"/>
        </w:rPr>
        <w:t>. Copies of all relevant certification and first aid certificates should be supplied to Natural England. The whole site is open access with additional public rights of way. Appropriate signage must be put out on site to warn any walkers when work is taking place.</w:t>
      </w:r>
    </w:p>
    <w:p w14:paraId="1A8BCB70"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Contractors are required to submit copies of relevant employer liability insurance, public liability insurance, and any appropriate relevant certification demonstrating professional competency. A contractor competence form will need to be completed by the contractor prior to any work starting.</w:t>
      </w:r>
    </w:p>
    <w:p w14:paraId="000858FD" w14:textId="77777777" w:rsidR="00F33736" w:rsidRPr="00F33736" w:rsidRDefault="00F33736" w:rsidP="00F33736">
      <w:pPr>
        <w:keepNext/>
        <w:keepLines/>
        <w:spacing w:after="240" w:line="276" w:lineRule="auto"/>
        <w:outlineLvl w:val="2"/>
        <w:rPr>
          <w:rFonts w:ascii="Arial" w:eastAsia="Times New Roman" w:hAnsi="Arial" w:cs="Times New Roman"/>
          <w:b/>
          <w:iCs/>
          <w:sz w:val="26"/>
          <w:lang w:val="en-GB"/>
        </w:rPr>
      </w:pPr>
      <w:r w:rsidRPr="00F33736">
        <w:rPr>
          <w:rFonts w:ascii="Arial" w:eastAsia="Times New Roman" w:hAnsi="Arial" w:cs="Times New Roman"/>
          <w:b/>
          <w:iCs/>
          <w:sz w:val="26"/>
          <w:lang w:val="en-GB"/>
        </w:rPr>
        <w:t xml:space="preserve">Sustainability </w:t>
      </w:r>
    </w:p>
    <w:p w14:paraId="5B4A9875"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F33736">
        <w:rPr>
          <w:rFonts w:ascii="Arial" w:eastAsia="Calibri" w:hAnsi="Arial" w:cs="Times New Roman"/>
          <w:color w:val="000000"/>
          <w:lang w:val="en-GB"/>
        </w:rPr>
        <w:t>yr</w:t>
      </w:r>
      <w:proofErr w:type="spellEnd"/>
      <w:r w:rsidRPr="00F33736">
        <w:rPr>
          <w:rFonts w:ascii="Arial" w:eastAsia="Calibri" w:hAnsi="Arial" w:cs="Times New Roman"/>
          <w:color w:val="000000"/>
          <w:lang w:val="en-GB"/>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57C7A356"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20D1F1C3" w14:textId="77777777" w:rsidR="00F33736" w:rsidRPr="00F33736" w:rsidRDefault="00F33736" w:rsidP="00F33736">
      <w:pPr>
        <w:keepNext/>
        <w:keepLines/>
        <w:spacing w:after="240" w:line="276" w:lineRule="auto"/>
        <w:outlineLvl w:val="2"/>
        <w:rPr>
          <w:rFonts w:ascii="Arial" w:eastAsia="Times New Roman" w:hAnsi="Arial" w:cs="Times New Roman"/>
          <w:b/>
          <w:iCs/>
          <w:sz w:val="26"/>
          <w:lang w:val="en-GB"/>
        </w:rPr>
      </w:pPr>
      <w:r w:rsidRPr="00F33736">
        <w:rPr>
          <w:rFonts w:ascii="Arial" w:eastAsia="Times New Roman" w:hAnsi="Arial" w:cs="Times New Roman"/>
          <w:b/>
          <w:iCs/>
          <w:sz w:val="26"/>
          <w:lang w:val="en-GB"/>
        </w:rPr>
        <w:t>Outputs and Contract Management</w:t>
      </w:r>
    </w:p>
    <w:tbl>
      <w:tblPr>
        <w:tblStyle w:val="Table"/>
        <w:tblW w:w="0" w:type="auto"/>
        <w:tblLook w:val="04A0" w:firstRow="1" w:lastRow="0" w:firstColumn="1" w:lastColumn="0" w:noHBand="0" w:noVBand="1"/>
      </w:tblPr>
      <w:tblGrid>
        <w:gridCol w:w="1680"/>
        <w:gridCol w:w="3373"/>
        <w:gridCol w:w="1537"/>
        <w:gridCol w:w="2047"/>
      </w:tblGrid>
      <w:tr w:rsidR="00F33736" w:rsidRPr="00F33736" w14:paraId="65DE3E58" w14:textId="77777777" w:rsidTr="00F33736">
        <w:trPr>
          <w:cnfStyle w:val="100000000000" w:firstRow="1" w:lastRow="0" w:firstColumn="0" w:lastColumn="0" w:oddVBand="0" w:evenVBand="0" w:oddHBand="0" w:evenHBand="0" w:firstRowFirstColumn="0" w:firstRowLastColumn="0" w:lastRowFirstColumn="0" w:lastRowLastColumn="0"/>
        </w:trPr>
        <w:tc>
          <w:tcPr>
            <w:tcW w:w="1680" w:type="dxa"/>
          </w:tcPr>
          <w:p w14:paraId="31347F50" w14:textId="77777777" w:rsidR="00F33736" w:rsidRPr="00F33736" w:rsidRDefault="00F33736" w:rsidP="00F33736">
            <w:pPr>
              <w:rPr>
                <w:rFonts w:eastAsia="Calibri" w:cs="Times New Roman"/>
                <w:color w:val="FFFFFF"/>
              </w:rPr>
            </w:pPr>
            <w:r w:rsidRPr="00F33736">
              <w:rPr>
                <w:rFonts w:eastAsia="Calibri" w:cs="Times New Roman"/>
                <w:color w:val="FFFFFF"/>
              </w:rPr>
              <w:t>Reference</w:t>
            </w:r>
          </w:p>
        </w:tc>
        <w:tc>
          <w:tcPr>
            <w:tcW w:w="3373" w:type="dxa"/>
          </w:tcPr>
          <w:p w14:paraId="4604DFC0" w14:textId="77777777" w:rsidR="00F33736" w:rsidRPr="00F33736" w:rsidRDefault="00F33736" w:rsidP="00F33736">
            <w:pPr>
              <w:rPr>
                <w:rFonts w:eastAsia="Calibri" w:cs="Times New Roman"/>
                <w:color w:val="FFFFFF"/>
              </w:rPr>
            </w:pPr>
            <w:r w:rsidRPr="00F33736">
              <w:rPr>
                <w:rFonts w:eastAsia="Calibri" w:cs="Times New Roman"/>
                <w:color w:val="FFFFFF"/>
              </w:rPr>
              <w:t>Deliverable</w:t>
            </w:r>
          </w:p>
        </w:tc>
        <w:tc>
          <w:tcPr>
            <w:tcW w:w="1537" w:type="dxa"/>
          </w:tcPr>
          <w:p w14:paraId="4408B1BA" w14:textId="77777777" w:rsidR="00F33736" w:rsidRPr="00F33736" w:rsidRDefault="00F33736" w:rsidP="00F33736">
            <w:pPr>
              <w:rPr>
                <w:rFonts w:eastAsia="Calibri" w:cs="Times New Roman"/>
                <w:color w:val="FFFFFF"/>
              </w:rPr>
            </w:pPr>
            <w:r w:rsidRPr="00F33736">
              <w:rPr>
                <w:rFonts w:eastAsia="Calibri" w:cs="Times New Roman"/>
                <w:color w:val="FFFFFF"/>
              </w:rPr>
              <w:t>Responsible Party</w:t>
            </w:r>
          </w:p>
        </w:tc>
        <w:tc>
          <w:tcPr>
            <w:tcW w:w="2047" w:type="dxa"/>
          </w:tcPr>
          <w:p w14:paraId="1C96F268" w14:textId="77777777" w:rsidR="00F33736" w:rsidRPr="00F33736" w:rsidRDefault="00F33736" w:rsidP="00F33736">
            <w:pPr>
              <w:rPr>
                <w:rFonts w:eastAsia="Calibri" w:cs="Times New Roman"/>
                <w:color w:val="FFFFFF"/>
              </w:rPr>
            </w:pPr>
            <w:r w:rsidRPr="00F33736">
              <w:rPr>
                <w:rFonts w:eastAsia="Calibri" w:cs="Times New Roman"/>
                <w:color w:val="FFFFFF"/>
              </w:rPr>
              <w:t>Date of completion</w:t>
            </w:r>
          </w:p>
        </w:tc>
      </w:tr>
      <w:tr w:rsidR="00F33736" w:rsidRPr="00F33736" w14:paraId="4DB08F42" w14:textId="77777777" w:rsidTr="00677A6B">
        <w:tc>
          <w:tcPr>
            <w:tcW w:w="1680" w:type="dxa"/>
          </w:tcPr>
          <w:p w14:paraId="1A0AA983" w14:textId="77777777" w:rsidR="00F33736" w:rsidRPr="00F33736" w:rsidRDefault="00F33736" w:rsidP="00F33736">
            <w:pPr>
              <w:rPr>
                <w:rFonts w:eastAsia="Calibri" w:cs="Times New Roman"/>
                <w:color w:val="000000"/>
              </w:rPr>
            </w:pPr>
            <w:r w:rsidRPr="00F33736">
              <w:rPr>
                <w:rFonts w:eastAsia="Calibri" w:cs="Times New Roman"/>
                <w:color w:val="000000"/>
              </w:rPr>
              <w:t>1. Header tank</w:t>
            </w:r>
          </w:p>
        </w:tc>
        <w:tc>
          <w:tcPr>
            <w:tcW w:w="3373" w:type="dxa"/>
          </w:tcPr>
          <w:p w14:paraId="2615BD84" w14:textId="77777777" w:rsidR="00F33736" w:rsidRPr="00F33736" w:rsidRDefault="00F33736" w:rsidP="00F33736">
            <w:pPr>
              <w:rPr>
                <w:rFonts w:eastAsia="Calibri" w:cs="Times New Roman"/>
                <w:color w:val="000000"/>
              </w:rPr>
            </w:pPr>
            <w:r w:rsidRPr="00F33736">
              <w:rPr>
                <w:rFonts w:eastAsia="Calibri" w:cs="Times New Roman"/>
                <w:color w:val="000000"/>
              </w:rPr>
              <w:t>Supply and installation of 10,000 litre header tank.</w:t>
            </w:r>
          </w:p>
        </w:tc>
        <w:tc>
          <w:tcPr>
            <w:tcW w:w="1537" w:type="dxa"/>
          </w:tcPr>
          <w:p w14:paraId="2B1429E6" w14:textId="77777777" w:rsidR="00F33736" w:rsidRPr="00F33736" w:rsidRDefault="00F33736" w:rsidP="00F33736">
            <w:pPr>
              <w:rPr>
                <w:rFonts w:eastAsia="Calibri" w:cs="Times New Roman"/>
                <w:color w:val="000000"/>
              </w:rPr>
            </w:pPr>
            <w:r w:rsidRPr="00F33736">
              <w:rPr>
                <w:rFonts w:eastAsia="Calibri" w:cs="Times New Roman"/>
                <w:color w:val="000000"/>
              </w:rPr>
              <w:t>Contractor</w:t>
            </w:r>
          </w:p>
        </w:tc>
        <w:tc>
          <w:tcPr>
            <w:tcW w:w="2047" w:type="dxa"/>
          </w:tcPr>
          <w:p w14:paraId="3F983831" w14:textId="77777777" w:rsidR="00F33736" w:rsidRPr="00F33736" w:rsidRDefault="00F33736" w:rsidP="00F33736">
            <w:pPr>
              <w:rPr>
                <w:rFonts w:eastAsia="Calibri" w:cs="Times New Roman"/>
                <w:color w:val="000000"/>
              </w:rPr>
            </w:pPr>
            <w:r w:rsidRPr="00F33736">
              <w:rPr>
                <w:rFonts w:eastAsia="Calibri" w:cs="Times New Roman"/>
                <w:color w:val="000000"/>
              </w:rPr>
              <w:t>Before end October 2024</w:t>
            </w:r>
          </w:p>
        </w:tc>
      </w:tr>
      <w:tr w:rsidR="00F33736" w:rsidRPr="00F33736" w14:paraId="564D6BD1" w14:textId="77777777" w:rsidTr="00677A6B">
        <w:tc>
          <w:tcPr>
            <w:tcW w:w="1680" w:type="dxa"/>
          </w:tcPr>
          <w:p w14:paraId="0974C08E" w14:textId="77777777" w:rsidR="00F33736" w:rsidRPr="00F33736" w:rsidRDefault="00F33736" w:rsidP="00F33736">
            <w:pPr>
              <w:rPr>
                <w:rFonts w:eastAsia="Calibri" w:cs="Times New Roman"/>
                <w:color w:val="000000"/>
              </w:rPr>
            </w:pPr>
            <w:r w:rsidRPr="00F33736">
              <w:rPr>
                <w:rFonts w:eastAsia="Calibri" w:cs="Times New Roman"/>
                <w:color w:val="000000"/>
              </w:rPr>
              <w:t>2. Water troughs</w:t>
            </w:r>
          </w:p>
        </w:tc>
        <w:tc>
          <w:tcPr>
            <w:tcW w:w="3373" w:type="dxa"/>
          </w:tcPr>
          <w:p w14:paraId="5F0BB870" w14:textId="452D83C1" w:rsidR="00F33736" w:rsidRPr="00F33736" w:rsidRDefault="00D57CAD" w:rsidP="00F33736">
            <w:pPr>
              <w:rPr>
                <w:rFonts w:eastAsia="Calibri" w:cs="Times New Roman"/>
                <w:color w:val="000000"/>
              </w:rPr>
            </w:pPr>
            <w:r w:rsidRPr="00D57CAD">
              <w:rPr>
                <w:rFonts w:eastAsia="Calibri" w:cs="Times New Roman"/>
                <w:color w:val="000000"/>
              </w:rPr>
              <w:t xml:space="preserve">Supply and installation of 8 x 8 ft </w:t>
            </w:r>
            <w:proofErr w:type="gramStart"/>
            <w:r w:rsidRPr="00D57CAD">
              <w:rPr>
                <w:rFonts w:eastAsia="Calibri" w:cs="Times New Roman"/>
                <w:color w:val="000000"/>
              </w:rPr>
              <w:t>100 gallon</w:t>
            </w:r>
            <w:proofErr w:type="gramEnd"/>
            <w:r w:rsidRPr="00D57CAD">
              <w:rPr>
                <w:rFonts w:eastAsia="Calibri" w:cs="Times New Roman"/>
                <w:color w:val="000000"/>
              </w:rPr>
              <w:t xml:space="preserve"> concrete or galvanized steel livestock drinking water troughs. Stop taps</w:t>
            </w:r>
            <w:r>
              <w:rPr>
                <w:rFonts w:eastAsia="Calibri" w:cs="Times New Roman"/>
                <w:color w:val="000000"/>
              </w:rPr>
              <w:t>.</w:t>
            </w:r>
            <w:r w:rsidRPr="00D57CAD">
              <w:rPr>
                <w:rFonts w:eastAsia="Calibri" w:cs="Times New Roman"/>
                <w:color w:val="000000"/>
              </w:rPr>
              <w:t xml:space="preserve"> </w:t>
            </w:r>
          </w:p>
        </w:tc>
        <w:tc>
          <w:tcPr>
            <w:tcW w:w="1537" w:type="dxa"/>
          </w:tcPr>
          <w:p w14:paraId="5FAF8B02" w14:textId="77777777" w:rsidR="00F33736" w:rsidRPr="00F33736" w:rsidRDefault="00F33736" w:rsidP="00F33736">
            <w:pPr>
              <w:rPr>
                <w:rFonts w:eastAsia="Calibri" w:cs="Times New Roman"/>
                <w:color w:val="000000"/>
              </w:rPr>
            </w:pPr>
            <w:r w:rsidRPr="00F33736">
              <w:rPr>
                <w:rFonts w:eastAsia="Calibri" w:cs="Times New Roman"/>
                <w:color w:val="000000"/>
              </w:rPr>
              <w:t>Contractor</w:t>
            </w:r>
          </w:p>
        </w:tc>
        <w:tc>
          <w:tcPr>
            <w:tcW w:w="2047" w:type="dxa"/>
          </w:tcPr>
          <w:p w14:paraId="6C74C243" w14:textId="77777777" w:rsidR="00F33736" w:rsidRPr="00F33736" w:rsidRDefault="00F33736" w:rsidP="00F33736">
            <w:pPr>
              <w:rPr>
                <w:rFonts w:eastAsia="Calibri" w:cs="Times New Roman"/>
                <w:color w:val="000000"/>
              </w:rPr>
            </w:pPr>
            <w:r w:rsidRPr="00F33736">
              <w:rPr>
                <w:rFonts w:eastAsia="Calibri" w:cs="Times New Roman"/>
                <w:color w:val="000000"/>
              </w:rPr>
              <w:t>Before end October 2024</w:t>
            </w:r>
          </w:p>
        </w:tc>
      </w:tr>
      <w:tr w:rsidR="00F33736" w:rsidRPr="00F33736" w14:paraId="54F379C1" w14:textId="77777777" w:rsidTr="00677A6B">
        <w:tc>
          <w:tcPr>
            <w:tcW w:w="1680" w:type="dxa"/>
          </w:tcPr>
          <w:p w14:paraId="732E04EB" w14:textId="77777777" w:rsidR="00F33736" w:rsidRPr="00F33736" w:rsidRDefault="00F33736" w:rsidP="00F33736">
            <w:pPr>
              <w:rPr>
                <w:rFonts w:eastAsia="Calibri" w:cs="Times New Roman"/>
                <w:color w:val="000000"/>
              </w:rPr>
            </w:pPr>
            <w:r w:rsidRPr="00F33736">
              <w:rPr>
                <w:rFonts w:eastAsia="Calibri" w:cs="Times New Roman"/>
                <w:color w:val="000000"/>
              </w:rPr>
              <w:t>3. Installation and supply of pipework</w:t>
            </w:r>
          </w:p>
        </w:tc>
        <w:tc>
          <w:tcPr>
            <w:tcW w:w="3373" w:type="dxa"/>
          </w:tcPr>
          <w:p w14:paraId="477F9CF6" w14:textId="3D9069B0" w:rsidR="00F33736" w:rsidRPr="00F33736" w:rsidRDefault="00F33736" w:rsidP="00F33736">
            <w:pPr>
              <w:rPr>
                <w:rFonts w:eastAsia="Calibri" w:cs="Times New Roman"/>
                <w:color w:val="000000"/>
              </w:rPr>
            </w:pPr>
            <w:r w:rsidRPr="00F33736">
              <w:rPr>
                <w:rFonts w:eastAsia="Calibri" w:cs="Times New Roman"/>
                <w:color w:val="000000"/>
              </w:rPr>
              <w:t xml:space="preserve">a. Approximately 668 metres of buried/trenched pipe supply </w:t>
            </w:r>
            <w:r w:rsidR="00D57CAD">
              <w:rPr>
                <w:rFonts w:eastAsia="Calibri" w:cs="Times New Roman"/>
                <w:color w:val="000000"/>
              </w:rPr>
              <w:t xml:space="preserve">from borehole </w:t>
            </w:r>
            <w:r w:rsidRPr="00F33736">
              <w:rPr>
                <w:rFonts w:eastAsia="Calibri" w:cs="Times New Roman"/>
                <w:color w:val="000000"/>
              </w:rPr>
              <w:t xml:space="preserve">to header tank. </w:t>
            </w:r>
            <w:r w:rsidR="00D57CAD" w:rsidRPr="00D57CAD">
              <w:rPr>
                <w:rFonts w:eastAsia="Calibri" w:cs="Times New Roman"/>
                <w:color w:val="000000"/>
              </w:rPr>
              <w:t>Install stop tap and water meter at borehole.</w:t>
            </w:r>
          </w:p>
          <w:p w14:paraId="05B5714C" w14:textId="77777777" w:rsidR="00F33736" w:rsidRPr="00F33736" w:rsidRDefault="00F33736" w:rsidP="00F33736">
            <w:pPr>
              <w:rPr>
                <w:rFonts w:eastAsia="Calibri" w:cs="Times New Roman"/>
                <w:color w:val="000000"/>
              </w:rPr>
            </w:pPr>
          </w:p>
        </w:tc>
        <w:tc>
          <w:tcPr>
            <w:tcW w:w="1537" w:type="dxa"/>
          </w:tcPr>
          <w:p w14:paraId="1CC8219D" w14:textId="77777777" w:rsidR="00F33736" w:rsidRPr="00F33736" w:rsidRDefault="00F33736" w:rsidP="00F33736">
            <w:pPr>
              <w:rPr>
                <w:rFonts w:eastAsia="Calibri" w:cs="Times New Roman"/>
                <w:color w:val="000000"/>
              </w:rPr>
            </w:pPr>
          </w:p>
        </w:tc>
        <w:tc>
          <w:tcPr>
            <w:tcW w:w="2047" w:type="dxa"/>
          </w:tcPr>
          <w:p w14:paraId="44BE55EF" w14:textId="2520CED5" w:rsidR="00F33736" w:rsidRPr="00F33736" w:rsidRDefault="00D57CAD" w:rsidP="00F33736">
            <w:pPr>
              <w:rPr>
                <w:rFonts w:eastAsia="Calibri" w:cs="Times New Roman"/>
                <w:color w:val="000000"/>
              </w:rPr>
            </w:pPr>
            <w:r>
              <w:rPr>
                <w:rFonts w:eastAsia="Calibri" w:cs="Times New Roman"/>
                <w:color w:val="000000"/>
              </w:rPr>
              <w:t>Before end October 2024</w:t>
            </w:r>
          </w:p>
        </w:tc>
      </w:tr>
      <w:tr w:rsidR="00F33736" w:rsidRPr="00F33736" w14:paraId="780866EE" w14:textId="77777777" w:rsidTr="00677A6B">
        <w:tc>
          <w:tcPr>
            <w:tcW w:w="1680" w:type="dxa"/>
          </w:tcPr>
          <w:p w14:paraId="1B92C957" w14:textId="77777777" w:rsidR="00F33736" w:rsidRPr="00F33736" w:rsidRDefault="00F33736" w:rsidP="00F33736">
            <w:pPr>
              <w:rPr>
                <w:rFonts w:eastAsia="Calibri" w:cs="Times New Roman"/>
                <w:color w:val="000000"/>
              </w:rPr>
            </w:pPr>
          </w:p>
        </w:tc>
        <w:tc>
          <w:tcPr>
            <w:tcW w:w="3373" w:type="dxa"/>
          </w:tcPr>
          <w:p w14:paraId="6942DB7B" w14:textId="64B04F23" w:rsidR="00F33736" w:rsidRPr="00F33736" w:rsidRDefault="00F33736" w:rsidP="00F33736">
            <w:pPr>
              <w:rPr>
                <w:rFonts w:eastAsia="Calibri" w:cs="Times New Roman"/>
                <w:color w:val="000000"/>
              </w:rPr>
            </w:pPr>
            <w:r w:rsidRPr="00F33736">
              <w:rPr>
                <w:rFonts w:eastAsia="Calibri" w:cs="Times New Roman"/>
                <w:color w:val="000000"/>
              </w:rPr>
              <w:t>b. Approximately 900 metres of buried/trenched pipe supply from header tank to troughs.</w:t>
            </w:r>
            <w:r w:rsidR="00D57CAD">
              <w:rPr>
                <w:rFonts w:eastAsia="Calibri" w:cs="Times New Roman"/>
                <w:color w:val="000000"/>
              </w:rPr>
              <w:t xml:space="preserve"> </w:t>
            </w:r>
            <w:r w:rsidR="00D57CAD" w:rsidRPr="00D57CAD">
              <w:rPr>
                <w:rFonts w:eastAsia="Calibri" w:cs="Times New Roman"/>
                <w:color w:val="000000"/>
              </w:rPr>
              <w:t>Isolation valves as appropriate/required.</w:t>
            </w:r>
          </w:p>
          <w:p w14:paraId="44EAE576" w14:textId="77777777" w:rsidR="00F33736" w:rsidRPr="00F33736" w:rsidRDefault="00F33736" w:rsidP="00F33736">
            <w:pPr>
              <w:rPr>
                <w:rFonts w:eastAsia="Calibri" w:cs="Times New Roman"/>
                <w:color w:val="000000"/>
              </w:rPr>
            </w:pPr>
          </w:p>
        </w:tc>
        <w:tc>
          <w:tcPr>
            <w:tcW w:w="1537" w:type="dxa"/>
          </w:tcPr>
          <w:p w14:paraId="0271A94D" w14:textId="77777777" w:rsidR="00F33736" w:rsidRPr="00F33736" w:rsidRDefault="00F33736" w:rsidP="00F33736">
            <w:pPr>
              <w:rPr>
                <w:rFonts w:eastAsia="Calibri" w:cs="Times New Roman"/>
                <w:color w:val="000000"/>
              </w:rPr>
            </w:pPr>
          </w:p>
        </w:tc>
        <w:tc>
          <w:tcPr>
            <w:tcW w:w="2047" w:type="dxa"/>
          </w:tcPr>
          <w:p w14:paraId="5D78A2BF" w14:textId="32F3C697" w:rsidR="00F33736" w:rsidRPr="00F33736" w:rsidRDefault="00D57CAD" w:rsidP="00F33736">
            <w:pPr>
              <w:rPr>
                <w:rFonts w:eastAsia="Calibri" w:cs="Times New Roman"/>
                <w:color w:val="000000"/>
              </w:rPr>
            </w:pPr>
            <w:r>
              <w:rPr>
                <w:rFonts w:eastAsia="Calibri" w:cs="Times New Roman"/>
                <w:color w:val="000000"/>
              </w:rPr>
              <w:t>Before end October 2024</w:t>
            </w:r>
          </w:p>
        </w:tc>
      </w:tr>
      <w:tr w:rsidR="00F33736" w:rsidRPr="00F33736" w14:paraId="65A43E03" w14:textId="77777777" w:rsidTr="00677A6B">
        <w:tc>
          <w:tcPr>
            <w:tcW w:w="1680" w:type="dxa"/>
          </w:tcPr>
          <w:p w14:paraId="7561BEBB" w14:textId="77777777" w:rsidR="00F33736" w:rsidRPr="00F33736" w:rsidRDefault="00F33736" w:rsidP="00F33736">
            <w:pPr>
              <w:rPr>
                <w:rFonts w:eastAsia="Calibri" w:cs="Times New Roman"/>
                <w:color w:val="000000"/>
              </w:rPr>
            </w:pPr>
          </w:p>
        </w:tc>
        <w:tc>
          <w:tcPr>
            <w:tcW w:w="3373" w:type="dxa"/>
          </w:tcPr>
          <w:p w14:paraId="41DEF8F4" w14:textId="77777777" w:rsidR="00F33736" w:rsidRPr="00F33736" w:rsidRDefault="00F33736" w:rsidP="00F33736">
            <w:pPr>
              <w:rPr>
                <w:rFonts w:eastAsia="Calibri" w:cs="Times New Roman"/>
                <w:color w:val="000000"/>
              </w:rPr>
            </w:pPr>
            <w:r w:rsidRPr="00F33736">
              <w:rPr>
                <w:rFonts w:eastAsia="Calibri" w:cs="Times New Roman"/>
                <w:color w:val="000000"/>
              </w:rPr>
              <w:t>c. Approximately 375 metres of above ground pipework.</w:t>
            </w:r>
          </w:p>
          <w:p w14:paraId="22018D92" w14:textId="77777777" w:rsidR="00F33736" w:rsidRPr="00F33736" w:rsidRDefault="00F33736" w:rsidP="00F33736">
            <w:pPr>
              <w:rPr>
                <w:rFonts w:eastAsia="Calibri" w:cs="Times New Roman"/>
                <w:color w:val="000000"/>
              </w:rPr>
            </w:pPr>
          </w:p>
        </w:tc>
        <w:tc>
          <w:tcPr>
            <w:tcW w:w="1537" w:type="dxa"/>
          </w:tcPr>
          <w:p w14:paraId="30A0E737" w14:textId="77777777" w:rsidR="00F33736" w:rsidRPr="00F33736" w:rsidRDefault="00F33736" w:rsidP="00F33736">
            <w:pPr>
              <w:rPr>
                <w:rFonts w:eastAsia="Calibri" w:cs="Times New Roman"/>
                <w:color w:val="000000"/>
              </w:rPr>
            </w:pPr>
          </w:p>
        </w:tc>
        <w:tc>
          <w:tcPr>
            <w:tcW w:w="2047" w:type="dxa"/>
          </w:tcPr>
          <w:p w14:paraId="27D30645" w14:textId="77777777" w:rsidR="00F33736" w:rsidRPr="00F33736" w:rsidRDefault="00F33736" w:rsidP="00F33736">
            <w:pPr>
              <w:rPr>
                <w:rFonts w:eastAsia="Calibri" w:cs="Times New Roman"/>
                <w:color w:val="000000"/>
              </w:rPr>
            </w:pPr>
          </w:p>
        </w:tc>
      </w:tr>
      <w:tr w:rsidR="00F33736" w:rsidRPr="00F33736" w14:paraId="6E8D75DB" w14:textId="77777777" w:rsidTr="00677A6B">
        <w:tc>
          <w:tcPr>
            <w:tcW w:w="1680" w:type="dxa"/>
          </w:tcPr>
          <w:p w14:paraId="68EBD4BA" w14:textId="77777777" w:rsidR="00F33736" w:rsidRPr="00F33736" w:rsidRDefault="00F33736" w:rsidP="00F33736">
            <w:pPr>
              <w:rPr>
                <w:rFonts w:eastAsia="Calibri" w:cs="Times New Roman"/>
                <w:color w:val="000000"/>
              </w:rPr>
            </w:pPr>
            <w:r w:rsidRPr="00F33736">
              <w:rPr>
                <w:rFonts w:eastAsia="Calibri" w:cs="Times New Roman"/>
                <w:color w:val="000000"/>
              </w:rPr>
              <w:t>2. Health and Safety</w:t>
            </w:r>
          </w:p>
        </w:tc>
        <w:tc>
          <w:tcPr>
            <w:tcW w:w="3373" w:type="dxa"/>
          </w:tcPr>
          <w:p w14:paraId="3A4CC308" w14:textId="77777777" w:rsidR="00F33736" w:rsidRPr="00F33736" w:rsidRDefault="00F33736" w:rsidP="00F33736">
            <w:pPr>
              <w:rPr>
                <w:rFonts w:eastAsia="Calibri" w:cs="Times New Roman"/>
                <w:color w:val="000000"/>
              </w:rPr>
            </w:pPr>
            <w:r w:rsidRPr="00F33736">
              <w:rPr>
                <w:rFonts w:eastAsia="Calibri" w:cs="Times New Roman"/>
                <w:color w:val="000000"/>
              </w:rPr>
              <w:t xml:space="preserve">CDM Risk Assessment </w:t>
            </w:r>
          </w:p>
        </w:tc>
        <w:tc>
          <w:tcPr>
            <w:tcW w:w="1537" w:type="dxa"/>
          </w:tcPr>
          <w:p w14:paraId="2DE2CD1E" w14:textId="77777777" w:rsidR="00F33736" w:rsidRPr="00F33736" w:rsidRDefault="00F33736" w:rsidP="00F33736">
            <w:pPr>
              <w:rPr>
                <w:rFonts w:eastAsia="Calibri" w:cs="Times New Roman"/>
                <w:color w:val="000000"/>
              </w:rPr>
            </w:pPr>
            <w:r w:rsidRPr="00F33736">
              <w:rPr>
                <w:rFonts w:eastAsia="Calibri" w:cs="Times New Roman"/>
                <w:color w:val="000000"/>
              </w:rPr>
              <w:t>Contractor and Natural England</w:t>
            </w:r>
          </w:p>
        </w:tc>
        <w:tc>
          <w:tcPr>
            <w:tcW w:w="2047" w:type="dxa"/>
          </w:tcPr>
          <w:p w14:paraId="70E3CF1D" w14:textId="77777777" w:rsidR="00F33736" w:rsidRPr="00F33736" w:rsidRDefault="00F33736" w:rsidP="00F33736">
            <w:pPr>
              <w:rPr>
                <w:rFonts w:eastAsia="Calibri" w:cs="Times New Roman"/>
                <w:color w:val="000000"/>
              </w:rPr>
            </w:pPr>
            <w:r w:rsidRPr="00F33736">
              <w:rPr>
                <w:rFonts w:eastAsia="Calibri" w:cs="Times New Roman"/>
                <w:color w:val="000000"/>
              </w:rPr>
              <w:t>Before any work starts</w:t>
            </w:r>
          </w:p>
        </w:tc>
      </w:tr>
    </w:tbl>
    <w:p w14:paraId="43EF492C" w14:textId="77777777" w:rsidR="00F33736" w:rsidRPr="00F33736" w:rsidRDefault="00F33736" w:rsidP="00F33736">
      <w:pPr>
        <w:spacing w:after="240" w:line="259" w:lineRule="auto"/>
        <w:rPr>
          <w:rFonts w:ascii="Arial" w:eastAsia="Calibri" w:hAnsi="Arial" w:cs="Times New Roman"/>
          <w:color w:val="000000"/>
          <w:lang w:val="en-GB"/>
        </w:rPr>
      </w:pPr>
    </w:p>
    <w:p w14:paraId="4DD6E524"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Natural England staff will oversee the contract and work with the contractor to ensure a safe workplace and successful delivery of the work.</w:t>
      </w:r>
    </w:p>
    <w:p w14:paraId="48216CD8"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 xml:space="preserve">You are strongly advised to visit the site prior to tendering for work. All measurements for pipework are approximate. You may visit the site unaccompanied at any time, or if available Natural England staff may be able to accompany you. Please use the contact details below if you wish to arrange a site </w:t>
      </w:r>
      <w:proofErr w:type="gramStart"/>
      <w:r w:rsidRPr="00F33736">
        <w:rPr>
          <w:rFonts w:ascii="Arial" w:eastAsia="Calibri" w:hAnsi="Arial" w:cs="Times New Roman"/>
          <w:color w:val="000000"/>
          <w:lang w:val="en-GB"/>
        </w:rPr>
        <w:t>visit, or</w:t>
      </w:r>
      <w:proofErr w:type="gramEnd"/>
      <w:r w:rsidRPr="00F33736">
        <w:rPr>
          <w:rFonts w:ascii="Arial" w:eastAsia="Calibri" w:hAnsi="Arial" w:cs="Times New Roman"/>
          <w:color w:val="000000"/>
          <w:lang w:val="en-GB"/>
        </w:rPr>
        <w:t xml:space="preserve"> have any questions about the contract.  </w:t>
      </w:r>
    </w:p>
    <w:p w14:paraId="45598158" w14:textId="77777777" w:rsidR="00F33736" w:rsidRPr="00F33736" w:rsidRDefault="00F33736" w:rsidP="00F33736">
      <w:pPr>
        <w:keepNext/>
        <w:keepLines/>
        <w:spacing w:after="240" w:line="276" w:lineRule="auto"/>
        <w:outlineLvl w:val="2"/>
        <w:rPr>
          <w:rFonts w:ascii="Arial" w:eastAsia="Times New Roman" w:hAnsi="Arial" w:cs="Times New Roman"/>
          <w:b/>
          <w:iCs/>
          <w:sz w:val="26"/>
          <w:lang w:val="en-GB"/>
        </w:rPr>
      </w:pPr>
      <w:r w:rsidRPr="00F33736">
        <w:rPr>
          <w:rFonts w:ascii="Arial" w:eastAsia="Times New Roman" w:hAnsi="Arial" w:cs="Times New Roman"/>
          <w:b/>
          <w:iCs/>
          <w:sz w:val="26"/>
          <w:lang w:val="en-GB"/>
        </w:rPr>
        <w:t>Natural England contacts:</w:t>
      </w:r>
    </w:p>
    <w:p w14:paraId="15C3F5DF"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Will Weldon 07436 934332</w:t>
      </w:r>
    </w:p>
    <w:p w14:paraId="19BC2AE1" w14:textId="77777777" w:rsidR="00F33736" w:rsidRPr="00F33736" w:rsidRDefault="00000000" w:rsidP="00F33736">
      <w:pPr>
        <w:spacing w:after="240" w:line="259" w:lineRule="auto"/>
        <w:rPr>
          <w:rFonts w:ascii="Arial" w:eastAsia="Calibri" w:hAnsi="Arial" w:cs="Times New Roman"/>
          <w:color w:val="000000"/>
          <w:lang w:val="en-GB"/>
        </w:rPr>
      </w:pPr>
      <w:hyperlink r:id="rId14" w:history="1">
        <w:r w:rsidR="00F33736" w:rsidRPr="00F33736">
          <w:rPr>
            <w:rFonts w:ascii="Arial" w:eastAsia="Calibri" w:hAnsi="Arial" w:cs="Times New Roman"/>
            <w:color w:val="0000FF"/>
            <w:u w:val="single"/>
            <w:lang w:val="en-GB"/>
          </w:rPr>
          <w:t>Will.weldon@naturalengland.org.uk</w:t>
        </w:r>
      </w:hyperlink>
      <w:r w:rsidR="00F33736" w:rsidRPr="00F33736">
        <w:rPr>
          <w:rFonts w:ascii="Arial" w:eastAsia="Calibri" w:hAnsi="Arial" w:cs="Times New Roman"/>
          <w:color w:val="000000"/>
          <w:lang w:val="en-GB"/>
        </w:rPr>
        <w:t xml:space="preserve">  </w:t>
      </w:r>
    </w:p>
    <w:p w14:paraId="62C5BC6C"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Tom Sunderland 07899 731404</w:t>
      </w:r>
    </w:p>
    <w:p w14:paraId="56DA6E66" w14:textId="77777777" w:rsidR="00F33736" w:rsidRPr="00F33736" w:rsidRDefault="00000000" w:rsidP="00F33736">
      <w:pPr>
        <w:spacing w:after="240" w:line="259" w:lineRule="auto"/>
        <w:rPr>
          <w:rFonts w:ascii="Arial" w:eastAsia="Calibri" w:hAnsi="Arial" w:cs="Times New Roman"/>
          <w:color w:val="000000"/>
          <w:lang w:val="en-GB"/>
        </w:rPr>
      </w:pPr>
      <w:hyperlink r:id="rId15" w:history="1">
        <w:r w:rsidR="00F33736" w:rsidRPr="00F33736">
          <w:rPr>
            <w:rFonts w:ascii="Arial" w:eastAsia="Calibri" w:hAnsi="Arial" w:cs="Times New Roman"/>
            <w:color w:val="0000FF"/>
            <w:u w:val="single"/>
            <w:lang w:val="en-GB"/>
          </w:rPr>
          <w:t>tom.sunderland@naturalengland.org.uk</w:t>
        </w:r>
      </w:hyperlink>
      <w:r w:rsidR="00F33736" w:rsidRPr="00F33736">
        <w:rPr>
          <w:rFonts w:ascii="Arial" w:eastAsia="Calibri" w:hAnsi="Arial" w:cs="Times New Roman"/>
          <w:color w:val="000000"/>
          <w:lang w:val="en-GB"/>
        </w:rPr>
        <w:t xml:space="preserve"> </w:t>
      </w:r>
    </w:p>
    <w:p w14:paraId="14CA1FDD" w14:textId="77777777" w:rsidR="00F33736" w:rsidRPr="00F33736" w:rsidRDefault="00F33736" w:rsidP="00F33736">
      <w:pPr>
        <w:spacing w:before="60" w:after="240" w:line="259" w:lineRule="auto"/>
        <w:ind w:left="641"/>
        <w:contextualSpacing/>
        <w:rPr>
          <w:rFonts w:ascii="Arial" w:eastAsia="Calibri" w:hAnsi="Arial" w:cs="Arial"/>
          <w:b/>
          <w:color w:val="D9262E"/>
          <w:lang w:val="en-GB"/>
        </w:rPr>
      </w:pPr>
    </w:p>
    <w:p w14:paraId="18E97E5F" w14:textId="77777777" w:rsidR="00F33736" w:rsidRPr="00F33736" w:rsidRDefault="00F33736" w:rsidP="00F33736"/>
    <w:p w14:paraId="351086E7" w14:textId="05175046" w:rsidR="0028704B" w:rsidRDefault="0028704B" w:rsidP="0028704B">
      <w:pPr>
        <w:jc w:val="center"/>
        <w:rPr>
          <w:b/>
          <w:bCs/>
        </w:rPr>
      </w:pP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2731FF76" w:rsidR="00C110C4" w:rsidRDefault="00C110C4" w:rsidP="00C110C4">
      <w:pPr>
        <w:jc w:val="center"/>
        <w:rPr>
          <w:b/>
          <w:bCs/>
        </w:rPr>
      </w:pP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44CA7" w14:textId="77777777" w:rsidR="00984B91" w:rsidRDefault="00984B91" w:rsidP="006D4D44">
      <w:r>
        <w:separator/>
      </w:r>
    </w:p>
  </w:endnote>
  <w:endnote w:type="continuationSeparator" w:id="0">
    <w:p w14:paraId="3EFE9B1D" w14:textId="77777777" w:rsidR="00984B91" w:rsidRDefault="00984B91" w:rsidP="006D4D44">
      <w:r>
        <w:continuationSeparator/>
      </w:r>
    </w:p>
  </w:endnote>
  <w:endnote w:type="continuationNotice" w:id="1">
    <w:p w14:paraId="110BD253" w14:textId="77777777" w:rsidR="00984B91" w:rsidRDefault="00984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307A9" w14:textId="77777777" w:rsidR="00984B91" w:rsidRDefault="00984B91" w:rsidP="006D4D44">
      <w:r>
        <w:separator/>
      </w:r>
    </w:p>
  </w:footnote>
  <w:footnote w:type="continuationSeparator" w:id="0">
    <w:p w14:paraId="485FAFB0" w14:textId="77777777" w:rsidR="00984B91" w:rsidRDefault="00984B91" w:rsidP="006D4D44">
      <w:r>
        <w:continuationSeparator/>
      </w:r>
    </w:p>
  </w:footnote>
  <w:footnote w:type="continuationNotice" w:id="1">
    <w:p w14:paraId="557B45B6" w14:textId="77777777" w:rsidR="00984B91" w:rsidRDefault="00984B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13E02"/>
    <w:rsid w:val="00031050"/>
    <w:rsid w:val="000465D8"/>
    <w:rsid w:val="00051580"/>
    <w:rsid w:val="00060369"/>
    <w:rsid w:val="00064402"/>
    <w:rsid w:val="00067FA0"/>
    <w:rsid w:val="0007253A"/>
    <w:rsid w:val="00086559"/>
    <w:rsid w:val="00090B3C"/>
    <w:rsid w:val="00093053"/>
    <w:rsid w:val="000D3162"/>
    <w:rsid w:val="000D4BA5"/>
    <w:rsid w:val="000D6A64"/>
    <w:rsid w:val="000E216C"/>
    <w:rsid w:val="000E22F5"/>
    <w:rsid w:val="000E2930"/>
    <w:rsid w:val="000E43D4"/>
    <w:rsid w:val="000F1CA6"/>
    <w:rsid w:val="00103D5D"/>
    <w:rsid w:val="00106DEB"/>
    <w:rsid w:val="00107BD9"/>
    <w:rsid w:val="00112FA7"/>
    <w:rsid w:val="00117472"/>
    <w:rsid w:val="00117DD8"/>
    <w:rsid w:val="0012192B"/>
    <w:rsid w:val="00130B79"/>
    <w:rsid w:val="00137FF0"/>
    <w:rsid w:val="00140E15"/>
    <w:rsid w:val="00150213"/>
    <w:rsid w:val="00152BE0"/>
    <w:rsid w:val="0018116A"/>
    <w:rsid w:val="00184C46"/>
    <w:rsid w:val="00193469"/>
    <w:rsid w:val="001A5EE7"/>
    <w:rsid w:val="001A7EE6"/>
    <w:rsid w:val="001B4F0A"/>
    <w:rsid w:val="001E3F05"/>
    <w:rsid w:val="001E591E"/>
    <w:rsid w:val="001E7197"/>
    <w:rsid w:val="001E7201"/>
    <w:rsid w:val="001E774C"/>
    <w:rsid w:val="001F3739"/>
    <w:rsid w:val="001F43D2"/>
    <w:rsid w:val="001F56D9"/>
    <w:rsid w:val="001F7295"/>
    <w:rsid w:val="001F7939"/>
    <w:rsid w:val="0020495F"/>
    <w:rsid w:val="0020641D"/>
    <w:rsid w:val="002312B7"/>
    <w:rsid w:val="002316D2"/>
    <w:rsid w:val="00245322"/>
    <w:rsid w:val="00252117"/>
    <w:rsid w:val="00260BC4"/>
    <w:rsid w:val="00261E81"/>
    <w:rsid w:val="00280C77"/>
    <w:rsid w:val="0028352A"/>
    <w:rsid w:val="0028704B"/>
    <w:rsid w:val="0029726B"/>
    <w:rsid w:val="002B11D2"/>
    <w:rsid w:val="002C5FF2"/>
    <w:rsid w:val="002D71E6"/>
    <w:rsid w:val="002F6F29"/>
    <w:rsid w:val="0030291B"/>
    <w:rsid w:val="00306F3A"/>
    <w:rsid w:val="003112A2"/>
    <w:rsid w:val="00337A0B"/>
    <w:rsid w:val="0034450F"/>
    <w:rsid w:val="003561B6"/>
    <w:rsid w:val="00357164"/>
    <w:rsid w:val="003646C1"/>
    <w:rsid w:val="00365728"/>
    <w:rsid w:val="003714F6"/>
    <w:rsid w:val="003814A0"/>
    <w:rsid w:val="00392A4E"/>
    <w:rsid w:val="00392B73"/>
    <w:rsid w:val="003975F1"/>
    <w:rsid w:val="003C4D8D"/>
    <w:rsid w:val="003D7C5F"/>
    <w:rsid w:val="003E02E2"/>
    <w:rsid w:val="003E0478"/>
    <w:rsid w:val="003E1946"/>
    <w:rsid w:val="003E3F57"/>
    <w:rsid w:val="003F2057"/>
    <w:rsid w:val="003F40DF"/>
    <w:rsid w:val="004028F1"/>
    <w:rsid w:val="00417BD4"/>
    <w:rsid w:val="0042045B"/>
    <w:rsid w:val="00420833"/>
    <w:rsid w:val="00425D5F"/>
    <w:rsid w:val="00431E7C"/>
    <w:rsid w:val="00444B3B"/>
    <w:rsid w:val="00447F3F"/>
    <w:rsid w:val="00460766"/>
    <w:rsid w:val="00466581"/>
    <w:rsid w:val="0047390D"/>
    <w:rsid w:val="00495AF2"/>
    <w:rsid w:val="00497263"/>
    <w:rsid w:val="004A3885"/>
    <w:rsid w:val="004A78E6"/>
    <w:rsid w:val="004C735C"/>
    <w:rsid w:val="004D6A40"/>
    <w:rsid w:val="004E3F6D"/>
    <w:rsid w:val="004E401D"/>
    <w:rsid w:val="00502C2A"/>
    <w:rsid w:val="005270DD"/>
    <w:rsid w:val="005331C6"/>
    <w:rsid w:val="00534A5E"/>
    <w:rsid w:val="00560301"/>
    <w:rsid w:val="00561D0A"/>
    <w:rsid w:val="0056575C"/>
    <w:rsid w:val="0056680F"/>
    <w:rsid w:val="0058383E"/>
    <w:rsid w:val="0059141D"/>
    <w:rsid w:val="00592833"/>
    <w:rsid w:val="005954B9"/>
    <w:rsid w:val="005A6439"/>
    <w:rsid w:val="005B1BD6"/>
    <w:rsid w:val="005B7BA0"/>
    <w:rsid w:val="005D7E88"/>
    <w:rsid w:val="005E3AB1"/>
    <w:rsid w:val="005F1DC8"/>
    <w:rsid w:val="005F21B0"/>
    <w:rsid w:val="00607C0A"/>
    <w:rsid w:val="00622BBD"/>
    <w:rsid w:val="0062693F"/>
    <w:rsid w:val="006418F8"/>
    <w:rsid w:val="00643F0F"/>
    <w:rsid w:val="00650E75"/>
    <w:rsid w:val="00661567"/>
    <w:rsid w:val="00671CDA"/>
    <w:rsid w:val="00675C3D"/>
    <w:rsid w:val="00693512"/>
    <w:rsid w:val="0069576E"/>
    <w:rsid w:val="006A4842"/>
    <w:rsid w:val="006B1941"/>
    <w:rsid w:val="006C1774"/>
    <w:rsid w:val="006C2154"/>
    <w:rsid w:val="006C4019"/>
    <w:rsid w:val="006C46CB"/>
    <w:rsid w:val="006D3AB7"/>
    <w:rsid w:val="006D4D44"/>
    <w:rsid w:val="006D68F9"/>
    <w:rsid w:val="006D7653"/>
    <w:rsid w:val="006F3AA3"/>
    <w:rsid w:val="00714685"/>
    <w:rsid w:val="00720A44"/>
    <w:rsid w:val="00735DE2"/>
    <w:rsid w:val="007368D0"/>
    <w:rsid w:val="00755B7F"/>
    <w:rsid w:val="00775FBA"/>
    <w:rsid w:val="00782853"/>
    <w:rsid w:val="00782BF3"/>
    <w:rsid w:val="00784A02"/>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56E0"/>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2D43"/>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4B91"/>
    <w:rsid w:val="00987AD1"/>
    <w:rsid w:val="009A3D39"/>
    <w:rsid w:val="009C1E0B"/>
    <w:rsid w:val="009C2213"/>
    <w:rsid w:val="009D51E3"/>
    <w:rsid w:val="009D6BFB"/>
    <w:rsid w:val="009E4387"/>
    <w:rsid w:val="009F6829"/>
    <w:rsid w:val="009F7160"/>
    <w:rsid w:val="00A1327E"/>
    <w:rsid w:val="00A14AE1"/>
    <w:rsid w:val="00A242C1"/>
    <w:rsid w:val="00A348D3"/>
    <w:rsid w:val="00A631D2"/>
    <w:rsid w:val="00A711A6"/>
    <w:rsid w:val="00A81221"/>
    <w:rsid w:val="00A81E57"/>
    <w:rsid w:val="00A82FE8"/>
    <w:rsid w:val="00A96A21"/>
    <w:rsid w:val="00AD73E4"/>
    <w:rsid w:val="00AE364D"/>
    <w:rsid w:val="00AE4917"/>
    <w:rsid w:val="00AE4BE3"/>
    <w:rsid w:val="00B12D14"/>
    <w:rsid w:val="00B16F5C"/>
    <w:rsid w:val="00B23851"/>
    <w:rsid w:val="00B23C17"/>
    <w:rsid w:val="00B45454"/>
    <w:rsid w:val="00B462BF"/>
    <w:rsid w:val="00B46D37"/>
    <w:rsid w:val="00B632B0"/>
    <w:rsid w:val="00B76B73"/>
    <w:rsid w:val="00B92B2E"/>
    <w:rsid w:val="00BA1A16"/>
    <w:rsid w:val="00BB4E1D"/>
    <w:rsid w:val="00BB513D"/>
    <w:rsid w:val="00BC1D50"/>
    <w:rsid w:val="00BC7CC2"/>
    <w:rsid w:val="00BE2155"/>
    <w:rsid w:val="00BE7371"/>
    <w:rsid w:val="00BF4F9C"/>
    <w:rsid w:val="00C00DC9"/>
    <w:rsid w:val="00C050CF"/>
    <w:rsid w:val="00C110C4"/>
    <w:rsid w:val="00C30D6E"/>
    <w:rsid w:val="00C32A46"/>
    <w:rsid w:val="00C45B71"/>
    <w:rsid w:val="00C46173"/>
    <w:rsid w:val="00C66B2C"/>
    <w:rsid w:val="00C67A7F"/>
    <w:rsid w:val="00C74265"/>
    <w:rsid w:val="00CA4382"/>
    <w:rsid w:val="00CA4BA2"/>
    <w:rsid w:val="00CD0BC1"/>
    <w:rsid w:val="00CE4F63"/>
    <w:rsid w:val="00CF313C"/>
    <w:rsid w:val="00CF572A"/>
    <w:rsid w:val="00CF68EF"/>
    <w:rsid w:val="00D016D1"/>
    <w:rsid w:val="00D067DB"/>
    <w:rsid w:val="00D109E4"/>
    <w:rsid w:val="00D13D45"/>
    <w:rsid w:val="00D21BA4"/>
    <w:rsid w:val="00D26F03"/>
    <w:rsid w:val="00D2736E"/>
    <w:rsid w:val="00D57CAD"/>
    <w:rsid w:val="00D833E2"/>
    <w:rsid w:val="00D92643"/>
    <w:rsid w:val="00D929D8"/>
    <w:rsid w:val="00DA5CAA"/>
    <w:rsid w:val="00DC3186"/>
    <w:rsid w:val="00DD176F"/>
    <w:rsid w:val="00DD5B37"/>
    <w:rsid w:val="00DE4F91"/>
    <w:rsid w:val="00DF1F5A"/>
    <w:rsid w:val="00DF2036"/>
    <w:rsid w:val="00DF7B9A"/>
    <w:rsid w:val="00DF7C85"/>
    <w:rsid w:val="00E02BF7"/>
    <w:rsid w:val="00E25618"/>
    <w:rsid w:val="00E3048C"/>
    <w:rsid w:val="00E31A41"/>
    <w:rsid w:val="00E42D4F"/>
    <w:rsid w:val="00E4362A"/>
    <w:rsid w:val="00E567F8"/>
    <w:rsid w:val="00E71E78"/>
    <w:rsid w:val="00E72C17"/>
    <w:rsid w:val="00E747E2"/>
    <w:rsid w:val="00E767AE"/>
    <w:rsid w:val="00E76D6F"/>
    <w:rsid w:val="00E81C67"/>
    <w:rsid w:val="00E82DFB"/>
    <w:rsid w:val="00E82F01"/>
    <w:rsid w:val="00E96B1C"/>
    <w:rsid w:val="00EA529F"/>
    <w:rsid w:val="00EB5236"/>
    <w:rsid w:val="00ED3EB7"/>
    <w:rsid w:val="00ED7D8D"/>
    <w:rsid w:val="00EE30FC"/>
    <w:rsid w:val="00EE40F2"/>
    <w:rsid w:val="00EF562A"/>
    <w:rsid w:val="00F315B1"/>
    <w:rsid w:val="00F33736"/>
    <w:rsid w:val="00F34637"/>
    <w:rsid w:val="00F41BF3"/>
    <w:rsid w:val="00F476E9"/>
    <w:rsid w:val="00F5113F"/>
    <w:rsid w:val="00F52B8D"/>
    <w:rsid w:val="00F55C82"/>
    <w:rsid w:val="00F574E9"/>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BlockheadingChar">
    <w:name w:val="Block heading Char"/>
    <w:link w:val="Blockheading"/>
    <w:locked/>
    <w:rsid w:val="00EE30FC"/>
    <w:rPr>
      <w:rFonts w:eastAsiaTheme="majorEastAsia" w:cstheme="majorBidi"/>
      <w:b/>
      <w:iCs/>
      <w:sz w:val="26"/>
    </w:rPr>
  </w:style>
  <w:style w:type="paragraph" w:customStyle="1" w:styleId="Blockheading">
    <w:name w:val="Block heading"/>
    <w:basedOn w:val="Heading4"/>
    <w:next w:val="Normal"/>
    <w:link w:val="BlockheadingChar"/>
    <w:qFormat/>
    <w:rsid w:val="00EE30FC"/>
    <w:pPr>
      <w:keepNext/>
      <w:keepLines/>
      <w:numPr>
        <w:ilvl w:val="0"/>
        <w:numId w:val="0"/>
      </w:numPr>
      <w:adjustRightInd/>
      <w:spacing w:line="276" w:lineRule="auto"/>
      <w:jc w:val="left"/>
      <w:outlineLvl w:val="2"/>
    </w:pPr>
    <w:rPr>
      <w:rFonts w:asciiTheme="minorHAnsi" w:eastAsiaTheme="majorEastAsia" w:hAnsiTheme="minorHAnsi" w:cstheme="majorBidi"/>
      <w:b/>
      <w:iCs/>
      <w:sz w:val="26"/>
      <w:szCs w:val="24"/>
      <w:lang w:val="en-NZ" w:eastAsia="en-US"/>
    </w:rPr>
  </w:style>
  <w:style w:type="character" w:customStyle="1" w:styleId="Text">
    <w:name w:val="Text"/>
    <w:qFormat/>
    <w:rsid w:val="00EE30FC"/>
    <w:rPr>
      <w:rFonts w:ascii="Arial" w:hAnsi="Arial"/>
      <w:sz w:val="24"/>
    </w:rPr>
  </w:style>
  <w:style w:type="table" w:customStyle="1" w:styleId="Table">
    <w:name w:val="Table"/>
    <w:basedOn w:val="TableNormal"/>
    <w:uiPriority w:val="99"/>
    <w:rsid w:val="00EE30FC"/>
    <w:rPr>
      <w:rFonts w:ascii="Arial" w:hAnsi="Arial"/>
      <w:color w:val="000000" w:themeColor="text1"/>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om.sunderland@naturalengland.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ill.weldon@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19" ma:contentTypeDescription="Create a new document." ma:contentTypeScope="" ma:versionID="d17e903bfff719bf6ac824bbd51651ae">
  <xsd:schema xmlns:xsd="http://www.w3.org/2001/XMLSchema" xmlns:xs="http://www.w3.org/2001/XMLSchema" xmlns:p="http://schemas.microsoft.com/office/2006/metadata/properties" xmlns:ns2="662745e8-e224-48e8-a2e3-254862b8c2f5" xmlns:ns3="07b0256b-7bb8-40eb-a1a5-e19f34b80179" xmlns:ns4="0ace8249-f4fe-4cae-a1f1-738cbb83f13a" targetNamespace="http://schemas.microsoft.com/office/2006/metadata/properties" ma:root="true" ma:fieldsID="b6fbf00ba15c60b05d45a10b538c94a9" ns2:_="" ns3:_="" ns4:_="">
    <xsd:import namespace="662745e8-e224-48e8-a2e3-254862b8c2f5"/>
    <xsd:import namespace="07b0256b-7bb8-40eb-a1a5-e19f34b80179"/>
    <xsd:import namespace="0ace8249-f4fe-4cae-a1f1-738cbb83f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2.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606A6351-C2A9-40F8-B50A-3A655FD40671}">
  <ds:schemaRefs>
    <ds:schemaRef ds:uri="http://www.imanage.com/work/xmlschema"/>
  </ds:schemaRefs>
</ds:datastoreItem>
</file>

<file path=customXml/itemProps5.xml><?xml version="1.0" encoding="utf-8"?>
<ds:datastoreItem xmlns:ds="http://schemas.openxmlformats.org/officeDocument/2006/customXml" ds:itemID="{3CA8AC43-84C8-4369-823A-77934C83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7b0256b-7bb8-40eb-a1a5-e19f34b80179"/>
    <ds:schemaRef ds:uri="0ace8249-f4fe-4cae-a1f1-738cbb83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2075</Words>
  <Characters>11828</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Specification</vt:lpstr>
      <vt:lpstr>        </vt:lpstr>
      <vt:lpstr>        </vt:lpstr>
      <vt:lpstr>        Specification</vt:lpstr>
      <vt:lpstr>        Hog Cliff NNR Glebe Farm water supply (trenching and troughs) contract</vt:lpstr>
      <vt:lpstr>        Background to Natural England </vt:lpstr>
      <vt:lpstr>        Background to the specific work area relevant to this purchase </vt:lpstr>
      <vt:lpstr>        Requirement</vt:lpstr>
      <vt:lpstr>        Health and Safety</vt:lpstr>
      <vt:lpstr>        Sustainability </vt:lpstr>
      <vt:lpstr>        Outputs and Contract Management</vt:lpstr>
      <vt:lpstr>        Natural England contacts:</vt:lpstr>
    </vt:vector>
  </TitlesOfParts>
  <Company/>
  <LinksUpToDate>false</LinksUpToDate>
  <CharactersWithSpaces>13876</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Sunderland, Tom</cp:lastModifiedBy>
  <cp:revision>3</cp:revision>
  <dcterms:created xsi:type="dcterms:W3CDTF">2024-07-18T13:42:00Z</dcterms:created>
  <dcterms:modified xsi:type="dcterms:W3CDTF">2024-07-18T14:40:00Z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