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70CE0" w14:textId="0D468BBF" w:rsidR="00846042" w:rsidRPr="00846042" w:rsidRDefault="00846042" w:rsidP="00846042">
      <w:pPr>
        <w:rPr>
          <w:b/>
          <w:bCs/>
        </w:rPr>
      </w:pPr>
      <w:r w:rsidRPr="00846042">
        <w:rPr>
          <w:b/>
          <w:bCs/>
        </w:rPr>
        <w:t>Question</w:t>
      </w:r>
    </w:p>
    <w:p w14:paraId="6B5AA32F" w14:textId="3A0254FA" w:rsidR="00846042" w:rsidRPr="00846042" w:rsidRDefault="00846042" w:rsidP="00846042">
      <w:r w:rsidRPr="00846042">
        <w:t>Is it possible to provide or publish the previous structural survey of the buildings undertaken for Natural England in 2022?</w:t>
      </w:r>
    </w:p>
    <w:p w14:paraId="3CF56A5E" w14:textId="5FC0F563" w:rsidR="00846042" w:rsidRPr="00846042" w:rsidRDefault="00846042" w:rsidP="00846042">
      <w:pPr>
        <w:rPr>
          <w:b/>
          <w:bCs/>
        </w:rPr>
      </w:pPr>
      <w:r w:rsidRPr="00846042">
        <w:rPr>
          <w:b/>
          <w:bCs/>
        </w:rPr>
        <w:t>Response</w:t>
      </w:r>
    </w:p>
    <w:p w14:paraId="7E59C05C" w14:textId="62B4DA51" w:rsidR="00846042" w:rsidRPr="00846042" w:rsidRDefault="00846042" w:rsidP="00846042">
      <w:r w:rsidRPr="00846042">
        <w:t>Unfortunately, we are unable to publish the previous structural survey (</w:t>
      </w:r>
      <w:r w:rsidRPr="00846042">
        <w:rPr>
          <w:i/>
          <w:iCs/>
        </w:rPr>
        <w:t>Structural Report on the Condition of the Buildings Holton Heath NNR</w:t>
      </w:r>
      <w:r w:rsidRPr="00846042">
        <w:t>) on Contracts Finder, but this report will be made available to the successful contractor to aid in the planning and execution of the survey. The following documents will also be made available to the successful contractor to aid in the preparation of the contractor’s method statement and risk assessment:</w:t>
      </w:r>
    </w:p>
    <w:p w14:paraId="54357A43" w14:textId="77777777" w:rsidR="00846042" w:rsidRPr="00846042" w:rsidRDefault="00846042" w:rsidP="00846042">
      <w:pPr>
        <w:rPr>
          <w:i/>
          <w:iCs/>
        </w:rPr>
      </w:pPr>
      <w:r w:rsidRPr="00846042">
        <w:rPr>
          <w:i/>
          <w:iCs/>
        </w:rPr>
        <w:t>Holton Heath NNR Site-Based Risk Assessment</w:t>
      </w:r>
    </w:p>
    <w:p w14:paraId="22A04B76" w14:textId="77777777" w:rsidR="00846042" w:rsidRPr="00846042" w:rsidRDefault="00846042" w:rsidP="00846042">
      <w:pPr>
        <w:rPr>
          <w:i/>
          <w:iCs/>
        </w:rPr>
      </w:pPr>
      <w:r w:rsidRPr="00846042">
        <w:rPr>
          <w:i/>
          <w:iCs/>
        </w:rPr>
        <w:t>Holton and Sandford Heaths Hazard Map</w:t>
      </w:r>
    </w:p>
    <w:p w14:paraId="7A7BAFA7" w14:textId="77777777" w:rsidR="00846042" w:rsidRPr="00846042" w:rsidRDefault="00846042" w:rsidP="00846042">
      <w:pPr>
        <w:rPr>
          <w:i/>
          <w:iCs/>
        </w:rPr>
      </w:pPr>
      <w:r w:rsidRPr="00846042">
        <w:rPr>
          <w:i/>
          <w:iCs/>
        </w:rPr>
        <w:t>Holton and Sandford Heaths Fire Plan</w:t>
      </w:r>
    </w:p>
    <w:p w14:paraId="760E85F0" w14:textId="77777777" w:rsidR="00846042" w:rsidRPr="00846042" w:rsidRDefault="00846042" w:rsidP="00846042">
      <w:pPr>
        <w:rPr>
          <w:i/>
          <w:iCs/>
        </w:rPr>
      </w:pPr>
      <w:r w:rsidRPr="00846042">
        <w:rPr>
          <w:i/>
          <w:iCs/>
        </w:rPr>
        <w:t>Asbestos Survey- Buildings Holton Heath NNR</w:t>
      </w:r>
    </w:p>
    <w:p w14:paraId="26353429" w14:textId="77777777" w:rsidR="00846042" w:rsidRPr="00846042" w:rsidRDefault="00846042" w:rsidP="00846042">
      <w:pPr>
        <w:rPr>
          <w:i/>
          <w:iCs/>
        </w:rPr>
      </w:pPr>
      <w:r w:rsidRPr="00846042">
        <w:rPr>
          <w:i/>
          <w:iCs/>
        </w:rPr>
        <w:t>Asbestos Management Plan Holton Heath NNR</w:t>
      </w:r>
    </w:p>
    <w:p w14:paraId="621ED8FE" w14:textId="77777777" w:rsidR="00846042" w:rsidRPr="00846042" w:rsidRDefault="00846042" w:rsidP="00846042">
      <w:pPr>
        <w:rPr>
          <w:i/>
          <w:iCs/>
        </w:rPr>
      </w:pPr>
      <w:r w:rsidRPr="00846042">
        <w:rPr>
          <w:i/>
          <w:iCs/>
        </w:rPr>
        <w:t>Asbestos Management Plan Figures Holton Heath NNR</w:t>
      </w:r>
    </w:p>
    <w:p w14:paraId="547768C8" w14:textId="77777777" w:rsidR="00846042" w:rsidRPr="00846042" w:rsidRDefault="00846042" w:rsidP="00846042">
      <w:pPr>
        <w:rPr>
          <w:i/>
          <w:iCs/>
        </w:rPr>
      </w:pPr>
      <w:r w:rsidRPr="00846042">
        <w:rPr>
          <w:i/>
          <w:iCs/>
        </w:rPr>
        <w:t>Building surveys – Summary Report Holton Heath NNR</w:t>
      </w:r>
    </w:p>
    <w:p w14:paraId="6133A2A4" w14:textId="5AF30D16" w:rsidR="00234C3A" w:rsidRDefault="00234C3A" w:rsidP="00846042"/>
    <w:p w14:paraId="6D6C05E2" w14:textId="6B58A2ED" w:rsidR="00905D7C" w:rsidRPr="00905D7C" w:rsidRDefault="00905D7C" w:rsidP="00905D7C">
      <w:pPr>
        <w:rPr>
          <w:b/>
          <w:bCs/>
        </w:rPr>
      </w:pPr>
      <w:r w:rsidRPr="00905D7C">
        <w:rPr>
          <w:b/>
          <w:bCs/>
        </w:rPr>
        <w:t>Question</w:t>
      </w:r>
    </w:p>
    <w:p w14:paraId="5509EFB4" w14:textId="426F596F" w:rsidR="00905D7C" w:rsidRDefault="00905D7C" w:rsidP="00905D7C">
      <w:r>
        <w:t xml:space="preserve">Are you able to provide any further information on the size, or condition of the buildings (previous reports, photos, etc.) or are we to assume that the photos in Figure 2, in the RFQ Ref: NNR19/0372 dated 06-11-2024 is typical of that to be inspected. </w:t>
      </w:r>
    </w:p>
    <w:p w14:paraId="507A7070" w14:textId="0BF47873" w:rsidR="00905D7C" w:rsidRPr="00905D7C" w:rsidRDefault="00905D7C" w:rsidP="00905D7C">
      <w:pPr>
        <w:rPr>
          <w:b/>
          <w:bCs/>
        </w:rPr>
      </w:pPr>
      <w:r w:rsidRPr="00905D7C">
        <w:rPr>
          <w:b/>
          <w:bCs/>
        </w:rPr>
        <w:t>Response</w:t>
      </w:r>
    </w:p>
    <w:p w14:paraId="7F051F3F" w14:textId="3CBD8BC0" w:rsidR="00905D7C" w:rsidRDefault="00905D7C" w:rsidP="00905D7C">
      <w:r>
        <w:t>We are unable to publish the previous structural survey (Structural Report on the Condition of the Buildings Holton Heath NNR) on Contracts Finder, but this report will be made available to the successful contractor to aid in the planning and execution of the survey. A recent audit by Natural England of the number and size of the openings (doors and windows) for several of the buildings contains photos of the buildings and this will be published on Contracts Finder to provide some more background information.</w:t>
      </w:r>
    </w:p>
    <w:p w14:paraId="028CB717" w14:textId="77777777" w:rsidR="00905D7C" w:rsidRDefault="00905D7C" w:rsidP="00905D7C">
      <w:r>
        <w:t xml:space="preserve">It is recommended that a site visit is undertaken prior to tendering to understand the nature of the site to enable quotation. The work areas may be some distance from where a vehicle can be parked and access to some of the worksites may involve walking </w:t>
      </w:r>
      <w:r>
        <w:lastRenderedPageBreak/>
        <w:t>across rough, uneven terrain in a remote and isolated environment. Several of the structures on site are low-lying and seasonally or permanently waterlogged. High earth bunds and easily accessible heights are particularly prevalent on Holton North. Site visits can be arranged as described in the RFQ document.</w:t>
      </w:r>
    </w:p>
    <w:p w14:paraId="55D4F533" w14:textId="77777777" w:rsidR="00905D7C" w:rsidRDefault="00905D7C" w:rsidP="00846042"/>
    <w:p w14:paraId="29721E8A" w14:textId="3C2B6C50" w:rsidR="00FD03C4" w:rsidRPr="00FD03C4" w:rsidRDefault="00FD03C4" w:rsidP="00FD03C4">
      <w:pPr>
        <w:rPr>
          <w:b/>
          <w:bCs/>
        </w:rPr>
      </w:pPr>
      <w:r w:rsidRPr="00FD03C4">
        <w:rPr>
          <w:b/>
          <w:bCs/>
        </w:rPr>
        <w:t>Question</w:t>
      </w:r>
    </w:p>
    <w:p w14:paraId="1A0A5C97" w14:textId="77777777" w:rsidR="00FD03C4" w:rsidRPr="00FD03C4" w:rsidRDefault="00FD03C4" w:rsidP="00FD03C4">
      <w:r w:rsidRPr="00FD03C4">
        <w:t>We are looking to tender for the structural survey requirements at the Royal Naval Cordite Factory and wondered whether a site visit for tenderers was planned. We noted in the documents that Tez Otter is the main point of contact for site visits, are we okay to contact Tez directly? The main purpose of our visit would be to assess access requirements for the surveys and to make a quick assessment of the current building condition for the health and safety of our surveyors. Any information you can provide on this basis would be much appreciated.</w:t>
      </w:r>
    </w:p>
    <w:p w14:paraId="1A8ED923" w14:textId="77777777" w:rsidR="00FD03C4" w:rsidRPr="00FD03C4" w:rsidRDefault="00FD03C4" w:rsidP="00FD03C4"/>
    <w:p w14:paraId="515E3A6C" w14:textId="2C91E1B2" w:rsidR="00FD03C4" w:rsidRPr="00FD03C4" w:rsidRDefault="00FD03C4" w:rsidP="00FD03C4">
      <w:pPr>
        <w:rPr>
          <w:b/>
          <w:bCs/>
        </w:rPr>
      </w:pPr>
      <w:r w:rsidRPr="00FD03C4">
        <w:rPr>
          <w:b/>
          <w:bCs/>
        </w:rPr>
        <w:t>Answer</w:t>
      </w:r>
    </w:p>
    <w:p w14:paraId="26F41861" w14:textId="77777777" w:rsidR="00FD03C4" w:rsidRPr="00FD03C4" w:rsidRDefault="00FD03C4" w:rsidP="00FD03C4">
      <w:r w:rsidRPr="00FD03C4">
        <w:t>There is no set date for site visits so please contact Tez directly to arrange a site visit at your convenience.</w:t>
      </w:r>
    </w:p>
    <w:p w14:paraId="7D57FE3A" w14:textId="77777777" w:rsidR="00FD03C4" w:rsidRPr="00FD03C4" w:rsidRDefault="00FD03C4" w:rsidP="00FD03C4"/>
    <w:p w14:paraId="33C0F1BB" w14:textId="77777777" w:rsidR="00FD03C4" w:rsidRPr="00FD03C4" w:rsidRDefault="00FD03C4" w:rsidP="00FD03C4">
      <w:r w:rsidRPr="00FD03C4">
        <w:t>We are unable to publish the previous structural survey (</w:t>
      </w:r>
      <w:r w:rsidRPr="00FD03C4">
        <w:rPr>
          <w:i/>
          <w:iCs/>
        </w:rPr>
        <w:t>Structural Report on the Condition of the Buildings Holton Heath NNR</w:t>
      </w:r>
      <w:r w:rsidRPr="00FD03C4">
        <w:t>) on Contracts Finder, but this report will be made available to the successful contractor to aid in the planning and execution of the survey. A recent audit by Natural England of the number and size of the openings (doors and windows) for several of the buildings contains photos of the buildings and this has been published on Contracts Finder as an additional document to provide some more background information.</w:t>
      </w:r>
    </w:p>
    <w:p w14:paraId="0C0653C0" w14:textId="77777777" w:rsidR="00FD03C4" w:rsidRPr="00FD03C4" w:rsidRDefault="00FD03C4" w:rsidP="00FD03C4"/>
    <w:p w14:paraId="69C7A4CB" w14:textId="77777777" w:rsidR="00FD03C4" w:rsidRPr="00FD03C4" w:rsidRDefault="00FD03C4" w:rsidP="00FD03C4">
      <w:r w:rsidRPr="00FD03C4">
        <w:t>It is recommended that a site visit is undertaken prior to tendering to understand the nature of the site to enable quotation. The work areas may be some distance from where a vehicle can be parked and access to some of the worksites may involve walking across rough, uneven terrain in a remote and isolated environment. Several of the structures on site are low-lying and seasonally or permanently waterlogged. High earth bunds and easily accessible heights are particularly prevalent on Holton North. Site visits can be arranged as described in the RFQ document.</w:t>
      </w:r>
    </w:p>
    <w:p w14:paraId="2B09FADB" w14:textId="77777777" w:rsidR="00FD03C4" w:rsidRDefault="00FD03C4" w:rsidP="00FD03C4"/>
    <w:p w14:paraId="2A2AB25B" w14:textId="77777777" w:rsidR="004469C6" w:rsidRDefault="004469C6" w:rsidP="004469C6">
      <w:pPr>
        <w:rPr>
          <w:b/>
          <w:bCs/>
        </w:rPr>
      </w:pPr>
    </w:p>
    <w:p w14:paraId="3A074ECD" w14:textId="64D51405" w:rsidR="004469C6" w:rsidRPr="004469C6" w:rsidRDefault="004469C6" w:rsidP="004469C6">
      <w:pPr>
        <w:rPr>
          <w:b/>
          <w:bCs/>
        </w:rPr>
      </w:pPr>
      <w:r w:rsidRPr="004469C6">
        <w:rPr>
          <w:b/>
          <w:bCs/>
        </w:rPr>
        <w:lastRenderedPageBreak/>
        <w:t>Question</w:t>
      </w:r>
    </w:p>
    <w:p w14:paraId="4566E278" w14:textId="77777777" w:rsidR="004469C6" w:rsidRPr="004469C6" w:rsidRDefault="004469C6" w:rsidP="004469C6">
      <w:r w:rsidRPr="004469C6">
        <w:t>Are you looking for as built drawings to be created as well or do you already have these?</w:t>
      </w:r>
    </w:p>
    <w:p w14:paraId="170AE0D3" w14:textId="77777777" w:rsidR="004469C6" w:rsidRPr="004469C6" w:rsidRDefault="004469C6" w:rsidP="004469C6"/>
    <w:p w14:paraId="4F5DD559" w14:textId="03C2318D" w:rsidR="004469C6" w:rsidRPr="004469C6" w:rsidRDefault="004469C6" w:rsidP="004469C6">
      <w:pPr>
        <w:rPr>
          <w:b/>
          <w:bCs/>
        </w:rPr>
      </w:pPr>
      <w:r w:rsidRPr="004469C6">
        <w:rPr>
          <w:b/>
          <w:bCs/>
        </w:rPr>
        <w:t>Answer</w:t>
      </w:r>
    </w:p>
    <w:p w14:paraId="5DCE893A" w14:textId="77777777" w:rsidR="004469C6" w:rsidRPr="004469C6" w:rsidRDefault="004469C6" w:rsidP="004469C6">
      <w:r w:rsidRPr="004469C6">
        <w:t>There is already a sufficient record of the buildings, so we are not requiring a measured survey of the buildings.</w:t>
      </w:r>
    </w:p>
    <w:p w14:paraId="6229D588" w14:textId="77777777" w:rsidR="00FD03C4" w:rsidRPr="00FD03C4" w:rsidRDefault="00FD03C4" w:rsidP="00FD03C4"/>
    <w:p w14:paraId="0F2F1810" w14:textId="77777777" w:rsidR="00CA25D6" w:rsidRDefault="00CA25D6" w:rsidP="00846042"/>
    <w:sectPr w:rsidR="00CA25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32586"/>
    <w:multiLevelType w:val="hybridMultilevel"/>
    <w:tmpl w:val="5FD85F70"/>
    <w:lvl w:ilvl="0" w:tplc="0E367F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F75453"/>
    <w:multiLevelType w:val="hybridMultilevel"/>
    <w:tmpl w:val="9F26118A"/>
    <w:lvl w:ilvl="0" w:tplc="0E367F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139973">
    <w:abstractNumId w:val="1"/>
  </w:num>
  <w:num w:numId="2" w16cid:durableId="132515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50"/>
    <w:rsid w:val="00023750"/>
    <w:rsid w:val="001A4946"/>
    <w:rsid w:val="00225F28"/>
    <w:rsid w:val="00234C3A"/>
    <w:rsid w:val="002D4C53"/>
    <w:rsid w:val="00312EE6"/>
    <w:rsid w:val="004469C6"/>
    <w:rsid w:val="006F52A6"/>
    <w:rsid w:val="00726C42"/>
    <w:rsid w:val="007304B9"/>
    <w:rsid w:val="00846042"/>
    <w:rsid w:val="00853E17"/>
    <w:rsid w:val="00905D7C"/>
    <w:rsid w:val="00AD2CDA"/>
    <w:rsid w:val="00B24291"/>
    <w:rsid w:val="00CA25D6"/>
    <w:rsid w:val="00D372F6"/>
    <w:rsid w:val="00FD0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14C6"/>
  <w15:chartTrackingRefBased/>
  <w15:docId w15:val="{1D484261-0D3E-46A2-919D-5E2F1649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750"/>
    <w:rPr>
      <w:rFonts w:eastAsiaTheme="majorEastAsia" w:cstheme="majorBidi"/>
      <w:color w:val="272727" w:themeColor="text1" w:themeTint="D8"/>
    </w:rPr>
  </w:style>
  <w:style w:type="paragraph" w:styleId="Title">
    <w:name w:val="Title"/>
    <w:basedOn w:val="Normal"/>
    <w:next w:val="Normal"/>
    <w:link w:val="TitleChar"/>
    <w:uiPriority w:val="10"/>
    <w:qFormat/>
    <w:rsid w:val="00023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750"/>
    <w:pPr>
      <w:spacing w:before="160"/>
      <w:jc w:val="center"/>
    </w:pPr>
    <w:rPr>
      <w:i/>
      <w:iCs/>
      <w:color w:val="404040" w:themeColor="text1" w:themeTint="BF"/>
    </w:rPr>
  </w:style>
  <w:style w:type="character" w:customStyle="1" w:styleId="QuoteChar">
    <w:name w:val="Quote Char"/>
    <w:basedOn w:val="DefaultParagraphFont"/>
    <w:link w:val="Quote"/>
    <w:uiPriority w:val="29"/>
    <w:rsid w:val="00023750"/>
    <w:rPr>
      <w:i/>
      <w:iCs/>
      <w:color w:val="404040" w:themeColor="text1" w:themeTint="BF"/>
    </w:rPr>
  </w:style>
  <w:style w:type="paragraph" w:styleId="ListParagraph">
    <w:name w:val="List Paragraph"/>
    <w:basedOn w:val="Normal"/>
    <w:uiPriority w:val="34"/>
    <w:qFormat/>
    <w:rsid w:val="00023750"/>
    <w:pPr>
      <w:ind w:left="720"/>
      <w:contextualSpacing/>
    </w:pPr>
  </w:style>
  <w:style w:type="character" w:styleId="IntenseEmphasis">
    <w:name w:val="Intense Emphasis"/>
    <w:basedOn w:val="DefaultParagraphFont"/>
    <w:uiPriority w:val="21"/>
    <w:qFormat/>
    <w:rsid w:val="00023750"/>
    <w:rPr>
      <w:i/>
      <w:iCs/>
      <w:color w:val="0F4761" w:themeColor="accent1" w:themeShade="BF"/>
    </w:rPr>
  </w:style>
  <w:style w:type="paragraph" w:styleId="IntenseQuote">
    <w:name w:val="Intense Quote"/>
    <w:basedOn w:val="Normal"/>
    <w:next w:val="Normal"/>
    <w:link w:val="IntenseQuoteChar"/>
    <w:uiPriority w:val="30"/>
    <w:qFormat/>
    <w:rsid w:val="00023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750"/>
    <w:rPr>
      <w:i/>
      <w:iCs/>
      <w:color w:val="0F4761" w:themeColor="accent1" w:themeShade="BF"/>
    </w:rPr>
  </w:style>
  <w:style w:type="character" w:styleId="IntenseReference">
    <w:name w:val="Intense Reference"/>
    <w:basedOn w:val="DefaultParagraphFont"/>
    <w:uiPriority w:val="32"/>
    <w:qFormat/>
    <w:rsid w:val="000237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180405">
      <w:bodyDiv w:val="1"/>
      <w:marLeft w:val="0"/>
      <w:marRight w:val="0"/>
      <w:marTop w:val="0"/>
      <w:marBottom w:val="0"/>
      <w:divBdr>
        <w:top w:val="none" w:sz="0" w:space="0" w:color="auto"/>
        <w:left w:val="none" w:sz="0" w:space="0" w:color="auto"/>
        <w:bottom w:val="none" w:sz="0" w:space="0" w:color="auto"/>
        <w:right w:val="none" w:sz="0" w:space="0" w:color="auto"/>
      </w:divBdr>
    </w:div>
    <w:div w:id="1045760052">
      <w:bodyDiv w:val="1"/>
      <w:marLeft w:val="0"/>
      <w:marRight w:val="0"/>
      <w:marTop w:val="0"/>
      <w:marBottom w:val="0"/>
      <w:divBdr>
        <w:top w:val="none" w:sz="0" w:space="0" w:color="auto"/>
        <w:left w:val="none" w:sz="0" w:space="0" w:color="auto"/>
        <w:bottom w:val="none" w:sz="0" w:space="0" w:color="auto"/>
        <w:right w:val="none" w:sz="0" w:space="0" w:color="auto"/>
      </w:divBdr>
    </w:div>
    <w:div w:id="1138955743">
      <w:bodyDiv w:val="1"/>
      <w:marLeft w:val="0"/>
      <w:marRight w:val="0"/>
      <w:marTop w:val="0"/>
      <w:marBottom w:val="0"/>
      <w:divBdr>
        <w:top w:val="none" w:sz="0" w:space="0" w:color="auto"/>
        <w:left w:val="none" w:sz="0" w:space="0" w:color="auto"/>
        <w:bottom w:val="none" w:sz="0" w:space="0" w:color="auto"/>
        <w:right w:val="none" w:sz="0" w:space="0" w:color="auto"/>
      </w:divBdr>
    </w:div>
    <w:div w:id="1497184624">
      <w:bodyDiv w:val="1"/>
      <w:marLeft w:val="0"/>
      <w:marRight w:val="0"/>
      <w:marTop w:val="0"/>
      <w:marBottom w:val="0"/>
      <w:divBdr>
        <w:top w:val="none" w:sz="0" w:space="0" w:color="auto"/>
        <w:left w:val="none" w:sz="0" w:space="0" w:color="auto"/>
        <w:bottom w:val="none" w:sz="0" w:space="0" w:color="auto"/>
        <w:right w:val="none" w:sz="0" w:space="0" w:color="auto"/>
      </w:divBdr>
    </w:div>
    <w:div w:id="200658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Butters, Matt</dc:creator>
  <cp:keywords/>
  <dc:description/>
  <cp:lastModifiedBy>Hughes, Jessica</cp:lastModifiedBy>
  <cp:revision>5</cp:revision>
  <dcterms:created xsi:type="dcterms:W3CDTF">2024-11-12T08:14:00Z</dcterms:created>
  <dcterms:modified xsi:type="dcterms:W3CDTF">2024-11-13T08:46:00Z</dcterms:modified>
</cp:coreProperties>
</file>