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6FCB" w14:textId="21E16398" w:rsidR="00FE61D9" w:rsidRPr="00983E48" w:rsidRDefault="0005227E" w:rsidP="00865AD5">
      <w:pPr>
        <w:pStyle w:val="Heading"/>
        <w:spacing w:before="120"/>
        <w:jc w:val="center"/>
        <w:rPr>
          <w:rFonts w:asciiTheme="minorHAnsi" w:hAnsiTheme="minorHAnsi" w:cstheme="minorHAnsi"/>
          <w:i w:val="0"/>
          <w:iCs w:val="0"/>
          <w:smallCaps/>
          <w:color w:val="auto"/>
          <w:sz w:val="40"/>
          <w:szCs w:val="40"/>
        </w:rPr>
      </w:pPr>
      <w:r w:rsidRPr="00983E48">
        <w:rPr>
          <w:rFonts w:asciiTheme="minorHAnsi" w:hAnsiTheme="minorHAnsi" w:cstheme="minorHAnsi"/>
          <w:i w:val="0"/>
          <w:iCs w:val="0"/>
          <w:smallCaps/>
          <w:color w:val="auto"/>
          <w:sz w:val="40"/>
          <w:szCs w:val="40"/>
        </w:rPr>
        <w:t>BIG</w:t>
      </w:r>
      <w:r w:rsidR="004A35D7" w:rsidRPr="00983E48">
        <w:rPr>
          <w:rFonts w:asciiTheme="minorHAnsi" w:hAnsiTheme="minorHAnsi" w:cstheme="minorHAnsi"/>
          <w:i w:val="0"/>
          <w:iCs w:val="0"/>
          <w:smallCaps/>
          <w:color w:val="auto"/>
          <w:sz w:val="40"/>
          <w:szCs w:val="40"/>
        </w:rPr>
        <w:t xml:space="preserve"> </w:t>
      </w:r>
      <w:r w:rsidRPr="00983E48">
        <w:rPr>
          <w:rFonts w:asciiTheme="minorHAnsi" w:hAnsiTheme="minorHAnsi" w:cstheme="minorHAnsi"/>
          <w:i w:val="0"/>
          <w:iCs w:val="0"/>
          <w:smallCaps/>
          <w:color w:val="auto"/>
          <w:sz w:val="40"/>
          <w:szCs w:val="40"/>
        </w:rPr>
        <w:t xml:space="preserve">ETP </w:t>
      </w:r>
      <w:r w:rsidR="0015324E" w:rsidRPr="00983E48">
        <w:rPr>
          <w:rFonts w:asciiTheme="minorHAnsi" w:hAnsiTheme="minorHAnsi" w:cstheme="minorHAnsi"/>
          <w:i w:val="0"/>
          <w:iCs w:val="0"/>
          <w:smallCaps/>
          <w:color w:val="auto"/>
          <w:sz w:val="40"/>
          <w:szCs w:val="40"/>
        </w:rPr>
        <w:t>Maintenance Support Specification</w:t>
      </w:r>
    </w:p>
    <w:p w14:paraId="41EB03D6" w14:textId="2295BF3A" w:rsidR="00CF14E8" w:rsidRPr="00983E48" w:rsidRDefault="00CF14E8" w:rsidP="00983E48">
      <w:pPr>
        <w:pStyle w:val="Heading2"/>
      </w:pPr>
      <w:r w:rsidRPr="00983E48">
        <w:t>General</w:t>
      </w:r>
    </w:p>
    <w:p w14:paraId="2EB7D444" w14:textId="20C55E92" w:rsidR="00CF14E8" w:rsidRPr="00983E48" w:rsidRDefault="00CF14E8" w:rsidP="002174D9">
      <w:pPr>
        <w:jc w:val="both"/>
        <w:rPr>
          <w:rFonts w:asciiTheme="minorHAnsi" w:hAnsiTheme="minorHAnsi" w:cstheme="minorHAnsi"/>
        </w:rPr>
      </w:pPr>
      <w:r w:rsidRPr="00983E48">
        <w:rPr>
          <w:rFonts w:asciiTheme="minorHAnsi" w:hAnsiTheme="minorHAnsi" w:cstheme="minorHAnsi"/>
        </w:rPr>
        <w:t>This document details the requirements for the maintenance support required for the Effluent Treatment Plant (ETP) located in the basement of the Biologicals Investigation Group (BIG) Building at the Public Health England (PHE) site at Porton Down. The purpose of this document is to enable prospective Suppliers to provide a tender for the maintenance suppor</w:t>
      </w:r>
      <w:bookmarkStart w:id="0" w:name="_GoBack"/>
      <w:bookmarkEnd w:id="0"/>
      <w:r w:rsidRPr="00983E48">
        <w:rPr>
          <w:rFonts w:asciiTheme="minorHAnsi" w:hAnsiTheme="minorHAnsi" w:cstheme="minorHAnsi"/>
        </w:rPr>
        <w:t>t works for consideration by PHE.</w:t>
      </w:r>
    </w:p>
    <w:p w14:paraId="4EC9C84D" w14:textId="2E1613D5" w:rsidR="00CF14E8" w:rsidRPr="00983E48" w:rsidRDefault="00CF14E8" w:rsidP="002174D9">
      <w:pPr>
        <w:jc w:val="both"/>
        <w:rPr>
          <w:rFonts w:asciiTheme="minorHAnsi" w:hAnsiTheme="minorHAnsi" w:cstheme="minorHAnsi"/>
        </w:rPr>
      </w:pPr>
    </w:p>
    <w:p w14:paraId="20038E66" w14:textId="2C370A19" w:rsidR="00CF14E8" w:rsidRPr="00983E48" w:rsidRDefault="00CF14E8" w:rsidP="002174D9">
      <w:pPr>
        <w:jc w:val="both"/>
        <w:rPr>
          <w:rFonts w:asciiTheme="minorHAnsi" w:hAnsiTheme="minorHAnsi" w:cstheme="minorHAnsi"/>
        </w:rPr>
      </w:pPr>
      <w:r w:rsidRPr="00983E48">
        <w:rPr>
          <w:rFonts w:asciiTheme="minorHAnsi" w:hAnsiTheme="minorHAnsi" w:cstheme="minorHAnsi"/>
        </w:rPr>
        <w:t xml:space="preserve">The ETP receives liquid waste from the </w:t>
      </w:r>
      <w:r w:rsidR="00005945" w:rsidRPr="00983E48">
        <w:rPr>
          <w:rFonts w:asciiTheme="minorHAnsi" w:hAnsiTheme="minorHAnsi" w:cstheme="minorHAnsi"/>
        </w:rPr>
        <w:t xml:space="preserve">ACDP </w:t>
      </w:r>
      <w:r w:rsidRPr="00983E48">
        <w:rPr>
          <w:rFonts w:asciiTheme="minorHAnsi" w:hAnsiTheme="minorHAnsi" w:cstheme="minorHAnsi"/>
        </w:rPr>
        <w:t xml:space="preserve">Containment Level 3 and </w:t>
      </w:r>
      <w:r w:rsidR="00005945" w:rsidRPr="00983E48">
        <w:rPr>
          <w:rFonts w:asciiTheme="minorHAnsi" w:hAnsiTheme="minorHAnsi" w:cstheme="minorHAnsi"/>
        </w:rPr>
        <w:t>4</w:t>
      </w:r>
      <w:r w:rsidRPr="00983E48">
        <w:rPr>
          <w:rFonts w:asciiTheme="minorHAnsi" w:hAnsiTheme="minorHAnsi" w:cstheme="minorHAnsi"/>
        </w:rPr>
        <w:t xml:space="preserve"> laboratories within the BIG Building and heat treats the liquid waste to decontaminate/ sterilise it prior to onward discharging to drain. The ETP system comprises three identical 1,000 litre Decontamination Vessels V1, V2 and V3 which in sequence receive the waste from all the laboratories. The vessels are located within an access-controlled negatively-pressurised containment area in the BIG Building basement (known as the “Pit”).</w:t>
      </w:r>
    </w:p>
    <w:p w14:paraId="568B1C59" w14:textId="31CB762C" w:rsidR="00005945" w:rsidRPr="00983E48" w:rsidRDefault="00005945" w:rsidP="002174D9">
      <w:pPr>
        <w:jc w:val="both"/>
        <w:rPr>
          <w:rFonts w:asciiTheme="minorHAnsi" w:hAnsiTheme="minorHAnsi" w:cstheme="minorHAnsi"/>
        </w:rPr>
      </w:pPr>
    </w:p>
    <w:p w14:paraId="2CD2E38A" w14:textId="4705E4E0" w:rsidR="00005945" w:rsidRPr="00983E48" w:rsidRDefault="00005945" w:rsidP="002174D9">
      <w:pPr>
        <w:jc w:val="both"/>
        <w:rPr>
          <w:rFonts w:asciiTheme="minorHAnsi" w:hAnsiTheme="minorHAnsi" w:cstheme="minorHAnsi"/>
        </w:rPr>
      </w:pPr>
      <w:r w:rsidRPr="00983E48">
        <w:rPr>
          <w:rFonts w:asciiTheme="minorHAnsi" w:hAnsiTheme="minorHAnsi" w:cstheme="minorHAnsi"/>
        </w:rPr>
        <w:t>Once the current receiving vessel is deemed “full” (at approximately 650 litres) the subsequent incoming liquid waste is redirected to the next vessel in the queue whilst the first vessel undergoes a decontamination cycle of heating to &gt;123ºC for 30 minutes. The heating is achieved by direct steam injection into the vessel through a dip pipe.</w:t>
      </w:r>
    </w:p>
    <w:p w14:paraId="0B63B796" w14:textId="77777777" w:rsidR="00005945" w:rsidRPr="00983E48" w:rsidRDefault="00005945" w:rsidP="002174D9">
      <w:pPr>
        <w:jc w:val="both"/>
        <w:rPr>
          <w:rFonts w:asciiTheme="minorHAnsi" w:hAnsiTheme="minorHAnsi" w:cstheme="minorHAnsi"/>
        </w:rPr>
      </w:pPr>
    </w:p>
    <w:p w14:paraId="317002B8" w14:textId="482A3BFE" w:rsidR="00005945" w:rsidRPr="00983E48" w:rsidRDefault="00005945" w:rsidP="002174D9">
      <w:pPr>
        <w:jc w:val="both"/>
        <w:rPr>
          <w:rFonts w:asciiTheme="minorHAnsi" w:hAnsiTheme="minorHAnsi" w:cstheme="minorHAnsi"/>
        </w:rPr>
      </w:pPr>
      <w:r w:rsidRPr="00983E48">
        <w:rPr>
          <w:rFonts w:asciiTheme="minorHAnsi" w:hAnsiTheme="minorHAnsi" w:cstheme="minorHAnsi"/>
        </w:rPr>
        <w:t>Following successful completion of a decontamination cycle for the first vessel the treated waste can be discharged to drain, this achieved by steam pressure. To ensure that the discharge temperature of liquid at the PHE site boundary is &lt;40ºC, cold water is added to the hot effluent at the Effluent Ejector Unit just prior to the discharge to drain. After discharge is completed the vessel is returned to the queue to become available to receive waste again when required.</w:t>
      </w:r>
    </w:p>
    <w:p w14:paraId="174C5837" w14:textId="77777777" w:rsidR="00005945" w:rsidRPr="00983E48" w:rsidRDefault="00005945" w:rsidP="002174D9">
      <w:pPr>
        <w:jc w:val="both"/>
        <w:rPr>
          <w:rFonts w:asciiTheme="minorHAnsi" w:hAnsiTheme="minorHAnsi" w:cstheme="minorHAnsi"/>
        </w:rPr>
      </w:pPr>
    </w:p>
    <w:p w14:paraId="312521AA" w14:textId="7EDA8DC2" w:rsidR="00005945" w:rsidRPr="00983E48" w:rsidRDefault="00005945" w:rsidP="002174D9">
      <w:pPr>
        <w:jc w:val="both"/>
        <w:rPr>
          <w:rFonts w:asciiTheme="minorHAnsi" w:hAnsiTheme="minorHAnsi" w:cstheme="minorHAnsi"/>
        </w:rPr>
      </w:pPr>
      <w:r w:rsidRPr="00983E48">
        <w:rPr>
          <w:rFonts w:asciiTheme="minorHAnsi" w:hAnsiTheme="minorHAnsi" w:cstheme="minorHAnsi"/>
        </w:rPr>
        <w:t>In normal operation the three vessels rotate duty in a cyclical manner (thereby balancing the use of each vessel). The facility exists however to take a vessel out of service for short periods for maintenance, calibration, etc. during which time system can operate satisfactorily with just the remaining two vessels in service.</w:t>
      </w:r>
    </w:p>
    <w:p w14:paraId="60E6F6F4" w14:textId="77777777" w:rsidR="00005945" w:rsidRPr="00983E48" w:rsidRDefault="00005945" w:rsidP="002174D9">
      <w:pPr>
        <w:jc w:val="both"/>
        <w:rPr>
          <w:rFonts w:asciiTheme="minorHAnsi" w:hAnsiTheme="minorHAnsi" w:cstheme="minorHAnsi"/>
        </w:rPr>
      </w:pPr>
    </w:p>
    <w:p w14:paraId="658148C7" w14:textId="0AF11827" w:rsidR="00005945" w:rsidRPr="00983E48" w:rsidRDefault="00005945" w:rsidP="002174D9">
      <w:pPr>
        <w:jc w:val="both"/>
        <w:rPr>
          <w:rFonts w:asciiTheme="minorHAnsi" w:hAnsiTheme="minorHAnsi" w:cstheme="minorHAnsi"/>
        </w:rPr>
      </w:pPr>
      <w:r w:rsidRPr="00983E48">
        <w:rPr>
          <w:rFonts w:asciiTheme="minorHAnsi" w:hAnsiTheme="minorHAnsi" w:cstheme="minorHAnsi"/>
        </w:rPr>
        <w:t>Overall, the plant is capable of processing at least two decontamination cycles per day (approx.1,300 litres of effluent treated). The effluent being treated is aqueous based and contains chlorine-based disinfectants. No solvents are present and consequently there is no requirement for the system to be ATEX rated. The Pit area is designed to be fumigated using formaldehyde-based fumigants.</w:t>
      </w:r>
    </w:p>
    <w:p w14:paraId="5E3853AD" w14:textId="31EF06F0" w:rsidR="00005945" w:rsidRPr="00983E48" w:rsidRDefault="00005945" w:rsidP="002174D9">
      <w:pPr>
        <w:jc w:val="both"/>
        <w:rPr>
          <w:rFonts w:asciiTheme="minorHAnsi" w:hAnsiTheme="minorHAnsi" w:cstheme="minorHAnsi"/>
        </w:rPr>
      </w:pPr>
    </w:p>
    <w:p w14:paraId="39E9FF07" w14:textId="702DDDF8" w:rsidR="00005945" w:rsidRPr="00983E48" w:rsidRDefault="00005945" w:rsidP="002174D9">
      <w:pPr>
        <w:jc w:val="both"/>
        <w:rPr>
          <w:rFonts w:asciiTheme="minorHAnsi" w:hAnsiTheme="minorHAnsi" w:cstheme="minorHAnsi"/>
        </w:rPr>
      </w:pPr>
      <w:r w:rsidRPr="00983E48">
        <w:rPr>
          <w:rFonts w:asciiTheme="minorHAnsi" w:hAnsiTheme="minorHAnsi" w:cstheme="minorHAnsi"/>
        </w:rPr>
        <w:t>The ETP System has been subjected to a Hazardous Operations (HAZOP) Study with the objective</w:t>
      </w:r>
      <w:r w:rsidR="002174D9">
        <w:rPr>
          <w:rFonts w:asciiTheme="minorHAnsi" w:hAnsiTheme="minorHAnsi" w:cstheme="minorHAnsi"/>
        </w:rPr>
        <w:t xml:space="preserve"> to</w:t>
      </w:r>
      <w:r w:rsidRPr="00983E48">
        <w:rPr>
          <w:rFonts w:asciiTheme="minorHAnsi" w:hAnsiTheme="minorHAnsi" w:cstheme="minorHAnsi"/>
        </w:rPr>
        <w:t xml:space="preserve"> identify the hazards and operability issues along with any actions or recommendations for further investigation associated with the proposed process. The report thus documented potential undesirable events, existing safeguards that may prevent or mitigate such undesirable events and required actions and recommendations.</w:t>
      </w:r>
    </w:p>
    <w:p w14:paraId="0FECD989" w14:textId="0C620875" w:rsidR="00005945" w:rsidRPr="00983E48" w:rsidRDefault="00005945" w:rsidP="002174D9">
      <w:pPr>
        <w:jc w:val="both"/>
        <w:rPr>
          <w:rFonts w:asciiTheme="minorHAnsi" w:hAnsiTheme="minorHAnsi" w:cstheme="minorHAnsi"/>
        </w:rPr>
      </w:pPr>
    </w:p>
    <w:p w14:paraId="27EB2003" w14:textId="412C22C5" w:rsidR="00005945" w:rsidRPr="00983E48" w:rsidRDefault="00005945" w:rsidP="002174D9">
      <w:pPr>
        <w:jc w:val="both"/>
        <w:rPr>
          <w:rFonts w:asciiTheme="minorHAnsi" w:hAnsiTheme="minorHAnsi" w:cstheme="minorHAnsi"/>
        </w:rPr>
      </w:pPr>
      <w:proofErr w:type="gramStart"/>
      <w:r w:rsidRPr="00983E48">
        <w:rPr>
          <w:rFonts w:asciiTheme="minorHAnsi" w:hAnsiTheme="minorHAnsi" w:cstheme="minorHAnsi"/>
        </w:rPr>
        <w:lastRenderedPageBreak/>
        <w:t xml:space="preserve">As a </w:t>
      </w:r>
      <w:r w:rsidR="00FF7580" w:rsidRPr="00983E48">
        <w:rPr>
          <w:rFonts w:asciiTheme="minorHAnsi" w:hAnsiTheme="minorHAnsi" w:cstheme="minorHAnsi"/>
        </w:rPr>
        <w:t>consequence</w:t>
      </w:r>
      <w:r w:rsidRPr="00983E48">
        <w:rPr>
          <w:rFonts w:asciiTheme="minorHAnsi" w:hAnsiTheme="minorHAnsi" w:cstheme="minorHAnsi"/>
        </w:rPr>
        <w:t xml:space="preserve"> of</w:t>
      </w:r>
      <w:proofErr w:type="gramEnd"/>
      <w:r w:rsidRPr="00983E48">
        <w:rPr>
          <w:rFonts w:asciiTheme="minorHAnsi" w:hAnsiTheme="minorHAnsi" w:cstheme="minorHAnsi"/>
        </w:rPr>
        <w:t xml:space="preserve"> this HAZOP</w:t>
      </w:r>
      <w:r w:rsidR="002174D9">
        <w:rPr>
          <w:rFonts w:asciiTheme="minorHAnsi" w:hAnsiTheme="minorHAnsi" w:cstheme="minorHAnsi"/>
        </w:rPr>
        <w:t>,</w:t>
      </w:r>
      <w:r w:rsidRPr="00983E48">
        <w:rPr>
          <w:rFonts w:asciiTheme="minorHAnsi" w:hAnsiTheme="minorHAnsi" w:cstheme="minorHAnsi"/>
        </w:rPr>
        <w:t xml:space="preserve"> and</w:t>
      </w:r>
      <w:r w:rsidR="00FF7580" w:rsidRPr="00983E48">
        <w:rPr>
          <w:rFonts w:asciiTheme="minorHAnsi" w:hAnsiTheme="minorHAnsi" w:cstheme="minorHAnsi"/>
        </w:rPr>
        <w:t xml:space="preserve"> it’s</w:t>
      </w:r>
      <w:r w:rsidRPr="00983E48">
        <w:rPr>
          <w:rFonts w:asciiTheme="minorHAnsi" w:hAnsiTheme="minorHAnsi" w:cstheme="minorHAnsi"/>
        </w:rPr>
        <w:t xml:space="preserve"> resulting actions</w:t>
      </w:r>
      <w:r w:rsidR="00FF7580" w:rsidRPr="00983E48">
        <w:rPr>
          <w:rFonts w:asciiTheme="minorHAnsi" w:hAnsiTheme="minorHAnsi" w:cstheme="minorHAnsi"/>
        </w:rPr>
        <w:t>/</w:t>
      </w:r>
      <w:r w:rsidRPr="00983E48">
        <w:rPr>
          <w:rFonts w:asciiTheme="minorHAnsi" w:hAnsiTheme="minorHAnsi" w:cstheme="minorHAnsi"/>
        </w:rPr>
        <w:t xml:space="preserve"> recommendations</w:t>
      </w:r>
      <w:r w:rsidR="002174D9">
        <w:rPr>
          <w:rFonts w:asciiTheme="minorHAnsi" w:hAnsiTheme="minorHAnsi" w:cstheme="minorHAnsi"/>
        </w:rPr>
        <w:t>,</w:t>
      </w:r>
      <w:r w:rsidRPr="00983E48">
        <w:rPr>
          <w:rFonts w:asciiTheme="minorHAnsi" w:hAnsiTheme="minorHAnsi" w:cstheme="minorHAnsi"/>
        </w:rPr>
        <w:t xml:space="preserve"> </w:t>
      </w:r>
      <w:r w:rsidR="00FF7580" w:rsidRPr="00983E48">
        <w:rPr>
          <w:rFonts w:asciiTheme="minorHAnsi" w:hAnsiTheme="minorHAnsi" w:cstheme="minorHAnsi"/>
        </w:rPr>
        <w:t>the ETP was subject to the requirements of BS EN 61508 - Functional safety of electrical/ electronic/ programmable electronic safety-related systems and BS EN 61511 - Functional safety, Safety instrumented systems for the process industry sector.</w:t>
      </w:r>
    </w:p>
    <w:p w14:paraId="2D626FE3" w14:textId="5D5700C1" w:rsidR="00CC4EC0" w:rsidRPr="00983E48" w:rsidRDefault="00EE50F1" w:rsidP="00983E48">
      <w:pPr>
        <w:pStyle w:val="Heading2"/>
      </w:pPr>
      <w:r w:rsidRPr="00983E48">
        <w:t>Equipment Schedule</w:t>
      </w:r>
    </w:p>
    <w:p w14:paraId="2D626FE5" w14:textId="7B5D9EFF" w:rsidR="00EE50F1" w:rsidRPr="00983E48" w:rsidRDefault="00EE50F1" w:rsidP="00141A57">
      <w:pPr>
        <w:pStyle w:val="BodyText"/>
        <w:ind w:left="0"/>
        <w:rPr>
          <w:rFonts w:asciiTheme="minorHAnsi" w:hAnsiTheme="minorHAnsi" w:cstheme="minorHAnsi"/>
          <w:b/>
          <w:sz w:val="24"/>
        </w:rPr>
      </w:pPr>
      <w:bookmarkStart w:id="1" w:name="OLE_LINK4"/>
      <w:bookmarkStart w:id="2" w:name="OLE_LINK5"/>
      <w:bookmarkStart w:id="3" w:name="OLE_LINK6"/>
      <w:r w:rsidRPr="00983E48">
        <w:rPr>
          <w:rFonts w:asciiTheme="minorHAnsi" w:hAnsiTheme="minorHAnsi" w:cstheme="minorHAnsi"/>
          <w:b/>
          <w:sz w:val="24"/>
        </w:rPr>
        <w:t xml:space="preserve">The following is a list of equipment </w:t>
      </w:r>
      <w:r w:rsidR="0005227E" w:rsidRPr="00983E48">
        <w:rPr>
          <w:rFonts w:asciiTheme="minorHAnsi" w:hAnsiTheme="minorHAnsi" w:cstheme="minorHAnsi"/>
          <w:b/>
          <w:sz w:val="24"/>
        </w:rPr>
        <w:t xml:space="preserve">or plant whose support is </w:t>
      </w:r>
      <w:r w:rsidR="00AA348C" w:rsidRPr="00983E48">
        <w:rPr>
          <w:rFonts w:asciiTheme="minorHAnsi" w:hAnsiTheme="minorHAnsi" w:cstheme="minorHAnsi"/>
          <w:b/>
          <w:sz w:val="24"/>
        </w:rPr>
        <w:t xml:space="preserve">to be </w:t>
      </w:r>
      <w:r w:rsidRPr="00983E48">
        <w:rPr>
          <w:rFonts w:asciiTheme="minorHAnsi" w:hAnsiTheme="minorHAnsi" w:cstheme="minorHAnsi"/>
          <w:b/>
          <w:sz w:val="24"/>
        </w:rPr>
        <w:t>covered.</w:t>
      </w:r>
    </w:p>
    <w:p w14:paraId="2D626FE6" w14:textId="6DBFA3B7" w:rsidR="00EE50F1" w:rsidRPr="00983E48" w:rsidRDefault="00EE50F1" w:rsidP="00141A57">
      <w:pPr>
        <w:pStyle w:val="BodyText"/>
        <w:ind w:left="0"/>
        <w:rPr>
          <w:rFonts w:asciiTheme="minorHAnsi" w:hAnsiTheme="minorHAnsi" w:cstheme="minorHAnsi"/>
          <w:sz w:val="24"/>
        </w:rPr>
      </w:pPr>
      <w:r w:rsidRPr="00983E48">
        <w:rPr>
          <w:rFonts w:asciiTheme="minorHAnsi" w:hAnsiTheme="minorHAnsi" w:cstheme="minorHAnsi"/>
          <w:sz w:val="24"/>
        </w:rPr>
        <w:t xml:space="preserve">The </w:t>
      </w:r>
      <w:r w:rsidR="0005227E" w:rsidRPr="00983E48">
        <w:rPr>
          <w:rFonts w:asciiTheme="minorHAnsi" w:hAnsiTheme="minorHAnsi" w:cstheme="minorHAnsi"/>
          <w:sz w:val="24"/>
        </w:rPr>
        <w:t>plant and systems</w:t>
      </w:r>
      <w:r w:rsidRPr="00983E48">
        <w:rPr>
          <w:rFonts w:asciiTheme="minorHAnsi" w:hAnsiTheme="minorHAnsi" w:cstheme="minorHAnsi"/>
          <w:sz w:val="24"/>
        </w:rPr>
        <w:t xml:space="preserve"> to be supported in broad terms comprises:</w:t>
      </w:r>
    </w:p>
    <w:p w14:paraId="2D626FE7" w14:textId="51A98A7B" w:rsidR="00EE50F1" w:rsidRPr="00983E48" w:rsidRDefault="0005227E" w:rsidP="00AA348C">
      <w:pPr>
        <w:pStyle w:val="BodyText"/>
        <w:numPr>
          <w:ilvl w:val="0"/>
          <w:numId w:val="42"/>
        </w:numPr>
        <w:rPr>
          <w:rFonts w:asciiTheme="minorHAnsi" w:hAnsiTheme="minorHAnsi" w:cstheme="minorHAnsi"/>
          <w:sz w:val="24"/>
        </w:rPr>
      </w:pPr>
      <w:r w:rsidRPr="00983E48">
        <w:rPr>
          <w:rFonts w:asciiTheme="minorHAnsi" w:hAnsiTheme="minorHAnsi" w:cstheme="minorHAnsi"/>
          <w:sz w:val="24"/>
        </w:rPr>
        <w:t>Big Effluent Treatment Plant</w:t>
      </w:r>
    </w:p>
    <w:p w14:paraId="12CCBBF4" w14:textId="7032759C" w:rsidR="00804B5E" w:rsidRPr="00983E48" w:rsidRDefault="00804B5E" w:rsidP="00AA348C">
      <w:pPr>
        <w:pStyle w:val="BodyText"/>
        <w:numPr>
          <w:ilvl w:val="0"/>
          <w:numId w:val="42"/>
        </w:numPr>
        <w:rPr>
          <w:rFonts w:asciiTheme="minorHAnsi" w:hAnsiTheme="minorHAnsi" w:cstheme="minorHAnsi"/>
          <w:sz w:val="24"/>
        </w:rPr>
      </w:pPr>
      <w:r w:rsidRPr="00983E48">
        <w:rPr>
          <w:rFonts w:asciiTheme="minorHAnsi" w:hAnsiTheme="minorHAnsi" w:cstheme="minorHAnsi"/>
          <w:sz w:val="24"/>
        </w:rPr>
        <w:t>Associated Local Utilities Delivery Systems</w:t>
      </w:r>
    </w:p>
    <w:p w14:paraId="6A65E10B" w14:textId="5AD6D536" w:rsidR="00804B5E" w:rsidRPr="00983E48" w:rsidRDefault="00804B5E" w:rsidP="00AA348C">
      <w:pPr>
        <w:pStyle w:val="BodyText"/>
        <w:numPr>
          <w:ilvl w:val="0"/>
          <w:numId w:val="42"/>
        </w:numPr>
        <w:rPr>
          <w:rFonts w:asciiTheme="minorHAnsi" w:hAnsiTheme="minorHAnsi" w:cstheme="minorHAnsi"/>
          <w:sz w:val="24"/>
        </w:rPr>
      </w:pPr>
      <w:r w:rsidRPr="00983E48">
        <w:rPr>
          <w:rFonts w:asciiTheme="minorHAnsi" w:hAnsiTheme="minorHAnsi" w:cstheme="minorHAnsi"/>
          <w:sz w:val="24"/>
        </w:rPr>
        <w:t>Electrical and Instrumentation Systems</w:t>
      </w:r>
    </w:p>
    <w:p w14:paraId="433725E5" w14:textId="7EBE560D" w:rsidR="00804B5E" w:rsidRPr="00983E48" w:rsidRDefault="00804B5E" w:rsidP="00AA348C">
      <w:pPr>
        <w:pStyle w:val="BodyText"/>
        <w:numPr>
          <w:ilvl w:val="0"/>
          <w:numId w:val="42"/>
        </w:numPr>
        <w:rPr>
          <w:rFonts w:asciiTheme="minorHAnsi" w:hAnsiTheme="minorHAnsi" w:cstheme="minorHAnsi"/>
          <w:sz w:val="24"/>
        </w:rPr>
      </w:pPr>
      <w:r w:rsidRPr="00983E48">
        <w:rPr>
          <w:rFonts w:asciiTheme="minorHAnsi" w:hAnsiTheme="minorHAnsi" w:cstheme="minorHAnsi"/>
          <w:sz w:val="24"/>
        </w:rPr>
        <w:t>ETP mechanical systems</w:t>
      </w:r>
    </w:p>
    <w:p w14:paraId="1ED4A3D5" w14:textId="6418784A" w:rsidR="00804B5E" w:rsidRPr="00983E48" w:rsidRDefault="00804B5E" w:rsidP="00AA348C">
      <w:pPr>
        <w:pStyle w:val="BodyText"/>
        <w:numPr>
          <w:ilvl w:val="0"/>
          <w:numId w:val="42"/>
        </w:numPr>
        <w:rPr>
          <w:rFonts w:asciiTheme="minorHAnsi" w:hAnsiTheme="minorHAnsi" w:cstheme="minorHAnsi"/>
          <w:sz w:val="24"/>
        </w:rPr>
      </w:pPr>
      <w:r w:rsidRPr="00983E48">
        <w:rPr>
          <w:rFonts w:asciiTheme="minorHAnsi" w:hAnsiTheme="minorHAnsi" w:cstheme="minorHAnsi"/>
          <w:sz w:val="24"/>
        </w:rPr>
        <w:t>ETP Control System</w:t>
      </w:r>
      <w:r w:rsidR="00AA348C" w:rsidRPr="00983E48">
        <w:rPr>
          <w:rFonts w:asciiTheme="minorHAnsi" w:hAnsiTheme="minorHAnsi" w:cstheme="minorHAnsi"/>
          <w:sz w:val="24"/>
        </w:rPr>
        <w:t>;</w:t>
      </w:r>
    </w:p>
    <w:p w14:paraId="1690EE9D" w14:textId="241C4BF2" w:rsidR="00AA348C" w:rsidRPr="00983E48" w:rsidRDefault="00AA348C" w:rsidP="00AA348C">
      <w:pPr>
        <w:pStyle w:val="BodyText"/>
        <w:numPr>
          <w:ilvl w:val="1"/>
          <w:numId w:val="42"/>
        </w:numPr>
        <w:rPr>
          <w:rFonts w:asciiTheme="minorHAnsi" w:hAnsiTheme="minorHAnsi" w:cstheme="minorHAnsi"/>
          <w:sz w:val="24"/>
        </w:rPr>
      </w:pPr>
      <w:r w:rsidRPr="00983E48">
        <w:rPr>
          <w:rFonts w:asciiTheme="minorHAnsi" w:hAnsiTheme="minorHAnsi" w:cstheme="minorHAnsi"/>
          <w:sz w:val="24"/>
        </w:rPr>
        <w:t>Allen Bradley Control Logix PLC System, 1 off</w:t>
      </w:r>
    </w:p>
    <w:p w14:paraId="6C9A3C15" w14:textId="2ED8D1C9" w:rsidR="00AA348C" w:rsidRPr="00983E48" w:rsidRDefault="00AA348C" w:rsidP="00AA348C">
      <w:pPr>
        <w:pStyle w:val="BodyText"/>
        <w:numPr>
          <w:ilvl w:val="1"/>
          <w:numId w:val="42"/>
        </w:numPr>
        <w:rPr>
          <w:rFonts w:asciiTheme="minorHAnsi" w:hAnsiTheme="minorHAnsi" w:cstheme="minorHAnsi"/>
          <w:sz w:val="24"/>
        </w:rPr>
      </w:pPr>
      <w:r w:rsidRPr="00983E48">
        <w:rPr>
          <w:rFonts w:asciiTheme="minorHAnsi" w:hAnsiTheme="minorHAnsi" w:cstheme="minorHAnsi"/>
          <w:sz w:val="24"/>
        </w:rPr>
        <w:t>SCADA System PCs with Intouch, 3 off</w:t>
      </w:r>
    </w:p>
    <w:p w14:paraId="2D626FED" w14:textId="77777777" w:rsidR="00D055B1" w:rsidRPr="00983E48" w:rsidRDefault="00D055B1" w:rsidP="00983E48">
      <w:pPr>
        <w:pStyle w:val="Heading2"/>
      </w:pPr>
      <w:r w:rsidRPr="00983E48">
        <w:t xml:space="preserve">Condition of equipment. </w:t>
      </w:r>
    </w:p>
    <w:p w14:paraId="2D626FEE" w14:textId="07F03AA6" w:rsidR="00D055B1" w:rsidRPr="00983E48" w:rsidRDefault="00D055B1" w:rsidP="005848D2">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All </w:t>
      </w:r>
      <w:r w:rsidR="00667E62" w:rsidRPr="00983E48">
        <w:rPr>
          <w:rFonts w:asciiTheme="minorHAnsi" w:hAnsiTheme="minorHAnsi" w:cstheme="minorHAnsi"/>
          <w:sz w:val="24"/>
        </w:rPr>
        <w:t xml:space="preserve">plant and </w:t>
      </w:r>
      <w:r w:rsidRPr="00983E48">
        <w:rPr>
          <w:rFonts w:asciiTheme="minorHAnsi" w:hAnsiTheme="minorHAnsi" w:cstheme="minorHAnsi"/>
          <w:sz w:val="24"/>
        </w:rPr>
        <w:t xml:space="preserve">components are in good working order. Intermittent faults and all other repeating problems </w:t>
      </w:r>
      <w:r w:rsidR="00C47D4D" w:rsidRPr="00983E48">
        <w:rPr>
          <w:rFonts w:asciiTheme="minorHAnsi" w:hAnsiTheme="minorHAnsi" w:cstheme="minorHAnsi"/>
          <w:sz w:val="24"/>
        </w:rPr>
        <w:t>will be,</w:t>
      </w:r>
      <w:r w:rsidRPr="00983E48">
        <w:rPr>
          <w:rFonts w:asciiTheme="minorHAnsi" w:hAnsiTheme="minorHAnsi" w:cstheme="minorHAnsi"/>
          <w:sz w:val="24"/>
        </w:rPr>
        <w:t xml:space="preserve"> </w:t>
      </w:r>
      <w:r w:rsidR="00667E62" w:rsidRPr="00983E48">
        <w:rPr>
          <w:rFonts w:asciiTheme="minorHAnsi" w:hAnsiTheme="minorHAnsi" w:cstheme="minorHAnsi"/>
          <w:sz w:val="24"/>
        </w:rPr>
        <w:t>where possible</w:t>
      </w:r>
      <w:r w:rsidR="00C47D4D" w:rsidRPr="00983E48">
        <w:rPr>
          <w:rFonts w:asciiTheme="minorHAnsi" w:hAnsiTheme="minorHAnsi" w:cstheme="minorHAnsi"/>
          <w:sz w:val="24"/>
        </w:rPr>
        <w:t>,</w:t>
      </w:r>
      <w:r w:rsidRPr="00983E48">
        <w:rPr>
          <w:rFonts w:asciiTheme="minorHAnsi" w:hAnsiTheme="minorHAnsi" w:cstheme="minorHAnsi"/>
          <w:sz w:val="24"/>
        </w:rPr>
        <w:t xml:space="preserve"> made known to </w:t>
      </w:r>
      <w:r w:rsidR="00C47D4D" w:rsidRPr="00983E48">
        <w:rPr>
          <w:rFonts w:asciiTheme="minorHAnsi" w:hAnsiTheme="minorHAnsi" w:cstheme="minorHAnsi"/>
          <w:sz w:val="24"/>
        </w:rPr>
        <w:t>the tenderer during the process</w:t>
      </w:r>
      <w:r w:rsidRPr="00983E48">
        <w:rPr>
          <w:rFonts w:asciiTheme="minorHAnsi" w:hAnsiTheme="minorHAnsi" w:cstheme="minorHAnsi"/>
          <w:sz w:val="24"/>
        </w:rPr>
        <w:t>.</w:t>
      </w:r>
    </w:p>
    <w:p w14:paraId="2D626FEF" w14:textId="4C59933C" w:rsidR="00D055B1" w:rsidRPr="00983E48" w:rsidRDefault="00D055B1" w:rsidP="005848D2">
      <w:pPr>
        <w:pStyle w:val="BodyText"/>
        <w:ind w:left="0"/>
        <w:rPr>
          <w:rFonts w:asciiTheme="minorHAnsi" w:hAnsiTheme="minorHAnsi" w:cstheme="minorHAnsi"/>
          <w:sz w:val="24"/>
        </w:rPr>
      </w:pPr>
      <w:r w:rsidRPr="00983E48">
        <w:rPr>
          <w:rFonts w:asciiTheme="minorHAnsi" w:hAnsiTheme="minorHAnsi" w:cstheme="minorHAnsi"/>
          <w:sz w:val="24"/>
        </w:rPr>
        <w:t>Please note that all equipment is outside its warranty period.</w:t>
      </w:r>
    </w:p>
    <w:p w14:paraId="2D626FF0" w14:textId="159E6B6F" w:rsidR="00D055B1" w:rsidRPr="00983E48" w:rsidRDefault="00D055B1" w:rsidP="00983E48">
      <w:pPr>
        <w:pStyle w:val="Heading2"/>
      </w:pPr>
      <w:r w:rsidRPr="00983E48">
        <w:t xml:space="preserve">Scope </w:t>
      </w:r>
      <w:r w:rsidR="004A5AB5" w:rsidRPr="00983E48">
        <w:t>of</w:t>
      </w:r>
      <w:r w:rsidRPr="00983E48">
        <w:t xml:space="preserve"> C</w:t>
      </w:r>
      <w:r w:rsidR="00894DFC" w:rsidRPr="00983E48">
        <w:t>over</w:t>
      </w:r>
    </w:p>
    <w:p w14:paraId="4365DC61" w14:textId="5160E24B" w:rsidR="00667E62" w:rsidRPr="00983E48" w:rsidRDefault="00667E62" w:rsidP="00C47D4D">
      <w:pPr>
        <w:pStyle w:val="BodyText"/>
        <w:ind w:left="0"/>
        <w:rPr>
          <w:rFonts w:asciiTheme="minorHAnsi" w:hAnsiTheme="minorHAnsi" w:cstheme="minorHAnsi"/>
          <w:sz w:val="24"/>
        </w:rPr>
      </w:pPr>
      <w:r w:rsidRPr="00983E48">
        <w:rPr>
          <w:rFonts w:asciiTheme="minorHAnsi" w:hAnsiTheme="minorHAnsi" w:cstheme="minorHAnsi"/>
          <w:b/>
          <w:sz w:val="24"/>
        </w:rPr>
        <w:t>ETP Support:</w:t>
      </w:r>
    </w:p>
    <w:p w14:paraId="79599B2A" w14:textId="6DEA0BE6" w:rsidR="003F4D70" w:rsidRPr="00983E48" w:rsidRDefault="00667E62" w:rsidP="00667E62">
      <w:pPr>
        <w:pStyle w:val="BodyText"/>
        <w:ind w:left="0"/>
        <w:rPr>
          <w:rFonts w:asciiTheme="minorHAnsi" w:hAnsiTheme="minorHAnsi" w:cstheme="minorHAnsi"/>
          <w:sz w:val="24"/>
        </w:rPr>
      </w:pPr>
      <w:r w:rsidRPr="00983E48">
        <w:rPr>
          <w:rFonts w:asciiTheme="minorHAnsi" w:hAnsiTheme="minorHAnsi" w:cstheme="minorHAnsi"/>
          <w:sz w:val="24"/>
        </w:rPr>
        <w:t>Support in this context means the provision of specialist support</w:t>
      </w:r>
      <w:r w:rsidR="00894DFC" w:rsidRPr="00983E48">
        <w:rPr>
          <w:rFonts w:asciiTheme="minorHAnsi" w:hAnsiTheme="minorHAnsi" w:cstheme="minorHAnsi"/>
          <w:sz w:val="24"/>
        </w:rPr>
        <w:t xml:space="preserve"> </w:t>
      </w:r>
      <w:r w:rsidRPr="00983E48">
        <w:rPr>
          <w:rFonts w:asciiTheme="minorHAnsi" w:hAnsiTheme="minorHAnsi" w:cstheme="minorHAnsi"/>
          <w:sz w:val="24"/>
        </w:rPr>
        <w:t xml:space="preserve">directly </w:t>
      </w:r>
      <w:r w:rsidR="002C706D">
        <w:rPr>
          <w:rFonts w:asciiTheme="minorHAnsi" w:hAnsiTheme="minorHAnsi" w:cstheme="minorHAnsi"/>
          <w:sz w:val="24"/>
        </w:rPr>
        <w:t xml:space="preserve">for a three year period </w:t>
      </w:r>
      <w:r w:rsidRPr="00983E48">
        <w:rPr>
          <w:rFonts w:asciiTheme="minorHAnsi" w:hAnsiTheme="minorHAnsi" w:cstheme="minorHAnsi"/>
          <w:sz w:val="24"/>
        </w:rPr>
        <w:t>on</w:t>
      </w:r>
      <w:r w:rsidR="003F4D70" w:rsidRPr="00983E48">
        <w:rPr>
          <w:rFonts w:asciiTheme="minorHAnsi" w:hAnsiTheme="minorHAnsi" w:cstheme="minorHAnsi"/>
          <w:sz w:val="24"/>
        </w:rPr>
        <w:t>,</w:t>
      </w:r>
    </w:p>
    <w:p w14:paraId="5D888351" w14:textId="3F66F40B" w:rsidR="003F4D70" w:rsidRPr="00983E48" w:rsidRDefault="003F4D70" w:rsidP="00667E62">
      <w:pPr>
        <w:pStyle w:val="BodyText"/>
        <w:ind w:left="0"/>
        <w:rPr>
          <w:rFonts w:asciiTheme="minorHAnsi" w:hAnsiTheme="minorHAnsi" w:cstheme="minorHAnsi"/>
          <w:sz w:val="24"/>
        </w:rPr>
      </w:pPr>
      <w:r w:rsidRPr="00983E48">
        <w:rPr>
          <w:rFonts w:asciiTheme="minorHAnsi" w:hAnsiTheme="minorHAnsi" w:cstheme="minorHAnsi"/>
          <w:sz w:val="24"/>
        </w:rPr>
        <w:t>1) T</w:t>
      </w:r>
      <w:r w:rsidR="00667E62" w:rsidRPr="00983E48">
        <w:rPr>
          <w:rFonts w:asciiTheme="minorHAnsi" w:hAnsiTheme="minorHAnsi" w:cstheme="minorHAnsi"/>
          <w:sz w:val="24"/>
        </w:rPr>
        <w:t xml:space="preserve">he plant control and automation system. </w:t>
      </w:r>
    </w:p>
    <w:p w14:paraId="17802E33" w14:textId="77777777" w:rsidR="00CD751A" w:rsidRPr="00983E48" w:rsidRDefault="003F4D70" w:rsidP="00667E62">
      <w:pPr>
        <w:pStyle w:val="BodyText"/>
        <w:ind w:left="0"/>
        <w:rPr>
          <w:rFonts w:asciiTheme="minorHAnsi" w:hAnsiTheme="minorHAnsi" w:cstheme="minorHAnsi"/>
          <w:sz w:val="24"/>
        </w:rPr>
      </w:pPr>
      <w:r w:rsidRPr="00983E48">
        <w:rPr>
          <w:rFonts w:asciiTheme="minorHAnsi" w:hAnsiTheme="minorHAnsi" w:cstheme="minorHAnsi"/>
          <w:sz w:val="24"/>
        </w:rPr>
        <w:t xml:space="preserve">2) </w:t>
      </w:r>
      <w:r w:rsidR="00667E62" w:rsidRPr="00983E48">
        <w:rPr>
          <w:rFonts w:asciiTheme="minorHAnsi" w:hAnsiTheme="minorHAnsi" w:cstheme="minorHAnsi"/>
          <w:sz w:val="24"/>
        </w:rPr>
        <w:t xml:space="preserve">The day to day operation of the plant on site. </w:t>
      </w:r>
    </w:p>
    <w:p w14:paraId="5D989F9D" w14:textId="2B699CB1" w:rsidR="002F1886" w:rsidRDefault="00CD751A" w:rsidP="00FF7580">
      <w:pPr>
        <w:pStyle w:val="BodyText"/>
        <w:ind w:left="0"/>
        <w:rPr>
          <w:rFonts w:asciiTheme="minorHAnsi" w:hAnsiTheme="minorHAnsi" w:cstheme="minorHAnsi"/>
          <w:sz w:val="24"/>
        </w:rPr>
      </w:pPr>
      <w:r w:rsidRPr="00983E48">
        <w:rPr>
          <w:rFonts w:asciiTheme="minorHAnsi" w:hAnsiTheme="minorHAnsi" w:cstheme="minorHAnsi"/>
          <w:sz w:val="24"/>
        </w:rPr>
        <w:t xml:space="preserve">3) </w:t>
      </w:r>
      <w:r w:rsidR="00394D50" w:rsidRPr="00983E48">
        <w:rPr>
          <w:rFonts w:asciiTheme="minorHAnsi" w:hAnsiTheme="minorHAnsi" w:cstheme="minorHAnsi"/>
          <w:sz w:val="24"/>
        </w:rPr>
        <w:t>Calibration of instruments</w:t>
      </w:r>
    </w:p>
    <w:p w14:paraId="1EF2FBA1" w14:textId="7FC8894C" w:rsidR="002F1886" w:rsidRPr="00983E48" w:rsidRDefault="002F1886" w:rsidP="00FF7580">
      <w:pPr>
        <w:pStyle w:val="BodyText"/>
        <w:ind w:left="0"/>
        <w:rPr>
          <w:rFonts w:asciiTheme="minorHAnsi" w:hAnsiTheme="minorHAnsi" w:cstheme="minorHAnsi"/>
          <w:sz w:val="24"/>
        </w:rPr>
      </w:pPr>
      <w:r>
        <w:rPr>
          <w:rFonts w:asciiTheme="minorHAnsi" w:hAnsiTheme="minorHAnsi" w:cstheme="minorHAnsi"/>
          <w:sz w:val="24"/>
        </w:rPr>
        <w:t xml:space="preserve">4) Provide </w:t>
      </w:r>
      <w:r w:rsidRPr="00983E48">
        <w:rPr>
          <w:rFonts w:asciiTheme="minorHAnsi" w:hAnsiTheme="minorHAnsi" w:cstheme="minorHAnsi"/>
          <w:sz w:val="24"/>
        </w:rPr>
        <w:t>Technical and logistical support/management</w:t>
      </w:r>
      <w:r>
        <w:rPr>
          <w:rFonts w:asciiTheme="minorHAnsi" w:hAnsiTheme="minorHAnsi" w:cstheme="minorHAnsi"/>
          <w:sz w:val="24"/>
        </w:rPr>
        <w:t xml:space="preserve"> in thermal mapping of the vessels to prove functionality of the ETP System</w:t>
      </w:r>
    </w:p>
    <w:p w14:paraId="61E916D1" w14:textId="0C4FDCEF" w:rsidR="00FF7580" w:rsidRPr="00983E48" w:rsidRDefault="002F1886" w:rsidP="00FF7580">
      <w:pPr>
        <w:pStyle w:val="BodyText"/>
        <w:ind w:left="0"/>
        <w:rPr>
          <w:rFonts w:asciiTheme="minorHAnsi" w:hAnsiTheme="minorHAnsi" w:cstheme="minorHAnsi"/>
          <w:sz w:val="24"/>
        </w:rPr>
      </w:pPr>
      <w:r>
        <w:rPr>
          <w:rFonts w:asciiTheme="minorHAnsi" w:hAnsiTheme="minorHAnsi" w:cstheme="minorHAnsi"/>
          <w:sz w:val="24"/>
        </w:rPr>
        <w:t>5</w:t>
      </w:r>
      <w:r w:rsidR="00FF7580" w:rsidRPr="00983E48">
        <w:rPr>
          <w:rFonts w:asciiTheme="minorHAnsi" w:hAnsiTheme="minorHAnsi" w:cstheme="minorHAnsi"/>
          <w:sz w:val="24"/>
        </w:rPr>
        <w:t xml:space="preserve">) Mechanical shutdowns </w:t>
      </w:r>
      <w:r w:rsidR="00DC2759" w:rsidRPr="00983E48">
        <w:rPr>
          <w:rFonts w:asciiTheme="minorHAnsi" w:hAnsiTheme="minorHAnsi" w:cstheme="minorHAnsi"/>
          <w:sz w:val="24"/>
        </w:rPr>
        <w:t>work</w:t>
      </w:r>
      <w:r w:rsidR="00FF7580" w:rsidRPr="00983E48">
        <w:rPr>
          <w:rFonts w:asciiTheme="minorHAnsi" w:hAnsiTheme="minorHAnsi" w:cstheme="minorHAnsi"/>
          <w:sz w:val="24"/>
        </w:rPr>
        <w:t xml:space="preserve"> including </w:t>
      </w:r>
      <w:r w:rsidR="00DC2759" w:rsidRPr="00983E48">
        <w:rPr>
          <w:rFonts w:asciiTheme="minorHAnsi" w:hAnsiTheme="minorHAnsi" w:cstheme="minorHAnsi"/>
          <w:sz w:val="24"/>
        </w:rPr>
        <w:t xml:space="preserve">Seal and </w:t>
      </w:r>
      <w:r w:rsidR="00FF7580" w:rsidRPr="00983E48">
        <w:rPr>
          <w:rFonts w:asciiTheme="minorHAnsi" w:hAnsiTheme="minorHAnsi" w:cstheme="minorHAnsi"/>
          <w:sz w:val="24"/>
        </w:rPr>
        <w:t>Diaphragm changes and support of I</w:t>
      </w:r>
      <w:r>
        <w:rPr>
          <w:rFonts w:asciiTheme="minorHAnsi" w:hAnsiTheme="minorHAnsi" w:cstheme="minorHAnsi"/>
          <w:sz w:val="24"/>
        </w:rPr>
        <w:t>n</w:t>
      </w:r>
      <w:r w:rsidR="00FF7580" w:rsidRPr="00983E48">
        <w:rPr>
          <w:rFonts w:asciiTheme="minorHAnsi" w:hAnsiTheme="minorHAnsi" w:cstheme="minorHAnsi"/>
          <w:sz w:val="24"/>
        </w:rPr>
        <w:t xml:space="preserve">surance inspections under the </w:t>
      </w:r>
      <w:r w:rsidR="00C91609" w:rsidRPr="00983E48">
        <w:rPr>
          <w:rFonts w:asciiTheme="minorHAnsi" w:hAnsiTheme="minorHAnsi" w:cstheme="minorHAnsi"/>
          <w:sz w:val="24"/>
        </w:rPr>
        <w:t>Pressure Systems Safety Regulations 2000 (PSSR)</w:t>
      </w:r>
    </w:p>
    <w:p w14:paraId="34E3357E" w14:textId="729E3515" w:rsidR="007D1432" w:rsidRPr="00983E48" w:rsidRDefault="002F1886" w:rsidP="00667E62">
      <w:pPr>
        <w:pStyle w:val="BodyText"/>
        <w:ind w:left="0"/>
        <w:rPr>
          <w:rFonts w:asciiTheme="minorHAnsi" w:hAnsiTheme="minorHAnsi" w:cstheme="minorHAnsi"/>
          <w:sz w:val="24"/>
        </w:rPr>
      </w:pPr>
      <w:r>
        <w:rPr>
          <w:rFonts w:asciiTheme="minorHAnsi" w:hAnsiTheme="minorHAnsi" w:cstheme="minorHAnsi"/>
          <w:sz w:val="24"/>
        </w:rPr>
        <w:t>6</w:t>
      </w:r>
      <w:r w:rsidR="00CD751A" w:rsidRPr="00983E48">
        <w:rPr>
          <w:rFonts w:asciiTheme="minorHAnsi" w:hAnsiTheme="minorHAnsi" w:cstheme="minorHAnsi"/>
          <w:sz w:val="24"/>
        </w:rPr>
        <w:t xml:space="preserve">) </w:t>
      </w:r>
      <w:r w:rsidR="00667E62" w:rsidRPr="00983E48">
        <w:rPr>
          <w:rFonts w:asciiTheme="minorHAnsi" w:hAnsiTheme="minorHAnsi" w:cstheme="minorHAnsi"/>
          <w:sz w:val="24"/>
        </w:rPr>
        <w:t>Technical and logistical support</w:t>
      </w:r>
      <w:r w:rsidR="008920E6" w:rsidRPr="00983E48">
        <w:rPr>
          <w:rFonts w:asciiTheme="minorHAnsi" w:hAnsiTheme="minorHAnsi" w:cstheme="minorHAnsi"/>
          <w:sz w:val="24"/>
        </w:rPr>
        <w:t>/management</w:t>
      </w:r>
      <w:r w:rsidR="00667E62" w:rsidRPr="00983E48">
        <w:rPr>
          <w:rFonts w:asciiTheme="minorHAnsi" w:hAnsiTheme="minorHAnsi" w:cstheme="minorHAnsi"/>
          <w:sz w:val="24"/>
        </w:rPr>
        <w:t xml:space="preserve"> on and off site of specialist maintenance</w:t>
      </w:r>
      <w:r w:rsidR="00983E48" w:rsidRPr="00983E48">
        <w:rPr>
          <w:rFonts w:asciiTheme="minorHAnsi" w:hAnsiTheme="minorHAnsi" w:cstheme="minorHAnsi"/>
          <w:sz w:val="24"/>
        </w:rPr>
        <w:t xml:space="preserve"> or </w:t>
      </w:r>
      <w:r w:rsidR="00667E62" w:rsidRPr="00983E48">
        <w:rPr>
          <w:rFonts w:asciiTheme="minorHAnsi" w:hAnsiTheme="minorHAnsi" w:cstheme="minorHAnsi"/>
          <w:sz w:val="24"/>
        </w:rPr>
        <w:t>project works outside of day to day maintenance or operations.</w:t>
      </w:r>
    </w:p>
    <w:p w14:paraId="547FDCE9" w14:textId="2AE99640" w:rsidR="00983E48" w:rsidRPr="00983E48" w:rsidRDefault="002F1886" w:rsidP="00667E62">
      <w:pPr>
        <w:pStyle w:val="BodyText"/>
        <w:ind w:left="0"/>
        <w:rPr>
          <w:rFonts w:asciiTheme="minorHAnsi" w:hAnsiTheme="minorHAnsi" w:cstheme="minorHAnsi"/>
          <w:sz w:val="24"/>
        </w:rPr>
      </w:pPr>
      <w:r>
        <w:rPr>
          <w:rFonts w:asciiTheme="minorHAnsi" w:hAnsiTheme="minorHAnsi" w:cstheme="minorHAnsi"/>
          <w:sz w:val="24"/>
        </w:rPr>
        <w:t>7</w:t>
      </w:r>
      <w:r w:rsidR="00983E48" w:rsidRPr="00983E48">
        <w:rPr>
          <w:rFonts w:asciiTheme="minorHAnsi" w:hAnsiTheme="minorHAnsi" w:cstheme="minorHAnsi"/>
          <w:sz w:val="24"/>
        </w:rPr>
        <w:t>) BS EN 61508/ 61511 Functional Safety Asset lifecycle technical support</w:t>
      </w:r>
    </w:p>
    <w:p w14:paraId="6B9FB5A8" w14:textId="52BB1E36" w:rsidR="007D1432" w:rsidRPr="00983E48" w:rsidRDefault="002F1886" w:rsidP="00667E62">
      <w:pPr>
        <w:pStyle w:val="BodyText"/>
        <w:ind w:left="0"/>
        <w:rPr>
          <w:rFonts w:asciiTheme="minorHAnsi" w:hAnsiTheme="minorHAnsi" w:cstheme="minorHAnsi"/>
          <w:sz w:val="24"/>
        </w:rPr>
      </w:pPr>
      <w:r>
        <w:rPr>
          <w:rFonts w:asciiTheme="minorHAnsi" w:hAnsiTheme="minorHAnsi" w:cstheme="minorHAnsi"/>
          <w:sz w:val="24"/>
        </w:rPr>
        <w:t>8</w:t>
      </w:r>
      <w:r w:rsidR="007D1432" w:rsidRPr="00983E48">
        <w:rPr>
          <w:rFonts w:asciiTheme="minorHAnsi" w:hAnsiTheme="minorHAnsi" w:cstheme="minorHAnsi"/>
          <w:sz w:val="24"/>
        </w:rPr>
        <w:t xml:space="preserve">) </w:t>
      </w:r>
      <w:r w:rsidR="00667E62" w:rsidRPr="00983E48">
        <w:rPr>
          <w:rFonts w:asciiTheme="minorHAnsi" w:hAnsiTheme="minorHAnsi" w:cstheme="minorHAnsi"/>
          <w:sz w:val="24"/>
        </w:rPr>
        <w:t xml:space="preserve">A site presence over the full working year, continuous for working days but excluding 25 days holidays. </w:t>
      </w:r>
    </w:p>
    <w:p w14:paraId="450AC3F9" w14:textId="7B8FD8BE" w:rsidR="00141A57" w:rsidRPr="002F1886" w:rsidRDefault="002F1886" w:rsidP="002F1886">
      <w:pPr>
        <w:pStyle w:val="BodyText"/>
        <w:ind w:left="0"/>
        <w:rPr>
          <w:rFonts w:asciiTheme="minorHAnsi" w:hAnsiTheme="minorHAnsi" w:cstheme="minorHAnsi"/>
          <w:sz w:val="24"/>
        </w:rPr>
      </w:pPr>
      <w:r>
        <w:rPr>
          <w:rFonts w:asciiTheme="minorHAnsi" w:hAnsiTheme="minorHAnsi" w:cstheme="minorHAnsi"/>
          <w:sz w:val="24"/>
        </w:rPr>
        <w:lastRenderedPageBreak/>
        <w:t>9</w:t>
      </w:r>
      <w:r w:rsidR="007D1432" w:rsidRPr="00983E48">
        <w:rPr>
          <w:rFonts w:asciiTheme="minorHAnsi" w:hAnsiTheme="minorHAnsi" w:cstheme="minorHAnsi"/>
          <w:sz w:val="24"/>
        </w:rPr>
        <w:t xml:space="preserve">) </w:t>
      </w:r>
      <w:r w:rsidR="00667E62" w:rsidRPr="00983E48">
        <w:rPr>
          <w:rFonts w:asciiTheme="minorHAnsi" w:hAnsiTheme="minorHAnsi" w:cstheme="minorHAnsi"/>
          <w:sz w:val="24"/>
        </w:rPr>
        <w:t>Local stand by support during those 25 days holidays.</w:t>
      </w:r>
    </w:p>
    <w:p w14:paraId="2D626FF1" w14:textId="010A5E35" w:rsidR="00D055B1" w:rsidRPr="00983E48" w:rsidRDefault="00667E62" w:rsidP="00141A57">
      <w:pPr>
        <w:pStyle w:val="BodyText"/>
        <w:ind w:left="0"/>
        <w:rPr>
          <w:rFonts w:asciiTheme="minorHAnsi" w:hAnsiTheme="minorHAnsi" w:cstheme="minorHAnsi"/>
          <w:sz w:val="24"/>
        </w:rPr>
      </w:pPr>
      <w:r w:rsidRPr="00983E48">
        <w:rPr>
          <w:rFonts w:asciiTheme="minorHAnsi" w:hAnsiTheme="minorHAnsi" w:cstheme="minorHAnsi"/>
          <w:b/>
          <w:sz w:val="24"/>
        </w:rPr>
        <w:t>Control System:</w:t>
      </w:r>
    </w:p>
    <w:p w14:paraId="04BB2E1B" w14:textId="466D9467" w:rsidR="00806251" w:rsidRPr="00983E48" w:rsidRDefault="00D055B1" w:rsidP="00CC3C93">
      <w:pPr>
        <w:pStyle w:val="BodyText"/>
        <w:ind w:left="0"/>
        <w:jc w:val="both"/>
        <w:rPr>
          <w:rFonts w:asciiTheme="minorHAnsi" w:hAnsiTheme="minorHAnsi" w:cstheme="minorHAnsi"/>
          <w:sz w:val="24"/>
        </w:rPr>
      </w:pPr>
      <w:r w:rsidRPr="00983E48">
        <w:rPr>
          <w:rFonts w:asciiTheme="minorHAnsi" w:hAnsiTheme="minorHAnsi" w:cstheme="minorHAnsi"/>
          <w:sz w:val="24"/>
        </w:rPr>
        <w:t>Th</w:t>
      </w:r>
      <w:r w:rsidR="009B3C20" w:rsidRPr="00983E48">
        <w:rPr>
          <w:rFonts w:asciiTheme="minorHAnsi" w:hAnsiTheme="minorHAnsi" w:cstheme="minorHAnsi"/>
          <w:sz w:val="24"/>
        </w:rPr>
        <w:t>e support should</w:t>
      </w:r>
      <w:r w:rsidRPr="00983E48">
        <w:rPr>
          <w:rFonts w:asciiTheme="minorHAnsi" w:hAnsiTheme="minorHAnsi" w:cstheme="minorHAnsi"/>
          <w:sz w:val="24"/>
        </w:rPr>
        <w:t xml:space="preserve"> cover</w:t>
      </w:r>
      <w:r w:rsidR="00806251" w:rsidRPr="00983E48">
        <w:rPr>
          <w:rFonts w:asciiTheme="minorHAnsi" w:hAnsiTheme="minorHAnsi" w:cstheme="minorHAnsi"/>
          <w:sz w:val="24"/>
        </w:rPr>
        <w:t>,</w:t>
      </w:r>
    </w:p>
    <w:p w14:paraId="581ADF88" w14:textId="4EBF93EE" w:rsidR="002605E2" w:rsidRPr="00983E48" w:rsidRDefault="002605E2" w:rsidP="00CC3C93">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1) The </w:t>
      </w:r>
      <w:r w:rsidR="00667E62" w:rsidRPr="00983E48">
        <w:rPr>
          <w:rFonts w:asciiTheme="minorHAnsi" w:hAnsiTheme="minorHAnsi" w:cstheme="minorHAnsi"/>
          <w:sz w:val="24"/>
        </w:rPr>
        <w:t xml:space="preserve">support of </w:t>
      </w:r>
      <w:r w:rsidR="00D055B1" w:rsidRPr="00983E48">
        <w:rPr>
          <w:rFonts w:asciiTheme="minorHAnsi" w:hAnsiTheme="minorHAnsi" w:cstheme="minorHAnsi"/>
          <w:sz w:val="24"/>
        </w:rPr>
        <w:t>Standard Operating System software and process specific application software (PLC/SCADA code)</w:t>
      </w:r>
      <w:r w:rsidRPr="00983E48">
        <w:rPr>
          <w:rFonts w:asciiTheme="minorHAnsi" w:hAnsiTheme="minorHAnsi" w:cstheme="minorHAnsi"/>
          <w:sz w:val="24"/>
        </w:rPr>
        <w:t>.</w:t>
      </w:r>
    </w:p>
    <w:p w14:paraId="75FB9B7B" w14:textId="77777777" w:rsidR="003F4D70" w:rsidRPr="00983E48" w:rsidRDefault="002605E2" w:rsidP="00CC3C93">
      <w:pPr>
        <w:pStyle w:val="BodyText"/>
        <w:ind w:left="0"/>
        <w:jc w:val="both"/>
        <w:rPr>
          <w:rFonts w:asciiTheme="minorHAnsi" w:hAnsiTheme="minorHAnsi" w:cstheme="minorHAnsi"/>
          <w:sz w:val="24"/>
        </w:rPr>
      </w:pPr>
      <w:r w:rsidRPr="00983E48">
        <w:rPr>
          <w:rFonts w:asciiTheme="minorHAnsi" w:hAnsiTheme="minorHAnsi" w:cstheme="minorHAnsi"/>
          <w:sz w:val="24"/>
        </w:rPr>
        <w:t>2) T</w:t>
      </w:r>
      <w:r w:rsidR="00667E62" w:rsidRPr="00983E48">
        <w:rPr>
          <w:rFonts w:asciiTheme="minorHAnsi" w:hAnsiTheme="minorHAnsi" w:cstheme="minorHAnsi"/>
          <w:sz w:val="24"/>
        </w:rPr>
        <w:t xml:space="preserve">he overall control system used to operate the ETP. </w:t>
      </w:r>
    </w:p>
    <w:p w14:paraId="2D626FF2" w14:textId="6BFD652C" w:rsidR="00D055B1" w:rsidRPr="00983E48" w:rsidRDefault="003F4D70" w:rsidP="00CC3C93">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3) </w:t>
      </w:r>
      <w:r w:rsidR="004A5AB5" w:rsidRPr="00983E48">
        <w:rPr>
          <w:rFonts w:asciiTheme="minorHAnsi" w:hAnsiTheme="minorHAnsi" w:cstheme="minorHAnsi"/>
          <w:sz w:val="24"/>
        </w:rPr>
        <w:t>Housekeeping</w:t>
      </w:r>
      <w:r w:rsidR="00667E62" w:rsidRPr="00983E48">
        <w:rPr>
          <w:rFonts w:asciiTheme="minorHAnsi" w:hAnsiTheme="minorHAnsi" w:cstheme="minorHAnsi"/>
          <w:sz w:val="24"/>
        </w:rPr>
        <w:t xml:space="preserve"> in terms of site facilities, PLC cabinets, system </w:t>
      </w:r>
      <w:r w:rsidR="004A5AB5" w:rsidRPr="00983E48">
        <w:rPr>
          <w:rFonts w:asciiTheme="minorHAnsi" w:hAnsiTheme="minorHAnsi" w:cstheme="minorHAnsi"/>
          <w:sz w:val="24"/>
        </w:rPr>
        <w:t>backups</w:t>
      </w:r>
      <w:r w:rsidR="00667E62" w:rsidRPr="00983E48">
        <w:rPr>
          <w:rFonts w:asciiTheme="minorHAnsi" w:hAnsiTheme="minorHAnsi" w:cstheme="minorHAnsi"/>
          <w:sz w:val="24"/>
        </w:rPr>
        <w:t>, version control</w:t>
      </w:r>
      <w:r w:rsidR="00B2162B" w:rsidRPr="00983E48">
        <w:rPr>
          <w:rFonts w:asciiTheme="minorHAnsi" w:hAnsiTheme="minorHAnsi" w:cstheme="minorHAnsi"/>
          <w:sz w:val="24"/>
        </w:rPr>
        <w:t>, operation of a fault log and recommendations on continuous improvement.</w:t>
      </w:r>
    </w:p>
    <w:p w14:paraId="2D626FF3" w14:textId="77777777" w:rsidR="005848D2" w:rsidRPr="00983E48" w:rsidRDefault="005848D2" w:rsidP="00141A57">
      <w:pPr>
        <w:pStyle w:val="BodyText"/>
        <w:ind w:left="0"/>
        <w:rPr>
          <w:rFonts w:asciiTheme="minorHAnsi" w:hAnsiTheme="minorHAnsi" w:cstheme="minorHAnsi"/>
          <w:b/>
          <w:sz w:val="24"/>
        </w:rPr>
      </w:pPr>
      <w:r w:rsidRPr="00983E48">
        <w:rPr>
          <w:rFonts w:asciiTheme="minorHAnsi" w:hAnsiTheme="minorHAnsi" w:cstheme="minorHAnsi"/>
          <w:b/>
          <w:sz w:val="24"/>
        </w:rPr>
        <w:t xml:space="preserve">Breakdown Visits: </w:t>
      </w:r>
    </w:p>
    <w:p w14:paraId="2D626FF4" w14:textId="23B22DC4" w:rsidR="005848D2" w:rsidRPr="00983E48" w:rsidRDefault="005848D2" w:rsidP="009C3860">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Should the </w:t>
      </w:r>
      <w:r w:rsidR="009E2ACE" w:rsidRPr="00983E48">
        <w:rPr>
          <w:rFonts w:asciiTheme="minorHAnsi" w:hAnsiTheme="minorHAnsi" w:cstheme="minorHAnsi"/>
          <w:sz w:val="24"/>
        </w:rPr>
        <w:t xml:space="preserve">plant or </w:t>
      </w:r>
      <w:r w:rsidR="009D4F26" w:rsidRPr="00983E48">
        <w:rPr>
          <w:rFonts w:asciiTheme="minorHAnsi" w:hAnsiTheme="minorHAnsi" w:cstheme="minorHAnsi"/>
          <w:sz w:val="24"/>
        </w:rPr>
        <w:t xml:space="preserve">one or more of the </w:t>
      </w:r>
      <w:r w:rsidRPr="00983E48">
        <w:rPr>
          <w:rFonts w:asciiTheme="minorHAnsi" w:hAnsiTheme="minorHAnsi" w:cstheme="minorHAnsi"/>
          <w:sz w:val="24"/>
        </w:rPr>
        <w:t xml:space="preserve">components listed </w:t>
      </w:r>
      <w:r w:rsidR="002F1886">
        <w:rPr>
          <w:rFonts w:asciiTheme="minorHAnsi" w:hAnsiTheme="minorHAnsi" w:cstheme="minorHAnsi"/>
          <w:sz w:val="24"/>
        </w:rPr>
        <w:t xml:space="preserve">on the ETP </w:t>
      </w:r>
      <w:r w:rsidRPr="00983E48">
        <w:rPr>
          <w:rFonts w:asciiTheme="minorHAnsi" w:hAnsiTheme="minorHAnsi" w:cstheme="minorHAnsi"/>
          <w:sz w:val="24"/>
        </w:rPr>
        <w:t xml:space="preserve">fail to operate, </w:t>
      </w:r>
      <w:r w:rsidR="00C47D4D" w:rsidRPr="00983E48">
        <w:rPr>
          <w:rFonts w:asciiTheme="minorHAnsi" w:hAnsiTheme="minorHAnsi" w:cstheme="minorHAnsi"/>
          <w:sz w:val="24"/>
        </w:rPr>
        <w:t>the contractor</w:t>
      </w:r>
      <w:r w:rsidRPr="00983E48">
        <w:rPr>
          <w:rFonts w:asciiTheme="minorHAnsi" w:hAnsiTheme="minorHAnsi" w:cstheme="minorHAnsi"/>
          <w:sz w:val="24"/>
        </w:rPr>
        <w:t xml:space="preserve"> will</w:t>
      </w:r>
      <w:r w:rsidR="002F1886">
        <w:rPr>
          <w:rFonts w:asciiTheme="minorHAnsi" w:hAnsiTheme="minorHAnsi" w:cstheme="minorHAnsi"/>
          <w:sz w:val="24"/>
        </w:rPr>
        <w:t>,</w:t>
      </w:r>
      <w:r w:rsidRPr="00983E48">
        <w:rPr>
          <w:rFonts w:asciiTheme="minorHAnsi" w:hAnsiTheme="minorHAnsi" w:cstheme="minorHAnsi"/>
          <w:sz w:val="24"/>
        </w:rPr>
        <w:t xml:space="preserve"> in the first instance</w:t>
      </w:r>
      <w:r w:rsidR="002F1886">
        <w:rPr>
          <w:rFonts w:asciiTheme="minorHAnsi" w:hAnsiTheme="minorHAnsi" w:cstheme="minorHAnsi"/>
          <w:sz w:val="24"/>
        </w:rPr>
        <w:t>,</w:t>
      </w:r>
      <w:r w:rsidRPr="00983E48">
        <w:rPr>
          <w:rFonts w:asciiTheme="minorHAnsi" w:hAnsiTheme="minorHAnsi" w:cstheme="minorHAnsi"/>
          <w:sz w:val="24"/>
        </w:rPr>
        <w:t xml:space="preserve"> try to remedy the problem</w:t>
      </w:r>
      <w:r w:rsidR="009D4F26" w:rsidRPr="00983E48">
        <w:rPr>
          <w:rFonts w:asciiTheme="minorHAnsi" w:hAnsiTheme="minorHAnsi" w:cstheme="minorHAnsi"/>
          <w:sz w:val="24"/>
        </w:rPr>
        <w:t xml:space="preserve"> on site,</w:t>
      </w:r>
      <w:r w:rsidRPr="00983E48">
        <w:rPr>
          <w:rFonts w:asciiTheme="minorHAnsi" w:hAnsiTheme="minorHAnsi" w:cstheme="minorHAnsi"/>
          <w:sz w:val="24"/>
        </w:rPr>
        <w:t xml:space="preserve"> via telephone</w:t>
      </w:r>
      <w:r w:rsidR="009D4F26" w:rsidRPr="00983E48">
        <w:rPr>
          <w:rFonts w:asciiTheme="minorHAnsi" w:hAnsiTheme="minorHAnsi" w:cstheme="minorHAnsi"/>
          <w:sz w:val="24"/>
        </w:rPr>
        <w:t xml:space="preserve"> support and</w:t>
      </w:r>
      <w:r w:rsidRPr="00983E48">
        <w:rPr>
          <w:rFonts w:asciiTheme="minorHAnsi" w:hAnsiTheme="minorHAnsi" w:cstheme="minorHAnsi"/>
          <w:sz w:val="24"/>
        </w:rPr>
        <w:t xml:space="preserve"> then if necessary </w:t>
      </w:r>
      <w:r w:rsidR="009D4F26" w:rsidRPr="00983E48">
        <w:rPr>
          <w:rFonts w:asciiTheme="minorHAnsi" w:hAnsiTheme="minorHAnsi" w:cstheme="minorHAnsi"/>
          <w:sz w:val="24"/>
        </w:rPr>
        <w:t xml:space="preserve">through site visits by </w:t>
      </w:r>
      <w:r w:rsidR="00577920" w:rsidRPr="00983E48">
        <w:rPr>
          <w:rFonts w:asciiTheme="minorHAnsi" w:hAnsiTheme="minorHAnsi" w:cstheme="minorHAnsi"/>
          <w:sz w:val="24"/>
        </w:rPr>
        <w:t xml:space="preserve">specialists </w:t>
      </w:r>
      <w:r w:rsidRPr="00983E48">
        <w:rPr>
          <w:rFonts w:asciiTheme="minorHAnsi" w:hAnsiTheme="minorHAnsi" w:cstheme="minorHAnsi"/>
          <w:sz w:val="24"/>
        </w:rPr>
        <w:t>locate the cause of the problem and rectify same.</w:t>
      </w:r>
    </w:p>
    <w:p w14:paraId="2D626FF6" w14:textId="77777777" w:rsidR="005848D2" w:rsidRPr="00983E48" w:rsidRDefault="005848D2" w:rsidP="00865AD5">
      <w:pPr>
        <w:pStyle w:val="BodyText"/>
        <w:ind w:left="0"/>
        <w:rPr>
          <w:rFonts w:asciiTheme="minorHAnsi" w:hAnsiTheme="minorHAnsi" w:cstheme="minorHAnsi"/>
          <w:b/>
          <w:sz w:val="24"/>
        </w:rPr>
      </w:pPr>
      <w:r w:rsidRPr="00983E48">
        <w:rPr>
          <w:rFonts w:asciiTheme="minorHAnsi" w:hAnsiTheme="minorHAnsi" w:cstheme="minorHAnsi"/>
          <w:b/>
          <w:sz w:val="24"/>
        </w:rPr>
        <w:t xml:space="preserve">Response Time: </w:t>
      </w:r>
    </w:p>
    <w:p w14:paraId="2D626FF7" w14:textId="45ABF24E" w:rsidR="005848D2" w:rsidRPr="00983E48" w:rsidRDefault="005848D2" w:rsidP="005848D2">
      <w:pPr>
        <w:pStyle w:val="BodyText"/>
        <w:ind w:left="0"/>
        <w:jc w:val="both"/>
        <w:rPr>
          <w:rFonts w:asciiTheme="minorHAnsi" w:hAnsiTheme="minorHAnsi" w:cstheme="minorHAnsi"/>
          <w:sz w:val="24"/>
        </w:rPr>
      </w:pPr>
      <w:r w:rsidRPr="00983E48">
        <w:rPr>
          <w:rFonts w:asciiTheme="minorHAnsi" w:hAnsiTheme="minorHAnsi" w:cstheme="minorHAnsi"/>
          <w:sz w:val="24"/>
        </w:rPr>
        <w:t>In the event of a system breakdown</w:t>
      </w:r>
      <w:r w:rsidR="00842606" w:rsidRPr="00983E48">
        <w:rPr>
          <w:rFonts w:asciiTheme="minorHAnsi" w:hAnsiTheme="minorHAnsi" w:cstheme="minorHAnsi"/>
          <w:sz w:val="24"/>
        </w:rPr>
        <w:t xml:space="preserve"> where</w:t>
      </w:r>
      <w:r w:rsidR="006D5737" w:rsidRPr="00983E48">
        <w:rPr>
          <w:rFonts w:asciiTheme="minorHAnsi" w:hAnsiTheme="minorHAnsi" w:cstheme="minorHAnsi"/>
          <w:sz w:val="24"/>
        </w:rPr>
        <w:t xml:space="preserve"> the requirement for </w:t>
      </w:r>
      <w:r w:rsidR="00842606" w:rsidRPr="00983E48">
        <w:rPr>
          <w:rFonts w:asciiTheme="minorHAnsi" w:hAnsiTheme="minorHAnsi" w:cstheme="minorHAnsi"/>
          <w:sz w:val="24"/>
        </w:rPr>
        <w:t xml:space="preserve">specialist </w:t>
      </w:r>
      <w:r w:rsidR="00B04079" w:rsidRPr="00983E48">
        <w:rPr>
          <w:rFonts w:asciiTheme="minorHAnsi" w:hAnsiTheme="minorHAnsi" w:cstheme="minorHAnsi"/>
          <w:sz w:val="24"/>
        </w:rPr>
        <w:t xml:space="preserve">assistance is </w:t>
      </w:r>
      <w:r w:rsidR="006D5737" w:rsidRPr="00983E48">
        <w:rPr>
          <w:rFonts w:asciiTheme="minorHAnsi" w:hAnsiTheme="minorHAnsi" w:cstheme="minorHAnsi"/>
          <w:sz w:val="24"/>
        </w:rPr>
        <w:t xml:space="preserve">identified </w:t>
      </w:r>
      <w:r w:rsidR="00C47D4D" w:rsidRPr="00983E48">
        <w:rPr>
          <w:rFonts w:asciiTheme="minorHAnsi" w:hAnsiTheme="minorHAnsi" w:cstheme="minorHAnsi"/>
          <w:sz w:val="24"/>
        </w:rPr>
        <w:t>the contractor</w:t>
      </w:r>
      <w:r w:rsidRPr="00983E48">
        <w:rPr>
          <w:rFonts w:asciiTheme="minorHAnsi" w:hAnsiTheme="minorHAnsi" w:cstheme="minorHAnsi"/>
          <w:sz w:val="24"/>
        </w:rPr>
        <w:t xml:space="preserve"> will have a service engineer </w:t>
      </w:r>
      <w:r w:rsidR="006D5737" w:rsidRPr="00983E48">
        <w:rPr>
          <w:rFonts w:asciiTheme="minorHAnsi" w:hAnsiTheme="minorHAnsi" w:cstheme="minorHAnsi"/>
          <w:sz w:val="24"/>
        </w:rPr>
        <w:t>either</w:t>
      </w:r>
      <w:r w:rsidRPr="00983E48">
        <w:rPr>
          <w:rFonts w:asciiTheme="minorHAnsi" w:hAnsiTheme="minorHAnsi" w:cstheme="minorHAnsi"/>
          <w:sz w:val="24"/>
        </w:rPr>
        <w:t xml:space="preserve"> on site</w:t>
      </w:r>
      <w:r w:rsidR="004A5AB5" w:rsidRPr="00983E48">
        <w:rPr>
          <w:rFonts w:asciiTheme="minorHAnsi" w:hAnsiTheme="minorHAnsi" w:cstheme="minorHAnsi"/>
          <w:sz w:val="24"/>
        </w:rPr>
        <w:t xml:space="preserve">, </w:t>
      </w:r>
      <w:r w:rsidRPr="00983E48">
        <w:rPr>
          <w:rFonts w:asciiTheme="minorHAnsi" w:hAnsiTheme="minorHAnsi" w:cstheme="minorHAnsi"/>
          <w:sz w:val="24"/>
        </w:rPr>
        <w:t>travelling to site</w:t>
      </w:r>
      <w:r w:rsidR="00BF21F8" w:rsidRPr="00983E48">
        <w:rPr>
          <w:rFonts w:asciiTheme="minorHAnsi" w:hAnsiTheme="minorHAnsi" w:cstheme="minorHAnsi"/>
          <w:sz w:val="24"/>
        </w:rPr>
        <w:t xml:space="preserve"> or</w:t>
      </w:r>
      <w:r w:rsidRPr="00983E48">
        <w:rPr>
          <w:rFonts w:asciiTheme="minorHAnsi" w:hAnsiTheme="minorHAnsi" w:cstheme="minorHAnsi"/>
          <w:sz w:val="24"/>
        </w:rPr>
        <w:t xml:space="preserve"> working to resolve the reported problem at a remote location within the following time frame.</w:t>
      </w:r>
      <w:r w:rsidR="000E5BB2" w:rsidRPr="00983E48">
        <w:rPr>
          <w:rFonts w:asciiTheme="minorHAnsi" w:hAnsiTheme="minorHAnsi" w:cstheme="minorHAnsi"/>
          <w:sz w:val="24"/>
        </w:rPr>
        <w:t xml:space="preserve"> Response times are to be for 24 Hours, Saturday and Sunday included (Excl. Bank Holidays) - 4hrs</w:t>
      </w:r>
    </w:p>
    <w:p w14:paraId="2D62701C" w14:textId="7E192F8E" w:rsidR="005848D2" w:rsidRPr="00983E48" w:rsidRDefault="005848D2" w:rsidP="00865AD5">
      <w:pPr>
        <w:pStyle w:val="BodyText"/>
        <w:ind w:left="0"/>
        <w:rPr>
          <w:rFonts w:asciiTheme="minorHAnsi" w:hAnsiTheme="minorHAnsi" w:cstheme="minorHAnsi"/>
          <w:sz w:val="24"/>
        </w:rPr>
      </w:pPr>
      <w:r w:rsidRPr="00983E48">
        <w:rPr>
          <w:rFonts w:asciiTheme="minorHAnsi" w:hAnsiTheme="minorHAnsi" w:cstheme="minorHAnsi"/>
          <w:b/>
          <w:sz w:val="24"/>
        </w:rPr>
        <w:t>Support:</w:t>
      </w:r>
    </w:p>
    <w:p w14:paraId="2D62701D" w14:textId="484AF155" w:rsidR="005848D2" w:rsidRPr="00983E48" w:rsidRDefault="005848D2" w:rsidP="005848D2">
      <w:pPr>
        <w:pStyle w:val="BodyText"/>
        <w:ind w:left="0"/>
        <w:jc w:val="both"/>
        <w:rPr>
          <w:rFonts w:asciiTheme="minorHAnsi" w:hAnsiTheme="minorHAnsi" w:cstheme="minorHAnsi"/>
          <w:sz w:val="24"/>
        </w:rPr>
      </w:pPr>
      <w:r w:rsidRPr="00983E48">
        <w:rPr>
          <w:rFonts w:asciiTheme="minorHAnsi" w:hAnsiTheme="minorHAnsi" w:cstheme="minorHAnsi"/>
          <w:sz w:val="24"/>
        </w:rPr>
        <w:t>The cost of support is</w:t>
      </w:r>
      <w:r w:rsidR="00865AD5" w:rsidRPr="00983E48">
        <w:rPr>
          <w:rFonts w:asciiTheme="minorHAnsi" w:hAnsiTheme="minorHAnsi" w:cstheme="minorHAnsi"/>
          <w:sz w:val="24"/>
        </w:rPr>
        <w:t xml:space="preserve"> to be </w:t>
      </w:r>
      <w:r w:rsidRPr="00983E48">
        <w:rPr>
          <w:rFonts w:asciiTheme="minorHAnsi" w:hAnsiTheme="minorHAnsi" w:cstheme="minorHAnsi"/>
          <w:sz w:val="24"/>
        </w:rPr>
        <w:t>included</w:t>
      </w:r>
      <w:r w:rsidR="00865AD5" w:rsidRPr="00983E48">
        <w:rPr>
          <w:rFonts w:asciiTheme="minorHAnsi" w:hAnsiTheme="minorHAnsi" w:cstheme="minorHAnsi"/>
          <w:sz w:val="24"/>
        </w:rPr>
        <w:t xml:space="preserve"> in the </w:t>
      </w:r>
      <w:r w:rsidR="000E5BB2" w:rsidRPr="00983E48">
        <w:rPr>
          <w:rFonts w:asciiTheme="minorHAnsi" w:hAnsiTheme="minorHAnsi" w:cstheme="minorHAnsi"/>
          <w:sz w:val="24"/>
        </w:rPr>
        <w:t>tender</w:t>
      </w:r>
    </w:p>
    <w:p w14:paraId="2D62702A" w14:textId="27989D2F" w:rsidR="005848D2" w:rsidRPr="00983E48" w:rsidRDefault="005848D2" w:rsidP="005848D2">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Telephone support </w:t>
      </w:r>
      <w:r w:rsidR="00865AD5" w:rsidRPr="00983E48">
        <w:rPr>
          <w:rFonts w:asciiTheme="minorHAnsi" w:hAnsiTheme="minorHAnsi" w:cstheme="minorHAnsi"/>
          <w:sz w:val="24"/>
        </w:rPr>
        <w:t>should</w:t>
      </w:r>
      <w:r w:rsidRPr="00983E48">
        <w:rPr>
          <w:rFonts w:asciiTheme="minorHAnsi" w:hAnsiTheme="minorHAnsi" w:cstheme="minorHAnsi"/>
          <w:sz w:val="24"/>
        </w:rPr>
        <w:t xml:space="preserve"> be available during normal working days Mon-Fri (9.00 – 17.00). After hours calls </w:t>
      </w:r>
      <w:r w:rsidR="000E5BB2" w:rsidRPr="00983E48">
        <w:rPr>
          <w:rFonts w:asciiTheme="minorHAnsi" w:hAnsiTheme="minorHAnsi" w:cstheme="minorHAnsi"/>
          <w:sz w:val="24"/>
        </w:rPr>
        <w:t>sh</w:t>
      </w:r>
      <w:r w:rsidRPr="00983E48">
        <w:rPr>
          <w:rFonts w:asciiTheme="minorHAnsi" w:hAnsiTheme="minorHAnsi" w:cstheme="minorHAnsi"/>
          <w:sz w:val="24"/>
        </w:rPr>
        <w:t>ould be checked during normal working hours and responded to accordingly.</w:t>
      </w:r>
    </w:p>
    <w:p w14:paraId="2D62702C" w14:textId="77777777" w:rsidR="00823E92" w:rsidRPr="00983E48" w:rsidRDefault="00823E92" w:rsidP="005848D2">
      <w:pPr>
        <w:pStyle w:val="BodyText"/>
        <w:ind w:left="0"/>
        <w:jc w:val="both"/>
        <w:rPr>
          <w:rFonts w:asciiTheme="minorHAnsi" w:hAnsiTheme="minorHAnsi" w:cstheme="minorHAnsi"/>
          <w:sz w:val="24"/>
        </w:rPr>
      </w:pPr>
      <w:r w:rsidRPr="00983E48">
        <w:rPr>
          <w:rFonts w:asciiTheme="minorHAnsi" w:hAnsiTheme="minorHAnsi" w:cstheme="minorHAnsi"/>
          <w:sz w:val="24"/>
        </w:rPr>
        <w:t>Out of Hours Support:</w:t>
      </w:r>
    </w:p>
    <w:p w14:paraId="2D62702D" w14:textId="6E4B2767" w:rsidR="00823E92" w:rsidRPr="00983E48" w:rsidRDefault="00823E92" w:rsidP="005848D2">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An option for out of hours support (24hours, Saturday and Sunday) </w:t>
      </w:r>
      <w:r w:rsidR="00865AD5" w:rsidRPr="00983E48">
        <w:rPr>
          <w:rFonts w:asciiTheme="minorHAnsi" w:hAnsiTheme="minorHAnsi" w:cstheme="minorHAnsi"/>
          <w:sz w:val="24"/>
        </w:rPr>
        <w:t>should be</w:t>
      </w:r>
      <w:r w:rsidRPr="00983E48">
        <w:rPr>
          <w:rFonts w:asciiTheme="minorHAnsi" w:hAnsiTheme="minorHAnsi" w:cstheme="minorHAnsi"/>
          <w:sz w:val="24"/>
        </w:rPr>
        <w:t xml:space="preserve"> included in the pricing structure. </w:t>
      </w:r>
    </w:p>
    <w:p w14:paraId="2D62702E" w14:textId="0EA6847F" w:rsidR="005848D2" w:rsidRPr="00983E48" w:rsidRDefault="005848D2" w:rsidP="00865AD5">
      <w:pPr>
        <w:pStyle w:val="BodyText"/>
        <w:ind w:left="0"/>
        <w:rPr>
          <w:rFonts w:asciiTheme="minorHAnsi" w:hAnsiTheme="minorHAnsi" w:cstheme="minorHAnsi"/>
          <w:sz w:val="24"/>
        </w:rPr>
      </w:pPr>
      <w:r w:rsidRPr="00983E48">
        <w:rPr>
          <w:rFonts w:asciiTheme="minorHAnsi" w:hAnsiTheme="minorHAnsi" w:cstheme="minorHAnsi"/>
          <w:b/>
          <w:sz w:val="24"/>
        </w:rPr>
        <w:t>Spares Holding</w:t>
      </w:r>
      <w:r w:rsidRPr="00983E48">
        <w:rPr>
          <w:rFonts w:asciiTheme="minorHAnsi" w:hAnsiTheme="minorHAnsi" w:cstheme="minorHAnsi"/>
          <w:sz w:val="24"/>
        </w:rPr>
        <w:t xml:space="preserve">. </w:t>
      </w:r>
    </w:p>
    <w:p w14:paraId="2D62702F" w14:textId="3ACAD9C8" w:rsidR="005848D2" w:rsidRPr="00983E48" w:rsidRDefault="005848D2" w:rsidP="00823E92">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Should one or more of the components </w:t>
      </w:r>
      <w:r w:rsidR="002F1886">
        <w:rPr>
          <w:rFonts w:asciiTheme="minorHAnsi" w:hAnsiTheme="minorHAnsi" w:cstheme="minorHAnsi"/>
          <w:sz w:val="24"/>
        </w:rPr>
        <w:t xml:space="preserve">on the ETP </w:t>
      </w:r>
      <w:r w:rsidRPr="00983E48">
        <w:rPr>
          <w:rFonts w:asciiTheme="minorHAnsi" w:hAnsiTheme="minorHAnsi" w:cstheme="minorHAnsi"/>
          <w:sz w:val="24"/>
        </w:rPr>
        <w:t>fail to operate the replacement part of equivalent component will be held in stock by</w:t>
      </w:r>
      <w:r w:rsidR="00865AD5" w:rsidRPr="00983E48">
        <w:rPr>
          <w:rFonts w:asciiTheme="minorHAnsi" w:hAnsiTheme="minorHAnsi" w:cstheme="minorHAnsi"/>
          <w:sz w:val="24"/>
        </w:rPr>
        <w:t xml:space="preserve"> the PHE.</w:t>
      </w:r>
      <w:r w:rsidRPr="00983E48">
        <w:rPr>
          <w:rFonts w:asciiTheme="minorHAnsi" w:hAnsiTheme="minorHAnsi" w:cstheme="minorHAnsi"/>
          <w:sz w:val="24"/>
        </w:rPr>
        <w:t xml:space="preserve"> </w:t>
      </w:r>
    </w:p>
    <w:p w14:paraId="2D627039" w14:textId="77777777" w:rsidR="005848D2" w:rsidRPr="00983E48" w:rsidRDefault="005848D2" w:rsidP="00865AD5">
      <w:pPr>
        <w:pStyle w:val="BodyText"/>
        <w:ind w:left="0"/>
        <w:rPr>
          <w:rFonts w:asciiTheme="minorHAnsi" w:hAnsiTheme="minorHAnsi" w:cstheme="minorHAnsi"/>
          <w:b/>
          <w:sz w:val="24"/>
        </w:rPr>
      </w:pPr>
      <w:r w:rsidRPr="00983E48">
        <w:rPr>
          <w:rFonts w:asciiTheme="minorHAnsi" w:hAnsiTheme="minorHAnsi" w:cstheme="minorHAnsi"/>
          <w:b/>
          <w:sz w:val="24"/>
        </w:rPr>
        <w:t xml:space="preserve">Spares Charge. </w:t>
      </w:r>
    </w:p>
    <w:p w14:paraId="2D62703A" w14:textId="3835E537" w:rsidR="005848D2" w:rsidRPr="00983E48" w:rsidRDefault="005848D2" w:rsidP="005848D2">
      <w:pPr>
        <w:pStyle w:val="BodyText"/>
        <w:ind w:left="0"/>
        <w:jc w:val="both"/>
        <w:rPr>
          <w:rFonts w:asciiTheme="minorHAnsi" w:hAnsiTheme="minorHAnsi" w:cstheme="minorHAnsi"/>
          <w:sz w:val="24"/>
        </w:rPr>
      </w:pPr>
      <w:r w:rsidRPr="00983E48">
        <w:rPr>
          <w:rFonts w:asciiTheme="minorHAnsi" w:hAnsiTheme="minorHAnsi" w:cstheme="minorHAnsi"/>
          <w:sz w:val="24"/>
        </w:rPr>
        <w:t xml:space="preserve">Should one or more of the components </w:t>
      </w:r>
      <w:r w:rsidR="002F1886">
        <w:rPr>
          <w:rFonts w:asciiTheme="minorHAnsi" w:hAnsiTheme="minorHAnsi" w:cstheme="minorHAnsi"/>
          <w:sz w:val="24"/>
        </w:rPr>
        <w:t xml:space="preserve">on the ETP </w:t>
      </w:r>
      <w:r w:rsidRPr="00983E48">
        <w:rPr>
          <w:rFonts w:asciiTheme="minorHAnsi" w:hAnsiTheme="minorHAnsi" w:cstheme="minorHAnsi"/>
          <w:sz w:val="24"/>
        </w:rPr>
        <w:t>fail to operate the cost of purchasing a replacement component, or repairing the existing component, or providing a reconditioned unit, will be paid by the</w:t>
      </w:r>
      <w:r w:rsidR="00865AD5" w:rsidRPr="00983E48">
        <w:rPr>
          <w:rFonts w:asciiTheme="minorHAnsi" w:hAnsiTheme="minorHAnsi" w:cstheme="minorHAnsi"/>
          <w:sz w:val="24"/>
        </w:rPr>
        <w:t xml:space="preserve"> PHE</w:t>
      </w:r>
      <w:r w:rsidRPr="00983E48">
        <w:rPr>
          <w:rFonts w:asciiTheme="minorHAnsi" w:hAnsiTheme="minorHAnsi" w:cstheme="minorHAnsi"/>
          <w:sz w:val="24"/>
        </w:rPr>
        <w:t xml:space="preserve"> </w:t>
      </w:r>
    </w:p>
    <w:p w14:paraId="2D627042" w14:textId="51BD32B5" w:rsidR="0030726A" w:rsidRPr="00983E48" w:rsidRDefault="00D055B1" w:rsidP="000E5BB2">
      <w:pPr>
        <w:pStyle w:val="BodyText"/>
        <w:ind w:left="0"/>
        <w:rPr>
          <w:rFonts w:asciiTheme="minorHAnsi" w:hAnsiTheme="minorHAnsi" w:cstheme="minorHAnsi"/>
          <w:b/>
          <w:sz w:val="24"/>
        </w:rPr>
      </w:pPr>
      <w:r w:rsidRPr="00983E48">
        <w:rPr>
          <w:rFonts w:asciiTheme="minorHAnsi" w:hAnsiTheme="minorHAnsi" w:cstheme="minorHAnsi"/>
          <w:b/>
          <w:sz w:val="24"/>
        </w:rPr>
        <w:t>P</w:t>
      </w:r>
      <w:r w:rsidR="002F1886">
        <w:rPr>
          <w:rFonts w:asciiTheme="minorHAnsi" w:hAnsiTheme="minorHAnsi" w:cstheme="minorHAnsi"/>
          <w:b/>
          <w:sz w:val="24"/>
        </w:rPr>
        <w:t xml:space="preserve">reventative </w:t>
      </w:r>
      <w:r w:rsidRPr="00983E48">
        <w:rPr>
          <w:rFonts w:asciiTheme="minorHAnsi" w:hAnsiTheme="minorHAnsi" w:cstheme="minorHAnsi"/>
          <w:b/>
          <w:sz w:val="24"/>
        </w:rPr>
        <w:t>M</w:t>
      </w:r>
      <w:r w:rsidR="002F1886">
        <w:rPr>
          <w:rFonts w:asciiTheme="minorHAnsi" w:hAnsiTheme="minorHAnsi" w:cstheme="minorHAnsi"/>
          <w:b/>
          <w:sz w:val="24"/>
        </w:rPr>
        <w:t>aintenance (PM)</w:t>
      </w:r>
      <w:r w:rsidRPr="00983E48">
        <w:rPr>
          <w:rFonts w:asciiTheme="minorHAnsi" w:hAnsiTheme="minorHAnsi" w:cstheme="minorHAnsi"/>
          <w:b/>
          <w:sz w:val="24"/>
        </w:rPr>
        <w:t xml:space="preserve"> Visits</w:t>
      </w:r>
      <w:r w:rsidRPr="00983E48">
        <w:rPr>
          <w:rFonts w:asciiTheme="minorHAnsi" w:hAnsiTheme="minorHAnsi" w:cstheme="minorHAnsi"/>
          <w:sz w:val="24"/>
        </w:rPr>
        <w:t xml:space="preserve">: </w:t>
      </w:r>
    </w:p>
    <w:p w14:paraId="2D627043" w14:textId="68977F10" w:rsidR="00D055B1" w:rsidRPr="00983E48" w:rsidRDefault="000E5BB2" w:rsidP="000E5BB2">
      <w:pPr>
        <w:pStyle w:val="BodyText"/>
        <w:ind w:left="0"/>
        <w:jc w:val="both"/>
        <w:rPr>
          <w:rFonts w:asciiTheme="minorHAnsi" w:hAnsiTheme="minorHAnsi" w:cstheme="minorHAnsi"/>
          <w:sz w:val="24"/>
        </w:rPr>
      </w:pPr>
      <w:r w:rsidRPr="00983E48">
        <w:rPr>
          <w:rFonts w:asciiTheme="minorHAnsi" w:hAnsiTheme="minorHAnsi" w:cstheme="minorHAnsi"/>
          <w:sz w:val="24"/>
        </w:rPr>
        <w:t>T</w:t>
      </w:r>
      <w:r w:rsidR="00C47D4D" w:rsidRPr="00983E48">
        <w:rPr>
          <w:rFonts w:asciiTheme="minorHAnsi" w:hAnsiTheme="minorHAnsi" w:cstheme="minorHAnsi"/>
          <w:sz w:val="24"/>
        </w:rPr>
        <w:t>he contractor</w:t>
      </w:r>
      <w:r w:rsidR="00BF21F8" w:rsidRPr="00983E48">
        <w:rPr>
          <w:rFonts w:asciiTheme="minorHAnsi" w:hAnsiTheme="minorHAnsi" w:cstheme="minorHAnsi"/>
          <w:sz w:val="24"/>
        </w:rPr>
        <w:t xml:space="preserve"> will have an operative on site as outlined above who will conduct PM on a routine and ongoing basis</w:t>
      </w:r>
      <w:r w:rsidR="0053096D" w:rsidRPr="00983E48">
        <w:rPr>
          <w:rFonts w:asciiTheme="minorHAnsi" w:hAnsiTheme="minorHAnsi" w:cstheme="minorHAnsi"/>
          <w:sz w:val="24"/>
        </w:rPr>
        <w:t xml:space="preserve">, for the purposes of development and management of a </w:t>
      </w:r>
      <w:r w:rsidR="0053096D" w:rsidRPr="00983E48">
        <w:rPr>
          <w:rFonts w:asciiTheme="minorHAnsi" w:hAnsiTheme="minorHAnsi" w:cstheme="minorHAnsi"/>
          <w:sz w:val="24"/>
        </w:rPr>
        <w:lastRenderedPageBreak/>
        <w:t xml:space="preserve">preventative maintenance programme </w:t>
      </w:r>
      <w:r w:rsidR="00C47D4D" w:rsidRPr="00983E48">
        <w:rPr>
          <w:rFonts w:asciiTheme="minorHAnsi" w:hAnsiTheme="minorHAnsi" w:cstheme="minorHAnsi"/>
          <w:sz w:val="24"/>
        </w:rPr>
        <w:t>the contractor</w:t>
      </w:r>
      <w:r w:rsidR="0053096D" w:rsidRPr="00983E48">
        <w:rPr>
          <w:rFonts w:asciiTheme="minorHAnsi" w:hAnsiTheme="minorHAnsi" w:cstheme="minorHAnsi"/>
          <w:sz w:val="24"/>
        </w:rPr>
        <w:t xml:space="preserve"> </w:t>
      </w:r>
      <w:r w:rsidRPr="00983E48">
        <w:rPr>
          <w:rFonts w:asciiTheme="minorHAnsi" w:hAnsiTheme="minorHAnsi" w:cstheme="minorHAnsi"/>
          <w:sz w:val="24"/>
        </w:rPr>
        <w:t xml:space="preserve">is to </w:t>
      </w:r>
      <w:r w:rsidR="0053096D" w:rsidRPr="00983E48">
        <w:rPr>
          <w:rFonts w:asciiTheme="minorHAnsi" w:hAnsiTheme="minorHAnsi" w:cstheme="minorHAnsi"/>
          <w:sz w:val="24"/>
        </w:rPr>
        <w:t xml:space="preserve">provide a specialist presence </w:t>
      </w:r>
      <w:r w:rsidR="003D72D9" w:rsidRPr="00983E48">
        <w:rPr>
          <w:rFonts w:asciiTheme="minorHAnsi" w:hAnsiTheme="minorHAnsi" w:cstheme="minorHAnsi"/>
          <w:sz w:val="24"/>
        </w:rPr>
        <w:t xml:space="preserve">on site 12 times per year. </w:t>
      </w:r>
      <w:r w:rsidR="0053096D" w:rsidRPr="00983E48">
        <w:rPr>
          <w:rFonts w:asciiTheme="minorHAnsi" w:hAnsiTheme="minorHAnsi" w:cstheme="minorHAnsi"/>
          <w:sz w:val="24"/>
        </w:rPr>
        <w:t xml:space="preserve"> </w:t>
      </w:r>
    </w:p>
    <w:p w14:paraId="2D627068" w14:textId="77777777" w:rsidR="00D055B1" w:rsidRPr="00983E48" w:rsidRDefault="00D055B1" w:rsidP="000E5BB2">
      <w:pPr>
        <w:pStyle w:val="BodyText"/>
        <w:ind w:left="0"/>
        <w:rPr>
          <w:rFonts w:asciiTheme="minorHAnsi" w:hAnsiTheme="minorHAnsi" w:cstheme="minorHAnsi"/>
          <w:sz w:val="24"/>
        </w:rPr>
      </w:pPr>
      <w:r w:rsidRPr="00983E48">
        <w:rPr>
          <w:rFonts w:asciiTheme="minorHAnsi" w:hAnsiTheme="minorHAnsi" w:cstheme="minorHAnsi"/>
          <w:sz w:val="24"/>
        </w:rPr>
        <w:t>PM visit to include but not be limited to the following:</w:t>
      </w:r>
    </w:p>
    <w:p w14:paraId="2D627069" w14:textId="4CCA7BCB" w:rsidR="00D055B1" w:rsidRPr="00983E48" w:rsidRDefault="00D055B1"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 xml:space="preserve">Visual inspection of </w:t>
      </w:r>
      <w:r w:rsidR="003D72D9" w:rsidRPr="00983E48">
        <w:rPr>
          <w:rFonts w:asciiTheme="minorHAnsi" w:hAnsiTheme="minorHAnsi" w:cstheme="minorHAnsi"/>
          <w:sz w:val="24"/>
        </w:rPr>
        <w:t>plant and components.</w:t>
      </w:r>
    </w:p>
    <w:p w14:paraId="0EFBF20A" w14:textId="44CB2ED0" w:rsidR="003D72D9" w:rsidRPr="00983E48" w:rsidRDefault="003D72D9"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Assessment and review of plant and equipment performance.</w:t>
      </w:r>
    </w:p>
    <w:p w14:paraId="2D62706A" w14:textId="57CE41AD" w:rsidR="00D055B1" w:rsidRPr="00983E48" w:rsidRDefault="00D055B1"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Replace PLC Battery</w:t>
      </w:r>
      <w:r w:rsidR="003D72D9" w:rsidRPr="00983E48">
        <w:rPr>
          <w:rFonts w:asciiTheme="minorHAnsi" w:hAnsiTheme="minorHAnsi" w:cstheme="minorHAnsi"/>
          <w:sz w:val="24"/>
        </w:rPr>
        <w:t>.</w:t>
      </w:r>
    </w:p>
    <w:p w14:paraId="143FEB6C" w14:textId="30471D99" w:rsidR="002F1886" w:rsidRPr="002F1886" w:rsidRDefault="003D72D9" w:rsidP="002F1886">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Calibrations.</w:t>
      </w:r>
    </w:p>
    <w:p w14:paraId="6E7FB2A7" w14:textId="10A7F930" w:rsidR="000E5BB2" w:rsidRPr="00983E48" w:rsidRDefault="00CF14E8"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 xml:space="preserve">Functional Safety </w:t>
      </w:r>
      <w:r w:rsidR="000E5BB2" w:rsidRPr="00983E48">
        <w:rPr>
          <w:rFonts w:asciiTheme="minorHAnsi" w:hAnsiTheme="minorHAnsi" w:cstheme="minorHAnsi"/>
          <w:sz w:val="24"/>
        </w:rPr>
        <w:t>Proof testing of Safety Integrity Loops (SIL)</w:t>
      </w:r>
    </w:p>
    <w:p w14:paraId="2D62706B" w14:textId="77777777" w:rsidR="00D055B1" w:rsidRPr="00983E48" w:rsidRDefault="00D055B1"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SCADA/PLC uploads and backups</w:t>
      </w:r>
    </w:p>
    <w:p w14:paraId="2D62706C" w14:textId="77777777" w:rsidR="00D055B1" w:rsidRPr="00983E48" w:rsidRDefault="00D055B1"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Archive data and ensure sufficient capacity on the hard drive for the next 12 months</w:t>
      </w:r>
    </w:p>
    <w:p w14:paraId="2D62706D" w14:textId="2EB8BCBF" w:rsidR="00D055B1" w:rsidRPr="00983E48" w:rsidRDefault="003D72D9"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Report preparation (to client) and PM programme management</w:t>
      </w:r>
      <w:r w:rsidR="003E515A" w:rsidRPr="00983E48">
        <w:rPr>
          <w:rFonts w:asciiTheme="minorHAnsi" w:hAnsiTheme="minorHAnsi" w:cstheme="minorHAnsi"/>
          <w:sz w:val="24"/>
        </w:rPr>
        <w:t>.</w:t>
      </w:r>
    </w:p>
    <w:p w14:paraId="2D62706E" w14:textId="71549F16" w:rsidR="00D055B1" w:rsidRPr="00983E48" w:rsidRDefault="003E515A" w:rsidP="000E5BB2">
      <w:pPr>
        <w:pStyle w:val="BodyText"/>
        <w:numPr>
          <w:ilvl w:val="0"/>
          <w:numId w:val="36"/>
        </w:numPr>
        <w:ind w:left="567"/>
        <w:rPr>
          <w:rFonts w:asciiTheme="minorHAnsi" w:hAnsiTheme="minorHAnsi" w:cstheme="minorHAnsi"/>
          <w:sz w:val="24"/>
        </w:rPr>
      </w:pPr>
      <w:r w:rsidRPr="00983E48">
        <w:rPr>
          <w:rFonts w:asciiTheme="minorHAnsi" w:hAnsiTheme="minorHAnsi" w:cstheme="minorHAnsi"/>
          <w:sz w:val="24"/>
        </w:rPr>
        <w:t>Identification and management of any third party specialist input requirement.</w:t>
      </w:r>
    </w:p>
    <w:p w14:paraId="2D627072" w14:textId="77777777" w:rsidR="005848D2" w:rsidRPr="00983E48" w:rsidRDefault="005848D2" w:rsidP="000E5BB2">
      <w:pPr>
        <w:pStyle w:val="BodyText"/>
        <w:ind w:left="0"/>
        <w:rPr>
          <w:rFonts w:asciiTheme="minorHAnsi" w:hAnsiTheme="minorHAnsi" w:cstheme="minorHAnsi"/>
          <w:sz w:val="24"/>
        </w:rPr>
      </w:pPr>
      <w:r w:rsidRPr="00983E48">
        <w:rPr>
          <w:rFonts w:asciiTheme="minorHAnsi" w:hAnsiTheme="minorHAnsi" w:cstheme="minorHAnsi"/>
          <w:b/>
          <w:sz w:val="24"/>
        </w:rPr>
        <w:t>Access to System:</w:t>
      </w:r>
    </w:p>
    <w:p w14:paraId="2D627074" w14:textId="4E58B9C6" w:rsidR="005848D2" w:rsidRPr="00983E48" w:rsidRDefault="002F1886" w:rsidP="00EF0012">
      <w:pPr>
        <w:pStyle w:val="BodyText"/>
        <w:ind w:left="0"/>
        <w:jc w:val="both"/>
        <w:rPr>
          <w:rFonts w:asciiTheme="minorHAnsi" w:hAnsiTheme="minorHAnsi" w:cstheme="minorHAnsi"/>
          <w:sz w:val="24"/>
        </w:rPr>
      </w:pPr>
      <w:r>
        <w:rPr>
          <w:rFonts w:asciiTheme="minorHAnsi" w:hAnsiTheme="minorHAnsi" w:cstheme="minorHAnsi"/>
          <w:sz w:val="24"/>
        </w:rPr>
        <w:t>T</w:t>
      </w:r>
      <w:r w:rsidR="00C47D4D" w:rsidRPr="00983E48">
        <w:rPr>
          <w:rFonts w:asciiTheme="minorHAnsi" w:hAnsiTheme="minorHAnsi" w:cstheme="minorHAnsi"/>
          <w:sz w:val="24"/>
        </w:rPr>
        <w:t>he contractor</w:t>
      </w:r>
      <w:r w:rsidR="005848D2" w:rsidRPr="00983E48">
        <w:rPr>
          <w:rFonts w:asciiTheme="minorHAnsi" w:hAnsiTheme="minorHAnsi" w:cstheme="minorHAnsi"/>
          <w:sz w:val="24"/>
        </w:rPr>
        <w:t xml:space="preserve"> shall be granted full and free access to the</w:t>
      </w:r>
      <w:r w:rsidR="003E515A" w:rsidRPr="00983E48">
        <w:rPr>
          <w:rFonts w:asciiTheme="minorHAnsi" w:hAnsiTheme="minorHAnsi" w:cstheme="minorHAnsi"/>
          <w:sz w:val="24"/>
        </w:rPr>
        <w:t xml:space="preserve"> plant</w:t>
      </w:r>
      <w:r w:rsidR="005848D2" w:rsidRPr="00983E48">
        <w:rPr>
          <w:rFonts w:asciiTheme="minorHAnsi" w:hAnsiTheme="minorHAnsi" w:cstheme="minorHAnsi"/>
          <w:sz w:val="24"/>
        </w:rPr>
        <w:t xml:space="preserve"> for the duration of </w:t>
      </w:r>
      <w:r w:rsidR="003E515A" w:rsidRPr="00983E48">
        <w:rPr>
          <w:rFonts w:asciiTheme="minorHAnsi" w:hAnsiTheme="minorHAnsi" w:cstheme="minorHAnsi"/>
          <w:sz w:val="24"/>
        </w:rPr>
        <w:t>the contract</w:t>
      </w:r>
      <w:r w:rsidR="005848D2" w:rsidRPr="00983E48">
        <w:rPr>
          <w:rFonts w:asciiTheme="minorHAnsi" w:hAnsiTheme="minorHAnsi" w:cstheme="minorHAnsi"/>
          <w:sz w:val="24"/>
        </w:rPr>
        <w:t xml:space="preserve">. </w:t>
      </w:r>
      <w:bookmarkEnd w:id="1"/>
      <w:bookmarkEnd w:id="2"/>
      <w:bookmarkEnd w:id="3"/>
    </w:p>
    <w:sectPr w:rsidR="005848D2" w:rsidRPr="00983E48" w:rsidSect="00496308">
      <w:headerReference w:type="default" r:id="rId8"/>
      <w:footerReference w:type="default" r:id="rId9"/>
      <w:pgSz w:w="11907" w:h="16840" w:code="9"/>
      <w:pgMar w:top="1440" w:right="1440" w:bottom="1440" w:left="1729" w:header="862" w:footer="862" w:gutter="0"/>
      <w:cols w:space="720"/>
      <w:noEndnote/>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BB19" w14:textId="77777777" w:rsidR="00247B65" w:rsidRDefault="00247B65">
      <w:r>
        <w:separator/>
      </w:r>
    </w:p>
    <w:p w14:paraId="45C5806E" w14:textId="77777777" w:rsidR="00247B65" w:rsidRDefault="00247B65"/>
  </w:endnote>
  <w:endnote w:type="continuationSeparator" w:id="0">
    <w:p w14:paraId="64D8241A" w14:textId="77777777" w:rsidR="00247B65" w:rsidRDefault="00247B65">
      <w:r>
        <w:continuationSeparator/>
      </w:r>
    </w:p>
    <w:p w14:paraId="52EDEEEF" w14:textId="77777777" w:rsidR="00247B65" w:rsidRDefault="00247B65"/>
  </w:endnote>
  <w:endnote w:type="continuationNotice" w:id="1">
    <w:p w14:paraId="0B81F7D9" w14:textId="77777777" w:rsidR="00247B65" w:rsidRDefault="0024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368796"/>
      <w:docPartObj>
        <w:docPartGallery w:val="Page Numbers (Bottom of Page)"/>
        <w:docPartUnique/>
      </w:docPartObj>
    </w:sdtPr>
    <w:sdtEndPr/>
    <w:sdtContent>
      <w:sdt>
        <w:sdtPr>
          <w:id w:val="1728636285"/>
          <w:docPartObj>
            <w:docPartGallery w:val="Page Numbers (Top of Page)"/>
            <w:docPartUnique/>
          </w:docPartObj>
        </w:sdtPr>
        <w:sdtEndPr/>
        <w:sdtContent>
          <w:p w14:paraId="36D1DC6D" w14:textId="650C2A14" w:rsidR="00BE2553" w:rsidRDefault="00BE255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A858CF4" w14:textId="77777777" w:rsidR="00BE2553" w:rsidRDefault="00BE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7054" w14:textId="77777777" w:rsidR="00247B65" w:rsidRDefault="00247B65">
      <w:r>
        <w:separator/>
      </w:r>
    </w:p>
    <w:p w14:paraId="0D811378" w14:textId="77777777" w:rsidR="00247B65" w:rsidRDefault="00247B65"/>
  </w:footnote>
  <w:footnote w:type="continuationSeparator" w:id="0">
    <w:p w14:paraId="18AFFE22" w14:textId="77777777" w:rsidR="00247B65" w:rsidRDefault="00247B65">
      <w:r>
        <w:continuationSeparator/>
      </w:r>
    </w:p>
    <w:p w14:paraId="32B51281" w14:textId="77777777" w:rsidR="00247B65" w:rsidRDefault="00247B65"/>
  </w:footnote>
  <w:footnote w:type="continuationNotice" w:id="1">
    <w:p w14:paraId="25CEC958" w14:textId="77777777" w:rsidR="00247B65" w:rsidRDefault="00247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7152" w14:textId="53F87C9B" w:rsidR="00B2162B" w:rsidRDefault="00AA348C">
    <w:pPr>
      <w:pStyle w:val="Header"/>
    </w:pPr>
    <w:r>
      <w:rPr>
        <w:noProof/>
      </w:rPr>
      <w:drawing>
        <wp:inline distT="0" distB="0" distL="0" distR="0" wp14:anchorId="7ED116DA" wp14:editId="74B3EA5D">
          <wp:extent cx="959139" cy="582846"/>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Elogo.JPG"/>
                  <pic:cNvPicPr/>
                </pic:nvPicPr>
                <pic:blipFill>
                  <a:blip r:embed="rId1">
                    <a:extLst>
                      <a:ext uri="{28A0092B-C50C-407E-A947-70E740481C1C}">
                        <a14:useLocalDpi xmlns:a14="http://schemas.microsoft.com/office/drawing/2010/main" val="0"/>
                      </a:ext>
                    </a:extLst>
                  </a:blip>
                  <a:stretch>
                    <a:fillRect/>
                  </a:stretch>
                </pic:blipFill>
                <pic:spPr>
                  <a:xfrm>
                    <a:off x="0" y="0"/>
                    <a:ext cx="987035" cy="5997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886FF6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43CE844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6306EE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5A63532"/>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F1DB2"/>
    <w:multiLevelType w:val="hybridMultilevel"/>
    <w:tmpl w:val="EA2C2B58"/>
    <w:lvl w:ilvl="0" w:tplc="08090001">
      <w:start w:val="1"/>
      <w:numFmt w:val="bullet"/>
      <w:lvlText w:val=""/>
      <w:lvlJc w:val="left"/>
      <w:pPr>
        <w:tabs>
          <w:tab w:val="num" w:pos="2448"/>
        </w:tabs>
        <w:ind w:left="2448" w:hanging="360"/>
      </w:pPr>
      <w:rPr>
        <w:rFonts w:ascii="Symbol" w:hAnsi="Symbol" w:hint="default"/>
      </w:rPr>
    </w:lvl>
    <w:lvl w:ilvl="1" w:tplc="08090003" w:tentative="1">
      <w:start w:val="1"/>
      <w:numFmt w:val="bullet"/>
      <w:lvlText w:val="o"/>
      <w:lvlJc w:val="left"/>
      <w:pPr>
        <w:tabs>
          <w:tab w:val="num" w:pos="3168"/>
        </w:tabs>
        <w:ind w:left="3168" w:hanging="360"/>
      </w:pPr>
      <w:rPr>
        <w:rFonts w:ascii="Courier New" w:hAnsi="Courier New" w:cs="Courier New" w:hint="default"/>
      </w:rPr>
    </w:lvl>
    <w:lvl w:ilvl="2" w:tplc="08090005" w:tentative="1">
      <w:start w:val="1"/>
      <w:numFmt w:val="bullet"/>
      <w:lvlText w:val=""/>
      <w:lvlJc w:val="left"/>
      <w:pPr>
        <w:tabs>
          <w:tab w:val="num" w:pos="3888"/>
        </w:tabs>
        <w:ind w:left="3888" w:hanging="360"/>
      </w:pPr>
      <w:rPr>
        <w:rFonts w:ascii="Wingdings" w:hAnsi="Wingdings" w:hint="default"/>
      </w:rPr>
    </w:lvl>
    <w:lvl w:ilvl="3" w:tplc="08090001" w:tentative="1">
      <w:start w:val="1"/>
      <w:numFmt w:val="bullet"/>
      <w:lvlText w:val=""/>
      <w:lvlJc w:val="left"/>
      <w:pPr>
        <w:tabs>
          <w:tab w:val="num" w:pos="4608"/>
        </w:tabs>
        <w:ind w:left="4608" w:hanging="360"/>
      </w:pPr>
      <w:rPr>
        <w:rFonts w:ascii="Symbol" w:hAnsi="Symbol" w:hint="default"/>
      </w:rPr>
    </w:lvl>
    <w:lvl w:ilvl="4" w:tplc="08090003" w:tentative="1">
      <w:start w:val="1"/>
      <w:numFmt w:val="bullet"/>
      <w:lvlText w:val="o"/>
      <w:lvlJc w:val="left"/>
      <w:pPr>
        <w:tabs>
          <w:tab w:val="num" w:pos="5328"/>
        </w:tabs>
        <w:ind w:left="5328" w:hanging="360"/>
      </w:pPr>
      <w:rPr>
        <w:rFonts w:ascii="Courier New" w:hAnsi="Courier New" w:cs="Courier New" w:hint="default"/>
      </w:rPr>
    </w:lvl>
    <w:lvl w:ilvl="5" w:tplc="08090005" w:tentative="1">
      <w:start w:val="1"/>
      <w:numFmt w:val="bullet"/>
      <w:lvlText w:val=""/>
      <w:lvlJc w:val="left"/>
      <w:pPr>
        <w:tabs>
          <w:tab w:val="num" w:pos="6048"/>
        </w:tabs>
        <w:ind w:left="6048" w:hanging="360"/>
      </w:pPr>
      <w:rPr>
        <w:rFonts w:ascii="Wingdings" w:hAnsi="Wingdings" w:hint="default"/>
      </w:rPr>
    </w:lvl>
    <w:lvl w:ilvl="6" w:tplc="08090001" w:tentative="1">
      <w:start w:val="1"/>
      <w:numFmt w:val="bullet"/>
      <w:lvlText w:val=""/>
      <w:lvlJc w:val="left"/>
      <w:pPr>
        <w:tabs>
          <w:tab w:val="num" w:pos="6768"/>
        </w:tabs>
        <w:ind w:left="6768" w:hanging="360"/>
      </w:pPr>
      <w:rPr>
        <w:rFonts w:ascii="Symbol" w:hAnsi="Symbol" w:hint="default"/>
      </w:rPr>
    </w:lvl>
    <w:lvl w:ilvl="7" w:tplc="08090003" w:tentative="1">
      <w:start w:val="1"/>
      <w:numFmt w:val="bullet"/>
      <w:lvlText w:val="o"/>
      <w:lvlJc w:val="left"/>
      <w:pPr>
        <w:tabs>
          <w:tab w:val="num" w:pos="7488"/>
        </w:tabs>
        <w:ind w:left="7488" w:hanging="360"/>
      </w:pPr>
      <w:rPr>
        <w:rFonts w:ascii="Courier New" w:hAnsi="Courier New" w:cs="Courier New" w:hint="default"/>
      </w:rPr>
    </w:lvl>
    <w:lvl w:ilvl="8" w:tplc="08090005" w:tentative="1">
      <w:start w:val="1"/>
      <w:numFmt w:val="bullet"/>
      <w:lvlText w:val=""/>
      <w:lvlJc w:val="left"/>
      <w:pPr>
        <w:tabs>
          <w:tab w:val="num" w:pos="8208"/>
        </w:tabs>
        <w:ind w:left="8208" w:hanging="360"/>
      </w:pPr>
      <w:rPr>
        <w:rFonts w:ascii="Wingdings" w:hAnsi="Wingdings" w:hint="default"/>
      </w:rPr>
    </w:lvl>
  </w:abstractNum>
  <w:abstractNum w:abstractNumId="6" w15:restartNumberingAfterBreak="0">
    <w:nsid w:val="0CB24CE4"/>
    <w:multiLevelType w:val="hybridMultilevel"/>
    <w:tmpl w:val="10ECA9AC"/>
    <w:lvl w:ilvl="0" w:tplc="08090001">
      <w:start w:val="1"/>
      <w:numFmt w:val="bullet"/>
      <w:lvlText w:val=""/>
      <w:lvlJc w:val="left"/>
      <w:pPr>
        <w:tabs>
          <w:tab w:val="num" w:pos="2895"/>
        </w:tabs>
        <w:ind w:left="2895" w:hanging="360"/>
      </w:pPr>
      <w:rPr>
        <w:rFonts w:ascii="Symbol" w:hAnsi="Symbol" w:hint="default"/>
      </w:rPr>
    </w:lvl>
    <w:lvl w:ilvl="1" w:tplc="08090003" w:tentative="1">
      <w:start w:val="1"/>
      <w:numFmt w:val="bullet"/>
      <w:lvlText w:val="o"/>
      <w:lvlJc w:val="left"/>
      <w:pPr>
        <w:tabs>
          <w:tab w:val="num" w:pos="3615"/>
        </w:tabs>
        <w:ind w:left="3615" w:hanging="360"/>
      </w:pPr>
      <w:rPr>
        <w:rFonts w:ascii="Courier New" w:hAnsi="Courier New" w:cs="Courier New" w:hint="default"/>
      </w:rPr>
    </w:lvl>
    <w:lvl w:ilvl="2" w:tplc="08090005" w:tentative="1">
      <w:start w:val="1"/>
      <w:numFmt w:val="bullet"/>
      <w:lvlText w:val=""/>
      <w:lvlJc w:val="left"/>
      <w:pPr>
        <w:tabs>
          <w:tab w:val="num" w:pos="4335"/>
        </w:tabs>
        <w:ind w:left="4335" w:hanging="360"/>
      </w:pPr>
      <w:rPr>
        <w:rFonts w:ascii="Wingdings" w:hAnsi="Wingdings" w:hint="default"/>
      </w:rPr>
    </w:lvl>
    <w:lvl w:ilvl="3" w:tplc="08090001" w:tentative="1">
      <w:start w:val="1"/>
      <w:numFmt w:val="bullet"/>
      <w:lvlText w:val=""/>
      <w:lvlJc w:val="left"/>
      <w:pPr>
        <w:tabs>
          <w:tab w:val="num" w:pos="5055"/>
        </w:tabs>
        <w:ind w:left="5055" w:hanging="360"/>
      </w:pPr>
      <w:rPr>
        <w:rFonts w:ascii="Symbol" w:hAnsi="Symbol" w:hint="default"/>
      </w:rPr>
    </w:lvl>
    <w:lvl w:ilvl="4" w:tplc="08090003" w:tentative="1">
      <w:start w:val="1"/>
      <w:numFmt w:val="bullet"/>
      <w:lvlText w:val="o"/>
      <w:lvlJc w:val="left"/>
      <w:pPr>
        <w:tabs>
          <w:tab w:val="num" w:pos="5775"/>
        </w:tabs>
        <w:ind w:left="5775" w:hanging="360"/>
      </w:pPr>
      <w:rPr>
        <w:rFonts w:ascii="Courier New" w:hAnsi="Courier New" w:cs="Courier New" w:hint="default"/>
      </w:rPr>
    </w:lvl>
    <w:lvl w:ilvl="5" w:tplc="08090005" w:tentative="1">
      <w:start w:val="1"/>
      <w:numFmt w:val="bullet"/>
      <w:lvlText w:val=""/>
      <w:lvlJc w:val="left"/>
      <w:pPr>
        <w:tabs>
          <w:tab w:val="num" w:pos="6495"/>
        </w:tabs>
        <w:ind w:left="6495" w:hanging="360"/>
      </w:pPr>
      <w:rPr>
        <w:rFonts w:ascii="Wingdings" w:hAnsi="Wingdings" w:hint="default"/>
      </w:rPr>
    </w:lvl>
    <w:lvl w:ilvl="6" w:tplc="08090001" w:tentative="1">
      <w:start w:val="1"/>
      <w:numFmt w:val="bullet"/>
      <w:lvlText w:val=""/>
      <w:lvlJc w:val="left"/>
      <w:pPr>
        <w:tabs>
          <w:tab w:val="num" w:pos="7215"/>
        </w:tabs>
        <w:ind w:left="7215" w:hanging="360"/>
      </w:pPr>
      <w:rPr>
        <w:rFonts w:ascii="Symbol" w:hAnsi="Symbol" w:hint="default"/>
      </w:rPr>
    </w:lvl>
    <w:lvl w:ilvl="7" w:tplc="08090003" w:tentative="1">
      <w:start w:val="1"/>
      <w:numFmt w:val="bullet"/>
      <w:lvlText w:val="o"/>
      <w:lvlJc w:val="left"/>
      <w:pPr>
        <w:tabs>
          <w:tab w:val="num" w:pos="7935"/>
        </w:tabs>
        <w:ind w:left="7935" w:hanging="360"/>
      </w:pPr>
      <w:rPr>
        <w:rFonts w:ascii="Courier New" w:hAnsi="Courier New" w:cs="Courier New" w:hint="default"/>
      </w:rPr>
    </w:lvl>
    <w:lvl w:ilvl="8" w:tplc="08090005" w:tentative="1">
      <w:start w:val="1"/>
      <w:numFmt w:val="bullet"/>
      <w:lvlText w:val=""/>
      <w:lvlJc w:val="left"/>
      <w:pPr>
        <w:tabs>
          <w:tab w:val="num" w:pos="8655"/>
        </w:tabs>
        <w:ind w:left="8655" w:hanging="360"/>
      </w:pPr>
      <w:rPr>
        <w:rFonts w:ascii="Wingdings" w:hAnsi="Wingdings" w:hint="default"/>
      </w:rPr>
    </w:lvl>
  </w:abstractNum>
  <w:abstractNum w:abstractNumId="7" w15:restartNumberingAfterBreak="0">
    <w:nsid w:val="14DB5772"/>
    <w:multiLevelType w:val="hybridMultilevel"/>
    <w:tmpl w:val="55F8991E"/>
    <w:lvl w:ilvl="0" w:tplc="958EFE86">
      <w:start w:val="1"/>
      <w:numFmt w:val="decimal"/>
      <w:lvlText w:val="1.%1"/>
      <w:lvlJc w:val="left"/>
      <w:pPr>
        <w:ind w:left="92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0C439A"/>
    <w:multiLevelType w:val="singleLevel"/>
    <w:tmpl w:val="8B129C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E23B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83CB7"/>
    <w:multiLevelType w:val="hybridMultilevel"/>
    <w:tmpl w:val="F7AE781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8E62D9C"/>
    <w:multiLevelType w:val="multilevel"/>
    <w:tmpl w:val="CAC8056A"/>
    <w:lvl w:ilvl="0">
      <w:start w:val="1"/>
      <w:numFmt w:val="decimal"/>
      <w:lvlText w:val="%1."/>
      <w:lvlJc w:val="left"/>
      <w:pPr>
        <w:tabs>
          <w:tab w:val="num" w:pos="2448"/>
        </w:tabs>
        <w:ind w:left="2088" w:hanging="360"/>
      </w:pPr>
      <w:rPr>
        <w:rFonts w:hint="default"/>
        <w:b w:val="0"/>
        <w:bCs w:val="0"/>
        <w:i w:val="0"/>
        <w:iCs w:val="0"/>
      </w:rPr>
    </w:lvl>
    <w:lvl w:ilvl="1">
      <w:start w:val="1"/>
      <w:numFmt w:val="lowerLetter"/>
      <w:lvlText w:val="%2."/>
      <w:lvlJc w:val="left"/>
      <w:pPr>
        <w:tabs>
          <w:tab w:val="num" w:pos="3168"/>
        </w:tabs>
        <w:ind w:left="3168" w:hanging="360"/>
      </w:pPr>
    </w:lvl>
    <w:lvl w:ilvl="2">
      <w:start w:val="1"/>
      <w:numFmt w:val="lowerRoman"/>
      <w:lvlText w:val="%3."/>
      <w:lvlJc w:val="right"/>
      <w:pPr>
        <w:tabs>
          <w:tab w:val="num" w:pos="3888"/>
        </w:tabs>
        <w:ind w:left="3888" w:hanging="180"/>
      </w:pPr>
    </w:lvl>
    <w:lvl w:ilvl="3">
      <w:start w:val="1"/>
      <w:numFmt w:val="decimal"/>
      <w:lvlText w:val="%4."/>
      <w:lvlJc w:val="left"/>
      <w:pPr>
        <w:tabs>
          <w:tab w:val="num" w:pos="4608"/>
        </w:tabs>
        <w:ind w:left="4608" w:hanging="360"/>
      </w:pPr>
    </w:lvl>
    <w:lvl w:ilvl="4">
      <w:start w:val="1"/>
      <w:numFmt w:val="lowerLetter"/>
      <w:lvlText w:val="%5."/>
      <w:lvlJc w:val="left"/>
      <w:pPr>
        <w:tabs>
          <w:tab w:val="num" w:pos="5328"/>
        </w:tabs>
        <w:ind w:left="5328" w:hanging="360"/>
      </w:pPr>
    </w:lvl>
    <w:lvl w:ilvl="5">
      <w:start w:val="1"/>
      <w:numFmt w:val="lowerRoman"/>
      <w:lvlText w:val="%6."/>
      <w:lvlJc w:val="right"/>
      <w:pPr>
        <w:tabs>
          <w:tab w:val="num" w:pos="6048"/>
        </w:tabs>
        <w:ind w:left="6048" w:hanging="180"/>
      </w:pPr>
    </w:lvl>
    <w:lvl w:ilvl="6">
      <w:start w:val="1"/>
      <w:numFmt w:val="decimal"/>
      <w:lvlText w:val="%7."/>
      <w:lvlJc w:val="left"/>
      <w:pPr>
        <w:tabs>
          <w:tab w:val="num" w:pos="6768"/>
        </w:tabs>
        <w:ind w:left="6768" w:hanging="360"/>
      </w:pPr>
    </w:lvl>
    <w:lvl w:ilvl="7">
      <w:start w:val="1"/>
      <w:numFmt w:val="lowerLetter"/>
      <w:lvlText w:val="%8."/>
      <w:lvlJc w:val="left"/>
      <w:pPr>
        <w:tabs>
          <w:tab w:val="num" w:pos="7488"/>
        </w:tabs>
        <w:ind w:left="7488" w:hanging="360"/>
      </w:pPr>
    </w:lvl>
    <w:lvl w:ilvl="8">
      <w:start w:val="1"/>
      <w:numFmt w:val="lowerRoman"/>
      <w:lvlText w:val="%9."/>
      <w:lvlJc w:val="right"/>
      <w:pPr>
        <w:tabs>
          <w:tab w:val="num" w:pos="8208"/>
        </w:tabs>
        <w:ind w:left="8208" w:hanging="180"/>
      </w:pPr>
    </w:lvl>
  </w:abstractNum>
  <w:abstractNum w:abstractNumId="12" w15:restartNumberingAfterBreak="0">
    <w:nsid w:val="28F15E03"/>
    <w:multiLevelType w:val="hybridMultilevel"/>
    <w:tmpl w:val="A33CD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37B92"/>
    <w:multiLevelType w:val="hybridMultilevel"/>
    <w:tmpl w:val="8DB8664C"/>
    <w:lvl w:ilvl="0" w:tplc="08090001">
      <w:start w:val="1"/>
      <w:numFmt w:val="bullet"/>
      <w:lvlText w:val=""/>
      <w:lvlJc w:val="left"/>
      <w:pPr>
        <w:tabs>
          <w:tab w:val="num" w:pos="2448"/>
        </w:tabs>
        <w:ind w:left="2448" w:hanging="360"/>
      </w:pPr>
      <w:rPr>
        <w:rFonts w:ascii="Symbol" w:hAnsi="Symbol" w:hint="default"/>
      </w:rPr>
    </w:lvl>
    <w:lvl w:ilvl="1" w:tplc="08090003" w:tentative="1">
      <w:start w:val="1"/>
      <w:numFmt w:val="bullet"/>
      <w:lvlText w:val="o"/>
      <w:lvlJc w:val="left"/>
      <w:pPr>
        <w:tabs>
          <w:tab w:val="num" w:pos="3168"/>
        </w:tabs>
        <w:ind w:left="3168" w:hanging="360"/>
      </w:pPr>
      <w:rPr>
        <w:rFonts w:ascii="Courier New" w:hAnsi="Courier New" w:cs="Courier New" w:hint="default"/>
      </w:rPr>
    </w:lvl>
    <w:lvl w:ilvl="2" w:tplc="08090005" w:tentative="1">
      <w:start w:val="1"/>
      <w:numFmt w:val="bullet"/>
      <w:lvlText w:val=""/>
      <w:lvlJc w:val="left"/>
      <w:pPr>
        <w:tabs>
          <w:tab w:val="num" w:pos="3888"/>
        </w:tabs>
        <w:ind w:left="3888" w:hanging="360"/>
      </w:pPr>
      <w:rPr>
        <w:rFonts w:ascii="Wingdings" w:hAnsi="Wingdings" w:hint="default"/>
      </w:rPr>
    </w:lvl>
    <w:lvl w:ilvl="3" w:tplc="08090001" w:tentative="1">
      <w:start w:val="1"/>
      <w:numFmt w:val="bullet"/>
      <w:lvlText w:val=""/>
      <w:lvlJc w:val="left"/>
      <w:pPr>
        <w:tabs>
          <w:tab w:val="num" w:pos="4608"/>
        </w:tabs>
        <w:ind w:left="4608" w:hanging="360"/>
      </w:pPr>
      <w:rPr>
        <w:rFonts w:ascii="Symbol" w:hAnsi="Symbol" w:hint="default"/>
      </w:rPr>
    </w:lvl>
    <w:lvl w:ilvl="4" w:tplc="08090003" w:tentative="1">
      <w:start w:val="1"/>
      <w:numFmt w:val="bullet"/>
      <w:lvlText w:val="o"/>
      <w:lvlJc w:val="left"/>
      <w:pPr>
        <w:tabs>
          <w:tab w:val="num" w:pos="5328"/>
        </w:tabs>
        <w:ind w:left="5328" w:hanging="360"/>
      </w:pPr>
      <w:rPr>
        <w:rFonts w:ascii="Courier New" w:hAnsi="Courier New" w:cs="Courier New" w:hint="default"/>
      </w:rPr>
    </w:lvl>
    <w:lvl w:ilvl="5" w:tplc="08090005" w:tentative="1">
      <w:start w:val="1"/>
      <w:numFmt w:val="bullet"/>
      <w:lvlText w:val=""/>
      <w:lvlJc w:val="left"/>
      <w:pPr>
        <w:tabs>
          <w:tab w:val="num" w:pos="6048"/>
        </w:tabs>
        <w:ind w:left="6048" w:hanging="360"/>
      </w:pPr>
      <w:rPr>
        <w:rFonts w:ascii="Wingdings" w:hAnsi="Wingdings" w:hint="default"/>
      </w:rPr>
    </w:lvl>
    <w:lvl w:ilvl="6" w:tplc="08090001" w:tentative="1">
      <w:start w:val="1"/>
      <w:numFmt w:val="bullet"/>
      <w:lvlText w:val=""/>
      <w:lvlJc w:val="left"/>
      <w:pPr>
        <w:tabs>
          <w:tab w:val="num" w:pos="6768"/>
        </w:tabs>
        <w:ind w:left="6768" w:hanging="360"/>
      </w:pPr>
      <w:rPr>
        <w:rFonts w:ascii="Symbol" w:hAnsi="Symbol" w:hint="default"/>
      </w:rPr>
    </w:lvl>
    <w:lvl w:ilvl="7" w:tplc="08090003" w:tentative="1">
      <w:start w:val="1"/>
      <w:numFmt w:val="bullet"/>
      <w:lvlText w:val="o"/>
      <w:lvlJc w:val="left"/>
      <w:pPr>
        <w:tabs>
          <w:tab w:val="num" w:pos="7488"/>
        </w:tabs>
        <w:ind w:left="7488" w:hanging="360"/>
      </w:pPr>
      <w:rPr>
        <w:rFonts w:ascii="Courier New" w:hAnsi="Courier New" w:cs="Courier New" w:hint="default"/>
      </w:rPr>
    </w:lvl>
    <w:lvl w:ilvl="8" w:tplc="08090005" w:tentative="1">
      <w:start w:val="1"/>
      <w:numFmt w:val="bullet"/>
      <w:lvlText w:val=""/>
      <w:lvlJc w:val="left"/>
      <w:pPr>
        <w:tabs>
          <w:tab w:val="num" w:pos="8208"/>
        </w:tabs>
        <w:ind w:left="8208" w:hanging="360"/>
      </w:pPr>
      <w:rPr>
        <w:rFonts w:ascii="Wingdings" w:hAnsi="Wingdings" w:hint="default"/>
      </w:rPr>
    </w:lvl>
  </w:abstractNum>
  <w:abstractNum w:abstractNumId="14" w15:restartNumberingAfterBreak="0">
    <w:nsid w:val="302C418A"/>
    <w:multiLevelType w:val="hybridMultilevel"/>
    <w:tmpl w:val="093C9B2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2436418"/>
    <w:multiLevelType w:val="hybridMultilevel"/>
    <w:tmpl w:val="4DA04B0E"/>
    <w:lvl w:ilvl="0" w:tplc="14A8F16C">
      <w:start w:val="1"/>
      <w:numFmt w:val="decimal"/>
      <w:lvlText w:val="1.%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15:restartNumberingAfterBreak="0">
    <w:nsid w:val="355E1EA4"/>
    <w:multiLevelType w:val="multilevel"/>
    <w:tmpl w:val="018E06FE"/>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4464"/>
        </w:tabs>
        <w:ind w:left="4464" w:hanging="360"/>
      </w:pPr>
      <w:rPr>
        <w:rFonts w:ascii="Courier New" w:hAnsi="Courier New" w:cs="Courier New" w:hint="default"/>
      </w:rPr>
    </w:lvl>
    <w:lvl w:ilvl="2">
      <w:start w:val="1"/>
      <w:numFmt w:val="bullet"/>
      <w:lvlText w:val=""/>
      <w:lvlJc w:val="left"/>
      <w:pPr>
        <w:tabs>
          <w:tab w:val="num" w:pos="5184"/>
        </w:tabs>
        <w:ind w:left="5184" w:hanging="360"/>
      </w:pPr>
      <w:rPr>
        <w:rFonts w:ascii="Wingdings" w:hAnsi="Wingdings" w:cs="Wingdings" w:hint="default"/>
      </w:rPr>
    </w:lvl>
    <w:lvl w:ilvl="3">
      <w:start w:val="1"/>
      <w:numFmt w:val="bullet"/>
      <w:lvlText w:val=""/>
      <w:lvlJc w:val="left"/>
      <w:pPr>
        <w:tabs>
          <w:tab w:val="num" w:pos="5904"/>
        </w:tabs>
        <w:ind w:left="5904" w:hanging="360"/>
      </w:pPr>
      <w:rPr>
        <w:rFonts w:ascii="Symbol" w:hAnsi="Symbol" w:cs="Symbol" w:hint="default"/>
      </w:rPr>
    </w:lvl>
    <w:lvl w:ilvl="4">
      <w:start w:val="1"/>
      <w:numFmt w:val="bullet"/>
      <w:lvlText w:val="o"/>
      <w:lvlJc w:val="left"/>
      <w:pPr>
        <w:tabs>
          <w:tab w:val="num" w:pos="6624"/>
        </w:tabs>
        <w:ind w:left="6624" w:hanging="360"/>
      </w:pPr>
      <w:rPr>
        <w:rFonts w:ascii="Courier New" w:hAnsi="Courier New" w:cs="Courier New" w:hint="default"/>
      </w:rPr>
    </w:lvl>
    <w:lvl w:ilvl="5">
      <w:start w:val="1"/>
      <w:numFmt w:val="bullet"/>
      <w:lvlText w:val=""/>
      <w:lvlJc w:val="left"/>
      <w:pPr>
        <w:tabs>
          <w:tab w:val="num" w:pos="7344"/>
        </w:tabs>
        <w:ind w:left="7344" w:hanging="360"/>
      </w:pPr>
      <w:rPr>
        <w:rFonts w:ascii="Wingdings" w:hAnsi="Wingdings" w:cs="Wingdings" w:hint="default"/>
      </w:rPr>
    </w:lvl>
    <w:lvl w:ilvl="6">
      <w:start w:val="1"/>
      <w:numFmt w:val="bullet"/>
      <w:lvlText w:val=""/>
      <w:lvlJc w:val="left"/>
      <w:pPr>
        <w:tabs>
          <w:tab w:val="num" w:pos="8064"/>
        </w:tabs>
        <w:ind w:left="8064" w:hanging="360"/>
      </w:pPr>
      <w:rPr>
        <w:rFonts w:ascii="Symbol" w:hAnsi="Symbol" w:cs="Symbol" w:hint="default"/>
      </w:rPr>
    </w:lvl>
    <w:lvl w:ilvl="7">
      <w:start w:val="1"/>
      <w:numFmt w:val="bullet"/>
      <w:lvlText w:val="o"/>
      <w:lvlJc w:val="left"/>
      <w:pPr>
        <w:tabs>
          <w:tab w:val="num" w:pos="8784"/>
        </w:tabs>
        <w:ind w:left="8784" w:hanging="360"/>
      </w:pPr>
      <w:rPr>
        <w:rFonts w:ascii="Courier New" w:hAnsi="Courier New" w:cs="Courier New" w:hint="default"/>
      </w:rPr>
    </w:lvl>
    <w:lvl w:ilvl="8">
      <w:start w:val="1"/>
      <w:numFmt w:val="bullet"/>
      <w:lvlText w:val=""/>
      <w:lvlJc w:val="left"/>
      <w:pPr>
        <w:tabs>
          <w:tab w:val="num" w:pos="9504"/>
        </w:tabs>
        <w:ind w:left="9504" w:hanging="360"/>
      </w:pPr>
      <w:rPr>
        <w:rFonts w:ascii="Wingdings" w:hAnsi="Wingdings" w:cs="Wingdings" w:hint="default"/>
      </w:rPr>
    </w:lvl>
  </w:abstractNum>
  <w:abstractNum w:abstractNumId="17" w15:restartNumberingAfterBreak="0">
    <w:nsid w:val="3690034A"/>
    <w:multiLevelType w:val="hybridMultilevel"/>
    <w:tmpl w:val="B1D6DA2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388F00FE"/>
    <w:multiLevelType w:val="hybridMultilevel"/>
    <w:tmpl w:val="6D803314"/>
    <w:lvl w:ilvl="0" w:tplc="08090001">
      <w:start w:val="1"/>
      <w:numFmt w:val="bullet"/>
      <w:lvlText w:val=""/>
      <w:lvlJc w:val="left"/>
      <w:pPr>
        <w:tabs>
          <w:tab w:val="num" w:pos="2448"/>
        </w:tabs>
        <w:ind w:left="2448" w:hanging="360"/>
      </w:pPr>
      <w:rPr>
        <w:rFonts w:ascii="Symbol" w:hAnsi="Symbol" w:hint="default"/>
      </w:rPr>
    </w:lvl>
    <w:lvl w:ilvl="1" w:tplc="08090003" w:tentative="1">
      <w:start w:val="1"/>
      <w:numFmt w:val="bullet"/>
      <w:lvlText w:val="o"/>
      <w:lvlJc w:val="left"/>
      <w:pPr>
        <w:tabs>
          <w:tab w:val="num" w:pos="3168"/>
        </w:tabs>
        <w:ind w:left="3168" w:hanging="360"/>
      </w:pPr>
      <w:rPr>
        <w:rFonts w:ascii="Courier New" w:hAnsi="Courier New" w:cs="Courier New" w:hint="default"/>
      </w:rPr>
    </w:lvl>
    <w:lvl w:ilvl="2" w:tplc="08090005" w:tentative="1">
      <w:start w:val="1"/>
      <w:numFmt w:val="bullet"/>
      <w:lvlText w:val=""/>
      <w:lvlJc w:val="left"/>
      <w:pPr>
        <w:tabs>
          <w:tab w:val="num" w:pos="3888"/>
        </w:tabs>
        <w:ind w:left="3888" w:hanging="360"/>
      </w:pPr>
      <w:rPr>
        <w:rFonts w:ascii="Wingdings" w:hAnsi="Wingdings" w:hint="default"/>
      </w:rPr>
    </w:lvl>
    <w:lvl w:ilvl="3" w:tplc="08090001" w:tentative="1">
      <w:start w:val="1"/>
      <w:numFmt w:val="bullet"/>
      <w:lvlText w:val=""/>
      <w:lvlJc w:val="left"/>
      <w:pPr>
        <w:tabs>
          <w:tab w:val="num" w:pos="4608"/>
        </w:tabs>
        <w:ind w:left="4608" w:hanging="360"/>
      </w:pPr>
      <w:rPr>
        <w:rFonts w:ascii="Symbol" w:hAnsi="Symbol" w:hint="default"/>
      </w:rPr>
    </w:lvl>
    <w:lvl w:ilvl="4" w:tplc="08090003" w:tentative="1">
      <w:start w:val="1"/>
      <w:numFmt w:val="bullet"/>
      <w:lvlText w:val="o"/>
      <w:lvlJc w:val="left"/>
      <w:pPr>
        <w:tabs>
          <w:tab w:val="num" w:pos="5328"/>
        </w:tabs>
        <w:ind w:left="5328" w:hanging="360"/>
      </w:pPr>
      <w:rPr>
        <w:rFonts w:ascii="Courier New" w:hAnsi="Courier New" w:cs="Courier New" w:hint="default"/>
      </w:rPr>
    </w:lvl>
    <w:lvl w:ilvl="5" w:tplc="08090005" w:tentative="1">
      <w:start w:val="1"/>
      <w:numFmt w:val="bullet"/>
      <w:lvlText w:val=""/>
      <w:lvlJc w:val="left"/>
      <w:pPr>
        <w:tabs>
          <w:tab w:val="num" w:pos="6048"/>
        </w:tabs>
        <w:ind w:left="6048" w:hanging="360"/>
      </w:pPr>
      <w:rPr>
        <w:rFonts w:ascii="Wingdings" w:hAnsi="Wingdings" w:hint="default"/>
      </w:rPr>
    </w:lvl>
    <w:lvl w:ilvl="6" w:tplc="08090001" w:tentative="1">
      <w:start w:val="1"/>
      <w:numFmt w:val="bullet"/>
      <w:lvlText w:val=""/>
      <w:lvlJc w:val="left"/>
      <w:pPr>
        <w:tabs>
          <w:tab w:val="num" w:pos="6768"/>
        </w:tabs>
        <w:ind w:left="6768" w:hanging="360"/>
      </w:pPr>
      <w:rPr>
        <w:rFonts w:ascii="Symbol" w:hAnsi="Symbol" w:hint="default"/>
      </w:rPr>
    </w:lvl>
    <w:lvl w:ilvl="7" w:tplc="08090003" w:tentative="1">
      <w:start w:val="1"/>
      <w:numFmt w:val="bullet"/>
      <w:lvlText w:val="o"/>
      <w:lvlJc w:val="left"/>
      <w:pPr>
        <w:tabs>
          <w:tab w:val="num" w:pos="7488"/>
        </w:tabs>
        <w:ind w:left="7488" w:hanging="360"/>
      </w:pPr>
      <w:rPr>
        <w:rFonts w:ascii="Courier New" w:hAnsi="Courier New" w:cs="Courier New" w:hint="default"/>
      </w:rPr>
    </w:lvl>
    <w:lvl w:ilvl="8" w:tplc="08090005" w:tentative="1">
      <w:start w:val="1"/>
      <w:numFmt w:val="bullet"/>
      <w:lvlText w:val=""/>
      <w:lvlJc w:val="left"/>
      <w:pPr>
        <w:tabs>
          <w:tab w:val="num" w:pos="8208"/>
        </w:tabs>
        <w:ind w:left="8208" w:hanging="360"/>
      </w:pPr>
      <w:rPr>
        <w:rFonts w:ascii="Wingdings" w:hAnsi="Wingdings" w:hint="default"/>
      </w:rPr>
    </w:lvl>
  </w:abstractNum>
  <w:abstractNum w:abstractNumId="19" w15:restartNumberingAfterBreak="0">
    <w:nsid w:val="38F71B97"/>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CC1751E"/>
    <w:multiLevelType w:val="multilevel"/>
    <w:tmpl w:val="8138DC7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D270B3"/>
    <w:multiLevelType w:val="hybridMultilevel"/>
    <w:tmpl w:val="4102336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17B5B57"/>
    <w:multiLevelType w:val="hybridMultilevel"/>
    <w:tmpl w:val="A3321E0A"/>
    <w:lvl w:ilvl="0" w:tplc="08090001">
      <w:start w:val="1"/>
      <w:numFmt w:val="bullet"/>
      <w:lvlText w:val=""/>
      <w:lvlJc w:val="left"/>
      <w:pPr>
        <w:tabs>
          <w:tab w:val="num" w:pos="2448"/>
        </w:tabs>
        <w:ind w:left="2448" w:hanging="360"/>
      </w:pPr>
      <w:rPr>
        <w:rFonts w:ascii="Symbol" w:hAnsi="Symbol" w:hint="default"/>
      </w:rPr>
    </w:lvl>
    <w:lvl w:ilvl="1" w:tplc="08090003" w:tentative="1">
      <w:start w:val="1"/>
      <w:numFmt w:val="bullet"/>
      <w:lvlText w:val="o"/>
      <w:lvlJc w:val="left"/>
      <w:pPr>
        <w:tabs>
          <w:tab w:val="num" w:pos="3168"/>
        </w:tabs>
        <w:ind w:left="3168" w:hanging="360"/>
      </w:pPr>
      <w:rPr>
        <w:rFonts w:ascii="Courier New" w:hAnsi="Courier New" w:cs="Courier New" w:hint="default"/>
      </w:rPr>
    </w:lvl>
    <w:lvl w:ilvl="2" w:tplc="08090005" w:tentative="1">
      <w:start w:val="1"/>
      <w:numFmt w:val="bullet"/>
      <w:lvlText w:val=""/>
      <w:lvlJc w:val="left"/>
      <w:pPr>
        <w:tabs>
          <w:tab w:val="num" w:pos="3888"/>
        </w:tabs>
        <w:ind w:left="3888" w:hanging="360"/>
      </w:pPr>
      <w:rPr>
        <w:rFonts w:ascii="Wingdings" w:hAnsi="Wingdings" w:hint="default"/>
      </w:rPr>
    </w:lvl>
    <w:lvl w:ilvl="3" w:tplc="08090001" w:tentative="1">
      <w:start w:val="1"/>
      <w:numFmt w:val="bullet"/>
      <w:lvlText w:val=""/>
      <w:lvlJc w:val="left"/>
      <w:pPr>
        <w:tabs>
          <w:tab w:val="num" w:pos="4608"/>
        </w:tabs>
        <w:ind w:left="4608" w:hanging="360"/>
      </w:pPr>
      <w:rPr>
        <w:rFonts w:ascii="Symbol" w:hAnsi="Symbol" w:hint="default"/>
      </w:rPr>
    </w:lvl>
    <w:lvl w:ilvl="4" w:tplc="08090003" w:tentative="1">
      <w:start w:val="1"/>
      <w:numFmt w:val="bullet"/>
      <w:lvlText w:val="o"/>
      <w:lvlJc w:val="left"/>
      <w:pPr>
        <w:tabs>
          <w:tab w:val="num" w:pos="5328"/>
        </w:tabs>
        <w:ind w:left="5328" w:hanging="360"/>
      </w:pPr>
      <w:rPr>
        <w:rFonts w:ascii="Courier New" w:hAnsi="Courier New" w:cs="Courier New" w:hint="default"/>
      </w:rPr>
    </w:lvl>
    <w:lvl w:ilvl="5" w:tplc="08090005" w:tentative="1">
      <w:start w:val="1"/>
      <w:numFmt w:val="bullet"/>
      <w:lvlText w:val=""/>
      <w:lvlJc w:val="left"/>
      <w:pPr>
        <w:tabs>
          <w:tab w:val="num" w:pos="6048"/>
        </w:tabs>
        <w:ind w:left="6048" w:hanging="360"/>
      </w:pPr>
      <w:rPr>
        <w:rFonts w:ascii="Wingdings" w:hAnsi="Wingdings" w:hint="default"/>
      </w:rPr>
    </w:lvl>
    <w:lvl w:ilvl="6" w:tplc="08090001" w:tentative="1">
      <w:start w:val="1"/>
      <w:numFmt w:val="bullet"/>
      <w:lvlText w:val=""/>
      <w:lvlJc w:val="left"/>
      <w:pPr>
        <w:tabs>
          <w:tab w:val="num" w:pos="6768"/>
        </w:tabs>
        <w:ind w:left="6768" w:hanging="360"/>
      </w:pPr>
      <w:rPr>
        <w:rFonts w:ascii="Symbol" w:hAnsi="Symbol" w:hint="default"/>
      </w:rPr>
    </w:lvl>
    <w:lvl w:ilvl="7" w:tplc="08090003" w:tentative="1">
      <w:start w:val="1"/>
      <w:numFmt w:val="bullet"/>
      <w:lvlText w:val="o"/>
      <w:lvlJc w:val="left"/>
      <w:pPr>
        <w:tabs>
          <w:tab w:val="num" w:pos="7488"/>
        </w:tabs>
        <w:ind w:left="7488" w:hanging="360"/>
      </w:pPr>
      <w:rPr>
        <w:rFonts w:ascii="Courier New" w:hAnsi="Courier New" w:cs="Courier New" w:hint="default"/>
      </w:rPr>
    </w:lvl>
    <w:lvl w:ilvl="8" w:tplc="08090005" w:tentative="1">
      <w:start w:val="1"/>
      <w:numFmt w:val="bullet"/>
      <w:lvlText w:val=""/>
      <w:lvlJc w:val="left"/>
      <w:pPr>
        <w:tabs>
          <w:tab w:val="num" w:pos="8208"/>
        </w:tabs>
        <w:ind w:left="8208" w:hanging="360"/>
      </w:pPr>
      <w:rPr>
        <w:rFonts w:ascii="Wingdings" w:hAnsi="Wingdings" w:hint="default"/>
      </w:rPr>
    </w:lvl>
  </w:abstractNum>
  <w:abstractNum w:abstractNumId="23" w15:restartNumberingAfterBreak="0">
    <w:nsid w:val="4DA579C0"/>
    <w:multiLevelType w:val="hybridMultilevel"/>
    <w:tmpl w:val="2188C354"/>
    <w:lvl w:ilvl="0" w:tplc="08090001">
      <w:start w:val="1"/>
      <w:numFmt w:val="bullet"/>
      <w:lvlText w:val=""/>
      <w:lvlJc w:val="left"/>
      <w:pPr>
        <w:tabs>
          <w:tab w:val="num" w:pos="2895"/>
        </w:tabs>
        <w:ind w:left="2895" w:hanging="360"/>
      </w:pPr>
      <w:rPr>
        <w:rFonts w:ascii="Symbol" w:hAnsi="Symbol" w:hint="default"/>
      </w:rPr>
    </w:lvl>
    <w:lvl w:ilvl="1" w:tplc="08090003" w:tentative="1">
      <w:start w:val="1"/>
      <w:numFmt w:val="bullet"/>
      <w:lvlText w:val="o"/>
      <w:lvlJc w:val="left"/>
      <w:pPr>
        <w:tabs>
          <w:tab w:val="num" w:pos="3615"/>
        </w:tabs>
        <w:ind w:left="3615" w:hanging="360"/>
      </w:pPr>
      <w:rPr>
        <w:rFonts w:ascii="Courier New" w:hAnsi="Courier New" w:cs="Courier New" w:hint="default"/>
      </w:rPr>
    </w:lvl>
    <w:lvl w:ilvl="2" w:tplc="08090005" w:tentative="1">
      <w:start w:val="1"/>
      <w:numFmt w:val="bullet"/>
      <w:lvlText w:val=""/>
      <w:lvlJc w:val="left"/>
      <w:pPr>
        <w:tabs>
          <w:tab w:val="num" w:pos="4335"/>
        </w:tabs>
        <w:ind w:left="4335" w:hanging="360"/>
      </w:pPr>
      <w:rPr>
        <w:rFonts w:ascii="Wingdings" w:hAnsi="Wingdings" w:hint="default"/>
      </w:rPr>
    </w:lvl>
    <w:lvl w:ilvl="3" w:tplc="08090001" w:tentative="1">
      <w:start w:val="1"/>
      <w:numFmt w:val="bullet"/>
      <w:lvlText w:val=""/>
      <w:lvlJc w:val="left"/>
      <w:pPr>
        <w:tabs>
          <w:tab w:val="num" w:pos="5055"/>
        </w:tabs>
        <w:ind w:left="5055" w:hanging="360"/>
      </w:pPr>
      <w:rPr>
        <w:rFonts w:ascii="Symbol" w:hAnsi="Symbol" w:hint="default"/>
      </w:rPr>
    </w:lvl>
    <w:lvl w:ilvl="4" w:tplc="08090003" w:tentative="1">
      <w:start w:val="1"/>
      <w:numFmt w:val="bullet"/>
      <w:lvlText w:val="o"/>
      <w:lvlJc w:val="left"/>
      <w:pPr>
        <w:tabs>
          <w:tab w:val="num" w:pos="5775"/>
        </w:tabs>
        <w:ind w:left="5775" w:hanging="360"/>
      </w:pPr>
      <w:rPr>
        <w:rFonts w:ascii="Courier New" w:hAnsi="Courier New" w:cs="Courier New" w:hint="default"/>
      </w:rPr>
    </w:lvl>
    <w:lvl w:ilvl="5" w:tplc="08090005" w:tentative="1">
      <w:start w:val="1"/>
      <w:numFmt w:val="bullet"/>
      <w:lvlText w:val=""/>
      <w:lvlJc w:val="left"/>
      <w:pPr>
        <w:tabs>
          <w:tab w:val="num" w:pos="6495"/>
        </w:tabs>
        <w:ind w:left="6495" w:hanging="360"/>
      </w:pPr>
      <w:rPr>
        <w:rFonts w:ascii="Wingdings" w:hAnsi="Wingdings" w:hint="default"/>
      </w:rPr>
    </w:lvl>
    <w:lvl w:ilvl="6" w:tplc="08090001" w:tentative="1">
      <w:start w:val="1"/>
      <w:numFmt w:val="bullet"/>
      <w:lvlText w:val=""/>
      <w:lvlJc w:val="left"/>
      <w:pPr>
        <w:tabs>
          <w:tab w:val="num" w:pos="7215"/>
        </w:tabs>
        <w:ind w:left="7215" w:hanging="360"/>
      </w:pPr>
      <w:rPr>
        <w:rFonts w:ascii="Symbol" w:hAnsi="Symbol" w:hint="default"/>
      </w:rPr>
    </w:lvl>
    <w:lvl w:ilvl="7" w:tplc="08090003" w:tentative="1">
      <w:start w:val="1"/>
      <w:numFmt w:val="bullet"/>
      <w:lvlText w:val="o"/>
      <w:lvlJc w:val="left"/>
      <w:pPr>
        <w:tabs>
          <w:tab w:val="num" w:pos="7935"/>
        </w:tabs>
        <w:ind w:left="7935" w:hanging="360"/>
      </w:pPr>
      <w:rPr>
        <w:rFonts w:ascii="Courier New" w:hAnsi="Courier New" w:cs="Courier New" w:hint="default"/>
      </w:rPr>
    </w:lvl>
    <w:lvl w:ilvl="8" w:tplc="08090005" w:tentative="1">
      <w:start w:val="1"/>
      <w:numFmt w:val="bullet"/>
      <w:lvlText w:val=""/>
      <w:lvlJc w:val="left"/>
      <w:pPr>
        <w:tabs>
          <w:tab w:val="num" w:pos="8655"/>
        </w:tabs>
        <w:ind w:left="8655" w:hanging="360"/>
      </w:pPr>
      <w:rPr>
        <w:rFonts w:ascii="Wingdings" w:hAnsi="Wingdings" w:hint="default"/>
      </w:rPr>
    </w:lvl>
  </w:abstractNum>
  <w:abstractNum w:abstractNumId="24" w15:restartNumberingAfterBreak="0">
    <w:nsid w:val="4DFC02D7"/>
    <w:multiLevelType w:val="hybridMultilevel"/>
    <w:tmpl w:val="B91626BC"/>
    <w:lvl w:ilvl="0" w:tplc="08090001">
      <w:start w:val="1"/>
      <w:numFmt w:val="bullet"/>
      <w:lvlText w:val=""/>
      <w:lvlJc w:val="left"/>
      <w:pPr>
        <w:tabs>
          <w:tab w:val="num" w:pos="2895"/>
        </w:tabs>
        <w:ind w:left="2895" w:hanging="360"/>
      </w:pPr>
      <w:rPr>
        <w:rFonts w:ascii="Symbol" w:hAnsi="Symbol" w:hint="default"/>
      </w:rPr>
    </w:lvl>
    <w:lvl w:ilvl="1" w:tplc="08090003" w:tentative="1">
      <w:start w:val="1"/>
      <w:numFmt w:val="bullet"/>
      <w:lvlText w:val="o"/>
      <w:lvlJc w:val="left"/>
      <w:pPr>
        <w:tabs>
          <w:tab w:val="num" w:pos="3615"/>
        </w:tabs>
        <w:ind w:left="3615" w:hanging="360"/>
      </w:pPr>
      <w:rPr>
        <w:rFonts w:ascii="Courier New" w:hAnsi="Courier New" w:cs="Courier New" w:hint="default"/>
      </w:rPr>
    </w:lvl>
    <w:lvl w:ilvl="2" w:tplc="08090005" w:tentative="1">
      <w:start w:val="1"/>
      <w:numFmt w:val="bullet"/>
      <w:lvlText w:val=""/>
      <w:lvlJc w:val="left"/>
      <w:pPr>
        <w:tabs>
          <w:tab w:val="num" w:pos="4335"/>
        </w:tabs>
        <w:ind w:left="4335" w:hanging="360"/>
      </w:pPr>
      <w:rPr>
        <w:rFonts w:ascii="Wingdings" w:hAnsi="Wingdings" w:hint="default"/>
      </w:rPr>
    </w:lvl>
    <w:lvl w:ilvl="3" w:tplc="08090001" w:tentative="1">
      <w:start w:val="1"/>
      <w:numFmt w:val="bullet"/>
      <w:lvlText w:val=""/>
      <w:lvlJc w:val="left"/>
      <w:pPr>
        <w:tabs>
          <w:tab w:val="num" w:pos="5055"/>
        </w:tabs>
        <w:ind w:left="5055" w:hanging="360"/>
      </w:pPr>
      <w:rPr>
        <w:rFonts w:ascii="Symbol" w:hAnsi="Symbol" w:hint="default"/>
      </w:rPr>
    </w:lvl>
    <w:lvl w:ilvl="4" w:tplc="08090003" w:tentative="1">
      <w:start w:val="1"/>
      <w:numFmt w:val="bullet"/>
      <w:lvlText w:val="o"/>
      <w:lvlJc w:val="left"/>
      <w:pPr>
        <w:tabs>
          <w:tab w:val="num" w:pos="5775"/>
        </w:tabs>
        <w:ind w:left="5775" w:hanging="360"/>
      </w:pPr>
      <w:rPr>
        <w:rFonts w:ascii="Courier New" w:hAnsi="Courier New" w:cs="Courier New" w:hint="default"/>
      </w:rPr>
    </w:lvl>
    <w:lvl w:ilvl="5" w:tplc="08090005" w:tentative="1">
      <w:start w:val="1"/>
      <w:numFmt w:val="bullet"/>
      <w:lvlText w:val=""/>
      <w:lvlJc w:val="left"/>
      <w:pPr>
        <w:tabs>
          <w:tab w:val="num" w:pos="6495"/>
        </w:tabs>
        <w:ind w:left="6495" w:hanging="360"/>
      </w:pPr>
      <w:rPr>
        <w:rFonts w:ascii="Wingdings" w:hAnsi="Wingdings" w:hint="default"/>
      </w:rPr>
    </w:lvl>
    <w:lvl w:ilvl="6" w:tplc="08090001" w:tentative="1">
      <w:start w:val="1"/>
      <w:numFmt w:val="bullet"/>
      <w:lvlText w:val=""/>
      <w:lvlJc w:val="left"/>
      <w:pPr>
        <w:tabs>
          <w:tab w:val="num" w:pos="7215"/>
        </w:tabs>
        <w:ind w:left="7215" w:hanging="360"/>
      </w:pPr>
      <w:rPr>
        <w:rFonts w:ascii="Symbol" w:hAnsi="Symbol" w:hint="default"/>
      </w:rPr>
    </w:lvl>
    <w:lvl w:ilvl="7" w:tplc="08090003" w:tentative="1">
      <w:start w:val="1"/>
      <w:numFmt w:val="bullet"/>
      <w:lvlText w:val="o"/>
      <w:lvlJc w:val="left"/>
      <w:pPr>
        <w:tabs>
          <w:tab w:val="num" w:pos="7935"/>
        </w:tabs>
        <w:ind w:left="7935" w:hanging="360"/>
      </w:pPr>
      <w:rPr>
        <w:rFonts w:ascii="Courier New" w:hAnsi="Courier New" w:cs="Courier New" w:hint="default"/>
      </w:rPr>
    </w:lvl>
    <w:lvl w:ilvl="8" w:tplc="08090005" w:tentative="1">
      <w:start w:val="1"/>
      <w:numFmt w:val="bullet"/>
      <w:lvlText w:val=""/>
      <w:lvlJc w:val="left"/>
      <w:pPr>
        <w:tabs>
          <w:tab w:val="num" w:pos="8655"/>
        </w:tabs>
        <w:ind w:left="8655" w:hanging="360"/>
      </w:pPr>
      <w:rPr>
        <w:rFonts w:ascii="Wingdings" w:hAnsi="Wingdings" w:hint="default"/>
      </w:rPr>
    </w:lvl>
  </w:abstractNum>
  <w:abstractNum w:abstractNumId="25" w15:restartNumberingAfterBreak="0">
    <w:nsid w:val="4E3506E5"/>
    <w:multiLevelType w:val="singleLevel"/>
    <w:tmpl w:val="C30C36EC"/>
    <w:lvl w:ilvl="0">
      <w:start w:val="1"/>
      <w:numFmt w:val="bullet"/>
      <w:lvlText w:val=""/>
      <w:lvlJc w:val="left"/>
      <w:pPr>
        <w:tabs>
          <w:tab w:val="num" w:pos="360"/>
        </w:tabs>
        <w:ind w:left="245" w:hanging="245"/>
      </w:pPr>
      <w:rPr>
        <w:rFonts w:ascii="Symbol" w:hAnsi="Symbol" w:hint="default"/>
        <w:sz w:val="22"/>
        <w:effect w:val="none"/>
      </w:rPr>
    </w:lvl>
  </w:abstractNum>
  <w:abstractNum w:abstractNumId="26" w15:restartNumberingAfterBreak="0">
    <w:nsid w:val="4EDD357D"/>
    <w:multiLevelType w:val="hybridMultilevel"/>
    <w:tmpl w:val="908A63D8"/>
    <w:lvl w:ilvl="0" w:tplc="08090001">
      <w:start w:val="1"/>
      <w:numFmt w:val="bullet"/>
      <w:lvlText w:val=""/>
      <w:lvlJc w:val="left"/>
      <w:pPr>
        <w:tabs>
          <w:tab w:val="num" w:pos="2535"/>
        </w:tabs>
        <w:ind w:left="2535" w:hanging="360"/>
      </w:pPr>
      <w:rPr>
        <w:rFonts w:ascii="Symbol" w:hAnsi="Symbol" w:hint="default"/>
      </w:rPr>
    </w:lvl>
    <w:lvl w:ilvl="1" w:tplc="08090003" w:tentative="1">
      <w:start w:val="1"/>
      <w:numFmt w:val="bullet"/>
      <w:lvlText w:val="o"/>
      <w:lvlJc w:val="left"/>
      <w:pPr>
        <w:tabs>
          <w:tab w:val="num" w:pos="3255"/>
        </w:tabs>
        <w:ind w:left="3255" w:hanging="360"/>
      </w:pPr>
      <w:rPr>
        <w:rFonts w:ascii="Courier New" w:hAnsi="Courier New" w:cs="Courier New" w:hint="default"/>
      </w:rPr>
    </w:lvl>
    <w:lvl w:ilvl="2" w:tplc="08090005" w:tentative="1">
      <w:start w:val="1"/>
      <w:numFmt w:val="bullet"/>
      <w:lvlText w:val=""/>
      <w:lvlJc w:val="left"/>
      <w:pPr>
        <w:tabs>
          <w:tab w:val="num" w:pos="3975"/>
        </w:tabs>
        <w:ind w:left="3975" w:hanging="360"/>
      </w:pPr>
      <w:rPr>
        <w:rFonts w:ascii="Wingdings" w:hAnsi="Wingdings" w:hint="default"/>
      </w:rPr>
    </w:lvl>
    <w:lvl w:ilvl="3" w:tplc="08090001" w:tentative="1">
      <w:start w:val="1"/>
      <w:numFmt w:val="bullet"/>
      <w:lvlText w:val=""/>
      <w:lvlJc w:val="left"/>
      <w:pPr>
        <w:tabs>
          <w:tab w:val="num" w:pos="4695"/>
        </w:tabs>
        <w:ind w:left="4695" w:hanging="360"/>
      </w:pPr>
      <w:rPr>
        <w:rFonts w:ascii="Symbol" w:hAnsi="Symbol" w:hint="default"/>
      </w:rPr>
    </w:lvl>
    <w:lvl w:ilvl="4" w:tplc="08090003" w:tentative="1">
      <w:start w:val="1"/>
      <w:numFmt w:val="bullet"/>
      <w:lvlText w:val="o"/>
      <w:lvlJc w:val="left"/>
      <w:pPr>
        <w:tabs>
          <w:tab w:val="num" w:pos="5415"/>
        </w:tabs>
        <w:ind w:left="5415" w:hanging="360"/>
      </w:pPr>
      <w:rPr>
        <w:rFonts w:ascii="Courier New" w:hAnsi="Courier New" w:cs="Courier New" w:hint="default"/>
      </w:rPr>
    </w:lvl>
    <w:lvl w:ilvl="5" w:tplc="08090005" w:tentative="1">
      <w:start w:val="1"/>
      <w:numFmt w:val="bullet"/>
      <w:lvlText w:val=""/>
      <w:lvlJc w:val="left"/>
      <w:pPr>
        <w:tabs>
          <w:tab w:val="num" w:pos="6135"/>
        </w:tabs>
        <w:ind w:left="6135" w:hanging="360"/>
      </w:pPr>
      <w:rPr>
        <w:rFonts w:ascii="Wingdings" w:hAnsi="Wingdings" w:hint="default"/>
      </w:rPr>
    </w:lvl>
    <w:lvl w:ilvl="6" w:tplc="08090001" w:tentative="1">
      <w:start w:val="1"/>
      <w:numFmt w:val="bullet"/>
      <w:lvlText w:val=""/>
      <w:lvlJc w:val="left"/>
      <w:pPr>
        <w:tabs>
          <w:tab w:val="num" w:pos="6855"/>
        </w:tabs>
        <w:ind w:left="6855" w:hanging="360"/>
      </w:pPr>
      <w:rPr>
        <w:rFonts w:ascii="Symbol" w:hAnsi="Symbol" w:hint="default"/>
      </w:rPr>
    </w:lvl>
    <w:lvl w:ilvl="7" w:tplc="08090003" w:tentative="1">
      <w:start w:val="1"/>
      <w:numFmt w:val="bullet"/>
      <w:lvlText w:val="o"/>
      <w:lvlJc w:val="left"/>
      <w:pPr>
        <w:tabs>
          <w:tab w:val="num" w:pos="7575"/>
        </w:tabs>
        <w:ind w:left="7575" w:hanging="360"/>
      </w:pPr>
      <w:rPr>
        <w:rFonts w:ascii="Courier New" w:hAnsi="Courier New" w:cs="Courier New" w:hint="default"/>
      </w:rPr>
    </w:lvl>
    <w:lvl w:ilvl="8" w:tplc="08090005" w:tentative="1">
      <w:start w:val="1"/>
      <w:numFmt w:val="bullet"/>
      <w:lvlText w:val=""/>
      <w:lvlJc w:val="left"/>
      <w:pPr>
        <w:tabs>
          <w:tab w:val="num" w:pos="8295"/>
        </w:tabs>
        <w:ind w:left="8295" w:hanging="360"/>
      </w:pPr>
      <w:rPr>
        <w:rFonts w:ascii="Wingdings" w:hAnsi="Wingdings" w:hint="default"/>
      </w:rPr>
    </w:lvl>
  </w:abstractNum>
  <w:abstractNum w:abstractNumId="27" w15:restartNumberingAfterBreak="0">
    <w:nsid w:val="508B2025"/>
    <w:multiLevelType w:val="hybridMultilevel"/>
    <w:tmpl w:val="BE38F2DC"/>
    <w:lvl w:ilvl="0" w:tplc="08090001">
      <w:start w:val="1"/>
      <w:numFmt w:val="bullet"/>
      <w:lvlText w:val=""/>
      <w:lvlJc w:val="left"/>
      <w:pPr>
        <w:tabs>
          <w:tab w:val="num" w:pos="2448"/>
        </w:tabs>
        <w:ind w:left="2448" w:hanging="360"/>
      </w:pPr>
      <w:rPr>
        <w:rFonts w:ascii="Symbol" w:hAnsi="Symbol" w:hint="default"/>
      </w:rPr>
    </w:lvl>
    <w:lvl w:ilvl="1" w:tplc="08090003" w:tentative="1">
      <w:start w:val="1"/>
      <w:numFmt w:val="bullet"/>
      <w:lvlText w:val="o"/>
      <w:lvlJc w:val="left"/>
      <w:pPr>
        <w:tabs>
          <w:tab w:val="num" w:pos="3168"/>
        </w:tabs>
        <w:ind w:left="3168" w:hanging="360"/>
      </w:pPr>
      <w:rPr>
        <w:rFonts w:ascii="Courier New" w:hAnsi="Courier New" w:cs="Courier New" w:hint="default"/>
      </w:rPr>
    </w:lvl>
    <w:lvl w:ilvl="2" w:tplc="08090005" w:tentative="1">
      <w:start w:val="1"/>
      <w:numFmt w:val="bullet"/>
      <w:lvlText w:val=""/>
      <w:lvlJc w:val="left"/>
      <w:pPr>
        <w:tabs>
          <w:tab w:val="num" w:pos="3888"/>
        </w:tabs>
        <w:ind w:left="3888" w:hanging="360"/>
      </w:pPr>
      <w:rPr>
        <w:rFonts w:ascii="Wingdings" w:hAnsi="Wingdings" w:hint="default"/>
      </w:rPr>
    </w:lvl>
    <w:lvl w:ilvl="3" w:tplc="08090001" w:tentative="1">
      <w:start w:val="1"/>
      <w:numFmt w:val="bullet"/>
      <w:lvlText w:val=""/>
      <w:lvlJc w:val="left"/>
      <w:pPr>
        <w:tabs>
          <w:tab w:val="num" w:pos="4608"/>
        </w:tabs>
        <w:ind w:left="4608" w:hanging="360"/>
      </w:pPr>
      <w:rPr>
        <w:rFonts w:ascii="Symbol" w:hAnsi="Symbol" w:hint="default"/>
      </w:rPr>
    </w:lvl>
    <w:lvl w:ilvl="4" w:tplc="08090003" w:tentative="1">
      <w:start w:val="1"/>
      <w:numFmt w:val="bullet"/>
      <w:lvlText w:val="o"/>
      <w:lvlJc w:val="left"/>
      <w:pPr>
        <w:tabs>
          <w:tab w:val="num" w:pos="5328"/>
        </w:tabs>
        <w:ind w:left="5328" w:hanging="360"/>
      </w:pPr>
      <w:rPr>
        <w:rFonts w:ascii="Courier New" w:hAnsi="Courier New" w:cs="Courier New" w:hint="default"/>
      </w:rPr>
    </w:lvl>
    <w:lvl w:ilvl="5" w:tplc="08090005" w:tentative="1">
      <w:start w:val="1"/>
      <w:numFmt w:val="bullet"/>
      <w:lvlText w:val=""/>
      <w:lvlJc w:val="left"/>
      <w:pPr>
        <w:tabs>
          <w:tab w:val="num" w:pos="6048"/>
        </w:tabs>
        <w:ind w:left="6048" w:hanging="360"/>
      </w:pPr>
      <w:rPr>
        <w:rFonts w:ascii="Wingdings" w:hAnsi="Wingdings" w:hint="default"/>
      </w:rPr>
    </w:lvl>
    <w:lvl w:ilvl="6" w:tplc="08090001" w:tentative="1">
      <w:start w:val="1"/>
      <w:numFmt w:val="bullet"/>
      <w:lvlText w:val=""/>
      <w:lvlJc w:val="left"/>
      <w:pPr>
        <w:tabs>
          <w:tab w:val="num" w:pos="6768"/>
        </w:tabs>
        <w:ind w:left="6768" w:hanging="360"/>
      </w:pPr>
      <w:rPr>
        <w:rFonts w:ascii="Symbol" w:hAnsi="Symbol" w:hint="default"/>
      </w:rPr>
    </w:lvl>
    <w:lvl w:ilvl="7" w:tplc="08090003" w:tentative="1">
      <w:start w:val="1"/>
      <w:numFmt w:val="bullet"/>
      <w:lvlText w:val="o"/>
      <w:lvlJc w:val="left"/>
      <w:pPr>
        <w:tabs>
          <w:tab w:val="num" w:pos="7488"/>
        </w:tabs>
        <w:ind w:left="7488" w:hanging="360"/>
      </w:pPr>
      <w:rPr>
        <w:rFonts w:ascii="Courier New" w:hAnsi="Courier New" w:cs="Courier New" w:hint="default"/>
      </w:rPr>
    </w:lvl>
    <w:lvl w:ilvl="8" w:tplc="08090005" w:tentative="1">
      <w:start w:val="1"/>
      <w:numFmt w:val="bullet"/>
      <w:lvlText w:val=""/>
      <w:lvlJc w:val="left"/>
      <w:pPr>
        <w:tabs>
          <w:tab w:val="num" w:pos="8208"/>
        </w:tabs>
        <w:ind w:left="8208" w:hanging="360"/>
      </w:pPr>
      <w:rPr>
        <w:rFonts w:ascii="Wingdings" w:hAnsi="Wingdings" w:hint="default"/>
      </w:rPr>
    </w:lvl>
  </w:abstractNum>
  <w:abstractNum w:abstractNumId="28" w15:restartNumberingAfterBreak="0">
    <w:nsid w:val="52D6348C"/>
    <w:multiLevelType w:val="multilevel"/>
    <w:tmpl w:val="88A83046"/>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428413A"/>
    <w:multiLevelType w:val="hybridMultilevel"/>
    <w:tmpl w:val="367A3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913A9"/>
    <w:multiLevelType w:val="singleLevel"/>
    <w:tmpl w:val="9542ABB4"/>
    <w:lvl w:ilvl="0">
      <w:start w:val="1"/>
      <w:numFmt w:val="decimal"/>
      <w:lvlText w:val="%1."/>
      <w:lvlJc w:val="left"/>
      <w:pPr>
        <w:tabs>
          <w:tab w:val="num" w:pos="1944"/>
        </w:tabs>
        <w:ind w:left="1944" w:hanging="360"/>
      </w:pPr>
      <w:rPr>
        <w:b w:val="0"/>
        <w:bCs w:val="0"/>
        <w:i w:val="0"/>
        <w:iCs w:val="0"/>
      </w:rPr>
    </w:lvl>
  </w:abstractNum>
  <w:abstractNum w:abstractNumId="31" w15:restartNumberingAfterBreak="0">
    <w:nsid w:val="57A11113"/>
    <w:multiLevelType w:val="hybridMultilevel"/>
    <w:tmpl w:val="916EA4C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8D71F3"/>
    <w:multiLevelType w:val="hybridMultilevel"/>
    <w:tmpl w:val="A7641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C204D8"/>
    <w:multiLevelType w:val="hybridMultilevel"/>
    <w:tmpl w:val="22AA224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4B3125"/>
    <w:multiLevelType w:val="singleLevel"/>
    <w:tmpl w:val="3CDE94C8"/>
    <w:lvl w:ilvl="0">
      <w:start w:val="1"/>
      <w:numFmt w:val="decimal"/>
      <w:lvlText w:val="%1"/>
      <w:legacy w:legacy="1" w:legacySpace="0" w:legacyIndent="283"/>
      <w:lvlJc w:val="left"/>
      <w:pPr>
        <w:ind w:left="0" w:hanging="283"/>
      </w:pPr>
    </w:lvl>
  </w:abstractNum>
  <w:abstractNum w:abstractNumId="35" w15:restartNumberingAfterBreak="0">
    <w:nsid w:val="69A532F7"/>
    <w:multiLevelType w:val="multilevel"/>
    <w:tmpl w:val="27BCD3E8"/>
    <w:lvl w:ilvl="0">
      <w:start w:val="1"/>
      <w:numFmt w:val="decimal"/>
      <w:pStyle w:val="Heading1"/>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36" w15:restartNumberingAfterBreak="0">
    <w:nsid w:val="69F10B05"/>
    <w:multiLevelType w:val="hybridMultilevel"/>
    <w:tmpl w:val="F18E8D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53897"/>
    <w:multiLevelType w:val="hybridMultilevel"/>
    <w:tmpl w:val="85F238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E9366A"/>
    <w:multiLevelType w:val="multilevel"/>
    <w:tmpl w:val="5B322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36C34EC"/>
    <w:multiLevelType w:val="multilevel"/>
    <w:tmpl w:val="EB90A4C4"/>
    <w:lvl w:ilvl="0">
      <w:start w:val="1"/>
      <w:numFmt w:val="bullet"/>
      <w:lvlText w:val=""/>
      <w:lvlJc w:val="left"/>
      <w:pPr>
        <w:tabs>
          <w:tab w:val="num" w:pos="2232"/>
        </w:tabs>
        <w:ind w:left="2232"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16"/>
  </w:num>
  <w:num w:numId="5">
    <w:abstractNumId w:val="3"/>
  </w:num>
  <w:num w:numId="6">
    <w:abstractNumId w:val="0"/>
  </w:num>
  <w:num w:numId="7">
    <w:abstractNumId w:val="19"/>
  </w:num>
  <w:num w:numId="8">
    <w:abstractNumId w:val="20"/>
  </w:num>
  <w:num w:numId="9">
    <w:abstractNumId w:val="28"/>
  </w:num>
  <w:num w:numId="10">
    <w:abstractNumId w:val="30"/>
    <w:lvlOverride w:ilvl="0">
      <w:startOverride w:val="1"/>
    </w:lvlOverride>
  </w:num>
  <w:num w:numId="11">
    <w:abstractNumId w:val="39"/>
  </w:num>
  <w:num w:numId="12">
    <w:abstractNumId w:val="11"/>
  </w:num>
  <w:num w:numId="13">
    <w:abstractNumId w:val="38"/>
  </w:num>
  <w:num w:numId="14">
    <w:abstractNumId w:val="36"/>
  </w:num>
  <w:num w:numId="15">
    <w:abstractNumId w:val="12"/>
  </w:num>
  <w:num w:numId="16">
    <w:abstractNumId w:val="27"/>
  </w:num>
  <w:num w:numId="17">
    <w:abstractNumId w:val="18"/>
  </w:num>
  <w:num w:numId="18">
    <w:abstractNumId w:val="13"/>
  </w:num>
  <w:num w:numId="19">
    <w:abstractNumId w:val="33"/>
  </w:num>
  <w:num w:numId="20">
    <w:abstractNumId w:val="21"/>
  </w:num>
  <w:num w:numId="21">
    <w:abstractNumId w:val="25"/>
  </w:num>
  <w:num w:numId="22">
    <w:abstractNumId w:val="14"/>
  </w:num>
  <w:num w:numId="2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17"/>
  </w:num>
  <w:num w:numId="25">
    <w:abstractNumId w:val="34"/>
  </w:num>
  <w:num w:numId="26">
    <w:abstractNumId w:val="32"/>
  </w:num>
  <w:num w:numId="27">
    <w:abstractNumId w:val="8"/>
  </w:num>
  <w:num w:numId="28">
    <w:abstractNumId w:val="9"/>
  </w:num>
  <w:num w:numId="29">
    <w:abstractNumId w:val="22"/>
  </w:num>
  <w:num w:numId="30">
    <w:abstractNumId w:val="26"/>
  </w:num>
  <w:num w:numId="31">
    <w:abstractNumId w:val="23"/>
  </w:num>
  <w:num w:numId="32">
    <w:abstractNumId w:val="6"/>
  </w:num>
  <w:num w:numId="33">
    <w:abstractNumId w:val="24"/>
  </w:num>
  <w:num w:numId="34">
    <w:abstractNumId w:val="10"/>
  </w:num>
  <w:num w:numId="35">
    <w:abstractNumId w:val="29"/>
  </w:num>
  <w:num w:numId="36">
    <w:abstractNumId w:val="5"/>
  </w:num>
  <w:num w:numId="37">
    <w:abstractNumId w:val="35"/>
  </w:num>
  <w:num w:numId="38">
    <w:abstractNumId w:val="15"/>
  </w:num>
  <w:num w:numId="39">
    <w:abstractNumId w:val="7"/>
  </w:num>
  <w:num w:numId="40">
    <w:abstractNumId w:val="7"/>
    <w:lvlOverride w:ilvl="0">
      <w:startOverride w:val="1"/>
    </w:lvlOverride>
  </w:num>
  <w:num w:numId="41">
    <w:abstractNumId w:val="7"/>
    <w:lvlOverride w:ilvl="0">
      <w:startOverride w:val="1"/>
    </w:lvlOverride>
  </w:num>
  <w:num w:numId="42">
    <w:abstractNumId w:val="3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02"/>
  <w:displayHorizontalDrawingGridEvery w:val="0"/>
  <w:displayVertic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9A"/>
    <w:rsid w:val="00005945"/>
    <w:rsid w:val="00005F21"/>
    <w:rsid w:val="00006789"/>
    <w:rsid w:val="00017EAE"/>
    <w:rsid w:val="0002235A"/>
    <w:rsid w:val="00023055"/>
    <w:rsid w:val="0005227E"/>
    <w:rsid w:val="00056649"/>
    <w:rsid w:val="000568FF"/>
    <w:rsid w:val="000576F8"/>
    <w:rsid w:val="000606EA"/>
    <w:rsid w:val="00066180"/>
    <w:rsid w:val="00072CF3"/>
    <w:rsid w:val="00072FAD"/>
    <w:rsid w:val="00084DCD"/>
    <w:rsid w:val="000A625E"/>
    <w:rsid w:val="000B4E72"/>
    <w:rsid w:val="000B6465"/>
    <w:rsid w:val="000C2338"/>
    <w:rsid w:val="000D3E56"/>
    <w:rsid w:val="000D5526"/>
    <w:rsid w:val="000E4189"/>
    <w:rsid w:val="000E540B"/>
    <w:rsid w:val="000E5BB2"/>
    <w:rsid w:val="000E6721"/>
    <w:rsid w:val="001213FF"/>
    <w:rsid w:val="00133E24"/>
    <w:rsid w:val="00133EE9"/>
    <w:rsid w:val="00141A57"/>
    <w:rsid w:val="00152EE0"/>
    <w:rsid w:val="0015324E"/>
    <w:rsid w:val="001664DD"/>
    <w:rsid w:val="00170CE4"/>
    <w:rsid w:val="0017543A"/>
    <w:rsid w:val="00177AD9"/>
    <w:rsid w:val="001922AF"/>
    <w:rsid w:val="001A0D68"/>
    <w:rsid w:val="001A52A6"/>
    <w:rsid w:val="001D3ED3"/>
    <w:rsid w:val="001D72E9"/>
    <w:rsid w:val="001F52F1"/>
    <w:rsid w:val="002007DC"/>
    <w:rsid w:val="00201ACF"/>
    <w:rsid w:val="002174D9"/>
    <w:rsid w:val="00222C7C"/>
    <w:rsid w:val="002317FC"/>
    <w:rsid w:val="00235EBB"/>
    <w:rsid w:val="002366EF"/>
    <w:rsid w:val="00247B65"/>
    <w:rsid w:val="002605E2"/>
    <w:rsid w:val="00263171"/>
    <w:rsid w:val="002645B0"/>
    <w:rsid w:val="002757B0"/>
    <w:rsid w:val="00280FA6"/>
    <w:rsid w:val="00292A1F"/>
    <w:rsid w:val="002948ED"/>
    <w:rsid w:val="002A3EE8"/>
    <w:rsid w:val="002C3077"/>
    <w:rsid w:val="002C651D"/>
    <w:rsid w:val="002C706D"/>
    <w:rsid w:val="002E5E37"/>
    <w:rsid w:val="002F1886"/>
    <w:rsid w:val="002F2240"/>
    <w:rsid w:val="00303D6C"/>
    <w:rsid w:val="0030726A"/>
    <w:rsid w:val="00313670"/>
    <w:rsid w:val="0032729A"/>
    <w:rsid w:val="00336A5A"/>
    <w:rsid w:val="00343012"/>
    <w:rsid w:val="003510AA"/>
    <w:rsid w:val="0035239A"/>
    <w:rsid w:val="003540D5"/>
    <w:rsid w:val="0035466C"/>
    <w:rsid w:val="00356BA0"/>
    <w:rsid w:val="00383BE7"/>
    <w:rsid w:val="003857A6"/>
    <w:rsid w:val="003902B9"/>
    <w:rsid w:val="00394D50"/>
    <w:rsid w:val="00396223"/>
    <w:rsid w:val="003A0EC0"/>
    <w:rsid w:val="003A2FF4"/>
    <w:rsid w:val="003B4B79"/>
    <w:rsid w:val="003B5B55"/>
    <w:rsid w:val="003C2B78"/>
    <w:rsid w:val="003C5A92"/>
    <w:rsid w:val="003C6484"/>
    <w:rsid w:val="003D0A65"/>
    <w:rsid w:val="003D1B76"/>
    <w:rsid w:val="003D72D9"/>
    <w:rsid w:val="003E515A"/>
    <w:rsid w:val="003F4D70"/>
    <w:rsid w:val="00433D38"/>
    <w:rsid w:val="00440ACB"/>
    <w:rsid w:val="004473E0"/>
    <w:rsid w:val="00453A96"/>
    <w:rsid w:val="004544F1"/>
    <w:rsid w:val="00455A24"/>
    <w:rsid w:val="00472207"/>
    <w:rsid w:val="00477C68"/>
    <w:rsid w:val="004913DB"/>
    <w:rsid w:val="00494E66"/>
    <w:rsid w:val="00494E7C"/>
    <w:rsid w:val="00496308"/>
    <w:rsid w:val="00497146"/>
    <w:rsid w:val="0049732D"/>
    <w:rsid w:val="004A35D7"/>
    <w:rsid w:val="004A5AB5"/>
    <w:rsid w:val="004B2E65"/>
    <w:rsid w:val="004B7B4D"/>
    <w:rsid w:val="004D1345"/>
    <w:rsid w:val="004D73B9"/>
    <w:rsid w:val="004D7DBB"/>
    <w:rsid w:val="004E1826"/>
    <w:rsid w:val="0051747C"/>
    <w:rsid w:val="0052792C"/>
    <w:rsid w:val="0053096D"/>
    <w:rsid w:val="00543903"/>
    <w:rsid w:val="00557E50"/>
    <w:rsid w:val="00560B18"/>
    <w:rsid w:val="005764DE"/>
    <w:rsid w:val="00577920"/>
    <w:rsid w:val="005848D2"/>
    <w:rsid w:val="00594DEC"/>
    <w:rsid w:val="005A6594"/>
    <w:rsid w:val="005B202B"/>
    <w:rsid w:val="005C006F"/>
    <w:rsid w:val="005C4DEA"/>
    <w:rsid w:val="005D3195"/>
    <w:rsid w:val="005E1C57"/>
    <w:rsid w:val="005E63E0"/>
    <w:rsid w:val="005F5500"/>
    <w:rsid w:val="00604AD4"/>
    <w:rsid w:val="00614EB9"/>
    <w:rsid w:val="00632DA5"/>
    <w:rsid w:val="00651025"/>
    <w:rsid w:val="00652435"/>
    <w:rsid w:val="006524A4"/>
    <w:rsid w:val="006655AA"/>
    <w:rsid w:val="00667E62"/>
    <w:rsid w:val="006721A8"/>
    <w:rsid w:val="006A2CF7"/>
    <w:rsid w:val="006A4999"/>
    <w:rsid w:val="006B21A8"/>
    <w:rsid w:val="006B5B49"/>
    <w:rsid w:val="006D2583"/>
    <w:rsid w:val="006D3D10"/>
    <w:rsid w:val="006D5737"/>
    <w:rsid w:val="006E0C83"/>
    <w:rsid w:val="006E7176"/>
    <w:rsid w:val="006F27C3"/>
    <w:rsid w:val="00706DDF"/>
    <w:rsid w:val="007079EF"/>
    <w:rsid w:val="007122C1"/>
    <w:rsid w:val="0071270D"/>
    <w:rsid w:val="00731210"/>
    <w:rsid w:val="007414F7"/>
    <w:rsid w:val="0074338C"/>
    <w:rsid w:val="00745A17"/>
    <w:rsid w:val="00755DB3"/>
    <w:rsid w:val="00763507"/>
    <w:rsid w:val="00766245"/>
    <w:rsid w:val="007676D6"/>
    <w:rsid w:val="00771CF7"/>
    <w:rsid w:val="0077566D"/>
    <w:rsid w:val="0077667D"/>
    <w:rsid w:val="00777486"/>
    <w:rsid w:val="0078759C"/>
    <w:rsid w:val="0079455C"/>
    <w:rsid w:val="0079468B"/>
    <w:rsid w:val="007D1432"/>
    <w:rsid w:val="008031CE"/>
    <w:rsid w:val="008041C9"/>
    <w:rsid w:val="00804B5E"/>
    <w:rsid w:val="00805239"/>
    <w:rsid w:val="00806251"/>
    <w:rsid w:val="00807EFC"/>
    <w:rsid w:val="00817EA6"/>
    <w:rsid w:val="00822FD7"/>
    <w:rsid w:val="00823E92"/>
    <w:rsid w:val="00833E74"/>
    <w:rsid w:val="00835251"/>
    <w:rsid w:val="00842606"/>
    <w:rsid w:val="008624E8"/>
    <w:rsid w:val="00865AD5"/>
    <w:rsid w:val="00870A84"/>
    <w:rsid w:val="008750C6"/>
    <w:rsid w:val="008801C9"/>
    <w:rsid w:val="00887355"/>
    <w:rsid w:val="008905D2"/>
    <w:rsid w:val="008920E6"/>
    <w:rsid w:val="00892C0F"/>
    <w:rsid w:val="00894DFC"/>
    <w:rsid w:val="008A5F90"/>
    <w:rsid w:val="008B3C33"/>
    <w:rsid w:val="008C289D"/>
    <w:rsid w:val="008D52D7"/>
    <w:rsid w:val="008D540F"/>
    <w:rsid w:val="008D7C0B"/>
    <w:rsid w:val="008E6710"/>
    <w:rsid w:val="00924B8B"/>
    <w:rsid w:val="0092698D"/>
    <w:rsid w:val="00930D71"/>
    <w:rsid w:val="00934909"/>
    <w:rsid w:val="0093567C"/>
    <w:rsid w:val="009473E6"/>
    <w:rsid w:val="009534F0"/>
    <w:rsid w:val="0095422F"/>
    <w:rsid w:val="0095591C"/>
    <w:rsid w:val="0095677D"/>
    <w:rsid w:val="00967A26"/>
    <w:rsid w:val="00970A05"/>
    <w:rsid w:val="0097410F"/>
    <w:rsid w:val="00980046"/>
    <w:rsid w:val="00983436"/>
    <w:rsid w:val="00983E48"/>
    <w:rsid w:val="00993EB1"/>
    <w:rsid w:val="00995182"/>
    <w:rsid w:val="009A5463"/>
    <w:rsid w:val="009A61BA"/>
    <w:rsid w:val="009A6865"/>
    <w:rsid w:val="009A6EBF"/>
    <w:rsid w:val="009B2DE4"/>
    <w:rsid w:val="009B3C20"/>
    <w:rsid w:val="009B6278"/>
    <w:rsid w:val="009C34EC"/>
    <w:rsid w:val="009C3860"/>
    <w:rsid w:val="009D4F26"/>
    <w:rsid w:val="009E2ACE"/>
    <w:rsid w:val="009E6AD2"/>
    <w:rsid w:val="00A04471"/>
    <w:rsid w:val="00A0663F"/>
    <w:rsid w:val="00A0699B"/>
    <w:rsid w:val="00A079BA"/>
    <w:rsid w:val="00A202D0"/>
    <w:rsid w:val="00A32F37"/>
    <w:rsid w:val="00A413CF"/>
    <w:rsid w:val="00A46D12"/>
    <w:rsid w:val="00A61D4A"/>
    <w:rsid w:val="00A63BD2"/>
    <w:rsid w:val="00A7028C"/>
    <w:rsid w:val="00A728E0"/>
    <w:rsid w:val="00A77B8F"/>
    <w:rsid w:val="00A8032C"/>
    <w:rsid w:val="00A8325A"/>
    <w:rsid w:val="00A96091"/>
    <w:rsid w:val="00AA21F8"/>
    <w:rsid w:val="00AA348C"/>
    <w:rsid w:val="00AA3CDD"/>
    <w:rsid w:val="00AB122D"/>
    <w:rsid w:val="00AB5E3F"/>
    <w:rsid w:val="00AD1FA3"/>
    <w:rsid w:val="00AF144D"/>
    <w:rsid w:val="00B00D31"/>
    <w:rsid w:val="00B04079"/>
    <w:rsid w:val="00B05B37"/>
    <w:rsid w:val="00B17DBD"/>
    <w:rsid w:val="00B20D10"/>
    <w:rsid w:val="00B2162B"/>
    <w:rsid w:val="00B26B0B"/>
    <w:rsid w:val="00B31FA3"/>
    <w:rsid w:val="00B370BF"/>
    <w:rsid w:val="00B42C29"/>
    <w:rsid w:val="00B42D3D"/>
    <w:rsid w:val="00B4670B"/>
    <w:rsid w:val="00B55060"/>
    <w:rsid w:val="00B64E2D"/>
    <w:rsid w:val="00B70BE9"/>
    <w:rsid w:val="00B73D03"/>
    <w:rsid w:val="00B83572"/>
    <w:rsid w:val="00BA7211"/>
    <w:rsid w:val="00BC13A6"/>
    <w:rsid w:val="00BC30DF"/>
    <w:rsid w:val="00BD3F67"/>
    <w:rsid w:val="00BD46BC"/>
    <w:rsid w:val="00BD744D"/>
    <w:rsid w:val="00BE06CD"/>
    <w:rsid w:val="00BE2553"/>
    <w:rsid w:val="00BF21F8"/>
    <w:rsid w:val="00C04B2E"/>
    <w:rsid w:val="00C145F7"/>
    <w:rsid w:val="00C1563A"/>
    <w:rsid w:val="00C201CB"/>
    <w:rsid w:val="00C22901"/>
    <w:rsid w:val="00C318C0"/>
    <w:rsid w:val="00C3333E"/>
    <w:rsid w:val="00C47D4D"/>
    <w:rsid w:val="00C50324"/>
    <w:rsid w:val="00C66118"/>
    <w:rsid w:val="00C772C8"/>
    <w:rsid w:val="00C8122F"/>
    <w:rsid w:val="00C91471"/>
    <w:rsid w:val="00C91609"/>
    <w:rsid w:val="00C92B17"/>
    <w:rsid w:val="00C95541"/>
    <w:rsid w:val="00CA4BCA"/>
    <w:rsid w:val="00CB3C9D"/>
    <w:rsid w:val="00CC09CF"/>
    <w:rsid w:val="00CC3C93"/>
    <w:rsid w:val="00CC4EC0"/>
    <w:rsid w:val="00CC5C09"/>
    <w:rsid w:val="00CD684D"/>
    <w:rsid w:val="00CD751A"/>
    <w:rsid w:val="00CE0C46"/>
    <w:rsid w:val="00CE1349"/>
    <w:rsid w:val="00CE2F50"/>
    <w:rsid w:val="00CF14E8"/>
    <w:rsid w:val="00D02669"/>
    <w:rsid w:val="00D055B1"/>
    <w:rsid w:val="00D1341E"/>
    <w:rsid w:val="00D16077"/>
    <w:rsid w:val="00D36C51"/>
    <w:rsid w:val="00D47408"/>
    <w:rsid w:val="00D514FA"/>
    <w:rsid w:val="00D6527B"/>
    <w:rsid w:val="00D764F9"/>
    <w:rsid w:val="00DC186F"/>
    <w:rsid w:val="00DC2759"/>
    <w:rsid w:val="00DC7E2A"/>
    <w:rsid w:val="00DD202B"/>
    <w:rsid w:val="00DE7F2A"/>
    <w:rsid w:val="00DF08CB"/>
    <w:rsid w:val="00DF13AA"/>
    <w:rsid w:val="00DF6878"/>
    <w:rsid w:val="00E04B2D"/>
    <w:rsid w:val="00E07870"/>
    <w:rsid w:val="00E142E7"/>
    <w:rsid w:val="00E30C99"/>
    <w:rsid w:val="00E34429"/>
    <w:rsid w:val="00E34B37"/>
    <w:rsid w:val="00E41FEE"/>
    <w:rsid w:val="00E50CD2"/>
    <w:rsid w:val="00E54041"/>
    <w:rsid w:val="00E64BF8"/>
    <w:rsid w:val="00E700C9"/>
    <w:rsid w:val="00E76932"/>
    <w:rsid w:val="00E81E4E"/>
    <w:rsid w:val="00E91252"/>
    <w:rsid w:val="00EA2A97"/>
    <w:rsid w:val="00EB0179"/>
    <w:rsid w:val="00EB59D1"/>
    <w:rsid w:val="00EC6680"/>
    <w:rsid w:val="00ED6291"/>
    <w:rsid w:val="00EE37A0"/>
    <w:rsid w:val="00EE50F1"/>
    <w:rsid w:val="00EF0012"/>
    <w:rsid w:val="00F02866"/>
    <w:rsid w:val="00F12EA9"/>
    <w:rsid w:val="00F14AE6"/>
    <w:rsid w:val="00F21FD3"/>
    <w:rsid w:val="00F23932"/>
    <w:rsid w:val="00F35C8B"/>
    <w:rsid w:val="00F36D08"/>
    <w:rsid w:val="00F37270"/>
    <w:rsid w:val="00F43B6D"/>
    <w:rsid w:val="00F55A61"/>
    <w:rsid w:val="00F62EF5"/>
    <w:rsid w:val="00F63C00"/>
    <w:rsid w:val="00F70FCB"/>
    <w:rsid w:val="00F756B9"/>
    <w:rsid w:val="00FC0458"/>
    <w:rsid w:val="00FC058D"/>
    <w:rsid w:val="00FC14B1"/>
    <w:rsid w:val="00FC2175"/>
    <w:rsid w:val="00FD4280"/>
    <w:rsid w:val="00FD5E5E"/>
    <w:rsid w:val="00FD6644"/>
    <w:rsid w:val="00FE48E6"/>
    <w:rsid w:val="00FE61D9"/>
    <w:rsid w:val="00FE7A88"/>
    <w:rsid w:val="00FF7580"/>
    <w:rsid w:val="00FF767A"/>
    <w:rsid w:val="00FF79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D626FB9"/>
  <w15:docId w15:val="{4318D11B-8088-44B7-A1CC-6EA52714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B37"/>
    <w:rPr>
      <w:sz w:val="24"/>
      <w:szCs w:val="24"/>
      <w:lang w:val="en-US" w:eastAsia="en-US"/>
    </w:rPr>
  </w:style>
  <w:style w:type="paragraph" w:styleId="Heading1">
    <w:name w:val="heading 1"/>
    <w:basedOn w:val="Normal"/>
    <w:next w:val="Normal"/>
    <w:autoRedefine/>
    <w:qFormat/>
    <w:rsid w:val="00823E92"/>
    <w:pPr>
      <w:keepNext/>
      <w:widowControl w:val="0"/>
      <w:numPr>
        <w:numId w:val="37"/>
      </w:numPr>
      <w:pBdr>
        <w:top w:val="single" w:sz="18" w:space="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exact"/>
      <w:outlineLvl w:val="0"/>
    </w:pPr>
    <w:rPr>
      <w:rFonts w:ascii="Arial Black" w:hAnsi="Arial Black" w:cs="Arial Black"/>
      <w:b/>
      <w:bCs/>
      <w:smallCaps/>
      <w:color w:val="000000"/>
      <w:spacing w:val="28"/>
      <w:kern w:val="28"/>
      <w:sz w:val="36"/>
      <w:szCs w:val="36"/>
    </w:rPr>
  </w:style>
  <w:style w:type="paragraph" w:styleId="Heading2">
    <w:name w:val="heading 2"/>
    <w:basedOn w:val="Normal"/>
    <w:next w:val="BodyText"/>
    <w:autoRedefine/>
    <w:qFormat/>
    <w:rsid w:val="00983E48"/>
    <w:pPr>
      <w:keepNext/>
      <w:overflowPunct w:val="0"/>
      <w:autoSpaceDE w:val="0"/>
      <w:autoSpaceDN w:val="0"/>
      <w:adjustRightInd w:val="0"/>
      <w:spacing w:before="192" w:after="60"/>
      <w:textAlignment w:val="baseline"/>
      <w:outlineLvl w:val="1"/>
    </w:pPr>
    <w:rPr>
      <w:rFonts w:asciiTheme="minorHAnsi" w:hAnsiTheme="minorHAnsi" w:cstheme="minorHAnsi"/>
      <w:b/>
      <w:bCs/>
      <w:i/>
      <w:iCs/>
      <w:sz w:val="28"/>
      <w:szCs w:val="28"/>
    </w:rPr>
  </w:style>
  <w:style w:type="paragraph" w:styleId="Heading3">
    <w:name w:val="heading 3"/>
    <w:basedOn w:val="Normal"/>
    <w:next w:val="BodyText"/>
    <w:qFormat/>
    <w:rsid w:val="00E34B37"/>
    <w:pPr>
      <w:keepNext/>
      <w:widowControl w:val="0"/>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ind w:left="1440"/>
      <w:outlineLvl w:val="2"/>
    </w:pPr>
    <w:rPr>
      <w:rFonts w:ascii="Arial" w:hAnsi="Arial" w:cs="Arial"/>
      <w:b/>
      <w:bCs/>
      <w:i/>
      <w:iCs/>
      <w:color w:val="000000"/>
    </w:rPr>
  </w:style>
  <w:style w:type="paragraph" w:styleId="Heading4">
    <w:name w:val="heading 4"/>
    <w:basedOn w:val="Normal"/>
    <w:next w:val="Normal"/>
    <w:qFormat/>
    <w:rsid w:val="00E34B3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ind w:left="1440"/>
      <w:outlineLvl w:val="3"/>
    </w:pPr>
    <w:rPr>
      <w:rFonts w:ascii="Courier" w:hAnsi="Courier" w:cs="Courier"/>
      <w:b/>
      <w:bCs/>
      <w:i/>
      <w:iCs/>
      <w:color w:val="000000"/>
    </w:rPr>
  </w:style>
  <w:style w:type="paragraph" w:styleId="Heading5">
    <w:name w:val="heading 5"/>
    <w:basedOn w:val="Normal"/>
    <w:next w:val="Normal"/>
    <w:qFormat/>
    <w:rsid w:val="00E34B37"/>
    <w:pPr>
      <w:keepNext/>
      <w:widowControl w:val="0"/>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ind w:left="1008"/>
      <w:outlineLvl w:val="4"/>
    </w:pPr>
    <w:rPr>
      <w:rFonts w:ascii="Courier" w:hAnsi="Courier" w:cs="Courier"/>
      <w:b/>
      <w:bCs/>
      <w:i/>
      <w:iCs/>
      <w:color w:val="000000"/>
    </w:rPr>
  </w:style>
  <w:style w:type="paragraph" w:styleId="Heading6">
    <w:name w:val="heading 6"/>
    <w:basedOn w:val="Normal"/>
    <w:next w:val="Normal"/>
    <w:qFormat/>
    <w:rsid w:val="00E34B3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ind w:left="720"/>
      <w:outlineLvl w:val="5"/>
    </w:pPr>
    <w:rPr>
      <w:rFonts w:ascii="Courier" w:hAnsi="Courier" w:cs="Courier"/>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4B37"/>
    <w:pPr>
      <w:spacing w:before="60" w:after="120"/>
      <w:ind w:left="1728"/>
    </w:pPr>
    <w:rPr>
      <w:rFonts w:ascii="Arial" w:hAnsi="Arial" w:cs="Arial"/>
      <w:sz w:val="20"/>
      <w:szCs w:val="20"/>
    </w:rPr>
  </w:style>
  <w:style w:type="paragraph" w:customStyle="1" w:styleId="Bullet">
    <w:name w:val="Bullet"/>
    <w:rsid w:val="00E34B37"/>
    <w:pPr>
      <w:tabs>
        <w:tab w:val="num" w:pos="2232"/>
      </w:tabs>
      <w:spacing w:before="60"/>
      <w:ind w:left="2232" w:hanging="360"/>
    </w:pPr>
    <w:rPr>
      <w:rFonts w:ascii="Arial" w:hAnsi="Arial" w:cs="Arial"/>
      <w:lang w:val="en-US" w:eastAsia="en-US"/>
    </w:rPr>
  </w:style>
  <w:style w:type="paragraph" w:styleId="TOC2">
    <w:name w:val="toc 2"/>
    <w:basedOn w:val="Normal"/>
    <w:next w:val="Normal"/>
    <w:autoRedefine/>
    <w:semiHidden/>
    <w:rsid w:val="00870A84"/>
    <w:pPr>
      <w:spacing w:before="240"/>
    </w:pPr>
    <w:rPr>
      <w:rFonts w:ascii="Verdana" w:hAnsi="Verdana"/>
      <w:b/>
      <w:bCs/>
      <w:color w:val="1C3954"/>
      <w:sz w:val="20"/>
      <w:szCs w:val="20"/>
    </w:rPr>
  </w:style>
  <w:style w:type="paragraph" w:styleId="Footer">
    <w:name w:val="footer"/>
    <w:basedOn w:val="Normal"/>
    <w:link w:val="FooterChar"/>
    <w:uiPriority w:val="99"/>
    <w:rsid w:val="00E76932"/>
    <w:pPr>
      <w:tabs>
        <w:tab w:val="center" w:pos="4153"/>
        <w:tab w:val="right" w:pos="8306"/>
      </w:tabs>
    </w:pPr>
  </w:style>
  <w:style w:type="paragraph" w:customStyle="1" w:styleId="Heading">
    <w:name w:val="Heading"/>
    <w:rsid w:val="00E34B37"/>
    <w:pPr>
      <w:widowControl w:val="0"/>
      <w:spacing w:before="240"/>
    </w:pPr>
    <w:rPr>
      <w:rFonts w:ascii="Arial" w:hAnsi="Arial" w:cs="Arial"/>
      <w:b/>
      <w:bCs/>
      <w:i/>
      <w:iCs/>
      <w:color w:val="000000"/>
      <w:sz w:val="26"/>
      <w:szCs w:val="26"/>
      <w:lang w:val="en-US" w:eastAsia="en-US"/>
    </w:rPr>
  </w:style>
  <w:style w:type="paragraph" w:styleId="Index1">
    <w:name w:val="index 1"/>
    <w:basedOn w:val="Normal"/>
    <w:next w:val="Normal"/>
    <w:autoRedefine/>
    <w:semiHidden/>
    <w:rsid w:val="00E34B37"/>
    <w:pPr>
      <w:widowControl w:val="0"/>
      <w:tabs>
        <w:tab w:val="right" w:pos="4752"/>
      </w:tabs>
      <w:spacing w:before="20" w:line="480" w:lineRule="auto"/>
      <w:ind w:left="216" w:hanging="216"/>
    </w:pPr>
    <w:rPr>
      <w:noProof/>
      <w:color w:val="000000"/>
      <w:sz w:val="20"/>
      <w:szCs w:val="20"/>
    </w:rPr>
  </w:style>
  <w:style w:type="paragraph" w:styleId="Index2">
    <w:name w:val="index 2"/>
    <w:basedOn w:val="Normal"/>
    <w:next w:val="Normal"/>
    <w:autoRedefine/>
    <w:semiHidden/>
    <w:rsid w:val="00E34B37"/>
    <w:pPr>
      <w:widowControl w:val="0"/>
      <w:tabs>
        <w:tab w:val="right" w:pos="4752"/>
      </w:tabs>
      <w:spacing w:line="480" w:lineRule="auto"/>
      <w:ind w:left="440" w:hanging="220"/>
    </w:pPr>
    <w:rPr>
      <w:color w:val="000000"/>
      <w:sz w:val="18"/>
      <w:szCs w:val="18"/>
    </w:rPr>
  </w:style>
  <w:style w:type="paragraph" w:styleId="Index3">
    <w:name w:val="index 3"/>
    <w:basedOn w:val="Normal"/>
    <w:next w:val="Normal"/>
    <w:autoRedefine/>
    <w:semiHidden/>
    <w:rsid w:val="00E34B37"/>
    <w:pPr>
      <w:widowControl w:val="0"/>
      <w:tabs>
        <w:tab w:val="right" w:pos="4752"/>
      </w:tabs>
      <w:spacing w:line="480" w:lineRule="auto"/>
      <w:ind w:left="660" w:hanging="220"/>
    </w:pPr>
    <w:rPr>
      <w:color w:val="000000"/>
      <w:sz w:val="18"/>
      <w:szCs w:val="18"/>
    </w:rPr>
  </w:style>
  <w:style w:type="paragraph" w:styleId="Index4">
    <w:name w:val="index 4"/>
    <w:basedOn w:val="Normal"/>
    <w:next w:val="Normal"/>
    <w:autoRedefine/>
    <w:semiHidden/>
    <w:rsid w:val="00E34B37"/>
    <w:pPr>
      <w:widowControl w:val="0"/>
      <w:tabs>
        <w:tab w:val="right" w:pos="4752"/>
      </w:tabs>
      <w:spacing w:line="480" w:lineRule="auto"/>
      <w:ind w:left="880" w:hanging="220"/>
    </w:pPr>
    <w:rPr>
      <w:color w:val="000000"/>
      <w:sz w:val="18"/>
      <w:szCs w:val="18"/>
    </w:rPr>
  </w:style>
  <w:style w:type="paragraph" w:styleId="Index5">
    <w:name w:val="index 5"/>
    <w:basedOn w:val="Normal"/>
    <w:next w:val="Normal"/>
    <w:autoRedefine/>
    <w:semiHidden/>
    <w:rsid w:val="00E34B37"/>
    <w:pPr>
      <w:widowControl w:val="0"/>
      <w:tabs>
        <w:tab w:val="right" w:pos="4752"/>
      </w:tabs>
      <w:spacing w:line="480" w:lineRule="auto"/>
      <w:ind w:left="1100" w:hanging="220"/>
    </w:pPr>
    <w:rPr>
      <w:color w:val="000000"/>
      <w:sz w:val="18"/>
      <w:szCs w:val="18"/>
    </w:rPr>
  </w:style>
  <w:style w:type="paragraph" w:styleId="Index6">
    <w:name w:val="index 6"/>
    <w:basedOn w:val="Normal"/>
    <w:next w:val="Normal"/>
    <w:autoRedefine/>
    <w:semiHidden/>
    <w:rsid w:val="00E34B37"/>
    <w:pPr>
      <w:widowControl w:val="0"/>
      <w:tabs>
        <w:tab w:val="right" w:pos="4752"/>
      </w:tabs>
      <w:spacing w:line="480" w:lineRule="auto"/>
      <w:ind w:left="1320" w:hanging="220"/>
    </w:pPr>
    <w:rPr>
      <w:color w:val="000000"/>
      <w:sz w:val="18"/>
      <w:szCs w:val="18"/>
    </w:rPr>
  </w:style>
  <w:style w:type="paragraph" w:styleId="Index7">
    <w:name w:val="index 7"/>
    <w:basedOn w:val="Normal"/>
    <w:next w:val="Normal"/>
    <w:autoRedefine/>
    <w:semiHidden/>
    <w:rsid w:val="00E34B37"/>
    <w:pPr>
      <w:widowControl w:val="0"/>
      <w:tabs>
        <w:tab w:val="right" w:pos="4752"/>
      </w:tabs>
      <w:spacing w:line="480" w:lineRule="auto"/>
      <w:ind w:left="1540" w:hanging="220"/>
    </w:pPr>
    <w:rPr>
      <w:color w:val="000000"/>
      <w:sz w:val="18"/>
      <w:szCs w:val="18"/>
    </w:rPr>
  </w:style>
  <w:style w:type="paragraph" w:styleId="Index8">
    <w:name w:val="index 8"/>
    <w:basedOn w:val="Normal"/>
    <w:next w:val="Normal"/>
    <w:autoRedefine/>
    <w:semiHidden/>
    <w:rsid w:val="00E34B37"/>
    <w:pPr>
      <w:widowControl w:val="0"/>
      <w:tabs>
        <w:tab w:val="right" w:pos="4752"/>
      </w:tabs>
      <w:spacing w:line="480" w:lineRule="auto"/>
      <w:ind w:left="1760" w:hanging="220"/>
    </w:pPr>
    <w:rPr>
      <w:color w:val="000000"/>
      <w:sz w:val="18"/>
      <w:szCs w:val="18"/>
    </w:rPr>
  </w:style>
  <w:style w:type="paragraph" w:styleId="Index9">
    <w:name w:val="index 9"/>
    <w:basedOn w:val="Normal"/>
    <w:next w:val="Normal"/>
    <w:autoRedefine/>
    <w:semiHidden/>
    <w:rsid w:val="00E34B37"/>
    <w:pPr>
      <w:widowControl w:val="0"/>
      <w:tabs>
        <w:tab w:val="right" w:pos="4752"/>
      </w:tabs>
      <w:spacing w:line="480" w:lineRule="auto"/>
      <w:ind w:left="1980" w:hanging="220"/>
    </w:pPr>
    <w:rPr>
      <w:color w:val="000000"/>
      <w:sz w:val="18"/>
      <w:szCs w:val="18"/>
    </w:rPr>
  </w:style>
  <w:style w:type="paragraph" w:styleId="IndexHeading">
    <w:name w:val="index heading"/>
    <w:basedOn w:val="Normal"/>
    <w:next w:val="Index1"/>
    <w:semiHidden/>
    <w:rsid w:val="00E34B37"/>
    <w:pPr>
      <w:widowControl w:val="0"/>
      <w:tabs>
        <w:tab w:val="right" w:pos="2304"/>
        <w:tab w:val="left" w:pos="3024"/>
        <w:tab w:val="left" w:pos="3744"/>
        <w:tab w:val="left" w:pos="4464"/>
        <w:tab w:val="left" w:pos="4752"/>
        <w:tab w:val="left" w:pos="5184"/>
        <w:tab w:val="left" w:pos="5904"/>
        <w:tab w:val="left" w:pos="6624"/>
        <w:tab w:val="left" w:pos="7344"/>
        <w:tab w:val="left" w:pos="8064"/>
        <w:tab w:val="left" w:pos="8784"/>
        <w:tab w:val="left" w:pos="9504"/>
      </w:tabs>
      <w:spacing w:before="240" w:after="120" w:line="480" w:lineRule="auto"/>
      <w:ind w:firstLine="720"/>
      <w:jc w:val="center"/>
    </w:pPr>
    <w:rPr>
      <w:b/>
      <w:bCs/>
      <w:color w:val="000000"/>
      <w:sz w:val="26"/>
      <w:szCs w:val="26"/>
    </w:rPr>
  </w:style>
  <w:style w:type="paragraph" w:styleId="TOC1">
    <w:name w:val="toc 1"/>
    <w:basedOn w:val="Normal"/>
    <w:next w:val="Normal"/>
    <w:autoRedefine/>
    <w:semiHidden/>
    <w:rsid w:val="00E34B37"/>
    <w:pPr>
      <w:spacing w:before="360"/>
    </w:pPr>
    <w:rPr>
      <w:rFonts w:ascii="Arial" w:hAnsi="Arial" w:cs="Arial"/>
      <w:b/>
      <w:bCs/>
      <w:caps/>
    </w:rPr>
  </w:style>
  <w:style w:type="paragraph" w:styleId="TOC3">
    <w:name w:val="toc 3"/>
    <w:basedOn w:val="Normal"/>
    <w:next w:val="Normal"/>
    <w:autoRedefine/>
    <w:semiHidden/>
    <w:rsid w:val="00870A84"/>
    <w:pPr>
      <w:ind w:left="240"/>
    </w:pPr>
    <w:rPr>
      <w:rFonts w:ascii="Verdana" w:hAnsi="Verdana"/>
      <w:color w:val="1C3954"/>
      <w:sz w:val="20"/>
      <w:szCs w:val="20"/>
    </w:rPr>
  </w:style>
  <w:style w:type="paragraph" w:styleId="TOC4">
    <w:name w:val="toc 4"/>
    <w:basedOn w:val="Normal"/>
    <w:next w:val="Normal"/>
    <w:autoRedefine/>
    <w:semiHidden/>
    <w:rsid w:val="00870A84"/>
    <w:pPr>
      <w:ind w:left="480"/>
    </w:pPr>
    <w:rPr>
      <w:rFonts w:ascii="Verdana" w:hAnsi="Verdana"/>
      <w:color w:val="1C3954"/>
      <w:sz w:val="20"/>
      <w:szCs w:val="20"/>
    </w:rPr>
  </w:style>
  <w:style w:type="paragraph" w:styleId="TOC5">
    <w:name w:val="toc 5"/>
    <w:basedOn w:val="Normal"/>
    <w:next w:val="Normal"/>
    <w:autoRedefine/>
    <w:semiHidden/>
    <w:rsid w:val="00870A84"/>
    <w:pPr>
      <w:ind w:left="720"/>
    </w:pPr>
    <w:rPr>
      <w:rFonts w:ascii="Verdana" w:hAnsi="Verdana"/>
      <w:color w:val="1C3954"/>
      <w:sz w:val="20"/>
      <w:szCs w:val="20"/>
    </w:rPr>
  </w:style>
  <w:style w:type="paragraph" w:styleId="TOC6">
    <w:name w:val="toc 6"/>
    <w:basedOn w:val="Normal"/>
    <w:next w:val="Normal"/>
    <w:autoRedefine/>
    <w:semiHidden/>
    <w:rsid w:val="00870A84"/>
    <w:pPr>
      <w:ind w:left="960"/>
    </w:pPr>
    <w:rPr>
      <w:rFonts w:ascii="Verdana" w:hAnsi="Verdana"/>
      <w:color w:val="1C3954"/>
      <w:sz w:val="20"/>
      <w:szCs w:val="20"/>
    </w:rPr>
  </w:style>
  <w:style w:type="paragraph" w:styleId="TOC7">
    <w:name w:val="toc 7"/>
    <w:basedOn w:val="Normal"/>
    <w:next w:val="Normal"/>
    <w:autoRedefine/>
    <w:semiHidden/>
    <w:rsid w:val="00870A84"/>
    <w:pPr>
      <w:ind w:left="1200"/>
    </w:pPr>
    <w:rPr>
      <w:rFonts w:ascii="Verdana" w:hAnsi="Verdana"/>
      <w:color w:val="1C3954"/>
      <w:sz w:val="20"/>
      <w:szCs w:val="20"/>
    </w:rPr>
  </w:style>
  <w:style w:type="paragraph" w:styleId="TOC8">
    <w:name w:val="toc 8"/>
    <w:basedOn w:val="Normal"/>
    <w:next w:val="Normal"/>
    <w:autoRedefine/>
    <w:semiHidden/>
    <w:rsid w:val="00870A84"/>
    <w:pPr>
      <w:ind w:left="1440"/>
    </w:pPr>
    <w:rPr>
      <w:rFonts w:ascii="Verdana" w:hAnsi="Verdana"/>
      <w:color w:val="1C3954"/>
      <w:sz w:val="20"/>
      <w:szCs w:val="20"/>
    </w:rPr>
  </w:style>
  <w:style w:type="paragraph" w:styleId="TOC9">
    <w:name w:val="toc 9"/>
    <w:basedOn w:val="Normal"/>
    <w:next w:val="Normal"/>
    <w:autoRedefine/>
    <w:semiHidden/>
    <w:rsid w:val="00870A84"/>
    <w:pPr>
      <w:ind w:left="1680"/>
    </w:pPr>
    <w:rPr>
      <w:rFonts w:ascii="Verdana" w:hAnsi="Verdana"/>
      <w:color w:val="1C3954"/>
      <w:sz w:val="20"/>
      <w:szCs w:val="20"/>
    </w:rPr>
  </w:style>
  <w:style w:type="paragraph" w:styleId="Caption">
    <w:name w:val="caption"/>
    <w:basedOn w:val="Normal"/>
    <w:next w:val="BodyText"/>
    <w:qFormat/>
    <w:rsid w:val="004D7DBB"/>
    <w:pPr>
      <w:spacing w:before="60" w:after="240" w:line="220" w:lineRule="atLeast"/>
      <w:ind w:left="1920" w:hanging="120"/>
    </w:pPr>
    <w:rPr>
      <w:rFonts w:ascii="Arial Narrow" w:hAnsi="Arial Narrow" w:cs="Arial Narrow"/>
      <w:sz w:val="18"/>
      <w:szCs w:val="18"/>
    </w:rPr>
  </w:style>
  <w:style w:type="character" w:styleId="Hyperlink">
    <w:name w:val="Hyperlink"/>
    <w:basedOn w:val="DefaultParagraphFont"/>
    <w:rsid w:val="00E34B37"/>
    <w:rPr>
      <w:color w:val="0000FF"/>
      <w:u w:val="single"/>
    </w:rPr>
  </w:style>
  <w:style w:type="paragraph" w:customStyle="1" w:styleId="TableHeading">
    <w:name w:val="TableHeading"/>
    <w:basedOn w:val="Normal"/>
    <w:rsid w:val="004D7DBB"/>
    <w:pPr>
      <w:widowControl w:val="0"/>
      <w:shd w:val="pct10" w:color="auto" w:fill="FFFFFF"/>
      <w:tabs>
        <w:tab w:val="left" w:pos="2880"/>
      </w:tabs>
      <w:spacing w:before="60" w:after="60"/>
      <w:ind w:left="144" w:right="144"/>
    </w:pPr>
    <w:rPr>
      <w:rFonts w:ascii="Arial" w:hAnsi="Arial" w:cs="Arial"/>
      <w:b/>
      <w:bCs/>
      <w:sz w:val="20"/>
      <w:szCs w:val="20"/>
    </w:rPr>
  </w:style>
  <w:style w:type="character" w:styleId="FollowedHyperlink">
    <w:name w:val="FollowedHyperlink"/>
    <w:basedOn w:val="DefaultParagraphFont"/>
    <w:rsid w:val="00FE61D9"/>
    <w:rPr>
      <w:color w:val="800080"/>
      <w:u w:val="single"/>
    </w:rPr>
  </w:style>
  <w:style w:type="paragraph" w:styleId="BalloonText">
    <w:name w:val="Balloon Text"/>
    <w:basedOn w:val="Normal"/>
    <w:semiHidden/>
    <w:rsid w:val="000E4189"/>
    <w:rPr>
      <w:rFonts w:ascii="Tahoma" w:hAnsi="Tahoma" w:cs="Tahoma"/>
      <w:sz w:val="16"/>
      <w:szCs w:val="16"/>
    </w:rPr>
  </w:style>
  <w:style w:type="character" w:customStyle="1" w:styleId="BodyTextChar">
    <w:name w:val="Body Text Char"/>
    <w:basedOn w:val="DefaultParagraphFont"/>
    <w:link w:val="BodyText"/>
    <w:rsid w:val="0095422F"/>
    <w:rPr>
      <w:rFonts w:ascii="Arial" w:hAnsi="Arial" w:cs="Arial"/>
      <w:lang w:val="en-US" w:eastAsia="en-US" w:bidi="ar-SA"/>
    </w:rPr>
  </w:style>
  <w:style w:type="paragraph" w:styleId="Header">
    <w:name w:val="header"/>
    <w:basedOn w:val="Normal"/>
    <w:rsid w:val="00E76932"/>
    <w:pPr>
      <w:tabs>
        <w:tab w:val="center" w:pos="4153"/>
        <w:tab w:val="right" w:pos="8306"/>
      </w:tabs>
    </w:pPr>
  </w:style>
  <w:style w:type="paragraph" w:customStyle="1" w:styleId="StyleHeading4Before0ptLinespacingsingle">
    <w:name w:val="Style Heading 4 + Before:  0 pt Line spacing:  single"/>
    <w:basedOn w:val="Heading4"/>
    <w:rsid w:val="00E76932"/>
    <w:pPr>
      <w:spacing w:before="0" w:line="240" w:lineRule="auto"/>
    </w:pPr>
    <w:rPr>
      <w:rFonts w:ascii="Verdana" w:hAnsi="Verdana" w:cs="Times New Roman"/>
      <w:szCs w:val="20"/>
    </w:rPr>
  </w:style>
  <w:style w:type="paragraph" w:customStyle="1" w:styleId="StyleHeading4Verdana11ptNotItalicCustomColorRGB285">
    <w:name w:val="Style Heading 4 + Verdana 11 pt Not Italic Custom Color(RGB(285..."/>
    <w:basedOn w:val="Heading4"/>
    <w:autoRedefine/>
    <w:rsid w:val="00222C7C"/>
    <w:pPr>
      <w:spacing w:before="0" w:line="240" w:lineRule="auto"/>
      <w:ind w:left="720"/>
    </w:pPr>
    <w:rPr>
      <w:rFonts w:ascii="Verdana" w:hAnsi="Verdana" w:cs="Times New Roman"/>
      <w:i w:val="0"/>
      <w:iCs w:val="0"/>
      <w:color w:val="1C3954"/>
      <w:sz w:val="22"/>
      <w:szCs w:val="20"/>
    </w:rPr>
  </w:style>
  <w:style w:type="paragraph" w:customStyle="1" w:styleId="StyleHeading4Verdana11ptNotItalicCustomColorRGB2851">
    <w:name w:val="Style Heading 4 + Verdana 11 pt Not Italic Custom Color(RGB(285...1"/>
    <w:basedOn w:val="Heading4"/>
    <w:rsid w:val="00222C7C"/>
    <w:pPr>
      <w:spacing w:before="0" w:line="240" w:lineRule="auto"/>
    </w:pPr>
    <w:rPr>
      <w:rFonts w:ascii="Verdana" w:hAnsi="Verdana" w:cs="Times New Roman"/>
      <w:i w:val="0"/>
      <w:iCs w:val="0"/>
      <w:color w:val="1C3954"/>
      <w:sz w:val="22"/>
      <w:szCs w:val="20"/>
    </w:rPr>
  </w:style>
  <w:style w:type="paragraph" w:customStyle="1" w:styleId="Outersectext">
    <w:name w:val="Outersectext"/>
    <w:basedOn w:val="BodyText"/>
    <w:rsid w:val="00280FA6"/>
    <w:rPr>
      <w:rFonts w:ascii="Verdana" w:hAnsi="Verdana"/>
      <w:color w:val="1C3954"/>
      <w:sz w:val="24"/>
    </w:rPr>
  </w:style>
  <w:style w:type="character" w:customStyle="1" w:styleId="StyleVerdana10ptBold">
    <w:name w:val="Style Verdana 10 pt Bold"/>
    <w:basedOn w:val="DefaultParagraphFont"/>
    <w:rsid w:val="00766245"/>
    <w:rPr>
      <w:rFonts w:ascii="Verdana" w:hAnsi="Verdana"/>
      <w:b/>
      <w:bCs/>
      <w:color w:val="1C3954"/>
      <w:sz w:val="20"/>
    </w:rPr>
  </w:style>
  <w:style w:type="paragraph" w:customStyle="1" w:styleId="StyleBodyTextVerdana14ptBoldItalicCustomColorRGB28">
    <w:name w:val="Style Body Text + Verdana 14 pt Bold Italic Custom Color(RGB(28..."/>
    <w:basedOn w:val="Heading2"/>
    <w:rsid w:val="00B42D3D"/>
    <w:pPr>
      <w:ind w:left="720"/>
    </w:pPr>
    <w:rPr>
      <w:rFonts w:ascii="Verdana" w:hAnsi="Verdana" w:cs="Times New Roman"/>
      <w:bCs w:val="0"/>
      <w:iCs w:val="0"/>
      <w:color w:val="1C3954"/>
    </w:rPr>
  </w:style>
  <w:style w:type="character" w:customStyle="1" w:styleId="StyleVerdana10pt">
    <w:name w:val="Style Verdana 10 pt"/>
    <w:basedOn w:val="DefaultParagraphFont"/>
    <w:rsid w:val="00766245"/>
    <w:rPr>
      <w:rFonts w:ascii="Verdana" w:hAnsi="Verdana"/>
      <w:color w:val="1C3954"/>
      <w:sz w:val="20"/>
    </w:rPr>
  </w:style>
  <w:style w:type="character" w:customStyle="1" w:styleId="FooterChar">
    <w:name w:val="Footer Char"/>
    <w:basedOn w:val="DefaultParagraphFont"/>
    <w:link w:val="Footer"/>
    <w:uiPriority w:val="99"/>
    <w:rsid w:val="00BE25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471">
      <w:bodyDiv w:val="1"/>
      <w:marLeft w:val="0"/>
      <w:marRight w:val="0"/>
      <w:marTop w:val="0"/>
      <w:marBottom w:val="0"/>
      <w:divBdr>
        <w:top w:val="none" w:sz="0" w:space="0" w:color="auto"/>
        <w:left w:val="none" w:sz="0" w:space="0" w:color="auto"/>
        <w:bottom w:val="none" w:sz="0" w:space="0" w:color="auto"/>
        <w:right w:val="none" w:sz="0" w:space="0" w:color="auto"/>
      </w:divBdr>
      <w:divsChild>
        <w:div w:id="1193615062">
          <w:marLeft w:val="0"/>
          <w:marRight w:val="0"/>
          <w:marTop w:val="0"/>
          <w:marBottom w:val="0"/>
          <w:divBdr>
            <w:top w:val="none" w:sz="0" w:space="0" w:color="auto"/>
            <w:left w:val="none" w:sz="0" w:space="0" w:color="auto"/>
            <w:bottom w:val="none" w:sz="0" w:space="0" w:color="auto"/>
            <w:right w:val="none" w:sz="0" w:space="0" w:color="auto"/>
          </w:divBdr>
          <w:divsChild>
            <w:div w:id="357587819">
              <w:marLeft w:val="0"/>
              <w:marRight w:val="0"/>
              <w:marTop w:val="0"/>
              <w:marBottom w:val="0"/>
              <w:divBdr>
                <w:top w:val="none" w:sz="0" w:space="0" w:color="auto"/>
                <w:left w:val="single" w:sz="6" w:space="12" w:color="3872AB"/>
                <w:bottom w:val="none" w:sz="0" w:space="0" w:color="auto"/>
                <w:right w:val="none" w:sz="0" w:space="0" w:color="auto"/>
              </w:divBdr>
            </w:div>
          </w:divsChild>
        </w:div>
      </w:divsChild>
    </w:div>
    <w:div w:id="319429948">
      <w:bodyDiv w:val="1"/>
      <w:marLeft w:val="0"/>
      <w:marRight w:val="0"/>
      <w:marTop w:val="0"/>
      <w:marBottom w:val="0"/>
      <w:divBdr>
        <w:top w:val="none" w:sz="0" w:space="0" w:color="auto"/>
        <w:left w:val="none" w:sz="0" w:space="0" w:color="auto"/>
        <w:bottom w:val="none" w:sz="0" w:space="0" w:color="auto"/>
        <w:right w:val="none" w:sz="0" w:space="0" w:color="auto"/>
      </w:divBdr>
    </w:div>
    <w:div w:id="1066688378">
      <w:bodyDiv w:val="1"/>
      <w:marLeft w:val="0"/>
      <w:marRight w:val="0"/>
      <w:marTop w:val="0"/>
      <w:marBottom w:val="0"/>
      <w:divBdr>
        <w:top w:val="none" w:sz="0" w:space="0" w:color="auto"/>
        <w:left w:val="none" w:sz="0" w:space="0" w:color="auto"/>
        <w:bottom w:val="none" w:sz="0" w:space="0" w:color="auto"/>
        <w:right w:val="none" w:sz="0" w:space="0" w:color="auto"/>
      </w:divBdr>
    </w:div>
    <w:div w:id="1413356694">
      <w:bodyDiv w:val="1"/>
      <w:marLeft w:val="0"/>
      <w:marRight w:val="0"/>
      <w:marTop w:val="0"/>
      <w:marBottom w:val="0"/>
      <w:divBdr>
        <w:top w:val="none" w:sz="0" w:space="0" w:color="auto"/>
        <w:left w:val="none" w:sz="0" w:space="0" w:color="auto"/>
        <w:bottom w:val="none" w:sz="0" w:space="0" w:color="auto"/>
        <w:right w:val="none" w:sz="0" w:space="0" w:color="auto"/>
      </w:divBdr>
    </w:div>
    <w:div w:id="1538278952">
      <w:bodyDiv w:val="1"/>
      <w:marLeft w:val="0"/>
      <w:marRight w:val="0"/>
      <w:marTop w:val="0"/>
      <w:marBottom w:val="0"/>
      <w:divBdr>
        <w:top w:val="none" w:sz="0" w:space="0" w:color="auto"/>
        <w:left w:val="none" w:sz="0" w:space="0" w:color="auto"/>
        <w:bottom w:val="none" w:sz="0" w:space="0" w:color="auto"/>
        <w:right w:val="none" w:sz="0" w:space="0" w:color="auto"/>
      </w:divBdr>
    </w:div>
    <w:div w:id="1901936354">
      <w:bodyDiv w:val="1"/>
      <w:marLeft w:val="0"/>
      <w:marRight w:val="0"/>
      <w:marTop w:val="0"/>
      <w:marBottom w:val="0"/>
      <w:divBdr>
        <w:top w:val="none" w:sz="0" w:space="0" w:color="auto"/>
        <w:left w:val="none" w:sz="0" w:space="0" w:color="auto"/>
        <w:bottom w:val="none" w:sz="0" w:space="0" w:color="auto"/>
        <w:right w:val="none" w:sz="0" w:space="0" w:color="auto"/>
      </w:divBdr>
      <w:divsChild>
        <w:div w:id="363480416">
          <w:marLeft w:val="0"/>
          <w:marRight w:val="0"/>
          <w:marTop w:val="0"/>
          <w:marBottom w:val="0"/>
          <w:divBdr>
            <w:top w:val="none" w:sz="0" w:space="0" w:color="auto"/>
            <w:left w:val="none" w:sz="0" w:space="0" w:color="auto"/>
            <w:bottom w:val="none" w:sz="0" w:space="0" w:color="auto"/>
            <w:right w:val="none" w:sz="0" w:space="0" w:color="auto"/>
          </w:divBdr>
          <w:divsChild>
            <w:div w:id="576591637">
              <w:marLeft w:val="0"/>
              <w:marRight w:val="0"/>
              <w:marTop w:val="0"/>
              <w:marBottom w:val="0"/>
              <w:divBdr>
                <w:top w:val="none" w:sz="0" w:space="0" w:color="auto"/>
                <w:left w:val="none" w:sz="0" w:space="0" w:color="auto"/>
                <w:bottom w:val="none" w:sz="0" w:space="0" w:color="auto"/>
                <w:right w:val="none" w:sz="0" w:space="0" w:color="auto"/>
              </w:divBdr>
              <w:divsChild>
                <w:div w:id="16783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0951">
          <w:marLeft w:val="0"/>
          <w:marRight w:val="0"/>
          <w:marTop w:val="0"/>
          <w:marBottom w:val="0"/>
          <w:divBdr>
            <w:top w:val="none" w:sz="0" w:space="0" w:color="auto"/>
            <w:left w:val="none" w:sz="0" w:space="0" w:color="auto"/>
            <w:bottom w:val="none" w:sz="0" w:space="0" w:color="auto"/>
            <w:right w:val="none" w:sz="0" w:space="0" w:color="auto"/>
          </w:divBdr>
          <w:divsChild>
            <w:div w:id="199978463">
              <w:marLeft w:val="0"/>
              <w:marRight w:val="0"/>
              <w:marTop w:val="0"/>
              <w:marBottom w:val="0"/>
              <w:divBdr>
                <w:top w:val="none" w:sz="0" w:space="0" w:color="auto"/>
                <w:left w:val="none" w:sz="0" w:space="0" w:color="auto"/>
                <w:bottom w:val="none" w:sz="0" w:space="0" w:color="auto"/>
                <w:right w:val="none" w:sz="0" w:space="0" w:color="auto"/>
              </w:divBdr>
              <w:divsChild>
                <w:div w:id="646782505">
                  <w:marLeft w:val="0"/>
                  <w:marRight w:val="0"/>
                  <w:marTop w:val="0"/>
                  <w:marBottom w:val="0"/>
                  <w:divBdr>
                    <w:top w:val="none" w:sz="0" w:space="0" w:color="auto"/>
                    <w:left w:val="none" w:sz="0" w:space="0" w:color="auto"/>
                    <w:bottom w:val="none" w:sz="0" w:space="0" w:color="auto"/>
                    <w:right w:val="none" w:sz="0" w:space="0" w:color="auto"/>
                  </w:divBdr>
                </w:div>
                <w:div w:id="1157306921">
                  <w:marLeft w:val="0"/>
                  <w:marRight w:val="0"/>
                  <w:marTop w:val="0"/>
                  <w:marBottom w:val="0"/>
                  <w:divBdr>
                    <w:top w:val="none" w:sz="0" w:space="0" w:color="auto"/>
                    <w:left w:val="none" w:sz="0" w:space="0" w:color="auto"/>
                    <w:bottom w:val="none" w:sz="0" w:space="0" w:color="auto"/>
                    <w:right w:val="none" w:sz="0" w:space="0" w:color="auto"/>
                  </w:divBdr>
                  <w:divsChild>
                    <w:div w:id="16861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1064">
              <w:marLeft w:val="0"/>
              <w:marRight w:val="0"/>
              <w:marTop w:val="0"/>
              <w:marBottom w:val="0"/>
              <w:divBdr>
                <w:top w:val="none" w:sz="0" w:space="0" w:color="auto"/>
                <w:left w:val="none" w:sz="0" w:space="0" w:color="auto"/>
                <w:bottom w:val="none" w:sz="0" w:space="0" w:color="auto"/>
                <w:right w:val="none" w:sz="0" w:space="0" w:color="auto"/>
              </w:divBdr>
              <w:divsChild>
                <w:div w:id="462314657">
                  <w:marLeft w:val="0"/>
                  <w:marRight w:val="0"/>
                  <w:marTop w:val="0"/>
                  <w:marBottom w:val="0"/>
                  <w:divBdr>
                    <w:top w:val="none" w:sz="0" w:space="0" w:color="auto"/>
                    <w:left w:val="none" w:sz="0" w:space="0" w:color="auto"/>
                    <w:bottom w:val="none" w:sz="0" w:space="0" w:color="auto"/>
                    <w:right w:val="none" w:sz="0" w:space="0" w:color="auto"/>
                  </w:divBdr>
                </w:div>
                <w:div w:id="2054573416">
                  <w:marLeft w:val="0"/>
                  <w:marRight w:val="0"/>
                  <w:marTop w:val="0"/>
                  <w:marBottom w:val="0"/>
                  <w:divBdr>
                    <w:top w:val="none" w:sz="0" w:space="0" w:color="auto"/>
                    <w:left w:val="none" w:sz="0" w:space="0" w:color="auto"/>
                    <w:bottom w:val="none" w:sz="0" w:space="0" w:color="auto"/>
                    <w:right w:val="none" w:sz="0" w:space="0" w:color="auto"/>
                  </w:divBdr>
                  <w:divsChild>
                    <w:div w:id="21213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18404-7865-4300-BD33-ED5DC9D4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1139</Words>
  <Characters>6495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Quote model template</vt:lpstr>
    </vt:vector>
  </TitlesOfParts>
  <Company>ies group</Company>
  <LinksUpToDate>false</LinksUpToDate>
  <CharactersWithSpaces>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Quote model template</dc:title>
  <dc:creator>Sean Stanley</dc:creator>
  <cp:lastModifiedBy>Timothy Purchase</cp:lastModifiedBy>
  <cp:revision>2</cp:revision>
  <cp:lastPrinted>2018-12-20T11:11:00Z</cp:lastPrinted>
  <dcterms:created xsi:type="dcterms:W3CDTF">2021-02-11T11:38:00Z</dcterms:created>
  <dcterms:modified xsi:type="dcterms:W3CDTF">2021-02-11T11:38:00Z</dcterms:modified>
</cp:coreProperties>
</file>