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7A7D" w:rsidRPr="0093723A" w:rsidRDefault="008D7A7D" w:rsidP="00E65F5D">
      <w:pPr>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A352F" w:rsidRPr="0093723A" w:rsidRDefault="000A352F" w:rsidP="00E65F5D">
      <w:pPr>
        <w:jc w:val="both"/>
        <w:rPr>
          <w:rFonts w:ascii="Arial" w:hAnsi="Arial" w:cs="Arial"/>
          <w:szCs w:val="22"/>
        </w:rPr>
      </w:pPr>
    </w:p>
    <w:p w:rsidR="008113C3" w:rsidRPr="0093723A" w:rsidRDefault="008113C3" w:rsidP="00E65F5D">
      <w:pPr>
        <w:jc w:val="both"/>
        <w:rPr>
          <w:rFonts w:ascii="Arial" w:hAnsi="Arial" w:cs="Arial"/>
          <w:szCs w:val="22"/>
        </w:rPr>
      </w:pPr>
    </w:p>
    <w:p w:rsidR="008113C3" w:rsidRPr="00CF7FF3" w:rsidRDefault="008113C3" w:rsidP="00E65F5D">
      <w:pPr>
        <w:jc w:val="both"/>
        <w:rPr>
          <w:rFonts w:ascii="Arial" w:hAnsi="Arial" w:cs="Arial"/>
          <w:szCs w:val="22"/>
        </w:rPr>
      </w:pPr>
    </w:p>
    <w:p w:rsidR="00031189" w:rsidRPr="00CF7FF3" w:rsidRDefault="00031189" w:rsidP="00E65F5D">
      <w:pPr>
        <w:jc w:val="both"/>
        <w:rPr>
          <w:rFonts w:ascii="Arial" w:hAnsi="Arial" w:cs="Arial"/>
          <w:i/>
          <w:szCs w:val="22"/>
        </w:rPr>
      </w:pPr>
      <w:r w:rsidRPr="00CF7FF3">
        <w:rPr>
          <w:rFonts w:ascii="Arial" w:hAnsi="Arial" w:cs="Arial"/>
          <w:szCs w:val="22"/>
        </w:rPr>
        <w:t>Our Ref:</w:t>
      </w:r>
      <w:r w:rsidR="00C87B46" w:rsidRPr="00CF7FF3">
        <w:rPr>
          <w:rFonts w:ascii="Arial" w:hAnsi="Arial" w:cs="Arial"/>
          <w:szCs w:val="22"/>
        </w:rPr>
        <w:t xml:space="preserve"> SC200005</w:t>
      </w:r>
      <w:r w:rsidRPr="00CF7FF3">
        <w:rPr>
          <w:rFonts w:ascii="Arial" w:hAnsi="Arial" w:cs="Arial"/>
          <w:szCs w:val="22"/>
        </w:rPr>
        <w:tab/>
      </w:r>
    </w:p>
    <w:p w:rsidR="00031189" w:rsidRPr="00CF7FF3" w:rsidRDefault="00031189" w:rsidP="00E65F5D">
      <w:pPr>
        <w:jc w:val="both"/>
        <w:rPr>
          <w:rFonts w:ascii="Arial" w:hAnsi="Arial" w:cs="Arial"/>
          <w:szCs w:val="22"/>
        </w:rPr>
      </w:pPr>
      <w:proofErr w:type="gramStart"/>
      <w:r w:rsidRPr="00CF7FF3">
        <w:rPr>
          <w:rFonts w:ascii="Arial" w:hAnsi="Arial" w:cs="Arial"/>
          <w:szCs w:val="22"/>
        </w:rPr>
        <w:t>Your</w:t>
      </w:r>
      <w:proofErr w:type="gramEnd"/>
      <w:r w:rsidRPr="00CF7FF3">
        <w:rPr>
          <w:rFonts w:ascii="Arial" w:hAnsi="Arial" w:cs="Arial"/>
          <w:szCs w:val="22"/>
        </w:rPr>
        <w:t xml:space="preserve"> Ref:</w:t>
      </w:r>
      <w:r w:rsidRPr="00CF7FF3">
        <w:rPr>
          <w:rFonts w:ascii="Arial" w:hAnsi="Arial" w:cs="Arial"/>
          <w:szCs w:val="22"/>
        </w:rPr>
        <w:tab/>
      </w:r>
    </w:p>
    <w:p w:rsidR="00031189" w:rsidRPr="00CF7FF3" w:rsidRDefault="00031189" w:rsidP="00E65F5D">
      <w:pPr>
        <w:jc w:val="both"/>
        <w:rPr>
          <w:rFonts w:ascii="Arial" w:hAnsi="Arial" w:cs="Arial"/>
          <w:szCs w:val="22"/>
        </w:rPr>
      </w:pPr>
    </w:p>
    <w:p w:rsidR="00031189" w:rsidRPr="00CF7FF3" w:rsidRDefault="00031189" w:rsidP="00E65F5D">
      <w:pPr>
        <w:jc w:val="both"/>
        <w:rPr>
          <w:rFonts w:ascii="Arial" w:hAnsi="Arial" w:cs="Arial"/>
          <w:szCs w:val="22"/>
        </w:rPr>
      </w:pPr>
      <w:r w:rsidRPr="00CF7FF3">
        <w:rPr>
          <w:rFonts w:ascii="Arial" w:hAnsi="Arial" w:cs="Arial"/>
          <w:szCs w:val="22"/>
        </w:rPr>
        <w:t>Date:</w:t>
      </w:r>
      <w:r w:rsidRPr="00CF7FF3">
        <w:rPr>
          <w:rFonts w:ascii="Arial" w:hAnsi="Arial" w:cs="Arial"/>
          <w:szCs w:val="22"/>
        </w:rPr>
        <w:tab/>
      </w:r>
      <w:r w:rsidR="000C5321">
        <w:rPr>
          <w:rFonts w:ascii="Arial" w:hAnsi="Arial" w:cs="Arial"/>
          <w:szCs w:val="22"/>
        </w:rPr>
        <w:t>1</w:t>
      </w:r>
      <w:r w:rsidR="00C87B46" w:rsidRPr="00CF7FF3">
        <w:rPr>
          <w:rFonts w:ascii="Arial" w:hAnsi="Arial" w:cs="Arial"/>
          <w:szCs w:val="22"/>
        </w:rPr>
        <w:t>/12/2020</w:t>
      </w:r>
      <w:bookmarkStart w:id="0" w:name="_GoBack"/>
      <w:bookmarkEnd w:id="0"/>
    </w:p>
    <w:p w:rsidR="00031189" w:rsidRPr="00CF7FF3" w:rsidRDefault="00031189" w:rsidP="00E65F5D">
      <w:pPr>
        <w:jc w:val="both"/>
        <w:rPr>
          <w:rFonts w:ascii="Arial" w:hAnsi="Arial" w:cs="Arial"/>
          <w:szCs w:val="22"/>
        </w:rPr>
      </w:pPr>
    </w:p>
    <w:p w:rsidR="00031189" w:rsidRPr="00CF7FF3" w:rsidRDefault="00031189" w:rsidP="00E65F5D">
      <w:pPr>
        <w:jc w:val="both"/>
        <w:rPr>
          <w:rFonts w:ascii="Arial" w:hAnsi="Arial" w:cs="Arial"/>
          <w:szCs w:val="22"/>
        </w:rPr>
      </w:pPr>
    </w:p>
    <w:p w:rsidR="00031189" w:rsidRPr="00CF7FF3" w:rsidRDefault="00AB6556" w:rsidP="00E65F5D">
      <w:pPr>
        <w:jc w:val="both"/>
        <w:rPr>
          <w:rFonts w:ascii="Arial" w:hAnsi="Arial" w:cs="Arial"/>
          <w:szCs w:val="22"/>
        </w:rPr>
      </w:pPr>
      <w:r w:rsidRPr="00CF7FF3">
        <w:rPr>
          <w:rFonts w:ascii="Arial" w:hAnsi="Arial" w:cs="Arial"/>
          <w:szCs w:val="22"/>
        </w:rPr>
        <w:t xml:space="preserve">Dear </w:t>
      </w:r>
      <w:r w:rsidR="00C87B46" w:rsidRPr="00CF7FF3">
        <w:rPr>
          <w:rFonts w:ascii="Arial" w:hAnsi="Arial" w:cs="Arial"/>
          <w:szCs w:val="22"/>
        </w:rPr>
        <w:t>Sirs/Madams</w:t>
      </w:r>
      <w:r w:rsidR="00031189" w:rsidRPr="00CF7FF3">
        <w:rPr>
          <w:rFonts w:ascii="Arial" w:hAnsi="Arial" w:cs="Arial"/>
          <w:szCs w:val="22"/>
        </w:rPr>
        <w:t>,</w:t>
      </w:r>
    </w:p>
    <w:p w:rsidR="00031189" w:rsidRPr="00CF7FF3" w:rsidRDefault="00031189" w:rsidP="00E65F5D">
      <w:pPr>
        <w:jc w:val="both"/>
        <w:rPr>
          <w:rFonts w:ascii="Arial" w:hAnsi="Arial" w:cs="Arial"/>
          <w:szCs w:val="22"/>
        </w:rPr>
      </w:pPr>
    </w:p>
    <w:p w:rsidR="00031189" w:rsidRPr="00CF7FF3" w:rsidRDefault="000878DD" w:rsidP="00E65F5D">
      <w:pPr>
        <w:jc w:val="both"/>
        <w:rPr>
          <w:rFonts w:ascii="Arial" w:hAnsi="Arial" w:cs="Arial"/>
          <w:b/>
          <w:szCs w:val="22"/>
        </w:rPr>
      </w:pPr>
      <w:r w:rsidRPr="00CF7FF3">
        <w:rPr>
          <w:rFonts w:ascii="Arial" w:hAnsi="Arial" w:cs="Arial"/>
          <w:b/>
          <w:szCs w:val="22"/>
        </w:rPr>
        <w:t xml:space="preserve">Contract </w:t>
      </w:r>
      <w:r w:rsidR="00031189" w:rsidRPr="00CF7FF3">
        <w:rPr>
          <w:rFonts w:ascii="Arial" w:hAnsi="Arial" w:cs="Arial"/>
          <w:b/>
          <w:szCs w:val="22"/>
        </w:rPr>
        <w:t>Ref:</w:t>
      </w:r>
      <w:r w:rsidR="00031189" w:rsidRPr="00CF7FF3">
        <w:rPr>
          <w:rFonts w:ascii="Arial" w:hAnsi="Arial" w:cs="Arial"/>
          <w:b/>
          <w:szCs w:val="22"/>
        </w:rPr>
        <w:tab/>
      </w:r>
      <w:r w:rsidR="00C87B46" w:rsidRPr="00CF7FF3">
        <w:rPr>
          <w:rFonts w:ascii="Arial" w:hAnsi="Arial" w:cs="Arial"/>
          <w:b/>
          <w:szCs w:val="22"/>
        </w:rPr>
        <w:t>SC200005</w:t>
      </w:r>
    </w:p>
    <w:p w:rsidR="00031189" w:rsidRPr="00CF7FF3" w:rsidRDefault="000878DD" w:rsidP="002527BE">
      <w:pPr>
        <w:rPr>
          <w:rFonts w:ascii="Arial" w:hAnsi="Arial" w:cs="Arial"/>
          <w:b/>
          <w:szCs w:val="22"/>
        </w:rPr>
      </w:pPr>
      <w:r w:rsidRPr="00CF7FF3">
        <w:rPr>
          <w:rFonts w:ascii="Arial" w:hAnsi="Arial" w:cs="Arial"/>
          <w:b/>
          <w:szCs w:val="22"/>
        </w:rPr>
        <w:t xml:space="preserve">Contract </w:t>
      </w:r>
      <w:r w:rsidR="00031189" w:rsidRPr="00CF7FF3">
        <w:rPr>
          <w:rFonts w:ascii="Arial" w:hAnsi="Arial" w:cs="Arial"/>
          <w:b/>
          <w:szCs w:val="22"/>
        </w:rPr>
        <w:t>Title:</w:t>
      </w:r>
      <w:r w:rsidR="00031189" w:rsidRPr="00CF7FF3">
        <w:rPr>
          <w:rFonts w:ascii="Arial" w:hAnsi="Arial" w:cs="Arial"/>
          <w:b/>
          <w:szCs w:val="22"/>
        </w:rPr>
        <w:tab/>
      </w:r>
      <w:r w:rsidR="002527BE" w:rsidRPr="00CF7FF3">
        <w:rPr>
          <w:rFonts w:ascii="Arial" w:hAnsi="Arial" w:cs="Arial"/>
          <w:b/>
          <w:szCs w:val="22"/>
        </w:rPr>
        <w:t>Low carbon subsurface technologies: Identifying potential environmental impacts</w:t>
      </w:r>
    </w:p>
    <w:p w:rsidR="00031189" w:rsidRPr="00CF7FF3" w:rsidRDefault="00031189" w:rsidP="00E65F5D">
      <w:pPr>
        <w:ind w:left="720" w:hanging="720"/>
        <w:jc w:val="both"/>
        <w:rPr>
          <w:rFonts w:ascii="Arial" w:hAnsi="Arial" w:cs="Arial"/>
          <w:szCs w:val="22"/>
        </w:rPr>
      </w:pPr>
    </w:p>
    <w:p w:rsidR="00031189" w:rsidRPr="00CF7FF3" w:rsidRDefault="00031189" w:rsidP="00E65F5D">
      <w:pPr>
        <w:rPr>
          <w:rFonts w:ascii="Arial" w:hAnsi="Arial" w:cs="Arial"/>
          <w:szCs w:val="22"/>
        </w:rPr>
      </w:pPr>
      <w:r w:rsidRPr="00CF7FF3">
        <w:rPr>
          <w:rFonts w:ascii="Arial" w:hAnsi="Arial" w:cs="Arial"/>
          <w:szCs w:val="22"/>
        </w:rPr>
        <w:t xml:space="preserve">You are invited to quote for the above in accordance with the enclosed documents. </w:t>
      </w:r>
    </w:p>
    <w:p w:rsidR="00050B8F" w:rsidRPr="00CF7FF3" w:rsidRDefault="00050B8F" w:rsidP="00E65F5D">
      <w:pPr>
        <w:rPr>
          <w:rFonts w:ascii="Arial" w:hAnsi="Arial" w:cs="Arial"/>
          <w:szCs w:val="22"/>
        </w:rPr>
      </w:pPr>
    </w:p>
    <w:p w:rsidR="00050B8F" w:rsidRPr="00CF7FF3" w:rsidRDefault="00050B8F" w:rsidP="00E65F5D">
      <w:pPr>
        <w:rPr>
          <w:rFonts w:ascii="Arial" w:hAnsi="Arial" w:cs="Arial"/>
          <w:szCs w:val="22"/>
        </w:rPr>
      </w:pPr>
      <w:r w:rsidRPr="00CF7FF3">
        <w:rPr>
          <w:rFonts w:ascii="Arial" w:hAnsi="Arial" w:cs="Arial"/>
          <w:szCs w:val="22"/>
        </w:rPr>
        <w:t>Instructions on what information we require you to provide</w:t>
      </w:r>
      <w:r w:rsidR="001A3679" w:rsidRPr="00CF7FF3">
        <w:rPr>
          <w:rFonts w:ascii="Arial" w:hAnsi="Arial" w:cs="Arial"/>
          <w:szCs w:val="22"/>
        </w:rPr>
        <w:t xml:space="preserve"> is in Section </w:t>
      </w:r>
      <w:r w:rsidR="00B94CDD" w:rsidRPr="00CF7FF3">
        <w:rPr>
          <w:rFonts w:ascii="Arial" w:hAnsi="Arial" w:cs="Arial"/>
          <w:szCs w:val="22"/>
        </w:rPr>
        <w:t>4</w:t>
      </w:r>
      <w:r w:rsidRPr="00CF7FF3">
        <w:rPr>
          <w:rFonts w:ascii="Arial" w:hAnsi="Arial" w:cs="Arial"/>
          <w:szCs w:val="22"/>
        </w:rPr>
        <w:t xml:space="preserve"> of </w:t>
      </w:r>
      <w:r w:rsidR="000878DD" w:rsidRPr="00CF7FF3">
        <w:rPr>
          <w:rFonts w:ascii="Arial" w:hAnsi="Arial" w:cs="Arial"/>
          <w:szCs w:val="22"/>
        </w:rPr>
        <w:t>the fo</w:t>
      </w:r>
      <w:r w:rsidR="00B94CDD" w:rsidRPr="00CF7FF3">
        <w:rPr>
          <w:rFonts w:ascii="Arial" w:hAnsi="Arial" w:cs="Arial"/>
          <w:szCs w:val="22"/>
        </w:rPr>
        <w:t>llowing Request for Quotation</w:t>
      </w:r>
      <w:r w:rsidR="000878DD" w:rsidRPr="00CF7FF3">
        <w:rPr>
          <w:rFonts w:ascii="Arial" w:hAnsi="Arial" w:cs="Arial"/>
          <w:szCs w:val="22"/>
        </w:rPr>
        <w:t xml:space="preserve"> document. </w:t>
      </w:r>
    </w:p>
    <w:p w:rsidR="00031189" w:rsidRPr="00CF7FF3" w:rsidRDefault="00031189" w:rsidP="00E65F5D">
      <w:pPr>
        <w:rPr>
          <w:rFonts w:ascii="Arial" w:hAnsi="Arial" w:cs="Arial"/>
          <w:szCs w:val="22"/>
        </w:rPr>
      </w:pPr>
    </w:p>
    <w:p w:rsidR="00031189" w:rsidRPr="00CF7FF3" w:rsidRDefault="00031189" w:rsidP="00E65F5D">
      <w:pPr>
        <w:rPr>
          <w:rFonts w:ascii="Arial" w:hAnsi="Arial" w:cs="Arial"/>
          <w:i/>
          <w:szCs w:val="22"/>
        </w:rPr>
      </w:pPr>
      <w:r w:rsidRPr="00CF7FF3">
        <w:rPr>
          <w:rFonts w:ascii="Arial" w:hAnsi="Arial" w:cs="Arial"/>
          <w:szCs w:val="22"/>
        </w:rPr>
        <w:t xml:space="preserve">Your response should be returned to the following email address by </w:t>
      </w:r>
      <w:r w:rsidR="002527BE" w:rsidRPr="00CF7FF3">
        <w:rPr>
          <w:rFonts w:ascii="Arial" w:hAnsi="Arial" w:cs="Arial"/>
          <w:szCs w:val="22"/>
        </w:rPr>
        <w:t>17:00 on 4/01/2021</w:t>
      </w:r>
      <w:r w:rsidR="00AB6556" w:rsidRPr="00CF7FF3">
        <w:rPr>
          <w:rFonts w:ascii="Arial" w:hAnsi="Arial" w:cs="Arial"/>
          <w:szCs w:val="22"/>
        </w:rPr>
        <w:t xml:space="preserve"> </w:t>
      </w:r>
    </w:p>
    <w:p w:rsidR="007D26D8" w:rsidRPr="00CF7FF3" w:rsidRDefault="007D26D8" w:rsidP="00E65F5D">
      <w:pPr>
        <w:rPr>
          <w:rFonts w:ascii="Arial" w:hAnsi="Arial" w:cs="Arial"/>
          <w:szCs w:val="22"/>
        </w:rPr>
      </w:pPr>
    </w:p>
    <w:p w:rsidR="007D26D8" w:rsidRPr="00CF7FF3" w:rsidRDefault="002527BE" w:rsidP="00E65F5D">
      <w:pPr>
        <w:rPr>
          <w:rFonts w:ascii="Arial" w:hAnsi="Arial" w:cs="Arial"/>
          <w:szCs w:val="22"/>
        </w:rPr>
      </w:pPr>
      <w:r w:rsidRPr="00CF7FF3">
        <w:rPr>
          <w:rFonts w:ascii="Arial" w:hAnsi="Arial" w:cs="Arial"/>
          <w:szCs w:val="22"/>
        </w:rPr>
        <w:t>Sian.loveless@environment-agency.gov.uk</w:t>
      </w:r>
    </w:p>
    <w:p w:rsidR="00031189" w:rsidRPr="00CF7FF3" w:rsidRDefault="00031189" w:rsidP="00E65F5D">
      <w:pPr>
        <w:rPr>
          <w:rFonts w:ascii="Arial" w:hAnsi="Arial" w:cs="Arial"/>
          <w:szCs w:val="22"/>
        </w:rPr>
      </w:pPr>
    </w:p>
    <w:p w:rsidR="00031189" w:rsidRPr="00CF7FF3" w:rsidRDefault="00031189" w:rsidP="00E65F5D">
      <w:pPr>
        <w:rPr>
          <w:rFonts w:ascii="Arial" w:hAnsi="Arial" w:cs="Arial"/>
          <w:szCs w:val="22"/>
        </w:rPr>
      </w:pPr>
      <w:r w:rsidRPr="00CF7FF3">
        <w:rPr>
          <w:rFonts w:ascii="Arial" w:hAnsi="Arial" w:cs="Arial"/>
          <w:szCs w:val="22"/>
        </w:rPr>
        <w:t xml:space="preserve">Please confirm, by email, receipt of these documents and whether you intend to submit a quote. </w:t>
      </w:r>
    </w:p>
    <w:p w:rsidR="00031189" w:rsidRPr="00CF7FF3" w:rsidRDefault="00031189" w:rsidP="00E65F5D">
      <w:pPr>
        <w:rPr>
          <w:rFonts w:ascii="Arial" w:hAnsi="Arial" w:cs="Arial"/>
          <w:szCs w:val="22"/>
        </w:rPr>
      </w:pPr>
    </w:p>
    <w:p w:rsidR="00031189" w:rsidRPr="00CF7FF3" w:rsidRDefault="00031189" w:rsidP="00E65F5D">
      <w:pPr>
        <w:rPr>
          <w:rFonts w:ascii="Arial" w:hAnsi="Arial" w:cs="Arial"/>
          <w:szCs w:val="22"/>
        </w:rPr>
      </w:pPr>
      <w:r w:rsidRPr="00CF7FF3">
        <w:rPr>
          <w:rFonts w:ascii="Arial" w:hAnsi="Arial" w:cs="Arial"/>
          <w:szCs w:val="22"/>
        </w:rPr>
        <w:t xml:space="preserve">If you have any queries, please do not hesitate to contact me. </w:t>
      </w:r>
    </w:p>
    <w:p w:rsidR="00031189" w:rsidRPr="00CF7FF3" w:rsidRDefault="00031189" w:rsidP="00E65F5D">
      <w:pPr>
        <w:rPr>
          <w:rFonts w:ascii="Arial" w:hAnsi="Arial" w:cs="Arial"/>
          <w:szCs w:val="22"/>
        </w:rPr>
      </w:pPr>
    </w:p>
    <w:p w:rsidR="00031189" w:rsidRPr="00CF7FF3" w:rsidRDefault="00031189" w:rsidP="00E65F5D">
      <w:pPr>
        <w:rPr>
          <w:rFonts w:ascii="Arial" w:hAnsi="Arial" w:cs="Arial"/>
          <w:szCs w:val="22"/>
        </w:rPr>
      </w:pPr>
    </w:p>
    <w:p w:rsidR="00031189" w:rsidRPr="00CF7FF3" w:rsidRDefault="00031189" w:rsidP="00E65F5D">
      <w:pPr>
        <w:rPr>
          <w:rFonts w:ascii="Arial" w:hAnsi="Arial" w:cs="Arial"/>
          <w:szCs w:val="22"/>
        </w:rPr>
      </w:pPr>
      <w:r w:rsidRPr="00CF7FF3">
        <w:rPr>
          <w:rFonts w:ascii="Arial" w:hAnsi="Arial" w:cs="Arial"/>
          <w:szCs w:val="22"/>
        </w:rPr>
        <w:t xml:space="preserve">Yours </w:t>
      </w:r>
      <w:r w:rsidR="00AB6556" w:rsidRPr="00CF7FF3">
        <w:rPr>
          <w:rFonts w:ascii="Arial" w:hAnsi="Arial" w:cs="Arial"/>
          <w:szCs w:val="22"/>
        </w:rPr>
        <w:t>sincerely</w:t>
      </w:r>
    </w:p>
    <w:p w:rsidR="00031189" w:rsidRPr="00CF7FF3" w:rsidRDefault="00031189" w:rsidP="00E65F5D">
      <w:pPr>
        <w:ind w:left="720" w:hanging="720"/>
        <w:jc w:val="both"/>
        <w:rPr>
          <w:rFonts w:ascii="Arial" w:hAnsi="Arial" w:cs="Arial"/>
          <w:szCs w:val="22"/>
        </w:rPr>
      </w:pPr>
    </w:p>
    <w:p w:rsidR="00031189" w:rsidRPr="00CF7FF3" w:rsidRDefault="00031189" w:rsidP="00E65F5D">
      <w:pPr>
        <w:ind w:left="720" w:hanging="720"/>
        <w:jc w:val="both"/>
        <w:rPr>
          <w:rFonts w:ascii="Arial" w:hAnsi="Arial" w:cs="Arial"/>
          <w:szCs w:val="22"/>
        </w:rPr>
      </w:pPr>
    </w:p>
    <w:p w:rsidR="00031189" w:rsidRPr="00CF7FF3" w:rsidRDefault="00031189" w:rsidP="00E65F5D">
      <w:pPr>
        <w:jc w:val="both"/>
        <w:rPr>
          <w:rFonts w:ascii="Arial" w:hAnsi="Arial" w:cs="Arial"/>
          <w:szCs w:val="22"/>
        </w:rPr>
      </w:pPr>
    </w:p>
    <w:p w:rsidR="00031189" w:rsidRPr="00CF7FF3" w:rsidRDefault="002527BE" w:rsidP="00E65F5D">
      <w:pPr>
        <w:ind w:left="720" w:hanging="720"/>
        <w:jc w:val="both"/>
        <w:rPr>
          <w:rFonts w:ascii="Arial" w:hAnsi="Arial" w:cs="Arial"/>
          <w:szCs w:val="22"/>
        </w:rPr>
      </w:pPr>
      <w:r w:rsidRPr="00CF7FF3">
        <w:rPr>
          <w:rFonts w:ascii="Arial" w:hAnsi="Arial" w:cs="Arial"/>
          <w:szCs w:val="22"/>
        </w:rPr>
        <w:t>Sian Loveless</w:t>
      </w:r>
    </w:p>
    <w:p w:rsidR="00031189" w:rsidRPr="00CF7FF3" w:rsidRDefault="002527BE" w:rsidP="00E65F5D">
      <w:pPr>
        <w:ind w:left="720" w:hanging="720"/>
        <w:jc w:val="both"/>
        <w:rPr>
          <w:rFonts w:ascii="Arial" w:hAnsi="Arial" w:cs="Arial"/>
          <w:szCs w:val="22"/>
        </w:rPr>
      </w:pPr>
      <w:r w:rsidRPr="00CF7FF3">
        <w:rPr>
          <w:rFonts w:ascii="Arial" w:hAnsi="Arial" w:cs="Arial"/>
          <w:szCs w:val="22"/>
        </w:rPr>
        <w:t>Senior Scientist, Research</w:t>
      </w:r>
    </w:p>
    <w:p w:rsidR="00031189" w:rsidRPr="00CF7FF3" w:rsidRDefault="00031189" w:rsidP="00E65F5D">
      <w:pPr>
        <w:ind w:left="720" w:hanging="720"/>
        <w:jc w:val="both"/>
        <w:rPr>
          <w:rFonts w:ascii="Arial" w:hAnsi="Arial" w:cs="Arial"/>
          <w:szCs w:val="22"/>
        </w:rPr>
      </w:pPr>
    </w:p>
    <w:p w:rsidR="00031189" w:rsidRPr="00CF7FF3" w:rsidRDefault="00031189" w:rsidP="00E65F5D">
      <w:pPr>
        <w:ind w:left="720" w:hanging="720"/>
        <w:jc w:val="both"/>
        <w:rPr>
          <w:rFonts w:ascii="Arial" w:hAnsi="Arial" w:cs="Arial"/>
          <w:szCs w:val="22"/>
        </w:rPr>
      </w:pPr>
      <w:r w:rsidRPr="00CF7FF3">
        <w:rPr>
          <w:rFonts w:ascii="Arial" w:hAnsi="Arial" w:cs="Arial"/>
          <w:szCs w:val="22"/>
        </w:rPr>
        <w:t>E-mail:</w:t>
      </w:r>
      <w:r w:rsidRPr="00CF7FF3">
        <w:rPr>
          <w:rFonts w:ascii="Arial" w:hAnsi="Arial" w:cs="Arial"/>
          <w:szCs w:val="22"/>
        </w:rPr>
        <w:tab/>
      </w:r>
      <w:r w:rsidR="002527BE" w:rsidRPr="00CF7FF3">
        <w:rPr>
          <w:rFonts w:ascii="Arial" w:hAnsi="Arial" w:cs="Arial"/>
          <w:szCs w:val="22"/>
        </w:rPr>
        <w:t>sian.loveless</w:t>
      </w:r>
      <w:r w:rsidRPr="00CF7FF3">
        <w:rPr>
          <w:rFonts w:ascii="Arial" w:hAnsi="Arial" w:cs="Arial"/>
          <w:szCs w:val="22"/>
        </w:rPr>
        <w:t>@environment-agency.gov.uk</w:t>
      </w:r>
    </w:p>
    <w:p w:rsidR="00031189" w:rsidRPr="00CF7FF3" w:rsidRDefault="00031189" w:rsidP="00E65F5D">
      <w:pPr>
        <w:ind w:left="720" w:hanging="720"/>
        <w:jc w:val="both"/>
        <w:rPr>
          <w:rFonts w:ascii="Arial" w:hAnsi="Arial" w:cs="Arial"/>
          <w:szCs w:val="22"/>
        </w:rPr>
      </w:pPr>
      <w:r w:rsidRPr="00CF7FF3">
        <w:rPr>
          <w:rFonts w:ascii="Arial" w:hAnsi="Arial" w:cs="Arial"/>
          <w:szCs w:val="22"/>
        </w:rPr>
        <w:t>Telephone:</w:t>
      </w:r>
      <w:r w:rsidRPr="00CF7FF3">
        <w:rPr>
          <w:rFonts w:ascii="Arial" w:hAnsi="Arial" w:cs="Arial"/>
          <w:szCs w:val="22"/>
        </w:rPr>
        <w:tab/>
      </w:r>
      <w:r w:rsidR="002527BE" w:rsidRPr="00CF7FF3">
        <w:rPr>
          <w:rFonts w:ascii="Arial" w:hAnsi="Arial" w:cs="Arial"/>
          <w:szCs w:val="22"/>
        </w:rPr>
        <w:t>07920 873025</w:t>
      </w:r>
    </w:p>
    <w:p w:rsidR="00031189" w:rsidRPr="00CF7FF3" w:rsidRDefault="00031189" w:rsidP="00E65F5D">
      <w:pPr>
        <w:ind w:left="720" w:hanging="720"/>
        <w:jc w:val="both"/>
        <w:rPr>
          <w:rFonts w:ascii="Arial" w:hAnsi="Arial" w:cs="Arial"/>
          <w:szCs w:val="22"/>
        </w:rPr>
      </w:pPr>
    </w:p>
    <w:p w:rsidR="00031189" w:rsidRPr="00CF7FF3" w:rsidRDefault="00031189" w:rsidP="00E65F5D">
      <w:pPr>
        <w:ind w:left="720" w:hanging="720"/>
        <w:jc w:val="both"/>
        <w:rPr>
          <w:rFonts w:ascii="Arial" w:hAnsi="Arial" w:cs="Arial"/>
          <w:szCs w:val="22"/>
        </w:rPr>
      </w:pPr>
    </w:p>
    <w:p w:rsidR="00031189" w:rsidRPr="00CF7FF3" w:rsidRDefault="00031189" w:rsidP="00E65F5D">
      <w:pPr>
        <w:ind w:left="720" w:hanging="720"/>
        <w:jc w:val="both"/>
        <w:rPr>
          <w:rFonts w:ascii="Arial" w:hAnsi="Arial" w:cs="Arial"/>
          <w:szCs w:val="22"/>
        </w:rPr>
      </w:pPr>
    </w:p>
    <w:p w:rsidR="00031189" w:rsidRPr="00CF7FF3" w:rsidRDefault="00031189" w:rsidP="00E65F5D">
      <w:pPr>
        <w:ind w:left="720" w:hanging="720"/>
        <w:jc w:val="both"/>
        <w:rPr>
          <w:rFonts w:ascii="Arial" w:hAnsi="Arial" w:cs="Arial"/>
          <w:szCs w:val="22"/>
        </w:rPr>
      </w:pPr>
    </w:p>
    <w:p w:rsidR="00031189" w:rsidRPr="00CF7FF3" w:rsidRDefault="00031189" w:rsidP="00E65F5D">
      <w:pPr>
        <w:ind w:left="720" w:hanging="720"/>
        <w:jc w:val="both"/>
        <w:rPr>
          <w:rFonts w:ascii="Arial" w:hAnsi="Arial" w:cs="Arial"/>
          <w:szCs w:val="22"/>
        </w:rPr>
      </w:pPr>
      <w:r w:rsidRPr="00CF7FF3">
        <w:rPr>
          <w:rFonts w:ascii="Arial" w:hAnsi="Arial" w:cs="Arial"/>
          <w:b/>
          <w:szCs w:val="22"/>
        </w:rPr>
        <w:t>The Environment Agency</w:t>
      </w:r>
      <w:r w:rsidRPr="00CF7FF3">
        <w:rPr>
          <w:rFonts w:ascii="Arial" w:hAnsi="Arial" w:cs="Arial"/>
          <w:szCs w:val="22"/>
        </w:rPr>
        <w:t xml:space="preserve">, </w:t>
      </w:r>
      <w:r w:rsidR="002527BE" w:rsidRPr="00CF7FF3">
        <w:rPr>
          <w:rFonts w:ascii="Arial" w:hAnsi="Arial" w:cs="Arial"/>
          <w:szCs w:val="22"/>
        </w:rPr>
        <w:t xml:space="preserve">Red Kite House, </w:t>
      </w:r>
      <w:proofErr w:type="spellStart"/>
      <w:r w:rsidR="002527BE" w:rsidRPr="00CF7FF3">
        <w:rPr>
          <w:rFonts w:ascii="Arial" w:hAnsi="Arial" w:cs="Arial"/>
          <w:szCs w:val="22"/>
        </w:rPr>
        <w:t>Howbery</w:t>
      </w:r>
      <w:proofErr w:type="spellEnd"/>
      <w:r w:rsidR="002527BE" w:rsidRPr="00CF7FF3">
        <w:rPr>
          <w:rFonts w:ascii="Arial" w:hAnsi="Arial" w:cs="Arial"/>
          <w:szCs w:val="22"/>
        </w:rPr>
        <w:t xml:space="preserve"> Business Park, Benson Lane, </w:t>
      </w:r>
      <w:proofErr w:type="spellStart"/>
      <w:r w:rsidR="002527BE" w:rsidRPr="00CF7FF3">
        <w:rPr>
          <w:rFonts w:ascii="Arial" w:hAnsi="Arial" w:cs="Arial"/>
          <w:szCs w:val="22"/>
        </w:rPr>
        <w:t>Crowmarsh</w:t>
      </w:r>
      <w:proofErr w:type="spellEnd"/>
      <w:r w:rsidR="002527BE" w:rsidRPr="00CF7FF3">
        <w:rPr>
          <w:rFonts w:ascii="Arial" w:hAnsi="Arial" w:cs="Arial"/>
          <w:szCs w:val="22"/>
        </w:rPr>
        <w:t xml:space="preserve"> Gifford, Wallingford, OX10 8BD </w:t>
      </w:r>
    </w:p>
    <w:p w:rsidR="00031189" w:rsidRPr="0093723A" w:rsidRDefault="00031189" w:rsidP="00E65F5D">
      <w:pPr>
        <w:jc w:val="both"/>
        <w:rPr>
          <w:rFonts w:ascii="Arial" w:hAnsi="Arial" w:cs="Arial"/>
          <w:b/>
          <w:szCs w:val="22"/>
        </w:rPr>
      </w:pPr>
    </w:p>
    <w:p w:rsidR="00FE42D1" w:rsidRPr="0093723A" w:rsidRDefault="00FE42D1" w:rsidP="00E65F5D">
      <w:pPr>
        <w:jc w:val="both"/>
        <w:rPr>
          <w:rFonts w:ascii="Arial" w:hAnsi="Arial" w:cs="Arial"/>
          <w:b/>
          <w:szCs w:val="22"/>
        </w:rPr>
      </w:pPr>
    </w:p>
    <w:p w:rsidR="00C87B46" w:rsidRPr="000878DD" w:rsidRDefault="00FE42D1" w:rsidP="00C87B46">
      <w:pPr>
        <w:jc w:val="center"/>
        <w:rPr>
          <w:rFonts w:ascii="Arial" w:hAnsi="Arial" w:cs="Arial"/>
          <w:b/>
          <w:color w:val="FF0000"/>
          <w:sz w:val="28"/>
          <w:szCs w:val="28"/>
          <w:u w:val="single"/>
        </w:rPr>
      </w:pPr>
      <w:r w:rsidRPr="0093723A">
        <w:rPr>
          <w:rFonts w:ascii="Arial" w:hAnsi="Arial" w:cs="Arial"/>
          <w:b/>
          <w:szCs w:val="22"/>
        </w:rPr>
        <w:br w:type="page"/>
      </w:r>
    </w:p>
    <w:p w:rsidR="00050B8F" w:rsidRPr="00CF7FF3" w:rsidRDefault="000878DD" w:rsidP="00C87B46">
      <w:pPr>
        <w:spacing w:before="240"/>
        <w:jc w:val="center"/>
        <w:rPr>
          <w:rFonts w:ascii="Arial" w:hAnsi="Arial" w:cs="Arial"/>
          <w:b/>
          <w:sz w:val="28"/>
          <w:szCs w:val="28"/>
        </w:rPr>
      </w:pPr>
      <w:r w:rsidRPr="00CF7FF3">
        <w:rPr>
          <w:rFonts w:ascii="Arial" w:hAnsi="Arial" w:cs="Arial"/>
          <w:b/>
          <w:sz w:val="28"/>
          <w:szCs w:val="28"/>
          <w:u w:val="single"/>
        </w:rPr>
        <w:lastRenderedPageBreak/>
        <w:t>Request for Quot</w:t>
      </w:r>
      <w:r w:rsidR="00B94CDD" w:rsidRPr="00CF7FF3">
        <w:rPr>
          <w:rFonts w:ascii="Arial" w:hAnsi="Arial" w:cs="Arial"/>
          <w:b/>
          <w:sz w:val="28"/>
          <w:szCs w:val="28"/>
          <w:u w:val="single"/>
        </w:rPr>
        <w:t>ation</w:t>
      </w:r>
    </w:p>
    <w:p w:rsidR="001A553D" w:rsidRPr="00CF7FF3" w:rsidRDefault="001A553D" w:rsidP="00E65F5D">
      <w:pPr>
        <w:spacing w:before="240"/>
        <w:rPr>
          <w:rFonts w:ascii="Arial" w:hAnsi="Arial" w:cs="Arial"/>
          <w:b/>
          <w:szCs w:val="22"/>
        </w:rPr>
      </w:pPr>
      <w:r w:rsidRPr="00CF7FF3">
        <w:rPr>
          <w:rFonts w:ascii="Arial" w:hAnsi="Arial" w:cs="Arial"/>
          <w:b/>
          <w:szCs w:val="22"/>
        </w:rPr>
        <w:t>Ref:</w:t>
      </w:r>
      <w:r w:rsidRPr="00CF7FF3">
        <w:rPr>
          <w:rFonts w:ascii="Arial" w:hAnsi="Arial" w:cs="Arial"/>
          <w:b/>
          <w:szCs w:val="22"/>
        </w:rPr>
        <w:tab/>
      </w:r>
      <w:r w:rsidR="00BD54A7" w:rsidRPr="00CF7FF3">
        <w:rPr>
          <w:rFonts w:ascii="Arial" w:hAnsi="Arial" w:cs="Arial"/>
          <w:b/>
          <w:szCs w:val="22"/>
        </w:rPr>
        <w:t>SC</w:t>
      </w:r>
      <w:r w:rsidR="00C87B46" w:rsidRPr="00CF7FF3">
        <w:rPr>
          <w:rFonts w:ascii="Arial" w:hAnsi="Arial" w:cs="Arial"/>
          <w:b/>
          <w:szCs w:val="22"/>
        </w:rPr>
        <w:t>2</w:t>
      </w:r>
      <w:r w:rsidR="00BD54A7" w:rsidRPr="00CF7FF3">
        <w:rPr>
          <w:rFonts w:ascii="Arial" w:hAnsi="Arial" w:cs="Arial"/>
          <w:b/>
          <w:szCs w:val="22"/>
        </w:rPr>
        <w:t>00005</w:t>
      </w:r>
    </w:p>
    <w:p w:rsidR="001A553D" w:rsidRPr="00CF7FF3" w:rsidRDefault="001A553D" w:rsidP="00E65F5D">
      <w:pPr>
        <w:jc w:val="both"/>
        <w:rPr>
          <w:rFonts w:ascii="Arial" w:hAnsi="Arial" w:cs="Arial"/>
          <w:b/>
          <w:szCs w:val="22"/>
        </w:rPr>
      </w:pPr>
      <w:r w:rsidRPr="00CF7FF3">
        <w:rPr>
          <w:rFonts w:ascii="Arial" w:hAnsi="Arial" w:cs="Arial"/>
          <w:b/>
          <w:szCs w:val="22"/>
        </w:rPr>
        <w:t>Title:</w:t>
      </w:r>
      <w:r w:rsidRPr="00CF7FF3">
        <w:rPr>
          <w:rFonts w:ascii="Arial" w:hAnsi="Arial" w:cs="Arial"/>
          <w:b/>
          <w:szCs w:val="22"/>
        </w:rPr>
        <w:tab/>
      </w:r>
      <w:r w:rsidR="000356FE" w:rsidRPr="00CF7FF3">
        <w:rPr>
          <w:rFonts w:ascii="Arial" w:hAnsi="Arial" w:cs="Arial"/>
          <w:b/>
          <w:szCs w:val="22"/>
        </w:rPr>
        <w:t>Low carbon subsurface technologies: Identifying potential environmental impacts</w:t>
      </w:r>
    </w:p>
    <w:p w:rsidR="005700D8" w:rsidRPr="0093723A" w:rsidRDefault="005700D8" w:rsidP="00E65F5D">
      <w:pPr>
        <w:jc w:val="both"/>
        <w:rPr>
          <w:rFonts w:ascii="Arial" w:hAnsi="Arial" w:cs="Arial"/>
          <w:szCs w:val="22"/>
        </w:rPr>
      </w:pPr>
    </w:p>
    <w:p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rsidR="003014F2" w:rsidRPr="0093723A" w:rsidRDefault="003014F2" w:rsidP="00E65F5D">
      <w:pPr>
        <w:rPr>
          <w:rFonts w:ascii="Arial" w:hAnsi="Arial" w:cs="Arial"/>
          <w:b/>
          <w:szCs w:val="22"/>
          <w:u w:val="single"/>
        </w:rPr>
      </w:pPr>
    </w:p>
    <w:p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rsidR="00491B79" w:rsidRPr="0093723A" w:rsidRDefault="00491B79" w:rsidP="00E65F5D">
      <w:pPr>
        <w:widowControl w:val="0"/>
        <w:rPr>
          <w:rFonts w:ascii="Arial" w:hAnsi="Arial" w:cs="Arial"/>
          <w:szCs w:val="22"/>
        </w:rPr>
      </w:pPr>
    </w:p>
    <w:p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rsidR="00491B79" w:rsidRPr="0093723A" w:rsidRDefault="00491B79" w:rsidP="00E65F5D">
      <w:pPr>
        <w:widowControl w:val="0"/>
        <w:rPr>
          <w:rFonts w:ascii="Arial" w:hAnsi="Arial" w:cs="Arial"/>
          <w:szCs w:val="22"/>
        </w:rPr>
      </w:pPr>
    </w:p>
    <w:p w:rsidR="00491B79" w:rsidRPr="0093723A" w:rsidRDefault="000C5321" w:rsidP="00E65F5D">
      <w:pPr>
        <w:widowControl w:val="0"/>
        <w:rPr>
          <w:rFonts w:ascii="Arial" w:hAnsi="Arial" w:cs="Arial"/>
          <w:szCs w:val="22"/>
        </w:rPr>
      </w:pPr>
      <w:hyperlink r:id="rId7"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rsidR="00491B79" w:rsidRPr="0093723A" w:rsidRDefault="00491B79" w:rsidP="00E65F5D">
      <w:pPr>
        <w:widowControl w:val="0"/>
        <w:rPr>
          <w:rFonts w:ascii="Arial" w:hAnsi="Arial" w:cs="Arial"/>
          <w:b/>
          <w:szCs w:val="22"/>
          <w:u w:val="single"/>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rsidR="00491B79" w:rsidRPr="0093723A" w:rsidRDefault="00491B79" w:rsidP="00E65F5D">
      <w:pPr>
        <w:widowControl w:val="0"/>
        <w:rPr>
          <w:rFonts w:ascii="Arial" w:hAnsi="Arial" w:cs="Arial"/>
          <w:szCs w:val="22"/>
        </w:rPr>
      </w:pPr>
    </w:p>
    <w:p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Flood and Coastal Risk Management (design, construction and maintenance)</w:t>
      </w:r>
    </w:p>
    <w:p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ICT and Telecommunications</w:t>
      </w:r>
    </w:p>
    <w:p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Vehicles and Plant</w:t>
      </w:r>
    </w:p>
    <w:p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Environmental Consultancy and Monitoring</w:t>
      </w:r>
    </w:p>
    <w:p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Temporary Staff and Contractors</w:t>
      </w:r>
    </w:p>
    <w:p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Facilities Management, Energy and Utilities</w:t>
      </w:r>
    </w:p>
    <w:p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Flood Management and Water Related Services</w:t>
      </w:r>
    </w:p>
    <w:p w:rsidR="00491B79" w:rsidRPr="0093723A" w:rsidRDefault="00491B79" w:rsidP="00E65F5D">
      <w:pPr>
        <w:widowControl w:val="0"/>
        <w:rPr>
          <w:rFonts w:ascii="Arial" w:hAnsi="Arial" w:cs="Arial"/>
          <w:b/>
          <w:szCs w:val="22"/>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rsidR="00491B79" w:rsidRPr="0093723A" w:rsidRDefault="00491B79" w:rsidP="00E65F5D">
      <w:pPr>
        <w:widowControl w:val="0"/>
        <w:rPr>
          <w:rFonts w:ascii="Arial" w:hAnsi="Arial" w:cs="Arial"/>
          <w:szCs w:val="22"/>
        </w:rPr>
      </w:pPr>
    </w:p>
    <w:p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rsidR="00AD6F35" w:rsidRDefault="00AD6F35" w:rsidP="00E65F5D">
      <w:pPr>
        <w:widowControl w:val="0"/>
        <w:rPr>
          <w:rFonts w:ascii="Arial" w:hAnsi="Arial" w:cs="Arial"/>
          <w:szCs w:val="22"/>
        </w:rPr>
      </w:pPr>
    </w:p>
    <w:p w:rsidR="00491B79" w:rsidRPr="0093723A" w:rsidRDefault="000C5321" w:rsidP="00E65F5D">
      <w:pPr>
        <w:widowControl w:val="0"/>
        <w:rPr>
          <w:rFonts w:ascii="Arial" w:hAnsi="Arial" w:cs="Arial"/>
          <w:szCs w:val="22"/>
        </w:rPr>
      </w:pPr>
      <w:hyperlink r:id="rId8"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rsidR="00A323E2" w:rsidRPr="0093723A" w:rsidRDefault="00A323E2" w:rsidP="00E65F5D">
      <w:pPr>
        <w:widowControl w:val="0"/>
        <w:rPr>
          <w:rFonts w:ascii="Arial" w:hAnsi="Arial" w:cs="Arial"/>
          <w:color w:val="8DB3E2"/>
          <w:szCs w:val="22"/>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rsidR="00491B79" w:rsidRPr="0093723A" w:rsidRDefault="00491B79" w:rsidP="00E65F5D">
      <w:pPr>
        <w:widowControl w:val="0"/>
        <w:rPr>
          <w:rFonts w:ascii="Arial" w:hAnsi="Arial" w:cs="Arial"/>
          <w:szCs w:val="22"/>
        </w:rPr>
      </w:pPr>
    </w:p>
    <w:p w:rsidR="00491B79" w:rsidRPr="0093723A" w:rsidRDefault="000C5321" w:rsidP="00E65F5D">
      <w:pPr>
        <w:widowControl w:val="0"/>
        <w:rPr>
          <w:rFonts w:ascii="Arial" w:hAnsi="Arial" w:cs="Arial"/>
          <w:szCs w:val="22"/>
        </w:rPr>
      </w:pPr>
      <w:hyperlink r:id="rId9"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rsidR="00491B79" w:rsidRPr="0093723A" w:rsidRDefault="00491B79" w:rsidP="00E65F5D">
      <w:pPr>
        <w:widowControl w:val="0"/>
        <w:rPr>
          <w:rFonts w:ascii="Arial" w:hAnsi="Arial" w:cs="Arial"/>
          <w:szCs w:val="22"/>
        </w:rPr>
      </w:pPr>
    </w:p>
    <w:p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rsidR="00491B79" w:rsidRPr="0093723A" w:rsidRDefault="00491B79" w:rsidP="00E65F5D">
      <w:pPr>
        <w:shd w:val="clear" w:color="auto" w:fill="FFFFFF"/>
        <w:rPr>
          <w:rFonts w:ascii="Arial" w:hAnsi="Arial" w:cs="Arial"/>
          <w:szCs w:val="22"/>
        </w:rPr>
      </w:pPr>
    </w:p>
    <w:p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rsidR="00491B79" w:rsidRPr="0093723A" w:rsidRDefault="00491B79" w:rsidP="00E65F5D">
      <w:pPr>
        <w:shd w:val="clear" w:color="auto" w:fill="FFFFFF"/>
        <w:rPr>
          <w:rFonts w:ascii="Arial" w:hAnsi="Arial" w:cs="Arial"/>
          <w:szCs w:val="22"/>
        </w:rPr>
      </w:pPr>
      <w:r w:rsidRPr="0093723A">
        <w:rPr>
          <w:rFonts w:ascii="Arial" w:hAnsi="Arial" w:cs="Arial"/>
          <w:szCs w:val="22"/>
        </w:rPr>
        <w:lastRenderedPageBreak/>
        <w:t>For further information and to see our commitments to Diversity and Equality, please visit our website.</w:t>
      </w:r>
    </w:p>
    <w:p w:rsidR="00491B79" w:rsidRPr="0093723A" w:rsidRDefault="00491B79" w:rsidP="00E65F5D">
      <w:pPr>
        <w:shd w:val="clear" w:color="auto" w:fill="FFFFFF"/>
        <w:rPr>
          <w:rFonts w:ascii="Arial" w:hAnsi="Arial" w:cs="Arial"/>
          <w:szCs w:val="22"/>
        </w:rPr>
      </w:pPr>
    </w:p>
    <w:p w:rsidR="00491B79" w:rsidRPr="0093723A" w:rsidRDefault="000C5321" w:rsidP="00E65F5D">
      <w:pPr>
        <w:shd w:val="clear" w:color="auto" w:fill="FFFFFF"/>
        <w:rPr>
          <w:rFonts w:ascii="Arial" w:hAnsi="Arial" w:cs="Arial"/>
          <w:szCs w:val="22"/>
          <w:u w:val="single"/>
        </w:rPr>
      </w:pPr>
      <w:hyperlink r:id="rId10"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rsidR="00491B79" w:rsidRPr="0093723A" w:rsidRDefault="00491B79" w:rsidP="00E65F5D">
      <w:pPr>
        <w:rPr>
          <w:rFonts w:ascii="Arial" w:hAnsi="Arial" w:cs="Arial"/>
          <w:szCs w:val="22"/>
        </w:rPr>
      </w:pPr>
    </w:p>
    <w:p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rsidR="00491B79" w:rsidRPr="0093723A" w:rsidRDefault="00491B79" w:rsidP="00E65F5D">
      <w:pPr>
        <w:rPr>
          <w:rFonts w:ascii="Arial" w:hAnsi="Arial" w:cs="Arial"/>
          <w:szCs w:val="22"/>
        </w:rPr>
      </w:pPr>
    </w:p>
    <w:p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1"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2"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rsidR="00EA6FE1" w:rsidRPr="0093723A" w:rsidRDefault="00EA6FE1" w:rsidP="00E65F5D">
      <w:pPr>
        <w:jc w:val="both"/>
        <w:rPr>
          <w:rFonts w:ascii="Arial" w:hAnsi="Arial" w:cs="Arial"/>
          <w:b/>
          <w:szCs w:val="22"/>
          <w:u w:val="single"/>
        </w:rPr>
      </w:pPr>
    </w:p>
    <w:p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rsidR="00D92EC1" w:rsidRPr="0093723A" w:rsidRDefault="00D92EC1" w:rsidP="00E65F5D">
      <w:pPr>
        <w:jc w:val="both"/>
        <w:rPr>
          <w:rFonts w:ascii="Arial" w:hAnsi="Arial" w:cs="Arial"/>
          <w:szCs w:val="22"/>
        </w:rPr>
      </w:pPr>
    </w:p>
    <w:p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rsidR="00C24614" w:rsidRPr="0093723A" w:rsidRDefault="00C24614" w:rsidP="00E65F5D">
      <w:pPr>
        <w:jc w:val="both"/>
        <w:rPr>
          <w:rFonts w:ascii="Arial" w:hAnsi="Arial" w:cs="Arial"/>
          <w:b/>
          <w:szCs w:val="22"/>
          <w:u w:val="single"/>
        </w:rPr>
      </w:pPr>
    </w:p>
    <w:p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rsidR="003C74EF" w:rsidRPr="0093723A" w:rsidRDefault="003C74EF" w:rsidP="00E65F5D">
      <w:pPr>
        <w:jc w:val="both"/>
        <w:rPr>
          <w:rFonts w:ascii="Arial" w:hAnsi="Arial" w:cs="Arial"/>
          <w:b/>
          <w:szCs w:val="22"/>
          <w:u w:val="single"/>
        </w:rPr>
      </w:pPr>
    </w:p>
    <w:p w:rsidR="0044471C" w:rsidRPr="00CF7FF3" w:rsidRDefault="0044471C" w:rsidP="0044471C">
      <w:pPr>
        <w:rPr>
          <w:rFonts w:ascii="Arial" w:hAnsi="Arial" w:cs="Arial"/>
        </w:rPr>
      </w:pPr>
      <w:r w:rsidRPr="00CF7FF3">
        <w:rPr>
          <w:rFonts w:ascii="Arial" w:hAnsi="Arial" w:cs="Arial"/>
        </w:rPr>
        <w:t>This work is being commissioned by the Research team within the Research, Analysis and Evaluation department. The work of the Environment Agency’s Research, Analysis and Evaluation department is a key ingredient in the partnership between research, guidance and operations that enables the Environment Agency to protect and restore our environment. The team focuses on four main areas of activity:</w:t>
      </w:r>
    </w:p>
    <w:p w:rsidR="0044471C" w:rsidRPr="00CF7FF3" w:rsidRDefault="0044471C" w:rsidP="0044471C">
      <w:pPr>
        <w:rPr>
          <w:rFonts w:ascii="Arial" w:hAnsi="Arial" w:cs="Arial"/>
        </w:rPr>
      </w:pPr>
    </w:p>
    <w:p w:rsidR="0044471C" w:rsidRPr="00CF7FF3" w:rsidRDefault="0044471C" w:rsidP="00300B3D">
      <w:pPr>
        <w:pStyle w:val="ListParagraph"/>
        <w:numPr>
          <w:ilvl w:val="0"/>
          <w:numId w:val="11"/>
        </w:numPr>
        <w:spacing w:after="60"/>
        <w:ind w:left="714" w:hanging="357"/>
        <w:rPr>
          <w:rFonts w:cs="Arial"/>
          <w:sz w:val="20"/>
          <w:szCs w:val="20"/>
        </w:rPr>
      </w:pPr>
      <w:r w:rsidRPr="00CF7FF3">
        <w:rPr>
          <w:rFonts w:cs="Arial"/>
          <w:sz w:val="20"/>
          <w:szCs w:val="20"/>
        </w:rPr>
        <w:t>Setting the agenda, by providing the evidence for decisions;</w:t>
      </w:r>
    </w:p>
    <w:p w:rsidR="0044471C" w:rsidRPr="00CF7FF3" w:rsidRDefault="0044471C" w:rsidP="00300B3D">
      <w:pPr>
        <w:pStyle w:val="ListParagraph"/>
        <w:numPr>
          <w:ilvl w:val="0"/>
          <w:numId w:val="11"/>
        </w:numPr>
        <w:spacing w:after="60"/>
        <w:ind w:left="714" w:hanging="357"/>
        <w:rPr>
          <w:rFonts w:cs="Arial"/>
          <w:sz w:val="20"/>
          <w:szCs w:val="20"/>
        </w:rPr>
      </w:pPr>
      <w:r w:rsidRPr="00CF7FF3">
        <w:rPr>
          <w:rFonts w:cs="Arial"/>
          <w:sz w:val="20"/>
          <w:szCs w:val="20"/>
        </w:rPr>
        <w:t>Maintaining scientific credibility, by ensuring that our programmes and projects are fit for purpose and executed according to international standards;</w:t>
      </w:r>
    </w:p>
    <w:p w:rsidR="0044471C" w:rsidRPr="00CF7FF3" w:rsidRDefault="0044471C" w:rsidP="00300B3D">
      <w:pPr>
        <w:pStyle w:val="ListParagraph"/>
        <w:numPr>
          <w:ilvl w:val="0"/>
          <w:numId w:val="11"/>
        </w:numPr>
        <w:spacing w:after="60"/>
        <w:ind w:left="714" w:hanging="357"/>
        <w:rPr>
          <w:rFonts w:cs="Arial"/>
        </w:rPr>
      </w:pPr>
      <w:r w:rsidRPr="00CF7FF3">
        <w:rPr>
          <w:rFonts w:cs="Arial"/>
          <w:sz w:val="20"/>
          <w:szCs w:val="20"/>
        </w:rPr>
        <w:t xml:space="preserve">Carrying out research, either by contracting it out to research organisations and consultancies or by doing it ourselves; </w:t>
      </w:r>
    </w:p>
    <w:p w:rsidR="003C74EF" w:rsidRPr="00CF7FF3" w:rsidRDefault="0044471C" w:rsidP="00300B3D">
      <w:pPr>
        <w:pStyle w:val="ListParagraph"/>
        <w:numPr>
          <w:ilvl w:val="0"/>
          <w:numId w:val="11"/>
        </w:numPr>
        <w:spacing w:after="60"/>
        <w:ind w:left="714" w:hanging="357"/>
        <w:rPr>
          <w:rFonts w:cs="Arial"/>
        </w:rPr>
      </w:pPr>
      <w:r w:rsidRPr="00CF7FF3">
        <w:rPr>
          <w:rFonts w:cs="Arial"/>
          <w:sz w:val="20"/>
          <w:szCs w:val="20"/>
        </w:rPr>
        <w:t>Delivering information, advice, tools and techniques, by making appropriate products available</w:t>
      </w:r>
      <w:r w:rsidR="00AD730C" w:rsidRPr="00CF7FF3">
        <w:rPr>
          <w:rFonts w:cs="Arial"/>
          <w:sz w:val="20"/>
          <w:szCs w:val="20"/>
        </w:rPr>
        <w:t>.</w:t>
      </w:r>
    </w:p>
    <w:p w:rsidR="009B4EC1" w:rsidRPr="00D777EF" w:rsidRDefault="009B4EC1" w:rsidP="00E65F5D">
      <w:pPr>
        <w:rPr>
          <w:rFonts w:ascii="Arial" w:hAnsi="Arial" w:cs="Arial"/>
          <w:color w:val="FF0000"/>
          <w:szCs w:val="22"/>
        </w:rPr>
      </w:pPr>
    </w:p>
    <w:p w:rsidR="005700D8" w:rsidRPr="0093723A" w:rsidRDefault="005700D8" w:rsidP="00E65F5D">
      <w:pPr>
        <w:jc w:val="both"/>
        <w:rPr>
          <w:rFonts w:ascii="Arial" w:hAnsi="Arial" w:cs="Arial"/>
          <w:szCs w:val="22"/>
        </w:rPr>
      </w:pPr>
    </w:p>
    <w:p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rsidR="005700D8" w:rsidRPr="0093723A" w:rsidRDefault="005700D8" w:rsidP="00E65F5D">
      <w:pPr>
        <w:rPr>
          <w:rFonts w:ascii="Arial" w:hAnsi="Arial" w:cs="Arial"/>
          <w:szCs w:val="22"/>
        </w:rPr>
      </w:pPr>
    </w:p>
    <w:p w:rsidR="00AB6556" w:rsidRPr="0093723A" w:rsidRDefault="00AB6556" w:rsidP="00E65F5D">
      <w:pPr>
        <w:rPr>
          <w:rFonts w:ascii="Arial" w:hAnsi="Arial" w:cs="Arial"/>
          <w:szCs w:val="22"/>
        </w:rPr>
      </w:pPr>
      <w:r w:rsidRPr="0093723A">
        <w:rPr>
          <w:rFonts w:ascii="Arial" w:hAnsi="Arial" w:cs="Arial"/>
          <w:szCs w:val="22"/>
        </w:rPr>
        <w:t xml:space="preserve">It is anticipated that this </w:t>
      </w:r>
      <w:r w:rsidRPr="00CF7FF3">
        <w:rPr>
          <w:rFonts w:ascii="Arial" w:hAnsi="Arial" w:cs="Arial"/>
          <w:szCs w:val="22"/>
        </w:rPr>
        <w:t xml:space="preserve">contract will be awarded to one supplier for a period of </w:t>
      </w:r>
      <w:r w:rsidR="0044471C" w:rsidRPr="00CF7FF3">
        <w:rPr>
          <w:rFonts w:ascii="Arial" w:hAnsi="Arial" w:cs="Arial"/>
          <w:szCs w:val="22"/>
        </w:rPr>
        <w:t>2.5</w:t>
      </w:r>
      <w:r w:rsidR="00C87B46" w:rsidRPr="00CF7FF3">
        <w:rPr>
          <w:rFonts w:ascii="Arial" w:hAnsi="Arial" w:cs="Arial"/>
          <w:szCs w:val="22"/>
        </w:rPr>
        <w:t xml:space="preserve"> </w:t>
      </w:r>
      <w:r w:rsidRPr="00CF7FF3">
        <w:rPr>
          <w:rFonts w:ascii="Arial" w:hAnsi="Arial" w:cs="Arial"/>
          <w:szCs w:val="22"/>
        </w:rPr>
        <w:t xml:space="preserve">months to end no later than </w:t>
      </w:r>
      <w:r w:rsidR="0044471C" w:rsidRPr="00CF7FF3">
        <w:rPr>
          <w:rFonts w:ascii="Arial" w:hAnsi="Arial" w:cs="Arial"/>
          <w:szCs w:val="22"/>
        </w:rPr>
        <w:t>31</w:t>
      </w:r>
      <w:r w:rsidR="00A323E2" w:rsidRPr="00CF7FF3">
        <w:rPr>
          <w:rFonts w:ascii="Arial" w:hAnsi="Arial" w:cs="Arial"/>
          <w:szCs w:val="22"/>
        </w:rPr>
        <w:t>/</w:t>
      </w:r>
      <w:r w:rsidR="0044471C" w:rsidRPr="00CF7FF3">
        <w:rPr>
          <w:rFonts w:ascii="Arial" w:hAnsi="Arial" w:cs="Arial"/>
          <w:szCs w:val="22"/>
        </w:rPr>
        <w:t>03</w:t>
      </w:r>
      <w:r w:rsidR="00A323E2" w:rsidRPr="00CF7FF3">
        <w:rPr>
          <w:rFonts w:ascii="Arial" w:hAnsi="Arial" w:cs="Arial"/>
          <w:szCs w:val="22"/>
        </w:rPr>
        <w:t>/</w:t>
      </w:r>
      <w:r w:rsidR="0044471C" w:rsidRPr="00CF7FF3">
        <w:rPr>
          <w:rFonts w:ascii="Arial" w:hAnsi="Arial" w:cs="Arial"/>
          <w:szCs w:val="22"/>
        </w:rPr>
        <w:t>2021</w:t>
      </w:r>
      <w:r w:rsidR="00AD730C" w:rsidRPr="00CF7FF3">
        <w:rPr>
          <w:rFonts w:ascii="Arial" w:hAnsi="Arial" w:cs="Arial"/>
          <w:szCs w:val="22"/>
        </w:rPr>
        <w:t>.</w:t>
      </w:r>
      <w:r w:rsidRPr="00CF7FF3">
        <w:rPr>
          <w:rFonts w:ascii="Arial" w:hAnsi="Arial" w:cs="Arial"/>
          <w:szCs w:val="22"/>
        </w:rPr>
        <w:t xml:space="preserve"> Prices </w:t>
      </w:r>
      <w:r w:rsidRPr="0093723A">
        <w:rPr>
          <w:rFonts w:ascii="Arial" w:hAnsi="Arial" w:cs="Arial"/>
          <w:szCs w:val="22"/>
        </w:rPr>
        <w:t>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rsidR="00AB6556" w:rsidRPr="0093723A" w:rsidRDefault="00AB6556" w:rsidP="00E65F5D">
      <w:pPr>
        <w:rPr>
          <w:rFonts w:ascii="Arial" w:hAnsi="Arial" w:cs="Arial"/>
          <w:szCs w:val="22"/>
        </w:rPr>
      </w:pPr>
    </w:p>
    <w:p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00296D92" w:rsidRPr="00CF7FF3">
        <w:rPr>
          <w:rFonts w:ascii="Arial" w:hAnsi="Arial" w:cs="Arial"/>
          <w:szCs w:val="22"/>
        </w:rPr>
        <w:t>Research</w:t>
      </w:r>
      <w:r w:rsidR="002F4C87" w:rsidRPr="00CF7FF3">
        <w:rPr>
          <w:rFonts w:ascii="Arial" w:hAnsi="Arial" w:cs="Arial"/>
          <w:szCs w:val="22"/>
        </w:rPr>
        <w:t xml:space="preserve"> (Appendix C</w:t>
      </w:r>
      <w:r w:rsidR="00296D92" w:rsidRPr="00CF7FF3">
        <w:rPr>
          <w:rFonts w:ascii="Arial" w:hAnsi="Arial" w:cs="Arial"/>
          <w:szCs w:val="22"/>
        </w:rPr>
        <w:t>)</w:t>
      </w:r>
      <w:r w:rsidRPr="00CF7FF3">
        <w:rPr>
          <w:rFonts w:ascii="Arial" w:hAnsi="Arial" w:cs="Arial"/>
          <w:szCs w:val="22"/>
        </w:rPr>
        <w:t xml:space="preserve"> shall </w:t>
      </w:r>
      <w:r w:rsidRPr="0093723A">
        <w:rPr>
          <w:rFonts w:ascii="Arial" w:hAnsi="Arial" w:cs="Arial"/>
          <w:szCs w:val="22"/>
        </w:rPr>
        <w:t xml:space="preserve">apply to this contract. </w:t>
      </w:r>
    </w:p>
    <w:p w:rsidR="00296D92" w:rsidRPr="00CF7FF3" w:rsidRDefault="00296D92" w:rsidP="00E65F5D">
      <w:pPr>
        <w:rPr>
          <w:rFonts w:ascii="Arial" w:hAnsi="Arial" w:cs="Arial"/>
          <w:szCs w:val="22"/>
        </w:rPr>
      </w:pPr>
    </w:p>
    <w:p w:rsidR="00F7147C" w:rsidRPr="0093723A" w:rsidRDefault="00F7147C" w:rsidP="00E65F5D">
      <w:pPr>
        <w:pStyle w:val="CcList"/>
        <w:rPr>
          <w:rFonts w:cs="Arial"/>
          <w:i/>
          <w:color w:val="FF0000"/>
          <w:sz w:val="20"/>
          <w:szCs w:val="22"/>
        </w:rPr>
      </w:pPr>
      <w:r w:rsidRPr="00CF7FF3">
        <w:rPr>
          <w:rFonts w:cs="Arial"/>
          <w:sz w:val="20"/>
          <w:szCs w:val="22"/>
        </w:rPr>
        <w:t>This contract shall be managed on behalf of the Agency by</w:t>
      </w:r>
      <w:r w:rsidR="00C87B46" w:rsidRPr="00CF7FF3">
        <w:rPr>
          <w:rFonts w:cs="Arial"/>
          <w:b/>
          <w:sz w:val="20"/>
          <w:szCs w:val="22"/>
        </w:rPr>
        <w:t xml:space="preserve"> </w:t>
      </w:r>
      <w:r w:rsidR="000C73B0" w:rsidRPr="00CF7FF3">
        <w:rPr>
          <w:rFonts w:cs="Arial"/>
          <w:sz w:val="20"/>
          <w:szCs w:val="22"/>
        </w:rPr>
        <w:t>Sian Loveless</w:t>
      </w:r>
      <w:r w:rsidR="000C73B0">
        <w:rPr>
          <w:rFonts w:cs="Arial"/>
          <w:color w:val="FF0000"/>
          <w:sz w:val="20"/>
          <w:szCs w:val="22"/>
        </w:rPr>
        <w:t xml:space="preserve">, </w:t>
      </w:r>
      <w:hyperlink r:id="rId13" w:history="1">
        <w:r w:rsidR="000C73B0" w:rsidRPr="00BC1A62">
          <w:rPr>
            <w:rStyle w:val="Hyperlink"/>
            <w:rFonts w:cs="Arial"/>
            <w:sz w:val="20"/>
            <w:szCs w:val="22"/>
          </w:rPr>
          <w:t>sian.loveless@environment-agency.gov.uk</w:t>
        </w:r>
      </w:hyperlink>
      <w:r w:rsidR="000C73B0">
        <w:rPr>
          <w:rFonts w:cs="Arial"/>
          <w:color w:val="FF0000"/>
          <w:sz w:val="20"/>
          <w:szCs w:val="22"/>
        </w:rPr>
        <w:t xml:space="preserve">. </w:t>
      </w:r>
    </w:p>
    <w:p w:rsidR="005700D8" w:rsidRPr="0093723A" w:rsidRDefault="005700D8" w:rsidP="00E65F5D">
      <w:pPr>
        <w:rPr>
          <w:rFonts w:ascii="Arial" w:hAnsi="Arial" w:cs="Arial"/>
          <w:szCs w:val="22"/>
        </w:rPr>
      </w:pPr>
    </w:p>
    <w:p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rsidR="00296D92" w:rsidRDefault="00296D92" w:rsidP="00296D92"/>
    <w:p w:rsidR="00296D92" w:rsidRPr="0093723A" w:rsidRDefault="000C73B0" w:rsidP="00296D92">
      <w:pPr>
        <w:ind w:right="-21"/>
        <w:rPr>
          <w:rFonts w:ascii="Arial" w:hAnsi="Arial" w:cs="Arial"/>
          <w:szCs w:val="22"/>
        </w:rPr>
      </w:pPr>
      <w:r w:rsidRPr="00CF7FF3">
        <w:rPr>
          <w:rFonts w:ascii="Arial" w:hAnsi="Arial" w:cs="Arial"/>
          <w:szCs w:val="22"/>
        </w:rPr>
        <w:t xml:space="preserve">Sian Loveless, sian.loveless@environment-agency.gov.uk </w:t>
      </w:r>
      <w:r w:rsidR="00296D92" w:rsidRPr="00CF7FF3">
        <w:rPr>
          <w:rFonts w:ascii="Arial" w:hAnsi="Arial" w:cs="Arial"/>
          <w:szCs w:val="22"/>
        </w:rPr>
        <w:t xml:space="preserve">will be your contact for any questions linked to the content of the quote pack or the process. </w:t>
      </w:r>
      <w:r w:rsidR="00296D92" w:rsidRPr="0093723A">
        <w:rPr>
          <w:rFonts w:ascii="Arial" w:hAnsi="Arial" w:cs="Arial"/>
          <w:szCs w:val="22"/>
        </w:rPr>
        <w:t>Please submit any questions by email and note that both the question and the response will be circulated to all tenderers.</w:t>
      </w:r>
    </w:p>
    <w:p w:rsidR="00296D92" w:rsidRPr="0093723A" w:rsidRDefault="00296D92" w:rsidP="00296D92">
      <w:pPr>
        <w:ind w:right="-21"/>
        <w:rPr>
          <w:rFonts w:ascii="Arial" w:hAnsi="Arial" w:cs="Arial"/>
          <w:szCs w:val="22"/>
        </w:rPr>
      </w:pPr>
    </w:p>
    <w:p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6"/>
        <w:gridCol w:w="2410"/>
      </w:tblGrid>
      <w:tr w:rsidR="00296D92" w:rsidRPr="000D1CA8" w:rsidTr="000D1CA8">
        <w:tc>
          <w:tcPr>
            <w:tcW w:w="6062" w:type="dxa"/>
          </w:tcPr>
          <w:p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rsidTr="000D1CA8">
        <w:tc>
          <w:tcPr>
            <w:tcW w:w="6062" w:type="dxa"/>
          </w:tcPr>
          <w:p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rsidR="00296D92" w:rsidRPr="00CF7FF3" w:rsidRDefault="000C73B0" w:rsidP="00C87B46">
            <w:pPr>
              <w:tabs>
                <w:tab w:val="left" w:pos="1503"/>
              </w:tabs>
              <w:rPr>
                <w:rFonts w:ascii="Arial" w:hAnsi="Arial" w:cs="Arial"/>
                <w:szCs w:val="22"/>
              </w:rPr>
            </w:pPr>
            <w:r w:rsidRPr="00CF7FF3">
              <w:rPr>
                <w:rFonts w:ascii="Arial" w:hAnsi="Arial" w:cs="Arial"/>
                <w:szCs w:val="22"/>
              </w:rPr>
              <w:t>04/01/2021</w:t>
            </w:r>
            <w:r w:rsidR="00C87B46" w:rsidRPr="00CF7FF3">
              <w:rPr>
                <w:rFonts w:ascii="Arial" w:hAnsi="Arial" w:cs="Arial"/>
                <w:szCs w:val="22"/>
              </w:rPr>
              <w:tab/>
              <w:t>17:00</w:t>
            </w:r>
          </w:p>
        </w:tc>
      </w:tr>
      <w:tr w:rsidR="00296D92" w:rsidRPr="000D1CA8" w:rsidTr="000D1CA8">
        <w:tc>
          <w:tcPr>
            <w:tcW w:w="6062" w:type="dxa"/>
          </w:tcPr>
          <w:p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rsidR="00296D92" w:rsidRPr="00CF7FF3" w:rsidRDefault="000C73B0" w:rsidP="00296D92">
            <w:pPr>
              <w:rPr>
                <w:rFonts w:ascii="Arial" w:hAnsi="Arial" w:cs="Arial"/>
                <w:szCs w:val="22"/>
              </w:rPr>
            </w:pPr>
            <w:r w:rsidRPr="00CF7FF3">
              <w:rPr>
                <w:rFonts w:ascii="Arial" w:hAnsi="Arial" w:cs="Arial"/>
                <w:szCs w:val="22"/>
              </w:rPr>
              <w:t>06/01/2021</w:t>
            </w:r>
          </w:p>
        </w:tc>
      </w:tr>
      <w:tr w:rsidR="00296D92" w:rsidRPr="000D1CA8" w:rsidTr="000D1CA8">
        <w:tc>
          <w:tcPr>
            <w:tcW w:w="6062" w:type="dxa"/>
          </w:tcPr>
          <w:p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rsidR="00296D92" w:rsidRPr="00CF7FF3" w:rsidRDefault="000C73B0" w:rsidP="00296D92">
            <w:pPr>
              <w:rPr>
                <w:rFonts w:ascii="Arial" w:hAnsi="Arial" w:cs="Arial"/>
                <w:szCs w:val="22"/>
              </w:rPr>
            </w:pPr>
            <w:r w:rsidRPr="00CF7FF3">
              <w:rPr>
                <w:rFonts w:ascii="Arial" w:hAnsi="Arial" w:cs="Arial"/>
                <w:szCs w:val="22"/>
              </w:rPr>
              <w:t>13/01/2021</w:t>
            </w:r>
          </w:p>
        </w:tc>
      </w:tr>
      <w:tr w:rsidR="00411E0E" w:rsidRPr="000D1CA8" w:rsidTr="000D1CA8">
        <w:tc>
          <w:tcPr>
            <w:tcW w:w="6062" w:type="dxa"/>
          </w:tcPr>
          <w:p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tcPr>
          <w:p w:rsidR="00411E0E" w:rsidRPr="00CF7FF3" w:rsidRDefault="000C73B0" w:rsidP="00AD730C">
            <w:pPr>
              <w:rPr>
                <w:rFonts w:ascii="Arial" w:hAnsi="Arial" w:cs="Arial"/>
                <w:szCs w:val="22"/>
              </w:rPr>
            </w:pPr>
            <w:r w:rsidRPr="00CF7FF3">
              <w:rPr>
                <w:rFonts w:ascii="Arial" w:hAnsi="Arial" w:cs="Arial"/>
                <w:szCs w:val="22"/>
              </w:rPr>
              <w:t>31/03/20</w:t>
            </w:r>
            <w:r w:rsidR="00AD730C" w:rsidRPr="00CF7FF3">
              <w:rPr>
                <w:rFonts w:ascii="Arial" w:hAnsi="Arial" w:cs="Arial"/>
                <w:szCs w:val="22"/>
              </w:rPr>
              <w:t>21</w:t>
            </w:r>
          </w:p>
        </w:tc>
      </w:tr>
    </w:tbl>
    <w:p w:rsidR="00296D92" w:rsidRPr="0093723A" w:rsidRDefault="00296D92" w:rsidP="00296D92">
      <w:pPr>
        <w:rPr>
          <w:rFonts w:ascii="Arial" w:hAnsi="Arial" w:cs="Arial"/>
          <w:szCs w:val="22"/>
        </w:rPr>
      </w:pPr>
    </w:p>
    <w:p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rsidR="00296D92" w:rsidRDefault="00296D92" w:rsidP="00E65F5D">
      <w:pPr>
        <w:pStyle w:val="Heading2"/>
        <w:numPr>
          <w:ilvl w:val="0"/>
          <w:numId w:val="0"/>
        </w:numPr>
        <w:rPr>
          <w:rFonts w:cs="Arial"/>
          <w:sz w:val="20"/>
          <w:szCs w:val="22"/>
        </w:rPr>
      </w:pPr>
    </w:p>
    <w:p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rsidR="00C11EBA" w:rsidRPr="00C11EBA" w:rsidRDefault="00C11EBA" w:rsidP="00C11EBA"/>
    <w:p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rsidR="00BD6C51" w:rsidRPr="0093723A" w:rsidRDefault="00BD6C51" w:rsidP="00E65F5D">
      <w:pPr>
        <w:ind w:right="-21"/>
        <w:rPr>
          <w:rFonts w:ascii="Arial" w:hAnsi="Arial" w:cs="Arial"/>
          <w:szCs w:val="22"/>
        </w:rPr>
      </w:pPr>
    </w:p>
    <w:p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rsidR="005700D8" w:rsidRPr="0093723A" w:rsidRDefault="005700D8" w:rsidP="00E65F5D">
      <w:pPr>
        <w:rPr>
          <w:rFonts w:ascii="Arial" w:hAnsi="Arial" w:cs="Arial"/>
          <w:szCs w:val="22"/>
        </w:rPr>
      </w:pPr>
    </w:p>
    <w:p w:rsidR="00E71837" w:rsidRPr="00CF7FF3" w:rsidRDefault="005700D8" w:rsidP="00E65F5D">
      <w:pPr>
        <w:numPr>
          <w:ilvl w:val="0"/>
          <w:numId w:val="1"/>
        </w:numPr>
        <w:rPr>
          <w:rFonts w:ascii="Arial" w:hAnsi="Arial" w:cs="Arial"/>
          <w:szCs w:val="22"/>
        </w:rPr>
      </w:pPr>
      <w:r w:rsidRPr="00CF7FF3">
        <w:rPr>
          <w:rFonts w:ascii="Arial" w:hAnsi="Arial" w:cs="Arial"/>
          <w:szCs w:val="22"/>
        </w:rPr>
        <w:t xml:space="preserve">Price </w:t>
      </w:r>
      <w:r w:rsidR="00C87218" w:rsidRPr="00CF7FF3">
        <w:rPr>
          <w:rFonts w:ascii="Arial" w:hAnsi="Arial" w:cs="Arial"/>
          <w:szCs w:val="22"/>
        </w:rPr>
        <w:t>– 60%</w:t>
      </w:r>
    </w:p>
    <w:p w:rsidR="00E71837" w:rsidRPr="00CF7FF3" w:rsidRDefault="00E71837" w:rsidP="00E65F5D">
      <w:pPr>
        <w:rPr>
          <w:rFonts w:ascii="Arial" w:hAnsi="Arial" w:cs="Arial"/>
          <w:szCs w:val="22"/>
        </w:rPr>
      </w:pPr>
    </w:p>
    <w:p w:rsidR="005700D8" w:rsidRPr="0093723A" w:rsidRDefault="00E71837" w:rsidP="00E65F5D">
      <w:pPr>
        <w:numPr>
          <w:ilvl w:val="0"/>
          <w:numId w:val="1"/>
        </w:numPr>
        <w:rPr>
          <w:rFonts w:ascii="Arial" w:hAnsi="Arial" w:cs="Arial"/>
          <w:szCs w:val="22"/>
        </w:rPr>
      </w:pPr>
      <w:r w:rsidRPr="00CF7FF3">
        <w:rPr>
          <w:rFonts w:ascii="Arial" w:hAnsi="Arial" w:cs="Arial"/>
          <w:szCs w:val="22"/>
        </w:rPr>
        <w:t>Quality – 40%</w:t>
      </w:r>
      <w:r w:rsidR="005700D8" w:rsidRPr="0093723A">
        <w:rPr>
          <w:rFonts w:ascii="Arial" w:hAnsi="Arial" w:cs="Arial"/>
          <w:szCs w:val="22"/>
        </w:rPr>
        <w:br/>
      </w:r>
    </w:p>
    <w:p w:rsidR="00E71837" w:rsidRPr="0093723A"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rsidR="00F7576D" w:rsidRDefault="00F7576D" w:rsidP="00E65F5D">
      <w:pPr>
        <w:rPr>
          <w:rFonts w:ascii="Arial" w:hAnsi="Arial" w:cs="Arial"/>
          <w:b/>
          <w:color w:val="FF0000"/>
          <w:szCs w:val="22"/>
        </w:rPr>
      </w:pPr>
    </w:p>
    <w:tbl>
      <w:tblPr>
        <w:tblpPr w:leftFromText="180" w:rightFromText="180" w:vertAnchor="text" w:horzAnchor="margin" w:tblpXSpec="center" w:tblpY="130"/>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7568"/>
        <w:gridCol w:w="718"/>
      </w:tblGrid>
      <w:tr w:rsidR="00F7576D" w:rsidRPr="00F7576D" w:rsidTr="00AD730C">
        <w:trPr>
          <w:trHeight w:val="320"/>
        </w:trPr>
        <w:tc>
          <w:tcPr>
            <w:tcW w:w="0" w:type="auto"/>
            <w:shd w:val="clear" w:color="auto" w:fill="auto"/>
            <w:vAlign w:val="center"/>
          </w:tcPr>
          <w:p w:rsidR="00F7576D" w:rsidRPr="00CF7FF3" w:rsidRDefault="00F7576D" w:rsidP="00F7576D">
            <w:pPr>
              <w:ind w:right="141"/>
              <w:rPr>
                <w:rFonts w:ascii="Arial" w:hAnsi="Arial" w:cs="Arial"/>
                <w:bCs/>
                <w:sz w:val="18"/>
                <w:szCs w:val="18"/>
              </w:rPr>
            </w:pPr>
            <w:r w:rsidRPr="00CF7FF3">
              <w:rPr>
                <w:rFonts w:ascii="Arial" w:hAnsi="Arial" w:cs="Arial"/>
                <w:sz w:val="18"/>
                <w:szCs w:val="18"/>
              </w:rPr>
              <w:t>Experience of subsurface energy resources and environmental impacts</w:t>
            </w:r>
            <w:r w:rsidR="00AD730C" w:rsidRPr="00CF7FF3">
              <w:rPr>
                <w:rFonts w:ascii="Arial" w:hAnsi="Arial" w:cs="Arial"/>
                <w:sz w:val="18"/>
                <w:szCs w:val="18"/>
              </w:rPr>
              <w:t>,</w:t>
            </w:r>
            <w:r w:rsidRPr="00CF7FF3">
              <w:rPr>
                <w:rFonts w:ascii="Arial" w:hAnsi="Arial" w:cs="Arial"/>
                <w:sz w:val="18"/>
                <w:szCs w:val="18"/>
              </w:rPr>
              <w:t xml:space="preserve"> and conducting reviews </w:t>
            </w:r>
          </w:p>
        </w:tc>
        <w:tc>
          <w:tcPr>
            <w:tcW w:w="0" w:type="auto"/>
          </w:tcPr>
          <w:p w:rsidR="00F7576D" w:rsidRPr="00CF7FF3" w:rsidRDefault="00F7576D" w:rsidP="00AD730C">
            <w:pPr>
              <w:ind w:right="141"/>
              <w:rPr>
                <w:rFonts w:ascii="Arial" w:hAnsi="Arial" w:cs="Arial"/>
                <w:bCs/>
                <w:sz w:val="18"/>
                <w:szCs w:val="18"/>
              </w:rPr>
            </w:pPr>
            <w:r w:rsidRPr="00CF7FF3">
              <w:rPr>
                <w:rFonts w:ascii="Arial" w:hAnsi="Arial" w:cs="Arial"/>
                <w:bCs/>
                <w:sz w:val="18"/>
                <w:szCs w:val="18"/>
              </w:rPr>
              <w:t>30%</w:t>
            </w:r>
          </w:p>
        </w:tc>
      </w:tr>
      <w:tr w:rsidR="00F7576D" w:rsidRPr="00F7576D" w:rsidTr="00AD730C">
        <w:trPr>
          <w:trHeight w:val="258"/>
        </w:trPr>
        <w:tc>
          <w:tcPr>
            <w:tcW w:w="0" w:type="auto"/>
            <w:shd w:val="clear" w:color="auto" w:fill="auto"/>
            <w:vAlign w:val="center"/>
          </w:tcPr>
          <w:p w:rsidR="00F7576D" w:rsidRPr="00CF7FF3" w:rsidRDefault="00F7576D" w:rsidP="00F7576D">
            <w:pPr>
              <w:ind w:right="141"/>
              <w:rPr>
                <w:rFonts w:ascii="Arial" w:hAnsi="Arial" w:cs="Arial"/>
                <w:sz w:val="18"/>
                <w:szCs w:val="18"/>
              </w:rPr>
            </w:pPr>
            <w:r w:rsidRPr="00CF7FF3">
              <w:rPr>
                <w:rFonts w:ascii="Arial" w:hAnsi="Arial" w:cs="Arial"/>
                <w:sz w:val="18"/>
                <w:szCs w:val="18"/>
              </w:rPr>
              <w:t>Project methodology (including project management oversight)</w:t>
            </w:r>
          </w:p>
        </w:tc>
        <w:tc>
          <w:tcPr>
            <w:tcW w:w="0" w:type="auto"/>
          </w:tcPr>
          <w:p w:rsidR="00F7576D" w:rsidRPr="00CF7FF3" w:rsidRDefault="00F7576D" w:rsidP="00F7576D">
            <w:pPr>
              <w:ind w:right="141"/>
              <w:rPr>
                <w:rFonts w:ascii="Arial" w:hAnsi="Arial" w:cs="Arial"/>
                <w:bCs/>
                <w:sz w:val="18"/>
                <w:szCs w:val="18"/>
              </w:rPr>
            </w:pPr>
            <w:r w:rsidRPr="00CF7FF3">
              <w:rPr>
                <w:rFonts w:ascii="Arial" w:hAnsi="Arial" w:cs="Arial"/>
                <w:bCs/>
                <w:sz w:val="18"/>
                <w:szCs w:val="18"/>
              </w:rPr>
              <w:t>30%</w:t>
            </w:r>
          </w:p>
        </w:tc>
      </w:tr>
      <w:tr w:rsidR="00F7576D" w:rsidRPr="00F7576D" w:rsidTr="00AD730C">
        <w:trPr>
          <w:trHeight w:val="258"/>
        </w:trPr>
        <w:tc>
          <w:tcPr>
            <w:tcW w:w="0" w:type="auto"/>
            <w:shd w:val="clear" w:color="auto" w:fill="auto"/>
            <w:vAlign w:val="center"/>
          </w:tcPr>
          <w:p w:rsidR="00F7576D" w:rsidRPr="00CF7FF3" w:rsidRDefault="00F7576D" w:rsidP="00AD730C">
            <w:pPr>
              <w:ind w:right="141"/>
              <w:rPr>
                <w:rFonts w:ascii="Arial" w:hAnsi="Arial" w:cs="Arial"/>
                <w:sz w:val="18"/>
                <w:szCs w:val="18"/>
              </w:rPr>
            </w:pPr>
            <w:r w:rsidRPr="00CF7FF3">
              <w:rPr>
                <w:rFonts w:ascii="Arial" w:hAnsi="Arial" w:cs="Arial"/>
                <w:sz w:val="18"/>
                <w:szCs w:val="18"/>
              </w:rPr>
              <w:t>Adequacy of staff resources (including for project management)</w:t>
            </w:r>
          </w:p>
        </w:tc>
        <w:tc>
          <w:tcPr>
            <w:tcW w:w="0" w:type="auto"/>
          </w:tcPr>
          <w:p w:rsidR="00F7576D" w:rsidRPr="00CF7FF3" w:rsidRDefault="00F7576D" w:rsidP="00AD730C">
            <w:pPr>
              <w:ind w:right="141"/>
              <w:rPr>
                <w:rFonts w:ascii="Arial" w:hAnsi="Arial" w:cs="Arial"/>
                <w:bCs/>
                <w:sz w:val="18"/>
                <w:szCs w:val="18"/>
              </w:rPr>
            </w:pPr>
            <w:r w:rsidRPr="00CF7FF3">
              <w:rPr>
                <w:rFonts w:ascii="Arial" w:hAnsi="Arial" w:cs="Arial"/>
                <w:bCs/>
                <w:sz w:val="18"/>
                <w:szCs w:val="18"/>
              </w:rPr>
              <w:t>20%</w:t>
            </w:r>
          </w:p>
        </w:tc>
      </w:tr>
      <w:tr w:rsidR="00F7576D" w:rsidRPr="00F7576D" w:rsidTr="00AD730C">
        <w:trPr>
          <w:trHeight w:val="258"/>
        </w:trPr>
        <w:tc>
          <w:tcPr>
            <w:tcW w:w="0" w:type="auto"/>
            <w:shd w:val="clear" w:color="auto" w:fill="auto"/>
            <w:vAlign w:val="center"/>
          </w:tcPr>
          <w:p w:rsidR="00F7576D" w:rsidRPr="00CF7FF3" w:rsidRDefault="00F7576D" w:rsidP="00AD730C">
            <w:pPr>
              <w:ind w:right="141"/>
              <w:rPr>
                <w:rFonts w:ascii="Arial" w:hAnsi="Arial" w:cs="Arial"/>
                <w:sz w:val="18"/>
                <w:szCs w:val="18"/>
              </w:rPr>
            </w:pPr>
            <w:r w:rsidRPr="00CF7FF3">
              <w:rPr>
                <w:rFonts w:ascii="Arial" w:hAnsi="Arial" w:cs="Arial"/>
                <w:sz w:val="18"/>
                <w:szCs w:val="18"/>
              </w:rPr>
              <w:t>Ability to deliver a successful project to time and budget</w:t>
            </w:r>
          </w:p>
        </w:tc>
        <w:tc>
          <w:tcPr>
            <w:tcW w:w="0" w:type="auto"/>
          </w:tcPr>
          <w:p w:rsidR="00F7576D" w:rsidRPr="00CF7FF3" w:rsidRDefault="00F7576D" w:rsidP="00AD730C">
            <w:pPr>
              <w:ind w:right="141"/>
              <w:rPr>
                <w:rFonts w:ascii="Arial" w:hAnsi="Arial" w:cs="Arial"/>
                <w:bCs/>
                <w:sz w:val="18"/>
                <w:szCs w:val="18"/>
              </w:rPr>
            </w:pPr>
            <w:r w:rsidRPr="00CF7FF3">
              <w:rPr>
                <w:rFonts w:ascii="Arial" w:hAnsi="Arial" w:cs="Arial"/>
                <w:bCs/>
                <w:sz w:val="18"/>
                <w:szCs w:val="18"/>
              </w:rPr>
              <w:t>20%</w:t>
            </w:r>
          </w:p>
        </w:tc>
      </w:tr>
    </w:tbl>
    <w:p w:rsidR="00F7576D" w:rsidRPr="002F4C87" w:rsidRDefault="00F7576D" w:rsidP="00E65F5D">
      <w:pPr>
        <w:rPr>
          <w:rFonts w:ascii="Arial" w:hAnsi="Arial" w:cs="Arial"/>
          <w:b/>
          <w:color w:val="FF0000"/>
          <w:szCs w:val="22"/>
        </w:rPr>
      </w:pPr>
    </w:p>
    <w:p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rsidR="00734DA1" w:rsidRDefault="00734DA1" w:rsidP="00E65F5D">
      <w:pPr>
        <w:pStyle w:val="BodyText"/>
        <w:spacing w:after="0"/>
        <w:rPr>
          <w:rFonts w:ascii="Arial" w:hAnsi="Arial" w:cs="Arial"/>
          <w:b/>
          <w:color w:val="FF0000"/>
          <w:sz w:val="22"/>
          <w:szCs w:val="22"/>
        </w:rPr>
      </w:pPr>
    </w:p>
    <w:p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rsidR="000D2F4D" w:rsidRPr="0093723A" w:rsidRDefault="000D2F4D" w:rsidP="000D2F4D">
      <w:pPr>
        <w:ind w:right="-1"/>
        <w:jc w:val="both"/>
        <w:rPr>
          <w:rFonts w:ascii="Arial" w:hAnsi="Arial" w:cs="Arial"/>
          <w:b/>
          <w:szCs w:val="22"/>
          <w:u w:val="single"/>
        </w:rPr>
      </w:pPr>
    </w:p>
    <w:p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rsidR="000D2F4D" w:rsidRPr="0093723A" w:rsidRDefault="000D2F4D" w:rsidP="000D2F4D">
      <w:pPr>
        <w:ind w:right="-1"/>
        <w:jc w:val="both"/>
        <w:rPr>
          <w:rFonts w:ascii="Arial" w:hAnsi="Arial" w:cs="Arial"/>
          <w:szCs w:val="22"/>
        </w:rPr>
      </w:pPr>
    </w:p>
    <w:p w:rsidR="000D2F4D" w:rsidRPr="0093723A" w:rsidRDefault="000D2F4D" w:rsidP="000D2F4D">
      <w:pPr>
        <w:jc w:val="both"/>
        <w:rPr>
          <w:rFonts w:ascii="Arial" w:hAnsi="Arial" w:cs="Arial"/>
          <w:b/>
          <w:szCs w:val="22"/>
        </w:rPr>
      </w:pPr>
      <w:r w:rsidRPr="0093723A">
        <w:rPr>
          <w:rFonts w:ascii="Arial" w:hAnsi="Arial" w:cs="Arial"/>
          <w:b/>
          <w:szCs w:val="22"/>
        </w:rPr>
        <w:lastRenderedPageBreak/>
        <w:t>Please note, the following information requested must be provided. Incomplete tender submissions may be discounted.</w:t>
      </w:r>
    </w:p>
    <w:p w:rsidR="000D2F4D" w:rsidRPr="0093723A" w:rsidRDefault="000D2F4D" w:rsidP="000D2F4D">
      <w:pPr>
        <w:jc w:val="both"/>
        <w:rPr>
          <w:rFonts w:ascii="Arial" w:hAnsi="Arial" w:cs="Arial"/>
          <w:szCs w:val="22"/>
        </w:rPr>
      </w:pPr>
    </w:p>
    <w:p w:rsidR="000D2F4D" w:rsidRPr="00CF7FF3" w:rsidRDefault="000D2F4D" w:rsidP="000D2F4D">
      <w:pPr>
        <w:pStyle w:val="BodyText"/>
        <w:spacing w:after="0"/>
        <w:rPr>
          <w:rFonts w:ascii="Arial" w:hAnsi="Arial" w:cs="Arial"/>
          <w:szCs w:val="22"/>
        </w:rPr>
      </w:pPr>
      <w:r w:rsidRPr="00CF7FF3">
        <w:rPr>
          <w:rFonts w:ascii="Arial" w:hAnsi="Arial" w:cs="Arial"/>
          <w:szCs w:val="22"/>
        </w:rPr>
        <w:t>Please complete and return the following information:</w:t>
      </w:r>
    </w:p>
    <w:p w:rsidR="0034663F" w:rsidRPr="00CF7FF3" w:rsidRDefault="0034663F" w:rsidP="00300B3D">
      <w:pPr>
        <w:pStyle w:val="BodyText"/>
        <w:numPr>
          <w:ilvl w:val="0"/>
          <w:numId w:val="5"/>
        </w:numPr>
        <w:spacing w:after="0"/>
        <w:rPr>
          <w:rFonts w:ascii="Arial" w:hAnsi="Arial" w:cs="Arial"/>
          <w:szCs w:val="22"/>
        </w:rPr>
      </w:pPr>
      <w:r w:rsidRPr="00CF7FF3">
        <w:rPr>
          <w:rFonts w:ascii="Arial" w:hAnsi="Arial" w:cs="Arial"/>
          <w:szCs w:val="22"/>
        </w:rPr>
        <w:t xml:space="preserve">details of the personnel you are proposing to carry out the service, including CV’s of your key personnel; </w:t>
      </w:r>
    </w:p>
    <w:p w:rsidR="0034663F" w:rsidRPr="00CF7FF3" w:rsidRDefault="0034663F" w:rsidP="00300B3D">
      <w:pPr>
        <w:numPr>
          <w:ilvl w:val="0"/>
          <w:numId w:val="5"/>
        </w:numPr>
        <w:rPr>
          <w:rFonts w:ascii="Arial" w:hAnsi="Arial" w:cs="Arial"/>
          <w:szCs w:val="22"/>
        </w:rPr>
      </w:pPr>
      <w:r w:rsidRPr="00CF7FF3">
        <w:rPr>
          <w:rFonts w:ascii="Arial" w:hAnsi="Arial" w:cs="Arial"/>
          <w:szCs w:val="22"/>
        </w:rPr>
        <w:t>detail your recent experience of carrying out similar contracts</w:t>
      </w:r>
      <w:r w:rsidR="00AD730C" w:rsidRPr="00CF7FF3">
        <w:rPr>
          <w:rFonts w:ascii="Arial" w:hAnsi="Arial" w:cs="Arial"/>
          <w:szCs w:val="22"/>
        </w:rPr>
        <w:t xml:space="preserve"> or projects</w:t>
      </w:r>
    </w:p>
    <w:p w:rsidR="0034663F" w:rsidRPr="00CF7FF3" w:rsidRDefault="0034663F" w:rsidP="00300B3D">
      <w:pPr>
        <w:pStyle w:val="BodyText3"/>
        <w:numPr>
          <w:ilvl w:val="0"/>
          <w:numId w:val="5"/>
        </w:numPr>
        <w:spacing w:after="0"/>
        <w:rPr>
          <w:rFonts w:ascii="Arial" w:hAnsi="Arial" w:cs="Arial"/>
          <w:sz w:val="20"/>
          <w:szCs w:val="22"/>
        </w:rPr>
      </w:pPr>
      <w:r w:rsidRPr="00CF7FF3">
        <w:rPr>
          <w:rFonts w:ascii="Arial" w:hAnsi="Arial" w:cs="Arial"/>
          <w:sz w:val="20"/>
          <w:szCs w:val="22"/>
        </w:rPr>
        <w:t>details of proposed methodology</w:t>
      </w:r>
    </w:p>
    <w:p w:rsidR="000D2F4D" w:rsidRPr="0093723A" w:rsidRDefault="000D2F4D" w:rsidP="00300B3D">
      <w:pPr>
        <w:pStyle w:val="BodyText"/>
        <w:numPr>
          <w:ilvl w:val="0"/>
          <w:numId w:val="6"/>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Pr="0093723A">
        <w:rPr>
          <w:rFonts w:ascii="Arial" w:hAnsi="Arial" w:cs="Arial"/>
          <w:szCs w:val="22"/>
        </w:rPr>
        <w:t xml:space="preserve">; </w:t>
      </w:r>
    </w:p>
    <w:p w:rsidR="000D2F4D" w:rsidRPr="0093723A" w:rsidRDefault="000D2F4D" w:rsidP="00300B3D">
      <w:pPr>
        <w:pStyle w:val="BodyText"/>
        <w:numPr>
          <w:ilvl w:val="0"/>
          <w:numId w:val="5"/>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r w:rsidRPr="0093723A">
        <w:rPr>
          <w:rFonts w:ascii="Arial" w:hAnsi="Arial" w:cs="Arial"/>
          <w:szCs w:val="22"/>
        </w:rPr>
        <w:t>;</w:t>
      </w:r>
    </w:p>
    <w:p w:rsidR="000D2F4D" w:rsidRPr="0093723A" w:rsidRDefault="000D2F4D" w:rsidP="00300B3D">
      <w:pPr>
        <w:pStyle w:val="BodyText"/>
        <w:numPr>
          <w:ilvl w:val="0"/>
          <w:numId w:val="5"/>
        </w:numPr>
        <w:spacing w:after="0"/>
        <w:rPr>
          <w:rFonts w:ascii="Arial" w:hAnsi="Arial" w:cs="Arial"/>
          <w:szCs w:val="22"/>
        </w:rPr>
      </w:pPr>
      <w:proofErr w:type="gramStart"/>
      <w:r>
        <w:rPr>
          <w:rFonts w:ascii="Arial" w:hAnsi="Arial" w:cs="Arial"/>
          <w:szCs w:val="22"/>
        </w:rPr>
        <w:t>c</w:t>
      </w:r>
      <w:r w:rsidRPr="0093723A">
        <w:rPr>
          <w:rFonts w:ascii="Arial" w:hAnsi="Arial" w:cs="Arial"/>
          <w:szCs w:val="22"/>
        </w:rPr>
        <w:t>onfirmation</w:t>
      </w:r>
      <w:proofErr w:type="gramEnd"/>
      <w:r w:rsidRPr="0093723A">
        <w:rPr>
          <w:rFonts w:ascii="Arial" w:hAnsi="Arial" w:cs="Arial"/>
          <w:szCs w:val="22"/>
        </w:rPr>
        <w:t xml:space="preserve">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rsidR="000D2F4D" w:rsidRPr="0093723A" w:rsidRDefault="000D2F4D" w:rsidP="000D2F4D">
      <w:pPr>
        <w:pStyle w:val="BodyText"/>
        <w:spacing w:after="0"/>
        <w:ind w:left="720"/>
        <w:rPr>
          <w:rFonts w:ascii="Arial" w:hAnsi="Arial" w:cs="Arial"/>
          <w:szCs w:val="22"/>
        </w:rPr>
      </w:pPr>
    </w:p>
    <w:p w:rsidR="003014F2" w:rsidRPr="00CF7FF3" w:rsidRDefault="003014F2" w:rsidP="00E65F5D">
      <w:pPr>
        <w:pStyle w:val="BodyText"/>
        <w:spacing w:after="0"/>
        <w:rPr>
          <w:rFonts w:ascii="Arial" w:hAnsi="Arial" w:cs="Arial"/>
          <w:b/>
          <w:sz w:val="22"/>
          <w:szCs w:val="22"/>
          <w:u w:val="single"/>
        </w:rPr>
      </w:pPr>
      <w:r w:rsidRPr="00CF7FF3">
        <w:rPr>
          <w:rFonts w:ascii="Arial" w:hAnsi="Arial" w:cs="Arial"/>
          <w:b/>
          <w:sz w:val="22"/>
          <w:szCs w:val="22"/>
          <w:u w:val="single"/>
        </w:rPr>
        <w:t xml:space="preserve">Section </w:t>
      </w:r>
      <w:r w:rsidR="00C11EBA" w:rsidRPr="00CF7FF3">
        <w:rPr>
          <w:rFonts w:ascii="Arial" w:hAnsi="Arial" w:cs="Arial"/>
          <w:b/>
          <w:sz w:val="22"/>
          <w:szCs w:val="22"/>
          <w:u w:val="single"/>
        </w:rPr>
        <w:t>5</w:t>
      </w:r>
    </w:p>
    <w:p w:rsidR="003C74EF" w:rsidRPr="00CF7FF3" w:rsidRDefault="003C74EF" w:rsidP="003C74EF">
      <w:pPr>
        <w:pStyle w:val="BodyText"/>
        <w:spacing w:after="0"/>
        <w:rPr>
          <w:rFonts w:ascii="Arial" w:hAnsi="Arial" w:cs="Arial"/>
          <w:b/>
          <w:szCs w:val="22"/>
          <w:u w:val="single"/>
        </w:rPr>
      </w:pPr>
    </w:p>
    <w:p w:rsidR="006739AF" w:rsidRPr="00CF7FF3" w:rsidRDefault="006739AF" w:rsidP="00E65F5D">
      <w:pPr>
        <w:pStyle w:val="BodyText"/>
        <w:spacing w:after="0"/>
        <w:rPr>
          <w:rFonts w:ascii="Arial" w:hAnsi="Arial" w:cs="Arial"/>
          <w:b/>
          <w:szCs w:val="22"/>
          <w:u w:val="single"/>
        </w:rPr>
      </w:pPr>
      <w:r w:rsidRPr="00CF7FF3">
        <w:rPr>
          <w:rFonts w:ascii="Arial" w:hAnsi="Arial" w:cs="Arial"/>
          <w:b/>
          <w:szCs w:val="22"/>
          <w:u w:val="single"/>
        </w:rPr>
        <w:t>Specification</w:t>
      </w:r>
    </w:p>
    <w:p w:rsidR="003C74EF" w:rsidRPr="00CF7FF3" w:rsidRDefault="003C74EF" w:rsidP="00E65F5D">
      <w:pPr>
        <w:pStyle w:val="BodyText"/>
        <w:spacing w:after="0"/>
        <w:rPr>
          <w:rFonts w:ascii="Arial" w:hAnsi="Arial" w:cs="Arial"/>
          <w:b/>
          <w:szCs w:val="22"/>
          <w:u w:val="single"/>
        </w:rPr>
      </w:pPr>
    </w:p>
    <w:p w:rsidR="00E65F5D" w:rsidRPr="00CF7FF3" w:rsidRDefault="00E65F5D" w:rsidP="00E65F5D">
      <w:pPr>
        <w:spacing w:line="276" w:lineRule="auto"/>
        <w:ind w:left="720"/>
        <w:rPr>
          <w:rFonts w:ascii="Arial" w:hAnsi="Arial" w:cs="Arial"/>
          <w:szCs w:val="22"/>
        </w:rPr>
      </w:pPr>
    </w:p>
    <w:p w:rsidR="00C24614" w:rsidRPr="00CF7FF3" w:rsidRDefault="00C24614" w:rsidP="00300B3D">
      <w:pPr>
        <w:pStyle w:val="Heading1"/>
        <w:numPr>
          <w:ilvl w:val="0"/>
          <w:numId w:val="8"/>
        </w:numPr>
        <w:rPr>
          <w:rFonts w:cs="Arial"/>
          <w:sz w:val="20"/>
          <w:szCs w:val="22"/>
          <w:u w:val="single"/>
        </w:rPr>
      </w:pPr>
      <w:r w:rsidRPr="00CF7FF3">
        <w:rPr>
          <w:rFonts w:cs="Arial"/>
          <w:sz w:val="20"/>
          <w:szCs w:val="22"/>
          <w:u w:val="single"/>
        </w:rPr>
        <w:t>Background to the Requirement</w:t>
      </w:r>
    </w:p>
    <w:p w:rsidR="002309C9" w:rsidRPr="00CF7FF3" w:rsidRDefault="002309C9" w:rsidP="002309C9">
      <w:pPr>
        <w:rPr>
          <w:rFonts w:ascii="Arial" w:hAnsi="Arial" w:cs="Arial"/>
          <w:szCs w:val="22"/>
        </w:rPr>
      </w:pPr>
    </w:p>
    <w:p w:rsidR="002309C9" w:rsidRPr="00CF7FF3" w:rsidRDefault="002309C9" w:rsidP="002309C9">
      <w:pPr>
        <w:rPr>
          <w:rFonts w:ascii="Arial" w:hAnsi="Arial" w:cs="Arial"/>
        </w:rPr>
      </w:pPr>
      <w:r w:rsidRPr="00CF7FF3">
        <w:rPr>
          <w:rFonts w:ascii="Arial" w:hAnsi="Arial" w:cs="Arial"/>
        </w:rPr>
        <w:t>The UK is set to reduce emissions to Net Zero by 2050. To do this, and continue to meet energy demand, a wide range of low carbon energy sources are needed. Low carbon energy technologies can use the deep subsurface for:</w:t>
      </w:r>
    </w:p>
    <w:p w:rsidR="002309C9" w:rsidRPr="00CF7FF3" w:rsidRDefault="002309C9" w:rsidP="00300B3D">
      <w:pPr>
        <w:numPr>
          <w:ilvl w:val="0"/>
          <w:numId w:val="17"/>
        </w:numPr>
        <w:rPr>
          <w:rFonts w:ascii="Arial" w:hAnsi="Arial" w:cs="Arial"/>
        </w:rPr>
      </w:pPr>
      <w:r w:rsidRPr="00CF7FF3">
        <w:rPr>
          <w:rFonts w:ascii="Arial" w:hAnsi="Arial" w:cs="Arial"/>
        </w:rPr>
        <w:t xml:space="preserve">Energy extraction (hot sedimentary aquifer geothermal, enhanced geothermal systems, </w:t>
      </w:r>
      <w:proofErr w:type="spellStart"/>
      <w:r w:rsidRPr="00CF7FF3">
        <w:rPr>
          <w:rFonts w:ascii="Arial" w:hAnsi="Arial" w:cs="Arial"/>
        </w:rPr>
        <w:t>minewater</w:t>
      </w:r>
      <w:proofErr w:type="spellEnd"/>
      <w:r w:rsidRPr="00CF7FF3">
        <w:rPr>
          <w:rFonts w:ascii="Arial" w:hAnsi="Arial" w:cs="Arial"/>
        </w:rPr>
        <w:t xml:space="preserve"> geothermal), </w:t>
      </w:r>
    </w:p>
    <w:p w:rsidR="002309C9" w:rsidRPr="00CF7FF3" w:rsidRDefault="002309C9" w:rsidP="00300B3D">
      <w:pPr>
        <w:numPr>
          <w:ilvl w:val="0"/>
          <w:numId w:val="17"/>
        </w:numPr>
        <w:rPr>
          <w:rFonts w:ascii="Arial" w:hAnsi="Arial" w:cs="Arial"/>
        </w:rPr>
      </w:pPr>
      <w:r w:rsidRPr="00CF7FF3">
        <w:rPr>
          <w:rFonts w:ascii="Arial" w:hAnsi="Arial" w:cs="Arial"/>
        </w:rPr>
        <w:t xml:space="preserve">Short term storage of energy (hydrogen, methane, compressed air energy storage (CAES), deep aquifer thermal energy storage (ATES), </w:t>
      </w:r>
      <w:proofErr w:type="spellStart"/>
      <w:r w:rsidRPr="00CF7FF3">
        <w:rPr>
          <w:rFonts w:ascii="Arial" w:hAnsi="Arial" w:cs="Arial"/>
        </w:rPr>
        <w:t>minewater</w:t>
      </w:r>
      <w:proofErr w:type="spellEnd"/>
      <w:r w:rsidRPr="00CF7FF3">
        <w:rPr>
          <w:rFonts w:ascii="Arial" w:hAnsi="Arial" w:cs="Arial"/>
        </w:rPr>
        <w:t xml:space="preserve"> energy storage) </w:t>
      </w:r>
    </w:p>
    <w:p w:rsidR="002309C9" w:rsidRPr="00CF7FF3" w:rsidRDefault="002309C9" w:rsidP="00300B3D">
      <w:pPr>
        <w:numPr>
          <w:ilvl w:val="0"/>
          <w:numId w:val="17"/>
        </w:numPr>
        <w:rPr>
          <w:rFonts w:ascii="Arial" w:hAnsi="Arial" w:cs="Arial"/>
        </w:rPr>
      </w:pPr>
      <w:r w:rsidRPr="00CF7FF3">
        <w:rPr>
          <w:rFonts w:ascii="Arial" w:hAnsi="Arial" w:cs="Arial"/>
        </w:rPr>
        <w:t>Storage or disposal of energy derived waste (CO</w:t>
      </w:r>
      <w:r w:rsidRPr="00CF7FF3">
        <w:rPr>
          <w:rFonts w:ascii="Arial" w:hAnsi="Arial" w:cs="Arial"/>
          <w:vertAlign w:val="subscript"/>
        </w:rPr>
        <w:t>2</w:t>
      </w:r>
      <w:r w:rsidRPr="00CF7FF3">
        <w:rPr>
          <w:rFonts w:ascii="Arial" w:hAnsi="Arial" w:cs="Arial"/>
        </w:rPr>
        <w:t>).</w:t>
      </w:r>
    </w:p>
    <w:p w:rsidR="002309C9" w:rsidRPr="00CF7FF3" w:rsidRDefault="002309C9" w:rsidP="002309C9"/>
    <w:p w:rsidR="002309C9" w:rsidRPr="00CF7FF3" w:rsidRDefault="002309C9" w:rsidP="002309C9">
      <w:pPr>
        <w:rPr>
          <w:rFonts w:ascii="Arial" w:hAnsi="Arial" w:cs="Arial"/>
        </w:rPr>
      </w:pPr>
      <w:r w:rsidRPr="00CF7FF3">
        <w:rPr>
          <w:rFonts w:ascii="Arial" w:hAnsi="Arial" w:cs="Arial"/>
        </w:rPr>
        <w:t>These technologies are at different stages in their research and development journeys in England. Southampton city centre has been supplied with geothermal heat since the 1980s and deep (5km) geothermal wells are currently being hydraulically tested in Cornwall granite. Large scale CCS is expected to be developed offshore, but small-scale (single well) carbon capture utilisation and storage (CCUS) and hydrogen storage are also currently being considered onshore by</w:t>
      </w:r>
      <w:r w:rsidR="00EB7546" w:rsidRPr="00CF7FF3">
        <w:rPr>
          <w:rFonts w:ascii="Arial" w:hAnsi="Arial" w:cs="Arial"/>
        </w:rPr>
        <w:t xml:space="preserve"> onshore oil and gas</w:t>
      </w:r>
      <w:r w:rsidRPr="00CF7FF3">
        <w:rPr>
          <w:rFonts w:ascii="Arial" w:hAnsi="Arial" w:cs="Arial"/>
        </w:rPr>
        <w:t xml:space="preserve"> </w:t>
      </w:r>
      <w:r w:rsidR="00EB7546" w:rsidRPr="00CF7FF3">
        <w:rPr>
          <w:rFonts w:ascii="Arial" w:hAnsi="Arial" w:cs="Arial"/>
        </w:rPr>
        <w:t>(</w:t>
      </w:r>
      <w:r w:rsidRPr="00CF7FF3">
        <w:rPr>
          <w:rFonts w:ascii="Arial" w:hAnsi="Arial" w:cs="Arial"/>
        </w:rPr>
        <w:t>OOG</w:t>
      </w:r>
      <w:r w:rsidR="00EB7546" w:rsidRPr="00CF7FF3">
        <w:rPr>
          <w:rFonts w:ascii="Arial" w:hAnsi="Arial" w:cs="Arial"/>
        </w:rPr>
        <w:t>)</w:t>
      </w:r>
      <w:r w:rsidRPr="00CF7FF3">
        <w:rPr>
          <w:rFonts w:ascii="Arial" w:hAnsi="Arial" w:cs="Arial"/>
        </w:rPr>
        <w:t xml:space="preserve"> companies in the south of England and in salt caverns in Cheshire (although CCS is not yet licensed onshore). </w:t>
      </w:r>
    </w:p>
    <w:p w:rsidR="002309C9" w:rsidRPr="00CF7FF3" w:rsidRDefault="002309C9" w:rsidP="002309C9"/>
    <w:p w:rsidR="007E6FB2" w:rsidRPr="00CF7FF3" w:rsidRDefault="002309C9" w:rsidP="007E6FB2">
      <w:pPr>
        <w:rPr>
          <w:rFonts w:ascii="Arial" w:hAnsi="Arial" w:cs="Arial"/>
        </w:rPr>
      </w:pPr>
      <w:r w:rsidRPr="00CF7FF3">
        <w:rPr>
          <w:rFonts w:ascii="Arial" w:hAnsi="Arial" w:cs="Arial"/>
        </w:rPr>
        <w:t xml:space="preserve">The specific processes associated with these technologies, substances being handled, and their particular impact on thermal, hydraulic, mechanical, chemical (THMC) and biological properties of the subsurface present new and urgent regulatory challenges to </w:t>
      </w:r>
      <w:r w:rsidR="00EB7546" w:rsidRPr="00CF7FF3">
        <w:rPr>
          <w:rFonts w:ascii="Arial" w:hAnsi="Arial" w:cs="Arial"/>
        </w:rPr>
        <w:t xml:space="preserve">the </w:t>
      </w:r>
      <w:r w:rsidRPr="00CF7FF3">
        <w:rPr>
          <w:rFonts w:ascii="Arial" w:hAnsi="Arial" w:cs="Arial"/>
        </w:rPr>
        <w:t>E</w:t>
      </w:r>
      <w:r w:rsidR="00EB7546" w:rsidRPr="00CF7FF3">
        <w:rPr>
          <w:rFonts w:ascii="Arial" w:hAnsi="Arial" w:cs="Arial"/>
        </w:rPr>
        <w:t xml:space="preserve">nvironment </w:t>
      </w:r>
      <w:r w:rsidRPr="00CF7FF3">
        <w:rPr>
          <w:rFonts w:ascii="Arial" w:hAnsi="Arial" w:cs="Arial"/>
        </w:rPr>
        <w:t>A</w:t>
      </w:r>
      <w:r w:rsidR="00EB7546" w:rsidRPr="00CF7FF3">
        <w:rPr>
          <w:rFonts w:ascii="Arial" w:hAnsi="Arial" w:cs="Arial"/>
        </w:rPr>
        <w:t>gency</w:t>
      </w:r>
      <w:r w:rsidRPr="00CF7FF3">
        <w:rPr>
          <w:rFonts w:ascii="Arial" w:hAnsi="Arial" w:cs="Arial"/>
        </w:rPr>
        <w:t xml:space="preserve">. </w:t>
      </w:r>
      <w:r w:rsidR="007E6FB2" w:rsidRPr="00CF7FF3">
        <w:rPr>
          <w:rFonts w:ascii="Arial" w:hAnsi="Arial" w:cs="Arial"/>
        </w:rPr>
        <w:t>The potential environmental impacts can be wide-ranging, and include impacts on groundwater and surface water quality and quantity, air quality and ecological status. Each technology will have specific risks, some of which can be understood from previous work such as OOG (</w:t>
      </w:r>
      <w:r w:rsidR="00AD730C" w:rsidRPr="00CF7FF3">
        <w:rPr>
          <w:rFonts w:ascii="Arial" w:hAnsi="Arial" w:cs="Arial"/>
        </w:rPr>
        <w:t>e.g.</w:t>
      </w:r>
      <w:r w:rsidR="007E6FB2" w:rsidRPr="00CF7FF3">
        <w:rPr>
          <w:rFonts w:ascii="Arial" w:hAnsi="Arial" w:cs="Arial"/>
        </w:rPr>
        <w:t xml:space="preserve"> hydraulic fracturing) and others require a good understanding of both the technology and geological setting, for example, how changin</w:t>
      </w:r>
      <w:r w:rsidR="00AD730C" w:rsidRPr="00CF7FF3">
        <w:rPr>
          <w:rFonts w:ascii="Arial" w:hAnsi="Arial" w:cs="Arial"/>
        </w:rPr>
        <w:t>g pressures will be transmitted</w:t>
      </w:r>
      <w:r w:rsidR="007E6FB2" w:rsidRPr="00CF7FF3">
        <w:rPr>
          <w:rFonts w:ascii="Arial" w:hAnsi="Arial" w:cs="Arial"/>
        </w:rPr>
        <w:t xml:space="preserve"> through the rock mass. </w:t>
      </w:r>
    </w:p>
    <w:p w:rsidR="007E6FB2" w:rsidRPr="00CF7FF3" w:rsidRDefault="007E6FB2" w:rsidP="007E6FB2">
      <w:pPr>
        <w:rPr>
          <w:rFonts w:ascii="Arial" w:hAnsi="Arial" w:cs="Arial"/>
        </w:rPr>
      </w:pPr>
    </w:p>
    <w:p w:rsidR="007E6FB2" w:rsidRPr="00CF7FF3" w:rsidRDefault="007E6FB2" w:rsidP="007E6FB2">
      <w:pPr>
        <w:rPr>
          <w:rFonts w:ascii="Arial" w:hAnsi="Arial" w:cs="Arial"/>
        </w:rPr>
      </w:pPr>
      <w:r w:rsidRPr="00CF7FF3">
        <w:rPr>
          <w:rFonts w:ascii="Arial" w:hAnsi="Arial" w:cs="Arial"/>
        </w:rPr>
        <w:t>A range of geological settings are suitable for these technologies, including salt caverns, porous media such as saline aquifers</w:t>
      </w:r>
      <w:r w:rsidR="00AD730C" w:rsidRPr="00CF7FF3">
        <w:rPr>
          <w:rFonts w:ascii="Arial" w:hAnsi="Arial" w:cs="Arial"/>
        </w:rPr>
        <w:t>,</w:t>
      </w:r>
      <w:r w:rsidRPr="00CF7FF3">
        <w:rPr>
          <w:rFonts w:ascii="Arial" w:hAnsi="Arial" w:cs="Arial"/>
        </w:rPr>
        <w:t xml:space="preserve"> coal seams, and even crystalline rocks (for geothermal energy and CCS). However, if these technologies are adopted at scale, not only is there the potential for these technologies to be competing for the same subsurface space, much of the subsurface is already in use in England for oil and gas, coal, groundwater, shallow geothermal. Interactions between technologies will present its own environmental challenges and may require subsurface planning (e.g. B</w:t>
      </w:r>
      <w:r w:rsidR="00AB3714" w:rsidRPr="00CF7FF3">
        <w:rPr>
          <w:rFonts w:ascii="Arial" w:hAnsi="Arial" w:cs="Arial"/>
        </w:rPr>
        <w:t>auer</w:t>
      </w:r>
      <w:r w:rsidRPr="00CF7FF3">
        <w:rPr>
          <w:rFonts w:ascii="Arial" w:hAnsi="Arial" w:cs="Arial"/>
        </w:rPr>
        <w:t xml:space="preserve"> et al., 2013).</w:t>
      </w:r>
    </w:p>
    <w:p w:rsidR="007E6FB2" w:rsidRPr="00CF7FF3" w:rsidRDefault="007E6FB2" w:rsidP="002309C9"/>
    <w:p w:rsidR="007E6FB2" w:rsidRPr="00CF7FF3" w:rsidRDefault="002309C9" w:rsidP="007E6FB2">
      <w:pPr>
        <w:rPr>
          <w:rFonts w:ascii="Arial" w:hAnsi="Arial" w:cs="Arial"/>
          <w:szCs w:val="22"/>
        </w:rPr>
      </w:pPr>
      <w:r w:rsidRPr="00CF7FF3">
        <w:rPr>
          <w:rFonts w:ascii="Arial" w:hAnsi="Arial" w:cs="Arial"/>
        </w:rPr>
        <w:t xml:space="preserve">Experience with shale gas has shown that if environmental risks are not properly understood and/or managed (or perceived to be) then opposition to new industries can prevent their development. While low carbon energy technologies may be viewed as “green”, and therefore the support for them is expected to be greater from the start, unintended environmental </w:t>
      </w:r>
      <w:r w:rsidRPr="00CF7FF3">
        <w:rPr>
          <w:rFonts w:ascii="Arial" w:hAnsi="Arial" w:cs="Arial"/>
        </w:rPr>
        <w:lastRenderedPageBreak/>
        <w:t xml:space="preserve">impacts could still prevent their development. </w:t>
      </w:r>
      <w:r w:rsidR="007E6FB2" w:rsidRPr="00CF7FF3">
        <w:rPr>
          <w:rFonts w:ascii="Arial" w:hAnsi="Arial" w:cs="Arial"/>
        </w:rPr>
        <w:t>Since low carbon energy technologies that use the subsurface could begin to contribute to the Net Zero 2050 target in the next few years i</w:t>
      </w:r>
      <w:r w:rsidR="007E6FB2" w:rsidRPr="00CF7FF3">
        <w:rPr>
          <w:rFonts w:ascii="Arial" w:hAnsi="Arial" w:cs="Arial"/>
          <w:szCs w:val="22"/>
        </w:rPr>
        <w:t>t is important to assemble the body of evidence required by E</w:t>
      </w:r>
      <w:r w:rsidR="00EB7546" w:rsidRPr="00CF7FF3">
        <w:rPr>
          <w:rFonts w:ascii="Arial" w:hAnsi="Arial" w:cs="Arial"/>
          <w:szCs w:val="22"/>
        </w:rPr>
        <w:t xml:space="preserve">nvironment </w:t>
      </w:r>
      <w:r w:rsidR="007E6FB2" w:rsidRPr="00CF7FF3">
        <w:rPr>
          <w:rFonts w:ascii="Arial" w:hAnsi="Arial" w:cs="Arial"/>
          <w:szCs w:val="22"/>
        </w:rPr>
        <w:t>A</w:t>
      </w:r>
      <w:r w:rsidR="00EB7546" w:rsidRPr="00CF7FF3">
        <w:rPr>
          <w:rFonts w:ascii="Arial" w:hAnsi="Arial" w:cs="Arial"/>
          <w:szCs w:val="22"/>
        </w:rPr>
        <w:t>gency</w:t>
      </w:r>
      <w:r w:rsidR="007E6FB2" w:rsidRPr="00CF7FF3">
        <w:rPr>
          <w:rFonts w:ascii="Arial" w:hAnsi="Arial" w:cs="Arial"/>
          <w:szCs w:val="22"/>
        </w:rPr>
        <w:t xml:space="preserve"> colleagues now, so that we are able to understand and </w:t>
      </w:r>
      <w:r w:rsidR="007E6FB2" w:rsidRPr="00CF7FF3">
        <w:rPr>
          <w:rFonts w:ascii="Arial" w:hAnsi="Arial" w:cs="Arial"/>
        </w:rPr>
        <w:t>manage effectively all their environmental risks and prevent unintended barriers to their development</w:t>
      </w:r>
      <w:r w:rsidR="007E6FB2" w:rsidRPr="00CF7FF3">
        <w:rPr>
          <w:rFonts w:ascii="Arial" w:hAnsi="Arial" w:cs="Arial"/>
          <w:szCs w:val="22"/>
        </w:rPr>
        <w:t xml:space="preserve">. </w:t>
      </w:r>
    </w:p>
    <w:p w:rsidR="007E6FB2" w:rsidRPr="00CF7FF3" w:rsidRDefault="007E6FB2" w:rsidP="002309C9">
      <w:pPr>
        <w:rPr>
          <w:rFonts w:ascii="Arial" w:hAnsi="Arial" w:cs="Arial"/>
        </w:rPr>
      </w:pPr>
    </w:p>
    <w:p w:rsidR="007E6FB2" w:rsidRPr="00CF7FF3" w:rsidRDefault="007E6FB2" w:rsidP="007E6FB2">
      <w:pPr>
        <w:rPr>
          <w:rFonts w:ascii="Arial" w:hAnsi="Arial" w:cs="Arial"/>
        </w:rPr>
      </w:pPr>
      <w:r w:rsidRPr="00CF7FF3">
        <w:rPr>
          <w:rFonts w:ascii="Arial" w:hAnsi="Arial" w:cs="Arial"/>
        </w:rPr>
        <w:t>Previous work includes an increasing body of research looking at environmental risks from use of the subsurface in England related to hydrocarbons (e.g. The Royal Society and The Royal Academy of Engineering, 2012; Ward et al., 2015; Loveless et al., 2018). Previous E</w:t>
      </w:r>
      <w:r w:rsidR="00EB7546" w:rsidRPr="00CF7FF3">
        <w:rPr>
          <w:rFonts w:ascii="Arial" w:hAnsi="Arial" w:cs="Arial"/>
        </w:rPr>
        <w:t xml:space="preserve">nvironment </w:t>
      </w:r>
      <w:r w:rsidRPr="00CF7FF3">
        <w:rPr>
          <w:rFonts w:ascii="Arial" w:hAnsi="Arial" w:cs="Arial"/>
        </w:rPr>
        <w:t>A</w:t>
      </w:r>
      <w:r w:rsidR="00EB7546" w:rsidRPr="00CF7FF3">
        <w:rPr>
          <w:rFonts w:ascii="Arial" w:hAnsi="Arial" w:cs="Arial"/>
        </w:rPr>
        <w:t>gency</w:t>
      </w:r>
      <w:r w:rsidRPr="00CF7FF3">
        <w:rPr>
          <w:rFonts w:ascii="Arial" w:hAnsi="Arial" w:cs="Arial"/>
        </w:rPr>
        <w:t xml:space="preserve"> reports looked at injection of produced water (Environment Agency, 2017) and mine gas (Environment Agency, 2014). The EU H2020 </w:t>
      </w:r>
      <w:proofErr w:type="spellStart"/>
      <w:r w:rsidRPr="00CF7FF3">
        <w:rPr>
          <w:rFonts w:ascii="Arial" w:hAnsi="Arial" w:cs="Arial"/>
        </w:rPr>
        <w:t>VoGERA</w:t>
      </w:r>
      <w:proofErr w:type="spellEnd"/>
      <w:r w:rsidRPr="00CF7FF3">
        <w:rPr>
          <w:rFonts w:ascii="Arial" w:hAnsi="Arial" w:cs="Arial"/>
        </w:rPr>
        <w:t>, assessing vulnerability of shallow groundwater resources to deep subsurface energy related-activities (</w:t>
      </w:r>
      <w:proofErr w:type="spellStart"/>
      <w:r w:rsidRPr="00CF7FF3">
        <w:rPr>
          <w:rFonts w:ascii="Arial" w:hAnsi="Arial" w:cs="Arial"/>
        </w:rPr>
        <w:t>GeoERA</w:t>
      </w:r>
      <w:proofErr w:type="spellEnd"/>
      <w:r w:rsidRPr="00CF7FF3">
        <w:rPr>
          <w:rFonts w:ascii="Arial" w:hAnsi="Arial" w:cs="Arial"/>
        </w:rPr>
        <w:t>, 2020), can provide a starting point for scoping the environmental risks, and an E</w:t>
      </w:r>
      <w:r w:rsidR="00EB7546" w:rsidRPr="00CF7FF3">
        <w:rPr>
          <w:rFonts w:ascii="Arial" w:hAnsi="Arial" w:cs="Arial"/>
        </w:rPr>
        <w:t xml:space="preserve">nvironment </w:t>
      </w:r>
      <w:r w:rsidRPr="00CF7FF3">
        <w:rPr>
          <w:rFonts w:ascii="Arial" w:hAnsi="Arial" w:cs="Arial"/>
        </w:rPr>
        <w:t>A</w:t>
      </w:r>
      <w:r w:rsidR="00EB7546" w:rsidRPr="00CF7FF3">
        <w:rPr>
          <w:rFonts w:ascii="Arial" w:hAnsi="Arial" w:cs="Arial"/>
        </w:rPr>
        <w:t>gency</w:t>
      </w:r>
      <w:r w:rsidRPr="00CF7FF3">
        <w:rPr>
          <w:rFonts w:ascii="Arial" w:hAnsi="Arial" w:cs="Arial"/>
        </w:rPr>
        <w:t xml:space="preserve"> literature review was conducted on the environmental impacts of geothermal energy (Daniel, 2019). The UKGEOS </w:t>
      </w:r>
      <w:proofErr w:type="spellStart"/>
      <w:r w:rsidRPr="00CF7FF3">
        <w:rPr>
          <w:rFonts w:ascii="Arial" w:hAnsi="Arial" w:cs="Arial"/>
        </w:rPr>
        <w:t>testbed</w:t>
      </w:r>
      <w:proofErr w:type="spellEnd"/>
      <w:r w:rsidRPr="00CF7FF3">
        <w:rPr>
          <w:rFonts w:ascii="Arial" w:hAnsi="Arial" w:cs="Arial"/>
        </w:rPr>
        <w:t xml:space="preserve"> sites for </w:t>
      </w:r>
      <w:proofErr w:type="spellStart"/>
      <w:r w:rsidRPr="00CF7FF3">
        <w:rPr>
          <w:rFonts w:ascii="Arial" w:hAnsi="Arial" w:cs="Arial"/>
        </w:rPr>
        <w:t>Minewater</w:t>
      </w:r>
      <w:proofErr w:type="spellEnd"/>
      <w:r w:rsidRPr="00CF7FF3">
        <w:rPr>
          <w:rFonts w:ascii="Arial" w:hAnsi="Arial" w:cs="Arial"/>
        </w:rPr>
        <w:t xml:space="preserve"> Geothermal in Glasgow, and sedimentary aquifer geothermal in Cheshire, will also address environmental issues (UK </w:t>
      </w:r>
      <w:proofErr w:type="spellStart"/>
      <w:r w:rsidRPr="00CF7FF3">
        <w:rPr>
          <w:rFonts w:ascii="Arial" w:hAnsi="Arial" w:cs="Arial"/>
        </w:rPr>
        <w:t>Geoenergy</w:t>
      </w:r>
      <w:proofErr w:type="spellEnd"/>
      <w:r w:rsidRPr="00CF7FF3">
        <w:rPr>
          <w:rFonts w:ascii="Arial" w:hAnsi="Arial" w:cs="Arial"/>
        </w:rPr>
        <w:t xml:space="preserve"> Observatories 2020).</w:t>
      </w:r>
    </w:p>
    <w:p w:rsidR="007E6FB2" w:rsidRPr="00CF7FF3" w:rsidRDefault="007E6FB2" w:rsidP="007E6FB2">
      <w:pPr>
        <w:rPr>
          <w:rFonts w:ascii="Arial" w:hAnsi="Arial" w:cs="Arial"/>
        </w:rPr>
      </w:pPr>
    </w:p>
    <w:p w:rsidR="00C87B46" w:rsidRPr="00CF7FF3" w:rsidRDefault="00C87B46" w:rsidP="00C87B46">
      <w:pPr>
        <w:jc w:val="both"/>
        <w:rPr>
          <w:rFonts w:ascii="Arial" w:hAnsi="Arial" w:cs="Arial"/>
          <w:b/>
        </w:rPr>
      </w:pPr>
      <w:r w:rsidRPr="00CF7FF3">
        <w:rPr>
          <w:rFonts w:ascii="Arial" w:hAnsi="Arial" w:cs="Arial"/>
          <w:b/>
        </w:rPr>
        <w:t>References</w:t>
      </w:r>
    </w:p>
    <w:p w:rsidR="00C87B46" w:rsidRPr="00CF7FF3" w:rsidRDefault="00C87B46" w:rsidP="00C87B46">
      <w:pPr>
        <w:jc w:val="both"/>
        <w:rPr>
          <w:rFonts w:ascii="Arial" w:hAnsi="Arial" w:cs="Arial"/>
          <w:b/>
        </w:rPr>
      </w:pPr>
    </w:p>
    <w:p w:rsidR="00C87B46" w:rsidRPr="00CF7FF3" w:rsidRDefault="00C87B46" w:rsidP="00C87B46">
      <w:pPr>
        <w:jc w:val="both"/>
        <w:rPr>
          <w:rFonts w:ascii="Arial" w:hAnsi="Arial" w:cs="Arial"/>
          <w:shd w:val="clear" w:color="auto" w:fill="FFFFFF"/>
        </w:rPr>
      </w:pPr>
      <w:r w:rsidRPr="00CF7FF3">
        <w:rPr>
          <w:rFonts w:ascii="Arial" w:hAnsi="Arial" w:cs="Arial"/>
          <w:shd w:val="clear" w:color="auto" w:fill="FFFFFF"/>
        </w:rPr>
        <w:t xml:space="preserve">Bauer, S., Beyer, C., </w:t>
      </w:r>
      <w:proofErr w:type="spellStart"/>
      <w:r w:rsidRPr="00CF7FF3">
        <w:rPr>
          <w:rFonts w:ascii="Arial" w:hAnsi="Arial" w:cs="Arial"/>
          <w:shd w:val="clear" w:color="auto" w:fill="FFFFFF"/>
        </w:rPr>
        <w:t>Dethlefsen</w:t>
      </w:r>
      <w:proofErr w:type="spellEnd"/>
      <w:r w:rsidRPr="00CF7FF3">
        <w:rPr>
          <w:rFonts w:ascii="Arial" w:hAnsi="Arial" w:cs="Arial"/>
          <w:shd w:val="clear" w:color="auto" w:fill="FFFFFF"/>
        </w:rPr>
        <w:t xml:space="preserve">, F., Dietrich, P., </w:t>
      </w:r>
      <w:proofErr w:type="spellStart"/>
      <w:r w:rsidRPr="00CF7FF3">
        <w:rPr>
          <w:rFonts w:ascii="Arial" w:hAnsi="Arial" w:cs="Arial"/>
          <w:shd w:val="clear" w:color="auto" w:fill="FFFFFF"/>
        </w:rPr>
        <w:t>Duttmann</w:t>
      </w:r>
      <w:proofErr w:type="spellEnd"/>
      <w:r w:rsidRPr="00CF7FF3">
        <w:rPr>
          <w:rFonts w:ascii="Arial" w:hAnsi="Arial" w:cs="Arial"/>
          <w:shd w:val="clear" w:color="auto" w:fill="FFFFFF"/>
        </w:rPr>
        <w:t xml:space="preserve">, R., Ebert, M., </w:t>
      </w:r>
      <w:proofErr w:type="spellStart"/>
      <w:r w:rsidRPr="00CF7FF3">
        <w:rPr>
          <w:rFonts w:ascii="Arial" w:hAnsi="Arial" w:cs="Arial"/>
          <w:shd w:val="clear" w:color="auto" w:fill="FFFFFF"/>
        </w:rPr>
        <w:t>Feeser</w:t>
      </w:r>
      <w:proofErr w:type="spellEnd"/>
      <w:r w:rsidRPr="00CF7FF3">
        <w:rPr>
          <w:rFonts w:ascii="Arial" w:hAnsi="Arial" w:cs="Arial"/>
          <w:shd w:val="clear" w:color="auto" w:fill="FFFFFF"/>
        </w:rPr>
        <w:t xml:space="preserve">, V., </w:t>
      </w:r>
      <w:proofErr w:type="spellStart"/>
      <w:r w:rsidRPr="00CF7FF3">
        <w:rPr>
          <w:rFonts w:ascii="Arial" w:hAnsi="Arial" w:cs="Arial"/>
          <w:shd w:val="clear" w:color="auto" w:fill="FFFFFF"/>
        </w:rPr>
        <w:t>Görke</w:t>
      </w:r>
      <w:proofErr w:type="spellEnd"/>
      <w:r w:rsidRPr="00CF7FF3">
        <w:rPr>
          <w:rFonts w:ascii="Arial" w:hAnsi="Arial" w:cs="Arial"/>
          <w:shd w:val="clear" w:color="auto" w:fill="FFFFFF"/>
        </w:rPr>
        <w:t xml:space="preserve">, U., </w:t>
      </w:r>
      <w:proofErr w:type="spellStart"/>
      <w:r w:rsidRPr="00CF7FF3">
        <w:rPr>
          <w:rFonts w:ascii="Arial" w:hAnsi="Arial" w:cs="Arial"/>
          <w:shd w:val="clear" w:color="auto" w:fill="FFFFFF"/>
        </w:rPr>
        <w:t>Köber</w:t>
      </w:r>
      <w:proofErr w:type="spellEnd"/>
      <w:r w:rsidRPr="00CF7FF3">
        <w:rPr>
          <w:rFonts w:ascii="Arial" w:hAnsi="Arial" w:cs="Arial"/>
          <w:shd w:val="clear" w:color="auto" w:fill="FFFFFF"/>
        </w:rPr>
        <w:t>,</w:t>
      </w:r>
      <w:r w:rsidR="00AD730C" w:rsidRPr="00CF7FF3">
        <w:rPr>
          <w:rFonts w:ascii="Arial" w:hAnsi="Arial" w:cs="Arial"/>
          <w:shd w:val="clear" w:color="auto" w:fill="FFFFFF"/>
        </w:rPr>
        <w:t xml:space="preserve"> R., </w:t>
      </w:r>
      <w:proofErr w:type="spellStart"/>
      <w:r w:rsidR="00AD730C" w:rsidRPr="00CF7FF3">
        <w:rPr>
          <w:rFonts w:ascii="Arial" w:hAnsi="Arial" w:cs="Arial"/>
          <w:shd w:val="clear" w:color="auto" w:fill="FFFFFF"/>
        </w:rPr>
        <w:t>Kolditz</w:t>
      </w:r>
      <w:proofErr w:type="spellEnd"/>
      <w:r w:rsidR="00AD730C" w:rsidRPr="00CF7FF3">
        <w:rPr>
          <w:rFonts w:ascii="Arial" w:hAnsi="Arial" w:cs="Arial"/>
          <w:shd w:val="clear" w:color="auto" w:fill="FFFFFF"/>
        </w:rPr>
        <w:t xml:space="preserve">, O. and </w:t>
      </w:r>
      <w:proofErr w:type="spellStart"/>
      <w:r w:rsidR="00AD730C" w:rsidRPr="00CF7FF3">
        <w:rPr>
          <w:rFonts w:ascii="Arial" w:hAnsi="Arial" w:cs="Arial"/>
          <w:shd w:val="clear" w:color="auto" w:fill="FFFFFF"/>
        </w:rPr>
        <w:t>Rabbel</w:t>
      </w:r>
      <w:proofErr w:type="spellEnd"/>
      <w:r w:rsidR="00AD730C" w:rsidRPr="00CF7FF3">
        <w:rPr>
          <w:rFonts w:ascii="Arial" w:hAnsi="Arial" w:cs="Arial"/>
          <w:shd w:val="clear" w:color="auto" w:fill="FFFFFF"/>
        </w:rPr>
        <w:t>, W.</w:t>
      </w:r>
      <w:r w:rsidRPr="00CF7FF3">
        <w:rPr>
          <w:rFonts w:ascii="Arial" w:hAnsi="Arial" w:cs="Arial"/>
          <w:shd w:val="clear" w:color="auto" w:fill="FFFFFF"/>
        </w:rPr>
        <w:t xml:space="preserve"> 2013. Impacts of the use of the geological subsurface for energy storage: an investigation concept. </w:t>
      </w:r>
      <w:r w:rsidRPr="00CF7FF3">
        <w:rPr>
          <w:rFonts w:ascii="Arial" w:hAnsi="Arial" w:cs="Arial"/>
          <w:i/>
          <w:iCs/>
          <w:shd w:val="clear" w:color="auto" w:fill="FFFFFF"/>
        </w:rPr>
        <w:t>Environmental earth sciences</w:t>
      </w:r>
      <w:r w:rsidRPr="00CF7FF3">
        <w:rPr>
          <w:rFonts w:ascii="Arial" w:hAnsi="Arial" w:cs="Arial"/>
          <w:shd w:val="clear" w:color="auto" w:fill="FFFFFF"/>
        </w:rPr>
        <w:t>, </w:t>
      </w:r>
      <w:r w:rsidRPr="00CF7FF3">
        <w:rPr>
          <w:rFonts w:ascii="Arial" w:hAnsi="Arial" w:cs="Arial"/>
          <w:b/>
          <w:iCs/>
          <w:shd w:val="clear" w:color="auto" w:fill="FFFFFF"/>
        </w:rPr>
        <w:t>70</w:t>
      </w:r>
      <w:r w:rsidRPr="00CF7FF3">
        <w:rPr>
          <w:rFonts w:ascii="Arial" w:hAnsi="Arial" w:cs="Arial"/>
          <w:shd w:val="clear" w:color="auto" w:fill="FFFFFF"/>
        </w:rPr>
        <w:t>(8), 3935-3943.</w:t>
      </w:r>
    </w:p>
    <w:p w:rsidR="00C87B46" w:rsidRPr="00CF7FF3" w:rsidRDefault="00C87B46" w:rsidP="00C87B46">
      <w:pPr>
        <w:jc w:val="both"/>
        <w:rPr>
          <w:rFonts w:ascii="Arial" w:hAnsi="Arial" w:cs="Arial"/>
          <w:shd w:val="clear" w:color="auto" w:fill="FFFFFF"/>
        </w:rPr>
      </w:pPr>
    </w:p>
    <w:p w:rsidR="00C87B46" w:rsidRPr="00CF7FF3" w:rsidRDefault="00C87B46" w:rsidP="00C87B46">
      <w:pPr>
        <w:jc w:val="both"/>
        <w:rPr>
          <w:rFonts w:ascii="Arial" w:hAnsi="Arial" w:cs="Arial"/>
          <w:shd w:val="clear" w:color="auto" w:fill="FFFFFF"/>
        </w:rPr>
      </w:pPr>
      <w:r w:rsidRPr="00CF7FF3">
        <w:rPr>
          <w:rFonts w:ascii="Arial" w:hAnsi="Arial" w:cs="Arial"/>
          <w:shd w:val="clear" w:color="auto" w:fill="FFFFFF"/>
        </w:rPr>
        <w:t xml:space="preserve">Collins, A., Coughlin, D., Miller, J. and Kirk, S. 2015. </w:t>
      </w:r>
      <w:r w:rsidRPr="00CF7FF3">
        <w:rPr>
          <w:rFonts w:ascii="Arial" w:hAnsi="Arial" w:cs="Arial"/>
          <w:i/>
          <w:shd w:val="clear" w:color="auto" w:fill="FFFFFF"/>
        </w:rPr>
        <w:t>The production of Quick Scoping Reviews and Rapid Evidence Assessments: A How to Guide.</w:t>
      </w:r>
      <w:r w:rsidRPr="00CF7FF3">
        <w:rPr>
          <w:rFonts w:ascii="Arial" w:hAnsi="Arial" w:cs="Arial"/>
          <w:shd w:val="clear" w:color="auto" w:fill="FFFFFF"/>
        </w:rPr>
        <w:t xml:space="preserve"> Defra and NERC.</w:t>
      </w:r>
      <w:r w:rsidRPr="00CF7FF3">
        <w:rPr>
          <w:rFonts w:ascii="Arial" w:hAnsi="Arial" w:cs="Arial"/>
          <w:i/>
          <w:shd w:val="clear" w:color="auto" w:fill="FFFFFF"/>
        </w:rPr>
        <w:t xml:space="preserve"> </w:t>
      </w:r>
      <w:r w:rsidRPr="00CF7FF3">
        <w:rPr>
          <w:rFonts w:ascii="Arial" w:hAnsi="Arial" w:cs="Arial"/>
          <w:shd w:val="clear" w:color="auto" w:fill="FFFFFF"/>
        </w:rPr>
        <w:t>Available online: https://www.gov.uk/government/publications/the-production-of-quick-scoping-reviews-and-rapid-evidence-assessments</w:t>
      </w:r>
    </w:p>
    <w:p w:rsidR="00C87B46" w:rsidRPr="00CF7FF3" w:rsidRDefault="00C87B46" w:rsidP="00C87B46">
      <w:pPr>
        <w:jc w:val="both"/>
        <w:rPr>
          <w:rFonts w:ascii="Arial" w:hAnsi="Arial" w:cs="Arial"/>
          <w:shd w:val="clear" w:color="auto" w:fill="FFFFFF"/>
        </w:rPr>
      </w:pPr>
    </w:p>
    <w:p w:rsidR="00C87B46" w:rsidRPr="00CF7FF3" w:rsidRDefault="00C87B46" w:rsidP="00C87B46">
      <w:pPr>
        <w:jc w:val="both"/>
        <w:rPr>
          <w:rFonts w:ascii="Arial" w:hAnsi="Arial" w:cs="Arial"/>
          <w:i/>
          <w:shd w:val="clear" w:color="auto" w:fill="FFFFFF"/>
        </w:rPr>
      </w:pPr>
      <w:r w:rsidRPr="00CF7FF3">
        <w:rPr>
          <w:rFonts w:ascii="Arial" w:hAnsi="Arial" w:cs="Arial"/>
          <w:shd w:val="clear" w:color="auto" w:fill="FFFFFF"/>
        </w:rPr>
        <w:t xml:space="preserve">Daniel, C. 2019. The Environmental impacts of geothermal energy: Literature Review. </w:t>
      </w:r>
      <w:r w:rsidRPr="00CF7FF3">
        <w:rPr>
          <w:rFonts w:ascii="Arial" w:hAnsi="Arial" w:cs="Arial"/>
          <w:i/>
          <w:shd w:val="clear" w:color="auto" w:fill="FFFFFF"/>
        </w:rPr>
        <w:t>Environment Agency</w:t>
      </w:r>
      <w:r w:rsidRPr="00CF7FF3">
        <w:rPr>
          <w:rFonts w:ascii="Arial" w:hAnsi="Arial" w:cs="Arial"/>
          <w:shd w:val="clear" w:color="auto" w:fill="FFFFFF"/>
        </w:rPr>
        <w:t xml:space="preserve">. LR7857. </w:t>
      </w:r>
    </w:p>
    <w:p w:rsidR="00C87B46" w:rsidRPr="00CF7FF3" w:rsidRDefault="00C87B46" w:rsidP="00C87B46">
      <w:pPr>
        <w:jc w:val="both"/>
        <w:rPr>
          <w:rFonts w:ascii="Arial" w:hAnsi="Arial" w:cs="Arial"/>
          <w:shd w:val="clear" w:color="auto" w:fill="FFFFFF"/>
        </w:rPr>
      </w:pPr>
    </w:p>
    <w:p w:rsidR="00C87B46" w:rsidRPr="00CF7FF3" w:rsidRDefault="00C87B46" w:rsidP="00C87B46">
      <w:pPr>
        <w:jc w:val="both"/>
        <w:rPr>
          <w:rFonts w:ascii="Arial" w:hAnsi="Arial" w:cs="Arial"/>
          <w:shd w:val="clear" w:color="auto" w:fill="FFFFFF"/>
        </w:rPr>
      </w:pPr>
      <w:r w:rsidRPr="00CF7FF3">
        <w:rPr>
          <w:rFonts w:ascii="Arial" w:hAnsi="Arial" w:cs="Arial"/>
          <w:shd w:val="clear" w:color="auto" w:fill="FFFFFF"/>
        </w:rPr>
        <w:t>Environment Agency, 2014. An environmental risk assessment for coal bed, coal mine and abandoned mine methane operations in England. SC130029/R.</w:t>
      </w:r>
      <w:r w:rsidRPr="00CF7FF3">
        <w:rPr>
          <w:rFonts w:ascii="Arial" w:hAnsi="Arial" w:cs="Arial"/>
        </w:rPr>
        <w:t xml:space="preserve"> </w:t>
      </w:r>
      <w:r w:rsidR="0092036F" w:rsidRPr="00CF7FF3">
        <w:rPr>
          <w:rFonts w:ascii="Arial" w:hAnsi="Arial" w:cs="Arial"/>
        </w:rPr>
        <w:t xml:space="preserve">Available online: </w:t>
      </w:r>
      <w:hyperlink r:id="rId14" w:history="1">
        <w:r w:rsidRPr="00CF7FF3">
          <w:rPr>
            <w:rStyle w:val="Hyperlink"/>
            <w:rFonts w:ascii="Arial" w:hAnsi="Arial" w:cs="Arial"/>
            <w:color w:val="auto"/>
            <w:shd w:val="clear" w:color="auto" w:fill="FFFFFF"/>
          </w:rPr>
          <w:t>https://www.gov.uk/government/publications/an-environmental-risk-assessment-for-coal-bed-coal-mine-and-abandoned-mine-methane-operations-in-england</w:t>
        </w:r>
      </w:hyperlink>
    </w:p>
    <w:p w:rsidR="00C87B46" w:rsidRPr="00CF7FF3" w:rsidRDefault="00C87B46" w:rsidP="00C87B46">
      <w:pPr>
        <w:jc w:val="both"/>
        <w:rPr>
          <w:rFonts w:ascii="Arial" w:hAnsi="Arial" w:cs="Arial"/>
          <w:shd w:val="clear" w:color="auto" w:fill="FFFFFF"/>
        </w:rPr>
      </w:pPr>
    </w:p>
    <w:p w:rsidR="00C87B46" w:rsidRPr="00CF7FF3" w:rsidRDefault="00C87B46" w:rsidP="00C87B46">
      <w:pPr>
        <w:jc w:val="both"/>
        <w:rPr>
          <w:rFonts w:ascii="Arial" w:hAnsi="Arial" w:cs="Arial"/>
          <w:shd w:val="clear" w:color="auto" w:fill="FFFFFF"/>
        </w:rPr>
      </w:pPr>
      <w:r w:rsidRPr="00CF7FF3">
        <w:rPr>
          <w:rFonts w:ascii="Arial" w:hAnsi="Arial" w:cs="Arial"/>
          <w:shd w:val="clear" w:color="auto" w:fill="FFFFFF"/>
        </w:rPr>
        <w:t>Environment Agency, 2017. Reinjection of fluids to deep geological formations. SC150027/R.</w:t>
      </w:r>
      <w:r w:rsidRPr="00CF7FF3">
        <w:rPr>
          <w:rFonts w:ascii="Arial" w:hAnsi="Arial" w:cs="Arial"/>
        </w:rPr>
        <w:t xml:space="preserve"> </w:t>
      </w:r>
      <w:r w:rsidR="0092036F" w:rsidRPr="00CF7FF3">
        <w:rPr>
          <w:rFonts w:ascii="Arial" w:hAnsi="Arial" w:cs="Arial"/>
        </w:rPr>
        <w:t xml:space="preserve">Available online: </w:t>
      </w:r>
      <w:hyperlink r:id="rId15" w:history="1">
        <w:r w:rsidRPr="00CF7FF3">
          <w:rPr>
            <w:rStyle w:val="Hyperlink"/>
            <w:rFonts w:ascii="Arial" w:hAnsi="Arial" w:cs="Arial"/>
            <w:color w:val="auto"/>
          </w:rPr>
          <w:t>https://www.gov.uk/government/publications/minimising-risks-from-fluid-reinjection-to-deep-geological-formations</w:t>
        </w:r>
      </w:hyperlink>
    </w:p>
    <w:p w:rsidR="00C87B46" w:rsidRPr="00CF7FF3" w:rsidRDefault="00C87B46" w:rsidP="00C87B46">
      <w:pPr>
        <w:jc w:val="both"/>
        <w:rPr>
          <w:rFonts w:ascii="Arial" w:hAnsi="Arial" w:cs="Arial"/>
          <w:shd w:val="clear" w:color="auto" w:fill="FFFFFF"/>
        </w:rPr>
      </w:pPr>
    </w:p>
    <w:p w:rsidR="00C87B46" w:rsidRPr="00CF7FF3" w:rsidRDefault="00C87B46" w:rsidP="00C87B46">
      <w:pPr>
        <w:jc w:val="both"/>
        <w:rPr>
          <w:rFonts w:ascii="Arial" w:hAnsi="Arial" w:cs="Arial"/>
          <w:shd w:val="clear" w:color="auto" w:fill="FFFFFF"/>
        </w:rPr>
      </w:pPr>
      <w:proofErr w:type="spellStart"/>
      <w:r w:rsidRPr="00CF7FF3">
        <w:rPr>
          <w:rFonts w:ascii="Arial" w:hAnsi="Arial" w:cs="Arial"/>
          <w:shd w:val="clear" w:color="auto" w:fill="FFFFFF"/>
        </w:rPr>
        <w:t>GeoERA</w:t>
      </w:r>
      <w:proofErr w:type="spellEnd"/>
      <w:r w:rsidRPr="00CF7FF3">
        <w:rPr>
          <w:rFonts w:ascii="Arial" w:hAnsi="Arial" w:cs="Arial"/>
          <w:shd w:val="clear" w:color="auto" w:fill="FFFFFF"/>
        </w:rPr>
        <w:t xml:space="preserve">. 2020. </w:t>
      </w:r>
      <w:r w:rsidRPr="00CF7FF3">
        <w:rPr>
          <w:rFonts w:ascii="Arial" w:hAnsi="Arial" w:cs="Arial"/>
          <w:i/>
          <w:shd w:val="clear" w:color="auto" w:fill="FFFFFF"/>
        </w:rPr>
        <w:t>Vulnerability of Shallow Groundwater Resources to Deep Subsurface Energy-Related Activities (VOGERA).</w:t>
      </w:r>
      <w:r w:rsidRPr="00CF7FF3">
        <w:rPr>
          <w:rFonts w:ascii="Arial" w:hAnsi="Arial" w:cs="Arial"/>
          <w:shd w:val="clear" w:color="auto" w:fill="FFFFFF"/>
        </w:rPr>
        <w:t xml:space="preserve"> EU Horizon 2020. Online: </w:t>
      </w:r>
      <w:hyperlink r:id="rId16" w:history="1">
        <w:r w:rsidRPr="00CF7FF3">
          <w:rPr>
            <w:rStyle w:val="Hyperlink"/>
            <w:rFonts w:ascii="Arial" w:hAnsi="Arial" w:cs="Arial"/>
            <w:color w:val="auto"/>
            <w:shd w:val="clear" w:color="auto" w:fill="FFFFFF"/>
          </w:rPr>
          <w:t>https://geoera.eu/projects/vogera1/</w:t>
        </w:r>
      </w:hyperlink>
    </w:p>
    <w:p w:rsidR="00C87B46" w:rsidRPr="00CF7FF3" w:rsidRDefault="00C87B46" w:rsidP="00C87B46">
      <w:pPr>
        <w:jc w:val="both"/>
        <w:rPr>
          <w:rFonts w:ascii="Arial" w:hAnsi="Arial" w:cs="Arial"/>
          <w:shd w:val="clear" w:color="auto" w:fill="FFFFFF"/>
        </w:rPr>
      </w:pPr>
    </w:p>
    <w:p w:rsidR="00C87B46" w:rsidRPr="00CF7FF3" w:rsidRDefault="00C87B46" w:rsidP="00C87B46">
      <w:pPr>
        <w:jc w:val="both"/>
        <w:rPr>
          <w:rFonts w:ascii="Arial" w:hAnsi="Arial" w:cs="Arial"/>
          <w:shd w:val="clear" w:color="auto" w:fill="FFFFFF"/>
        </w:rPr>
      </w:pPr>
      <w:r w:rsidRPr="00CF7FF3">
        <w:rPr>
          <w:rFonts w:ascii="Arial" w:hAnsi="Arial" w:cs="Arial"/>
          <w:shd w:val="clear" w:color="auto" w:fill="FFFFFF"/>
        </w:rPr>
        <w:t xml:space="preserve">Loveless, S., Lewis, M.A., Bloomfield, J.P., </w:t>
      </w:r>
      <w:proofErr w:type="spellStart"/>
      <w:r w:rsidRPr="00CF7FF3">
        <w:rPr>
          <w:rFonts w:ascii="Arial" w:hAnsi="Arial" w:cs="Arial"/>
          <w:shd w:val="clear" w:color="auto" w:fill="FFFFFF"/>
        </w:rPr>
        <w:t>Terrington</w:t>
      </w:r>
      <w:proofErr w:type="spellEnd"/>
      <w:r w:rsidRPr="00CF7FF3">
        <w:rPr>
          <w:rFonts w:ascii="Arial" w:hAnsi="Arial" w:cs="Arial"/>
          <w:shd w:val="clear" w:color="auto" w:fill="FFFFFF"/>
        </w:rPr>
        <w:t xml:space="preserve">, R., Stuart, M.E. and Ward, R.S. 2018. </w:t>
      </w:r>
      <w:r w:rsidRPr="00CF7FF3">
        <w:rPr>
          <w:rFonts w:ascii="Arial" w:hAnsi="Arial" w:cs="Arial"/>
          <w:i/>
          <w:shd w:val="clear" w:color="auto" w:fill="FFFFFF"/>
        </w:rPr>
        <w:t>3D Groundwater Vulnerability.</w:t>
      </w:r>
      <w:r w:rsidRPr="00CF7FF3">
        <w:rPr>
          <w:rFonts w:ascii="Arial" w:hAnsi="Arial" w:cs="Arial"/>
          <w:shd w:val="clear" w:color="auto" w:fill="FFFFFF"/>
        </w:rPr>
        <w:t xml:space="preserve"> British Geological Survey. OR/18/012. </w:t>
      </w:r>
    </w:p>
    <w:p w:rsidR="00C87B46" w:rsidRPr="00CF7FF3" w:rsidRDefault="00C87B46" w:rsidP="00C87B46">
      <w:pPr>
        <w:jc w:val="both"/>
        <w:rPr>
          <w:rFonts w:ascii="Arial" w:hAnsi="Arial" w:cs="Arial"/>
          <w:shd w:val="clear" w:color="auto" w:fill="FFFFFF"/>
        </w:rPr>
      </w:pPr>
    </w:p>
    <w:p w:rsidR="00C87B46" w:rsidRPr="00CF7FF3" w:rsidRDefault="00C87B46" w:rsidP="00C87B46">
      <w:pPr>
        <w:jc w:val="both"/>
        <w:rPr>
          <w:rFonts w:ascii="Arial" w:hAnsi="Arial" w:cs="Arial"/>
          <w:shd w:val="clear" w:color="auto" w:fill="FFFFFF"/>
        </w:rPr>
      </w:pPr>
      <w:r w:rsidRPr="00CF7FF3">
        <w:rPr>
          <w:rFonts w:ascii="Arial" w:hAnsi="Arial" w:cs="Arial"/>
          <w:shd w:val="clear" w:color="auto" w:fill="FFFFFF"/>
        </w:rPr>
        <w:t>The Royal Society</w:t>
      </w:r>
      <w:r w:rsidR="00AD730C" w:rsidRPr="00CF7FF3">
        <w:rPr>
          <w:rFonts w:ascii="Arial" w:hAnsi="Arial" w:cs="Arial"/>
          <w:shd w:val="clear" w:color="auto" w:fill="FFFFFF"/>
        </w:rPr>
        <w:t xml:space="preserve"> and </w:t>
      </w:r>
      <w:proofErr w:type="gramStart"/>
      <w:r w:rsidR="00AD730C" w:rsidRPr="00CF7FF3">
        <w:rPr>
          <w:rFonts w:ascii="Arial" w:hAnsi="Arial" w:cs="Arial"/>
          <w:shd w:val="clear" w:color="auto" w:fill="FFFFFF"/>
        </w:rPr>
        <w:t>The</w:t>
      </w:r>
      <w:proofErr w:type="gramEnd"/>
      <w:r w:rsidR="00AD730C" w:rsidRPr="00CF7FF3">
        <w:rPr>
          <w:rFonts w:ascii="Arial" w:hAnsi="Arial" w:cs="Arial"/>
          <w:shd w:val="clear" w:color="auto" w:fill="FFFFFF"/>
        </w:rPr>
        <w:t xml:space="preserve"> Royal Academy of Engineering</w:t>
      </w:r>
      <w:r w:rsidRPr="00CF7FF3">
        <w:rPr>
          <w:rFonts w:ascii="Arial" w:hAnsi="Arial" w:cs="Arial"/>
          <w:shd w:val="clear" w:color="auto" w:fill="FFFFFF"/>
        </w:rPr>
        <w:t xml:space="preserve">. 2012. </w:t>
      </w:r>
      <w:r w:rsidRPr="00CF7FF3">
        <w:rPr>
          <w:rFonts w:ascii="Arial" w:hAnsi="Arial" w:cs="Arial"/>
          <w:i/>
          <w:shd w:val="clear" w:color="auto" w:fill="FFFFFF"/>
        </w:rPr>
        <w:t>Shale gas extraction in the UK: a review of hydraulic fracturing.</w:t>
      </w:r>
      <w:r w:rsidRPr="00CF7FF3">
        <w:rPr>
          <w:rFonts w:ascii="Arial" w:hAnsi="Arial" w:cs="Arial"/>
          <w:shd w:val="clear" w:color="auto" w:fill="FFFFFF"/>
        </w:rPr>
        <w:t xml:space="preserve"> The Royal Society and </w:t>
      </w:r>
      <w:proofErr w:type="gramStart"/>
      <w:r w:rsidRPr="00CF7FF3">
        <w:rPr>
          <w:rFonts w:ascii="Arial" w:hAnsi="Arial" w:cs="Arial"/>
          <w:shd w:val="clear" w:color="auto" w:fill="FFFFFF"/>
        </w:rPr>
        <w:t>The</w:t>
      </w:r>
      <w:proofErr w:type="gramEnd"/>
      <w:r w:rsidRPr="00CF7FF3">
        <w:rPr>
          <w:rFonts w:ascii="Arial" w:hAnsi="Arial" w:cs="Arial"/>
          <w:shd w:val="clear" w:color="auto" w:fill="FFFFFF"/>
        </w:rPr>
        <w:t xml:space="preserve"> Royal Academy of Engineering.</w:t>
      </w:r>
      <w:r w:rsidRPr="00CF7FF3">
        <w:rPr>
          <w:rFonts w:ascii="Arial" w:hAnsi="Arial" w:cs="Arial"/>
          <w:i/>
          <w:shd w:val="clear" w:color="auto" w:fill="FFFFFF"/>
        </w:rPr>
        <w:t xml:space="preserve"> </w:t>
      </w:r>
      <w:r w:rsidR="0092036F" w:rsidRPr="00CF7FF3">
        <w:rPr>
          <w:rFonts w:ascii="Arial" w:hAnsi="Arial" w:cs="Arial"/>
          <w:shd w:val="clear" w:color="auto" w:fill="FFFFFF"/>
        </w:rPr>
        <w:t xml:space="preserve">Available online: </w:t>
      </w:r>
      <w:hyperlink r:id="rId17" w:history="1">
        <w:r w:rsidRPr="00CF7FF3">
          <w:rPr>
            <w:rStyle w:val="Hyperlink"/>
            <w:rFonts w:ascii="Arial" w:hAnsi="Arial" w:cs="Arial"/>
            <w:color w:val="auto"/>
            <w:shd w:val="clear" w:color="auto" w:fill="FFFFFF"/>
          </w:rPr>
          <w:t>https://royalsociety.org/topics-policy/projects/shale-gas-extraction/report/</w:t>
        </w:r>
      </w:hyperlink>
    </w:p>
    <w:p w:rsidR="00C87B46" w:rsidRPr="00CF7FF3" w:rsidRDefault="00C87B46" w:rsidP="00C87B46">
      <w:pPr>
        <w:jc w:val="both"/>
        <w:rPr>
          <w:rFonts w:ascii="Arial" w:hAnsi="Arial" w:cs="Arial"/>
          <w:shd w:val="clear" w:color="auto" w:fill="FFFFFF"/>
        </w:rPr>
      </w:pPr>
    </w:p>
    <w:p w:rsidR="00C87B46" w:rsidRPr="00CF7FF3" w:rsidRDefault="00C87B46" w:rsidP="00C87B46">
      <w:pPr>
        <w:jc w:val="both"/>
        <w:rPr>
          <w:rFonts w:ascii="Arial" w:hAnsi="Arial" w:cs="Arial"/>
          <w:shd w:val="clear" w:color="auto" w:fill="FFFFFF"/>
        </w:rPr>
      </w:pPr>
      <w:r w:rsidRPr="00CF7FF3">
        <w:rPr>
          <w:rFonts w:ascii="Arial" w:hAnsi="Arial" w:cs="Arial"/>
          <w:shd w:val="clear" w:color="auto" w:fill="FFFFFF"/>
        </w:rPr>
        <w:t xml:space="preserve">UK </w:t>
      </w:r>
      <w:proofErr w:type="spellStart"/>
      <w:r w:rsidRPr="00CF7FF3">
        <w:rPr>
          <w:rFonts w:ascii="Arial" w:hAnsi="Arial" w:cs="Arial"/>
          <w:shd w:val="clear" w:color="auto" w:fill="FFFFFF"/>
        </w:rPr>
        <w:t>Geoenergy</w:t>
      </w:r>
      <w:proofErr w:type="spellEnd"/>
      <w:r w:rsidRPr="00CF7FF3">
        <w:rPr>
          <w:rFonts w:ascii="Arial" w:hAnsi="Arial" w:cs="Arial"/>
          <w:shd w:val="clear" w:color="auto" w:fill="FFFFFF"/>
        </w:rPr>
        <w:t xml:space="preserve"> Observatories. 2020.  New Clean Energy is closer than you think. Online: </w:t>
      </w:r>
      <w:hyperlink r:id="rId18" w:history="1">
        <w:r w:rsidRPr="00CF7FF3">
          <w:rPr>
            <w:rStyle w:val="Hyperlink"/>
            <w:rFonts w:ascii="Arial" w:hAnsi="Arial" w:cs="Arial"/>
            <w:color w:val="auto"/>
            <w:shd w:val="clear" w:color="auto" w:fill="FFFFFF"/>
          </w:rPr>
          <w:t>https://www.ukgeos.ac.uk/</w:t>
        </w:r>
      </w:hyperlink>
      <w:r w:rsidRPr="00CF7FF3">
        <w:rPr>
          <w:rFonts w:ascii="Arial" w:hAnsi="Arial" w:cs="Arial"/>
          <w:shd w:val="clear" w:color="auto" w:fill="FFFFFF"/>
        </w:rPr>
        <w:t xml:space="preserve">. </w:t>
      </w:r>
    </w:p>
    <w:p w:rsidR="00C87B46" w:rsidRPr="00CF7FF3" w:rsidRDefault="00C87B46" w:rsidP="00C87B46">
      <w:pPr>
        <w:jc w:val="both"/>
        <w:rPr>
          <w:rFonts w:ascii="Arial" w:hAnsi="Arial" w:cs="Arial"/>
          <w:shd w:val="clear" w:color="auto" w:fill="FFFFFF"/>
        </w:rPr>
      </w:pPr>
    </w:p>
    <w:p w:rsidR="00C87B46" w:rsidRPr="00CF7FF3" w:rsidRDefault="00C87B46" w:rsidP="00C87B46">
      <w:pPr>
        <w:jc w:val="both"/>
        <w:rPr>
          <w:rFonts w:ascii="Arial" w:hAnsi="Arial" w:cs="Arial"/>
          <w:shd w:val="clear" w:color="auto" w:fill="FFFFFF"/>
        </w:rPr>
      </w:pPr>
      <w:r w:rsidRPr="00CF7FF3">
        <w:rPr>
          <w:rFonts w:ascii="Arial" w:hAnsi="Arial" w:cs="Arial"/>
        </w:rPr>
        <w:t>Ward, R</w:t>
      </w:r>
      <w:r w:rsidR="0092036F" w:rsidRPr="00CF7FF3">
        <w:rPr>
          <w:rFonts w:ascii="Arial" w:hAnsi="Arial" w:cs="Arial"/>
        </w:rPr>
        <w:t>.</w:t>
      </w:r>
      <w:r w:rsidRPr="00CF7FF3">
        <w:rPr>
          <w:rFonts w:ascii="Arial" w:hAnsi="Arial" w:cs="Arial"/>
        </w:rPr>
        <w:t>S.</w:t>
      </w:r>
      <w:r w:rsidR="0092036F" w:rsidRPr="00CF7FF3">
        <w:rPr>
          <w:rFonts w:ascii="Arial" w:hAnsi="Arial" w:cs="Arial"/>
          <w:shd w:val="clear" w:color="auto" w:fill="FFFFFF"/>
        </w:rPr>
        <w:t>,</w:t>
      </w:r>
      <w:r w:rsidRPr="00CF7FF3">
        <w:rPr>
          <w:rFonts w:ascii="Arial" w:hAnsi="Arial" w:cs="Arial"/>
          <w:shd w:val="clear" w:color="auto" w:fill="FFFFFF"/>
        </w:rPr>
        <w:t> </w:t>
      </w:r>
      <w:r w:rsidRPr="00CF7FF3">
        <w:rPr>
          <w:rFonts w:ascii="Arial" w:hAnsi="Arial" w:cs="Arial"/>
        </w:rPr>
        <w:t>Stuart, M</w:t>
      </w:r>
      <w:r w:rsidR="0092036F" w:rsidRPr="00CF7FF3">
        <w:rPr>
          <w:rFonts w:ascii="Arial" w:hAnsi="Arial" w:cs="Arial"/>
        </w:rPr>
        <w:t>.</w:t>
      </w:r>
      <w:r w:rsidRPr="00CF7FF3">
        <w:rPr>
          <w:rFonts w:ascii="Arial" w:hAnsi="Arial" w:cs="Arial"/>
        </w:rPr>
        <w:t>E.</w:t>
      </w:r>
      <w:r w:rsidR="0092036F" w:rsidRPr="00CF7FF3">
        <w:rPr>
          <w:rFonts w:ascii="Arial" w:hAnsi="Arial" w:cs="Arial"/>
        </w:rPr>
        <w:t xml:space="preserve"> and</w:t>
      </w:r>
      <w:r w:rsidRPr="00CF7FF3">
        <w:rPr>
          <w:rFonts w:ascii="Arial" w:hAnsi="Arial" w:cs="Arial"/>
          <w:shd w:val="clear" w:color="auto" w:fill="FFFFFF"/>
        </w:rPr>
        <w:t> </w:t>
      </w:r>
      <w:r w:rsidRPr="00CF7FF3">
        <w:rPr>
          <w:rFonts w:ascii="Arial" w:hAnsi="Arial" w:cs="Arial"/>
        </w:rPr>
        <w:t>Bloomfield, J</w:t>
      </w:r>
      <w:r w:rsidR="0092036F" w:rsidRPr="00CF7FF3">
        <w:rPr>
          <w:rFonts w:ascii="Arial" w:hAnsi="Arial" w:cs="Arial"/>
        </w:rPr>
        <w:t>.</w:t>
      </w:r>
      <w:r w:rsidRPr="00CF7FF3">
        <w:rPr>
          <w:rFonts w:ascii="Arial" w:hAnsi="Arial" w:cs="Arial"/>
        </w:rPr>
        <w:t>P.</w:t>
      </w:r>
      <w:r w:rsidRPr="00CF7FF3">
        <w:rPr>
          <w:rFonts w:ascii="Arial" w:hAnsi="Arial" w:cs="Arial"/>
          <w:shd w:val="clear" w:color="auto" w:fill="FFFFFF"/>
        </w:rPr>
        <w:t xml:space="preserve"> 2015. The hydrogeological aspects of shale gas extraction in the UK. In: </w:t>
      </w:r>
      <w:r w:rsidRPr="00CF7FF3">
        <w:rPr>
          <w:rFonts w:ascii="Arial" w:hAnsi="Arial" w:cs="Arial"/>
        </w:rPr>
        <w:t>Hester, R.E.</w:t>
      </w:r>
      <w:r w:rsidRPr="00CF7FF3">
        <w:rPr>
          <w:rFonts w:ascii="Arial" w:hAnsi="Arial" w:cs="Arial"/>
          <w:shd w:val="clear" w:color="auto" w:fill="FFFFFF"/>
        </w:rPr>
        <w:t>; </w:t>
      </w:r>
      <w:r w:rsidRPr="00CF7FF3">
        <w:rPr>
          <w:rFonts w:ascii="Arial" w:hAnsi="Arial" w:cs="Arial"/>
        </w:rPr>
        <w:t>Harrison, R.M.</w:t>
      </w:r>
      <w:r w:rsidRPr="00CF7FF3">
        <w:rPr>
          <w:rFonts w:ascii="Arial" w:hAnsi="Arial" w:cs="Arial"/>
          <w:shd w:val="clear" w:color="auto" w:fill="FFFFFF"/>
        </w:rPr>
        <w:t>, (eds.) </w:t>
      </w:r>
      <w:r w:rsidRPr="00CF7FF3">
        <w:rPr>
          <w:rFonts w:ascii="Arial" w:hAnsi="Arial" w:cs="Arial"/>
          <w:i/>
          <w:iCs/>
        </w:rPr>
        <w:t>Fracking.</w:t>
      </w:r>
      <w:r w:rsidRPr="00CF7FF3">
        <w:rPr>
          <w:rFonts w:ascii="Arial" w:hAnsi="Arial" w:cs="Arial"/>
          <w:shd w:val="clear" w:color="auto" w:fill="FFFFFF"/>
        </w:rPr>
        <w:t> Royal Society of Chemistry, 121-150. (Issues in environmental science and technology).</w:t>
      </w:r>
    </w:p>
    <w:p w:rsidR="00C87B46" w:rsidRPr="00CF7FF3" w:rsidRDefault="00C87B46" w:rsidP="007E6FB2">
      <w:pPr>
        <w:rPr>
          <w:rFonts w:ascii="Arial" w:hAnsi="Arial" w:cs="Arial"/>
          <w:szCs w:val="22"/>
        </w:rPr>
      </w:pPr>
    </w:p>
    <w:p w:rsidR="00C24614" w:rsidRPr="00CF7FF3" w:rsidRDefault="00C24614" w:rsidP="00E65F5D">
      <w:pPr>
        <w:rPr>
          <w:rFonts w:ascii="Arial" w:hAnsi="Arial" w:cs="Arial"/>
          <w:sz w:val="18"/>
        </w:rPr>
      </w:pPr>
    </w:p>
    <w:p w:rsidR="006739AF" w:rsidRPr="00CF7FF3" w:rsidRDefault="006739AF" w:rsidP="00300B3D">
      <w:pPr>
        <w:pStyle w:val="Heading1"/>
        <w:numPr>
          <w:ilvl w:val="0"/>
          <w:numId w:val="8"/>
        </w:numPr>
        <w:rPr>
          <w:rFonts w:cs="Arial"/>
          <w:sz w:val="20"/>
          <w:szCs w:val="22"/>
          <w:u w:val="single"/>
        </w:rPr>
      </w:pPr>
      <w:r w:rsidRPr="00CF7FF3">
        <w:rPr>
          <w:rFonts w:cs="Arial"/>
          <w:sz w:val="20"/>
          <w:szCs w:val="22"/>
          <w:u w:val="single"/>
        </w:rPr>
        <w:lastRenderedPageBreak/>
        <w:t>Specific Objectives/Deliverables</w:t>
      </w:r>
    </w:p>
    <w:p w:rsidR="007E6FB2" w:rsidRPr="00CF7FF3" w:rsidRDefault="007E6FB2" w:rsidP="007E6FB2"/>
    <w:p w:rsidR="007E6FB2" w:rsidRPr="00CF7FF3" w:rsidRDefault="00300B3D" w:rsidP="00300B3D">
      <w:pPr>
        <w:rPr>
          <w:rFonts w:ascii="Arial" w:hAnsi="Arial" w:cs="Arial"/>
          <w:szCs w:val="22"/>
        </w:rPr>
      </w:pPr>
      <w:r w:rsidRPr="00CF7FF3">
        <w:rPr>
          <w:rFonts w:ascii="Arial" w:hAnsi="Arial" w:cs="Arial"/>
          <w:szCs w:val="22"/>
        </w:rPr>
        <w:t>Key activities:</w:t>
      </w:r>
    </w:p>
    <w:p w:rsidR="00725725" w:rsidRPr="00CF7FF3" w:rsidRDefault="00725725" w:rsidP="00725725">
      <w:pPr>
        <w:rPr>
          <w:rFonts w:ascii="Arial" w:hAnsi="Arial" w:cs="Arial"/>
          <w:szCs w:val="22"/>
        </w:rPr>
      </w:pPr>
    </w:p>
    <w:p w:rsidR="00725725" w:rsidRPr="00CF7FF3" w:rsidRDefault="00725725" w:rsidP="00300B3D">
      <w:pPr>
        <w:numPr>
          <w:ilvl w:val="0"/>
          <w:numId w:val="20"/>
        </w:numPr>
        <w:rPr>
          <w:rFonts w:ascii="Arial" w:hAnsi="Arial" w:cs="Arial"/>
        </w:rPr>
      </w:pPr>
      <w:r w:rsidRPr="00CF7FF3">
        <w:rPr>
          <w:rFonts w:ascii="Arial" w:hAnsi="Arial" w:cs="Arial"/>
        </w:rPr>
        <w:t xml:space="preserve">Define “deep” subsurface with respect to low carbon energy technologies. </w:t>
      </w:r>
      <w:r w:rsidRPr="00CF7FF3">
        <w:rPr>
          <w:rFonts w:ascii="Arial" w:hAnsi="Arial" w:cs="Arial"/>
          <w:b/>
        </w:rPr>
        <w:t>List</w:t>
      </w:r>
      <w:r w:rsidRPr="00CF7FF3">
        <w:rPr>
          <w:rFonts w:ascii="Arial" w:hAnsi="Arial" w:cs="Arial"/>
        </w:rPr>
        <w:t xml:space="preserve"> which low carbon subsurface technologies could be used in England to contribute to Net</w:t>
      </w:r>
      <w:r w:rsidR="0092036F" w:rsidRPr="00CF7FF3">
        <w:rPr>
          <w:rFonts w:ascii="Arial" w:hAnsi="Arial" w:cs="Arial"/>
        </w:rPr>
        <w:t xml:space="preserve"> </w:t>
      </w:r>
      <w:r w:rsidRPr="00CF7FF3">
        <w:rPr>
          <w:rFonts w:ascii="Arial" w:hAnsi="Arial" w:cs="Arial"/>
        </w:rPr>
        <w:t>Zero goals (to include those mentioned above). Briefly summarise:</w:t>
      </w:r>
    </w:p>
    <w:p w:rsidR="00725725" w:rsidRPr="00CF7FF3" w:rsidRDefault="00725725" w:rsidP="00300B3D">
      <w:pPr>
        <w:numPr>
          <w:ilvl w:val="0"/>
          <w:numId w:val="21"/>
        </w:numPr>
        <w:rPr>
          <w:rFonts w:ascii="Arial" w:hAnsi="Arial" w:cs="Arial"/>
        </w:rPr>
      </w:pPr>
      <w:r w:rsidRPr="00CF7FF3">
        <w:rPr>
          <w:rFonts w:ascii="Arial" w:hAnsi="Arial" w:cs="Arial"/>
        </w:rPr>
        <w:t>The technology characteristics, processes and readiness levels.</w:t>
      </w:r>
    </w:p>
    <w:p w:rsidR="00725725" w:rsidRPr="00CF7FF3" w:rsidRDefault="00725725" w:rsidP="00300B3D">
      <w:pPr>
        <w:numPr>
          <w:ilvl w:val="0"/>
          <w:numId w:val="21"/>
        </w:numPr>
        <w:rPr>
          <w:rFonts w:ascii="Arial" w:hAnsi="Arial" w:cs="Arial"/>
        </w:rPr>
      </w:pPr>
      <w:r w:rsidRPr="00CF7FF3">
        <w:rPr>
          <w:rFonts w:ascii="Arial" w:hAnsi="Arial" w:cs="Arial"/>
        </w:rPr>
        <w:t xml:space="preserve">Likely geological settings. </w:t>
      </w:r>
    </w:p>
    <w:p w:rsidR="00725725" w:rsidRPr="00CF7FF3" w:rsidRDefault="00725725" w:rsidP="00300B3D">
      <w:pPr>
        <w:numPr>
          <w:ilvl w:val="0"/>
          <w:numId w:val="21"/>
        </w:numPr>
        <w:rPr>
          <w:rFonts w:ascii="Arial" w:hAnsi="Arial" w:cs="Arial"/>
        </w:rPr>
      </w:pPr>
      <w:r w:rsidRPr="00CF7FF3">
        <w:rPr>
          <w:rFonts w:ascii="Arial" w:hAnsi="Arial" w:cs="Arial"/>
        </w:rPr>
        <w:t>Possible scale of application.</w:t>
      </w:r>
    </w:p>
    <w:p w:rsidR="00725725" w:rsidRPr="00CF7FF3" w:rsidRDefault="00725725" w:rsidP="00725725">
      <w:pPr>
        <w:ind w:left="1080"/>
        <w:rPr>
          <w:rFonts w:ascii="Arial" w:hAnsi="Arial" w:cs="Arial"/>
        </w:rPr>
      </w:pPr>
    </w:p>
    <w:p w:rsidR="00725725" w:rsidRPr="00CF7FF3" w:rsidRDefault="00725725" w:rsidP="00300B3D">
      <w:pPr>
        <w:numPr>
          <w:ilvl w:val="0"/>
          <w:numId w:val="20"/>
        </w:numPr>
        <w:rPr>
          <w:rFonts w:ascii="Arial" w:hAnsi="Arial" w:cs="Arial"/>
        </w:rPr>
      </w:pPr>
      <w:r w:rsidRPr="00CF7FF3">
        <w:rPr>
          <w:rFonts w:ascii="Arial" w:hAnsi="Arial" w:cs="Arial"/>
        </w:rPr>
        <w:t xml:space="preserve">Conduct a </w:t>
      </w:r>
      <w:r w:rsidRPr="00CF7FF3">
        <w:rPr>
          <w:rFonts w:ascii="Arial" w:hAnsi="Arial" w:cs="Arial"/>
          <w:b/>
        </w:rPr>
        <w:t>Q</w:t>
      </w:r>
      <w:r w:rsidR="0092036F" w:rsidRPr="00CF7FF3">
        <w:rPr>
          <w:rFonts w:ascii="Arial" w:hAnsi="Arial" w:cs="Arial"/>
          <w:b/>
        </w:rPr>
        <w:t xml:space="preserve">uick </w:t>
      </w:r>
      <w:r w:rsidRPr="00CF7FF3">
        <w:rPr>
          <w:rFonts w:ascii="Arial" w:hAnsi="Arial" w:cs="Arial"/>
          <w:b/>
        </w:rPr>
        <w:t>S</w:t>
      </w:r>
      <w:r w:rsidR="0092036F" w:rsidRPr="00CF7FF3">
        <w:rPr>
          <w:rFonts w:ascii="Arial" w:hAnsi="Arial" w:cs="Arial"/>
          <w:b/>
        </w:rPr>
        <w:t xml:space="preserve">coping </w:t>
      </w:r>
      <w:r w:rsidRPr="00CF7FF3">
        <w:rPr>
          <w:rFonts w:ascii="Arial" w:hAnsi="Arial" w:cs="Arial"/>
          <w:b/>
        </w:rPr>
        <w:t>R</w:t>
      </w:r>
      <w:r w:rsidR="0092036F" w:rsidRPr="00CF7FF3">
        <w:rPr>
          <w:rFonts w:ascii="Arial" w:hAnsi="Arial" w:cs="Arial"/>
          <w:b/>
        </w:rPr>
        <w:t>eview</w:t>
      </w:r>
      <w:r w:rsidR="0092036F" w:rsidRPr="00CF7FF3">
        <w:rPr>
          <w:rFonts w:ascii="Arial" w:hAnsi="Arial" w:cs="Arial"/>
        </w:rPr>
        <w:t xml:space="preserve"> (QSR) </w:t>
      </w:r>
      <w:r w:rsidRPr="00CF7FF3">
        <w:rPr>
          <w:rFonts w:ascii="Arial" w:hAnsi="Arial" w:cs="Arial"/>
        </w:rPr>
        <w:t>(e.g. Collins et al., 2015) of international published and grey literature, with a focus on review papers and reports, to identify potential environmental impacts and unintended consequences associated with deep subsurface use of low carbon technologies in England:</w:t>
      </w:r>
    </w:p>
    <w:p w:rsidR="00725725" w:rsidRPr="00CF7FF3" w:rsidRDefault="00725725" w:rsidP="00300B3D">
      <w:pPr>
        <w:numPr>
          <w:ilvl w:val="1"/>
          <w:numId w:val="20"/>
        </w:numPr>
        <w:rPr>
          <w:rFonts w:ascii="Arial" w:hAnsi="Arial" w:cs="Arial"/>
        </w:rPr>
      </w:pPr>
      <w:r w:rsidRPr="00CF7FF3">
        <w:rPr>
          <w:rFonts w:ascii="Arial" w:hAnsi="Arial" w:cs="Arial"/>
        </w:rPr>
        <w:t xml:space="preserve">For processes associated with each technology and different surface or subsurface settings (e.g. salt caverns, porous media, or crystalline rocks). Include unintended consequences and use detailed explanations where necessary, such as impacts resulting from THMC changes and the spatial-temporal scales that these occur over. </w:t>
      </w:r>
    </w:p>
    <w:p w:rsidR="00725725" w:rsidRPr="00CF7FF3" w:rsidRDefault="00725725" w:rsidP="00300B3D">
      <w:pPr>
        <w:numPr>
          <w:ilvl w:val="1"/>
          <w:numId w:val="20"/>
        </w:numPr>
        <w:rPr>
          <w:rFonts w:ascii="Arial" w:hAnsi="Arial" w:cs="Arial"/>
        </w:rPr>
      </w:pPr>
      <w:r w:rsidRPr="00CF7FF3">
        <w:rPr>
          <w:rFonts w:ascii="Arial" w:hAnsi="Arial" w:cs="Arial"/>
        </w:rPr>
        <w:t xml:space="preserve">Consider potential environmental impacts from interaction with other subsurface uses in England, and existing infrastructure such as coal mines and oil and gas wells and </w:t>
      </w:r>
      <w:r w:rsidR="0092036F" w:rsidRPr="00CF7FF3">
        <w:rPr>
          <w:rFonts w:ascii="Arial" w:hAnsi="Arial" w:cs="Arial"/>
        </w:rPr>
        <w:t xml:space="preserve">the </w:t>
      </w:r>
      <w:r w:rsidRPr="00CF7FF3">
        <w:rPr>
          <w:rFonts w:ascii="Arial" w:hAnsi="Arial" w:cs="Arial"/>
        </w:rPr>
        <w:t xml:space="preserve">possible environmental impacts related to repurposing existing wells. </w:t>
      </w:r>
    </w:p>
    <w:p w:rsidR="00725725" w:rsidRPr="00CF7FF3" w:rsidRDefault="00725725" w:rsidP="00725725">
      <w:pPr>
        <w:ind w:left="720"/>
        <w:rPr>
          <w:rFonts w:ascii="Arial" w:hAnsi="Arial" w:cs="Arial"/>
        </w:rPr>
      </w:pPr>
    </w:p>
    <w:p w:rsidR="00725725" w:rsidRPr="00CF7FF3" w:rsidRDefault="00725725" w:rsidP="00300B3D">
      <w:pPr>
        <w:numPr>
          <w:ilvl w:val="0"/>
          <w:numId w:val="20"/>
        </w:numPr>
        <w:rPr>
          <w:rFonts w:ascii="Arial" w:hAnsi="Arial" w:cs="Arial"/>
        </w:rPr>
      </w:pPr>
      <w:r w:rsidRPr="00CF7FF3">
        <w:rPr>
          <w:rFonts w:ascii="Arial" w:hAnsi="Arial" w:cs="Arial"/>
        </w:rPr>
        <w:t xml:space="preserve">Produce simple illustrated conceptual </w:t>
      </w:r>
      <w:r w:rsidRPr="00CF7FF3">
        <w:rPr>
          <w:rFonts w:ascii="Arial" w:hAnsi="Arial" w:cs="Arial"/>
          <w:b/>
        </w:rPr>
        <w:t>source-pathway-receptor</w:t>
      </w:r>
      <w:r w:rsidR="00B11E3A" w:rsidRPr="00CF7FF3">
        <w:rPr>
          <w:rFonts w:ascii="Arial" w:hAnsi="Arial" w:cs="Arial"/>
          <w:b/>
        </w:rPr>
        <w:t xml:space="preserve"> (SPR)</w:t>
      </w:r>
      <w:r w:rsidRPr="00CF7FF3">
        <w:rPr>
          <w:rFonts w:ascii="Arial" w:hAnsi="Arial" w:cs="Arial"/>
          <w:b/>
        </w:rPr>
        <w:t xml:space="preserve"> models</w:t>
      </w:r>
      <w:r w:rsidRPr="00CF7FF3">
        <w:rPr>
          <w:rFonts w:ascii="Arial" w:hAnsi="Arial" w:cs="Arial"/>
        </w:rPr>
        <w:t xml:space="preserve"> with each identified potential environmental impact based on findings in (2). Where information is lacking from the QSR, comparisons can be drawn with SPR conceptual models of hydrocarbon extraction or other technologies.</w:t>
      </w:r>
    </w:p>
    <w:p w:rsidR="00725725" w:rsidRPr="00CF7FF3" w:rsidRDefault="00725725" w:rsidP="00725725">
      <w:pPr>
        <w:ind w:left="720"/>
        <w:rPr>
          <w:rFonts w:ascii="Arial" w:hAnsi="Arial" w:cs="Arial"/>
        </w:rPr>
      </w:pPr>
    </w:p>
    <w:p w:rsidR="00725725" w:rsidRPr="00CF7FF3" w:rsidRDefault="00725725" w:rsidP="00300B3D">
      <w:pPr>
        <w:numPr>
          <w:ilvl w:val="0"/>
          <w:numId w:val="20"/>
        </w:numPr>
        <w:rPr>
          <w:rFonts w:ascii="Arial" w:hAnsi="Arial" w:cs="Arial"/>
        </w:rPr>
      </w:pPr>
      <w:r w:rsidRPr="00CF7FF3">
        <w:rPr>
          <w:rFonts w:ascii="Arial" w:hAnsi="Arial" w:cs="Arial"/>
        </w:rPr>
        <w:t xml:space="preserve">Identify </w:t>
      </w:r>
      <w:r w:rsidRPr="00CF7FF3">
        <w:rPr>
          <w:rFonts w:ascii="Arial" w:hAnsi="Arial" w:cs="Arial"/>
          <w:b/>
        </w:rPr>
        <w:t>knowledge gaps and research priorities</w:t>
      </w:r>
      <w:r w:rsidRPr="00CF7FF3">
        <w:rPr>
          <w:rFonts w:ascii="Arial" w:hAnsi="Arial" w:cs="Arial"/>
        </w:rPr>
        <w:t xml:space="preserve"> from (2) and (3) that need to be addressed in order for the Environment Agency to effectively regulate and otherwise manage subsurface environmental risks from low carbon </w:t>
      </w:r>
      <w:r w:rsidR="0092036F" w:rsidRPr="00CF7FF3">
        <w:rPr>
          <w:rFonts w:ascii="Arial" w:hAnsi="Arial" w:cs="Arial"/>
        </w:rPr>
        <w:t xml:space="preserve">subsurface </w:t>
      </w:r>
      <w:r w:rsidRPr="00CF7FF3">
        <w:rPr>
          <w:rFonts w:ascii="Arial" w:hAnsi="Arial" w:cs="Arial"/>
        </w:rPr>
        <w:t xml:space="preserve">energy technologies. </w:t>
      </w:r>
    </w:p>
    <w:p w:rsidR="00725725" w:rsidRPr="00CF7FF3" w:rsidRDefault="00725725" w:rsidP="00725725">
      <w:pPr>
        <w:rPr>
          <w:rFonts w:ascii="Arial" w:hAnsi="Arial" w:cs="Arial"/>
        </w:rPr>
      </w:pPr>
    </w:p>
    <w:p w:rsidR="00725725" w:rsidRPr="00CF7FF3" w:rsidRDefault="00725725" w:rsidP="00300B3D">
      <w:pPr>
        <w:numPr>
          <w:ilvl w:val="0"/>
          <w:numId w:val="20"/>
        </w:numPr>
        <w:rPr>
          <w:rFonts w:ascii="Arial" w:hAnsi="Arial" w:cs="Arial"/>
        </w:rPr>
      </w:pPr>
      <w:r w:rsidRPr="00CF7FF3">
        <w:rPr>
          <w:rFonts w:ascii="Arial" w:hAnsi="Arial" w:cs="Arial"/>
        </w:rPr>
        <w:t xml:space="preserve">Present findings from 1 to 4 at a </w:t>
      </w:r>
      <w:r w:rsidRPr="00CF7FF3">
        <w:rPr>
          <w:rFonts w:ascii="Arial" w:hAnsi="Arial" w:cs="Arial"/>
          <w:b/>
        </w:rPr>
        <w:t>workshop</w:t>
      </w:r>
      <w:r w:rsidRPr="00CF7FF3">
        <w:rPr>
          <w:rFonts w:ascii="Arial" w:hAnsi="Arial" w:cs="Arial"/>
        </w:rPr>
        <w:t xml:space="preserve"> for the EA steering group and other stakeholders which will identify current relevant regulation and policy gaps.  </w:t>
      </w:r>
    </w:p>
    <w:p w:rsidR="00725725" w:rsidRPr="00CF7FF3" w:rsidRDefault="00725725" w:rsidP="00725725">
      <w:pPr>
        <w:rPr>
          <w:u w:val="single"/>
        </w:rPr>
      </w:pPr>
    </w:p>
    <w:p w:rsidR="00725725" w:rsidRPr="00CF7FF3" w:rsidRDefault="00725725" w:rsidP="00725725">
      <w:pPr>
        <w:contextualSpacing/>
        <w:jc w:val="both"/>
        <w:rPr>
          <w:rFonts w:ascii="Arial" w:hAnsi="Arial" w:cs="Arial"/>
        </w:rPr>
      </w:pPr>
      <w:r w:rsidRPr="00CF7FF3">
        <w:rPr>
          <w:rFonts w:ascii="Arial" w:hAnsi="Arial" w:cs="Arial"/>
        </w:rPr>
        <w:t>Key requirements</w:t>
      </w:r>
      <w:r w:rsidR="00300B3D" w:rsidRPr="00CF7FF3">
        <w:rPr>
          <w:rFonts w:ascii="Arial" w:hAnsi="Arial" w:cs="Arial"/>
        </w:rPr>
        <w:t>:</w:t>
      </w:r>
    </w:p>
    <w:p w:rsidR="00725725" w:rsidRPr="00CF7FF3" w:rsidRDefault="00725725" w:rsidP="00725725">
      <w:pPr>
        <w:contextualSpacing/>
        <w:jc w:val="both"/>
        <w:rPr>
          <w:rFonts w:ascii="Arial" w:hAnsi="Arial" w:cs="Arial"/>
          <w:b/>
        </w:rPr>
      </w:pPr>
    </w:p>
    <w:p w:rsidR="00725725" w:rsidRPr="00CF7FF3" w:rsidRDefault="00725725" w:rsidP="00300B3D">
      <w:pPr>
        <w:pStyle w:val="ListParagraph"/>
        <w:numPr>
          <w:ilvl w:val="0"/>
          <w:numId w:val="22"/>
        </w:numPr>
        <w:spacing w:after="0"/>
        <w:rPr>
          <w:rFonts w:cs="Arial"/>
          <w:sz w:val="20"/>
          <w:szCs w:val="20"/>
        </w:rPr>
      </w:pPr>
      <w:r w:rsidRPr="00CF7FF3">
        <w:rPr>
          <w:rFonts w:cs="Arial"/>
          <w:sz w:val="20"/>
          <w:szCs w:val="20"/>
        </w:rPr>
        <w:t>The supplier will have experience of subsurface energy technologies and/or identifying associated environmental impacts from subsurface uses and be able to communicate these clearly.</w:t>
      </w:r>
    </w:p>
    <w:p w:rsidR="00725725" w:rsidRPr="00CF7FF3" w:rsidRDefault="00725725" w:rsidP="00300B3D">
      <w:pPr>
        <w:pStyle w:val="ListParagraph"/>
        <w:numPr>
          <w:ilvl w:val="0"/>
          <w:numId w:val="22"/>
        </w:numPr>
        <w:spacing w:after="0"/>
        <w:rPr>
          <w:rFonts w:cs="Arial"/>
          <w:sz w:val="20"/>
          <w:szCs w:val="20"/>
        </w:rPr>
      </w:pPr>
      <w:r w:rsidRPr="00CF7FF3">
        <w:rPr>
          <w:rFonts w:cs="Arial"/>
          <w:sz w:val="20"/>
          <w:szCs w:val="20"/>
        </w:rPr>
        <w:t xml:space="preserve">A single point of contact will be provided by the supplier. </w:t>
      </w:r>
    </w:p>
    <w:p w:rsidR="00725725" w:rsidRPr="00CF7FF3" w:rsidRDefault="00725725" w:rsidP="00300B3D">
      <w:pPr>
        <w:pStyle w:val="ListParagraph"/>
        <w:numPr>
          <w:ilvl w:val="0"/>
          <w:numId w:val="22"/>
        </w:numPr>
        <w:spacing w:after="0"/>
        <w:rPr>
          <w:rFonts w:cs="Arial"/>
          <w:sz w:val="20"/>
          <w:szCs w:val="20"/>
        </w:rPr>
      </w:pPr>
      <w:r w:rsidRPr="00CF7FF3">
        <w:rPr>
          <w:rFonts w:cs="Arial"/>
          <w:sz w:val="20"/>
          <w:szCs w:val="20"/>
        </w:rPr>
        <w:t xml:space="preserve">Deliverables and timescales are outlined below. </w:t>
      </w:r>
    </w:p>
    <w:p w:rsidR="00725725" w:rsidRPr="00CF7FF3" w:rsidRDefault="00725725" w:rsidP="00725725">
      <w:pPr>
        <w:contextualSpacing/>
        <w:jc w:val="both"/>
        <w:rPr>
          <w:rFonts w:ascii="Arial" w:hAnsi="Arial" w:cs="Arial"/>
          <w:u w:val="single"/>
        </w:rPr>
      </w:pPr>
    </w:p>
    <w:p w:rsidR="006739AF" w:rsidRPr="00CF7FF3" w:rsidRDefault="006739AF" w:rsidP="00300B3D">
      <w:pPr>
        <w:pStyle w:val="Heading3"/>
        <w:numPr>
          <w:ilvl w:val="0"/>
          <w:numId w:val="8"/>
        </w:numPr>
        <w:rPr>
          <w:rFonts w:ascii="Arial" w:hAnsi="Arial" w:cs="Arial"/>
          <w:sz w:val="20"/>
          <w:szCs w:val="22"/>
          <w:u w:val="single"/>
        </w:rPr>
      </w:pPr>
      <w:r w:rsidRPr="00CF7FF3">
        <w:rPr>
          <w:rFonts w:ascii="Arial" w:hAnsi="Arial" w:cs="Arial"/>
          <w:sz w:val="20"/>
          <w:szCs w:val="22"/>
          <w:u w:val="single"/>
        </w:rPr>
        <w:t>Timescales/Deadlines</w:t>
      </w:r>
    </w:p>
    <w:p w:rsidR="006739AF" w:rsidRPr="00CF7FF3" w:rsidRDefault="006739AF" w:rsidP="00E65F5D">
      <w:pPr>
        <w:rPr>
          <w:rFonts w:ascii="Arial" w:hAnsi="Arial" w:cs="Arial"/>
          <w:szCs w:val="22"/>
        </w:rPr>
      </w:pPr>
    </w:p>
    <w:tbl>
      <w:tblPr>
        <w:tblpPr w:leftFromText="180" w:rightFromText="180" w:vertAnchor="text" w:horzAnchor="margin" w:tblpY="269"/>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5"/>
        <w:gridCol w:w="4162"/>
        <w:gridCol w:w="1417"/>
        <w:gridCol w:w="1559"/>
        <w:gridCol w:w="1323"/>
      </w:tblGrid>
      <w:tr w:rsidR="00CF7FF3" w:rsidRPr="00CF7FF3" w:rsidTr="00DB1132">
        <w:trPr>
          <w:trHeight w:val="834"/>
        </w:trPr>
        <w:tc>
          <w:tcPr>
            <w:tcW w:w="795" w:type="dxa"/>
          </w:tcPr>
          <w:p w:rsidR="00DB1132" w:rsidRPr="00CF7FF3" w:rsidRDefault="00DB1132" w:rsidP="00AD730C">
            <w:pPr>
              <w:pStyle w:val="BodyText"/>
              <w:rPr>
                <w:rFonts w:ascii="Arial" w:hAnsi="Arial" w:cs="Arial"/>
              </w:rPr>
            </w:pPr>
            <w:r w:rsidRPr="00CF7FF3">
              <w:rPr>
                <w:rFonts w:ascii="Arial" w:hAnsi="Arial" w:cs="Arial"/>
              </w:rPr>
              <w:t>Task No.</w:t>
            </w:r>
          </w:p>
        </w:tc>
        <w:tc>
          <w:tcPr>
            <w:tcW w:w="4162" w:type="dxa"/>
          </w:tcPr>
          <w:p w:rsidR="00DB1132" w:rsidRPr="00CF7FF3" w:rsidRDefault="00DB1132" w:rsidP="00AD730C">
            <w:pPr>
              <w:pStyle w:val="BodyText"/>
              <w:rPr>
                <w:rFonts w:ascii="Arial" w:hAnsi="Arial" w:cs="Arial"/>
              </w:rPr>
            </w:pPr>
            <w:r w:rsidRPr="00CF7FF3">
              <w:rPr>
                <w:rFonts w:ascii="Arial" w:hAnsi="Arial" w:cs="Arial"/>
              </w:rPr>
              <w:t>Deliverable</w:t>
            </w:r>
          </w:p>
        </w:tc>
        <w:tc>
          <w:tcPr>
            <w:tcW w:w="1417" w:type="dxa"/>
          </w:tcPr>
          <w:p w:rsidR="00DB1132" w:rsidRPr="00CF7FF3" w:rsidRDefault="00DB1132" w:rsidP="00AD730C">
            <w:pPr>
              <w:pStyle w:val="BodyText"/>
              <w:rPr>
                <w:rFonts w:ascii="Arial" w:hAnsi="Arial" w:cs="Arial"/>
              </w:rPr>
            </w:pPr>
            <w:r w:rsidRPr="00CF7FF3">
              <w:rPr>
                <w:rFonts w:ascii="Arial" w:hAnsi="Arial" w:cs="Arial"/>
              </w:rPr>
              <w:t>Responsible party</w:t>
            </w:r>
          </w:p>
        </w:tc>
        <w:tc>
          <w:tcPr>
            <w:tcW w:w="1559" w:type="dxa"/>
          </w:tcPr>
          <w:p w:rsidR="00DB1132" w:rsidRPr="00CF7FF3" w:rsidRDefault="00DB1132" w:rsidP="00AD730C">
            <w:pPr>
              <w:pStyle w:val="BodyText"/>
              <w:rPr>
                <w:rFonts w:ascii="Arial" w:hAnsi="Arial" w:cs="Arial"/>
              </w:rPr>
            </w:pPr>
            <w:r w:rsidRPr="00CF7FF3">
              <w:rPr>
                <w:rFonts w:ascii="Arial" w:hAnsi="Arial" w:cs="Arial"/>
              </w:rPr>
              <w:t>Format / Compatibility Requirements</w:t>
            </w:r>
          </w:p>
        </w:tc>
        <w:tc>
          <w:tcPr>
            <w:tcW w:w="1323" w:type="dxa"/>
          </w:tcPr>
          <w:p w:rsidR="00DB1132" w:rsidRPr="00CF7FF3" w:rsidRDefault="00DB1132" w:rsidP="00AD730C">
            <w:pPr>
              <w:pStyle w:val="BodyText"/>
              <w:rPr>
                <w:rFonts w:ascii="Arial" w:hAnsi="Arial" w:cs="Arial"/>
              </w:rPr>
            </w:pPr>
            <w:r w:rsidRPr="00CF7FF3">
              <w:rPr>
                <w:rFonts w:ascii="Arial" w:hAnsi="Arial" w:cs="Arial"/>
              </w:rPr>
              <w:t>Date of completion, end:</w:t>
            </w:r>
          </w:p>
        </w:tc>
      </w:tr>
      <w:tr w:rsidR="00CF7FF3" w:rsidRPr="00CF7FF3" w:rsidTr="00DB1132">
        <w:trPr>
          <w:trHeight w:val="347"/>
        </w:trPr>
        <w:tc>
          <w:tcPr>
            <w:tcW w:w="795" w:type="dxa"/>
          </w:tcPr>
          <w:p w:rsidR="00DB1132" w:rsidRPr="00CF7FF3" w:rsidRDefault="00DB1132" w:rsidP="00AD730C">
            <w:pPr>
              <w:pStyle w:val="BodyText"/>
              <w:rPr>
                <w:rFonts w:ascii="Arial" w:hAnsi="Arial" w:cs="Arial"/>
              </w:rPr>
            </w:pPr>
            <w:r w:rsidRPr="00CF7FF3">
              <w:rPr>
                <w:rFonts w:ascii="Arial" w:hAnsi="Arial" w:cs="Arial"/>
              </w:rPr>
              <w:t>1</w:t>
            </w:r>
          </w:p>
        </w:tc>
        <w:tc>
          <w:tcPr>
            <w:tcW w:w="4162" w:type="dxa"/>
          </w:tcPr>
          <w:p w:rsidR="00DB1132" w:rsidRPr="00CF7FF3" w:rsidRDefault="00DB1132" w:rsidP="00DB1132">
            <w:pPr>
              <w:contextualSpacing/>
              <w:rPr>
                <w:rFonts w:ascii="Arial" w:hAnsi="Arial" w:cs="Arial"/>
              </w:rPr>
            </w:pPr>
            <w:r w:rsidRPr="00CF7FF3">
              <w:rPr>
                <w:rFonts w:ascii="Arial" w:hAnsi="Arial" w:cs="Arial"/>
                <w:b/>
              </w:rPr>
              <w:t>Start-up meeting</w:t>
            </w:r>
            <w:r w:rsidRPr="00CF7FF3">
              <w:rPr>
                <w:rFonts w:ascii="Arial" w:hAnsi="Arial" w:cs="Arial"/>
              </w:rPr>
              <w:t xml:space="preserve"> with project team and the EA steering group, confirming:</w:t>
            </w:r>
          </w:p>
          <w:p w:rsidR="00DB1132" w:rsidRPr="00CF7FF3" w:rsidRDefault="00DB1132" w:rsidP="00300B3D">
            <w:pPr>
              <w:pStyle w:val="ListParagraph"/>
              <w:numPr>
                <w:ilvl w:val="0"/>
                <w:numId w:val="18"/>
              </w:numPr>
              <w:spacing w:after="0" w:line="240" w:lineRule="auto"/>
              <w:contextualSpacing/>
              <w:rPr>
                <w:rFonts w:cs="Arial"/>
                <w:sz w:val="20"/>
                <w:szCs w:val="20"/>
              </w:rPr>
            </w:pPr>
            <w:r w:rsidRPr="00CF7FF3">
              <w:rPr>
                <w:rFonts w:cs="Arial"/>
                <w:sz w:val="20"/>
                <w:szCs w:val="20"/>
              </w:rPr>
              <w:t xml:space="preserve">Energy technologies to be included and identify known potential environmental impacts to be covered </w:t>
            </w:r>
          </w:p>
          <w:p w:rsidR="00DB1132" w:rsidRPr="00CF7FF3" w:rsidRDefault="00DB1132" w:rsidP="00300B3D">
            <w:pPr>
              <w:pStyle w:val="ListParagraph"/>
              <w:numPr>
                <w:ilvl w:val="0"/>
                <w:numId w:val="18"/>
              </w:numPr>
              <w:spacing w:after="0" w:line="240" w:lineRule="auto"/>
              <w:contextualSpacing/>
              <w:rPr>
                <w:rFonts w:cs="Arial"/>
                <w:sz w:val="20"/>
                <w:szCs w:val="20"/>
              </w:rPr>
            </w:pPr>
            <w:r w:rsidRPr="00CF7FF3">
              <w:rPr>
                <w:rFonts w:cs="Arial"/>
                <w:sz w:val="20"/>
                <w:szCs w:val="20"/>
              </w:rPr>
              <w:lastRenderedPageBreak/>
              <w:t xml:space="preserve">QSR protocol and possible sources of information </w:t>
            </w:r>
          </w:p>
          <w:p w:rsidR="00DB1132" w:rsidRPr="00CF7FF3" w:rsidRDefault="00DB1132" w:rsidP="00300B3D">
            <w:pPr>
              <w:pStyle w:val="ListParagraph"/>
              <w:numPr>
                <w:ilvl w:val="0"/>
                <w:numId w:val="18"/>
              </w:numPr>
              <w:spacing w:after="0" w:line="240" w:lineRule="auto"/>
              <w:contextualSpacing/>
              <w:rPr>
                <w:rFonts w:cs="Arial"/>
                <w:sz w:val="20"/>
                <w:szCs w:val="20"/>
              </w:rPr>
            </w:pPr>
            <w:r w:rsidRPr="00CF7FF3">
              <w:rPr>
                <w:rFonts w:cs="Arial"/>
                <w:sz w:val="20"/>
                <w:szCs w:val="20"/>
              </w:rPr>
              <w:t>Structure of report and SPR diagrams</w:t>
            </w:r>
          </w:p>
          <w:p w:rsidR="00DB1132" w:rsidRPr="00CF7FF3" w:rsidRDefault="00DB1132" w:rsidP="00B11E3A">
            <w:pPr>
              <w:pStyle w:val="BodyText"/>
              <w:numPr>
                <w:ilvl w:val="0"/>
                <w:numId w:val="18"/>
              </w:numPr>
              <w:rPr>
                <w:rFonts w:ascii="Arial" w:hAnsi="Arial" w:cs="Arial"/>
              </w:rPr>
            </w:pPr>
            <w:r w:rsidRPr="00CF7FF3">
              <w:rPr>
                <w:rFonts w:ascii="Arial" w:hAnsi="Arial" w:cs="Arial"/>
              </w:rPr>
              <w:t>Project deliverables and timings</w:t>
            </w:r>
          </w:p>
        </w:tc>
        <w:tc>
          <w:tcPr>
            <w:tcW w:w="1417" w:type="dxa"/>
          </w:tcPr>
          <w:p w:rsidR="00DB1132" w:rsidRPr="00CF7FF3" w:rsidRDefault="00DB1132" w:rsidP="00AD730C">
            <w:pPr>
              <w:pStyle w:val="BodyText"/>
              <w:rPr>
                <w:rFonts w:ascii="Arial" w:hAnsi="Arial" w:cs="Arial"/>
              </w:rPr>
            </w:pPr>
            <w:r w:rsidRPr="00CF7FF3">
              <w:rPr>
                <w:rFonts w:ascii="Arial" w:hAnsi="Arial" w:cs="Arial"/>
              </w:rPr>
              <w:lastRenderedPageBreak/>
              <w:t>Supplier</w:t>
            </w:r>
          </w:p>
        </w:tc>
        <w:tc>
          <w:tcPr>
            <w:tcW w:w="1559" w:type="dxa"/>
          </w:tcPr>
          <w:p w:rsidR="00DB1132" w:rsidRPr="00CF7FF3" w:rsidRDefault="00DB1132" w:rsidP="00AD730C">
            <w:pPr>
              <w:pStyle w:val="BodyText"/>
              <w:rPr>
                <w:rFonts w:ascii="Arial" w:hAnsi="Arial" w:cs="Arial"/>
              </w:rPr>
            </w:pPr>
            <w:r w:rsidRPr="00CF7FF3">
              <w:rPr>
                <w:rFonts w:ascii="Arial" w:hAnsi="Arial" w:cs="Arial"/>
              </w:rPr>
              <w:t xml:space="preserve">MS Teams meeting/ </w:t>
            </w:r>
            <w:proofErr w:type="spellStart"/>
            <w:r w:rsidRPr="00CF7FF3">
              <w:rPr>
                <w:rFonts w:ascii="Arial" w:hAnsi="Arial" w:cs="Arial"/>
              </w:rPr>
              <w:t>Telecon</w:t>
            </w:r>
            <w:proofErr w:type="spellEnd"/>
          </w:p>
        </w:tc>
        <w:tc>
          <w:tcPr>
            <w:tcW w:w="1323" w:type="dxa"/>
          </w:tcPr>
          <w:p w:rsidR="00DB1132" w:rsidRPr="00CF7FF3" w:rsidRDefault="00DB1132" w:rsidP="00AD730C">
            <w:pPr>
              <w:pStyle w:val="BodyText"/>
              <w:rPr>
                <w:rFonts w:ascii="Arial" w:hAnsi="Arial" w:cs="Arial"/>
              </w:rPr>
            </w:pPr>
            <w:r w:rsidRPr="00CF7FF3">
              <w:rPr>
                <w:rFonts w:ascii="Arial" w:hAnsi="Arial" w:cs="Arial"/>
              </w:rPr>
              <w:t>20 Jan 2021</w:t>
            </w:r>
          </w:p>
        </w:tc>
      </w:tr>
      <w:tr w:rsidR="00CF7FF3" w:rsidRPr="00CF7FF3" w:rsidTr="00DB1132">
        <w:trPr>
          <w:trHeight w:val="365"/>
        </w:trPr>
        <w:tc>
          <w:tcPr>
            <w:tcW w:w="795" w:type="dxa"/>
          </w:tcPr>
          <w:p w:rsidR="00DB1132" w:rsidRPr="00CF7FF3" w:rsidRDefault="00DB1132" w:rsidP="00AD730C">
            <w:pPr>
              <w:pStyle w:val="BodyText"/>
              <w:rPr>
                <w:rFonts w:ascii="Arial" w:hAnsi="Arial" w:cs="Arial"/>
              </w:rPr>
            </w:pPr>
            <w:r w:rsidRPr="00CF7FF3">
              <w:rPr>
                <w:rFonts w:ascii="Arial" w:hAnsi="Arial" w:cs="Arial"/>
              </w:rPr>
              <w:t>2</w:t>
            </w:r>
          </w:p>
        </w:tc>
        <w:tc>
          <w:tcPr>
            <w:tcW w:w="4162" w:type="dxa"/>
          </w:tcPr>
          <w:p w:rsidR="00DB1132" w:rsidRPr="00CF7FF3" w:rsidRDefault="00DB1132" w:rsidP="00DB1132">
            <w:pPr>
              <w:contextualSpacing/>
              <w:rPr>
                <w:rFonts w:ascii="Arial" w:hAnsi="Arial" w:cs="Arial"/>
              </w:rPr>
            </w:pPr>
            <w:r w:rsidRPr="00CF7FF3">
              <w:rPr>
                <w:rFonts w:ascii="Arial" w:hAnsi="Arial" w:cs="Arial"/>
                <w:b/>
              </w:rPr>
              <w:t>Progress meeting</w:t>
            </w:r>
            <w:r w:rsidRPr="00CF7FF3">
              <w:rPr>
                <w:rFonts w:ascii="Arial" w:hAnsi="Arial" w:cs="Arial"/>
              </w:rPr>
              <w:t>, including;</w:t>
            </w:r>
          </w:p>
          <w:p w:rsidR="00DB1132" w:rsidRPr="00CF7FF3" w:rsidRDefault="00DB1132" w:rsidP="00300B3D">
            <w:pPr>
              <w:pStyle w:val="ListParagraph"/>
              <w:numPr>
                <w:ilvl w:val="0"/>
                <w:numId w:val="18"/>
              </w:numPr>
              <w:spacing w:after="0" w:line="240" w:lineRule="auto"/>
              <w:contextualSpacing/>
              <w:rPr>
                <w:rFonts w:cs="Arial"/>
                <w:sz w:val="20"/>
                <w:szCs w:val="20"/>
              </w:rPr>
            </w:pPr>
            <w:r w:rsidRPr="00CF7FF3">
              <w:rPr>
                <w:rFonts w:cs="Arial"/>
                <w:sz w:val="20"/>
                <w:szCs w:val="20"/>
              </w:rPr>
              <w:t>Update on QSR progress and initial findings</w:t>
            </w:r>
          </w:p>
          <w:p w:rsidR="00DB1132" w:rsidRPr="00CF7FF3" w:rsidRDefault="00DB1132" w:rsidP="00300B3D">
            <w:pPr>
              <w:pStyle w:val="ListParagraph"/>
              <w:numPr>
                <w:ilvl w:val="0"/>
                <w:numId w:val="18"/>
              </w:numPr>
              <w:spacing w:after="0" w:line="240" w:lineRule="auto"/>
              <w:contextualSpacing/>
              <w:rPr>
                <w:rFonts w:cs="Arial"/>
                <w:sz w:val="20"/>
                <w:szCs w:val="20"/>
              </w:rPr>
            </w:pPr>
            <w:r w:rsidRPr="00CF7FF3">
              <w:rPr>
                <w:rFonts w:cs="Arial"/>
                <w:sz w:val="20"/>
                <w:szCs w:val="20"/>
              </w:rPr>
              <w:t xml:space="preserve">Update on financial performance and timings </w:t>
            </w:r>
          </w:p>
          <w:p w:rsidR="00DB1132" w:rsidRPr="00CF7FF3" w:rsidRDefault="00DB1132" w:rsidP="00300B3D">
            <w:pPr>
              <w:pStyle w:val="BodyText"/>
              <w:numPr>
                <w:ilvl w:val="0"/>
                <w:numId w:val="18"/>
              </w:numPr>
              <w:rPr>
                <w:rFonts w:ascii="Arial" w:hAnsi="Arial" w:cs="Arial"/>
              </w:rPr>
            </w:pPr>
            <w:r w:rsidRPr="00CF7FF3">
              <w:rPr>
                <w:rFonts w:ascii="Arial" w:hAnsi="Arial" w:cs="Arial"/>
              </w:rPr>
              <w:t>Plans for remainder of the project</w:t>
            </w:r>
          </w:p>
        </w:tc>
        <w:tc>
          <w:tcPr>
            <w:tcW w:w="1417" w:type="dxa"/>
          </w:tcPr>
          <w:p w:rsidR="00DB1132" w:rsidRPr="00CF7FF3" w:rsidRDefault="00DB1132" w:rsidP="00AD730C">
            <w:pPr>
              <w:pStyle w:val="BodyText"/>
              <w:rPr>
                <w:rFonts w:ascii="Arial" w:hAnsi="Arial" w:cs="Arial"/>
              </w:rPr>
            </w:pPr>
            <w:r w:rsidRPr="00CF7FF3">
              <w:rPr>
                <w:rFonts w:ascii="Arial" w:hAnsi="Arial" w:cs="Arial"/>
              </w:rPr>
              <w:t xml:space="preserve">Supplier </w:t>
            </w:r>
          </w:p>
        </w:tc>
        <w:tc>
          <w:tcPr>
            <w:tcW w:w="1559" w:type="dxa"/>
          </w:tcPr>
          <w:p w:rsidR="00DB1132" w:rsidRPr="00CF7FF3" w:rsidRDefault="00DB1132" w:rsidP="00AD730C">
            <w:pPr>
              <w:pStyle w:val="BodyText"/>
              <w:rPr>
                <w:rFonts w:ascii="Arial" w:hAnsi="Arial" w:cs="Arial"/>
              </w:rPr>
            </w:pPr>
            <w:r w:rsidRPr="00CF7FF3">
              <w:rPr>
                <w:rFonts w:ascii="Arial" w:hAnsi="Arial" w:cs="Arial"/>
              </w:rPr>
              <w:t xml:space="preserve">MS Teams meeting/ </w:t>
            </w:r>
            <w:proofErr w:type="spellStart"/>
            <w:r w:rsidRPr="00CF7FF3">
              <w:rPr>
                <w:rFonts w:ascii="Arial" w:hAnsi="Arial" w:cs="Arial"/>
              </w:rPr>
              <w:t>Telecon</w:t>
            </w:r>
            <w:proofErr w:type="spellEnd"/>
          </w:p>
        </w:tc>
        <w:tc>
          <w:tcPr>
            <w:tcW w:w="1323" w:type="dxa"/>
          </w:tcPr>
          <w:p w:rsidR="00DB1132" w:rsidRPr="00CF7FF3" w:rsidRDefault="0045484A" w:rsidP="00AD730C">
            <w:pPr>
              <w:pStyle w:val="BodyText"/>
              <w:rPr>
                <w:rFonts w:ascii="Arial" w:hAnsi="Arial" w:cs="Arial"/>
              </w:rPr>
            </w:pPr>
            <w:r w:rsidRPr="00CF7FF3">
              <w:rPr>
                <w:rFonts w:ascii="Arial" w:hAnsi="Arial" w:cs="Arial"/>
              </w:rPr>
              <w:t>20 Feb 2021</w:t>
            </w:r>
          </w:p>
        </w:tc>
      </w:tr>
      <w:tr w:rsidR="00CF7FF3" w:rsidRPr="00CF7FF3" w:rsidTr="00DB1132">
        <w:trPr>
          <w:trHeight w:val="347"/>
        </w:trPr>
        <w:tc>
          <w:tcPr>
            <w:tcW w:w="795" w:type="dxa"/>
          </w:tcPr>
          <w:p w:rsidR="00DB1132" w:rsidRPr="00CF7FF3" w:rsidRDefault="00DB1132" w:rsidP="00AD730C">
            <w:pPr>
              <w:pStyle w:val="BodyText"/>
              <w:rPr>
                <w:rFonts w:ascii="Arial" w:hAnsi="Arial" w:cs="Arial"/>
              </w:rPr>
            </w:pPr>
            <w:r w:rsidRPr="00CF7FF3">
              <w:rPr>
                <w:rFonts w:ascii="Arial" w:hAnsi="Arial" w:cs="Arial"/>
              </w:rPr>
              <w:t>3</w:t>
            </w:r>
          </w:p>
        </w:tc>
        <w:tc>
          <w:tcPr>
            <w:tcW w:w="4162" w:type="dxa"/>
          </w:tcPr>
          <w:p w:rsidR="00DB1132" w:rsidRPr="00CF7FF3" w:rsidRDefault="0045484A" w:rsidP="00AD730C">
            <w:pPr>
              <w:pStyle w:val="BodyText"/>
              <w:rPr>
                <w:rFonts w:ascii="Arial" w:hAnsi="Arial" w:cs="Arial"/>
              </w:rPr>
            </w:pPr>
            <w:r w:rsidRPr="00CF7FF3">
              <w:rPr>
                <w:rFonts w:ascii="Arial" w:hAnsi="Arial" w:cs="Arial"/>
                <w:b/>
              </w:rPr>
              <w:t>Draft report</w:t>
            </w:r>
            <w:r w:rsidRPr="00CF7FF3">
              <w:rPr>
                <w:rFonts w:ascii="Arial" w:hAnsi="Arial" w:cs="Arial"/>
              </w:rPr>
              <w:t xml:space="preserve"> to EA</w:t>
            </w:r>
          </w:p>
        </w:tc>
        <w:tc>
          <w:tcPr>
            <w:tcW w:w="1417" w:type="dxa"/>
          </w:tcPr>
          <w:p w:rsidR="00DB1132" w:rsidRPr="00CF7FF3" w:rsidRDefault="0045484A" w:rsidP="00AD730C">
            <w:pPr>
              <w:pStyle w:val="BodyText"/>
              <w:rPr>
                <w:rFonts w:ascii="Arial" w:hAnsi="Arial" w:cs="Arial"/>
              </w:rPr>
            </w:pPr>
            <w:r w:rsidRPr="00CF7FF3">
              <w:rPr>
                <w:rFonts w:ascii="Arial" w:hAnsi="Arial" w:cs="Arial"/>
              </w:rPr>
              <w:t>Supplier</w:t>
            </w:r>
          </w:p>
        </w:tc>
        <w:tc>
          <w:tcPr>
            <w:tcW w:w="1559" w:type="dxa"/>
          </w:tcPr>
          <w:p w:rsidR="00DB1132" w:rsidRPr="00CF7FF3" w:rsidRDefault="0045484A" w:rsidP="00AD730C">
            <w:pPr>
              <w:pStyle w:val="BodyText"/>
              <w:rPr>
                <w:rFonts w:ascii="Arial" w:hAnsi="Arial" w:cs="Arial"/>
              </w:rPr>
            </w:pPr>
            <w:r w:rsidRPr="00CF7FF3">
              <w:rPr>
                <w:rFonts w:ascii="Arial" w:hAnsi="Arial" w:cs="Arial"/>
              </w:rPr>
              <w:t>Word document</w:t>
            </w:r>
          </w:p>
        </w:tc>
        <w:tc>
          <w:tcPr>
            <w:tcW w:w="1323" w:type="dxa"/>
          </w:tcPr>
          <w:p w:rsidR="00DB1132" w:rsidRPr="00CF7FF3" w:rsidRDefault="0045484A" w:rsidP="00AD730C">
            <w:pPr>
              <w:pStyle w:val="BodyText"/>
              <w:rPr>
                <w:rFonts w:ascii="Arial" w:hAnsi="Arial" w:cs="Arial"/>
              </w:rPr>
            </w:pPr>
            <w:r w:rsidRPr="00CF7FF3">
              <w:rPr>
                <w:rFonts w:ascii="Arial" w:hAnsi="Arial" w:cs="Arial"/>
              </w:rPr>
              <w:t>5 Mar 2021</w:t>
            </w:r>
          </w:p>
        </w:tc>
      </w:tr>
      <w:tr w:rsidR="00CF7FF3" w:rsidRPr="00CF7FF3" w:rsidTr="00DB1132">
        <w:trPr>
          <w:trHeight w:val="365"/>
        </w:trPr>
        <w:tc>
          <w:tcPr>
            <w:tcW w:w="795" w:type="dxa"/>
          </w:tcPr>
          <w:p w:rsidR="00DB1132" w:rsidRPr="00CF7FF3" w:rsidRDefault="00DB1132" w:rsidP="00AD730C">
            <w:pPr>
              <w:pStyle w:val="BodyText"/>
              <w:rPr>
                <w:rFonts w:ascii="Arial" w:hAnsi="Arial" w:cs="Arial"/>
              </w:rPr>
            </w:pPr>
            <w:r w:rsidRPr="00CF7FF3">
              <w:rPr>
                <w:rFonts w:ascii="Arial" w:hAnsi="Arial" w:cs="Arial"/>
              </w:rPr>
              <w:t>4</w:t>
            </w:r>
          </w:p>
        </w:tc>
        <w:tc>
          <w:tcPr>
            <w:tcW w:w="4162" w:type="dxa"/>
          </w:tcPr>
          <w:p w:rsidR="00DB1132" w:rsidRPr="00CF7FF3" w:rsidRDefault="0045484A" w:rsidP="00AD730C">
            <w:pPr>
              <w:pStyle w:val="BodyText"/>
              <w:rPr>
                <w:rFonts w:ascii="Arial" w:hAnsi="Arial" w:cs="Arial"/>
              </w:rPr>
            </w:pPr>
            <w:r w:rsidRPr="00CF7FF3">
              <w:rPr>
                <w:rFonts w:ascii="Arial" w:hAnsi="Arial" w:cs="Arial"/>
              </w:rPr>
              <w:t xml:space="preserve">EA steering group reviews report and provides </w:t>
            </w:r>
            <w:r w:rsidRPr="00CF7FF3">
              <w:rPr>
                <w:rFonts w:ascii="Arial" w:hAnsi="Arial" w:cs="Arial"/>
                <w:b/>
              </w:rPr>
              <w:t xml:space="preserve">comments </w:t>
            </w:r>
            <w:r w:rsidRPr="00CF7FF3">
              <w:rPr>
                <w:rFonts w:ascii="Arial" w:hAnsi="Arial" w:cs="Arial"/>
              </w:rPr>
              <w:t>back to project team</w:t>
            </w:r>
          </w:p>
        </w:tc>
        <w:tc>
          <w:tcPr>
            <w:tcW w:w="1417" w:type="dxa"/>
          </w:tcPr>
          <w:p w:rsidR="00DB1132" w:rsidRPr="00CF7FF3" w:rsidRDefault="0045484A" w:rsidP="00AD730C">
            <w:pPr>
              <w:pStyle w:val="BodyText"/>
              <w:rPr>
                <w:rFonts w:ascii="Arial" w:hAnsi="Arial" w:cs="Arial"/>
              </w:rPr>
            </w:pPr>
            <w:r w:rsidRPr="00CF7FF3">
              <w:rPr>
                <w:rFonts w:ascii="Arial" w:hAnsi="Arial" w:cs="Arial"/>
              </w:rPr>
              <w:t>EA project manager</w:t>
            </w:r>
          </w:p>
        </w:tc>
        <w:tc>
          <w:tcPr>
            <w:tcW w:w="1559" w:type="dxa"/>
          </w:tcPr>
          <w:p w:rsidR="00DB1132" w:rsidRPr="00CF7FF3" w:rsidRDefault="0045484A" w:rsidP="00AD730C">
            <w:pPr>
              <w:pStyle w:val="BodyText"/>
              <w:rPr>
                <w:rFonts w:ascii="Arial" w:hAnsi="Arial" w:cs="Arial"/>
              </w:rPr>
            </w:pPr>
            <w:r w:rsidRPr="00CF7FF3">
              <w:rPr>
                <w:rFonts w:ascii="Arial" w:hAnsi="Arial" w:cs="Arial"/>
              </w:rPr>
              <w:t>Track changes in word document</w:t>
            </w:r>
          </w:p>
        </w:tc>
        <w:tc>
          <w:tcPr>
            <w:tcW w:w="1323" w:type="dxa"/>
          </w:tcPr>
          <w:p w:rsidR="00DB1132" w:rsidRPr="00CF7FF3" w:rsidRDefault="0045484A" w:rsidP="00AD730C">
            <w:pPr>
              <w:pStyle w:val="BodyText"/>
              <w:rPr>
                <w:rFonts w:ascii="Arial" w:hAnsi="Arial" w:cs="Arial"/>
              </w:rPr>
            </w:pPr>
            <w:r w:rsidRPr="00CF7FF3">
              <w:rPr>
                <w:rFonts w:ascii="Arial" w:hAnsi="Arial" w:cs="Arial"/>
              </w:rPr>
              <w:t>17 Mar 2021</w:t>
            </w:r>
          </w:p>
        </w:tc>
      </w:tr>
      <w:tr w:rsidR="00CF7FF3" w:rsidRPr="00CF7FF3" w:rsidTr="00DB1132">
        <w:trPr>
          <w:trHeight w:val="365"/>
        </w:trPr>
        <w:tc>
          <w:tcPr>
            <w:tcW w:w="795" w:type="dxa"/>
          </w:tcPr>
          <w:p w:rsidR="0045484A" w:rsidRPr="00CF7FF3" w:rsidRDefault="0045484A" w:rsidP="00AD730C">
            <w:pPr>
              <w:pStyle w:val="BodyText"/>
              <w:rPr>
                <w:rFonts w:ascii="Arial" w:hAnsi="Arial" w:cs="Arial"/>
              </w:rPr>
            </w:pPr>
            <w:r w:rsidRPr="00CF7FF3">
              <w:rPr>
                <w:rFonts w:ascii="Arial" w:hAnsi="Arial" w:cs="Arial"/>
              </w:rPr>
              <w:t>5</w:t>
            </w:r>
          </w:p>
        </w:tc>
        <w:tc>
          <w:tcPr>
            <w:tcW w:w="4162" w:type="dxa"/>
          </w:tcPr>
          <w:p w:rsidR="0045484A" w:rsidRPr="00CF7FF3" w:rsidRDefault="00B11E3A" w:rsidP="00B11E3A">
            <w:pPr>
              <w:contextualSpacing/>
              <w:rPr>
                <w:rFonts w:ascii="Arial" w:hAnsi="Arial" w:cs="Arial"/>
                <w:b/>
              </w:rPr>
            </w:pPr>
            <w:r w:rsidRPr="00CF7FF3">
              <w:rPr>
                <w:rFonts w:ascii="Arial" w:hAnsi="Arial" w:cs="Arial"/>
                <w:b/>
              </w:rPr>
              <w:t>Delivery of f</w:t>
            </w:r>
            <w:r w:rsidR="0045484A" w:rsidRPr="00CF7FF3">
              <w:rPr>
                <w:rFonts w:ascii="Arial" w:hAnsi="Arial" w:cs="Arial"/>
                <w:b/>
              </w:rPr>
              <w:t>inal report</w:t>
            </w:r>
          </w:p>
        </w:tc>
        <w:tc>
          <w:tcPr>
            <w:tcW w:w="1417" w:type="dxa"/>
          </w:tcPr>
          <w:p w:rsidR="0045484A" w:rsidRPr="00CF7FF3" w:rsidRDefault="0045484A" w:rsidP="00AD730C">
            <w:pPr>
              <w:pStyle w:val="BodyText"/>
              <w:rPr>
                <w:rFonts w:ascii="Arial" w:hAnsi="Arial" w:cs="Arial"/>
              </w:rPr>
            </w:pPr>
            <w:r w:rsidRPr="00CF7FF3">
              <w:rPr>
                <w:rFonts w:ascii="Arial" w:hAnsi="Arial" w:cs="Arial"/>
              </w:rPr>
              <w:t>Supplier</w:t>
            </w:r>
          </w:p>
        </w:tc>
        <w:tc>
          <w:tcPr>
            <w:tcW w:w="1559" w:type="dxa"/>
          </w:tcPr>
          <w:p w:rsidR="0045484A" w:rsidRPr="00CF7FF3" w:rsidRDefault="0045484A" w:rsidP="00AD730C">
            <w:pPr>
              <w:pStyle w:val="BodyText"/>
              <w:rPr>
                <w:rFonts w:ascii="Arial" w:hAnsi="Arial" w:cs="Arial"/>
              </w:rPr>
            </w:pPr>
            <w:r w:rsidRPr="00CF7FF3">
              <w:rPr>
                <w:rFonts w:ascii="Arial" w:hAnsi="Arial" w:cs="Arial"/>
              </w:rPr>
              <w:t>Word document in EA format, conceptual diagrams as high resolution PDFs</w:t>
            </w:r>
            <w:r w:rsidR="00B11E3A" w:rsidRPr="00CF7FF3">
              <w:rPr>
                <w:rFonts w:ascii="Arial" w:hAnsi="Arial" w:cs="Arial"/>
              </w:rPr>
              <w:t xml:space="preserve"> or similar</w:t>
            </w:r>
          </w:p>
        </w:tc>
        <w:tc>
          <w:tcPr>
            <w:tcW w:w="1323" w:type="dxa"/>
          </w:tcPr>
          <w:p w:rsidR="0045484A" w:rsidRPr="00CF7FF3" w:rsidRDefault="0045484A" w:rsidP="00AD730C">
            <w:pPr>
              <w:pStyle w:val="BodyText"/>
              <w:rPr>
                <w:rFonts w:ascii="Arial" w:hAnsi="Arial" w:cs="Arial"/>
              </w:rPr>
            </w:pPr>
            <w:r w:rsidRPr="00CF7FF3">
              <w:rPr>
                <w:rFonts w:ascii="Arial" w:hAnsi="Arial" w:cs="Arial"/>
              </w:rPr>
              <w:t>31 Mar 2021</w:t>
            </w:r>
          </w:p>
        </w:tc>
      </w:tr>
      <w:tr w:rsidR="00CF7FF3" w:rsidRPr="00CF7FF3" w:rsidTr="00DB1132">
        <w:trPr>
          <w:trHeight w:val="365"/>
        </w:trPr>
        <w:tc>
          <w:tcPr>
            <w:tcW w:w="795" w:type="dxa"/>
          </w:tcPr>
          <w:p w:rsidR="0045484A" w:rsidRPr="00CF7FF3" w:rsidRDefault="0045484A" w:rsidP="00AD730C">
            <w:pPr>
              <w:pStyle w:val="BodyText"/>
              <w:rPr>
                <w:rFonts w:ascii="Arial" w:hAnsi="Arial" w:cs="Arial"/>
              </w:rPr>
            </w:pPr>
            <w:r w:rsidRPr="00CF7FF3">
              <w:rPr>
                <w:rFonts w:ascii="Arial" w:hAnsi="Arial" w:cs="Arial"/>
              </w:rPr>
              <w:t>6</w:t>
            </w:r>
          </w:p>
        </w:tc>
        <w:tc>
          <w:tcPr>
            <w:tcW w:w="4162" w:type="dxa"/>
          </w:tcPr>
          <w:p w:rsidR="0045484A" w:rsidRPr="00CF7FF3" w:rsidRDefault="0045484A" w:rsidP="0045484A">
            <w:pPr>
              <w:contextualSpacing/>
              <w:rPr>
                <w:rFonts w:ascii="Arial" w:hAnsi="Arial" w:cs="Arial"/>
              </w:rPr>
            </w:pPr>
            <w:r w:rsidRPr="00CF7FF3">
              <w:rPr>
                <w:rFonts w:ascii="Arial" w:hAnsi="Arial" w:cs="Arial"/>
                <w:b/>
              </w:rPr>
              <w:t>Final project meeting</w:t>
            </w:r>
            <w:r w:rsidRPr="00CF7FF3">
              <w:rPr>
                <w:rFonts w:ascii="Arial" w:hAnsi="Arial" w:cs="Arial"/>
              </w:rPr>
              <w:t xml:space="preserve"> to include;</w:t>
            </w:r>
          </w:p>
          <w:p w:rsidR="0045484A" w:rsidRPr="00CF7FF3" w:rsidRDefault="0045484A" w:rsidP="00300B3D">
            <w:pPr>
              <w:pStyle w:val="ListParagraph"/>
              <w:numPr>
                <w:ilvl w:val="0"/>
                <w:numId w:val="18"/>
              </w:numPr>
              <w:spacing w:after="0" w:line="240" w:lineRule="auto"/>
              <w:contextualSpacing/>
              <w:rPr>
                <w:rFonts w:cs="Arial"/>
                <w:sz w:val="20"/>
                <w:szCs w:val="20"/>
              </w:rPr>
            </w:pPr>
            <w:r w:rsidRPr="00CF7FF3">
              <w:rPr>
                <w:rFonts w:cs="Arial"/>
                <w:sz w:val="20"/>
                <w:szCs w:val="20"/>
              </w:rPr>
              <w:t>Summary of potential environmental impacts and SPR models</w:t>
            </w:r>
          </w:p>
          <w:p w:rsidR="0045484A" w:rsidRPr="00CF7FF3" w:rsidRDefault="0045484A" w:rsidP="00300B3D">
            <w:pPr>
              <w:pStyle w:val="ListParagraph"/>
              <w:numPr>
                <w:ilvl w:val="0"/>
                <w:numId w:val="18"/>
              </w:numPr>
              <w:spacing w:after="0" w:line="240" w:lineRule="auto"/>
              <w:contextualSpacing/>
              <w:rPr>
                <w:rFonts w:cs="Arial"/>
                <w:sz w:val="20"/>
                <w:szCs w:val="20"/>
              </w:rPr>
            </w:pPr>
            <w:r w:rsidRPr="00CF7FF3">
              <w:rPr>
                <w:rFonts w:cs="Arial"/>
                <w:sz w:val="20"/>
                <w:szCs w:val="20"/>
              </w:rPr>
              <w:t>Identified knowledge gaps and priorities for future research</w:t>
            </w:r>
          </w:p>
        </w:tc>
        <w:tc>
          <w:tcPr>
            <w:tcW w:w="1417" w:type="dxa"/>
          </w:tcPr>
          <w:p w:rsidR="0045484A" w:rsidRPr="00CF7FF3" w:rsidRDefault="0045484A" w:rsidP="00AD730C">
            <w:pPr>
              <w:pStyle w:val="BodyText"/>
              <w:rPr>
                <w:rFonts w:ascii="Arial" w:hAnsi="Arial" w:cs="Arial"/>
              </w:rPr>
            </w:pPr>
            <w:r w:rsidRPr="00CF7FF3">
              <w:rPr>
                <w:rFonts w:ascii="Arial" w:hAnsi="Arial" w:cs="Arial"/>
              </w:rPr>
              <w:t>Supplier</w:t>
            </w:r>
          </w:p>
        </w:tc>
        <w:tc>
          <w:tcPr>
            <w:tcW w:w="1559" w:type="dxa"/>
          </w:tcPr>
          <w:p w:rsidR="0045484A" w:rsidRPr="00CF7FF3" w:rsidRDefault="0045484A" w:rsidP="00AD730C">
            <w:pPr>
              <w:pStyle w:val="BodyText"/>
              <w:rPr>
                <w:rFonts w:ascii="Arial" w:hAnsi="Arial" w:cs="Arial"/>
              </w:rPr>
            </w:pPr>
            <w:r w:rsidRPr="00CF7FF3">
              <w:rPr>
                <w:rFonts w:ascii="Arial" w:hAnsi="Arial" w:cs="Arial"/>
              </w:rPr>
              <w:t xml:space="preserve">MS Teams/ </w:t>
            </w:r>
            <w:proofErr w:type="spellStart"/>
            <w:r w:rsidRPr="00CF7FF3">
              <w:rPr>
                <w:rFonts w:ascii="Arial" w:hAnsi="Arial" w:cs="Arial"/>
              </w:rPr>
              <w:t>Telecon</w:t>
            </w:r>
            <w:proofErr w:type="spellEnd"/>
          </w:p>
        </w:tc>
        <w:tc>
          <w:tcPr>
            <w:tcW w:w="1323" w:type="dxa"/>
          </w:tcPr>
          <w:p w:rsidR="0045484A" w:rsidRPr="00CF7FF3" w:rsidRDefault="0045484A" w:rsidP="00AD730C">
            <w:pPr>
              <w:pStyle w:val="BodyText"/>
              <w:rPr>
                <w:rFonts w:ascii="Arial" w:hAnsi="Arial" w:cs="Arial"/>
              </w:rPr>
            </w:pPr>
            <w:r w:rsidRPr="00CF7FF3">
              <w:rPr>
                <w:rFonts w:ascii="Arial" w:hAnsi="Arial" w:cs="Arial"/>
              </w:rPr>
              <w:t>31 Mar 2021</w:t>
            </w:r>
          </w:p>
        </w:tc>
      </w:tr>
      <w:tr w:rsidR="00CF7FF3" w:rsidRPr="00CF7FF3" w:rsidTr="00DB1132">
        <w:trPr>
          <w:trHeight w:val="365"/>
        </w:trPr>
        <w:tc>
          <w:tcPr>
            <w:tcW w:w="795" w:type="dxa"/>
          </w:tcPr>
          <w:p w:rsidR="0045484A" w:rsidRPr="00CF7FF3" w:rsidRDefault="0045484A" w:rsidP="00AD730C">
            <w:pPr>
              <w:pStyle w:val="BodyText"/>
              <w:rPr>
                <w:rFonts w:ascii="Arial" w:hAnsi="Arial" w:cs="Arial"/>
              </w:rPr>
            </w:pPr>
            <w:r w:rsidRPr="00CF7FF3">
              <w:rPr>
                <w:rFonts w:ascii="Arial" w:hAnsi="Arial" w:cs="Arial"/>
              </w:rPr>
              <w:t>7</w:t>
            </w:r>
          </w:p>
        </w:tc>
        <w:tc>
          <w:tcPr>
            <w:tcW w:w="4162" w:type="dxa"/>
          </w:tcPr>
          <w:p w:rsidR="0045484A" w:rsidRPr="00CF7FF3" w:rsidRDefault="0045484A" w:rsidP="0045484A">
            <w:pPr>
              <w:contextualSpacing/>
              <w:rPr>
                <w:rFonts w:ascii="Arial" w:hAnsi="Arial" w:cs="Arial"/>
              </w:rPr>
            </w:pPr>
            <w:r w:rsidRPr="00CF7FF3">
              <w:rPr>
                <w:rFonts w:ascii="Arial" w:hAnsi="Arial" w:cs="Arial"/>
                <w:b/>
              </w:rPr>
              <w:t xml:space="preserve">Present findings at EA policy workshop </w:t>
            </w:r>
            <w:r w:rsidRPr="00CF7FF3">
              <w:rPr>
                <w:rFonts w:ascii="Arial" w:hAnsi="Arial" w:cs="Arial"/>
              </w:rPr>
              <w:t>with EA steering group and other interested stakeholders to identify 1. Regulatory gaps. 2. Research priorities.</w:t>
            </w:r>
          </w:p>
        </w:tc>
        <w:tc>
          <w:tcPr>
            <w:tcW w:w="1417" w:type="dxa"/>
          </w:tcPr>
          <w:p w:rsidR="0045484A" w:rsidRPr="00CF7FF3" w:rsidRDefault="0045484A" w:rsidP="00AD730C">
            <w:pPr>
              <w:pStyle w:val="BodyText"/>
              <w:rPr>
                <w:rFonts w:ascii="Arial" w:hAnsi="Arial" w:cs="Arial"/>
              </w:rPr>
            </w:pPr>
            <w:r w:rsidRPr="00CF7FF3">
              <w:rPr>
                <w:rFonts w:ascii="Arial" w:hAnsi="Arial" w:cs="Arial"/>
              </w:rPr>
              <w:t>EA project manager/ supplier</w:t>
            </w:r>
          </w:p>
        </w:tc>
        <w:tc>
          <w:tcPr>
            <w:tcW w:w="1559" w:type="dxa"/>
          </w:tcPr>
          <w:p w:rsidR="0045484A" w:rsidRPr="00CF7FF3" w:rsidRDefault="0045484A" w:rsidP="00AD730C">
            <w:pPr>
              <w:pStyle w:val="BodyText"/>
              <w:rPr>
                <w:rFonts w:ascii="Arial" w:hAnsi="Arial" w:cs="Arial"/>
              </w:rPr>
            </w:pPr>
            <w:r w:rsidRPr="00CF7FF3">
              <w:rPr>
                <w:rFonts w:ascii="Arial" w:hAnsi="Arial" w:cs="Arial"/>
              </w:rPr>
              <w:t xml:space="preserve">MS Teams/ </w:t>
            </w:r>
            <w:proofErr w:type="spellStart"/>
            <w:r w:rsidRPr="00CF7FF3">
              <w:rPr>
                <w:rFonts w:ascii="Arial" w:hAnsi="Arial" w:cs="Arial"/>
              </w:rPr>
              <w:t>Telecon</w:t>
            </w:r>
            <w:proofErr w:type="spellEnd"/>
            <w:r w:rsidRPr="00CF7FF3">
              <w:rPr>
                <w:rFonts w:ascii="Arial" w:hAnsi="Arial" w:cs="Arial"/>
              </w:rPr>
              <w:t>/ face to face</w:t>
            </w:r>
          </w:p>
        </w:tc>
        <w:tc>
          <w:tcPr>
            <w:tcW w:w="1323" w:type="dxa"/>
          </w:tcPr>
          <w:p w:rsidR="0045484A" w:rsidRPr="00CF7FF3" w:rsidRDefault="0045484A" w:rsidP="00AD730C">
            <w:pPr>
              <w:pStyle w:val="BodyText"/>
              <w:rPr>
                <w:rFonts w:ascii="Arial" w:hAnsi="Arial" w:cs="Arial"/>
              </w:rPr>
            </w:pPr>
            <w:r w:rsidRPr="00CF7FF3">
              <w:rPr>
                <w:rFonts w:ascii="Arial" w:hAnsi="Arial" w:cs="Arial"/>
              </w:rPr>
              <w:t>April 2021 onwards</w:t>
            </w:r>
          </w:p>
        </w:tc>
      </w:tr>
    </w:tbl>
    <w:p w:rsidR="00725725" w:rsidRPr="00CF7FF3" w:rsidRDefault="00725725" w:rsidP="00E65F5D">
      <w:pPr>
        <w:rPr>
          <w:rFonts w:ascii="Arial" w:hAnsi="Arial" w:cs="Arial"/>
          <w:szCs w:val="22"/>
        </w:rPr>
      </w:pPr>
    </w:p>
    <w:p w:rsidR="006739AF" w:rsidRPr="00CF7FF3" w:rsidRDefault="006739AF" w:rsidP="00E65F5D">
      <w:pPr>
        <w:rPr>
          <w:rFonts w:ascii="Arial" w:hAnsi="Arial" w:cs="Arial"/>
          <w:szCs w:val="22"/>
        </w:rPr>
      </w:pPr>
    </w:p>
    <w:p w:rsidR="006739AF" w:rsidRPr="00CF7FF3" w:rsidRDefault="006739AF" w:rsidP="00300B3D">
      <w:pPr>
        <w:pStyle w:val="Heading3"/>
        <w:numPr>
          <w:ilvl w:val="0"/>
          <w:numId w:val="8"/>
        </w:numPr>
        <w:rPr>
          <w:rFonts w:ascii="Arial" w:hAnsi="Arial" w:cs="Arial"/>
          <w:sz w:val="20"/>
          <w:szCs w:val="22"/>
          <w:u w:val="single"/>
        </w:rPr>
      </w:pPr>
      <w:r w:rsidRPr="00CF7FF3">
        <w:rPr>
          <w:rFonts w:ascii="Arial" w:hAnsi="Arial" w:cs="Arial"/>
          <w:sz w:val="20"/>
          <w:szCs w:val="22"/>
          <w:u w:val="single"/>
        </w:rPr>
        <w:t>Skills of Personnel Required</w:t>
      </w:r>
    </w:p>
    <w:p w:rsidR="006739AF" w:rsidRPr="00CF7FF3" w:rsidRDefault="006739AF" w:rsidP="00E65F5D">
      <w:pPr>
        <w:rPr>
          <w:rFonts w:ascii="Arial" w:hAnsi="Arial" w:cs="Arial"/>
          <w:szCs w:val="22"/>
        </w:rPr>
      </w:pPr>
    </w:p>
    <w:p w:rsidR="00814EDD" w:rsidRPr="00CF7FF3" w:rsidRDefault="00814EDD" w:rsidP="00300B3D">
      <w:pPr>
        <w:pStyle w:val="Heading1"/>
        <w:numPr>
          <w:ilvl w:val="0"/>
          <w:numId w:val="23"/>
        </w:numPr>
        <w:rPr>
          <w:rFonts w:cs="Arial"/>
          <w:b w:val="0"/>
          <w:sz w:val="20"/>
          <w:szCs w:val="22"/>
        </w:rPr>
      </w:pPr>
      <w:r w:rsidRPr="00CF7FF3">
        <w:rPr>
          <w:rFonts w:cs="Arial"/>
          <w:b w:val="0"/>
          <w:sz w:val="20"/>
          <w:szCs w:val="22"/>
        </w:rPr>
        <w:t>Technical expertise in, and experience of</w:t>
      </w:r>
      <w:r w:rsidR="00B11E3A" w:rsidRPr="00CF7FF3">
        <w:rPr>
          <w:rFonts w:cs="Arial"/>
          <w:b w:val="0"/>
          <w:sz w:val="20"/>
          <w:szCs w:val="22"/>
        </w:rPr>
        <w:t>,</w:t>
      </w:r>
      <w:r w:rsidRPr="00CF7FF3">
        <w:rPr>
          <w:rFonts w:cs="Arial"/>
          <w:b w:val="0"/>
          <w:sz w:val="20"/>
          <w:szCs w:val="22"/>
        </w:rPr>
        <w:t xml:space="preserve"> subsurface energy technologies and environmental impacts.</w:t>
      </w:r>
    </w:p>
    <w:p w:rsidR="00814EDD" w:rsidRPr="00CF7FF3" w:rsidRDefault="00814EDD" w:rsidP="00300B3D">
      <w:pPr>
        <w:pStyle w:val="Heading1"/>
        <w:numPr>
          <w:ilvl w:val="0"/>
          <w:numId w:val="23"/>
        </w:numPr>
        <w:rPr>
          <w:rFonts w:cs="Arial"/>
          <w:b w:val="0"/>
          <w:sz w:val="20"/>
          <w:szCs w:val="22"/>
        </w:rPr>
      </w:pPr>
      <w:r w:rsidRPr="00CF7FF3">
        <w:rPr>
          <w:rFonts w:cs="Arial"/>
          <w:b w:val="0"/>
          <w:sz w:val="20"/>
          <w:szCs w:val="22"/>
        </w:rPr>
        <w:t>Understanding of environmental regulations and geological settings</w:t>
      </w:r>
      <w:r w:rsidR="00B11E3A" w:rsidRPr="00CF7FF3">
        <w:rPr>
          <w:rFonts w:cs="Arial"/>
          <w:b w:val="0"/>
          <w:sz w:val="20"/>
          <w:szCs w:val="22"/>
        </w:rPr>
        <w:t xml:space="preserve"> in England</w:t>
      </w:r>
      <w:r w:rsidRPr="00CF7FF3">
        <w:rPr>
          <w:rFonts w:cs="Arial"/>
          <w:b w:val="0"/>
          <w:sz w:val="20"/>
          <w:szCs w:val="22"/>
        </w:rPr>
        <w:t xml:space="preserve">. </w:t>
      </w:r>
    </w:p>
    <w:p w:rsidR="00814EDD" w:rsidRPr="00CF7FF3" w:rsidRDefault="00814EDD" w:rsidP="00300B3D">
      <w:pPr>
        <w:pStyle w:val="Heading1"/>
        <w:numPr>
          <w:ilvl w:val="0"/>
          <w:numId w:val="23"/>
        </w:numPr>
        <w:rPr>
          <w:rFonts w:cs="Arial"/>
          <w:b w:val="0"/>
          <w:sz w:val="20"/>
          <w:szCs w:val="22"/>
        </w:rPr>
      </w:pPr>
      <w:r w:rsidRPr="00CF7FF3">
        <w:rPr>
          <w:rFonts w:cs="Arial"/>
          <w:b w:val="0"/>
          <w:sz w:val="20"/>
          <w:szCs w:val="22"/>
        </w:rPr>
        <w:t xml:space="preserve">Experience of conducting </w:t>
      </w:r>
      <w:r w:rsidR="00590BE4" w:rsidRPr="00CF7FF3">
        <w:rPr>
          <w:rFonts w:cs="Arial"/>
          <w:b w:val="0"/>
          <w:sz w:val="20"/>
          <w:szCs w:val="22"/>
        </w:rPr>
        <w:t>QSR</w:t>
      </w:r>
      <w:r w:rsidRPr="00CF7FF3">
        <w:rPr>
          <w:rFonts w:cs="Arial"/>
          <w:b w:val="0"/>
          <w:sz w:val="20"/>
          <w:szCs w:val="22"/>
        </w:rPr>
        <w:t xml:space="preserve"> or similar </w:t>
      </w:r>
    </w:p>
    <w:p w:rsidR="00814EDD" w:rsidRPr="00CF7FF3" w:rsidRDefault="00814EDD" w:rsidP="00300B3D">
      <w:pPr>
        <w:pStyle w:val="Heading1"/>
        <w:numPr>
          <w:ilvl w:val="0"/>
          <w:numId w:val="23"/>
        </w:numPr>
        <w:rPr>
          <w:rFonts w:cs="Arial"/>
          <w:b w:val="0"/>
          <w:sz w:val="20"/>
          <w:szCs w:val="22"/>
        </w:rPr>
      </w:pPr>
      <w:r w:rsidRPr="00CF7FF3">
        <w:rPr>
          <w:rFonts w:cs="Arial"/>
          <w:b w:val="0"/>
          <w:sz w:val="20"/>
          <w:szCs w:val="22"/>
        </w:rPr>
        <w:t xml:space="preserve">Excellent communication skills (written, pictorial and verbal). </w:t>
      </w:r>
    </w:p>
    <w:p w:rsidR="00814EDD" w:rsidRPr="00CF7FF3" w:rsidRDefault="00814EDD" w:rsidP="00300B3D">
      <w:pPr>
        <w:pStyle w:val="Heading1"/>
        <w:numPr>
          <w:ilvl w:val="0"/>
          <w:numId w:val="23"/>
        </w:numPr>
        <w:rPr>
          <w:rFonts w:cs="Arial"/>
          <w:b w:val="0"/>
          <w:sz w:val="20"/>
          <w:szCs w:val="22"/>
        </w:rPr>
      </w:pPr>
      <w:r w:rsidRPr="00CF7FF3">
        <w:rPr>
          <w:rFonts w:cs="Arial"/>
          <w:b w:val="0"/>
          <w:sz w:val="20"/>
          <w:szCs w:val="22"/>
        </w:rPr>
        <w:t>Ability to work collaboratively and share knowledge</w:t>
      </w:r>
      <w:r w:rsidR="00590BE4" w:rsidRPr="00CF7FF3">
        <w:rPr>
          <w:rFonts w:cs="Arial"/>
          <w:b w:val="0"/>
          <w:sz w:val="20"/>
          <w:szCs w:val="22"/>
        </w:rPr>
        <w:t>.</w:t>
      </w:r>
    </w:p>
    <w:p w:rsidR="003014F2" w:rsidRPr="00CF7FF3" w:rsidRDefault="003014F2" w:rsidP="00E65F5D">
      <w:pPr>
        <w:pStyle w:val="BodyText"/>
        <w:spacing w:after="0"/>
        <w:rPr>
          <w:rFonts w:ascii="Arial" w:hAnsi="Arial" w:cs="Arial"/>
          <w:b/>
          <w:szCs w:val="22"/>
          <w:u w:val="single"/>
        </w:rPr>
      </w:pPr>
    </w:p>
    <w:p w:rsidR="00D557F7" w:rsidRPr="00CF7FF3" w:rsidRDefault="00D557F7" w:rsidP="00E65F5D">
      <w:pPr>
        <w:jc w:val="both"/>
        <w:rPr>
          <w:rFonts w:ascii="Arial" w:hAnsi="Arial" w:cs="Arial"/>
          <w:b/>
          <w:sz w:val="22"/>
          <w:szCs w:val="22"/>
          <w:u w:val="single"/>
        </w:rPr>
      </w:pPr>
      <w:r w:rsidRPr="00CF7FF3">
        <w:rPr>
          <w:rFonts w:ascii="Arial" w:hAnsi="Arial" w:cs="Arial"/>
          <w:b/>
          <w:sz w:val="22"/>
          <w:szCs w:val="22"/>
          <w:u w:val="single"/>
        </w:rPr>
        <w:t xml:space="preserve">Section </w:t>
      </w:r>
      <w:r w:rsidR="00C11EBA" w:rsidRPr="00CF7FF3">
        <w:rPr>
          <w:rFonts w:ascii="Arial" w:hAnsi="Arial" w:cs="Arial"/>
          <w:b/>
          <w:sz w:val="22"/>
          <w:szCs w:val="22"/>
          <w:u w:val="single"/>
        </w:rPr>
        <w:t>6</w:t>
      </w:r>
    </w:p>
    <w:p w:rsidR="00D557F7" w:rsidRPr="00CF7FF3" w:rsidRDefault="00D557F7" w:rsidP="00E65F5D">
      <w:pPr>
        <w:jc w:val="both"/>
        <w:rPr>
          <w:rFonts w:ascii="Arial" w:hAnsi="Arial" w:cs="Arial"/>
          <w:b/>
          <w:szCs w:val="22"/>
          <w:u w:val="single"/>
        </w:rPr>
      </w:pPr>
    </w:p>
    <w:p w:rsidR="006739AF" w:rsidRPr="00CF7FF3" w:rsidRDefault="006739AF" w:rsidP="00E65F5D">
      <w:pPr>
        <w:jc w:val="both"/>
        <w:rPr>
          <w:rFonts w:ascii="Arial" w:hAnsi="Arial" w:cs="Arial"/>
          <w:b/>
          <w:szCs w:val="22"/>
          <w:u w:val="single"/>
        </w:rPr>
      </w:pPr>
      <w:r w:rsidRPr="00CF7FF3">
        <w:rPr>
          <w:rFonts w:ascii="Arial" w:hAnsi="Arial" w:cs="Arial"/>
          <w:b/>
          <w:szCs w:val="22"/>
          <w:u w:val="single"/>
        </w:rPr>
        <w:t>Contract Management</w:t>
      </w:r>
    </w:p>
    <w:p w:rsidR="00BC2742" w:rsidRPr="00CF7FF3" w:rsidRDefault="00BC2742" w:rsidP="00E65F5D">
      <w:pPr>
        <w:jc w:val="both"/>
        <w:rPr>
          <w:rFonts w:ascii="Arial" w:hAnsi="Arial" w:cs="Arial"/>
          <w:b/>
          <w:szCs w:val="22"/>
          <w:u w:val="single"/>
        </w:rPr>
      </w:pPr>
    </w:p>
    <w:p w:rsidR="006739AF" w:rsidRPr="00CF7FF3" w:rsidRDefault="006739AF" w:rsidP="00E65F5D">
      <w:pPr>
        <w:pStyle w:val="CcList"/>
        <w:rPr>
          <w:rFonts w:cs="Arial"/>
          <w:sz w:val="20"/>
          <w:szCs w:val="22"/>
        </w:rPr>
      </w:pPr>
      <w:r w:rsidRPr="00CF7FF3">
        <w:rPr>
          <w:rFonts w:cs="Arial"/>
          <w:sz w:val="20"/>
          <w:szCs w:val="22"/>
        </w:rPr>
        <w:t>This contract shall be managed on behalf of the Agency by</w:t>
      </w:r>
      <w:r w:rsidRPr="00CF7FF3">
        <w:rPr>
          <w:rFonts w:cs="Arial"/>
          <w:b/>
          <w:sz w:val="20"/>
          <w:szCs w:val="22"/>
        </w:rPr>
        <w:t xml:space="preserve"> </w:t>
      </w:r>
      <w:r w:rsidR="00443776" w:rsidRPr="00CF7FF3">
        <w:rPr>
          <w:rFonts w:cs="Arial"/>
          <w:sz w:val="20"/>
          <w:szCs w:val="22"/>
        </w:rPr>
        <w:t>Sian Loveless, sian.loveless@environment-agency.gov.uk</w:t>
      </w:r>
    </w:p>
    <w:p w:rsidR="00FB55C7" w:rsidRPr="00CF7FF3" w:rsidRDefault="00FB55C7" w:rsidP="00E65F5D">
      <w:pPr>
        <w:pStyle w:val="CcList"/>
        <w:rPr>
          <w:rFonts w:cs="Arial"/>
          <w:i/>
          <w:sz w:val="20"/>
          <w:szCs w:val="22"/>
        </w:rPr>
      </w:pPr>
    </w:p>
    <w:p w:rsidR="00443776" w:rsidRPr="00CF7FF3" w:rsidRDefault="00443776" w:rsidP="00E65F5D">
      <w:pPr>
        <w:rPr>
          <w:rFonts w:ascii="Arial" w:hAnsi="Arial" w:cs="Arial"/>
        </w:rPr>
      </w:pPr>
      <w:r w:rsidRPr="00CF7FF3">
        <w:rPr>
          <w:rFonts w:ascii="Arial" w:hAnsi="Arial" w:cs="Arial"/>
        </w:rPr>
        <w:t>The contractor is required to maintain close liaison with the Environment Agency's Project Manager.</w:t>
      </w:r>
    </w:p>
    <w:p w:rsidR="00443776" w:rsidRPr="00CF7FF3" w:rsidRDefault="00443776" w:rsidP="00E65F5D">
      <w:pPr>
        <w:rPr>
          <w:rFonts w:ascii="Arial" w:hAnsi="Arial" w:cs="Arial"/>
        </w:rPr>
      </w:pPr>
    </w:p>
    <w:p w:rsidR="00443776" w:rsidRPr="00CF7FF3" w:rsidRDefault="00443776" w:rsidP="00443776">
      <w:pPr>
        <w:rPr>
          <w:rFonts w:ascii="Arial" w:hAnsi="Arial" w:cs="Arial"/>
        </w:rPr>
      </w:pPr>
      <w:r w:rsidRPr="00CF7FF3">
        <w:rPr>
          <w:rFonts w:ascii="Arial" w:hAnsi="Arial" w:cs="Arial"/>
        </w:rPr>
        <w:t xml:space="preserve">During the course of the project, the contractor will provide the Environment Agency’s Project Manager with a monthly </w:t>
      </w:r>
      <w:r w:rsidR="00BF2021" w:rsidRPr="00CF7FF3">
        <w:rPr>
          <w:rFonts w:ascii="Arial" w:hAnsi="Arial" w:cs="Arial"/>
        </w:rPr>
        <w:t>update</w:t>
      </w:r>
      <w:r w:rsidR="00590BE4" w:rsidRPr="00CF7FF3">
        <w:rPr>
          <w:rFonts w:ascii="Arial" w:hAnsi="Arial" w:cs="Arial"/>
        </w:rPr>
        <w:t>s</w:t>
      </w:r>
      <w:r w:rsidR="00BF2021" w:rsidRPr="00CF7FF3">
        <w:rPr>
          <w:rFonts w:ascii="Arial" w:hAnsi="Arial" w:cs="Arial"/>
        </w:rPr>
        <w:t xml:space="preserve"> regarding</w:t>
      </w:r>
      <w:r w:rsidRPr="00CF7FF3">
        <w:rPr>
          <w:rFonts w:ascii="Arial" w:hAnsi="Arial" w:cs="Arial"/>
        </w:rPr>
        <w:t>:</w:t>
      </w:r>
    </w:p>
    <w:p w:rsidR="00443776" w:rsidRPr="00CF7FF3" w:rsidRDefault="00443776" w:rsidP="00443776">
      <w:pPr>
        <w:rPr>
          <w:rFonts w:ascii="Arial" w:hAnsi="Arial" w:cs="Arial"/>
        </w:rPr>
      </w:pPr>
    </w:p>
    <w:p w:rsidR="00443776" w:rsidRPr="00CF7FF3" w:rsidRDefault="00443776" w:rsidP="00300B3D">
      <w:pPr>
        <w:pStyle w:val="ListParagraph"/>
        <w:numPr>
          <w:ilvl w:val="0"/>
          <w:numId w:val="24"/>
        </w:numPr>
        <w:spacing w:after="0" w:line="240" w:lineRule="auto"/>
        <w:contextualSpacing/>
        <w:rPr>
          <w:rFonts w:cs="Arial"/>
          <w:sz w:val="20"/>
          <w:szCs w:val="20"/>
        </w:rPr>
      </w:pPr>
      <w:r w:rsidRPr="00CF7FF3">
        <w:rPr>
          <w:rFonts w:cs="Arial"/>
          <w:sz w:val="20"/>
          <w:szCs w:val="20"/>
        </w:rPr>
        <w:t>progress and difficulties encountered with the project</w:t>
      </w:r>
    </w:p>
    <w:p w:rsidR="00443776" w:rsidRPr="00CF7FF3" w:rsidRDefault="00443776" w:rsidP="00300B3D">
      <w:pPr>
        <w:pStyle w:val="ListParagraph"/>
        <w:numPr>
          <w:ilvl w:val="0"/>
          <w:numId w:val="24"/>
        </w:numPr>
        <w:spacing w:after="0" w:line="240" w:lineRule="auto"/>
        <w:contextualSpacing/>
        <w:rPr>
          <w:rFonts w:cs="Arial"/>
          <w:sz w:val="20"/>
          <w:szCs w:val="20"/>
        </w:rPr>
      </w:pPr>
      <w:r w:rsidRPr="00CF7FF3">
        <w:rPr>
          <w:rFonts w:cs="Arial"/>
          <w:sz w:val="20"/>
          <w:szCs w:val="20"/>
        </w:rPr>
        <w:t>any proposed changes to the manner in which the project is run</w:t>
      </w:r>
    </w:p>
    <w:p w:rsidR="00443776" w:rsidRPr="00CF7FF3" w:rsidRDefault="00443776" w:rsidP="00300B3D">
      <w:pPr>
        <w:pStyle w:val="ListParagraph"/>
        <w:numPr>
          <w:ilvl w:val="0"/>
          <w:numId w:val="24"/>
        </w:numPr>
        <w:spacing w:after="0" w:line="240" w:lineRule="auto"/>
        <w:contextualSpacing/>
        <w:rPr>
          <w:rFonts w:cs="Arial"/>
          <w:sz w:val="20"/>
          <w:szCs w:val="20"/>
        </w:rPr>
      </w:pPr>
      <w:r w:rsidRPr="00CF7FF3">
        <w:rPr>
          <w:rFonts w:cs="Arial"/>
          <w:sz w:val="20"/>
          <w:szCs w:val="20"/>
        </w:rPr>
        <w:t>time spent on the project</w:t>
      </w:r>
    </w:p>
    <w:p w:rsidR="00443776" w:rsidRPr="00CF7FF3" w:rsidRDefault="00443776" w:rsidP="00300B3D">
      <w:pPr>
        <w:pStyle w:val="ListParagraph"/>
        <w:numPr>
          <w:ilvl w:val="0"/>
          <w:numId w:val="24"/>
        </w:numPr>
        <w:spacing w:after="0" w:line="240" w:lineRule="auto"/>
        <w:contextualSpacing/>
        <w:rPr>
          <w:rFonts w:cs="Arial"/>
          <w:sz w:val="20"/>
          <w:szCs w:val="20"/>
        </w:rPr>
      </w:pPr>
      <w:proofErr w:type="gramStart"/>
      <w:r w:rsidRPr="00CF7FF3">
        <w:rPr>
          <w:rFonts w:cs="Arial"/>
          <w:sz w:val="20"/>
          <w:szCs w:val="20"/>
        </w:rPr>
        <w:t>details</w:t>
      </w:r>
      <w:proofErr w:type="gramEnd"/>
      <w:r w:rsidRPr="00CF7FF3">
        <w:rPr>
          <w:rFonts w:cs="Arial"/>
          <w:sz w:val="20"/>
          <w:szCs w:val="20"/>
        </w:rPr>
        <w:t xml:space="preserve"> of the financial spend during the previous month.</w:t>
      </w:r>
    </w:p>
    <w:p w:rsidR="00443776" w:rsidRPr="00CF7FF3" w:rsidRDefault="00443776" w:rsidP="00443776">
      <w:pPr>
        <w:rPr>
          <w:rFonts w:ascii="Arial" w:hAnsi="Arial" w:cs="Arial"/>
        </w:rPr>
      </w:pPr>
    </w:p>
    <w:p w:rsidR="00443776" w:rsidRPr="00CF7FF3" w:rsidRDefault="00443776" w:rsidP="00443776">
      <w:pPr>
        <w:rPr>
          <w:rFonts w:ascii="Arial" w:hAnsi="Arial" w:cs="Arial"/>
        </w:rPr>
      </w:pPr>
      <w:r w:rsidRPr="00CF7FF3">
        <w:rPr>
          <w:rFonts w:ascii="Arial" w:hAnsi="Arial" w:cs="Arial"/>
        </w:rPr>
        <w:t xml:space="preserve">An Environment Agency project steering group will be set up to act as the technical quality review panel for the work and outputs. It is likely that key outputs will be subject to external peer review.  The project advisory group will review the draft report produced by the contractor, prior to acceptance.  You should ensure that sufficient time is allowed within the project to consult with the project steering group in directing the project. Approximately 1 week is likely to be required for the group to review a final draft document.          </w:t>
      </w:r>
    </w:p>
    <w:p w:rsidR="00443776" w:rsidRPr="00CF7FF3" w:rsidRDefault="00443776" w:rsidP="00443776">
      <w:pPr>
        <w:rPr>
          <w:rFonts w:ascii="Arial" w:hAnsi="Arial" w:cs="Arial"/>
        </w:rPr>
      </w:pPr>
    </w:p>
    <w:p w:rsidR="00443776" w:rsidRPr="00CF7FF3" w:rsidRDefault="00443776" w:rsidP="00443776">
      <w:pPr>
        <w:rPr>
          <w:rFonts w:ascii="Arial" w:hAnsi="Arial" w:cs="Arial"/>
        </w:rPr>
      </w:pPr>
      <w:r w:rsidRPr="00CF7FF3">
        <w:rPr>
          <w:rFonts w:ascii="Arial" w:hAnsi="Arial" w:cs="Arial"/>
        </w:rPr>
        <w:t>The contractor should allow enough time for project meetings to discuss progress and agree future scope. There will be two full project meetings, both of which will be virtual and half days (3-4 hours)</w:t>
      </w:r>
      <w:r w:rsidR="00590BE4" w:rsidRPr="00CF7FF3">
        <w:rPr>
          <w:rFonts w:ascii="Arial" w:hAnsi="Arial" w:cs="Arial"/>
        </w:rPr>
        <w:t>; o</w:t>
      </w:r>
      <w:r w:rsidRPr="00CF7FF3">
        <w:rPr>
          <w:rFonts w:ascii="Arial" w:hAnsi="Arial" w:cs="Arial"/>
        </w:rPr>
        <w:t>ne at the start-up of the project and one to discuss the draft report (which should be made available at least one working week prior to the meeting). Other project meetings and any other discussions needed, including project closure, will be conducted where necessary.</w:t>
      </w:r>
    </w:p>
    <w:p w:rsidR="00443776" w:rsidRPr="00CF7FF3" w:rsidRDefault="00443776" w:rsidP="00443776">
      <w:pPr>
        <w:rPr>
          <w:rFonts w:ascii="Arial" w:hAnsi="Arial" w:cs="Arial"/>
        </w:rPr>
      </w:pPr>
    </w:p>
    <w:p w:rsidR="00A946D1" w:rsidRPr="00CF7FF3" w:rsidRDefault="00A946D1" w:rsidP="00E65F5D">
      <w:pPr>
        <w:rPr>
          <w:rFonts w:ascii="Arial" w:hAnsi="Arial" w:cs="Arial"/>
          <w:szCs w:val="22"/>
        </w:rPr>
      </w:pPr>
      <w:r w:rsidRPr="00CF7FF3">
        <w:rPr>
          <w:rFonts w:ascii="Arial" w:hAnsi="Arial" w:cs="Arial"/>
          <w:szCs w:val="22"/>
        </w:rPr>
        <w:t xml:space="preserve">We will raise purchase orders to cover the cost of the services and will issue to the awarded supplier following contract award. </w:t>
      </w:r>
    </w:p>
    <w:p w:rsidR="00A946D1" w:rsidRPr="00CF7FF3" w:rsidRDefault="00A946D1" w:rsidP="00E65F5D">
      <w:pPr>
        <w:rPr>
          <w:rFonts w:ascii="Arial" w:hAnsi="Arial" w:cs="Arial"/>
          <w:szCs w:val="22"/>
        </w:rPr>
      </w:pPr>
    </w:p>
    <w:p w:rsidR="00A946D1" w:rsidRPr="00CF7FF3" w:rsidRDefault="005141BA" w:rsidP="00E65F5D">
      <w:pPr>
        <w:rPr>
          <w:rFonts w:ascii="Arial" w:hAnsi="Arial" w:cs="Arial"/>
          <w:szCs w:val="22"/>
        </w:rPr>
      </w:pPr>
      <w:r w:rsidRPr="00CF7FF3">
        <w:rPr>
          <w:rFonts w:ascii="Arial" w:hAnsi="Arial" w:cs="Arial"/>
        </w:rPr>
        <w:t>Before the invoice is issued, a fee note must be emailed in advance to the contract manager for approval.</w:t>
      </w:r>
      <w:r w:rsidRPr="00CF7FF3">
        <w:t xml:space="preserve"> </w:t>
      </w:r>
      <w:r w:rsidR="00A946D1" w:rsidRPr="00CF7FF3">
        <w:rPr>
          <w:rFonts w:ascii="Arial" w:hAnsi="Arial" w:cs="Arial"/>
          <w:szCs w:val="22"/>
        </w:rPr>
        <w:t xml:space="preserve">All invoices must quote the purchase order number in order to be processed. A file copy invoice must be provided to the contract manager, on request. </w:t>
      </w:r>
      <w:r w:rsidRPr="00CF7FF3">
        <w:rPr>
          <w:rFonts w:ascii="Arial" w:hAnsi="Arial" w:cs="Arial"/>
          <w:szCs w:val="22"/>
        </w:rPr>
        <w:t xml:space="preserve">The timescale for payment of invoices will be up to 30 days after we have received a valid invoice. </w:t>
      </w:r>
    </w:p>
    <w:p w:rsidR="00443776" w:rsidRPr="00CF7FF3" w:rsidRDefault="00443776" w:rsidP="00E65F5D">
      <w:pPr>
        <w:rPr>
          <w:rFonts w:ascii="Arial" w:hAnsi="Arial" w:cs="Arial"/>
          <w:szCs w:val="22"/>
        </w:rPr>
      </w:pPr>
    </w:p>
    <w:p w:rsidR="00443776" w:rsidRPr="00CF7FF3" w:rsidRDefault="00443776" w:rsidP="00443776">
      <w:pPr>
        <w:rPr>
          <w:rFonts w:ascii="Arial" w:hAnsi="Arial" w:cs="Arial"/>
        </w:rPr>
      </w:pPr>
      <w:r w:rsidRPr="00CF7FF3">
        <w:rPr>
          <w:rFonts w:ascii="Arial" w:hAnsi="Arial" w:cs="Arial"/>
        </w:rPr>
        <w:t>It is proposed that full payment be made on acceptance of the final report. Alternative programmes of work and payment schedules will be considered.</w:t>
      </w:r>
    </w:p>
    <w:p w:rsidR="006277E6" w:rsidRDefault="006277E6" w:rsidP="00E65F5D">
      <w:pPr>
        <w:rPr>
          <w:rFonts w:ascii="Arial" w:hAnsi="Arial" w:cs="Arial"/>
          <w:szCs w:val="22"/>
        </w:rPr>
      </w:pPr>
    </w:p>
    <w:p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rsidR="006D6FE0" w:rsidRDefault="006D6FE0" w:rsidP="00E65F5D">
      <w:pPr>
        <w:rPr>
          <w:rFonts w:ascii="Arial" w:hAnsi="Arial" w:cs="Arial"/>
          <w:szCs w:val="22"/>
        </w:rPr>
      </w:pPr>
    </w:p>
    <w:p w:rsidR="006D6FE0" w:rsidRDefault="006D6FE0" w:rsidP="006D6FE0">
      <w:pPr>
        <w:rPr>
          <w:rFonts w:ascii="Arial" w:hAnsi="Arial" w:cs="Arial"/>
          <w:b/>
          <w:bCs/>
        </w:rPr>
      </w:pPr>
      <w:r>
        <w:rPr>
          <w:rFonts w:ascii="Arial" w:hAnsi="Arial" w:cs="Arial"/>
          <w:b/>
          <w:bCs/>
        </w:rPr>
        <w:t xml:space="preserve">Sustainability Considerations </w:t>
      </w:r>
    </w:p>
    <w:p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rsidR="006D6FE0" w:rsidRDefault="006D6FE0" w:rsidP="006D6FE0">
      <w:pPr>
        <w:rPr>
          <w:rFonts w:ascii="Arial" w:hAnsi="Arial" w:cs="Arial"/>
        </w:rPr>
      </w:pPr>
    </w:p>
    <w:p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proofErr w:type="spellStart"/>
      <w:r w:rsidRPr="006D6FE0">
        <w:rPr>
          <w:rFonts w:eastAsia="Times New Roman" w:cs="Arial"/>
          <w:sz w:val="20"/>
          <w:szCs w:val="20"/>
          <w:lang w:eastAsia="en-GB"/>
        </w:rPr>
        <w:t>post consumer</w:t>
      </w:r>
      <w:proofErr w:type="spellEnd"/>
      <w:r w:rsidRPr="006D6FE0">
        <w:rPr>
          <w:rFonts w:eastAsia="Times New Roman" w:cs="Arial"/>
          <w:sz w:val="20"/>
          <w:szCs w:val="20"/>
          <w:lang w:eastAsia="en-GB"/>
        </w:rPr>
        <w:t xml:space="preserve"> waste and printed double sided. </w:t>
      </w:r>
    </w:p>
    <w:p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proofErr w:type="spellStart"/>
      <w:r w:rsidRPr="006D6FE0">
        <w:rPr>
          <w:rFonts w:eastAsia="Times New Roman" w:cs="Arial"/>
          <w:sz w:val="20"/>
          <w:szCs w:val="20"/>
          <w:lang w:eastAsia="en-GB"/>
        </w:rPr>
        <w:t>on site</w:t>
      </w:r>
      <w:proofErr w:type="spellEnd"/>
      <w:r w:rsidRPr="006D6FE0">
        <w:rPr>
          <w:rFonts w:eastAsia="Times New Roman" w:cs="Arial"/>
          <w:sz w:val="20"/>
          <w:szCs w:val="20"/>
          <w:lang w:eastAsia="en-GB"/>
        </w:rPr>
        <w:t xml:space="preserve"> facilities officer. </w:t>
      </w:r>
    </w:p>
    <w:p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rsidR="006D6FE0" w:rsidRDefault="006D6FE0" w:rsidP="006D6FE0">
      <w:pPr>
        <w:rPr>
          <w:rFonts w:ascii="Arial" w:hAnsi="Arial" w:cs="Arial"/>
        </w:rPr>
      </w:pPr>
    </w:p>
    <w:p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rsidR="006D6FE0" w:rsidRDefault="000C5321" w:rsidP="006D6FE0">
      <w:pPr>
        <w:rPr>
          <w:rFonts w:ascii="Arial" w:hAnsi="Arial" w:cs="Arial"/>
        </w:rPr>
      </w:pPr>
      <w:hyperlink r:id="rId19" w:history="1">
        <w:r w:rsidR="006D6FE0">
          <w:rPr>
            <w:rStyle w:val="Hyperlink"/>
          </w:rPr>
          <w:t>https://www.gov.uk/government/organisations/environment-agency/about/equality-and-diversity</w:t>
        </w:r>
      </w:hyperlink>
    </w:p>
    <w:p w:rsidR="006D6FE0" w:rsidRDefault="006D6FE0" w:rsidP="006D6FE0">
      <w:pPr>
        <w:rPr>
          <w:rFonts w:ascii="Arial" w:hAnsi="Arial" w:cs="Arial"/>
        </w:rPr>
      </w:pPr>
    </w:p>
    <w:p w:rsidR="006D6FE0" w:rsidRDefault="006D6FE0" w:rsidP="006D6FE0">
      <w:pPr>
        <w:rPr>
          <w:rFonts w:ascii="Arial" w:hAnsi="Arial" w:cs="Arial"/>
          <w:b/>
          <w:bCs/>
        </w:rPr>
      </w:pPr>
      <w:r>
        <w:rPr>
          <w:rFonts w:ascii="Arial" w:hAnsi="Arial" w:cs="Arial"/>
          <w:b/>
          <w:bCs/>
        </w:rPr>
        <w:t xml:space="preserve">Health and Safety </w:t>
      </w:r>
    </w:p>
    <w:p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rsidR="006D6FE0" w:rsidRDefault="006D6FE0" w:rsidP="006D6FE0">
      <w:pPr>
        <w:rPr>
          <w:rFonts w:ascii="Arial" w:hAnsi="Arial" w:cs="Arial"/>
          <w:color w:val="000000"/>
        </w:rPr>
      </w:pPr>
    </w:p>
    <w:p w:rsidR="006D6FE0" w:rsidRDefault="006D6FE0" w:rsidP="006D6FE0">
      <w:pPr>
        <w:rPr>
          <w:rFonts w:ascii="Arial" w:hAnsi="Arial" w:cs="Arial"/>
          <w:color w:val="000000"/>
        </w:rPr>
      </w:pPr>
    </w:p>
    <w:p w:rsidR="006D6FE0" w:rsidRDefault="006D6FE0" w:rsidP="006D6FE0">
      <w:pPr>
        <w:rPr>
          <w:rFonts w:ascii="Arial" w:hAnsi="Arial" w:cs="Arial"/>
          <w:b/>
          <w:bCs/>
          <w:color w:val="000000"/>
          <w:u w:val="single"/>
        </w:rPr>
      </w:pPr>
      <w:r>
        <w:rPr>
          <w:rFonts w:ascii="Arial" w:hAnsi="Arial" w:cs="Arial"/>
          <w:b/>
          <w:bCs/>
          <w:color w:val="000000"/>
          <w:u w:val="single"/>
        </w:rPr>
        <w:t>IEM2020:</w:t>
      </w:r>
    </w:p>
    <w:p w:rsidR="006D6FE0" w:rsidRDefault="006D6FE0" w:rsidP="006D6FE0">
      <w:pPr>
        <w:rPr>
          <w:rFonts w:ascii="Arial" w:hAnsi="Arial" w:cs="Arial"/>
          <w:color w:val="000000"/>
        </w:rPr>
      </w:pPr>
    </w:p>
    <w:p w:rsidR="006D6FE0" w:rsidRDefault="006D6FE0" w:rsidP="006D6FE0">
      <w:pPr>
        <w:pStyle w:val="Heading2"/>
        <w:spacing w:after="240"/>
        <w:rPr>
          <w:rFonts w:cs="Arial"/>
          <w:sz w:val="20"/>
        </w:rPr>
      </w:pPr>
      <w:bookmarkStart w:id="1" w:name="_Toc439969824"/>
      <w:r>
        <w:rPr>
          <w:sz w:val="20"/>
        </w:rPr>
        <w:t>Sustainability Objectives</w:t>
      </w:r>
      <w:bookmarkEnd w:id="1"/>
    </w:p>
    <w:p w:rsidR="006D6FE0" w:rsidRDefault="006D6FE0" w:rsidP="006D6FE0">
      <w:pPr>
        <w:rPr>
          <w:rFonts w:ascii="Arial" w:eastAsia="Calibri" w:hAnsi="Arial" w:cs="Arial"/>
          <w:b/>
          <w:bCs/>
        </w:rPr>
      </w:pPr>
    </w:p>
    <w:p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rsidR="006D6FE0" w:rsidRDefault="006D6FE0" w:rsidP="006D6FE0">
      <w:pPr>
        <w:rPr>
          <w:rFonts w:ascii="Arial" w:hAnsi="Arial" w:cs="Arial"/>
        </w:rPr>
      </w:pPr>
    </w:p>
    <w:p w:rsidR="006D6FE0" w:rsidRDefault="006D6FE0" w:rsidP="006D6FE0">
      <w:pPr>
        <w:rPr>
          <w:rFonts w:ascii="Arial" w:hAnsi="Arial" w:cs="Arial"/>
          <w:b/>
          <w:bCs/>
        </w:rPr>
      </w:pPr>
      <w:r>
        <w:rPr>
          <w:rFonts w:ascii="Arial" w:hAnsi="Arial" w:cs="Arial"/>
          <w:b/>
          <w:bCs/>
        </w:rPr>
        <w:t xml:space="preserve">Supply chain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Our supply chain accounts for over 70% of our total environmental impacts.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rsidR="006D6FE0" w:rsidRPr="00A946D1" w:rsidRDefault="006D6FE0" w:rsidP="00E65F5D">
      <w:pPr>
        <w:rPr>
          <w:rFonts w:ascii="Arial" w:hAnsi="Arial" w:cs="Arial"/>
          <w:szCs w:val="22"/>
        </w:rPr>
      </w:pPr>
    </w:p>
    <w:p w:rsidR="00491B79" w:rsidRPr="0093723A" w:rsidRDefault="00491B79" w:rsidP="00E65F5D">
      <w:pPr>
        <w:pStyle w:val="BodyText"/>
        <w:spacing w:after="0"/>
        <w:jc w:val="both"/>
        <w:rPr>
          <w:rFonts w:ascii="Arial" w:hAnsi="Arial" w:cs="Arial"/>
          <w:szCs w:val="22"/>
        </w:rPr>
      </w:pPr>
    </w:p>
    <w:p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rsidR="005700D8" w:rsidRPr="0093723A" w:rsidRDefault="005700D8" w:rsidP="00E65F5D">
      <w:pPr>
        <w:pStyle w:val="Heading2"/>
        <w:numPr>
          <w:ilvl w:val="0"/>
          <w:numId w:val="0"/>
        </w:numPr>
        <w:tabs>
          <w:tab w:val="left" w:pos="426"/>
        </w:tabs>
        <w:rPr>
          <w:rFonts w:cs="Arial"/>
          <w:sz w:val="20"/>
          <w:szCs w:val="22"/>
        </w:rPr>
      </w:pPr>
    </w:p>
    <w:p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rsidR="005700D8" w:rsidRPr="0093723A" w:rsidRDefault="005700D8" w:rsidP="00E65F5D">
      <w:pPr>
        <w:pStyle w:val="Heading3"/>
        <w:numPr>
          <w:ilvl w:val="0"/>
          <w:numId w:val="0"/>
        </w:numPr>
        <w:rPr>
          <w:rFonts w:ascii="Arial" w:hAnsi="Arial" w:cs="Arial"/>
          <w:sz w:val="20"/>
          <w:szCs w:val="22"/>
        </w:rPr>
      </w:pPr>
    </w:p>
    <w:p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rsidR="007931F6" w:rsidRPr="0093723A" w:rsidRDefault="007931F6" w:rsidP="00E65F5D">
      <w:pPr>
        <w:pStyle w:val="Heading3"/>
        <w:numPr>
          <w:ilvl w:val="0"/>
          <w:numId w:val="0"/>
        </w:numPr>
        <w:rPr>
          <w:rFonts w:ascii="Arial" w:hAnsi="Arial" w:cs="Arial"/>
          <w:sz w:val="20"/>
          <w:szCs w:val="22"/>
        </w:rPr>
      </w:pPr>
    </w:p>
    <w:p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 xml:space="preserve">You should check all documentation; should any part be found to be missing or unclear you should immediately contact us at the address given in the covering letter. No liability will be </w:t>
      </w:r>
      <w:r w:rsidRPr="0093723A">
        <w:rPr>
          <w:rFonts w:ascii="Arial" w:hAnsi="Arial" w:cs="Arial"/>
          <w:szCs w:val="22"/>
        </w:rPr>
        <w:lastRenderedPageBreak/>
        <w:t>accepted by the Environment Agency for any omission or errors in the documentation which could have been identified by you.</w:t>
      </w:r>
    </w:p>
    <w:p w:rsidR="005700D8" w:rsidRPr="0093723A" w:rsidRDefault="005700D8" w:rsidP="00E65F5D">
      <w:pPr>
        <w:ind w:right="-1"/>
        <w:jc w:val="both"/>
        <w:rPr>
          <w:rFonts w:ascii="Arial" w:hAnsi="Arial" w:cs="Arial"/>
          <w:szCs w:val="22"/>
        </w:rPr>
      </w:pPr>
    </w:p>
    <w:p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rsidR="00702558" w:rsidRPr="0093723A" w:rsidRDefault="00702558" w:rsidP="00E65F5D">
      <w:pPr>
        <w:ind w:right="-1"/>
        <w:jc w:val="both"/>
        <w:rPr>
          <w:rFonts w:ascii="Arial" w:hAnsi="Arial" w:cs="Arial"/>
          <w:szCs w:val="22"/>
        </w:rPr>
      </w:pPr>
    </w:p>
    <w:p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rsidR="00702558" w:rsidRPr="0093723A" w:rsidRDefault="00702558" w:rsidP="00E65F5D">
      <w:pPr>
        <w:rPr>
          <w:rFonts w:ascii="Arial" w:hAnsi="Arial" w:cs="Arial"/>
          <w:szCs w:val="22"/>
        </w:rPr>
      </w:pPr>
    </w:p>
    <w:p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rsidR="00FB55C7" w:rsidRPr="0093723A" w:rsidRDefault="00FB55C7" w:rsidP="00E65F5D">
      <w:pPr>
        <w:pStyle w:val="Heading2"/>
        <w:numPr>
          <w:ilvl w:val="0"/>
          <w:numId w:val="0"/>
        </w:numPr>
        <w:rPr>
          <w:rFonts w:cs="Arial"/>
        </w:rPr>
      </w:pPr>
    </w:p>
    <w:p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rsidR="005700D8" w:rsidRPr="0093723A" w:rsidRDefault="005700D8" w:rsidP="00E65F5D">
      <w:pPr>
        <w:jc w:val="both"/>
        <w:rPr>
          <w:rFonts w:ascii="Arial" w:hAnsi="Arial" w:cs="Arial"/>
          <w:szCs w:val="22"/>
        </w:rPr>
      </w:pPr>
    </w:p>
    <w:p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rsidR="005700D8" w:rsidRPr="0093723A" w:rsidRDefault="005700D8" w:rsidP="00E65F5D">
      <w:pPr>
        <w:jc w:val="both"/>
        <w:rPr>
          <w:rFonts w:ascii="Arial" w:hAnsi="Arial" w:cs="Arial"/>
          <w:szCs w:val="22"/>
        </w:rPr>
      </w:pPr>
    </w:p>
    <w:p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rsidR="005700D8" w:rsidRPr="0093723A" w:rsidRDefault="005700D8" w:rsidP="00E65F5D">
      <w:pPr>
        <w:jc w:val="both"/>
        <w:rPr>
          <w:rFonts w:ascii="Arial" w:hAnsi="Arial" w:cs="Arial"/>
          <w:szCs w:val="22"/>
        </w:rPr>
      </w:pPr>
    </w:p>
    <w:p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rsidR="00AC670A" w:rsidRPr="0093723A" w:rsidRDefault="00AC670A" w:rsidP="00E65F5D">
      <w:pPr>
        <w:rPr>
          <w:rFonts w:ascii="Arial" w:hAnsi="Arial" w:cs="Arial"/>
          <w:szCs w:val="22"/>
        </w:rPr>
      </w:pPr>
    </w:p>
    <w:p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rsidR="005700D8" w:rsidRPr="0093723A" w:rsidRDefault="005700D8" w:rsidP="00E65F5D">
      <w:pPr>
        <w:pStyle w:val="Header"/>
        <w:tabs>
          <w:tab w:val="clear" w:pos="4153"/>
          <w:tab w:val="clear" w:pos="8306"/>
        </w:tabs>
        <w:rPr>
          <w:rFonts w:ascii="Arial" w:hAnsi="Arial" w:cs="Arial"/>
          <w:szCs w:val="22"/>
        </w:rPr>
      </w:pPr>
    </w:p>
    <w:p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rsidR="005700D8" w:rsidRPr="0093723A" w:rsidRDefault="005700D8" w:rsidP="00E65F5D">
      <w:pPr>
        <w:jc w:val="both"/>
        <w:rPr>
          <w:rFonts w:ascii="Arial" w:hAnsi="Arial" w:cs="Arial"/>
          <w:szCs w:val="22"/>
        </w:rPr>
      </w:pPr>
    </w:p>
    <w:p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rsidR="005700D8" w:rsidRPr="0093723A" w:rsidRDefault="005700D8" w:rsidP="00E65F5D">
      <w:pPr>
        <w:pStyle w:val="Header"/>
        <w:tabs>
          <w:tab w:val="clear" w:pos="4153"/>
          <w:tab w:val="clear" w:pos="8306"/>
        </w:tabs>
        <w:rPr>
          <w:rFonts w:ascii="Arial" w:hAnsi="Arial" w:cs="Arial"/>
          <w:szCs w:val="22"/>
        </w:rPr>
      </w:pPr>
    </w:p>
    <w:p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rsidR="00A946D1" w:rsidRDefault="00A946D1" w:rsidP="00E65F5D">
      <w:pPr>
        <w:pStyle w:val="AgencyStdParagraph"/>
        <w:widowControl/>
        <w:rPr>
          <w:rFonts w:ascii="Arial" w:hAnsi="Arial" w:cs="Arial"/>
          <w:sz w:val="20"/>
          <w:szCs w:val="22"/>
        </w:rPr>
      </w:pPr>
    </w:p>
    <w:p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rsidR="001F22CB" w:rsidRDefault="001F22CB" w:rsidP="00E65F5D">
      <w:pPr>
        <w:pStyle w:val="AgencyStdParagraph"/>
        <w:widowControl/>
        <w:rPr>
          <w:rFonts w:ascii="Arial" w:hAnsi="Arial" w:cs="Arial"/>
          <w:sz w:val="20"/>
          <w:szCs w:val="22"/>
        </w:rPr>
      </w:pPr>
    </w:p>
    <w:p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rsidR="005700D8" w:rsidRPr="0093723A" w:rsidRDefault="005700D8" w:rsidP="00E65F5D">
      <w:pPr>
        <w:pStyle w:val="Header"/>
        <w:tabs>
          <w:tab w:val="clear" w:pos="4153"/>
          <w:tab w:val="clear" w:pos="8306"/>
        </w:tabs>
        <w:jc w:val="both"/>
        <w:rPr>
          <w:rFonts w:ascii="Arial" w:hAnsi="Arial" w:cs="Arial"/>
          <w:szCs w:val="22"/>
        </w:rPr>
      </w:pPr>
    </w:p>
    <w:p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rsidR="005700D8" w:rsidRPr="0093723A" w:rsidRDefault="005700D8" w:rsidP="00E65F5D">
      <w:pPr>
        <w:rPr>
          <w:rFonts w:ascii="Arial" w:hAnsi="Arial" w:cs="Arial"/>
          <w:szCs w:val="22"/>
        </w:rPr>
      </w:pPr>
    </w:p>
    <w:p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rsidR="005700D8" w:rsidRPr="0093723A" w:rsidRDefault="005700D8" w:rsidP="00E65F5D">
      <w:pPr>
        <w:jc w:val="both"/>
        <w:rPr>
          <w:rFonts w:ascii="Arial" w:hAnsi="Arial" w:cs="Arial"/>
          <w:szCs w:val="22"/>
        </w:rPr>
      </w:pPr>
    </w:p>
    <w:p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rsidR="005700D8" w:rsidRPr="0093723A" w:rsidRDefault="005700D8" w:rsidP="00E65F5D">
      <w:pPr>
        <w:pStyle w:val="AgencyStdParagraph"/>
        <w:widowControl/>
        <w:rPr>
          <w:rFonts w:ascii="Arial" w:hAnsi="Arial" w:cs="Arial"/>
          <w:sz w:val="20"/>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rsidR="005700D8" w:rsidRPr="0093723A" w:rsidRDefault="005700D8" w:rsidP="00E65F5D">
      <w:pPr>
        <w:jc w:val="both"/>
        <w:rPr>
          <w:rFonts w:ascii="Arial" w:hAnsi="Arial" w:cs="Arial"/>
          <w:szCs w:val="22"/>
        </w:rPr>
      </w:pPr>
    </w:p>
    <w:p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rsidR="005700D8" w:rsidRPr="0093723A" w:rsidRDefault="00103932" w:rsidP="00103932">
      <w:pPr>
        <w:jc w:val="both"/>
        <w:rPr>
          <w:rFonts w:ascii="Arial" w:hAnsi="Arial" w:cs="Arial"/>
          <w:szCs w:val="22"/>
        </w:rPr>
      </w:pPr>
      <w:r>
        <w:rPr>
          <w:rFonts w:ascii="Arial" w:hAnsi="Arial" w:cs="Arial"/>
          <w:szCs w:val="22"/>
        </w:rPr>
        <w:br w:type="page"/>
      </w:r>
    </w:p>
    <w:p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rsidR="002F4C87" w:rsidRPr="0093723A" w:rsidRDefault="002F4C87" w:rsidP="002F4C87">
      <w:pPr>
        <w:rPr>
          <w:rFonts w:ascii="Arial" w:hAnsi="Arial" w:cs="Arial"/>
          <w:szCs w:val="22"/>
        </w:rPr>
      </w:pPr>
    </w:p>
    <w:p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rsidR="002F4C87" w:rsidRPr="0093723A" w:rsidRDefault="002F4C87" w:rsidP="002F4C87">
      <w:pPr>
        <w:pStyle w:val="BodyText"/>
        <w:spacing w:after="0"/>
        <w:rPr>
          <w:rFonts w:ascii="Arial" w:hAnsi="Arial" w:cs="Arial"/>
          <w:szCs w:val="22"/>
        </w:rPr>
      </w:pPr>
    </w:p>
    <w:p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your task costs in the table below.</w:t>
      </w:r>
    </w:p>
    <w:p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B326B6" w:rsidRPr="0093723A"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B326B6" w:rsidRPr="0093723A" w:rsidTr="00B326B6">
        <w:trPr>
          <w:trHeight w:val="282"/>
        </w:trPr>
        <w:tc>
          <w:tcPr>
            <w:tcW w:w="5246" w:type="dxa"/>
            <w:tcBorders>
              <w:top w:val="single" w:sz="6" w:space="0" w:color="auto"/>
              <w:left w:val="single" w:sz="18"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rsidR="00B326B6" w:rsidRPr="0093723A" w:rsidRDefault="00B326B6" w:rsidP="002F4C87">
            <w:pPr>
              <w:jc w:val="right"/>
              <w:rPr>
                <w:rFonts w:ascii="Arial" w:hAnsi="Arial" w:cs="Arial"/>
                <w:snapToGrid w:val="0"/>
                <w:color w:val="000000"/>
                <w:sz w:val="18"/>
                <w:lang w:eastAsia="en-US"/>
              </w:rPr>
            </w:pPr>
          </w:p>
        </w:tc>
      </w:tr>
      <w:tr w:rsidR="00B326B6" w:rsidRPr="0093723A" w:rsidTr="00B326B6">
        <w:trPr>
          <w:trHeight w:val="282"/>
        </w:trPr>
        <w:tc>
          <w:tcPr>
            <w:tcW w:w="5246" w:type="dxa"/>
            <w:tcBorders>
              <w:top w:val="single" w:sz="6" w:space="0" w:color="auto"/>
              <w:left w:val="single" w:sz="18"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rsidR="00B326B6" w:rsidRPr="0093723A" w:rsidRDefault="00B326B6" w:rsidP="002F4C87">
            <w:pPr>
              <w:jc w:val="right"/>
              <w:rPr>
                <w:rFonts w:ascii="Arial" w:hAnsi="Arial" w:cs="Arial"/>
                <w:snapToGrid w:val="0"/>
                <w:color w:val="000000"/>
                <w:sz w:val="18"/>
                <w:lang w:eastAsia="en-US"/>
              </w:rPr>
            </w:pPr>
          </w:p>
        </w:tc>
      </w:tr>
      <w:tr w:rsidR="00B326B6" w:rsidRPr="0093723A" w:rsidTr="00B326B6">
        <w:trPr>
          <w:trHeight w:val="282"/>
        </w:trPr>
        <w:tc>
          <w:tcPr>
            <w:tcW w:w="5246" w:type="dxa"/>
            <w:tcBorders>
              <w:top w:val="single" w:sz="6" w:space="0" w:color="auto"/>
              <w:left w:val="single" w:sz="18"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rsidR="00B326B6" w:rsidRPr="0093723A" w:rsidRDefault="00B326B6" w:rsidP="002F4C87">
            <w:pPr>
              <w:jc w:val="right"/>
              <w:rPr>
                <w:rFonts w:ascii="Arial" w:hAnsi="Arial" w:cs="Arial"/>
                <w:snapToGrid w:val="0"/>
                <w:color w:val="000000"/>
                <w:sz w:val="18"/>
                <w:lang w:eastAsia="en-US"/>
              </w:rPr>
            </w:pPr>
          </w:p>
        </w:tc>
      </w:tr>
      <w:tr w:rsidR="00B326B6" w:rsidRPr="0093723A" w:rsidTr="00B326B6">
        <w:trPr>
          <w:trHeight w:val="340"/>
        </w:trPr>
        <w:tc>
          <w:tcPr>
            <w:tcW w:w="5246" w:type="dxa"/>
            <w:tcBorders>
              <w:top w:val="single" w:sz="6" w:space="0" w:color="auto"/>
              <w:left w:val="single" w:sz="18" w:space="0" w:color="auto"/>
              <w:bottom w:val="single" w:sz="18"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18"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18"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rsidR="00B326B6" w:rsidRPr="0093723A" w:rsidRDefault="00B326B6" w:rsidP="002F4C87">
            <w:pPr>
              <w:jc w:val="right"/>
              <w:rPr>
                <w:rFonts w:ascii="Arial" w:hAnsi="Arial" w:cs="Arial"/>
                <w:snapToGrid w:val="0"/>
                <w:color w:val="000000"/>
                <w:sz w:val="18"/>
                <w:lang w:eastAsia="en-US"/>
              </w:rPr>
            </w:pPr>
          </w:p>
        </w:tc>
      </w:tr>
      <w:tr w:rsidR="002F4C87" w:rsidRPr="0093723A"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rsidR="002F4C87" w:rsidRPr="0093723A" w:rsidRDefault="002F4C87" w:rsidP="002F4C87">
            <w:pPr>
              <w:pStyle w:val="Heading5"/>
              <w:numPr>
                <w:ilvl w:val="0"/>
                <w:numId w:val="0"/>
              </w:numPr>
              <w:rPr>
                <w:rFonts w:ascii="Arial" w:hAnsi="Arial" w:cs="Arial"/>
                <w:sz w:val="18"/>
              </w:rPr>
            </w:pPr>
            <w:r w:rsidRPr="0093723A">
              <w:rPr>
                <w:rFonts w:ascii="Arial" w:hAnsi="Arial" w:cs="Arial"/>
                <w:sz w:val="18"/>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rsidR="002F4C87" w:rsidRPr="0093723A" w:rsidRDefault="002F4C87" w:rsidP="002F4C87">
            <w:pPr>
              <w:jc w:val="right"/>
              <w:rPr>
                <w:rFonts w:ascii="Arial" w:hAnsi="Arial" w:cs="Arial"/>
                <w:snapToGrid w:val="0"/>
                <w:color w:val="000000"/>
                <w:sz w:val="18"/>
                <w:lang w:eastAsia="en-US"/>
              </w:rPr>
            </w:pPr>
          </w:p>
        </w:tc>
      </w:tr>
      <w:tr w:rsidR="002F4C87" w:rsidRPr="0093723A"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rsidR="002F4C87" w:rsidRPr="0093723A" w:rsidRDefault="002F4C87" w:rsidP="002F4C87">
            <w:pPr>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Expenses (please detail type, i.e. travel </w:t>
            </w:r>
            <w:proofErr w:type="spellStart"/>
            <w:r w:rsidRPr="0093723A">
              <w:rPr>
                <w:rFonts w:ascii="Arial" w:hAnsi="Arial" w:cs="Arial"/>
                <w:b/>
                <w:snapToGrid w:val="0"/>
                <w:color w:val="000000"/>
                <w:sz w:val="18"/>
                <w:lang w:eastAsia="en-US"/>
              </w:rPr>
              <w:t>etc</w:t>
            </w:r>
            <w:proofErr w:type="spellEnd"/>
            <w:r w:rsidRPr="0093723A">
              <w:rPr>
                <w:rFonts w:ascii="Arial" w:hAnsi="Arial" w:cs="Arial"/>
                <w:b/>
                <w:snapToGrid w:val="0"/>
                <w:color w:val="000000"/>
                <w:sz w:val="18"/>
                <w:lang w:eastAsia="en-US"/>
              </w:rPr>
              <w:t>)</w:t>
            </w:r>
          </w:p>
        </w:tc>
        <w:tc>
          <w:tcPr>
            <w:tcW w:w="1443" w:type="dxa"/>
            <w:tcBorders>
              <w:top w:val="single" w:sz="6" w:space="0" w:color="auto"/>
              <w:left w:val="single" w:sz="6" w:space="0" w:color="auto"/>
              <w:bottom w:val="single" w:sz="6" w:space="0" w:color="auto"/>
              <w:right w:val="single" w:sz="18" w:space="0" w:color="auto"/>
            </w:tcBorders>
          </w:tcPr>
          <w:p w:rsidR="002F4C87" w:rsidRPr="0093723A" w:rsidRDefault="002F4C87" w:rsidP="002F4C87">
            <w:pPr>
              <w:rPr>
                <w:rFonts w:ascii="Arial" w:hAnsi="Arial" w:cs="Arial"/>
                <w:snapToGrid w:val="0"/>
                <w:color w:val="000000"/>
                <w:sz w:val="18"/>
                <w:lang w:eastAsia="en-US"/>
              </w:rPr>
            </w:pPr>
          </w:p>
        </w:tc>
      </w:tr>
      <w:tr w:rsidR="002F4C87" w:rsidRPr="0093723A"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rsidR="002F4C87" w:rsidRPr="0093723A" w:rsidRDefault="002F4C87" w:rsidP="002F4C87">
            <w:pPr>
              <w:rPr>
                <w:rFonts w:ascii="Arial" w:hAnsi="Arial" w:cs="Arial"/>
                <w:b/>
                <w:snapToGrid w:val="0"/>
                <w:sz w:val="18"/>
                <w:lang w:eastAsia="en-US"/>
              </w:rPr>
            </w:pPr>
            <w:r w:rsidRPr="0093723A">
              <w:rPr>
                <w:rFonts w:ascii="Arial" w:hAnsi="Arial" w:cs="Arial"/>
                <w:b/>
                <w:snapToGrid w:val="0"/>
                <w:sz w:val="18"/>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rsidR="002F4C87" w:rsidRPr="0093723A" w:rsidRDefault="002F4C87" w:rsidP="002F4C87">
            <w:pPr>
              <w:jc w:val="right"/>
              <w:rPr>
                <w:rFonts w:ascii="Arial" w:hAnsi="Arial" w:cs="Arial"/>
                <w:snapToGrid w:val="0"/>
                <w:color w:val="000000"/>
                <w:sz w:val="18"/>
                <w:lang w:eastAsia="en-US"/>
              </w:rPr>
            </w:pPr>
          </w:p>
        </w:tc>
      </w:tr>
      <w:tr w:rsidR="002F4C87" w:rsidRPr="0093723A" w:rsidTr="002F4C87">
        <w:trPr>
          <w:cantSplit/>
          <w:trHeight w:val="356"/>
        </w:trPr>
        <w:tc>
          <w:tcPr>
            <w:tcW w:w="7476" w:type="dxa"/>
            <w:gridSpan w:val="3"/>
            <w:tcBorders>
              <w:top w:val="single" w:sz="18" w:space="0" w:color="auto"/>
              <w:left w:val="single" w:sz="18" w:space="0" w:color="auto"/>
              <w:bottom w:val="single" w:sz="18" w:space="0" w:color="auto"/>
            </w:tcBorders>
          </w:tcPr>
          <w:p w:rsidR="002F4C87" w:rsidRPr="0093723A" w:rsidRDefault="002F4C87" w:rsidP="002F4C87">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rsidR="002F4C87" w:rsidRPr="0093723A" w:rsidRDefault="002F4C87" w:rsidP="002F4C87">
            <w:pPr>
              <w:jc w:val="right"/>
              <w:rPr>
                <w:rFonts w:ascii="Arial" w:hAnsi="Arial" w:cs="Arial"/>
                <w:snapToGrid w:val="0"/>
                <w:color w:val="000000"/>
                <w:sz w:val="18"/>
                <w:lang w:eastAsia="en-US"/>
              </w:rPr>
            </w:pPr>
          </w:p>
        </w:tc>
      </w:tr>
    </w:tbl>
    <w:p w:rsidR="007C5BBB" w:rsidRPr="007C5BBB" w:rsidRDefault="007C5BBB" w:rsidP="002F4C87">
      <w:pPr>
        <w:pStyle w:val="BodyText"/>
        <w:spacing w:after="0"/>
        <w:rPr>
          <w:rFonts w:ascii="Arial" w:hAnsi="Arial" w:cs="Arial"/>
          <w:b/>
          <w:color w:val="FF0000"/>
          <w:spacing w:val="-3"/>
          <w:szCs w:val="22"/>
        </w:rPr>
      </w:pPr>
    </w:p>
    <w:p w:rsidR="007C5BBB" w:rsidRPr="0093723A" w:rsidRDefault="007C5BBB" w:rsidP="002F4C87">
      <w:pPr>
        <w:pStyle w:val="BodyText"/>
        <w:spacing w:after="0"/>
        <w:rPr>
          <w:rFonts w:ascii="Arial" w:hAnsi="Arial" w:cs="Arial"/>
          <w:spacing w:val="-3"/>
          <w:szCs w:val="22"/>
        </w:rPr>
      </w:pPr>
    </w:p>
    <w:p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2F4C87" w:rsidRPr="0093723A"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rPr>
            </w:pPr>
            <w:r w:rsidRPr="0093723A">
              <w:rPr>
                <w:rFonts w:ascii="Arial" w:hAnsi="Arial" w:cs="Arial"/>
                <w:b/>
                <w:szCs w:val="22"/>
              </w:rPr>
              <w:t>1. Other costs (please detail)</w:t>
            </w:r>
          </w:p>
          <w:p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rPr>
            </w:pPr>
            <w:r w:rsidRPr="0093723A">
              <w:rPr>
                <w:rFonts w:ascii="Arial" w:hAnsi="Arial" w:cs="Arial"/>
                <w:b/>
                <w:szCs w:val="22"/>
              </w:rPr>
              <w:t>2. Other costs (please detail)</w:t>
            </w:r>
          </w:p>
          <w:p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rPr>
            </w:pPr>
            <w:r w:rsidRPr="0093723A">
              <w:rPr>
                <w:rFonts w:ascii="Arial" w:hAnsi="Arial" w:cs="Arial"/>
                <w:b/>
                <w:szCs w:val="22"/>
              </w:rPr>
              <w:t>3. Other costs (please detail)</w:t>
            </w:r>
          </w:p>
          <w:p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bl>
    <w:p w:rsidR="002F4C87" w:rsidRPr="0093723A" w:rsidRDefault="002F4C87" w:rsidP="002F4C87">
      <w:pPr>
        <w:pStyle w:val="BodyText"/>
        <w:spacing w:after="0"/>
        <w:rPr>
          <w:rFonts w:ascii="Arial" w:hAnsi="Arial" w:cs="Arial"/>
          <w:b/>
          <w:szCs w:val="22"/>
        </w:rPr>
      </w:pPr>
    </w:p>
    <w:p w:rsidR="002F4C87" w:rsidRPr="0093723A" w:rsidRDefault="002F4C87" w:rsidP="002F4C87">
      <w:pPr>
        <w:pStyle w:val="BodyText"/>
        <w:spacing w:after="0"/>
        <w:rPr>
          <w:rFonts w:ascii="Arial" w:hAnsi="Arial" w:cs="Arial"/>
          <w:b/>
          <w:szCs w:val="22"/>
        </w:rPr>
      </w:pPr>
      <w:r w:rsidRPr="0093723A">
        <w:rPr>
          <w:rFonts w:ascii="Arial" w:hAnsi="Arial" w:cs="Arial"/>
          <w:b/>
          <w:szCs w:val="22"/>
        </w:rPr>
        <w:t>Discounts, rebates and reductions</w:t>
      </w:r>
    </w:p>
    <w:p w:rsidR="002F4C87" w:rsidRPr="0093723A" w:rsidRDefault="002F4C87" w:rsidP="002F4C87">
      <w:pPr>
        <w:pStyle w:val="BodyText"/>
        <w:spacing w:after="0"/>
        <w:rPr>
          <w:rFonts w:ascii="Arial" w:hAnsi="Arial" w:cs="Arial"/>
          <w:szCs w:val="22"/>
        </w:rPr>
      </w:pPr>
      <w:r w:rsidRPr="0093723A">
        <w:rPr>
          <w:rFonts w:ascii="Arial" w:hAnsi="Arial" w:cs="Arial"/>
          <w:szCs w:val="22"/>
        </w:rPr>
        <w:t>Please detail below any discounts, rebates and other reductions you are prepared to offer and the basis of those incentives</w:t>
      </w:r>
    </w:p>
    <w:p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jc w:val="center"/>
              <w:rPr>
                <w:rFonts w:ascii="Arial" w:hAnsi="Arial" w:cs="Arial"/>
                <w:b/>
                <w:szCs w:val="22"/>
              </w:rPr>
            </w:pPr>
            <w:r w:rsidRPr="0093723A">
              <w:rPr>
                <w:rFonts w:ascii="Arial" w:hAnsi="Arial" w:cs="Arial"/>
                <w:b/>
                <w:szCs w:val="22"/>
              </w:rPr>
              <w:t>AMOUNT</w:t>
            </w:r>
          </w:p>
          <w:p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bl>
    <w:p w:rsidR="002F4C87" w:rsidRPr="0093723A" w:rsidRDefault="002F4C87" w:rsidP="002F4C87">
      <w:pPr>
        <w:rPr>
          <w:rFonts w:ascii="Arial" w:hAnsi="Arial" w:cs="Arial"/>
          <w:b/>
          <w:szCs w:val="22"/>
        </w:rPr>
      </w:pPr>
    </w:p>
    <w:p w:rsidR="002F4C87" w:rsidRPr="0093723A" w:rsidRDefault="002F4C87" w:rsidP="002F4C87">
      <w:pPr>
        <w:rPr>
          <w:rFonts w:ascii="Arial" w:hAnsi="Arial" w:cs="Arial"/>
          <w:b/>
          <w:szCs w:val="22"/>
        </w:rPr>
      </w:pPr>
      <w:r w:rsidRPr="0093723A">
        <w:rPr>
          <w:rFonts w:ascii="Arial" w:hAnsi="Arial" w:cs="Arial"/>
          <w:b/>
          <w:szCs w:val="22"/>
        </w:rPr>
        <w:t>Total Overall Cost</w:t>
      </w:r>
    </w:p>
    <w:p w:rsidR="002F4C87" w:rsidRPr="0093723A" w:rsidRDefault="002F4C87" w:rsidP="002F4C87">
      <w:pPr>
        <w:rPr>
          <w:rFonts w:ascii="Arial" w:hAnsi="Arial" w:cs="Arial"/>
          <w:b/>
          <w:szCs w:val="22"/>
        </w:rPr>
      </w:pPr>
    </w:p>
    <w:p w:rsidR="002F4C87" w:rsidRPr="0093723A" w:rsidRDefault="002F4C87" w:rsidP="002F4C87">
      <w:pPr>
        <w:rPr>
          <w:rFonts w:ascii="Arial" w:hAnsi="Arial" w:cs="Arial"/>
          <w:szCs w:val="22"/>
        </w:rPr>
      </w:pPr>
      <w:r w:rsidRPr="0093723A">
        <w:rPr>
          <w:rFonts w:ascii="Arial" w:hAnsi="Arial" w:cs="Arial"/>
          <w:szCs w:val="22"/>
        </w:rPr>
        <w:t>Please detail the total fixed cost for the project</w:t>
      </w:r>
    </w:p>
    <w:p w:rsidR="002F4C87" w:rsidRPr="0093723A" w:rsidRDefault="002F4C87" w:rsidP="002F4C87">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jc w:val="center"/>
              <w:rPr>
                <w:rFonts w:ascii="Arial" w:hAnsi="Arial" w:cs="Arial"/>
                <w:b/>
                <w:szCs w:val="22"/>
              </w:rPr>
            </w:pPr>
            <w:r w:rsidRPr="0093723A">
              <w:rPr>
                <w:rFonts w:ascii="Arial" w:hAnsi="Arial" w:cs="Arial"/>
                <w:b/>
                <w:szCs w:val="22"/>
              </w:rPr>
              <w:t>TOTAL AMOUNT</w:t>
            </w:r>
          </w:p>
          <w:p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bl>
    <w:p w:rsidR="002F4C87" w:rsidRPr="00544F4A" w:rsidRDefault="002F4C87" w:rsidP="002F4C87">
      <w:pPr>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rsidR="002F4C87" w:rsidRPr="00544F4A" w:rsidRDefault="002F4C87" w:rsidP="002F4C87">
      <w:pPr>
        <w:pStyle w:val="BodyText"/>
        <w:spacing w:after="0"/>
        <w:jc w:val="both"/>
        <w:rPr>
          <w:rFonts w:ascii="Arial" w:hAnsi="Arial" w:cs="Arial"/>
        </w:rPr>
      </w:pPr>
    </w:p>
    <w:p w:rsidR="002F4C87" w:rsidRPr="00544F4A" w:rsidRDefault="002F4C87" w:rsidP="00300B3D">
      <w:pPr>
        <w:pStyle w:val="BodyText"/>
        <w:numPr>
          <w:ilvl w:val="0"/>
          <w:numId w:val="9"/>
        </w:numPr>
        <w:spacing w:after="0"/>
        <w:ind w:hanging="436"/>
        <w:jc w:val="both"/>
        <w:rPr>
          <w:rFonts w:ascii="Arial" w:hAnsi="Arial" w:cs="Arial"/>
        </w:rPr>
      </w:pPr>
      <w:r w:rsidRPr="00544F4A">
        <w:rPr>
          <w:rFonts w:ascii="Arial" w:hAnsi="Arial" w:cs="Arial"/>
        </w:rPr>
        <w:t>Travel by rail: standard class should be used at all times</w:t>
      </w:r>
    </w:p>
    <w:p w:rsidR="002F4C87" w:rsidRPr="00544F4A" w:rsidRDefault="002F4C87" w:rsidP="00300B3D">
      <w:pPr>
        <w:pStyle w:val="BodyText"/>
        <w:numPr>
          <w:ilvl w:val="0"/>
          <w:numId w:val="9"/>
        </w:numPr>
        <w:spacing w:after="0"/>
        <w:ind w:left="709" w:hanging="425"/>
        <w:jc w:val="both"/>
        <w:rPr>
          <w:rFonts w:ascii="Arial" w:hAnsi="Arial" w:cs="Arial"/>
        </w:rPr>
      </w:pPr>
      <w:r w:rsidRPr="00544F4A">
        <w:rPr>
          <w:rFonts w:ascii="Arial" w:hAnsi="Arial" w:cs="Arial"/>
        </w:rPr>
        <w:t>Travel by car: 45 pence/mile</w:t>
      </w:r>
    </w:p>
    <w:p w:rsidR="002F4C87" w:rsidRPr="00544F4A" w:rsidRDefault="002F4C87" w:rsidP="002F4C87">
      <w:pPr>
        <w:jc w:val="both"/>
        <w:rPr>
          <w:rFonts w:ascii="Arial" w:hAnsi="Arial" w:cs="Arial"/>
          <w:b/>
          <w:bCs/>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rsidR="002F4C87" w:rsidRDefault="002F4C87" w:rsidP="00E65F5D">
      <w:pPr>
        <w:rPr>
          <w:rFonts w:ascii="Arial" w:hAnsi="Arial" w:cs="Arial"/>
          <w:szCs w:val="22"/>
        </w:rPr>
      </w:pPr>
    </w:p>
    <w:p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rsidR="00895C87" w:rsidRPr="0093723A" w:rsidRDefault="00895C87" w:rsidP="00E65F5D">
      <w:pPr>
        <w:pStyle w:val="BodyText3"/>
        <w:spacing w:after="0"/>
        <w:rPr>
          <w:rFonts w:ascii="Arial" w:hAnsi="Arial" w:cs="Arial"/>
          <w:caps/>
          <w:sz w:val="20"/>
          <w:szCs w:val="22"/>
        </w:rPr>
      </w:pPr>
    </w:p>
    <w:p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rsidR="00895C87" w:rsidRPr="0093723A" w:rsidRDefault="00895C87" w:rsidP="00EA220E">
      <w:pPr>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it introduces to the Project for the purposes of fulfilling its obligations under the Contract</w:t>
      </w:r>
      <w:r w:rsidR="00EA220E">
        <w:rPr>
          <w:rFonts w:ascii="Arial" w:hAnsi="Arial" w:cs="Arial"/>
          <w:color w:val="000000"/>
          <w:szCs w:val="22"/>
        </w:rPr>
        <w:t xml:space="preserve">. </w:t>
      </w:r>
    </w:p>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r w:rsidRPr="0093723A">
        <w:rPr>
          <w:rFonts w:ascii="Arial" w:hAnsi="Arial" w:cs="Arial"/>
          <w:szCs w:val="22"/>
        </w:rPr>
        <w:t>Held by the Environment Agency</w:t>
      </w:r>
    </w:p>
    <w:p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rsidTr="00137E82">
        <w:tc>
          <w:tcPr>
            <w:tcW w:w="3652" w:type="dxa"/>
          </w:tcPr>
          <w:p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pStyle w:val="Header"/>
              <w:tabs>
                <w:tab w:val="clear" w:pos="4153"/>
                <w:tab w:val="clear" w:pos="8306"/>
              </w:tabs>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bl>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r w:rsidRPr="0093723A">
        <w:rPr>
          <w:rFonts w:ascii="Arial" w:hAnsi="Arial" w:cs="Arial"/>
          <w:szCs w:val="22"/>
        </w:rPr>
        <w:t>Held by the Contractor</w:t>
      </w:r>
    </w:p>
    <w:p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rsidTr="00137E82">
        <w:tc>
          <w:tcPr>
            <w:tcW w:w="3652" w:type="dxa"/>
          </w:tcPr>
          <w:p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bl>
    <w:p w:rsidR="00895C87" w:rsidRPr="0093723A" w:rsidRDefault="00895C87" w:rsidP="00E65F5D">
      <w:pPr>
        <w:jc w:val="both"/>
        <w:rPr>
          <w:rFonts w:ascii="Arial" w:hAnsi="Arial" w:cs="Arial"/>
          <w:szCs w:val="22"/>
        </w:rPr>
      </w:pPr>
    </w:p>
    <w:p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rsidR="0093252F" w:rsidRPr="0093723A" w:rsidRDefault="0093252F" w:rsidP="00E65F5D">
      <w:pPr>
        <w:rPr>
          <w:rFonts w:ascii="Arial" w:hAnsi="Arial" w:cs="Arial"/>
          <w:szCs w:val="22"/>
        </w:rPr>
      </w:pPr>
    </w:p>
    <w:p w:rsidR="00F1537C" w:rsidRDefault="00F1537C" w:rsidP="00E65F5D">
      <w:pPr>
        <w:rPr>
          <w:rFonts w:ascii="Arial" w:hAnsi="Arial" w:cs="Arial"/>
          <w:b/>
          <w:szCs w:val="22"/>
        </w:rPr>
      </w:pPr>
      <w:r>
        <w:rPr>
          <w:rFonts w:ascii="Arial" w:hAnsi="Arial" w:cs="Arial"/>
          <w:b/>
          <w:szCs w:val="22"/>
        </w:rPr>
        <w:t>APPENDIX C – ACCEPTANCE OF TERMS AND CONDITIONS</w:t>
      </w:r>
    </w:p>
    <w:p w:rsidR="00EA220E" w:rsidRDefault="00EA220E" w:rsidP="00E65F5D">
      <w:pPr>
        <w:rPr>
          <w:rFonts w:ascii="Arial" w:hAnsi="Arial" w:cs="Arial"/>
          <w:b/>
          <w:szCs w:val="22"/>
        </w:rPr>
      </w:pPr>
    </w:p>
    <w:p w:rsidR="00EA220E" w:rsidRPr="001A3679" w:rsidRDefault="00EA220E" w:rsidP="00EA220E">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 xml:space="preserve">accept in full the terms and conditions named in Section 2 and appended to this Request for Quote document. </w:t>
      </w:r>
    </w:p>
    <w:p w:rsidR="00EA220E" w:rsidRDefault="00EA220E" w:rsidP="00EA220E">
      <w:pPr>
        <w:rPr>
          <w:rFonts w:ascii="Arial" w:hAnsi="Arial" w:cs="Arial"/>
          <w:color w:val="FF0000"/>
          <w:szCs w:val="22"/>
        </w:rPr>
      </w:pPr>
    </w:p>
    <w:p w:rsidR="00EA220E" w:rsidRDefault="00EA220E" w:rsidP="00EA220E">
      <w:pPr>
        <w:rPr>
          <w:rFonts w:ascii="Arial" w:hAnsi="Arial" w:cs="Arial"/>
          <w:color w:val="FF0000"/>
          <w:szCs w:val="22"/>
        </w:rPr>
      </w:pPr>
    </w:p>
    <w:p w:rsidR="00EA220E" w:rsidRPr="005A2AA8" w:rsidRDefault="00EA220E" w:rsidP="00EA220E">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rsidR="00EA220E" w:rsidRPr="005A2AA8" w:rsidRDefault="00EA220E" w:rsidP="00EA220E">
      <w:pPr>
        <w:tabs>
          <w:tab w:val="right" w:leader="dot" w:pos="8305"/>
        </w:tabs>
        <w:rPr>
          <w:rFonts w:ascii="Arial" w:hAnsi="Arial" w:cs="Arial"/>
          <w:sz w:val="22"/>
          <w:szCs w:val="22"/>
        </w:rPr>
      </w:pPr>
      <w:r>
        <w:rPr>
          <w:rFonts w:ascii="Arial" w:hAnsi="Arial" w:cs="Arial"/>
          <w:sz w:val="22"/>
          <w:szCs w:val="22"/>
        </w:rPr>
        <w:t>Name</w:t>
      </w:r>
    </w:p>
    <w:p w:rsidR="00EA220E" w:rsidRPr="005A2AA8" w:rsidRDefault="00EA220E" w:rsidP="00EA220E">
      <w:pPr>
        <w:rPr>
          <w:rFonts w:ascii="Arial" w:hAnsi="Arial" w:cs="Arial"/>
          <w:sz w:val="22"/>
          <w:szCs w:val="22"/>
        </w:rPr>
      </w:pPr>
    </w:p>
    <w:p w:rsidR="00EA220E" w:rsidRPr="005A2AA8" w:rsidRDefault="00EA220E" w:rsidP="00EA220E">
      <w:pPr>
        <w:rPr>
          <w:rFonts w:ascii="Arial" w:hAnsi="Arial" w:cs="Arial"/>
          <w:sz w:val="22"/>
          <w:szCs w:val="22"/>
        </w:rPr>
      </w:pPr>
    </w:p>
    <w:p w:rsidR="00EA220E" w:rsidRPr="005A2AA8" w:rsidRDefault="00EA220E" w:rsidP="00EA220E">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rsidR="00EA220E" w:rsidRPr="005A2AA8" w:rsidRDefault="00EA220E" w:rsidP="00EA220E">
      <w:pPr>
        <w:rPr>
          <w:rFonts w:ascii="Arial" w:hAnsi="Arial" w:cs="Arial"/>
          <w:sz w:val="22"/>
          <w:szCs w:val="22"/>
        </w:rPr>
      </w:pPr>
    </w:p>
    <w:p w:rsidR="00EA220E" w:rsidRPr="005A2AA8" w:rsidRDefault="00EA220E" w:rsidP="00EA220E">
      <w:pPr>
        <w:rPr>
          <w:rFonts w:ascii="Arial" w:hAnsi="Arial" w:cs="Arial"/>
          <w:sz w:val="22"/>
          <w:szCs w:val="22"/>
        </w:rPr>
      </w:pPr>
    </w:p>
    <w:p w:rsidR="00EA220E" w:rsidRPr="005A2AA8" w:rsidRDefault="00EA220E" w:rsidP="00EA220E">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rsidR="00EA220E" w:rsidRPr="005A2AA8" w:rsidRDefault="00EA220E" w:rsidP="00EA220E">
      <w:pPr>
        <w:rPr>
          <w:rFonts w:ascii="Arial" w:hAnsi="Arial" w:cs="Arial"/>
          <w:sz w:val="22"/>
          <w:szCs w:val="22"/>
        </w:rPr>
      </w:pPr>
    </w:p>
    <w:p w:rsidR="00EA220E" w:rsidRPr="005A2AA8" w:rsidRDefault="00EA220E" w:rsidP="00EA220E">
      <w:pPr>
        <w:rPr>
          <w:rFonts w:ascii="Arial" w:hAnsi="Arial" w:cs="Arial"/>
          <w:sz w:val="22"/>
          <w:szCs w:val="22"/>
        </w:rPr>
      </w:pPr>
    </w:p>
    <w:p w:rsidR="00EA220E" w:rsidRPr="005A2AA8" w:rsidRDefault="00EA220E" w:rsidP="00EA220E">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rsidR="00EA220E" w:rsidRPr="005A2AA8" w:rsidRDefault="00EA220E" w:rsidP="00EA220E">
      <w:pPr>
        <w:rPr>
          <w:rFonts w:ascii="Arial" w:hAnsi="Arial" w:cs="Arial"/>
          <w:sz w:val="22"/>
          <w:szCs w:val="22"/>
        </w:rPr>
      </w:pPr>
    </w:p>
    <w:p w:rsidR="00EA220E" w:rsidRPr="005A2AA8" w:rsidRDefault="00EA220E" w:rsidP="00EA220E">
      <w:pPr>
        <w:rPr>
          <w:rFonts w:ascii="Arial" w:hAnsi="Arial" w:cs="Arial"/>
          <w:sz w:val="22"/>
          <w:szCs w:val="22"/>
        </w:rPr>
      </w:pPr>
    </w:p>
    <w:p w:rsidR="00EA220E" w:rsidRPr="00C11EBA" w:rsidRDefault="00EA220E" w:rsidP="00EA220E">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rsidR="00EA220E" w:rsidRDefault="00EA220E" w:rsidP="00E65F5D">
      <w:pPr>
        <w:rPr>
          <w:rFonts w:ascii="Arial" w:hAnsi="Arial" w:cs="Arial"/>
          <w:b/>
          <w:szCs w:val="22"/>
        </w:rPr>
      </w:pPr>
    </w:p>
    <w:p w:rsidR="0044471C" w:rsidRDefault="0044471C" w:rsidP="00E65F5D">
      <w:pPr>
        <w:rPr>
          <w:rFonts w:ascii="Arial" w:hAnsi="Arial" w:cs="Arial"/>
          <w:b/>
          <w:szCs w:val="22"/>
        </w:rPr>
      </w:pPr>
    </w:p>
    <w:p w:rsidR="00F1537C" w:rsidRDefault="00F1537C" w:rsidP="00E65F5D">
      <w:pPr>
        <w:rPr>
          <w:rFonts w:ascii="Arial" w:hAnsi="Arial" w:cs="Arial"/>
          <w:b/>
          <w:szCs w:val="22"/>
        </w:rPr>
      </w:pPr>
    </w:p>
    <w:sectPr w:rsidR="00F1537C">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DA56C4BC"/>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6F2157"/>
    <w:multiLevelType w:val="multilevel"/>
    <w:tmpl w:val="9ED0FE7A"/>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E37226"/>
    <w:multiLevelType w:val="multilevel"/>
    <w:tmpl w:val="BC0498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C5661D0"/>
    <w:multiLevelType w:val="multilevel"/>
    <w:tmpl w:val="879009F4"/>
    <w:lvl w:ilvl="0">
      <w:start w:val="1"/>
      <w:numFmt w:val="decimal"/>
      <w:lvlText w:val="%1."/>
      <w:lvlJc w:val="left"/>
      <w:pPr>
        <w:ind w:left="1134" w:hanging="567"/>
      </w:pPr>
    </w:lvl>
    <w:lvl w:ilvl="1">
      <w:start w:val="1"/>
      <w:numFmt w:val="decimal"/>
      <w:lvlText w:val="%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E225FE"/>
    <w:multiLevelType w:val="hybridMultilevel"/>
    <w:tmpl w:val="8DB82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6148C0"/>
    <w:multiLevelType w:val="hybridMultilevel"/>
    <w:tmpl w:val="EB443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F635F6"/>
    <w:multiLevelType w:val="hybridMultilevel"/>
    <w:tmpl w:val="FBB4C640"/>
    <w:lvl w:ilvl="0" w:tplc="0809000F">
      <w:start w:val="1"/>
      <w:numFmt w:val="decimal"/>
      <w:lvlText w:val="%1."/>
      <w:lvlJc w:val="left"/>
      <w:pPr>
        <w:ind w:left="360" w:hanging="360"/>
      </w:pPr>
      <w:rPr>
        <w:rFonts w:hint="default"/>
      </w:rPr>
    </w:lvl>
    <w:lvl w:ilvl="1" w:tplc="08090017">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B8236CA"/>
    <w:multiLevelType w:val="multilevel"/>
    <w:tmpl w:val="477E1812"/>
    <w:lvl w:ilvl="0">
      <w:start w:val="2"/>
      <w:numFmt w:val="decimal"/>
      <w:lvlText w:val="%1"/>
      <w:lvlJc w:val="left"/>
      <w:pPr>
        <w:ind w:left="720" w:hanging="720"/>
      </w:pPr>
      <w:rPr>
        <w:b/>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13"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C25034"/>
    <w:multiLevelType w:val="multilevel"/>
    <w:tmpl w:val="4DA881D6"/>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15" w15:restartNumberingAfterBreak="0">
    <w:nsid w:val="4C1F7A3E"/>
    <w:multiLevelType w:val="hybridMultilevel"/>
    <w:tmpl w:val="D9841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7D5512"/>
    <w:multiLevelType w:val="hybridMultilevel"/>
    <w:tmpl w:val="D5546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18"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20" w15:restartNumberingAfterBreak="0">
    <w:nsid w:val="6D6E61C1"/>
    <w:multiLevelType w:val="hybridMultilevel"/>
    <w:tmpl w:val="BA189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EC4335F"/>
    <w:multiLevelType w:val="hybridMultilevel"/>
    <w:tmpl w:val="AADC41F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4A360E7"/>
    <w:multiLevelType w:val="hybridMultilevel"/>
    <w:tmpl w:val="865291D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
  </w:num>
  <w:num w:numId="2">
    <w:abstractNumId w:val="17"/>
  </w:num>
  <w:num w:numId="3">
    <w:abstractNumId w:val="3"/>
  </w:num>
  <w:num w:numId="4">
    <w:abstractNumId w:val="21"/>
  </w:num>
  <w:num w:numId="5">
    <w:abstractNumId w:val="7"/>
  </w:num>
  <w:num w:numId="6">
    <w:abstractNumId w:val="18"/>
  </w:num>
  <w:num w:numId="7">
    <w:abstractNumId w:val="13"/>
  </w:num>
  <w:num w:numId="8">
    <w:abstractNumId w:val="12"/>
  </w:num>
  <w:num w:numId="9">
    <w:abstractNumId w:val="19"/>
  </w:num>
  <w:num w:numId="10">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6"/>
  </w:num>
  <w:num w:numId="13">
    <w:abstractNumId w:val="4"/>
  </w:num>
  <w:num w:numId="14">
    <w:abstractNumId w:val="14"/>
  </w:num>
  <w:num w:numId="15">
    <w:abstractNumId w:val="5"/>
  </w:num>
  <w:num w:numId="16">
    <w:abstractNumId w:val="11"/>
  </w:num>
  <w:num w:numId="17">
    <w:abstractNumId w:val="23"/>
  </w:num>
  <w:num w:numId="18">
    <w:abstractNumId w:val="8"/>
  </w:num>
  <w:num w:numId="19">
    <w:abstractNumId w:val="0"/>
  </w:num>
  <w:num w:numId="20">
    <w:abstractNumId w:val="10"/>
  </w:num>
  <w:num w:numId="21">
    <w:abstractNumId w:val="22"/>
  </w:num>
  <w:num w:numId="22">
    <w:abstractNumId w:val="20"/>
  </w:num>
  <w:num w:numId="23">
    <w:abstractNumId w:val="9"/>
  </w:num>
  <w:num w:numId="24">
    <w:abstractNumId w:val="16"/>
  </w:num>
  <w:num w:numId="25">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2389D"/>
    <w:rsid w:val="00031189"/>
    <w:rsid w:val="000356FE"/>
    <w:rsid w:val="00044F35"/>
    <w:rsid w:val="00050B8F"/>
    <w:rsid w:val="00050E06"/>
    <w:rsid w:val="00065A58"/>
    <w:rsid w:val="000878DD"/>
    <w:rsid w:val="00097CC0"/>
    <w:rsid w:val="000A352F"/>
    <w:rsid w:val="000B5C91"/>
    <w:rsid w:val="000C5321"/>
    <w:rsid w:val="000C73B0"/>
    <w:rsid w:val="000D1CA8"/>
    <w:rsid w:val="000D2F4D"/>
    <w:rsid w:val="000E2DE0"/>
    <w:rsid w:val="000E6B62"/>
    <w:rsid w:val="00103932"/>
    <w:rsid w:val="00110822"/>
    <w:rsid w:val="00122B02"/>
    <w:rsid w:val="00137C20"/>
    <w:rsid w:val="00137E82"/>
    <w:rsid w:val="00180764"/>
    <w:rsid w:val="001839AA"/>
    <w:rsid w:val="001948DB"/>
    <w:rsid w:val="001A3679"/>
    <w:rsid w:val="001A553D"/>
    <w:rsid w:val="001C31F6"/>
    <w:rsid w:val="001F2201"/>
    <w:rsid w:val="001F22CB"/>
    <w:rsid w:val="002170E6"/>
    <w:rsid w:val="00222854"/>
    <w:rsid w:val="00222DA0"/>
    <w:rsid w:val="002309C9"/>
    <w:rsid w:val="0023711F"/>
    <w:rsid w:val="00242637"/>
    <w:rsid w:val="002527BE"/>
    <w:rsid w:val="002877CB"/>
    <w:rsid w:val="00296D92"/>
    <w:rsid w:val="002A69DB"/>
    <w:rsid w:val="002B4CC9"/>
    <w:rsid w:val="002E5FCC"/>
    <w:rsid w:val="002F4C87"/>
    <w:rsid w:val="002F5AC6"/>
    <w:rsid w:val="002F7873"/>
    <w:rsid w:val="00300B3D"/>
    <w:rsid w:val="003014F2"/>
    <w:rsid w:val="003318A9"/>
    <w:rsid w:val="00334A8C"/>
    <w:rsid w:val="0034416E"/>
    <w:rsid w:val="0034663F"/>
    <w:rsid w:val="00375CE2"/>
    <w:rsid w:val="0038340B"/>
    <w:rsid w:val="00395856"/>
    <w:rsid w:val="003A6912"/>
    <w:rsid w:val="003B2D83"/>
    <w:rsid w:val="003B578A"/>
    <w:rsid w:val="003B7515"/>
    <w:rsid w:val="003C1C3E"/>
    <w:rsid w:val="003C74EF"/>
    <w:rsid w:val="00411E0E"/>
    <w:rsid w:val="004168AD"/>
    <w:rsid w:val="00426B85"/>
    <w:rsid w:val="00443776"/>
    <w:rsid w:val="0044471C"/>
    <w:rsid w:val="0045484A"/>
    <w:rsid w:val="00467724"/>
    <w:rsid w:val="00491B79"/>
    <w:rsid w:val="004979D1"/>
    <w:rsid w:val="004C13AC"/>
    <w:rsid w:val="004C7FC4"/>
    <w:rsid w:val="004F2DDC"/>
    <w:rsid w:val="004F51A0"/>
    <w:rsid w:val="004F5E11"/>
    <w:rsid w:val="00502E9B"/>
    <w:rsid w:val="005141BA"/>
    <w:rsid w:val="005250C5"/>
    <w:rsid w:val="00536906"/>
    <w:rsid w:val="00544F4A"/>
    <w:rsid w:val="005628EA"/>
    <w:rsid w:val="00567108"/>
    <w:rsid w:val="005700D8"/>
    <w:rsid w:val="00575D5D"/>
    <w:rsid w:val="00582130"/>
    <w:rsid w:val="00590BE4"/>
    <w:rsid w:val="005D63B0"/>
    <w:rsid w:val="005F4C38"/>
    <w:rsid w:val="005F5BD2"/>
    <w:rsid w:val="0061427E"/>
    <w:rsid w:val="006201E0"/>
    <w:rsid w:val="006277E6"/>
    <w:rsid w:val="00634961"/>
    <w:rsid w:val="006378A0"/>
    <w:rsid w:val="00646663"/>
    <w:rsid w:val="006515A9"/>
    <w:rsid w:val="00664FF6"/>
    <w:rsid w:val="006739AF"/>
    <w:rsid w:val="00680D18"/>
    <w:rsid w:val="006A3118"/>
    <w:rsid w:val="006B2A00"/>
    <w:rsid w:val="006C3EEF"/>
    <w:rsid w:val="006C4938"/>
    <w:rsid w:val="006D38D0"/>
    <w:rsid w:val="006D6FE0"/>
    <w:rsid w:val="006E4951"/>
    <w:rsid w:val="00702558"/>
    <w:rsid w:val="00710211"/>
    <w:rsid w:val="00725725"/>
    <w:rsid w:val="00734DA1"/>
    <w:rsid w:val="0074406A"/>
    <w:rsid w:val="00750582"/>
    <w:rsid w:val="00751216"/>
    <w:rsid w:val="0076219C"/>
    <w:rsid w:val="007652CF"/>
    <w:rsid w:val="00766C82"/>
    <w:rsid w:val="0077327A"/>
    <w:rsid w:val="00775063"/>
    <w:rsid w:val="00777EF1"/>
    <w:rsid w:val="007931F6"/>
    <w:rsid w:val="007C058A"/>
    <w:rsid w:val="007C5BBB"/>
    <w:rsid w:val="007D26AD"/>
    <w:rsid w:val="007D26D8"/>
    <w:rsid w:val="007E3780"/>
    <w:rsid w:val="007E6FB2"/>
    <w:rsid w:val="00801D1C"/>
    <w:rsid w:val="00810644"/>
    <w:rsid w:val="008113C3"/>
    <w:rsid w:val="00814EDD"/>
    <w:rsid w:val="00825B21"/>
    <w:rsid w:val="00837491"/>
    <w:rsid w:val="00841632"/>
    <w:rsid w:val="008811D3"/>
    <w:rsid w:val="00895C87"/>
    <w:rsid w:val="008C4BA6"/>
    <w:rsid w:val="008D7A7D"/>
    <w:rsid w:val="0092036F"/>
    <w:rsid w:val="00921556"/>
    <w:rsid w:val="0093252F"/>
    <w:rsid w:val="00932EA0"/>
    <w:rsid w:val="0093723A"/>
    <w:rsid w:val="00941D4B"/>
    <w:rsid w:val="0095254E"/>
    <w:rsid w:val="009715FD"/>
    <w:rsid w:val="0098516F"/>
    <w:rsid w:val="00996F23"/>
    <w:rsid w:val="009B4EC1"/>
    <w:rsid w:val="009C0CF9"/>
    <w:rsid w:val="009C2291"/>
    <w:rsid w:val="009E0923"/>
    <w:rsid w:val="009E79DE"/>
    <w:rsid w:val="009E7B02"/>
    <w:rsid w:val="009F257C"/>
    <w:rsid w:val="009F5493"/>
    <w:rsid w:val="00A00056"/>
    <w:rsid w:val="00A323E2"/>
    <w:rsid w:val="00A5269C"/>
    <w:rsid w:val="00A53D8C"/>
    <w:rsid w:val="00A61C4E"/>
    <w:rsid w:val="00A73AF8"/>
    <w:rsid w:val="00A946D1"/>
    <w:rsid w:val="00AA18E7"/>
    <w:rsid w:val="00AB3714"/>
    <w:rsid w:val="00AB6556"/>
    <w:rsid w:val="00AC670A"/>
    <w:rsid w:val="00AD6F35"/>
    <w:rsid w:val="00AD730C"/>
    <w:rsid w:val="00AE2331"/>
    <w:rsid w:val="00B11E3A"/>
    <w:rsid w:val="00B131B6"/>
    <w:rsid w:val="00B151D0"/>
    <w:rsid w:val="00B30644"/>
    <w:rsid w:val="00B326B6"/>
    <w:rsid w:val="00B411CA"/>
    <w:rsid w:val="00B46DFC"/>
    <w:rsid w:val="00B507DB"/>
    <w:rsid w:val="00B52604"/>
    <w:rsid w:val="00B54C10"/>
    <w:rsid w:val="00B66B70"/>
    <w:rsid w:val="00B86D78"/>
    <w:rsid w:val="00B94CDD"/>
    <w:rsid w:val="00BA73FA"/>
    <w:rsid w:val="00BC26AA"/>
    <w:rsid w:val="00BC2742"/>
    <w:rsid w:val="00BD54A7"/>
    <w:rsid w:val="00BD6C51"/>
    <w:rsid w:val="00BE3CF5"/>
    <w:rsid w:val="00BF2021"/>
    <w:rsid w:val="00BF3654"/>
    <w:rsid w:val="00C11EBA"/>
    <w:rsid w:val="00C24614"/>
    <w:rsid w:val="00C2768F"/>
    <w:rsid w:val="00C33F87"/>
    <w:rsid w:val="00C401D9"/>
    <w:rsid w:val="00C40F42"/>
    <w:rsid w:val="00C56BE7"/>
    <w:rsid w:val="00C64B1D"/>
    <w:rsid w:val="00C82830"/>
    <w:rsid w:val="00C87218"/>
    <w:rsid w:val="00C87B46"/>
    <w:rsid w:val="00CA7693"/>
    <w:rsid w:val="00CE58EF"/>
    <w:rsid w:val="00CE79BB"/>
    <w:rsid w:val="00CF7FF3"/>
    <w:rsid w:val="00D2044C"/>
    <w:rsid w:val="00D333F1"/>
    <w:rsid w:val="00D557F7"/>
    <w:rsid w:val="00D75420"/>
    <w:rsid w:val="00D768C4"/>
    <w:rsid w:val="00D777EF"/>
    <w:rsid w:val="00D85F07"/>
    <w:rsid w:val="00D92EC1"/>
    <w:rsid w:val="00DB1132"/>
    <w:rsid w:val="00DB50BC"/>
    <w:rsid w:val="00DC6C71"/>
    <w:rsid w:val="00DC7AB9"/>
    <w:rsid w:val="00DE4041"/>
    <w:rsid w:val="00E00656"/>
    <w:rsid w:val="00E06F31"/>
    <w:rsid w:val="00E21861"/>
    <w:rsid w:val="00E60F04"/>
    <w:rsid w:val="00E62EE7"/>
    <w:rsid w:val="00E65F5D"/>
    <w:rsid w:val="00E71837"/>
    <w:rsid w:val="00E828AF"/>
    <w:rsid w:val="00E84EE9"/>
    <w:rsid w:val="00EA220E"/>
    <w:rsid w:val="00EA6FE1"/>
    <w:rsid w:val="00EB7546"/>
    <w:rsid w:val="00ED68F5"/>
    <w:rsid w:val="00EE4C72"/>
    <w:rsid w:val="00F1537C"/>
    <w:rsid w:val="00F175BF"/>
    <w:rsid w:val="00F35228"/>
    <w:rsid w:val="00F521B5"/>
    <w:rsid w:val="00F60126"/>
    <w:rsid w:val="00F603F8"/>
    <w:rsid w:val="00F7147C"/>
    <w:rsid w:val="00F7576D"/>
    <w:rsid w:val="00F91D05"/>
    <w:rsid w:val="00F91F7C"/>
    <w:rsid w:val="00FA1F8B"/>
    <w:rsid w:val="00FB55C7"/>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uiPriority w:val="99"/>
    <w:rsid w:val="00AD6F35"/>
    <w:rPr>
      <w:sz w:val="16"/>
      <w:szCs w:val="16"/>
    </w:rPr>
  </w:style>
  <w:style w:type="paragraph" w:styleId="CommentText">
    <w:name w:val="annotation text"/>
    <w:basedOn w:val="Normal"/>
    <w:link w:val="CommentTextChar"/>
    <w:uiPriority w:val="99"/>
    <w:rsid w:val="00AD6F35"/>
  </w:style>
  <w:style w:type="character" w:customStyle="1" w:styleId="CommentTextChar">
    <w:name w:val="Comment Text Char"/>
    <w:basedOn w:val="DefaultParagraphFont"/>
    <w:link w:val="CommentText"/>
    <w:uiPriority w:val="99"/>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BodyText2">
    <w:name w:val="Body Text 2"/>
    <w:basedOn w:val="Normal"/>
    <w:link w:val="BodyText2Char"/>
    <w:rsid w:val="002309C9"/>
    <w:pPr>
      <w:spacing w:after="120" w:line="480" w:lineRule="auto"/>
    </w:pPr>
  </w:style>
  <w:style w:type="character" w:customStyle="1" w:styleId="BodyText2Char">
    <w:name w:val="Body Text 2 Char"/>
    <w:basedOn w:val="DefaultParagraphFont"/>
    <w:link w:val="BodyText2"/>
    <w:rsid w:val="002309C9"/>
  </w:style>
  <w:style w:type="paragraph" w:styleId="ListBullet3">
    <w:name w:val="List Bullet 3"/>
    <w:basedOn w:val="Normal"/>
    <w:autoRedefine/>
    <w:rsid w:val="00725725"/>
    <w:pPr>
      <w:numPr>
        <w:numId w:val="19"/>
      </w:numPr>
    </w:pPr>
    <w:rPr>
      <w:rFonts w:ascii="Arial" w:hAnsi="Arial"/>
      <w:sz w:val="22"/>
    </w:rPr>
  </w:style>
  <w:style w:type="paragraph" w:customStyle="1" w:styleId="Style18ptBoldCenteredLeft63mmRight74mm">
    <w:name w:val="Style 18 pt Bold Centered Left:  6.3 mm Right:  7.4 mm"/>
    <w:basedOn w:val="Normal"/>
    <w:rsid w:val="0045484A"/>
    <w:pPr>
      <w:keepLines/>
      <w:spacing w:before="120" w:after="120"/>
      <w:ind w:left="360" w:right="418"/>
      <w:jc w:val="center"/>
    </w:pPr>
    <w:rPr>
      <w:rFonts w:ascii="Arial" w:hAnsi="Arial"/>
      <w:b/>
      <w:sz w:val="32"/>
    </w:rPr>
  </w:style>
  <w:style w:type="character" w:customStyle="1" w:styleId="personname">
    <w:name w:val="person_name"/>
    <w:rsid w:val="00C87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environment-agency/about/procurement" TargetMode="External"/><Relationship Id="rId13" Type="http://schemas.openxmlformats.org/officeDocument/2006/relationships/hyperlink" Target="mailto:sian.loveless@environment-agency.gov.uk" TargetMode="External"/><Relationship Id="rId18" Type="http://schemas.openxmlformats.org/officeDocument/2006/relationships/hyperlink" Target="https://www.ukgeos.ac.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www.gov.uk/government/organisations/environment-agency/about" TargetMode="External"/><Relationship Id="rId12" Type="http://schemas.openxmlformats.org/officeDocument/2006/relationships/hyperlink" Target="https://www.gov.uk/browse/business/waste-environment/environmental-regulations" TargetMode="External"/><Relationship Id="rId17" Type="http://schemas.openxmlformats.org/officeDocument/2006/relationships/hyperlink" Target="https://royalsociety.org/topics-policy/projects/shale-gas-extraction/report/" TargetMode="External"/><Relationship Id="rId2" Type="http://schemas.openxmlformats.org/officeDocument/2006/relationships/numbering" Target="numbering.xml"/><Relationship Id="rId16" Type="http://schemas.openxmlformats.org/officeDocument/2006/relationships/hyperlink" Target="https://geoera.eu/projects/vogera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gov.uk/browse/business/waste-environment" TargetMode="External"/><Relationship Id="rId5" Type="http://schemas.openxmlformats.org/officeDocument/2006/relationships/webSettings" Target="webSettings.xml"/><Relationship Id="rId15" Type="http://schemas.openxmlformats.org/officeDocument/2006/relationships/hyperlink" Target="https://www.gov.uk/government/publications/minimising-risks-from-fluid-reinjection-to-deep-geological-formations" TargetMode="External"/><Relationship Id="rId10" Type="http://schemas.openxmlformats.org/officeDocument/2006/relationships/hyperlink" Target="https://www.gov.uk/government/organisations/environment-agency/about/procurement" TargetMode="External"/><Relationship Id="rId19" Type="http://schemas.openxmlformats.org/officeDocument/2006/relationships/hyperlink" Target="https://www.gov.uk/government/organisations/environment-agency/about/equality-and-diversity" TargetMode="External"/><Relationship Id="rId4" Type="http://schemas.openxmlformats.org/officeDocument/2006/relationships/settings" Target="settings.xml"/><Relationship Id="rId9" Type="http://schemas.openxmlformats.org/officeDocument/2006/relationships/hyperlink" Target="http://naturalresources.wales/splash?orig=/" TargetMode="External"/><Relationship Id="rId14" Type="http://schemas.openxmlformats.org/officeDocument/2006/relationships/hyperlink" Target="https://www.gov.uk/government/publications/an-environmental-risk-assessment-for-coal-bed-coal-mine-and-abandoned-mine-methane-operations-in-eng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49D409-B7CF-4B91-A9FA-4356137A7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4850</Words>
  <Characters>29954</Characters>
  <Application>Microsoft Office Word</Application>
  <DocSecurity>0</DocSecurity>
  <Lines>249</Lines>
  <Paragraphs>69</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34735</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Barrett, Jon E</cp:lastModifiedBy>
  <cp:revision>4</cp:revision>
  <cp:lastPrinted>2016-03-18T08:32:00Z</cp:lastPrinted>
  <dcterms:created xsi:type="dcterms:W3CDTF">2020-12-01T14:55:00Z</dcterms:created>
  <dcterms:modified xsi:type="dcterms:W3CDTF">2020-12-01T14:59:00Z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