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2C53" w14:textId="77777777" w:rsidR="00D8563D" w:rsidRDefault="00D8563D" w:rsidP="00762D08">
      <w:pPr>
        <w:pStyle w:val="Heading1"/>
        <w:spacing w:before="82"/>
        <w:ind w:left="0" w:firstLine="0"/>
        <w:jc w:val="right"/>
        <w:rPr>
          <w:lang w:val="en-GB"/>
        </w:rPr>
      </w:pPr>
    </w:p>
    <w:p w14:paraId="5BCCB871" w14:textId="24BD691C" w:rsidR="00D811D7" w:rsidRPr="007D40AB" w:rsidRDefault="00BA5A20" w:rsidP="00762D08">
      <w:pPr>
        <w:pStyle w:val="Heading1"/>
        <w:spacing w:before="82"/>
        <w:ind w:left="0" w:firstLine="0"/>
        <w:jc w:val="right"/>
        <w:rPr>
          <w:lang w:val="en-GB"/>
        </w:rPr>
      </w:pPr>
      <w:r w:rsidRPr="007D40AB">
        <w:rPr>
          <w:lang w:val="en-GB"/>
        </w:rPr>
        <w:t>Document no.4</w:t>
      </w:r>
    </w:p>
    <w:p w14:paraId="01B26DF7" w14:textId="42A344CA" w:rsidR="004C76A1" w:rsidRPr="007D40AB" w:rsidRDefault="00BA5A20" w:rsidP="008D56B4">
      <w:pPr>
        <w:rPr>
          <w:b/>
          <w:sz w:val="24"/>
          <w:lang w:val="en-GB"/>
        </w:rPr>
      </w:pPr>
      <w:r w:rsidRPr="007D40AB">
        <w:rPr>
          <w:b/>
          <w:sz w:val="24"/>
          <w:lang w:val="en-GB"/>
        </w:rPr>
        <w:t xml:space="preserve">Invitation to </w:t>
      </w:r>
      <w:r w:rsidR="00957203" w:rsidRPr="007D40AB">
        <w:rPr>
          <w:b/>
          <w:sz w:val="24"/>
          <w:lang w:val="en-GB"/>
        </w:rPr>
        <w:t>O</w:t>
      </w:r>
      <w:r w:rsidRPr="007D40AB">
        <w:rPr>
          <w:b/>
          <w:sz w:val="24"/>
          <w:lang w:val="en-GB"/>
        </w:rPr>
        <w:t xml:space="preserve">ffer for the </w:t>
      </w:r>
      <w:r w:rsidR="00136F8A" w:rsidRPr="007D40AB">
        <w:rPr>
          <w:b/>
          <w:sz w:val="24"/>
          <w:lang w:val="en-GB"/>
        </w:rPr>
        <w:t>Supply, Storage</w:t>
      </w:r>
      <w:r w:rsidR="00957203" w:rsidRPr="007D40AB">
        <w:rPr>
          <w:b/>
          <w:sz w:val="24"/>
          <w:lang w:val="en-GB"/>
        </w:rPr>
        <w:t>, and Management</w:t>
      </w:r>
      <w:r w:rsidR="00151640" w:rsidRPr="007D40AB">
        <w:rPr>
          <w:b/>
          <w:sz w:val="24"/>
          <w:lang w:val="en-GB"/>
        </w:rPr>
        <w:t xml:space="preserve"> </w:t>
      </w:r>
      <w:r w:rsidRPr="007D40AB">
        <w:rPr>
          <w:b/>
          <w:sz w:val="24"/>
          <w:lang w:val="en-GB"/>
        </w:rPr>
        <w:t xml:space="preserve">of </w:t>
      </w:r>
      <w:r w:rsidR="00151640" w:rsidRPr="007D40AB">
        <w:rPr>
          <w:b/>
          <w:sz w:val="24"/>
          <w:lang w:val="en-GB"/>
        </w:rPr>
        <w:t>Intravenous Fluids</w:t>
      </w:r>
    </w:p>
    <w:p w14:paraId="5BCCB873" w14:textId="0DE1E057" w:rsidR="00D811D7" w:rsidRPr="007D40AB" w:rsidRDefault="00BA5A20" w:rsidP="008D56B4">
      <w:pPr>
        <w:rPr>
          <w:b/>
          <w:sz w:val="24"/>
          <w:lang w:val="en-GB"/>
        </w:rPr>
      </w:pPr>
      <w:r w:rsidRPr="007D40AB">
        <w:rPr>
          <w:b/>
          <w:sz w:val="24"/>
          <w:lang w:val="en-GB"/>
        </w:rPr>
        <w:t>Offer reference number: CM/EMI/22/</w:t>
      </w:r>
      <w:r w:rsidR="003038FA" w:rsidRPr="007D40AB">
        <w:rPr>
          <w:b/>
          <w:sz w:val="24"/>
          <w:lang w:val="en-GB"/>
        </w:rPr>
        <w:t>C</w:t>
      </w:r>
      <w:r w:rsidR="00151640" w:rsidRPr="007D40AB">
        <w:rPr>
          <w:b/>
          <w:sz w:val="24"/>
          <w:lang w:val="en-GB"/>
        </w:rPr>
        <w:t>103602</w:t>
      </w:r>
    </w:p>
    <w:p w14:paraId="5BCCB874" w14:textId="77777777" w:rsidR="00D811D7" w:rsidRPr="007D40AB" w:rsidRDefault="00D811D7" w:rsidP="008D56B4">
      <w:pPr>
        <w:pStyle w:val="BodyText"/>
        <w:rPr>
          <w:b/>
          <w:sz w:val="23"/>
          <w:lang w:val="en-GB"/>
        </w:rPr>
      </w:pPr>
    </w:p>
    <w:p w14:paraId="0AB1DF6A" w14:textId="52B3D4A8" w:rsidR="00BA5A20" w:rsidRPr="007D40AB" w:rsidRDefault="00BA5A20" w:rsidP="008D56B4">
      <w:pPr>
        <w:spacing w:line="480" w:lineRule="auto"/>
        <w:rPr>
          <w:b/>
          <w:sz w:val="24"/>
          <w:lang w:val="en-GB"/>
        </w:rPr>
      </w:pPr>
      <w:r w:rsidRPr="007D40AB">
        <w:rPr>
          <w:b/>
          <w:sz w:val="24"/>
          <w:lang w:val="en-GB"/>
        </w:rPr>
        <w:t>Period of Agreement:</w:t>
      </w:r>
      <w:r w:rsidR="00FC5278" w:rsidRPr="007D40AB">
        <w:rPr>
          <w:b/>
          <w:sz w:val="24"/>
          <w:vertAlign w:val="superscript"/>
          <w:lang w:val="en-GB"/>
        </w:rPr>
        <w:t xml:space="preserve"> </w:t>
      </w:r>
      <w:r w:rsidR="00DB4D4C" w:rsidRPr="007D40AB">
        <w:rPr>
          <w:b/>
          <w:sz w:val="24"/>
          <w:vertAlign w:val="superscript"/>
          <w:lang w:val="en-GB"/>
        </w:rPr>
        <w:t xml:space="preserve"> </w:t>
      </w:r>
      <w:r w:rsidR="00DB4D4C" w:rsidRPr="007D40AB">
        <w:rPr>
          <w:b/>
          <w:sz w:val="24"/>
          <w:lang w:val="en-GB"/>
        </w:rPr>
        <w:t xml:space="preserve"> </w:t>
      </w:r>
      <w:r w:rsidR="00A8525B">
        <w:rPr>
          <w:b/>
          <w:sz w:val="24"/>
          <w:lang w:val="en-GB"/>
        </w:rPr>
        <w:t>28</w:t>
      </w:r>
      <w:r w:rsidR="00994E81" w:rsidRPr="00994E81">
        <w:rPr>
          <w:b/>
          <w:sz w:val="24"/>
          <w:vertAlign w:val="superscript"/>
          <w:lang w:val="en-GB"/>
        </w:rPr>
        <w:t>th</w:t>
      </w:r>
      <w:r w:rsidR="00994E81" w:rsidRPr="00994E81">
        <w:rPr>
          <w:b/>
          <w:sz w:val="24"/>
          <w:lang w:val="en-GB"/>
        </w:rPr>
        <w:t xml:space="preserve"> Ju</w:t>
      </w:r>
      <w:r w:rsidR="00A8525B">
        <w:rPr>
          <w:b/>
          <w:sz w:val="24"/>
          <w:lang w:val="en-GB"/>
        </w:rPr>
        <w:t>ly</w:t>
      </w:r>
      <w:r w:rsidR="002921B0" w:rsidRPr="00994E81">
        <w:rPr>
          <w:b/>
          <w:sz w:val="24"/>
          <w:lang w:val="en-GB"/>
        </w:rPr>
        <w:t xml:space="preserve"> </w:t>
      </w:r>
      <w:r w:rsidR="008F72C9" w:rsidRPr="00994E81">
        <w:rPr>
          <w:b/>
          <w:sz w:val="24"/>
          <w:lang w:val="en-GB"/>
        </w:rPr>
        <w:t xml:space="preserve">2023 to </w:t>
      </w:r>
      <w:r w:rsidR="00A8525B">
        <w:rPr>
          <w:b/>
          <w:sz w:val="24"/>
          <w:lang w:val="en-GB"/>
        </w:rPr>
        <w:t>27</w:t>
      </w:r>
      <w:r w:rsidR="00994E81" w:rsidRPr="00994E81">
        <w:rPr>
          <w:b/>
          <w:sz w:val="24"/>
          <w:vertAlign w:val="superscript"/>
          <w:lang w:val="en-GB"/>
        </w:rPr>
        <w:t>th</w:t>
      </w:r>
      <w:r w:rsidR="00994E81" w:rsidRPr="00994E81">
        <w:rPr>
          <w:b/>
          <w:sz w:val="24"/>
          <w:lang w:val="en-GB"/>
        </w:rPr>
        <w:t xml:space="preserve"> Ju</w:t>
      </w:r>
      <w:r w:rsidR="00A8525B">
        <w:rPr>
          <w:b/>
          <w:sz w:val="24"/>
          <w:lang w:val="en-GB"/>
        </w:rPr>
        <w:t>ly</w:t>
      </w:r>
      <w:r w:rsidR="00994E81" w:rsidRPr="00994E81">
        <w:rPr>
          <w:b/>
          <w:sz w:val="24"/>
          <w:lang w:val="en-GB"/>
        </w:rPr>
        <w:t xml:space="preserve"> </w:t>
      </w:r>
      <w:r w:rsidR="008F72C9" w:rsidRPr="00994E81">
        <w:rPr>
          <w:b/>
          <w:sz w:val="24"/>
          <w:lang w:val="en-GB"/>
        </w:rPr>
        <w:t>202</w:t>
      </w:r>
      <w:r w:rsidR="00151640" w:rsidRPr="00994E81">
        <w:rPr>
          <w:b/>
          <w:sz w:val="24"/>
          <w:lang w:val="en-GB"/>
        </w:rPr>
        <w:t>5</w:t>
      </w:r>
    </w:p>
    <w:p w14:paraId="4A2ED688" w14:textId="77777777" w:rsidR="00BA5A20" w:rsidRPr="007D40AB" w:rsidRDefault="00BA5A20" w:rsidP="008D56B4">
      <w:pPr>
        <w:spacing w:line="480" w:lineRule="auto"/>
        <w:rPr>
          <w:b/>
          <w:sz w:val="24"/>
          <w:lang w:val="en-GB"/>
        </w:rPr>
      </w:pPr>
    </w:p>
    <w:p w14:paraId="5BCCB875" w14:textId="64D49396" w:rsidR="00D811D7" w:rsidRPr="007D40AB" w:rsidRDefault="00BA5A20" w:rsidP="00814DC9">
      <w:pPr>
        <w:spacing w:line="480" w:lineRule="auto"/>
        <w:outlineLvl w:val="0"/>
        <w:rPr>
          <w:b/>
          <w:sz w:val="24"/>
          <w:lang w:val="en-GB"/>
        </w:rPr>
      </w:pPr>
      <w:r w:rsidRPr="007D40AB">
        <w:rPr>
          <w:b/>
          <w:sz w:val="24"/>
          <w:u w:val="thick"/>
          <w:lang w:val="en-GB"/>
        </w:rPr>
        <w:t>Specification</w:t>
      </w:r>
    </w:p>
    <w:p w14:paraId="5BCCB876" w14:textId="080753ED" w:rsidR="00D811D7" w:rsidRPr="007D40AB" w:rsidRDefault="0082178F" w:rsidP="00CF78CB">
      <w:pPr>
        <w:pStyle w:val="Level1"/>
        <w:ind w:left="1134" w:firstLine="0"/>
        <w:rPr>
          <w:lang w:val="en-GB"/>
        </w:rPr>
      </w:pPr>
      <w:r w:rsidRPr="007D40AB">
        <w:rPr>
          <w:lang w:val="en-GB"/>
        </w:rPr>
        <w:t>Background</w:t>
      </w:r>
    </w:p>
    <w:p w14:paraId="6203D9CE" w14:textId="6F16AE17" w:rsidR="00151640" w:rsidRPr="007D40AB" w:rsidRDefault="00151640" w:rsidP="00CF78CB">
      <w:pPr>
        <w:pStyle w:val="Level2"/>
        <w:tabs>
          <w:tab w:val="clear" w:pos="829"/>
          <w:tab w:val="clear" w:pos="830"/>
        </w:tabs>
        <w:rPr>
          <w:szCs w:val="22"/>
          <w:lang w:val="en-GB"/>
        </w:rPr>
      </w:pPr>
      <w:r w:rsidRPr="007D40AB">
        <w:rPr>
          <w:noProof/>
          <w:lang w:val="en-GB"/>
        </w:rPr>
        <w:t>The</w:t>
      </w:r>
      <w:r w:rsidRPr="007D40AB">
        <w:rPr>
          <w:lang w:val="en-GB"/>
        </w:rPr>
        <w:t xml:space="preserve"> Authority’s intention in carrying out this procurement exercise is to </w:t>
      </w:r>
      <w:proofErr w:type="gramStart"/>
      <w:r w:rsidRPr="007D40AB">
        <w:rPr>
          <w:lang w:val="en-GB"/>
        </w:rPr>
        <w:t>enter into</w:t>
      </w:r>
      <w:proofErr w:type="gramEnd"/>
      <w:r w:rsidRPr="007D40AB">
        <w:rPr>
          <w:lang w:val="en-GB"/>
        </w:rPr>
        <w:t xml:space="preserve"> a Contract(s) for the </w:t>
      </w:r>
      <w:r w:rsidR="00401C33">
        <w:rPr>
          <w:lang w:val="en-GB"/>
        </w:rPr>
        <w:t>supply</w:t>
      </w:r>
      <w:r w:rsidRPr="007D40AB">
        <w:rPr>
          <w:lang w:val="en-GB"/>
        </w:rPr>
        <w:t>, stor</w:t>
      </w:r>
      <w:r w:rsidR="00070D03" w:rsidRPr="007D40AB">
        <w:rPr>
          <w:lang w:val="en-GB"/>
        </w:rPr>
        <w:t>age</w:t>
      </w:r>
      <w:r w:rsidR="00957203" w:rsidRPr="007D40AB">
        <w:rPr>
          <w:lang w:val="en-GB"/>
        </w:rPr>
        <w:t>, and manage</w:t>
      </w:r>
      <w:r w:rsidR="00070D03" w:rsidRPr="007D40AB">
        <w:rPr>
          <w:lang w:val="en-GB"/>
        </w:rPr>
        <w:t>ment of the Goods</w:t>
      </w:r>
      <w:r w:rsidR="00957203" w:rsidRPr="007D40AB">
        <w:rPr>
          <w:lang w:val="en-GB"/>
        </w:rPr>
        <w:t xml:space="preserve"> </w:t>
      </w:r>
      <w:r w:rsidRPr="007D40AB">
        <w:rPr>
          <w:lang w:val="en-GB"/>
        </w:rPr>
        <w:t xml:space="preserve">as a Stockpile by the </w:t>
      </w:r>
      <w:r w:rsidR="003A7B89" w:rsidRPr="007D40AB">
        <w:rPr>
          <w:lang w:val="en-GB"/>
        </w:rPr>
        <w:t>S</w:t>
      </w:r>
      <w:r w:rsidRPr="007D40AB">
        <w:rPr>
          <w:lang w:val="en-GB"/>
        </w:rPr>
        <w:t xml:space="preserve">upplier, with </w:t>
      </w:r>
      <w:r w:rsidR="00C4444E" w:rsidRPr="007D40AB">
        <w:rPr>
          <w:lang w:val="en-GB"/>
        </w:rPr>
        <w:t>th</w:t>
      </w:r>
      <w:r w:rsidR="00C4444E">
        <w:rPr>
          <w:noProof/>
          <w:lang w:val="en-GB"/>
        </w:rPr>
        <w:t xml:space="preserve">e </w:t>
      </w:r>
      <w:r w:rsidR="003A7B89" w:rsidRPr="007D40AB">
        <w:rPr>
          <w:lang w:val="en-GB"/>
        </w:rPr>
        <w:t>S</w:t>
      </w:r>
      <w:r w:rsidRPr="007D40AB">
        <w:rPr>
          <w:lang w:val="en-GB"/>
        </w:rPr>
        <w:t xml:space="preserve">upplier being responsible for rotating the stock so that </w:t>
      </w:r>
      <w:r w:rsidR="00C4444E">
        <w:rPr>
          <w:noProof/>
          <w:lang w:val="en-GB"/>
        </w:rPr>
        <w:t xml:space="preserve">the Goods in the Stockpile </w:t>
      </w:r>
      <w:r w:rsidRPr="007D40AB">
        <w:rPr>
          <w:lang w:val="en-GB"/>
        </w:rPr>
        <w:t>ha</w:t>
      </w:r>
      <w:r w:rsidR="00C4444E">
        <w:rPr>
          <w:noProof/>
          <w:lang w:val="en-GB"/>
        </w:rPr>
        <w:t>ve</w:t>
      </w:r>
      <w:r w:rsidR="00401C33">
        <w:rPr>
          <w:noProof/>
          <w:lang w:val="en-GB"/>
        </w:rPr>
        <w:t xml:space="preserve"> </w:t>
      </w:r>
      <w:r w:rsidRPr="007D40AB">
        <w:rPr>
          <w:lang w:val="en-GB"/>
        </w:rPr>
        <w:t xml:space="preserve">a minimum agreed </w:t>
      </w:r>
      <w:r w:rsidR="003A7B89" w:rsidRPr="007D40AB">
        <w:rPr>
          <w:lang w:val="en-GB"/>
        </w:rPr>
        <w:t>S</w:t>
      </w:r>
      <w:r w:rsidRPr="007D40AB">
        <w:rPr>
          <w:lang w:val="en-GB"/>
        </w:rPr>
        <w:t xml:space="preserve">helf </w:t>
      </w:r>
      <w:r w:rsidR="003A7B89" w:rsidRPr="007D40AB">
        <w:rPr>
          <w:lang w:val="en-GB"/>
        </w:rPr>
        <w:t>L</w:t>
      </w:r>
      <w:r w:rsidRPr="007D40AB">
        <w:rPr>
          <w:lang w:val="en-GB"/>
        </w:rPr>
        <w:t>ife</w:t>
      </w:r>
      <w:r w:rsidR="00F14D78" w:rsidRPr="007D40AB">
        <w:rPr>
          <w:lang w:val="en-GB"/>
        </w:rPr>
        <w:t xml:space="preserve"> of 18 months</w:t>
      </w:r>
      <w:r w:rsidRPr="007D40AB">
        <w:rPr>
          <w:lang w:val="en-GB"/>
        </w:rPr>
        <w:t xml:space="preserve"> throughout the </w:t>
      </w:r>
      <w:r w:rsidR="00211513" w:rsidRPr="007D40AB">
        <w:rPr>
          <w:lang w:val="en-GB"/>
        </w:rPr>
        <w:t>T</w:t>
      </w:r>
      <w:r w:rsidRPr="007D40AB">
        <w:rPr>
          <w:lang w:val="en-GB"/>
        </w:rPr>
        <w:t xml:space="preserve">erm. </w:t>
      </w:r>
      <w:r w:rsidR="002F3BDA" w:rsidRPr="007D40AB">
        <w:rPr>
          <w:lang w:val="en-GB"/>
        </w:rPr>
        <w:t xml:space="preserve">The purpose of the </w:t>
      </w:r>
      <w:r w:rsidR="0042116F" w:rsidRPr="007D40AB">
        <w:rPr>
          <w:lang w:val="en-GB"/>
        </w:rPr>
        <w:t>S</w:t>
      </w:r>
      <w:r w:rsidR="00323DBE" w:rsidRPr="007D40AB">
        <w:rPr>
          <w:lang w:val="en-GB"/>
        </w:rPr>
        <w:t xml:space="preserve">tockpile is to have </w:t>
      </w:r>
      <w:r w:rsidR="0042116F" w:rsidRPr="007D40AB">
        <w:rPr>
          <w:lang w:val="en-GB"/>
        </w:rPr>
        <w:t xml:space="preserve">the </w:t>
      </w:r>
      <w:r w:rsidR="00F65936" w:rsidRPr="007D40AB">
        <w:rPr>
          <w:lang w:val="en-GB"/>
        </w:rPr>
        <w:t>Goods</w:t>
      </w:r>
      <w:r w:rsidR="0042116F" w:rsidRPr="007D40AB">
        <w:rPr>
          <w:lang w:val="en-GB"/>
        </w:rPr>
        <w:t xml:space="preserve"> </w:t>
      </w:r>
      <w:r w:rsidR="00323DBE" w:rsidRPr="007D40AB">
        <w:rPr>
          <w:lang w:val="en-GB"/>
        </w:rPr>
        <w:t>that are routinely used in the NHS</w:t>
      </w:r>
      <w:r w:rsidR="00E06F8C" w:rsidRPr="007D40AB">
        <w:rPr>
          <w:lang w:val="en-GB"/>
        </w:rPr>
        <w:t xml:space="preserve"> available for release into the UK supply chain in the event of</w:t>
      </w:r>
      <w:r w:rsidR="008D2CCF" w:rsidRPr="007D40AB">
        <w:rPr>
          <w:lang w:val="en-GB"/>
        </w:rPr>
        <w:t xml:space="preserve"> a</w:t>
      </w:r>
      <w:r w:rsidR="00793C53" w:rsidRPr="007D40AB">
        <w:rPr>
          <w:lang w:val="en-GB"/>
        </w:rPr>
        <w:t xml:space="preserve">n </w:t>
      </w:r>
      <w:r w:rsidR="00131025" w:rsidRPr="007D40AB">
        <w:rPr>
          <w:lang w:val="en-GB"/>
        </w:rPr>
        <w:t>E</w:t>
      </w:r>
      <w:r w:rsidR="00793C53" w:rsidRPr="007D40AB">
        <w:rPr>
          <w:lang w:val="en-GB"/>
        </w:rPr>
        <w:t>mergency</w:t>
      </w:r>
      <w:r w:rsidR="008D2CCF" w:rsidRPr="007D40AB">
        <w:rPr>
          <w:lang w:val="en-GB"/>
        </w:rPr>
        <w:t>.</w:t>
      </w:r>
      <w:r w:rsidR="004354A1" w:rsidRPr="007D40AB">
        <w:rPr>
          <w:lang w:val="en-GB"/>
        </w:rPr>
        <w:t xml:space="preserve"> The </w:t>
      </w:r>
      <w:r w:rsidR="00F65936" w:rsidRPr="007D40AB">
        <w:rPr>
          <w:lang w:val="en-GB"/>
        </w:rPr>
        <w:t>Goods</w:t>
      </w:r>
      <w:r w:rsidR="001C5271" w:rsidRPr="007D40AB">
        <w:rPr>
          <w:lang w:val="en-GB"/>
        </w:rPr>
        <w:t xml:space="preserve"> procured will be used in the NHS</w:t>
      </w:r>
      <w:r w:rsidR="00AE2171" w:rsidRPr="007D40AB">
        <w:rPr>
          <w:lang w:val="en-GB"/>
        </w:rPr>
        <w:t xml:space="preserve"> includ</w:t>
      </w:r>
      <w:r w:rsidR="009B630B" w:rsidRPr="007D40AB">
        <w:rPr>
          <w:lang w:val="en-GB"/>
        </w:rPr>
        <w:t>ing within</w:t>
      </w:r>
      <w:r w:rsidR="00AE2171" w:rsidRPr="007D40AB">
        <w:rPr>
          <w:lang w:val="en-GB"/>
        </w:rPr>
        <w:t xml:space="preserve"> the devolved administrations of Scotland, </w:t>
      </w:r>
      <w:proofErr w:type="gramStart"/>
      <w:r w:rsidR="00AE2171" w:rsidRPr="007D40AB">
        <w:rPr>
          <w:lang w:val="en-GB"/>
        </w:rPr>
        <w:t>Wales</w:t>
      </w:r>
      <w:proofErr w:type="gramEnd"/>
      <w:r w:rsidR="00AE2171" w:rsidRPr="007D40AB">
        <w:rPr>
          <w:lang w:val="en-GB"/>
        </w:rPr>
        <w:t xml:space="preserve"> and</w:t>
      </w:r>
      <w:r w:rsidR="0015430E" w:rsidRPr="007D40AB">
        <w:rPr>
          <w:lang w:val="en-GB"/>
        </w:rPr>
        <w:t xml:space="preserve"> Northern Ireland.</w:t>
      </w:r>
      <w:r w:rsidR="008D2CCF" w:rsidRPr="007D40AB">
        <w:rPr>
          <w:lang w:val="en-GB"/>
        </w:rPr>
        <w:t xml:space="preserve"> </w:t>
      </w:r>
      <w:r w:rsidR="003C1BC2" w:rsidRPr="007D40AB">
        <w:rPr>
          <w:lang w:val="en-GB"/>
        </w:rPr>
        <w:t xml:space="preserve">As ownership of the </w:t>
      </w:r>
      <w:r w:rsidR="00DC3AF4" w:rsidRPr="007D40AB">
        <w:rPr>
          <w:lang w:val="en-GB"/>
        </w:rPr>
        <w:t>S</w:t>
      </w:r>
      <w:r w:rsidR="003C1BC2" w:rsidRPr="007D40AB">
        <w:rPr>
          <w:lang w:val="en-GB"/>
        </w:rPr>
        <w:t xml:space="preserve">tockpiled </w:t>
      </w:r>
      <w:r w:rsidR="00F65936" w:rsidRPr="007D40AB">
        <w:rPr>
          <w:lang w:val="en-GB"/>
        </w:rPr>
        <w:t>Goods</w:t>
      </w:r>
      <w:r w:rsidR="003C1BC2" w:rsidRPr="007D40AB">
        <w:rPr>
          <w:lang w:val="en-GB"/>
        </w:rPr>
        <w:t xml:space="preserve"> lies with the Authority, and the </w:t>
      </w:r>
      <w:r w:rsidR="0012374B" w:rsidRPr="007D40AB">
        <w:rPr>
          <w:lang w:val="en-GB"/>
        </w:rPr>
        <w:t>S</w:t>
      </w:r>
      <w:r w:rsidR="003C1BC2" w:rsidRPr="007D40AB">
        <w:rPr>
          <w:lang w:val="en-GB"/>
        </w:rPr>
        <w:t xml:space="preserve">torage </w:t>
      </w:r>
      <w:r w:rsidR="0012374B" w:rsidRPr="007D40AB">
        <w:rPr>
          <w:lang w:val="en-GB"/>
        </w:rPr>
        <w:t>F</w:t>
      </w:r>
      <w:r w:rsidR="003C1BC2" w:rsidRPr="007D40AB">
        <w:rPr>
          <w:lang w:val="en-GB"/>
        </w:rPr>
        <w:t>acilit</w:t>
      </w:r>
      <w:r w:rsidR="006144F5" w:rsidRPr="007D40AB">
        <w:rPr>
          <w:lang w:val="en-GB"/>
        </w:rPr>
        <w:t>ies</w:t>
      </w:r>
      <w:r w:rsidR="003C1BC2" w:rsidRPr="007D40AB">
        <w:rPr>
          <w:lang w:val="en-GB"/>
        </w:rPr>
        <w:t xml:space="preserve"> will be listed on the Authority’s Wholesale Distribution Authorisation, the Authority requires that all </w:t>
      </w:r>
      <w:r w:rsidR="006144F5" w:rsidRPr="007D40AB">
        <w:rPr>
          <w:lang w:val="en-GB"/>
        </w:rPr>
        <w:t>S</w:t>
      </w:r>
      <w:r w:rsidR="003C1BC2" w:rsidRPr="007D40AB">
        <w:rPr>
          <w:lang w:val="en-GB"/>
        </w:rPr>
        <w:t xml:space="preserve">torage </w:t>
      </w:r>
      <w:r w:rsidR="006144F5" w:rsidRPr="007D40AB">
        <w:rPr>
          <w:lang w:val="en-GB"/>
        </w:rPr>
        <w:t>F</w:t>
      </w:r>
      <w:r w:rsidR="003C1BC2" w:rsidRPr="007D40AB">
        <w:rPr>
          <w:lang w:val="en-GB"/>
        </w:rPr>
        <w:t>acilities will be located within Great Britain</w:t>
      </w:r>
      <w:r w:rsidRPr="007D40AB">
        <w:rPr>
          <w:lang w:val="en-GB"/>
        </w:rPr>
        <w:t>.</w:t>
      </w:r>
    </w:p>
    <w:p w14:paraId="7622547E" w14:textId="5CF4A154" w:rsidR="00DC2E36" w:rsidRPr="007D40AB" w:rsidRDefault="00704538" w:rsidP="002840E3">
      <w:pPr>
        <w:pStyle w:val="Level2"/>
        <w:tabs>
          <w:tab w:val="clear" w:pos="829"/>
          <w:tab w:val="clear" w:pos="830"/>
        </w:tabs>
        <w:rPr>
          <w:lang w:val="en-GB"/>
        </w:rPr>
      </w:pPr>
      <w:r>
        <w:rPr>
          <w:noProof/>
          <w:lang w:val="en-GB"/>
        </w:rPr>
        <w:t>From</w:t>
      </w:r>
      <w:r w:rsidR="00883368" w:rsidRPr="007D40AB">
        <w:rPr>
          <w:lang w:val="en-GB"/>
        </w:rPr>
        <w:t xml:space="preserve"> the Commencement </w:t>
      </w:r>
      <w:r w:rsidR="00CF78CB" w:rsidRPr="007D40AB">
        <w:rPr>
          <w:lang w:val="en-GB"/>
        </w:rPr>
        <w:t>Date, the</w:t>
      </w:r>
      <w:r w:rsidR="00A04791" w:rsidRPr="007D40AB">
        <w:rPr>
          <w:lang w:val="en-GB"/>
        </w:rPr>
        <w:t xml:space="preserve"> Supplier </w:t>
      </w:r>
      <w:r w:rsidR="00C4444E">
        <w:rPr>
          <w:noProof/>
          <w:lang w:val="en-GB"/>
        </w:rPr>
        <w:t>shall</w:t>
      </w:r>
      <w:r w:rsidR="00C4444E" w:rsidRPr="007D40AB">
        <w:rPr>
          <w:lang w:val="en-GB"/>
        </w:rPr>
        <w:t xml:space="preserve"> </w:t>
      </w:r>
      <w:r w:rsidR="00A34A37" w:rsidRPr="007D40AB">
        <w:rPr>
          <w:lang w:val="en-GB"/>
        </w:rPr>
        <w:t xml:space="preserve">be required to </w:t>
      </w:r>
      <w:r w:rsidR="00A04791" w:rsidRPr="007D40AB">
        <w:rPr>
          <w:lang w:val="en-GB"/>
        </w:rPr>
        <w:t xml:space="preserve">build up the </w:t>
      </w:r>
      <w:r w:rsidR="00C06D67" w:rsidRPr="007D40AB">
        <w:rPr>
          <w:lang w:val="en-GB"/>
        </w:rPr>
        <w:t>S</w:t>
      </w:r>
      <w:r w:rsidR="00A04791" w:rsidRPr="007D40AB">
        <w:rPr>
          <w:lang w:val="en-GB"/>
        </w:rPr>
        <w:t xml:space="preserve">tockpile for each </w:t>
      </w:r>
      <w:r w:rsidR="00DB1D89">
        <w:rPr>
          <w:noProof/>
          <w:lang w:val="en-GB"/>
        </w:rPr>
        <w:t>Good</w:t>
      </w:r>
      <w:r w:rsidR="003B2313">
        <w:rPr>
          <w:noProof/>
          <w:lang w:val="en-GB"/>
        </w:rPr>
        <w:t xml:space="preserve"> </w:t>
      </w:r>
      <w:r w:rsidR="00A7633B" w:rsidRPr="007D40AB">
        <w:rPr>
          <w:lang w:val="en-GB"/>
        </w:rPr>
        <w:t xml:space="preserve">listed in </w:t>
      </w:r>
      <w:r w:rsidR="00C06D67" w:rsidRPr="007D40AB">
        <w:rPr>
          <w:lang w:val="en-GB"/>
        </w:rPr>
        <w:t>T</w:t>
      </w:r>
      <w:r w:rsidR="00A7633B" w:rsidRPr="007D40AB">
        <w:rPr>
          <w:lang w:val="en-GB"/>
        </w:rPr>
        <w:t>able A</w:t>
      </w:r>
      <w:r w:rsidR="0062414D" w:rsidRPr="007D40AB">
        <w:rPr>
          <w:lang w:val="en-GB"/>
        </w:rPr>
        <w:t xml:space="preserve"> to the </w:t>
      </w:r>
      <w:r w:rsidR="005370B0" w:rsidRPr="007D40AB">
        <w:rPr>
          <w:lang w:val="en-GB"/>
        </w:rPr>
        <w:t xml:space="preserve">Quantity </w:t>
      </w:r>
      <w:r w:rsidR="0062414D" w:rsidRPr="007D40AB">
        <w:rPr>
          <w:lang w:val="en-GB"/>
        </w:rPr>
        <w:t>Required</w:t>
      </w:r>
      <w:r w:rsidR="00A04791" w:rsidRPr="007D40AB">
        <w:rPr>
          <w:lang w:val="en-GB"/>
        </w:rPr>
        <w:t xml:space="preserve">. </w:t>
      </w:r>
    </w:p>
    <w:p w14:paraId="4BDAD319" w14:textId="72126E62" w:rsidR="00DC2E36" w:rsidRPr="007D40AB" w:rsidRDefault="00DC2E36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In the period leading up to expiry of the Contract, the Supplier </w:t>
      </w:r>
      <w:r w:rsidR="00C4444E">
        <w:rPr>
          <w:noProof/>
          <w:lang w:val="en-GB"/>
        </w:rPr>
        <w:t>shal</w:t>
      </w:r>
      <w:r w:rsidR="00C4444E" w:rsidRPr="007D40AB">
        <w:rPr>
          <w:lang w:val="en-GB"/>
        </w:rPr>
        <w:t xml:space="preserve">l </w:t>
      </w:r>
      <w:r w:rsidRPr="007D40AB">
        <w:rPr>
          <w:lang w:val="en-GB"/>
        </w:rPr>
        <w:t xml:space="preserve">be </w:t>
      </w:r>
      <w:r w:rsidRPr="007D40AB">
        <w:rPr>
          <w:noProof/>
          <w:lang w:val="en-GB"/>
        </w:rPr>
        <w:t>required</w:t>
      </w:r>
      <w:r w:rsidRPr="007D40AB">
        <w:rPr>
          <w:lang w:val="en-GB"/>
        </w:rPr>
        <w:t xml:space="preserve">, through an agreed Exit Plan, to buy back the </w:t>
      </w:r>
      <w:r w:rsidR="004E4BF1" w:rsidRPr="007D40AB">
        <w:rPr>
          <w:lang w:val="en-GB"/>
        </w:rPr>
        <w:t xml:space="preserve">Stockpiled </w:t>
      </w:r>
      <w:r w:rsidR="00E663D1" w:rsidRPr="007D40AB">
        <w:rPr>
          <w:lang w:val="en-GB"/>
        </w:rPr>
        <w:t>Goods</w:t>
      </w:r>
      <w:r w:rsidRPr="007D40AB">
        <w:rPr>
          <w:lang w:val="en-GB"/>
        </w:rPr>
        <w:t xml:space="preserve">. Title to the </w:t>
      </w:r>
      <w:r w:rsidR="004E4BF1" w:rsidRPr="007D40AB">
        <w:rPr>
          <w:lang w:val="en-GB"/>
        </w:rPr>
        <w:t xml:space="preserve">Stockpiled </w:t>
      </w:r>
      <w:r w:rsidR="00E663D1" w:rsidRPr="007D40AB">
        <w:rPr>
          <w:lang w:val="en-GB"/>
        </w:rPr>
        <w:t>Goods</w:t>
      </w:r>
      <w:r w:rsidR="00C06D67" w:rsidRPr="007D40AB">
        <w:rPr>
          <w:lang w:val="en-GB"/>
        </w:rPr>
        <w:t xml:space="preserve"> </w:t>
      </w:r>
      <w:r w:rsidRPr="007D40AB">
        <w:rPr>
          <w:lang w:val="en-GB"/>
        </w:rPr>
        <w:t xml:space="preserve">(prior to any buy back) will remain with the Authority, but the Supplier must store the </w:t>
      </w:r>
      <w:r w:rsidR="004E4BF1" w:rsidRPr="007D40AB">
        <w:rPr>
          <w:lang w:val="en-GB"/>
        </w:rPr>
        <w:t xml:space="preserve">Stockpiled </w:t>
      </w:r>
      <w:r w:rsidR="00E663D1" w:rsidRPr="007D40AB">
        <w:rPr>
          <w:lang w:val="en-GB"/>
        </w:rPr>
        <w:t>Goods</w:t>
      </w:r>
      <w:r w:rsidR="004E4BF1" w:rsidRPr="007D40AB">
        <w:rPr>
          <w:lang w:val="en-GB"/>
        </w:rPr>
        <w:t xml:space="preserve"> </w:t>
      </w:r>
      <w:r w:rsidRPr="007D40AB">
        <w:rPr>
          <w:lang w:val="en-GB"/>
        </w:rPr>
        <w:t>at their own risk and manage it, to include regular reporting and review meetings with the Authority.</w:t>
      </w:r>
    </w:p>
    <w:p w14:paraId="4A5BAB1D" w14:textId="24E15474" w:rsidR="008F648A" w:rsidRPr="007D40AB" w:rsidRDefault="008F648A" w:rsidP="00FF0E4E">
      <w:pPr>
        <w:pStyle w:val="Level2"/>
        <w:numPr>
          <w:ilvl w:val="0"/>
          <w:numId w:val="0"/>
        </w:numPr>
        <w:rPr>
          <w:szCs w:val="22"/>
          <w:lang w:val="en-GB"/>
        </w:rPr>
      </w:pPr>
    </w:p>
    <w:p w14:paraId="144BBF5C" w14:textId="0A188355" w:rsidR="008D56B4" w:rsidRPr="007D40AB" w:rsidRDefault="004766E7" w:rsidP="00CF78CB">
      <w:pPr>
        <w:pStyle w:val="Level1"/>
        <w:ind w:left="1134" w:firstLine="0"/>
        <w:rPr>
          <w:lang w:val="en-GB"/>
        </w:rPr>
      </w:pPr>
      <w:r w:rsidRPr="007D40AB">
        <w:rPr>
          <w:lang w:val="en-GB"/>
        </w:rPr>
        <w:t>Licensing</w:t>
      </w:r>
      <w:r w:rsidRPr="007D40AB">
        <w:rPr>
          <w:spacing w:val="-1"/>
          <w:lang w:val="en-GB"/>
        </w:rPr>
        <w:t xml:space="preserve"> </w:t>
      </w:r>
      <w:r w:rsidR="00BA5A20" w:rsidRPr="007D40AB">
        <w:rPr>
          <w:lang w:val="en-GB"/>
        </w:rPr>
        <w:t>Requirements</w:t>
      </w:r>
    </w:p>
    <w:p w14:paraId="3EE32A07" w14:textId="64C5BD0A" w:rsidR="008D56B4" w:rsidRDefault="00BA5A20" w:rsidP="003B2313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The </w:t>
      </w:r>
      <w:r w:rsidR="00E3166F" w:rsidRPr="007D40AB">
        <w:rPr>
          <w:lang w:val="en-GB"/>
        </w:rPr>
        <w:t>Good</w:t>
      </w:r>
      <w:r w:rsidR="008C779D" w:rsidRPr="007D40AB">
        <w:rPr>
          <w:lang w:val="en-GB"/>
        </w:rPr>
        <w:t>s</w:t>
      </w:r>
      <w:r w:rsidR="00E3166F" w:rsidRPr="007D40AB">
        <w:rPr>
          <w:lang w:val="en-GB"/>
        </w:rPr>
        <w:t xml:space="preserve"> </w:t>
      </w:r>
      <w:r w:rsidRPr="007D40AB">
        <w:rPr>
          <w:lang w:val="en-GB"/>
        </w:rPr>
        <w:t xml:space="preserve">must be Licensed for use in </w:t>
      </w:r>
      <w:r w:rsidR="004766E7" w:rsidRPr="007D40AB">
        <w:rPr>
          <w:lang w:val="en-GB"/>
        </w:rPr>
        <w:t>the United Kingdom (</w:t>
      </w:r>
      <w:r w:rsidRPr="007D40AB">
        <w:rPr>
          <w:lang w:val="en-GB"/>
        </w:rPr>
        <w:t>Great Britain and Northern Ireland</w:t>
      </w:r>
      <w:r w:rsidR="004766E7" w:rsidRPr="007D40AB">
        <w:rPr>
          <w:lang w:val="en-GB"/>
        </w:rPr>
        <w:t>)</w:t>
      </w:r>
      <w:r w:rsidRPr="007D40AB">
        <w:rPr>
          <w:lang w:val="en-GB"/>
        </w:rPr>
        <w:t>.</w:t>
      </w:r>
    </w:p>
    <w:p w14:paraId="2BB03C92" w14:textId="0EFFDEE6" w:rsidR="004D3952" w:rsidRDefault="00DC4FCD" w:rsidP="003B2313">
      <w:pPr>
        <w:pStyle w:val="Level2"/>
        <w:tabs>
          <w:tab w:val="clear" w:pos="829"/>
          <w:tab w:val="clear" w:pos="830"/>
        </w:tabs>
        <w:rPr>
          <w:lang w:val="en-GB"/>
        </w:rPr>
      </w:pPr>
      <w:r>
        <w:rPr>
          <w:lang w:val="en-GB"/>
        </w:rPr>
        <w:lastRenderedPageBreak/>
        <w:t>Th</w:t>
      </w:r>
      <w:r w:rsidR="004D3952">
        <w:rPr>
          <w:lang w:val="en-GB"/>
        </w:rPr>
        <w:t xml:space="preserve">e Supplier must </w:t>
      </w:r>
      <w:proofErr w:type="gramStart"/>
      <w:r w:rsidR="004D3952">
        <w:rPr>
          <w:lang w:val="en-GB"/>
        </w:rPr>
        <w:t>have</w:t>
      </w:r>
      <w:r w:rsidR="00861EF8">
        <w:rPr>
          <w:lang w:val="en-GB"/>
        </w:rPr>
        <w:t xml:space="preserve"> at all times</w:t>
      </w:r>
      <w:proofErr w:type="gramEnd"/>
      <w:r w:rsidR="003A53DC">
        <w:rPr>
          <w:lang w:val="en-GB"/>
        </w:rPr>
        <w:t>,</w:t>
      </w:r>
      <w:r w:rsidR="004D3952">
        <w:rPr>
          <w:lang w:val="en-GB"/>
        </w:rPr>
        <w:t xml:space="preserve"> </w:t>
      </w:r>
      <w:r w:rsidR="00EE64A7" w:rsidRPr="006130C2">
        <w:rPr>
          <w:lang w:val="en-GB"/>
        </w:rPr>
        <w:t>the requisite</w:t>
      </w:r>
      <w:r w:rsidR="00136079">
        <w:rPr>
          <w:lang w:val="en-GB"/>
        </w:rPr>
        <w:t xml:space="preserve"> </w:t>
      </w:r>
      <w:r w:rsidR="00534D3B" w:rsidRPr="007D40AB">
        <w:rPr>
          <w:color w:val="000000"/>
          <w:szCs w:val="22"/>
          <w:lang w:val="en-GB" w:eastAsia="en-GB"/>
        </w:rPr>
        <w:t>Wholesale Distribution Authorisation</w:t>
      </w:r>
      <w:r w:rsidR="00534D3B">
        <w:rPr>
          <w:lang w:val="en-GB"/>
        </w:rPr>
        <w:t xml:space="preserve"> </w:t>
      </w:r>
      <w:r w:rsidR="00136079">
        <w:rPr>
          <w:lang w:val="en-GB"/>
        </w:rPr>
        <w:t>(H) licence</w:t>
      </w:r>
      <w:r w:rsidR="00AB542B">
        <w:rPr>
          <w:lang w:val="en-GB"/>
        </w:rPr>
        <w:t xml:space="preserve"> </w:t>
      </w:r>
      <w:r w:rsidR="00DB5BFF">
        <w:rPr>
          <w:lang w:val="en-GB"/>
        </w:rPr>
        <w:t>and/</w:t>
      </w:r>
      <w:r w:rsidR="00F27D01">
        <w:rPr>
          <w:lang w:val="en-GB"/>
        </w:rPr>
        <w:t xml:space="preserve">or </w:t>
      </w:r>
      <w:r w:rsidR="003A53DC">
        <w:rPr>
          <w:lang w:val="en-GB"/>
        </w:rPr>
        <w:t xml:space="preserve">a </w:t>
      </w:r>
      <w:r w:rsidR="004477D2">
        <w:rPr>
          <w:lang w:val="en-GB"/>
        </w:rPr>
        <w:t>MIA licence</w:t>
      </w:r>
      <w:r w:rsidR="001E0D23">
        <w:rPr>
          <w:lang w:val="en-GB"/>
        </w:rPr>
        <w:t>,</w:t>
      </w:r>
      <w:r w:rsidR="00136079">
        <w:rPr>
          <w:lang w:val="en-GB"/>
        </w:rPr>
        <w:t xml:space="preserve"> </w:t>
      </w:r>
      <w:r w:rsidR="00505B33">
        <w:rPr>
          <w:lang w:val="en-GB"/>
        </w:rPr>
        <w:t xml:space="preserve">sufficient </w:t>
      </w:r>
      <w:r w:rsidR="00DE74A3">
        <w:rPr>
          <w:lang w:val="en-GB"/>
        </w:rPr>
        <w:t>for the supply of the Goods and Storage Services in accordance with the terms of the Contract</w:t>
      </w:r>
      <w:r w:rsidR="00F9284F">
        <w:rPr>
          <w:lang w:val="en-GB"/>
        </w:rPr>
        <w:t xml:space="preserve">. </w:t>
      </w:r>
    </w:p>
    <w:p w14:paraId="33E390B8" w14:textId="77777777" w:rsidR="00C65710" w:rsidRPr="007D40AB" w:rsidRDefault="00C65710" w:rsidP="00CF78CB">
      <w:pPr>
        <w:pStyle w:val="Level2"/>
        <w:numPr>
          <w:ilvl w:val="0"/>
          <w:numId w:val="0"/>
        </w:numPr>
        <w:tabs>
          <w:tab w:val="clear" w:pos="829"/>
          <w:tab w:val="clear" w:pos="830"/>
        </w:tabs>
        <w:ind w:left="1135"/>
        <w:rPr>
          <w:lang w:val="en-GB"/>
        </w:rPr>
      </w:pPr>
    </w:p>
    <w:p w14:paraId="5BCCB87F" w14:textId="38F8E12C" w:rsidR="00D811D7" w:rsidRPr="007D40AB" w:rsidRDefault="00BA5A20" w:rsidP="00CF78CB">
      <w:pPr>
        <w:pStyle w:val="Level1"/>
        <w:ind w:left="1134" w:firstLine="0"/>
        <w:rPr>
          <w:lang w:val="en-GB"/>
        </w:rPr>
      </w:pPr>
      <w:r w:rsidRPr="007D40AB">
        <w:rPr>
          <w:lang w:val="en-GB"/>
        </w:rPr>
        <w:t>Packaging and Labelling</w:t>
      </w:r>
    </w:p>
    <w:p w14:paraId="6C989E89" w14:textId="31D308CD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The pack design </w:t>
      </w:r>
      <w:r w:rsidR="003C3A3E" w:rsidRPr="007D40AB">
        <w:rPr>
          <w:lang w:val="en-GB"/>
        </w:rPr>
        <w:t xml:space="preserve">must </w:t>
      </w:r>
      <w:r w:rsidRPr="007D40AB">
        <w:rPr>
          <w:lang w:val="en-GB"/>
        </w:rPr>
        <w:t xml:space="preserve">comply with the principles of the “MHRA Best Practice </w:t>
      </w:r>
      <w:r w:rsidRPr="007D40AB">
        <w:rPr>
          <w:noProof/>
          <w:lang w:val="en-GB"/>
        </w:rPr>
        <w:t>Guidance</w:t>
      </w:r>
      <w:r w:rsidRPr="007D40AB">
        <w:rPr>
          <w:lang w:val="en-GB"/>
        </w:rPr>
        <w:t xml:space="preserve"> on Labelling and Packaging”</w:t>
      </w:r>
      <w:r w:rsidR="00762D08" w:rsidRPr="007D40AB">
        <w:rPr>
          <w:rStyle w:val="FootnoteReference"/>
          <w:lang w:val="en-GB"/>
        </w:rPr>
        <w:footnoteReference w:id="2"/>
      </w:r>
      <w:r w:rsidRPr="007D40AB">
        <w:rPr>
          <w:lang w:val="en-GB"/>
        </w:rPr>
        <w:t xml:space="preserve"> and the “National Patient Safety Agency Guidelines on Packaging and</w:t>
      </w:r>
      <w:r w:rsidRPr="007D40AB">
        <w:rPr>
          <w:spacing w:val="-5"/>
          <w:lang w:val="en-GB"/>
        </w:rPr>
        <w:t xml:space="preserve"> </w:t>
      </w:r>
      <w:r w:rsidRPr="007D40AB">
        <w:rPr>
          <w:lang w:val="en-GB"/>
        </w:rPr>
        <w:t>Labelling”</w:t>
      </w:r>
      <w:r w:rsidR="00762D08" w:rsidRPr="007D40AB">
        <w:rPr>
          <w:rStyle w:val="FootnoteReference"/>
          <w:lang w:val="en-GB"/>
        </w:rPr>
        <w:footnoteReference w:id="3"/>
      </w:r>
      <w:r w:rsidRPr="007D40AB">
        <w:rPr>
          <w:lang w:val="en-GB"/>
        </w:rPr>
        <w:t>.</w:t>
      </w:r>
    </w:p>
    <w:p w14:paraId="434E9658" w14:textId="384C5CB3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>The name of the medicine expressed on the packaging must be the same as</w:t>
      </w:r>
      <w:r w:rsidR="00C35092" w:rsidRPr="007D40AB">
        <w:rPr>
          <w:lang w:val="en-GB"/>
        </w:rPr>
        <w:t xml:space="preserve"> that which is</w:t>
      </w:r>
      <w:r w:rsidRPr="007D40AB">
        <w:rPr>
          <w:lang w:val="en-GB"/>
        </w:rPr>
        <w:t xml:space="preserve"> registered in the Summary of Product Characteristics</w:t>
      </w:r>
      <w:r w:rsidR="00645E1C">
        <w:rPr>
          <w:lang w:val="en-GB"/>
        </w:rPr>
        <w:t xml:space="preserve"> </w:t>
      </w:r>
      <w:r w:rsidR="00B56C02">
        <w:rPr>
          <w:lang w:val="en-GB"/>
        </w:rPr>
        <w:t>approved by the MHRA</w:t>
      </w:r>
      <w:r w:rsidRPr="007D40AB">
        <w:rPr>
          <w:lang w:val="en-GB"/>
        </w:rPr>
        <w:t>. This will be the brand name for a proprietary product, but the generic name must also be clearly expressed. Abbreviations must not be</w:t>
      </w:r>
      <w:r w:rsidRPr="007D40AB">
        <w:rPr>
          <w:spacing w:val="-6"/>
          <w:lang w:val="en-GB"/>
        </w:rPr>
        <w:t xml:space="preserve"> </w:t>
      </w:r>
      <w:r w:rsidRPr="007D40AB">
        <w:rPr>
          <w:lang w:val="en-GB"/>
        </w:rPr>
        <w:t>used.</w:t>
      </w:r>
    </w:p>
    <w:p w14:paraId="5BCCB884" w14:textId="4DEAA2FF" w:rsidR="00D811D7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All critical information must be present, </w:t>
      </w:r>
      <w:r w:rsidR="00464B64">
        <w:rPr>
          <w:lang w:val="en-GB"/>
        </w:rPr>
        <w:t>namely</w:t>
      </w:r>
      <w:r w:rsidRPr="007D40AB">
        <w:rPr>
          <w:lang w:val="en-GB"/>
        </w:rPr>
        <w:t>:</w:t>
      </w:r>
    </w:p>
    <w:p w14:paraId="5BCCB885" w14:textId="77777777" w:rsidR="00D811D7" w:rsidRPr="007D40AB" w:rsidRDefault="00BA5A20" w:rsidP="00CF78CB">
      <w:pPr>
        <w:pStyle w:val="Level2Bullet"/>
        <w:ind w:left="1560"/>
        <w:rPr>
          <w:rFonts w:ascii="Symbol"/>
          <w:lang w:val="en-GB"/>
        </w:rPr>
      </w:pPr>
      <w:r w:rsidRPr="007D40AB">
        <w:rPr>
          <w:lang w:val="en-GB"/>
        </w:rPr>
        <w:t>the generic name of the</w:t>
      </w:r>
      <w:r w:rsidRPr="007D40AB">
        <w:rPr>
          <w:spacing w:val="-2"/>
          <w:lang w:val="en-GB"/>
        </w:rPr>
        <w:t xml:space="preserve"> </w:t>
      </w:r>
      <w:proofErr w:type="gramStart"/>
      <w:r w:rsidRPr="007D40AB">
        <w:rPr>
          <w:lang w:val="en-GB"/>
        </w:rPr>
        <w:t>medicine;</w:t>
      </w:r>
      <w:proofErr w:type="gramEnd"/>
    </w:p>
    <w:p w14:paraId="5BCCB886" w14:textId="77777777" w:rsidR="00D811D7" w:rsidRPr="007D40AB" w:rsidRDefault="00BA5A20" w:rsidP="00CF78CB">
      <w:pPr>
        <w:pStyle w:val="Level2Bullet"/>
        <w:ind w:left="1560"/>
        <w:rPr>
          <w:rFonts w:ascii="Symbol"/>
          <w:lang w:val="en-GB"/>
        </w:rPr>
      </w:pPr>
      <w:r w:rsidRPr="007D40AB">
        <w:rPr>
          <w:lang w:val="en-GB"/>
        </w:rPr>
        <w:t>the strength of the</w:t>
      </w:r>
      <w:r w:rsidRPr="007D40AB">
        <w:rPr>
          <w:spacing w:val="-1"/>
          <w:lang w:val="en-GB"/>
        </w:rPr>
        <w:t xml:space="preserve"> </w:t>
      </w:r>
      <w:proofErr w:type="gramStart"/>
      <w:r w:rsidRPr="007D40AB">
        <w:rPr>
          <w:lang w:val="en-GB"/>
        </w:rPr>
        <w:t>medicine;</w:t>
      </w:r>
      <w:proofErr w:type="gramEnd"/>
    </w:p>
    <w:p w14:paraId="5BCCB887" w14:textId="77777777" w:rsidR="00D811D7" w:rsidRPr="007D40AB" w:rsidRDefault="00BA5A20" w:rsidP="00CF78CB">
      <w:pPr>
        <w:pStyle w:val="Level2Bullet"/>
        <w:ind w:left="1560"/>
        <w:rPr>
          <w:rFonts w:ascii="Symbol"/>
          <w:lang w:val="en-GB"/>
        </w:rPr>
      </w:pPr>
      <w:r w:rsidRPr="007D40AB">
        <w:rPr>
          <w:lang w:val="en-GB"/>
        </w:rPr>
        <w:t>the form of the</w:t>
      </w:r>
      <w:r w:rsidRPr="007D40AB">
        <w:rPr>
          <w:spacing w:val="-4"/>
          <w:lang w:val="en-GB"/>
        </w:rPr>
        <w:t xml:space="preserve"> </w:t>
      </w:r>
      <w:proofErr w:type="gramStart"/>
      <w:r w:rsidRPr="007D40AB">
        <w:rPr>
          <w:lang w:val="en-GB"/>
        </w:rPr>
        <w:t>medicine;</w:t>
      </w:r>
      <w:proofErr w:type="gramEnd"/>
    </w:p>
    <w:p w14:paraId="5BCCB888" w14:textId="77777777" w:rsidR="00D811D7" w:rsidRPr="007D40AB" w:rsidRDefault="00BA5A20" w:rsidP="00CF78CB">
      <w:pPr>
        <w:pStyle w:val="Level2Bullet"/>
        <w:ind w:left="1560"/>
        <w:rPr>
          <w:rFonts w:ascii="Symbol"/>
          <w:lang w:val="en-GB"/>
        </w:rPr>
      </w:pPr>
      <w:r w:rsidRPr="007D40AB">
        <w:rPr>
          <w:lang w:val="en-GB"/>
        </w:rPr>
        <w:t>the route of</w:t>
      </w:r>
      <w:r w:rsidRPr="007D40AB">
        <w:rPr>
          <w:spacing w:val="-2"/>
          <w:lang w:val="en-GB"/>
        </w:rPr>
        <w:t xml:space="preserve"> </w:t>
      </w:r>
      <w:proofErr w:type="gramStart"/>
      <w:r w:rsidRPr="007D40AB">
        <w:rPr>
          <w:lang w:val="en-GB"/>
        </w:rPr>
        <w:t>administration;</w:t>
      </w:r>
      <w:proofErr w:type="gramEnd"/>
    </w:p>
    <w:p w14:paraId="5BCCB889" w14:textId="77777777" w:rsidR="00D811D7" w:rsidRPr="007D40AB" w:rsidRDefault="00BA5A20" w:rsidP="00CF78CB">
      <w:pPr>
        <w:pStyle w:val="Level2Bullet"/>
        <w:ind w:left="1560"/>
        <w:rPr>
          <w:rFonts w:ascii="Symbol"/>
          <w:lang w:val="en-GB"/>
        </w:rPr>
      </w:pPr>
      <w:r w:rsidRPr="007D40AB">
        <w:rPr>
          <w:lang w:val="en-GB"/>
        </w:rPr>
        <w:t>posology; and</w:t>
      </w:r>
    </w:p>
    <w:p w14:paraId="187D00F8" w14:textId="77777777" w:rsidR="008D56B4" w:rsidRPr="007D40AB" w:rsidRDefault="00BA5A20" w:rsidP="00CF78CB">
      <w:pPr>
        <w:pStyle w:val="Level2Bullet"/>
        <w:ind w:left="1560"/>
        <w:rPr>
          <w:rFonts w:ascii="Symbol"/>
          <w:lang w:val="en-GB"/>
        </w:rPr>
      </w:pPr>
      <w:r w:rsidRPr="007D40AB">
        <w:rPr>
          <w:lang w:val="en-GB"/>
        </w:rPr>
        <w:t>warnings.</w:t>
      </w:r>
    </w:p>
    <w:p w14:paraId="5BCCB88F" w14:textId="21CFAB47" w:rsidR="00D811D7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>All packs must include a Patient Information Leaflet in English Language</w:t>
      </w:r>
      <w:r w:rsidR="002558EA">
        <w:rPr>
          <w:lang w:val="en-GB"/>
        </w:rPr>
        <w:t xml:space="preserve"> in the form approved by the MHRA</w:t>
      </w:r>
      <w:r w:rsidRPr="007D40AB">
        <w:rPr>
          <w:lang w:val="en-GB"/>
        </w:rPr>
        <w:t>. The Patient Information Leaflet must comply with current regulatory requirements.</w:t>
      </w:r>
    </w:p>
    <w:p w14:paraId="292EBC9E" w14:textId="27A52690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The batch number and expiry date must be </w:t>
      </w:r>
      <w:r w:rsidR="008E466E" w:rsidRPr="007D40AB">
        <w:rPr>
          <w:lang w:val="en-GB"/>
        </w:rPr>
        <w:t xml:space="preserve">clearly </w:t>
      </w:r>
      <w:r w:rsidRPr="007D40AB">
        <w:rPr>
          <w:lang w:val="en-GB"/>
        </w:rPr>
        <w:t>present and</w:t>
      </w:r>
      <w:r w:rsidR="008E466E" w:rsidRPr="007D40AB">
        <w:rPr>
          <w:lang w:val="en-GB"/>
        </w:rPr>
        <w:t xml:space="preserve"> easily</w:t>
      </w:r>
      <w:r w:rsidRPr="007D40AB">
        <w:rPr>
          <w:lang w:val="en-GB"/>
        </w:rPr>
        <w:t xml:space="preserve"> legible</w:t>
      </w:r>
      <w:r w:rsidR="006B6558" w:rsidRPr="007D40AB">
        <w:rPr>
          <w:lang w:val="en-GB"/>
        </w:rPr>
        <w:t>. Where</w:t>
      </w:r>
      <w:r w:rsidRPr="007D40AB">
        <w:rPr>
          <w:lang w:val="en-GB"/>
        </w:rPr>
        <w:t xml:space="preserve"> embossing is used</w:t>
      </w:r>
      <w:r w:rsidR="006B6558" w:rsidRPr="007D40AB">
        <w:rPr>
          <w:lang w:val="en-GB"/>
        </w:rPr>
        <w:t xml:space="preserve"> for this purpose then the batch number and expiry date must be clearly discernible under normal reading conditions</w:t>
      </w:r>
      <w:r w:rsidRPr="007D40AB">
        <w:rPr>
          <w:lang w:val="en-GB"/>
        </w:rPr>
        <w:t>. The expiry date must be unambiguously</w:t>
      </w:r>
      <w:r w:rsidRPr="007D40AB">
        <w:rPr>
          <w:spacing w:val="-1"/>
          <w:lang w:val="en-GB"/>
        </w:rPr>
        <w:t xml:space="preserve"> </w:t>
      </w:r>
      <w:r w:rsidRPr="007D40AB">
        <w:rPr>
          <w:lang w:val="en-GB"/>
        </w:rPr>
        <w:t>expressed.</w:t>
      </w:r>
    </w:p>
    <w:p w14:paraId="7CE88814" w14:textId="77777777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>Temperature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storage</w:t>
      </w:r>
      <w:r w:rsidRPr="007D40AB">
        <w:rPr>
          <w:spacing w:val="-12"/>
          <w:lang w:val="en-GB"/>
        </w:rPr>
        <w:t xml:space="preserve"> </w:t>
      </w:r>
      <w:r w:rsidRPr="007D40AB">
        <w:rPr>
          <w:lang w:val="en-GB"/>
        </w:rPr>
        <w:t>conditions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must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be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clearly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stated</w:t>
      </w:r>
      <w:r w:rsidRPr="007D40AB">
        <w:rPr>
          <w:spacing w:val="-13"/>
          <w:lang w:val="en-GB"/>
        </w:rPr>
        <w:t xml:space="preserve"> </w:t>
      </w:r>
      <w:r w:rsidRPr="007D40AB">
        <w:rPr>
          <w:lang w:val="en-GB"/>
        </w:rPr>
        <w:t>on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both</w:t>
      </w:r>
      <w:r w:rsidRPr="007D40AB">
        <w:rPr>
          <w:spacing w:val="-12"/>
          <w:lang w:val="en-GB"/>
        </w:rPr>
        <w:t xml:space="preserve"> </w:t>
      </w:r>
      <w:r w:rsidRPr="007D40AB">
        <w:rPr>
          <w:lang w:val="en-GB"/>
        </w:rPr>
        <w:t>the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primary</w:t>
      </w:r>
      <w:r w:rsidRPr="007D40AB">
        <w:rPr>
          <w:spacing w:val="-11"/>
          <w:lang w:val="en-GB"/>
        </w:rPr>
        <w:t xml:space="preserve"> </w:t>
      </w:r>
      <w:r w:rsidRPr="007D40AB">
        <w:rPr>
          <w:lang w:val="en-GB"/>
        </w:rPr>
        <w:t>and secondary</w:t>
      </w:r>
      <w:r w:rsidRPr="007D40AB">
        <w:rPr>
          <w:spacing w:val="-1"/>
          <w:lang w:val="en-GB"/>
        </w:rPr>
        <w:t xml:space="preserve"> </w:t>
      </w:r>
      <w:r w:rsidRPr="007D40AB">
        <w:rPr>
          <w:lang w:val="en-GB"/>
        </w:rPr>
        <w:t>packaging.</w:t>
      </w:r>
    </w:p>
    <w:p w14:paraId="08AECDB2" w14:textId="3D4E69D8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Outer boxes must be robust and </w:t>
      </w:r>
      <w:r w:rsidR="00EF596A" w:rsidRPr="007D40AB">
        <w:rPr>
          <w:lang w:val="en-GB"/>
        </w:rPr>
        <w:t xml:space="preserve">provide </w:t>
      </w:r>
      <w:r w:rsidRPr="007D40AB">
        <w:rPr>
          <w:lang w:val="en-GB"/>
        </w:rPr>
        <w:t xml:space="preserve">adequate protection to the inner </w:t>
      </w:r>
      <w:proofErr w:type="gramStart"/>
      <w:r w:rsidR="00CA5EEB" w:rsidRPr="007D40AB">
        <w:rPr>
          <w:lang w:val="en-GB"/>
        </w:rPr>
        <w:lastRenderedPageBreak/>
        <w:t>Good</w:t>
      </w:r>
      <w:proofErr w:type="gramEnd"/>
      <w:r w:rsidRPr="007D40AB">
        <w:rPr>
          <w:lang w:val="en-GB"/>
        </w:rPr>
        <w:t xml:space="preserve"> containers.</w:t>
      </w:r>
    </w:p>
    <w:p w14:paraId="5BCCB897" w14:textId="7FB97447" w:rsidR="00D811D7" w:rsidRPr="007D40AB" w:rsidRDefault="00BA5A20" w:rsidP="00CF78CB">
      <w:pPr>
        <w:pStyle w:val="Level2"/>
        <w:tabs>
          <w:tab w:val="clear" w:pos="829"/>
          <w:tab w:val="clear" w:pos="830"/>
          <w:tab w:val="clear" w:pos="1135"/>
        </w:tabs>
        <w:rPr>
          <w:lang w:val="en-GB"/>
        </w:rPr>
      </w:pPr>
      <w:r w:rsidRPr="00CF78CB">
        <w:rPr>
          <w:b/>
          <w:lang w:val="en-GB"/>
        </w:rPr>
        <w:t>Shelf</w:t>
      </w:r>
      <w:r w:rsidRPr="007D40AB">
        <w:rPr>
          <w:lang w:val="en-GB"/>
        </w:rPr>
        <w:t xml:space="preserve"> </w:t>
      </w:r>
      <w:r w:rsidRPr="00EF1637">
        <w:rPr>
          <w:b/>
          <w:bCs w:val="0"/>
          <w:lang w:val="en-GB"/>
        </w:rPr>
        <w:t>Life</w:t>
      </w:r>
    </w:p>
    <w:p w14:paraId="1FE226A7" w14:textId="15B7B89E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There must be a minimum of 18 months’ </w:t>
      </w:r>
      <w:r w:rsidR="004D2C68" w:rsidRPr="007D40AB">
        <w:rPr>
          <w:lang w:val="en-GB"/>
        </w:rPr>
        <w:t>S</w:t>
      </w:r>
      <w:r w:rsidRPr="007D40AB">
        <w:rPr>
          <w:lang w:val="en-GB"/>
        </w:rPr>
        <w:t xml:space="preserve">helf </w:t>
      </w:r>
      <w:r w:rsidR="004D2C68" w:rsidRPr="007D40AB">
        <w:rPr>
          <w:lang w:val="en-GB"/>
        </w:rPr>
        <w:t>L</w:t>
      </w:r>
      <w:r w:rsidRPr="007D40AB">
        <w:rPr>
          <w:lang w:val="en-GB"/>
        </w:rPr>
        <w:t xml:space="preserve">ife </w:t>
      </w:r>
      <w:proofErr w:type="gramStart"/>
      <w:r w:rsidRPr="007D40AB">
        <w:rPr>
          <w:lang w:val="en-GB"/>
        </w:rPr>
        <w:t xml:space="preserve">remaining on the </w:t>
      </w:r>
      <w:r w:rsidR="00CA5EEB" w:rsidRPr="007D40AB">
        <w:rPr>
          <w:lang w:val="en-GB"/>
        </w:rPr>
        <w:t>Good</w:t>
      </w:r>
      <w:r w:rsidR="002756CF" w:rsidRPr="007D40AB">
        <w:rPr>
          <w:lang w:val="en-GB"/>
        </w:rPr>
        <w:t>s</w:t>
      </w:r>
      <w:r w:rsidR="00CA5EEB" w:rsidRPr="007D40AB">
        <w:rPr>
          <w:lang w:val="en-GB"/>
        </w:rPr>
        <w:t xml:space="preserve"> </w:t>
      </w:r>
      <w:r w:rsidR="0015662D" w:rsidRPr="007D40AB">
        <w:rPr>
          <w:lang w:val="en-GB"/>
        </w:rPr>
        <w:t xml:space="preserve">in the Stockpile </w:t>
      </w:r>
      <w:r w:rsidRPr="007D40AB">
        <w:rPr>
          <w:lang w:val="en-GB"/>
        </w:rPr>
        <w:t xml:space="preserve">at </w:t>
      </w:r>
      <w:r w:rsidR="00DA1ECA" w:rsidRPr="007D40AB">
        <w:rPr>
          <w:lang w:val="en-GB"/>
        </w:rPr>
        <w:t>all times</w:t>
      </w:r>
      <w:proofErr w:type="gramEnd"/>
      <w:r w:rsidR="0015662D" w:rsidRPr="007D40AB">
        <w:rPr>
          <w:lang w:val="en-GB"/>
        </w:rPr>
        <w:t>.</w:t>
      </w:r>
      <w:r w:rsidRPr="007D40AB">
        <w:rPr>
          <w:lang w:val="en-GB"/>
        </w:rPr>
        <w:t xml:space="preserve"> </w:t>
      </w:r>
    </w:p>
    <w:p w14:paraId="5BCCB89A" w14:textId="21649768" w:rsidR="00D811D7" w:rsidRPr="007D40AB" w:rsidRDefault="00D52363" w:rsidP="00CF78CB">
      <w:pPr>
        <w:pStyle w:val="Level2"/>
        <w:tabs>
          <w:tab w:val="clear" w:pos="829"/>
          <w:tab w:val="clear" w:pos="830"/>
          <w:tab w:val="clear" w:pos="1135"/>
        </w:tabs>
        <w:rPr>
          <w:lang w:val="en-GB"/>
        </w:rPr>
      </w:pPr>
      <w:r w:rsidRPr="00CF78CB">
        <w:rPr>
          <w:b/>
          <w:lang w:val="en-GB"/>
        </w:rPr>
        <w:t>Delivery</w:t>
      </w:r>
      <w:r w:rsidRPr="007D40AB">
        <w:rPr>
          <w:lang w:val="en-GB"/>
        </w:rPr>
        <w:t xml:space="preserve"> </w:t>
      </w:r>
      <w:r w:rsidRPr="00EF1637">
        <w:rPr>
          <w:b/>
          <w:bCs w:val="0"/>
          <w:lang w:val="en-GB"/>
        </w:rPr>
        <w:t xml:space="preserve">and </w:t>
      </w:r>
      <w:r w:rsidR="00C43131" w:rsidRPr="00EF1637">
        <w:rPr>
          <w:b/>
          <w:bCs w:val="0"/>
          <w:lang w:val="en-GB"/>
        </w:rPr>
        <w:t>Storage</w:t>
      </w:r>
    </w:p>
    <w:p w14:paraId="338DB680" w14:textId="2147D107" w:rsidR="00254A17" w:rsidRPr="007D40AB" w:rsidRDefault="00D52363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color w:val="000000"/>
          <w:szCs w:val="22"/>
          <w:lang w:val="en-GB" w:eastAsia="en-GB"/>
        </w:rPr>
        <w:t xml:space="preserve">The </w:t>
      </w:r>
      <w:r w:rsidR="0006511F">
        <w:rPr>
          <w:noProof/>
          <w:color w:val="000000"/>
          <w:szCs w:val="22"/>
          <w:lang w:val="en-GB" w:eastAsia="en-GB"/>
        </w:rPr>
        <w:t>Supplier</w:t>
      </w:r>
      <w:r w:rsidR="0006511F" w:rsidRPr="007D40AB">
        <w:rPr>
          <w:color w:val="000000"/>
          <w:szCs w:val="22"/>
          <w:lang w:val="en-GB" w:eastAsia="en-GB"/>
        </w:rPr>
        <w:t xml:space="preserve"> </w:t>
      </w:r>
      <w:r w:rsidRPr="007D40AB">
        <w:rPr>
          <w:color w:val="000000"/>
          <w:szCs w:val="22"/>
          <w:lang w:val="en-GB" w:eastAsia="en-GB"/>
        </w:rPr>
        <w:t>will be re</w:t>
      </w:r>
      <w:r w:rsidR="007835B1" w:rsidRPr="007D40AB">
        <w:rPr>
          <w:color w:val="000000"/>
          <w:szCs w:val="22"/>
          <w:lang w:val="en-GB" w:eastAsia="en-GB"/>
        </w:rPr>
        <w:t xml:space="preserve">quired to transport the </w:t>
      </w:r>
      <w:r w:rsidR="002756CF" w:rsidRPr="007D40AB">
        <w:rPr>
          <w:color w:val="000000"/>
          <w:szCs w:val="22"/>
          <w:lang w:val="en-GB" w:eastAsia="en-GB"/>
        </w:rPr>
        <w:t>Goods</w:t>
      </w:r>
      <w:r w:rsidR="007835B1" w:rsidRPr="007D40AB">
        <w:rPr>
          <w:color w:val="000000"/>
          <w:szCs w:val="22"/>
          <w:lang w:val="en-GB" w:eastAsia="en-GB"/>
        </w:rPr>
        <w:t xml:space="preserve"> from the manufact</w:t>
      </w:r>
      <w:r w:rsidR="00DC1F88" w:rsidRPr="007D40AB">
        <w:rPr>
          <w:color w:val="000000"/>
          <w:szCs w:val="22"/>
          <w:lang w:val="en-GB" w:eastAsia="en-GB"/>
        </w:rPr>
        <w:t>urer</w:t>
      </w:r>
      <w:r w:rsidR="00140EBC" w:rsidRPr="007D40AB">
        <w:rPr>
          <w:color w:val="000000"/>
          <w:szCs w:val="22"/>
          <w:lang w:val="en-GB" w:eastAsia="en-GB"/>
        </w:rPr>
        <w:t>’</w:t>
      </w:r>
      <w:r w:rsidR="00DC1F88" w:rsidRPr="007D40AB">
        <w:rPr>
          <w:color w:val="000000"/>
          <w:szCs w:val="22"/>
          <w:lang w:val="en-GB" w:eastAsia="en-GB"/>
        </w:rPr>
        <w:t>s</w:t>
      </w:r>
      <w:r w:rsidR="00140EBC" w:rsidRPr="007D40AB">
        <w:rPr>
          <w:color w:val="000000"/>
          <w:szCs w:val="22"/>
          <w:lang w:val="en-GB" w:eastAsia="en-GB"/>
        </w:rPr>
        <w:t>(s’)</w:t>
      </w:r>
      <w:r w:rsidR="00DC1F88" w:rsidRPr="007D40AB">
        <w:rPr>
          <w:color w:val="000000"/>
          <w:szCs w:val="22"/>
          <w:lang w:val="en-GB" w:eastAsia="en-GB"/>
        </w:rPr>
        <w:t xml:space="preserve"> site</w:t>
      </w:r>
      <w:r w:rsidR="00140EBC" w:rsidRPr="007D40AB">
        <w:rPr>
          <w:color w:val="000000"/>
          <w:szCs w:val="22"/>
          <w:lang w:val="en-GB" w:eastAsia="en-GB"/>
        </w:rPr>
        <w:t>(s</w:t>
      </w:r>
      <w:proofErr w:type="gramStart"/>
      <w:r w:rsidR="00140EBC" w:rsidRPr="007D40AB">
        <w:rPr>
          <w:color w:val="000000"/>
          <w:szCs w:val="22"/>
          <w:lang w:val="en-GB" w:eastAsia="en-GB"/>
        </w:rPr>
        <w:t>)</w:t>
      </w:r>
      <w:r w:rsidR="00DC1F88" w:rsidRPr="007D40AB">
        <w:rPr>
          <w:color w:val="000000"/>
          <w:szCs w:val="22"/>
          <w:lang w:val="en-GB" w:eastAsia="en-GB"/>
        </w:rPr>
        <w:t>, and</w:t>
      </w:r>
      <w:proofErr w:type="gramEnd"/>
      <w:r w:rsidR="00DC1F88" w:rsidRPr="007D40AB">
        <w:rPr>
          <w:color w:val="000000"/>
          <w:szCs w:val="22"/>
          <w:lang w:val="en-GB" w:eastAsia="en-GB"/>
        </w:rPr>
        <w:t xml:space="preserve"> deliver </w:t>
      </w:r>
      <w:r w:rsidR="00C80225" w:rsidRPr="007D40AB">
        <w:rPr>
          <w:color w:val="000000"/>
          <w:szCs w:val="22"/>
          <w:lang w:val="en-GB" w:eastAsia="en-GB"/>
        </w:rPr>
        <w:t xml:space="preserve">them </w:t>
      </w:r>
      <w:r w:rsidR="00DC1F88" w:rsidRPr="007D40AB">
        <w:rPr>
          <w:color w:val="000000"/>
          <w:szCs w:val="22"/>
          <w:lang w:val="en-GB" w:eastAsia="en-GB"/>
        </w:rPr>
        <w:t>to th</w:t>
      </w:r>
      <w:r w:rsidR="00316EC4" w:rsidRPr="007D40AB">
        <w:rPr>
          <w:color w:val="000000"/>
          <w:szCs w:val="22"/>
          <w:lang w:val="en-GB" w:eastAsia="en-GB"/>
        </w:rPr>
        <w:t>e</w:t>
      </w:r>
      <w:r w:rsidR="0021639E" w:rsidRPr="007D40AB">
        <w:rPr>
          <w:color w:val="000000"/>
          <w:szCs w:val="22"/>
          <w:lang w:val="en-GB" w:eastAsia="en-GB"/>
        </w:rPr>
        <w:t xml:space="preserve"> </w:t>
      </w:r>
      <w:r w:rsidR="006E52DA" w:rsidRPr="007D40AB">
        <w:rPr>
          <w:color w:val="000000"/>
          <w:szCs w:val="22"/>
          <w:lang w:val="en-GB" w:eastAsia="en-GB"/>
        </w:rPr>
        <w:t>S</w:t>
      </w:r>
      <w:r w:rsidR="0021639E" w:rsidRPr="007D40AB">
        <w:rPr>
          <w:color w:val="000000"/>
          <w:szCs w:val="22"/>
          <w:lang w:val="en-GB" w:eastAsia="en-GB"/>
        </w:rPr>
        <w:t xml:space="preserve">torage </w:t>
      </w:r>
      <w:r w:rsidR="006E52DA" w:rsidRPr="007D40AB">
        <w:rPr>
          <w:color w:val="000000"/>
          <w:szCs w:val="22"/>
          <w:lang w:val="en-GB" w:eastAsia="en-GB"/>
        </w:rPr>
        <w:t>F</w:t>
      </w:r>
      <w:r w:rsidR="0021639E" w:rsidRPr="007D40AB">
        <w:rPr>
          <w:color w:val="000000"/>
          <w:szCs w:val="22"/>
          <w:lang w:val="en-GB" w:eastAsia="en-GB"/>
        </w:rPr>
        <w:t xml:space="preserve">acilities. </w:t>
      </w:r>
      <w:r w:rsidR="00254A17" w:rsidRPr="007D40AB">
        <w:rPr>
          <w:color w:val="000000"/>
          <w:szCs w:val="22"/>
          <w:lang w:val="en-GB" w:eastAsia="en-GB"/>
        </w:rPr>
        <w:t xml:space="preserve">The </w:t>
      </w:r>
      <w:r w:rsidR="0006511F">
        <w:rPr>
          <w:noProof/>
          <w:color w:val="000000"/>
          <w:szCs w:val="22"/>
          <w:lang w:val="en-GB" w:eastAsia="en-GB"/>
        </w:rPr>
        <w:t>Supplier</w:t>
      </w:r>
      <w:r w:rsidR="0006511F" w:rsidRPr="007D40AB">
        <w:rPr>
          <w:color w:val="000000"/>
          <w:szCs w:val="22"/>
          <w:lang w:val="en-GB" w:eastAsia="en-GB"/>
        </w:rPr>
        <w:t xml:space="preserve"> </w:t>
      </w:r>
      <w:r w:rsidR="00DC5F9F">
        <w:rPr>
          <w:noProof/>
          <w:color w:val="000000"/>
          <w:szCs w:val="22"/>
          <w:lang w:val="en-GB" w:eastAsia="en-GB"/>
        </w:rPr>
        <w:t>sha</w:t>
      </w:r>
      <w:r w:rsidR="00DC5F9F" w:rsidRPr="007D40AB">
        <w:rPr>
          <w:color w:val="000000"/>
          <w:szCs w:val="22"/>
          <w:lang w:val="en-GB" w:eastAsia="en-GB"/>
        </w:rPr>
        <w:t xml:space="preserve">ll </w:t>
      </w:r>
      <w:r w:rsidR="00704297" w:rsidRPr="007D40AB">
        <w:rPr>
          <w:color w:val="000000"/>
          <w:szCs w:val="22"/>
          <w:lang w:val="en-GB" w:eastAsia="en-GB"/>
        </w:rPr>
        <w:t>also</w:t>
      </w:r>
      <w:r w:rsidR="00254A17" w:rsidRPr="007D40AB">
        <w:rPr>
          <w:color w:val="000000"/>
          <w:szCs w:val="22"/>
          <w:lang w:val="en-GB" w:eastAsia="en-GB"/>
        </w:rPr>
        <w:t xml:space="preserve"> be </w:t>
      </w:r>
      <w:r w:rsidR="00254A17" w:rsidRPr="00CF78CB">
        <w:rPr>
          <w:lang w:val="en-GB"/>
        </w:rPr>
        <w:t>required</w:t>
      </w:r>
      <w:r w:rsidR="00254A17" w:rsidRPr="007D40AB">
        <w:rPr>
          <w:color w:val="000000"/>
          <w:szCs w:val="22"/>
          <w:lang w:val="en-GB" w:eastAsia="en-GB"/>
        </w:rPr>
        <w:t xml:space="preserve"> to provide details of location(s) where </w:t>
      </w:r>
      <w:r w:rsidR="00C80225" w:rsidRPr="007D40AB">
        <w:rPr>
          <w:color w:val="000000"/>
          <w:szCs w:val="22"/>
          <w:lang w:val="en-GB" w:eastAsia="en-GB"/>
        </w:rPr>
        <w:t xml:space="preserve">the </w:t>
      </w:r>
      <w:r w:rsidR="002756CF" w:rsidRPr="007D40AB">
        <w:rPr>
          <w:noProof/>
          <w:color w:val="000000"/>
          <w:szCs w:val="22"/>
          <w:lang w:val="en-GB" w:eastAsia="en-GB"/>
        </w:rPr>
        <w:t>Goods</w:t>
      </w:r>
      <w:r w:rsidR="00C80225" w:rsidRPr="007D40AB">
        <w:rPr>
          <w:color w:val="000000"/>
          <w:szCs w:val="22"/>
          <w:lang w:val="en-GB" w:eastAsia="en-GB"/>
        </w:rPr>
        <w:t xml:space="preserve"> are</w:t>
      </w:r>
      <w:r w:rsidR="00254A17" w:rsidRPr="007D40AB">
        <w:rPr>
          <w:color w:val="000000"/>
          <w:szCs w:val="22"/>
          <w:lang w:val="en-GB" w:eastAsia="en-GB"/>
        </w:rPr>
        <w:t xml:space="preserve"> to be stored.</w:t>
      </w:r>
      <w:r w:rsidR="00022416" w:rsidRPr="007D40AB">
        <w:rPr>
          <w:color w:val="000000"/>
          <w:szCs w:val="22"/>
          <w:lang w:val="en-GB" w:eastAsia="en-GB"/>
        </w:rPr>
        <w:t xml:space="preserve"> Such details will include:</w:t>
      </w:r>
    </w:p>
    <w:p w14:paraId="07DFE051" w14:textId="75C17FC0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Name of storage location</w:t>
      </w:r>
    </w:p>
    <w:p w14:paraId="1B4EDE51" w14:textId="2CD7D9D3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Address of storage location</w:t>
      </w:r>
    </w:p>
    <w:p w14:paraId="6FCC3450" w14:textId="5B2AAD64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b w:val="0"/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Wholesale Distribution Authorisation (H) number</w:t>
      </w:r>
    </w:p>
    <w:p w14:paraId="4974F956" w14:textId="0F4AC9D8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b w:val="0"/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Wholesale Distribution Authorisation (H) date</w:t>
      </w:r>
    </w:p>
    <w:p w14:paraId="42A93897" w14:textId="0692BE96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b w:val="0"/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WDA(H) Licence Number - Site number</w:t>
      </w:r>
      <w:r w:rsidR="00862F4E">
        <w:rPr>
          <w:b w:val="0"/>
          <w:color w:val="000000"/>
          <w:szCs w:val="22"/>
          <w:lang w:val="en-GB" w:eastAsia="en-GB"/>
        </w:rPr>
        <w:t xml:space="preserve"> </w:t>
      </w:r>
      <w:r w:rsidRPr="007D40AB">
        <w:rPr>
          <w:b w:val="0"/>
          <w:color w:val="000000"/>
          <w:szCs w:val="22"/>
          <w:lang w:val="en-GB" w:eastAsia="en-GB"/>
        </w:rPr>
        <w:t>(</w:t>
      </w:r>
      <w:r w:rsidR="00862F4E">
        <w:rPr>
          <w:b w:val="0"/>
          <w:color w:val="000000"/>
          <w:szCs w:val="22"/>
          <w:lang w:val="en-GB" w:eastAsia="en-GB"/>
        </w:rPr>
        <w:t>t</w:t>
      </w:r>
      <w:r w:rsidRPr="007D40AB">
        <w:rPr>
          <w:b w:val="0"/>
          <w:color w:val="000000"/>
          <w:szCs w:val="22"/>
          <w:lang w:val="en-GB" w:eastAsia="en-GB"/>
        </w:rPr>
        <w:t xml:space="preserve">his number is of the facility where the </w:t>
      </w:r>
      <w:r w:rsidR="002756CF" w:rsidRPr="007D40AB">
        <w:rPr>
          <w:b w:val="0"/>
          <w:color w:val="000000"/>
          <w:szCs w:val="22"/>
          <w:lang w:val="en-GB" w:eastAsia="en-GB"/>
        </w:rPr>
        <w:t>Good</w:t>
      </w:r>
      <w:r w:rsidR="00D846BE" w:rsidRPr="007D40AB">
        <w:rPr>
          <w:b w:val="0"/>
          <w:color w:val="000000"/>
          <w:szCs w:val="22"/>
          <w:lang w:val="en-GB" w:eastAsia="en-GB"/>
        </w:rPr>
        <w:t>s</w:t>
      </w:r>
      <w:r w:rsidRPr="007D40AB">
        <w:rPr>
          <w:b w:val="0"/>
          <w:color w:val="000000"/>
          <w:szCs w:val="22"/>
          <w:lang w:val="en-GB" w:eastAsia="en-GB"/>
        </w:rPr>
        <w:t xml:space="preserve"> will be stored)</w:t>
      </w:r>
    </w:p>
    <w:p w14:paraId="16033DD6" w14:textId="5BF99549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b w:val="0"/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Name of</w:t>
      </w:r>
      <w:r w:rsidR="00862F4E">
        <w:rPr>
          <w:b w:val="0"/>
          <w:color w:val="000000"/>
          <w:szCs w:val="22"/>
          <w:lang w:val="en-GB" w:eastAsia="en-GB"/>
        </w:rPr>
        <w:t xml:space="preserve"> the Supplier’s</w:t>
      </w:r>
      <w:r w:rsidRPr="007D40AB">
        <w:rPr>
          <w:b w:val="0"/>
          <w:color w:val="000000"/>
          <w:szCs w:val="22"/>
          <w:lang w:val="en-GB" w:eastAsia="en-GB"/>
        </w:rPr>
        <w:t xml:space="preserve"> Responsible Person (this should be filled in even if contracting to a third-party storage location)</w:t>
      </w:r>
    </w:p>
    <w:p w14:paraId="2BB1813E" w14:textId="226C7AAB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b w:val="0"/>
          <w:lang w:val="en-GB"/>
        </w:rPr>
      </w:pPr>
      <w:r w:rsidRPr="007D40AB">
        <w:rPr>
          <w:b w:val="0"/>
          <w:color w:val="000000"/>
          <w:szCs w:val="22"/>
          <w:lang w:val="en-GB" w:eastAsia="en-GB"/>
        </w:rPr>
        <w:t>Name of Responsible Person within</w:t>
      </w:r>
      <w:r w:rsidR="0007022F" w:rsidRPr="007D40AB">
        <w:rPr>
          <w:b w:val="0"/>
          <w:color w:val="000000"/>
          <w:szCs w:val="22"/>
          <w:lang w:val="en-GB" w:eastAsia="en-GB"/>
        </w:rPr>
        <w:t xml:space="preserve"> the</w:t>
      </w:r>
      <w:r w:rsidRPr="007D40AB">
        <w:rPr>
          <w:b w:val="0"/>
          <w:color w:val="000000"/>
          <w:szCs w:val="22"/>
          <w:lang w:val="en-GB" w:eastAsia="en-GB"/>
        </w:rPr>
        <w:t xml:space="preserve"> proposed storage location (if </w:t>
      </w:r>
      <w:r w:rsidRPr="00CF78CB">
        <w:rPr>
          <w:b w:val="0"/>
          <w:lang w:val="en-GB"/>
        </w:rPr>
        <w:t>different</w:t>
      </w:r>
      <w:r w:rsidRPr="007D40AB">
        <w:rPr>
          <w:b w:val="0"/>
          <w:color w:val="000000"/>
          <w:szCs w:val="22"/>
          <w:lang w:val="en-GB" w:eastAsia="en-GB"/>
        </w:rPr>
        <w:t xml:space="preserve"> from above </w:t>
      </w:r>
      <w:proofErr w:type="gramStart"/>
      <w:r w:rsidRPr="007D40AB">
        <w:rPr>
          <w:b w:val="0"/>
          <w:color w:val="000000"/>
          <w:szCs w:val="22"/>
          <w:lang w:val="en-GB" w:eastAsia="en-GB"/>
        </w:rPr>
        <w:t>i.e.</w:t>
      </w:r>
      <w:proofErr w:type="gramEnd"/>
      <w:r w:rsidRPr="007D40AB">
        <w:rPr>
          <w:b w:val="0"/>
          <w:color w:val="000000"/>
          <w:szCs w:val="22"/>
          <w:lang w:val="en-GB" w:eastAsia="en-GB"/>
        </w:rPr>
        <w:t xml:space="preserve"> the stock is being held at a third-party location)</w:t>
      </w:r>
    </w:p>
    <w:p w14:paraId="634DEC76" w14:textId="4EE8E423" w:rsidR="00022416" w:rsidRPr="007D40AB" w:rsidRDefault="00022416" w:rsidP="00CF78CB">
      <w:pPr>
        <w:pStyle w:val="Level2Bold"/>
        <w:numPr>
          <w:ilvl w:val="5"/>
          <w:numId w:val="10"/>
        </w:numPr>
        <w:tabs>
          <w:tab w:val="clear" w:pos="829"/>
          <w:tab w:val="clear" w:pos="830"/>
        </w:tabs>
        <w:ind w:left="1701" w:hanging="567"/>
        <w:rPr>
          <w:b w:val="0"/>
          <w:lang w:val="en-GB"/>
        </w:rPr>
      </w:pPr>
      <w:r w:rsidRPr="00CF78CB">
        <w:rPr>
          <w:b w:val="0"/>
          <w:lang w:val="en-GB"/>
        </w:rPr>
        <w:t>Name</w:t>
      </w:r>
      <w:r w:rsidRPr="007D40AB">
        <w:rPr>
          <w:b w:val="0"/>
          <w:color w:val="000000"/>
          <w:szCs w:val="22"/>
          <w:lang w:val="en-GB" w:eastAsia="en-GB"/>
        </w:rPr>
        <w:t xml:space="preserve"> of medicine being </w:t>
      </w:r>
      <w:r w:rsidR="00E842A6">
        <w:rPr>
          <w:b w:val="0"/>
          <w:color w:val="000000"/>
          <w:szCs w:val="22"/>
          <w:lang w:val="en-GB" w:eastAsia="en-GB"/>
        </w:rPr>
        <w:t>supplied</w:t>
      </w:r>
      <w:r w:rsidR="00E842A6" w:rsidRPr="007D40AB">
        <w:rPr>
          <w:b w:val="0"/>
          <w:color w:val="000000"/>
          <w:szCs w:val="22"/>
          <w:lang w:val="en-GB" w:eastAsia="en-GB"/>
        </w:rPr>
        <w:t xml:space="preserve"> </w:t>
      </w:r>
      <w:r w:rsidR="00DC7CC8" w:rsidRPr="007D40AB">
        <w:rPr>
          <w:b w:val="0"/>
          <w:color w:val="000000"/>
          <w:szCs w:val="22"/>
          <w:lang w:val="en-GB" w:eastAsia="en-GB"/>
        </w:rPr>
        <w:t>and confirmation that the</w:t>
      </w:r>
      <w:r w:rsidR="00DC5F9F">
        <w:rPr>
          <w:b w:val="0"/>
          <w:bCs/>
          <w:noProof/>
          <w:color w:val="000000"/>
          <w:szCs w:val="22"/>
          <w:lang w:val="en-GB" w:eastAsia="en-GB"/>
        </w:rPr>
        <w:t xml:space="preserve"> </w:t>
      </w:r>
      <w:proofErr w:type="gramStart"/>
      <w:r w:rsidR="00DC5F9F">
        <w:rPr>
          <w:b w:val="0"/>
          <w:bCs/>
          <w:noProof/>
          <w:color w:val="000000"/>
          <w:szCs w:val="22"/>
          <w:lang w:val="en-GB" w:eastAsia="en-GB"/>
        </w:rPr>
        <w:t>medicine</w:t>
      </w:r>
      <w:r w:rsidR="00DC7CC8" w:rsidDel="00DC5F9F">
        <w:rPr>
          <w:b w:val="0"/>
          <w:color w:val="000000"/>
          <w:szCs w:val="22"/>
          <w:lang w:val="en-GB" w:eastAsia="en-GB"/>
        </w:rPr>
        <w:t xml:space="preserve"> </w:t>
      </w:r>
      <w:r w:rsidRPr="007D40AB">
        <w:rPr>
          <w:b w:val="0"/>
          <w:color w:val="000000"/>
          <w:szCs w:val="22"/>
          <w:lang w:val="en-GB" w:eastAsia="en-GB"/>
        </w:rPr>
        <w:t xml:space="preserve"> </w:t>
      </w:r>
      <w:r w:rsidR="00FB5C3E">
        <w:rPr>
          <w:b w:val="0"/>
          <w:bCs/>
          <w:noProof/>
          <w:color w:val="000000"/>
          <w:szCs w:val="22"/>
          <w:lang w:val="en-GB" w:eastAsia="en-GB"/>
        </w:rPr>
        <w:t>shall</w:t>
      </w:r>
      <w:proofErr w:type="gramEnd"/>
      <w:r w:rsidR="00FB5C3E">
        <w:rPr>
          <w:b w:val="0"/>
          <w:bCs/>
          <w:noProof/>
          <w:color w:val="000000"/>
          <w:szCs w:val="22"/>
          <w:lang w:val="en-GB" w:eastAsia="en-GB"/>
        </w:rPr>
        <w:t xml:space="preserve"> </w:t>
      </w:r>
      <w:r w:rsidRPr="007D40AB">
        <w:rPr>
          <w:b w:val="0"/>
          <w:color w:val="000000"/>
          <w:szCs w:val="22"/>
          <w:lang w:val="en-GB" w:eastAsia="en-GB"/>
        </w:rPr>
        <w:t xml:space="preserve">be stored at </w:t>
      </w:r>
      <w:r w:rsidR="007A4F3B">
        <w:rPr>
          <w:b w:val="0"/>
          <w:color w:val="000000"/>
          <w:szCs w:val="22"/>
          <w:lang w:val="en-GB" w:eastAsia="en-GB"/>
        </w:rPr>
        <w:t>the storage location</w:t>
      </w:r>
      <w:r w:rsidRPr="007D40AB">
        <w:rPr>
          <w:b w:val="0"/>
          <w:color w:val="000000"/>
          <w:szCs w:val="22"/>
          <w:lang w:val="en-GB" w:eastAsia="en-GB"/>
        </w:rPr>
        <w:t xml:space="preserve"> in ambient storage conditions</w:t>
      </w:r>
    </w:p>
    <w:p w14:paraId="2BB87853" w14:textId="3511DFB2" w:rsidR="00C43131" w:rsidRPr="007D40AB" w:rsidRDefault="0072080B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>
        <w:rPr>
          <w:lang w:val="en-GB"/>
        </w:rPr>
        <w:t>Except</w:t>
      </w:r>
      <w:r w:rsidR="006B1919">
        <w:rPr>
          <w:noProof/>
          <w:lang w:val="en-GB"/>
        </w:rPr>
        <w:t xml:space="preserve"> in the case of an Authorised Release, t</w:t>
      </w:r>
      <w:r w:rsidR="00C43131" w:rsidRPr="007D40AB">
        <w:rPr>
          <w:lang w:val="en-GB"/>
        </w:rPr>
        <w:t xml:space="preserve">he </w:t>
      </w:r>
      <w:r w:rsidR="00705514">
        <w:rPr>
          <w:noProof/>
          <w:lang w:val="en-GB"/>
        </w:rPr>
        <w:t xml:space="preserve">Supplier shall ensure </w:t>
      </w:r>
      <w:r w:rsidR="00DC5F9F">
        <w:rPr>
          <w:noProof/>
          <w:lang w:val="en-GB"/>
        </w:rPr>
        <w:t xml:space="preserve">that </w:t>
      </w:r>
      <w:r w:rsidR="00705514">
        <w:rPr>
          <w:noProof/>
          <w:lang w:val="en-GB"/>
        </w:rPr>
        <w:t>it</w:t>
      </w:r>
      <w:r w:rsidR="00C43131" w:rsidRPr="007D40AB">
        <w:rPr>
          <w:lang w:val="en-GB"/>
        </w:rPr>
        <w:t xml:space="preserve"> </w:t>
      </w:r>
      <w:r w:rsidR="006B1919">
        <w:rPr>
          <w:noProof/>
          <w:lang w:val="en-GB"/>
        </w:rPr>
        <w:t>maintain</w:t>
      </w:r>
      <w:r w:rsidR="00A22AF2">
        <w:rPr>
          <w:noProof/>
          <w:lang w:val="en-GB"/>
        </w:rPr>
        <w:t xml:space="preserve">s the </w:t>
      </w:r>
      <w:r w:rsidR="00445E16" w:rsidRPr="007D40AB">
        <w:rPr>
          <w:lang w:val="en-GB"/>
        </w:rPr>
        <w:t xml:space="preserve">Quantity </w:t>
      </w:r>
      <w:r w:rsidR="00F73D04" w:rsidRPr="007D40AB">
        <w:rPr>
          <w:lang w:val="en-GB"/>
        </w:rPr>
        <w:t>R</w:t>
      </w:r>
      <w:r w:rsidR="00C43131" w:rsidRPr="007D40AB">
        <w:rPr>
          <w:lang w:val="en-GB"/>
        </w:rPr>
        <w:t>equired</w:t>
      </w:r>
      <w:r w:rsidR="00DC5F9F">
        <w:rPr>
          <w:noProof/>
          <w:lang w:val="en-GB"/>
        </w:rPr>
        <w:t xml:space="preserve"> of the Stockpiled Goods</w:t>
      </w:r>
      <w:r w:rsidR="00C43131" w:rsidRPr="007D40AB">
        <w:rPr>
          <w:lang w:val="en-GB"/>
        </w:rPr>
        <w:t>.</w:t>
      </w:r>
    </w:p>
    <w:p w14:paraId="52A8563E" w14:textId="6F92C26F" w:rsidR="00254A17" w:rsidRPr="007D40AB" w:rsidRDefault="00254A17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The Authority </w:t>
      </w:r>
      <w:r w:rsidR="00DC5F9F">
        <w:rPr>
          <w:noProof/>
          <w:lang w:val="en-GB"/>
        </w:rPr>
        <w:t>is permitted by the Supplier</w:t>
      </w:r>
      <w:r w:rsidRPr="007D40AB">
        <w:rPr>
          <w:lang w:val="en-GB"/>
        </w:rPr>
        <w:t xml:space="preserve"> to visit the </w:t>
      </w:r>
      <w:r w:rsidR="00760FB8">
        <w:rPr>
          <w:noProof/>
          <w:lang w:val="en-GB"/>
        </w:rPr>
        <w:t>Supplier’s</w:t>
      </w:r>
      <w:r w:rsidR="00760FB8" w:rsidRPr="007D40AB">
        <w:rPr>
          <w:lang w:val="en-GB"/>
        </w:rPr>
        <w:t xml:space="preserve"> </w:t>
      </w:r>
      <w:r w:rsidR="00381C93" w:rsidRPr="007D40AB">
        <w:rPr>
          <w:lang w:val="en-GB"/>
        </w:rPr>
        <w:t>Storage Facilities</w:t>
      </w:r>
      <w:r w:rsidRPr="007D40AB">
        <w:rPr>
          <w:lang w:val="en-GB"/>
        </w:rPr>
        <w:t xml:space="preserve"> for </w:t>
      </w:r>
      <w:r w:rsidR="004537D0" w:rsidRPr="007D40AB">
        <w:rPr>
          <w:lang w:val="en-GB"/>
        </w:rPr>
        <w:t xml:space="preserve">any </w:t>
      </w:r>
      <w:r w:rsidRPr="007D40AB">
        <w:rPr>
          <w:lang w:val="en-GB"/>
        </w:rPr>
        <w:t>inspect</w:t>
      </w:r>
      <w:r w:rsidR="00957203" w:rsidRPr="007D40AB">
        <w:rPr>
          <w:lang w:val="en-GB"/>
        </w:rPr>
        <w:t>ion</w:t>
      </w:r>
      <w:r w:rsidR="00937B89" w:rsidRPr="007D40AB">
        <w:rPr>
          <w:lang w:val="en-GB"/>
        </w:rPr>
        <w:t xml:space="preserve"> at </w:t>
      </w:r>
      <w:r w:rsidR="006144D0" w:rsidRPr="007D40AB">
        <w:rPr>
          <w:lang w:val="en-GB"/>
        </w:rPr>
        <w:t xml:space="preserve">agreed </w:t>
      </w:r>
      <w:r w:rsidR="00E64FD5" w:rsidRPr="007D40AB">
        <w:rPr>
          <w:lang w:val="en-GB"/>
        </w:rPr>
        <w:t xml:space="preserve">scheduled </w:t>
      </w:r>
      <w:r w:rsidR="00937B89" w:rsidRPr="007D40AB">
        <w:rPr>
          <w:lang w:val="en-GB"/>
        </w:rPr>
        <w:t>intervals</w:t>
      </w:r>
      <w:r w:rsidR="002A0182" w:rsidRPr="007D40AB">
        <w:rPr>
          <w:lang w:val="en-GB"/>
        </w:rPr>
        <w:t>.</w:t>
      </w:r>
    </w:p>
    <w:p w14:paraId="6601C430" w14:textId="0FA58C51" w:rsidR="006838A5" w:rsidRPr="007D40AB" w:rsidRDefault="001923EB" w:rsidP="00CF78CB">
      <w:pPr>
        <w:pStyle w:val="Level2"/>
        <w:tabs>
          <w:tab w:val="clear" w:pos="829"/>
          <w:tab w:val="clear" w:pos="830"/>
          <w:tab w:val="clear" w:pos="1135"/>
        </w:tabs>
        <w:rPr>
          <w:b/>
          <w:lang w:val="en-GB"/>
        </w:rPr>
      </w:pPr>
      <w:r w:rsidRPr="007D40AB">
        <w:rPr>
          <w:b/>
          <w:lang w:val="en-GB"/>
        </w:rPr>
        <w:t>Authority Responsibilities</w:t>
      </w:r>
    </w:p>
    <w:p w14:paraId="5D04B200" w14:textId="0BE99E48" w:rsidR="001923EB" w:rsidRPr="007D40AB" w:rsidRDefault="001923EB" w:rsidP="00CF78CB">
      <w:pPr>
        <w:pStyle w:val="Level2"/>
        <w:tabs>
          <w:tab w:val="clear" w:pos="829"/>
          <w:tab w:val="clear" w:pos="830"/>
        </w:tabs>
        <w:rPr>
          <w:b/>
          <w:lang w:val="en-GB"/>
        </w:rPr>
      </w:pPr>
      <w:r w:rsidRPr="007D40AB">
        <w:rPr>
          <w:lang w:val="en-GB"/>
        </w:rPr>
        <w:t xml:space="preserve">The Authority will appoint </w:t>
      </w:r>
      <w:r w:rsidR="00520CC3" w:rsidRPr="007D40AB">
        <w:rPr>
          <w:lang w:val="en-GB"/>
        </w:rPr>
        <w:t xml:space="preserve">a </w:t>
      </w:r>
      <w:r w:rsidR="00561E36" w:rsidRPr="007D40AB">
        <w:rPr>
          <w:lang w:val="en-GB"/>
        </w:rPr>
        <w:t>C</w:t>
      </w:r>
      <w:r w:rsidR="00520CC3" w:rsidRPr="007D40AB">
        <w:rPr>
          <w:lang w:val="en-GB"/>
        </w:rPr>
        <w:t xml:space="preserve">ontract </w:t>
      </w:r>
      <w:r w:rsidR="00561E36" w:rsidRPr="007D40AB">
        <w:rPr>
          <w:lang w:val="en-GB"/>
        </w:rPr>
        <w:t>M</w:t>
      </w:r>
      <w:r w:rsidR="00520CC3" w:rsidRPr="007D40AB">
        <w:rPr>
          <w:lang w:val="en-GB"/>
        </w:rPr>
        <w:t xml:space="preserve">anager to manage the </w:t>
      </w:r>
      <w:r w:rsidR="00DC5F9F">
        <w:rPr>
          <w:noProof/>
          <w:lang w:val="en-GB"/>
        </w:rPr>
        <w:t xml:space="preserve">relationship with the </w:t>
      </w:r>
      <w:r w:rsidR="000D394A" w:rsidRPr="007D40AB">
        <w:rPr>
          <w:lang w:val="en-GB"/>
        </w:rPr>
        <w:t>S</w:t>
      </w:r>
      <w:r w:rsidR="00520CC3" w:rsidRPr="007D40AB">
        <w:rPr>
          <w:lang w:val="en-GB"/>
        </w:rPr>
        <w:t>upplier</w:t>
      </w:r>
      <w:r w:rsidR="00DC5F9F">
        <w:rPr>
          <w:noProof/>
          <w:lang w:val="en-GB"/>
        </w:rPr>
        <w:t xml:space="preserve"> under the Contract</w:t>
      </w:r>
      <w:r w:rsidR="00520CC3" w:rsidRPr="007D40AB">
        <w:rPr>
          <w:lang w:val="en-GB"/>
        </w:rPr>
        <w:t>.</w:t>
      </w:r>
    </w:p>
    <w:p w14:paraId="6EDCAC70" w14:textId="23DF38E2" w:rsidR="00520CC3" w:rsidRPr="007D40AB" w:rsidRDefault="00520CC3" w:rsidP="00CF78CB">
      <w:pPr>
        <w:pStyle w:val="Level2"/>
        <w:tabs>
          <w:tab w:val="clear" w:pos="829"/>
          <w:tab w:val="clear" w:pos="830"/>
          <w:tab w:val="clear" w:pos="1135"/>
        </w:tabs>
        <w:rPr>
          <w:b/>
          <w:lang w:val="en-GB"/>
        </w:rPr>
      </w:pPr>
      <w:r w:rsidRPr="007D40AB">
        <w:rPr>
          <w:b/>
          <w:lang w:val="en-GB"/>
        </w:rPr>
        <w:t>S</w:t>
      </w:r>
      <w:r w:rsidR="00561E36" w:rsidRPr="007D40AB">
        <w:rPr>
          <w:b/>
          <w:lang w:val="en-GB"/>
        </w:rPr>
        <w:t>upplier Responsibilities</w:t>
      </w:r>
    </w:p>
    <w:p w14:paraId="4595EBFA" w14:textId="230FA964" w:rsidR="00561E36" w:rsidRPr="007D40AB" w:rsidRDefault="00561E36" w:rsidP="00CF78CB">
      <w:pPr>
        <w:pStyle w:val="Level2"/>
        <w:tabs>
          <w:tab w:val="clear" w:pos="829"/>
          <w:tab w:val="clear" w:pos="830"/>
        </w:tabs>
        <w:rPr>
          <w:b/>
          <w:lang w:val="en-GB"/>
        </w:rPr>
      </w:pPr>
      <w:r w:rsidRPr="007D40AB">
        <w:rPr>
          <w:lang w:val="en-GB"/>
        </w:rPr>
        <w:t xml:space="preserve">The Supplier shall appoint a Contract Manager </w:t>
      </w:r>
      <w:r w:rsidR="001F4188" w:rsidRPr="007D40AB">
        <w:rPr>
          <w:lang w:val="en-GB"/>
        </w:rPr>
        <w:t xml:space="preserve">to oversee the work and liaise with/report to the Authority’s </w:t>
      </w:r>
      <w:r w:rsidR="00387CEC" w:rsidRPr="007D40AB">
        <w:rPr>
          <w:lang w:val="en-GB"/>
        </w:rPr>
        <w:t>C</w:t>
      </w:r>
      <w:r w:rsidR="001F4188" w:rsidRPr="007D40AB">
        <w:rPr>
          <w:lang w:val="en-GB"/>
        </w:rPr>
        <w:t xml:space="preserve">ontract </w:t>
      </w:r>
      <w:r w:rsidR="00387CEC" w:rsidRPr="007D40AB">
        <w:rPr>
          <w:lang w:val="en-GB"/>
        </w:rPr>
        <w:t>M</w:t>
      </w:r>
      <w:r w:rsidR="001F4188" w:rsidRPr="007D40AB">
        <w:rPr>
          <w:lang w:val="en-GB"/>
        </w:rPr>
        <w:t>anager.</w:t>
      </w:r>
    </w:p>
    <w:p w14:paraId="0AA0FA02" w14:textId="40631D6B" w:rsidR="00584C12" w:rsidRPr="007D40AB" w:rsidRDefault="00584C12" w:rsidP="00CF78CB">
      <w:pPr>
        <w:pStyle w:val="Level2"/>
        <w:tabs>
          <w:tab w:val="clear" w:pos="829"/>
          <w:tab w:val="clear" w:pos="830"/>
          <w:tab w:val="clear" w:pos="1135"/>
        </w:tabs>
        <w:rPr>
          <w:lang w:val="en-GB"/>
        </w:rPr>
      </w:pPr>
      <w:r w:rsidRPr="007D40AB">
        <w:rPr>
          <w:b/>
          <w:lang w:val="en-GB"/>
        </w:rPr>
        <w:t>Reporting and Contract Management</w:t>
      </w:r>
    </w:p>
    <w:p w14:paraId="2A3AEAFA" w14:textId="40FC9536" w:rsidR="00584C12" w:rsidRPr="007D40AB" w:rsidRDefault="00584C12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szCs w:val="22"/>
          <w:lang w:val="en-GB"/>
        </w:rPr>
        <w:t xml:space="preserve">Contract review meetings between the </w:t>
      </w:r>
      <w:r w:rsidR="0063265E">
        <w:rPr>
          <w:noProof/>
          <w:szCs w:val="22"/>
          <w:lang w:val="en-GB"/>
        </w:rPr>
        <w:t>Supplier</w:t>
      </w:r>
      <w:r w:rsidR="0063265E" w:rsidRPr="007D40AB">
        <w:rPr>
          <w:szCs w:val="22"/>
          <w:lang w:val="en-GB"/>
        </w:rPr>
        <w:t xml:space="preserve"> </w:t>
      </w:r>
      <w:r w:rsidRPr="007D40AB">
        <w:rPr>
          <w:szCs w:val="22"/>
          <w:lang w:val="en-GB"/>
        </w:rPr>
        <w:t xml:space="preserve">and Authority will take place at least once every six months and at such other times as reasonably </w:t>
      </w:r>
      <w:r w:rsidRPr="007D40AB">
        <w:rPr>
          <w:szCs w:val="22"/>
          <w:lang w:val="en-GB"/>
        </w:rPr>
        <w:lastRenderedPageBreak/>
        <w:t>requested by the Authority from time to time.</w:t>
      </w:r>
    </w:p>
    <w:p w14:paraId="120E1CBA" w14:textId="7A9FBF12" w:rsidR="00064105" w:rsidRPr="007D40AB" w:rsidRDefault="002A0182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>Any r</w:t>
      </w:r>
      <w:r w:rsidR="00984E5B" w:rsidRPr="007D40AB">
        <w:rPr>
          <w:lang w:val="en-GB"/>
        </w:rPr>
        <w:t>eports</w:t>
      </w:r>
      <w:r w:rsidR="000F0AC0" w:rsidRPr="007D40AB">
        <w:rPr>
          <w:lang w:val="en-GB"/>
        </w:rPr>
        <w:t xml:space="preserve"> required for the purposes of performing or managing this Contract</w:t>
      </w:r>
      <w:r w:rsidR="005E09B3" w:rsidRPr="007D40AB">
        <w:rPr>
          <w:lang w:val="en-GB"/>
        </w:rPr>
        <w:t xml:space="preserve"> shall</w:t>
      </w:r>
      <w:r w:rsidR="00984E5B" w:rsidRPr="007D40AB">
        <w:rPr>
          <w:lang w:val="en-GB"/>
        </w:rPr>
        <w:t xml:space="preserve"> be provided to the Authority </w:t>
      </w:r>
      <w:r w:rsidR="00DC5F9F">
        <w:rPr>
          <w:noProof/>
          <w:lang w:val="en-GB"/>
        </w:rPr>
        <w:t xml:space="preserve">by the Supplier </w:t>
      </w:r>
      <w:r w:rsidR="005E09B3" w:rsidRPr="007D40AB">
        <w:rPr>
          <w:lang w:val="en-GB"/>
        </w:rPr>
        <w:t>in accordance with the Contract</w:t>
      </w:r>
      <w:r w:rsidR="00984E5B" w:rsidRPr="007D40AB">
        <w:rPr>
          <w:lang w:val="en-GB"/>
        </w:rPr>
        <w:t xml:space="preserve"> or at intervals agreed with the Supplier</w:t>
      </w:r>
      <w:r w:rsidR="005E09B3" w:rsidRPr="007D40AB">
        <w:rPr>
          <w:lang w:val="en-GB"/>
        </w:rPr>
        <w:t xml:space="preserve"> in writing from time to time.</w:t>
      </w:r>
      <w:r w:rsidR="00984E5B" w:rsidRPr="007D40AB" w:rsidDel="00984E5B">
        <w:rPr>
          <w:lang w:val="en-GB"/>
        </w:rPr>
        <w:t xml:space="preserve"> </w:t>
      </w:r>
    </w:p>
    <w:p w14:paraId="4D59D983" w14:textId="5D7215BD" w:rsidR="008D56B4" w:rsidRPr="007D40AB" w:rsidRDefault="00BA5A20" w:rsidP="00CF78CB">
      <w:pPr>
        <w:pStyle w:val="Level2"/>
        <w:tabs>
          <w:tab w:val="clear" w:pos="829"/>
          <w:tab w:val="clear" w:pos="830"/>
        </w:tabs>
        <w:rPr>
          <w:lang w:val="en-GB"/>
        </w:rPr>
      </w:pPr>
      <w:r w:rsidRPr="007D40AB">
        <w:rPr>
          <w:lang w:val="en-GB"/>
        </w:rPr>
        <w:t xml:space="preserve">Further instructions and obligations on the </w:t>
      </w:r>
      <w:r w:rsidR="00BF6CAC">
        <w:rPr>
          <w:noProof/>
          <w:lang w:val="en-GB"/>
        </w:rPr>
        <w:t>Supplier</w:t>
      </w:r>
      <w:r w:rsidR="00BF6CAC" w:rsidRPr="007D40AB">
        <w:rPr>
          <w:lang w:val="en-GB"/>
        </w:rPr>
        <w:t xml:space="preserve"> </w:t>
      </w:r>
      <w:r w:rsidRPr="007D40AB">
        <w:rPr>
          <w:lang w:val="en-GB"/>
        </w:rPr>
        <w:t>are set out in Schedule 2 (General Terms and Conditions</w:t>
      </w:r>
      <w:r w:rsidRPr="007D40AB">
        <w:rPr>
          <w:noProof/>
          <w:lang w:val="en-GB"/>
        </w:rPr>
        <w:t>) of the</w:t>
      </w:r>
      <w:r w:rsidRPr="00CF78CB">
        <w:rPr>
          <w:noProof/>
          <w:lang w:val="en-GB"/>
        </w:rPr>
        <w:t xml:space="preserve"> </w:t>
      </w:r>
      <w:r w:rsidR="00E00842" w:rsidRPr="00CF78CB">
        <w:rPr>
          <w:noProof/>
          <w:lang w:val="en-GB"/>
        </w:rPr>
        <w:t>Conditions o</w:t>
      </w:r>
      <w:r w:rsidR="00795A48" w:rsidRPr="00CF78CB">
        <w:rPr>
          <w:noProof/>
          <w:lang w:val="en-GB"/>
        </w:rPr>
        <w:t xml:space="preserve">f </w:t>
      </w:r>
      <w:r w:rsidRPr="007D40AB">
        <w:rPr>
          <w:noProof/>
          <w:lang w:val="en-GB"/>
        </w:rPr>
        <w:t>Contract.</w:t>
      </w:r>
    </w:p>
    <w:p w14:paraId="5E77DF60" w14:textId="72DC4DAD" w:rsidR="001E6922" w:rsidRPr="007D40AB" w:rsidRDefault="001E6922" w:rsidP="001E6922">
      <w:pPr>
        <w:pStyle w:val="Level1"/>
        <w:numPr>
          <w:ilvl w:val="0"/>
          <w:numId w:val="0"/>
        </w:numPr>
        <w:ind w:left="851" w:hanging="851"/>
        <w:rPr>
          <w:lang w:val="en-GB"/>
        </w:rPr>
      </w:pPr>
    </w:p>
    <w:p w14:paraId="089CE1C8" w14:textId="4F5C4AAE" w:rsidR="001E6922" w:rsidRPr="007D40AB" w:rsidRDefault="00297B60" w:rsidP="001E6922">
      <w:pPr>
        <w:pStyle w:val="Level1"/>
        <w:numPr>
          <w:ilvl w:val="0"/>
          <w:numId w:val="0"/>
        </w:numPr>
        <w:ind w:left="851" w:hanging="851"/>
        <w:rPr>
          <w:lang w:val="en-GB"/>
        </w:rPr>
      </w:pPr>
      <w:r w:rsidRPr="007D40AB">
        <w:rPr>
          <w:lang w:val="en-GB"/>
        </w:rPr>
        <w:t>Table A</w:t>
      </w:r>
    </w:p>
    <w:tbl>
      <w:tblPr>
        <w:tblStyle w:val="TableGrid"/>
        <w:tblW w:w="8949" w:type="dxa"/>
        <w:tblLook w:val="04A0" w:firstRow="1" w:lastRow="0" w:firstColumn="1" w:lastColumn="0" w:noHBand="0" w:noVBand="1"/>
      </w:tblPr>
      <w:tblGrid>
        <w:gridCol w:w="1335"/>
        <w:gridCol w:w="1532"/>
        <w:gridCol w:w="2293"/>
        <w:gridCol w:w="1676"/>
        <w:gridCol w:w="2113"/>
      </w:tblGrid>
      <w:tr w:rsidR="00994E81" w:rsidRPr="00A55F37" w14:paraId="4447A3F9" w14:textId="77777777" w:rsidTr="00994E81">
        <w:trPr>
          <w:trHeight w:val="613"/>
        </w:trPr>
        <w:tc>
          <w:tcPr>
            <w:tcW w:w="1335" w:type="dxa"/>
            <w:tcBorders>
              <w:top w:val="nil"/>
              <w:left w:val="nil"/>
              <w:right w:val="nil"/>
            </w:tcBorders>
            <w:noWrap/>
            <w:hideMark/>
          </w:tcPr>
          <w:p w14:paraId="7D44B7BC" w14:textId="77777777" w:rsidR="00994E81" w:rsidRPr="007D40AB" w:rsidRDefault="00994E81" w:rsidP="00D57B7B">
            <w:pPr>
              <w:pStyle w:val="Level1"/>
              <w:ind w:left="851" w:hanging="851"/>
              <w:rPr>
                <w:lang w:val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  <w:noWrap/>
            <w:hideMark/>
          </w:tcPr>
          <w:p w14:paraId="35C55E93" w14:textId="77777777" w:rsidR="00994E81" w:rsidRPr="007D40AB" w:rsidRDefault="00994E81" w:rsidP="00D57B7B">
            <w:pPr>
              <w:pStyle w:val="Level1"/>
              <w:ind w:left="851" w:hanging="851"/>
              <w:rPr>
                <w:lang w:val="en-GB"/>
              </w:rPr>
            </w:pPr>
          </w:p>
        </w:tc>
        <w:tc>
          <w:tcPr>
            <w:tcW w:w="2293" w:type="dxa"/>
            <w:tcBorders>
              <w:top w:val="nil"/>
              <w:left w:val="nil"/>
            </w:tcBorders>
            <w:noWrap/>
            <w:hideMark/>
          </w:tcPr>
          <w:p w14:paraId="6FC9F987" w14:textId="77777777" w:rsidR="00994E81" w:rsidRPr="007D40AB" w:rsidRDefault="00994E81" w:rsidP="00D57B7B">
            <w:pPr>
              <w:pStyle w:val="Level1"/>
              <w:ind w:left="851" w:hanging="851"/>
              <w:rPr>
                <w:lang w:val="en-GB"/>
              </w:rPr>
            </w:pPr>
          </w:p>
        </w:tc>
        <w:tc>
          <w:tcPr>
            <w:tcW w:w="3789" w:type="dxa"/>
            <w:gridSpan w:val="2"/>
            <w:hideMark/>
          </w:tcPr>
          <w:p w14:paraId="32769EDD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294"/>
              </w:tabs>
              <w:ind w:left="294" w:hanging="851"/>
              <w:rPr>
                <w:lang w:val="en-GB"/>
              </w:rPr>
            </w:pPr>
            <w:r w:rsidRPr="007D40AB">
              <w:rPr>
                <w:lang w:val="en-GB"/>
              </w:rPr>
              <w:t xml:space="preserve">Volume per Authority's pack*1 size (E) </w:t>
            </w:r>
          </w:p>
        </w:tc>
      </w:tr>
      <w:tr w:rsidR="00994E81" w:rsidRPr="00A55F37" w14:paraId="4B26AB8C" w14:textId="77777777" w:rsidTr="00994E81">
        <w:trPr>
          <w:trHeight w:val="520"/>
        </w:trPr>
        <w:tc>
          <w:tcPr>
            <w:tcW w:w="1335" w:type="dxa"/>
            <w:hideMark/>
          </w:tcPr>
          <w:p w14:paraId="5F575A93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447"/>
              </w:tabs>
              <w:ind w:left="164" w:right="96" w:hanging="851"/>
              <w:rPr>
                <w:lang w:val="en-GB"/>
              </w:rPr>
            </w:pPr>
            <w:r w:rsidRPr="007D40AB">
              <w:rPr>
                <w:lang w:val="en-GB"/>
              </w:rPr>
              <w:t>Lot</w:t>
            </w:r>
          </w:p>
        </w:tc>
        <w:tc>
          <w:tcPr>
            <w:tcW w:w="1532" w:type="dxa"/>
            <w:hideMark/>
          </w:tcPr>
          <w:p w14:paraId="250CADBB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</w:tabs>
              <w:ind w:left="150" w:hanging="851"/>
              <w:rPr>
                <w:lang w:val="en-GB"/>
              </w:rPr>
            </w:pPr>
            <w:r w:rsidRPr="007D40AB">
              <w:rPr>
                <w:lang w:val="en-GB"/>
              </w:rPr>
              <w:t>Medicine</w:t>
            </w:r>
          </w:p>
        </w:tc>
        <w:tc>
          <w:tcPr>
            <w:tcW w:w="2293" w:type="dxa"/>
            <w:hideMark/>
          </w:tcPr>
          <w:p w14:paraId="72719867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466"/>
              </w:tabs>
              <w:ind w:left="183" w:hanging="851"/>
              <w:rPr>
                <w:lang w:val="en-GB"/>
              </w:rPr>
            </w:pPr>
            <w:r w:rsidRPr="007D40AB">
              <w:rPr>
                <w:lang w:val="en-GB"/>
              </w:rPr>
              <w:t>Presentation</w:t>
            </w:r>
          </w:p>
        </w:tc>
        <w:tc>
          <w:tcPr>
            <w:tcW w:w="1676" w:type="dxa"/>
            <w:hideMark/>
          </w:tcPr>
          <w:p w14:paraId="0AF08D79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294"/>
              </w:tabs>
              <w:ind w:left="152" w:hanging="851"/>
              <w:rPr>
                <w:lang w:val="en-GB"/>
              </w:rPr>
            </w:pPr>
            <w:r w:rsidRPr="007D40AB">
              <w:rPr>
                <w:lang w:val="en-GB"/>
              </w:rPr>
              <w:t>Units</w:t>
            </w:r>
          </w:p>
        </w:tc>
        <w:tc>
          <w:tcPr>
            <w:tcW w:w="2113" w:type="dxa"/>
            <w:hideMark/>
          </w:tcPr>
          <w:p w14:paraId="49701DB8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lang w:val="en-GB"/>
              </w:rPr>
            </w:pPr>
            <w:r w:rsidRPr="007D40AB">
              <w:rPr>
                <w:lang w:val="en-GB"/>
              </w:rPr>
              <w:t xml:space="preserve">Quantity Required (Units) </w:t>
            </w:r>
          </w:p>
        </w:tc>
      </w:tr>
      <w:tr w:rsidR="00994E81" w:rsidRPr="00A55F37" w14:paraId="51B5E1F8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096536BA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1</w:t>
            </w:r>
          </w:p>
        </w:tc>
        <w:tc>
          <w:tcPr>
            <w:tcW w:w="1532" w:type="dxa"/>
            <w:noWrap/>
            <w:hideMark/>
          </w:tcPr>
          <w:p w14:paraId="602D3F77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Sodium Lactate</w:t>
            </w:r>
          </w:p>
        </w:tc>
        <w:tc>
          <w:tcPr>
            <w:tcW w:w="2293" w:type="dxa"/>
            <w:noWrap/>
            <w:hideMark/>
          </w:tcPr>
          <w:p w14:paraId="42E89092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Compound Sodium lactate 1 litre iv infusion</w:t>
            </w:r>
          </w:p>
        </w:tc>
        <w:tc>
          <w:tcPr>
            <w:tcW w:w="1676" w:type="dxa"/>
            <w:noWrap/>
            <w:hideMark/>
          </w:tcPr>
          <w:p w14:paraId="6EFF10CB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4A344131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1,856,463</w:t>
            </w:r>
          </w:p>
        </w:tc>
      </w:tr>
      <w:tr w:rsidR="00994E81" w:rsidRPr="00A55F37" w14:paraId="646B0305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49AAD9E2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2</w:t>
            </w:r>
          </w:p>
        </w:tc>
        <w:tc>
          <w:tcPr>
            <w:tcW w:w="1532" w:type="dxa"/>
            <w:noWrap/>
            <w:hideMark/>
          </w:tcPr>
          <w:p w14:paraId="4C3F391E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Sodium Lactate</w:t>
            </w:r>
          </w:p>
        </w:tc>
        <w:tc>
          <w:tcPr>
            <w:tcW w:w="2293" w:type="dxa"/>
            <w:noWrap/>
            <w:hideMark/>
          </w:tcPr>
          <w:p w14:paraId="307F0BCA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Compound Sodium lactate 500ml iv infusion</w:t>
            </w:r>
          </w:p>
        </w:tc>
        <w:tc>
          <w:tcPr>
            <w:tcW w:w="1676" w:type="dxa"/>
            <w:noWrap/>
            <w:hideMark/>
          </w:tcPr>
          <w:p w14:paraId="14F420B3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74971E1C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339,303</w:t>
            </w:r>
          </w:p>
        </w:tc>
      </w:tr>
      <w:tr w:rsidR="00994E81" w:rsidRPr="00A55F37" w14:paraId="2636793F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785FB18D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3</w:t>
            </w:r>
          </w:p>
        </w:tc>
        <w:tc>
          <w:tcPr>
            <w:tcW w:w="1532" w:type="dxa"/>
            <w:noWrap/>
            <w:hideMark/>
          </w:tcPr>
          <w:p w14:paraId="3F073F9E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1420710F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Glucose/Sodium chloride 4%/0.18% 1 litre iv infusion</w:t>
            </w:r>
          </w:p>
        </w:tc>
        <w:tc>
          <w:tcPr>
            <w:tcW w:w="1676" w:type="dxa"/>
            <w:noWrap/>
            <w:hideMark/>
          </w:tcPr>
          <w:p w14:paraId="3B9E0C10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3941A3D2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79,697</w:t>
            </w:r>
          </w:p>
        </w:tc>
      </w:tr>
      <w:tr w:rsidR="00994E81" w:rsidRPr="00A55F37" w14:paraId="013F687E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12D62415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4</w:t>
            </w:r>
          </w:p>
        </w:tc>
        <w:tc>
          <w:tcPr>
            <w:tcW w:w="1532" w:type="dxa"/>
            <w:noWrap/>
            <w:hideMark/>
          </w:tcPr>
          <w:p w14:paraId="07604643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13742F6A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Glucose/Sodium chloride 5%/0.45% 500ml iv infusion</w:t>
            </w:r>
          </w:p>
        </w:tc>
        <w:tc>
          <w:tcPr>
            <w:tcW w:w="1676" w:type="dxa"/>
            <w:noWrap/>
            <w:hideMark/>
          </w:tcPr>
          <w:p w14:paraId="6B4BBC63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53871BB9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26,278</w:t>
            </w:r>
          </w:p>
        </w:tc>
      </w:tr>
      <w:tr w:rsidR="00994E81" w:rsidRPr="00A55F37" w14:paraId="300B69F9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78986CE8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5</w:t>
            </w:r>
          </w:p>
        </w:tc>
        <w:tc>
          <w:tcPr>
            <w:tcW w:w="1532" w:type="dxa"/>
            <w:noWrap/>
            <w:hideMark/>
          </w:tcPr>
          <w:p w14:paraId="5C8A82E3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48CC142F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 5% / Sodium chloride 0.9% 500ml iv infusion</w:t>
            </w:r>
          </w:p>
        </w:tc>
        <w:tc>
          <w:tcPr>
            <w:tcW w:w="1676" w:type="dxa"/>
            <w:noWrap/>
            <w:hideMark/>
          </w:tcPr>
          <w:p w14:paraId="582F211F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23167822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52,986</w:t>
            </w:r>
          </w:p>
        </w:tc>
      </w:tr>
      <w:tr w:rsidR="00994E81" w:rsidRPr="00A55F37" w14:paraId="25F99762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40ED4315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6</w:t>
            </w:r>
          </w:p>
        </w:tc>
        <w:tc>
          <w:tcPr>
            <w:tcW w:w="1532" w:type="dxa"/>
            <w:noWrap/>
            <w:hideMark/>
          </w:tcPr>
          <w:p w14:paraId="72917F5D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52D01708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 10% - 500ml iv infusion</w:t>
            </w:r>
          </w:p>
        </w:tc>
        <w:tc>
          <w:tcPr>
            <w:tcW w:w="1676" w:type="dxa"/>
            <w:noWrap/>
            <w:hideMark/>
          </w:tcPr>
          <w:p w14:paraId="14107EAD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57D8747C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117,245</w:t>
            </w:r>
          </w:p>
        </w:tc>
      </w:tr>
      <w:tr w:rsidR="00994E81" w:rsidRPr="00A55F37" w14:paraId="668AA5C8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73315860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7</w:t>
            </w:r>
          </w:p>
        </w:tc>
        <w:tc>
          <w:tcPr>
            <w:tcW w:w="1532" w:type="dxa"/>
            <w:noWrap/>
            <w:hideMark/>
          </w:tcPr>
          <w:p w14:paraId="09CA3E47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2EC3E909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 50% - 500ml iv infusion</w:t>
            </w:r>
          </w:p>
        </w:tc>
        <w:tc>
          <w:tcPr>
            <w:tcW w:w="1676" w:type="dxa"/>
            <w:noWrap/>
            <w:hideMark/>
          </w:tcPr>
          <w:p w14:paraId="2CCFBD70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38A329E2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10,592</w:t>
            </w:r>
          </w:p>
        </w:tc>
      </w:tr>
      <w:tr w:rsidR="00994E81" w:rsidRPr="00A55F37" w14:paraId="3B17F879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7006CBF6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8</w:t>
            </w:r>
          </w:p>
        </w:tc>
        <w:tc>
          <w:tcPr>
            <w:tcW w:w="1532" w:type="dxa"/>
            <w:noWrap/>
            <w:hideMark/>
          </w:tcPr>
          <w:p w14:paraId="4D4E8C4F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59698BDD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 5% - 1 litre iv infusion</w:t>
            </w:r>
          </w:p>
        </w:tc>
        <w:tc>
          <w:tcPr>
            <w:tcW w:w="1676" w:type="dxa"/>
            <w:noWrap/>
            <w:hideMark/>
          </w:tcPr>
          <w:p w14:paraId="41277CF8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22F20E36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137,458</w:t>
            </w:r>
          </w:p>
        </w:tc>
      </w:tr>
      <w:tr w:rsidR="00994E81" w:rsidRPr="00A55F37" w14:paraId="707C8C32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21A3FF0B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9</w:t>
            </w:r>
          </w:p>
        </w:tc>
        <w:tc>
          <w:tcPr>
            <w:tcW w:w="1532" w:type="dxa"/>
            <w:noWrap/>
            <w:hideMark/>
          </w:tcPr>
          <w:p w14:paraId="51492055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7D6A366A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 5% - 500ml iv infusion</w:t>
            </w:r>
          </w:p>
        </w:tc>
        <w:tc>
          <w:tcPr>
            <w:tcW w:w="1676" w:type="dxa"/>
            <w:noWrap/>
            <w:hideMark/>
          </w:tcPr>
          <w:p w14:paraId="6EB68308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6ACDB3ED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123,058</w:t>
            </w:r>
          </w:p>
        </w:tc>
      </w:tr>
      <w:tr w:rsidR="00994E81" w:rsidRPr="00A55F37" w14:paraId="4D7C533B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751B592A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Lot 10</w:t>
            </w:r>
          </w:p>
        </w:tc>
        <w:tc>
          <w:tcPr>
            <w:tcW w:w="1532" w:type="dxa"/>
            <w:noWrap/>
            <w:hideMark/>
          </w:tcPr>
          <w:p w14:paraId="57C4285F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</w:t>
            </w:r>
          </w:p>
        </w:tc>
        <w:tc>
          <w:tcPr>
            <w:tcW w:w="2293" w:type="dxa"/>
            <w:noWrap/>
            <w:hideMark/>
          </w:tcPr>
          <w:p w14:paraId="1B4DB5F5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Glucose 5% - 100ml iv infusion</w:t>
            </w:r>
          </w:p>
        </w:tc>
        <w:tc>
          <w:tcPr>
            <w:tcW w:w="1676" w:type="dxa"/>
            <w:noWrap/>
            <w:hideMark/>
          </w:tcPr>
          <w:p w14:paraId="0F4A2BA2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2B789F19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357,350</w:t>
            </w:r>
          </w:p>
        </w:tc>
      </w:tr>
      <w:tr w:rsidR="00994E81" w:rsidRPr="00A55F37" w14:paraId="546CF06D" w14:textId="77777777" w:rsidTr="00994E81">
        <w:trPr>
          <w:trHeight w:val="320"/>
        </w:trPr>
        <w:tc>
          <w:tcPr>
            <w:tcW w:w="1335" w:type="dxa"/>
            <w:noWrap/>
            <w:hideMark/>
          </w:tcPr>
          <w:p w14:paraId="3591CD69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64"/>
              </w:tabs>
              <w:ind w:left="851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lastRenderedPageBreak/>
              <w:t>Lot 11</w:t>
            </w:r>
          </w:p>
        </w:tc>
        <w:tc>
          <w:tcPr>
            <w:tcW w:w="1532" w:type="dxa"/>
            <w:noWrap/>
            <w:hideMark/>
          </w:tcPr>
          <w:p w14:paraId="565B0FB0" w14:textId="77777777" w:rsidR="00994E81" w:rsidRPr="007D40AB" w:rsidRDefault="00994E81" w:rsidP="007D40AB">
            <w:pPr>
              <w:pStyle w:val="Level1"/>
              <w:ind w:left="15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Sodium Chloride</w:t>
            </w:r>
          </w:p>
        </w:tc>
        <w:tc>
          <w:tcPr>
            <w:tcW w:w="2293" w:type="dxa"/>
            <w:noWrap/>
            <w:hideMark/>
          </w:tcPr>
          <w:p w14:paraId="7E75B790" w14:textId="77777777" w:rsidR="00994E81" w:rsidRPr="007D40AB" w:rsidRDefault="00994E81" w:rsidP="007D40AB">
            <w:pPr>
              <w:pStyle w:val="Level1"/>
              <w:ind w:left="183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Sodium Chloride 0.9% - 1 litre iv infusion</w:t>
            </w:r>
          </w:p>
        </w:tc>
        <w:tc>
          <w:tcPr>
            <w:tcW w:w="1676" w:type="dxa"/>
            <w:noWrap/>
            <w:hideMark/>
          </w:tcPr>
          <w:p w14:paraId="05100D59" w14:textId="77777777" w:rsidR="00994E81" w:rsidRPr="007D40AB" w:rsidRDefault="00994E81" w:rsidP="007D40AB">
            <w:pPr>
              <w:pStyle w:val="Level1"/>
              <w:ind w:left="152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Single bag of fluid</w:t>
            </w:r>
          </w:p>
        </w:tc>
        <w:tc>
          <w:tcPr>
            <w:tcW w:w="2113" w:type="dxa"/>
            <w:noWrap/>
            <w:hideMark/>
          </w:tcPr>
          <w:p w14:paraId="53DCB086" w14:textId="77777777" w:rsidR="00994E81" w:rsidRPr="007D40AB" w:rsidRDefault="00994E81" w:rsidP="007D40AB">
            <w:pPr>
              <w:pStyle w:val="Level1"/>
              <w:tabs>
                <w:tab w:val="clear" w:pos="829"/>
                <w:tab w:val="clear" w:pos="830"/>
                <w:tab w:val="left" w:pos="173"/>
              </w:tabs>
              <w:ind w:left="0" w:hanging="851"/>
              <w:rPr>
                <w:b w:val="0"/>
                <w:lang w:val="en-GB"/>
              </w:rPr>
            </w:pPr>
            <w:r w:rsidRPr="007D40AB">
              <w:rPr>
                <w:b w:val="0"/>
                <w:lang w:val="en-GB"/>
              </w:rPr>
              <w:t>1,962,323</w:t>
            </w:r>
          </w:p>
        </w:tc>
      </w:tr>
    </w:tbl>
    <w:p w14:paraId="496E769C" w14:textId="77777777" w:rsidR="00D57B7B" w:rsidRPr="007D40AB" w:rsidRDefault="00D57B7B" w:rsidP="001E6922">
      <w:pPr>
        <w:pStyle w:val="Level1"/>
        <w:numPr>
          <w:ilvl w:val="0"/>
          <w:numId w:val="0"/>
        </w:numPr>
        <w:ind w:left="851" w:hanging="851"/>
        <w:rPr>
          <w:lang w:val="en-GB"/>
        </w:rPr>
      </w:pPr>
    </w:p>
    <w:p w14:paraId="6EAB84A5" w14:textId="0C44825B" w:rsidR="006C7980" w:rsidRPr="007D40AB" w:rsidRDefault="006C7980" w:rsidP="00165C86">
      <w:pPr>
        <w:pStyle w:val="Level1"/>
        <w:numPr>
          <w:ilvl w:val="0"/>
          <w:numId w:val="0"/>
        </w:numPr>
        <w:ind w:left="851" w:hanging="851"/>
        <w:rPr>
          <w:u w:val="single"/>
          <w:lang w:val="en-GB"/>
        </w:rPr>
      </w:pPr>
    </w:p>
    <w:sectPr w:rsidR="006C7980" w:rsidRPr="007D40AB" w:rsidSect="007B1CFA">
      <w:footerReference w:type="default" r:id="rId11"/>
      <w:pgSz w:w="11910" w:h="16840"/>
      <w:pgMar w:top="1340" w:right="1320" w:bottom="1240" w:left="13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7525" w14:textId="77777777" w:rsidR="003B274F" w:rsidRDefault="003B274F">
      <w:r>
        <w:separator/>
      </w:r>
    </w:p>
  </w:endnote>
  <w:endnote w:type="continuationSeparator" w:id="0">
    <w:p w14:paraId="1E414F30" w14:textId="77777777" w:rsidR="003B274F" w:rsidRDefault="003B274F">
      <w:r>
        <w:continuationSeparator/>
      </w:r>
    </w:p>
  </w:endnote>
  <w:endnote w:type="continuationNotice" w:id="1">
    <w:p w14:paraId="53CC84C6" w14:textId="77777777" w:rsidR="003B274F" w:rsidRDefault="003B274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0239" w14:textId="1061B11A" w:rsidR="00C4444E" w:rsidRPr="007E2311" w:rsidRDefault="00C4444E" w:rsidP="007E2311">
    <w:pPr>
      <w:pStyle w:val="BodyText"/>
      <w:ind w:left="23"/>
      <w:rPr>
        <w:sz w:val="22"/>
        <w:szCs w:val="22"/>
      </w:rPr>
    </w:pPr>
    <w:r w:rsidRPr="007E2311">
      <w:rPr>
        <w:sz w:val="22"/>
        <w:szCs w:val="22"/>
      </w:rPr>
      <w:t>Document.4 – Specification Licensed CM EMI /22/</w:t>
    </w:r>
    <w:r>
      <w:rPr>
        <w:sz w:val="22"/>
        <w:szCs w:val="22"/>
      </w:rPr>
      <w:t>C103602</w:t>
    </w:r>
    <w:r w:rsidRPr="007E2311">
      <w:rPr>
        <w:sz w:val="22"/>
        <w:szCs w:val="22"/>
      </w:rPr>
      <w:ptab w:relativeTo="margin" w:alignment="right" w:leader="none"/>
    </w:r>
    <w:r w:rsidRPr="007E2311">
      <w:rPr>
        <w:sz w:val="22"/>
        <w:szCs w:val="22"/>
      </w:rPr>
      <w:t xml:space="preserve">Page </w:t>
    </w:r>
    <w:r w:rsidRPr="007E2311">
      <w:rPr>
        <w:sz w:val="22"/>
        <w:szCs w:val="22"/>
      </w:rPr>
      <w:fldChar w:fldCharType="begin"/>
    </w:r>
    <w:r w:rsidRPr="007E2311">
      <w:rPr>
        <w:sz w:val="22"/>
        <w:szCs w:val="22"/>
      </w:rPr>
      <w:instrText xml:space="preserve"> PAGE  \* Arabic </w:instrText>
    </w:r>
    <w:r w:rsidRPr="007E2311">
      <w:rPr>
        <w:sz w:val="22"/>
        <w:szCs w:val="22"/>
      </w:rPr>
      <w:fldChar w:fldCharType="separate"/>
    </w:r>
    <w:r w:rsidR="00DC5F9F">
      <w:rPr>
        <w:noProof/>
        <w:sz w:val="22"/>
        <w:szCs w:val="22"/>
      </w:rPr>
      <w:t>4</w:t>
    </w:r>
    <w:r w:rsidRPr="007E2311">
      <w:rPr>
        <w:sz w:val="22"/>
        <w:szCs w:val="22"/>
      </w:rPr>
      <w:fldChar w:fldCharType="end"/>
    </w:r>
    <w:r w:rsidRPr="007E2311">
      <w:rPr>
        <w:sz w:val="22"/>
        <w:szCs w:val="22"/>
      </w:rPr>
      <w:t xml:space="preserve"> of </w:t>
    </w:r>
    <w:r w:rsidRPr="007E2311">
      <w:rPr>
        <w:sz w:val="22"/>
        <w:szCs w:val="22"/>
      </w:rPr>
      <w:fldChar w:fldCharType="begin"/>
    </w:r>
    <w:r w:rsidRPr="007E2311">
      <w:rPr>
        <w:sz w:val="22"/>
        <w:szCs w:val="22"/>
      </w:rPr>
      <w:instrText xml:space="preserve"> NUMPAGES  \* Arabic </w:instrText>
    </w:r>
    <w:r w:rsidRPr="007E2311">
      <w:rPr>
        <w:sz w:val="22"/>
        <w:szCs w:val="22"/>
      </w:rPr>
      <w:fldChar w:fldCharType="separate"/>
    </w:r>
    <w:r w:rsidR="00DC5F9F">
      <w:rPr>
        <w:noProof/>
        <w:sz w:val="22"/>
        <w:szCs w:val="22"/>
      </w:rPr>
      <w:t>6</w:t>
    </w:r>
    <w:r w:rsidRPr="007E2311">
      <w:rPr>
        <w:sz w:val="22"/>
        <w:szCs w:val="22"/>
      </w:rPr>
      <w:fldChar w:fldCharType="end"/>
    </w:r>
  </w:p>
  <w:p w14:paraId="5BCCB8B7" w14:textId="7386E01B" w:rsidR="00C4444E" w:rsidRDefault="00C4444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26A1" w14:textId="77777777" w:rsidR="003B274F" w:rsidRDefault="003B274F">
      <w:r>
        <w:separator/>
      </w:r>
    </w:p>
  </w:footnote>
  <w:footnote w:type="continuationSeparator" w:id="0">
    <w:p w14:paraId="311806D2" w14:textId="77777777" w:rsidR="003B274F" w:rsidRDefault="003B274F">
      <w:r>
        <w:continuationSeparator/>
      </w:r>
    </w:p>
  </w:footnote>
  <w:footnote w:type="continuationNotice" w:id="1">
    <w:p w14:paraId="4F68F1C2" w14:textId="77777777" w:rsidR="003B274F" w:rsidRDefault="003B274F">
      <w:pPr>
        <w:spacing w:before="0" w:after="0" w:line="240" w:lineRule="auto"/>
      </w:pPr>
    </w:p>
  </w:footnote>
  <w:footnote w:id="2">
    <w:p w14:paraId="2D3F3BF0" w14:textId="03EA6B3A" w:rsidR="00C4444E" w:rsidRDefault="00C444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Available online at &lt;</w:t>
      </w:r>
      <w:r w:rsidR="007C5EFC" w:rsidDel="007C5EFC">
        <w:t xml:space="preserve"> </w:t>
      </w:r>
      <w:r w:rsidR="003E3592" w:rsidRPr="003E3592">
        <w:t xml:space="preserve"> </w:t>
      </w:r>
      <w:hyperlink r:id="rId1" w:history="1">
        <w:r w:rsidR="003E3592" w:rsidRPr="00281F54">
          <w:rPr>
            <w:rStyle w:val="Hyperlink"/>
          </w:rPr>
          <w:t>https://www.gov.uk/government/publications/best-practice-in-the-labelling-and-packaging-of-medicines</w:t>
        </w:r>
      </w:hyperlink>
    </w:p>
    <w:p w14:paraId="56DD6E85" w14:textId="77777777" w:rsidR="003E3592" w:rsidRPr="00814DC9" w:rsidRDefault="003E3592">
      <w:pPr>
        <w:pStyle w:val="FootnoteText"/>
        <w:rPr>
          <w:lang w:val="en-GB"/>
        </w:rPr>
      </w:pPr>
    </w:p>
  </w:footnote>
  <w:footnote w:id="3">
    <w:p w14:paraId="37AC21F0" w14:textId="4C60AA53" w:rsidR="00C4444E" w:rsidRDefault="00C4444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Available online at </w:t>
      </w:r>
      <w:r w:rsidR="009B72D4">
        <w:rPr>
          <w:lang w:val="en-GB"/>
        </w:rPr>
        <w:t xml:space="preserve"> </w:t>
      </w:r>
      <w:r w:rsidR="009B72D4" w:rsidRPr="009B72D4">
        <w:t xml:space="preserve"> </w:t>
      </w:r>
      <w:hyperlink r:id="rId2" w:history="1">
        <w:r w:rsidR="009B72D4" w:rsidRPr="00281F54">
          <w:rPr>
            <w:rStyle w:val="Hyperlink"/>
            <w:lang w:val="en-GB"/>
          </w:rPr>
          <w:t>https://www.gov.uk/guidance/medicines-packaging-labelling-and-patient-information-leaflets</w:t>
        </w:r>
      </w:hyperlink>
    </w:p>
    <w:p w14:paraId="421DFABC" w14:textId="77777777" w:rsidR="009B72D4" w:rsidRPr="00814DC9" w:rsidRDefault="009B72D4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E0A"/>
    <w:multiLevelType w:val="multilevel"/>
    <w:tmpl w:val="0408EF4E"/>
    <w:numStyleLink w:val="Specification"/>
  </w:abstractNum>
  <w:abstractNum w:abstractNumId="1" w15:restartNumberingAfterBreak="0">
    <w:nsid w:val="12E81035"/>
    <w:multiLevelType w:val="multilevel"/>
    <w:tmpl w:val="0408EF4E"/>
    <w:styleLink w:val="Specification"/>
    <w:lvl w:ilvl="0">
      <w:start w:val="1"/>
      <w:numFmt w:val="decimal"/>
      <w:pStyle w:val="Level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2C4BE7"/>
    <w:multiLevelType w:val="multilevel"/>
    <w:tmpl w:val="DA14EB7E"/>
    <w:lvl w:ilvl="0">
      <w:start w:val="1"/>
      <w:numFmt w:val="decimal"/>
      <w:pStyle w:val="Outline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pStyle w:val="Outline2"/>
      <w:lvlText w:val="%1.%2"/>
      <w:lvlJc w:val="left"/>
      <w:pPr>
        <w:tabs>
          <w:tab w:val="num" w:pos="1901"/>
        </w:tabs>
        <w:ind w:left="1901" w:hanging="62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2">
      <w:start w:val="1"/>
      <w:numFmt w:val="bullet"/>
      <w:pStyle w:val="Outline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olor w:val="auto"/>
        <w:sz w:val="22"/>
      </w:rPr>
    </w:lvl>
    <w:lvl w:ilvl="3">
      <w:start w:val="1"/>
      <w:numFmt w:val="lowerLetter"/>
      <w:pStyle w:val="Outline4"/>
      <w:lvlText w:val="(%4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3"/>
      </w:rPr>
    </w:lvl>
    <w:lvl w:ilvl="4">
      <w:start w:val="1"/>
      <w:numFmt w:val="lowerRoman"/>
      <w:pStyle w:val="Outline5"/>
      <w:lvlText w:val="(%5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3"/>
      </w:rPr>
    </w:lvl>
    <w:lvl w:ilvl="5">
      <w:start w:val="1"/>
      <w:numFmt w:val="decimal"/>
      <w:pStyle w:val="OutlineInd2"/>
      <w:lvlText w:val="%1.%6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OutlineInd3"/>
      <w:lvlText w:val="%1.%6.%7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OutlineInd4"/>
      <w:lvlText w:val="(%8)"/>
      <w:lvlJc w:val="left"/>
      <w:pPr>
        <w:tabs>
          <w:tab w:val="num" w:pos="3119"/>
        </w:tabs>
        <w:ind w:left="3119" w:hanging="567"/>
      </w:pPr>
      <w:rPr>
        <w:rFonts w:ascii="Times New Roman" w:hAnsi="Times New Roman" w:hint="default"/>
        <w:b w:val="0"/>
        <w:i w:val="0"/>
        <w:sz w:val="23"/>
      </w:rPr>
    </w:lvl>
    <w:lvl w:ilvl="8">
      <w:start w:val="1"/>
      <w:numFmt w:val="lowerRoman"/>
      <w:pStyle w:val="OutlineInd5"/>
      <w:lvlText w:val="(%9)"/>
      <w:lvlJc w:val="left"/>
      <w:pPr>
        <w:tabs>
          <w:tab w:val="num" w:pos="3839"/>
        </w:tabs>
        <w:ind w:left="3686" w:hanging="567"/>
      </w:pPr>
      <w:rPr>
        <w:rFonts w:ascii="Times New Roman" w:hAnsi="Times New Roman" w:hint="default"/>
        <w:b w:val="0"/>
        <w:i w:val="0"/>
        <w:sz w:val="23"/>
      </w:rPr>
    </w:lvl>
  </w:abstractNum>
  <w:abstractNum w:abstractNumId="3" w15:restartNumberingAfterBreak="0">
    <w:nsid w:val="1EA604E3"/>
    <w:multiLevelType w:val="multilevel"/>
    <w:tmpl w:val="478AEB6E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226B1108"/>
    <w:multiLevelType w:val="hybridMultilevel"/>
    <w:tmpl w:val="04522B1A"/>
    <w:lvl w:ilvl="0" w:tplc="E28EFDE8">
      <w:start w:val="1"/>
      <w:numFmt w:val="bullet"/>
      <w:pStyle w:val="Level3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7CB6063"/>
    <w:multiLevelType w:val="multilevel"/>
    <w:tmpl w:val="CE8684DA"/>
    <w:lvl w:ilvl="0">
      <w:start w:val="1"/>
      <w:numFmt w:val="decimal"/>
      <w:lvlText w:val="%1."/>
      <w:lvlJc w:val="left"/>
      <w:pPr>
        <w:ind w:left="829" w:hanging="710"/>
      </w:pPr>
      <w:rPr>
        <w:rFonts w:ascii="Arial" w:eastAsia="Arial" w:hAnsi="Arial" w:cs="Arial" w:hint="default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29" w:hanging="71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344" w:hanging="720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3">
      <w:numFmt w:val="bullet"/>
      <w:lvlText w:val=""/>
      <w:lvlJc w:val="left"/>
      <w:pPr>
        <w:ind w:left="1538" w:hanging="426"/>
      </w:pPr>
      <w:rPr>
        <w:rFonts w:hint="default"/>
        <w:w w:val="100"/>
      </w:rPr>
    </w:lvl>
    <w:lvl w:ilvl="4">
      <w:numFmt w:val="bullet"/>
      <w:lvlText w:val="•"/>
      <w:lvlJc w:val="left"/>
      <w:pPr>
        <w:ind w:left="1820" w:hanging="426"/>
      </w:pPr>
      <w:rPr>
        <w:rFonts w:hint="default"/>
      </w:rPr>
    </w:lvl>
    <w:lvl w:ilvl="5">
      <w:numFmt w:val="bullet"/>
      <w:lvlText w:val="•"/>
      <w:lvlJc w:val="left"/>
      <w:pPr>
        <w:ind w:left="3061" w:hanging="426"/>
      </w:pPr>
      <w:rPr>
        <w:rFonts w:hint="default"/>
      </w:rPr>
    </w:lvl>
    <w:lvl w:ilvl="6">
      <w:numFmt w:val="bullet"/>
      <w:lvlText w:val="•"/>
      <w:lvlJc w:val="left"/>
      <w:pPr>
        <w:ind w:left="4302" w:hanging="426"/>
      </w:pPr>
      <w:rPr>
        <w:rFonts w:hint="default"/>
      </w:rPr>
    </w:lvl>
    <w:lvl w:ilvl="7">
      <w:numFmt w:val="bullet"/>
      <w:lvlText w:val="•"/>
      <w:lvlJc w:val="left"/>
      <w:pPr>
        <w:ind w:left="5543" w:hanging="426"/>
      </w:pPr>
      <w:rPr>
        <w:rFonts w:hint="default"/>
      </w:rPr>
    </w:lvl>
    <w:lvl w:ilvl="8">
      <w:numFmt w:val="bullet"/>
      <w:lvlText w:val="•"/>
      <w:lvlJc w:val="left"/>
      <w:pPr>
        <w:ind w:left="6784" w:hanging="426"/>
      </w:pPr>
      <w:rPr>
        <w:rFonts w:hint="default"/>
      </w:rPr>
    </w:lvl>
  </w:abstractNum>
  <w:abstractNum w:abstractNumId="6" w15:restartNumberingAfterBreak="0">
    <w:nsid w:val="5DCD5149"/>
    <w:multiLevelType w:val="hybridMultilevel"/>
    <w:tmpl w:val="CAFA4E28"/>
    <w:lvl w:ilvl="0" w:tplc="E1A29F24">
      <w:start w:val="1"/>
      <w:numFmt w:val="bullet"/>
      <w:pStyle w:val="Level2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/>
          <w:b w:val="0"/>
          <w:bCs/>
        </w:rPr>
      </w:lvl>
    </w:lvlOverride>
  </w:num>
  <w:num w:numId="10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1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2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3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4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5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6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7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8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19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0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1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2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3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4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5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6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7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8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29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0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1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2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3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4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5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6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  <w:num w:numId="37">
    <w:abstractNumId w:val="0"/>
    <w:lvlOverride w:ilvl="0">
      <w:lvl w:ilvl="0">
        <w:numFmt w:val="decimal"/>
        <w:pStyle w:val="Level1"/>
        <w:lvlText w:val=""/>
        <w:lvlJc w:val="left"/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1135"/>
          </w:tabs>
          <w:ind w:left="1135" w:hanging="851"/>
        </w:pPr>
        <w:rPr>
          <w:rFonts w:hint="default"/>
          <w:b/>
          <w:b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D7"/>
    <w:rsid w:val="00010A19"/>
    <w:rsid w:val="00021A00"/>
    <w:rsid w:val="00022416"/>
    <w:rsid w:val="00030BE3"/>
    <w:rsid w:val="00032B05"/>
    <w:rsid w:val="000358AC"/>
    <w:rsid w:val="000374AF"/>
    <w:rsid w:val="00041B9C"/>
    <w:rsid w:val="00044A9C"/>
    <w:rsid w:val="0004784D"/>
    <w:rsid w:val="00062010"/>
    <w:rsid w:val="00064105"/>
    <w:rsid w:val="0006511F"/>
    <w:rsid w:val="0007022F"/>
    <w:rsid w:val="00070A24"/>
    <w:rsid w:val="00070D03"/>
    <w:rsid w:val="00072A1D"/>
    <w:rsid w:val="00074BFB"/>
    <w:rsid w:val="0008035D"/>
    <w:rsid w:val="00080E42"/>
    <w:rsid w:val="00083564"/>
    <w:rsid w:val="00086A67"/>
    <w:rsid w:val="000900A2"/>
    <w:rsid w:val="00090D2F"/>
    <w:rsid w:val="00097122"/>
    <w:rsid w:val="000A4C5A"/>
    <w:rsid w:val="000A6B3D"/>
    <w:rsid w:val="000B2F0C"/>
    <w:rsid w:val="000D394A"/>
    <w:rsid w:val="000D52B7"/>
    <w:rsid w:val="000D6109"/>
    <w:rsid w:val="000E1599"/>
    <w:rsid w:val="000E2ABB"/>
    <w:rsid w:val="000E3A40"/>
    <w:rsid w:val="000E643A"/>
    <w:rsid w:val="000F0AC0"/>
    <w:rsid w:val="000F564A"/>
    <w:rsid w:val="001000F3"/>
    <w:rsid w:val="00111D41"/>
    <w:rsid w:val="0012374B"/>
    <w:rsid w:val="001263F0"/>
    <w:rsid w:val="00131025"/>
    <w:rsid w:val="00133CC7"/>
    <w:rsid w:val="00136079"/>
    <w:rsid w:val="00136F8A"/>
    <w:rsid w:val="00140EBC"/>
    <w:rsid w:val="00147C78"/>
    <w:rsid w:val="001507E0"/>
    <w:rsid w:val="00151640"/>
    <w:rsid w:val="0015430E"/>
    <w:rsid w:val="0015662D"/>
    <w:rsid w:val="001641B4"/>
    <w:rsid w:val="00165C86"/>
    <w:rsid w:val="00177743"/>
    <w:rsid w:val="001813B7"/>
    <w:rsid w:val="00183492"/>
    <w:rsid w:val="001913C3"/>
    <w:rsid w:val="001923EB"/>
    <w:rsid w:val="00192DCF"/>
    <w:rsid w:val="00194ACA"/>
    <w:rsid w:val="001B287A"/>
    <w:rsid w:val="001C074A"/>
    <w:rsid w:val="001C5271"/>
    <w:rsid w:val="001D023A"/>
    <w:rsid w:val="001D289A"/>
    <w:rsid w:val="001E0D23"/>
    <w:rsid w:val="001E59F3"/>
    <w:rsid w:val="001E5E91"/>
    <w:rsid w:val="001E6922"/>
    <w:rsid w:val="001E7F35"/>
    <w:rsid w:val="001F0FAF"/>
    <w:rsid w:val="001F110E"/>
    <w:rsid w:val="001F2AE3"/>
    <w:rsid w:val="001F4188"/>
    <w:rsid w:val="00200E2B"/>
    <w:rsid w:val="002044FC"/>
    <w:rsid w:val="00204C52"/>
    <w:rsid w:val="00211513"/>
    <w:rsid w:val="0021639E"/>
    <w:rsid w:val="002217F0"/>
    <w:rsid w:val="002230B6"/>
    <w:rsid w:val="00233E35"/>
    <w:rsid w:val="00235FA4"/>
    <w:rsid w:val="00237C7A"/>
    <w:rsid w:val="00237CF4"/>
    <w:rsid w:val="00242B75"/>
    <w:rsid w:val="002508EA"/>
    <w:rsid w:val="00254A17"/>
    <w:rsid w:val="002558EA"/>
    <w:rsid w:val="002756CF"/>
    <w:rsid w:val="0027710D"/>
    <w:rsid w:val="00280C96"/>
    <w:rsid w:val="002816B5"/>
    <w:rsid w:val="002840E3"/>
    <w:rsid w:val="00284945"/>
    <w:rsid w:val="00285ACE"/>
    <w:rsid w:val="0028748A"/>
    <w:rsid w:val="00290B9C"/>
    <w:rsid w:val="00290C99"/>
    <w:rsid w:val="002921B0"/>
    <w:rsid w:val="00295DF1"/>
    <w:rsid w:val="002966C1"/>
    <w:rsid w:val="00297B60"/>
    <w:rsid w:val="002A0182"/>
    <w:rsid w:val="002A1B38"/>
    <w:rsid w:val="002A44C9"/>
    <w:rsid w:val="002C1425"/>
    <w:rsid w:val="002C1A73"/>
    <w:rsid w:val="002C41D9"/>
    <w:rsid w:val="002E4F1D"/>
    <w:rsid w:val="002F3BDA"/>
    <w:rsid w:val="002F3F2D"/>
    <w:rsid w:val="002F5293"/>
    <w:rsid w:val="002F791B"/>
    <w:rsid w:val="002F7C1E"/>
    <w:rsid w:val="003038FA"/>
    <w:rsid w:val="0031267A"/>
    <w:rsid w:val="00315EC8"/>
    <w:rsid w:val="00316EC4"/>
    <w:rsid w:val="00317B82"/>
    <w:rsid w:val="00321A9B"/>
    <w:rsid w:val="00323DBE"/>
    <w:rsid w:val="003249BE"/>
    <w:rsid w:val="003251D8"/>
    <w:rsid w:val="003372E4"/>
    <w:rsid w:val="00341744"/>
    <w:rsid w:val="003515C3"/>
    <w:rsid w:val="00352CBB"/>
    <w:rsid w:val="0035353D"/>
    <w:rsid w:val="00353CE5"/>
    <w:rsid w:val="00354D0A"/>
    <w:rsid w:val="00357DF3"/>
    <w:rsid w:val="003669C3"/>
    <w:rsid w:val="00367D24"/>
    <w:rsid w:val="00381C93"/>
    <w:rsid w:val="00386D44"/>
    <w:rsid w:val="00387CEC"/>
    <w:rsid w:val="00392F1F"/>
    <w:rsid w:val="0039493F"/>
    <w:rsid w:val="003A53DC"/>
    <w:rsid w:val="003A7B89"/>
    <w:rsid w:val="003B2313"/>
    <w:rsid w:val="003B264B"/>
    <w:rsid w:val="003B274F"/>
    <w:rsid w:val="003B28F0"/>
    <w:rsid w:val="003B74B3"/>
    <w:rsid w:val="003C1BC2"/>
    <w:rsid w:val="003C3A3E"/>
    <w:rsid w:val="003C4F02"/>
    <w:rsid w:val="003D1109"/>
    <w:rsid w:val="003D2159"/>
    <w:rsid w:val="003D2463"/>
    <w:rsid w:val="003D3438"/>
    <w:rsid w:val="003E0F54"/>
    <w:rsid w:val="003E3592"/>
    <w:rsid w:val="00401C33"/>
    <w:rsid w:val="00406E31"/>
    <w:rsid w:val="00415635"/>
    <w:rsid w:val="0041658C"/>
    <w:rsid w:val="0042116F"/>
    <w:rsid w:val="004233F5"/>
    <w:rsid w:val="00423828"/>
    <w:rsid w:val="00430787"/>
    <w:rsid w:val="004345B4"/>
    <w:rsid w:val="004354A1"/>
    <w:rsid w:val="00440E03"/>
    <w:rsid w:val="00445E16"/>
    <w:rsid w:val="00445EFE"/>
    <w:rsid w:val="004477D2"/>
    <w:rsid w:val="00447EB5"/>
    <w:rsid w:val="0045009D"/>
    <w:rsid w:val="004537D0"/>
    <w:rsid w:val="004622A6"/>
    <w:rsid w:val="004632B5"/>
    <w:rsid w:val="00464B64"/>
    <w:rsid w:val="00470225"/>
    <w:rsid w:val="00471E88"/>
    <w:rsid w:val="00472B28"/>
    <w:rsid w:val="0047329A"/>
    <w:rsid w:val="00474DB7"/>
    <w:rsid w:val="004766E7"/>
    <w:rsid w:val="00480D5B"/>
    <w:rsid w:val="00480DDC"/>
    <w:rsid w:val="00491D45"/>
    <w:rsid w:val="0049624C"/>
    <w:rsid w:val="004A0F3F"/>
    <w:rsid w:val="004A13A1"/>
    <w:rsid w:val="004A32D1"/>
    <w:rsid w:val="004A5D25"/>
    <w:rsid w:val="004B3E98"/>
    <w:rsid w:val="004C3947"/>
    <w:rsid w:val="004C76A1"/>
    <w:rsid w:val="004D2C68"/>
    <w:rsid w:val="004D3952"/>
    <w:rsid w:val="004D6212"/>
    <w:rsid w:val="004D64F6"/>
    <w:rsid w:val="004E1558"/>
    <w:rsid w:val="004E30EB"/>
    <w:rsid w:val="004E4BF1"/>
    <w:rsid w:val="004E5F9D"/>
    <w:rsid w:val="004E7EF4"/>
    <w:rsid w:val="004E7FED"/>
    <w:rsid w:val="004F116B"/>
    <w:rsid w:val="004F63DC"/>
    <w:rsid w:val="0050118F"/>
    <w:rsid w:val="00503D90"/>
    <w:rsid w:val="00505B33"/>
    <w:rsid w:val="00507118"/>
    <w:rsid w:val="00516819"/>
    <w:rsid w:val="00516D73"/>
    <w:rsid w:val="00520BEB"/>
    <w:rsid w:val="00520CC3"/>
    <w:rsid w:val="00523522"/>
    <w:rsid w:val="005255D0"/>
    <w:rsid w:val="00534D3B"/>
    <w:rsid w:val="00536AED"/>
    <w:rsid w:val="005370B0"/>
    <w:rsid w:val="005438B4"/>
    <w:rsid w:val="00543E1B"/>
    <w:rsid w:val="00544198"/>
    <w:rsid w:val="00550578"/>
    <w:rsid w:val="0055388F"/>
    <w:rsid w:val="00561E36"/>
    <w:rsid w:val="005668A9"/>
    <w:rsid w:val="0057466F"/>
    <w:rsid w:val="00584C12"/>
    <w:rsid w:val="00585459"/>
    <w:rsid w:val="0058631E"/>
    <w:rsid w:val="00590AA4"/>
    <w:rsid w:val="0059397F"/>
    <w:rsid w:val="005947B9"/>
    <w:rsid w:val="005A2C43"/>
    <w:rsid w:val="005B006E"/>
    <w:rsid w:val="005B3709"/>
    <w:rsid w:val="005B5A77"/>
    <w:rsid w:val="005B6022"/>
    <w:rsid w:val="005D0832"/>
    <w:rsid w:val="005D135D"/>
    <w:rsid w:val="005E06D0"/>
    <w:rsid w:val="005E09B3"/>
    <w:rsid w:val="005E658F"/>
    <w:rsid w:val="005E662D"/>
    <w:rsid w:val="005F308F"/>
    <w:rsid w:val="005F69CC"/>
    <w:rsid w:val="00602013"/>
    <w:rsid w:val="006130C2"/>
    <w:rsid w:val="0061441F"/>
    <w:rsid w:val="006144D0"/>
    <w:rsid w:val="006144F5"/>
    <w:rsid w:val="0061560D"/>
    <w:rsid w:val="00621434"/>
    <w:rsid w:val="0062414D"/>
    <w:rsid w:val="0062543C"/>
    <w:rsid w:val="0063265E"/>
    <w:rsid w:val="006378CD"/>
    <w:rsid w:val="0064065F"/>
    <w:rsid w:val="006430BF"/>
    <w:rsid w:val="00643FA5"/>
    <w:rsid w:val="00644188"/>
    <w:rsid w:val="00645E1C"/>
    <w:rsid w:val="006550DF"/>
    <w:rsid w:val="00655321"/>
    <w:rsid w:val="0066238E"/>
    <w:rsid w:val="00662B26"/>
    <w:rsid w:val="00666992"/>
    <w:rsid w:val="00667B9E"/>
    <w:rsid w:val="0067267B"/>
    <w:rsid w:val="006838A5"/>
    <w:rsid w:val="0069785C"/>
    <w:rsid w:val="006B1919"/>
    <w:rsid w:val="006B5F6A"/>
    <w:rsid w:val="006B6558"/>
    <w:rsid w:val="006C207D"/>
    <w:rsid w:val="006C601D"/>
    <w:rsid w:val="006C77A4"/>
    <w:rsid w:val="006C7980"/>
    <w:rsid w:val="006D1D45"/>
    <w:rsid w:val="006D76BF"/>
    <w:rsid w:val="006E39E9"/>
    <w:rsid w:val="006E52DA"/>
    <w:rsid w:val="006F00D1"/>
    <w:rsid w:val="006F57EC"/>
    <w:rsid w:val="00704297"/>
    <w:rsid w:val="00704538"/>
    <w:rsid w:val="00705514"/>
    <w:rsid w:val="0072080B"/>
    <w:rsid w:val="007225F2"/>
    <w:rsid w:val="007343C7"/>
    <w:rsid w:val="00736B13"/>
    <w:rsid w:val="00742165"/>
    <w:rsid w:val="00747A09"/>
    <w:rsid w:val="00751DCB"/>
    <w:rsid w:val="00760FB8"/>
    <w:rsid w:val="00762D08"/>
    <w:rsid w:val="007658B8"/>
    <w:rsid w:val="00773770"/>
    <w:rsid w:val="007812D4"/>
    <w:rsid w:val="007835B1"/>
    <w:rsid w:val="00785AE0"/>
    <w:rsid w:val="00787762"/>
    <w:rsid w:val="00793C53"/>
    <w:rsid w:val="00795A48"/>
    <w:rsid w:val="007A4F3B"/>
    <w:rsid w:val="007A5132"/>
    <w:rsid w:val="007B0A85"/>
    <w:rsid w:val="007B100D"/>
    <w:rsid w:val="007B1CFA"/>
    <w:rsid w:val="007B382E"/>
    <w:rsid w:val="007B7E22"/>
    <w:rsid w:val="007C322B"/>
    <w:rsid w:val="007C3894"/>
    <w:rsid w:val="007C4AD1"/>
    <w:rsid w:val="007C5727"/>
    <w:rsid w:val="007C5EFC"/>
    <w:rsid w:val="007C65D4"/>
    <w:rsid w:val="007C70B8"/>
    <w:rsid w:val="007D313B"/>
    <w:rsid w:val="007D40AB"/>
    <w:rsid w:val="007D6EF1"/>
    <w:rsid w:val="007D7C4A"/>
    <w:rsid w:val="007E2311"/>
    <w:rsid w:val="007E60F1"/>
    <w:rsid w:val="007E6F4D"/>
    <w:rsid w:val="007F01D8"/>
    <w:rsid w:val="007F78FE"/>
    <w:rsid w:val="008013FB"/>
    <w:rsid w:val="00801B50"/>
    <w:rsid w:val="00806BC1"/>
    <w:rsid w:val="00807DB0"/>
    <w:rsid w:val="00810E76"/>
    <w:rsid w:val="00812896"/>
    <w:rsid w:val="00814DC9"/>
    <w:rsid w:val="00815C6B"/>
    <w:rsid w:val="0082178F"/>
    <w:rsid w:val="0082478B"/>
    <w:rsid w:val="008247E3"/>
    <w:rsid w:val="0084207E"/>
    <w:rsid w:val="008469C1"/>
    <w:rsid w:val="008472EA"/>
    <w:rsid w:val="00852BAE"/>
    <w:rsid w:val="00857D4B"/>
    <w:rsid w:val="0086018D"/>
    <w:rsid w:val="00861EF8"/>
    <w:rsid w:val="00862E24"/>
    <w:rsid w:val="00862F4E"/>
    <w:rsid w:val="00870788"/>
    <w:rsid w:val="00870C54"/>
    <w:rsid w:val="0087140E"/>
    <w:rsid w:val="00876570"/>
    <w:rsid w:val="008804D7"/>
    <w:rsid w:val="00881A7C"/>
    <w:rsid w:val="00882194"/>
    <w:rsid w:val="00883368"/>
    <w:rsid w:val="0088429A"/>
    <w:rsid w:val="008A07C4"/>
    <w:rsid w:val="008A0DF9"/>
    <w:rsid w:val="008A6C4D"/>
    <w:rsid w:val="008B141F"/>
    <w:rsid w:val="008B28FD"/>
    <w:rsid w:val="008B444C"/>
    <w:rsid w:val="008C4A4B"/>
    <w:rsid w:val="008C779D"/>
    <w:rsid w:val="008D2CCF"/>
    <w:rsid w:val="008D56B4"/>
    <w:rsid w:val="008E466E"/>
    <w:rsid w:val="008E4FE0"/>
    <w:rsid w:val="008E5AF9"/>
    <w:rsid w:val="008E78F8"/>
    <w:rsid w:val="008F4E9A"/>
    <w:rsid w:val="008F648A"/>
    <w:rsid w:val="008F72C9"/>
    <w:rsid w:val="00902F73"/>
    <w:rsid w:val="00911DD1"/>
    <w:rsid w:val="00914329"/>
    <w:rsid w:val="009217AE"/>
    <w:rsid w:val="00922C32"/>
    <w:rsid w:val="0092351E"/>
    <w:rsid w:val="00933328"/>
    <w:rsid w:val="00933653"/>
    <w:rsid w:val="00937B89"/>
    <w:rsid w:val="009409D6"/>
    <w:rsid w:val="009458F4"/>
    <w:rsid w:val="00957203"/>
    <w:rsid w:val="0096112F"/>
    <w:rsid w:val="00962B56"/>
    <w:rsid w:val="009640A1"/>
    <w:rsid w:val="00966541"/>
    <w:rsid w:val="00970883"/>
    <w:rsid w:val="009709EC"/>
    <w:rsid w:val="00977AF1"/>
    <w:rsid w:val="009806F8"/>
    <w:rsid w:val="009843AE"/>
    <w:rsid w:val="00984E5B"/>
    <w:rsid w:val="009862B4"/>
    <w:rsid w:val="009872ED"/>
    <w:rsid w:val="009907BE"/>
    <w:rsid w:val="00994E81"/>
    <w:rsid w:val="009A3116"/>
    <w:rsid w:val="009A7B8D"/>
    <w:rsid w:val="009B2BD2"/>
    <w:rsid w:val="009B310F"/>
    <w:rsid w:val="009B40D3"/>
    <w:rsid w:val="009B49BB"/>
    <w:rsid w:val="009B630B"/>
    <w:rsid w:val="009B72D4"/>
    <w:rsid w:val="009E0AE4"/>
    <w:rsid w:val="009E6F4A"/>
    <w:rsid w:val="009F16D2"/>
    <w:rsid w:val="009F6E23"/>
    <w:rsid w:val="00A027BA"/>
    <w:rsid w:val="00A043DE"/>
    <w:rsid w:val="00A04791"/>
    <w:rsid w:val="00A11844"/>
    <w:rsid w:val="00A179B5"/>
    <w:rsid w:val="00A22730"/>
    <w:rsid w:val="00A22AF2"/>
    <w:rsid w:val="00A23B82"/>
    <w:rsid w:val="00A24B50"/>
    <w:rsid w:val="00A32429"/>
    <w:rsid w:val="00A34A37"/>
    <w:rsid w:val="00A34ADE"/>
    <w:rsid w:val="00A34BF8"/>
    <w:rsid w:val="00A513B9"/>
    <w:rsid w:val="00A533ED"/>
    <w:rsid w:val="00A55B22"/>
    <w:rsid w:val="00A55F37"/>
    <w:rsid w:val="00A563C8"/>
    <w:rsid w:val="00A63045"/>
    <w:rsid w:val="00A6592F"/>
    <w:rsid w:val="00A736E3"/>
    <w:rsid w:val="00A7633B"/>
    <w:rsid w:val="00A77DBB"/>
    <w:rsid w:val="00A81058"/>
    <w:rsid w:val="00A81E6F"/>
    <w:rsid w:val="00A8525B"/>
    <w:rsid w:val="00A938FF"/>
    <w:rsid w:val="00A96BAF"/>
    <w:rsid w:val="00AA1B13"/>
    <w:rsid w:val="00AA268A"/>
    <w:rsid w:val="00AB52C1"/>
    <w:rsid w:val="00AB542B"/>
    <w:rsid w:val="00AC2D5E"/>
    <w:rsid w:val="00AC2EED"/>
    <w:rsid w:val="00AC5082"/>
    <w:rsid w:val="00AE0E5F"/>
    <w:rsid w:val="00AE2171"/>
    <w:rsid w:val="00AF0C54"/>
    <w:rsid w:val="00AF256A"/>
    <w:rsid w:val="00AF6E3E"/>
    <w:rsid w:val="00B00E5F"/>
    <w:rsid w:val="00B049D3"/>
    <w:rsid w:val="00B073FC"/>
    <w:rsid w:val="00B135F9"/>
    <w:rsid w:val="00B20E32"/>
    <w:rsid w:val="00B264E1"/>
    <w:rsid w:val="00B31C60"/>
    <w:rsid w:val="00B41AC2"/>
    <w:rsid w:val="00B4493D"/>
    <w:rsid w:val="00B4564E"/>
    <w:rsid w:val="00B56C02"/>
    <w:rsid w:val="00B608F3"/>
    <w:rsid w:val="00B61D25"/>
    <w:rsid w:val="00B66498"/>
    <w:rsid w:val="00B70D49"/>
    <w:rsid w:val="00B94CB5"/>
    <w:rsid w:val="00B97523"/>
    <w:rsid w:val="00BA4FB8"/>
    <w:rsid w:val="00BA5A20"/>
    <w:rsid w:val="00BB0315"/>
    <w:rsid w:val="00BB1C84"/>
    <w:rsid w:val="00BB5CC5"/>
    <w:rsid w:val="00BD16CD"/>
    <w:rsid w:val="00BD1759"/>
    <w:rsid w:val="00BD2996"/>
    <w:rsid w:val="00BD5C16"/>
    <w:rsid w:val="00BD68E9"/>
    <w:rsid w:val="00BD74F5"/>
    <w:rsid w:val="00BE7B26"/>
    <w:rsid w:val="00BF1B5F"/>
    <w:rsid w:val="00BF3DC0"/>
    <w:rsid w:val="00BF6CAC"/>
    <w:rsid w:val="00C0347A"/>
    <w:rsid w:val="00C037D0"/>
    <w:rsid w:val="00C06D67"/>
    <w:rsid w:val="00C06E49"/>
    <w:rsid w:val="00C113BE"/>
    <w:rsid w:val="00C123B5"/>
    <w:rsid w:val="00C140BC"/>
    <w:rsid w:val="00C232D1"/>
    <w:rsid w:val="00C35092"/>
    <w:rsid w:val="00C35181"/>
    <w:rsid w:val="00C35631"/>
    <w:rsid w:val="00C3570C"/>
    <w:rsid w:val="00C41B05"/>
    <w:rsid w:val="00C43131"/>
    <w:rsid w:val="00C4444E"/>
    <w:rsid w:val="00C55F5A"/>
    <w:rsid w:val="00C64C78"/>
    <w:rsid w:val="00C65710"/>
    <w:rsid w:val="00C70490"/>
    <w:rsid w:val="00C712C9"/>
    <w:rsid w:val="00C747BB"/>
    <w:rsid w:val="00C74C5D"/>
    <w:rsid w:val="00C80225"/>
    <w:rsid w:val="00C85D9D"/>
    <w:rsid w:val="00CA5EEB"/>
    <w:rsid w:val="00CA6C17"/>
    <w:rsid w:val="00CB03F5"/>
    <w:rsid w:val="00CB0A86"/>
    <w:rsid w:val="00CB5482"/>
    <w:rsid w:val="00CD112B"/>
    <w:rsid w:val="00CD3BB8"/>
    <w:rsid w:val="00CD61B1"/>
    <w:rsid w:val="00CE26EB"/>
    <w:rsid w:val="00CE52ED"/>
    <w:rsid w:val="00CF137E"/>
    <w:rsid w:val="00CF4CF9"/>
    <w:rsid w:val="00CF78CB"/>
    <w:rsid w:val="00D0420F"/>
    <w:rsid w:val="00D06484"/>
    <w:rsid w:val="00D157C4"/>
    <w:rsid w:val="00D16005"/>
    <w:rsid w:val="00D16054"/>
    <w:rsid w:val="00D161AB"/>
    <w:rsid w:val="00D21D8F"/>
    <w:rsid w:val="00D263BB"/>
    <w:rsid w:val="00D316FC"/>
    <w:rsid w:val="00D33435"/>
    <w:rsid w:val="00D3352E"/>
    <w:rsid w:val="00D44D4D"/>
    <w:rsid w:val="00D52363"/>
    <w:rsid w:val="00D57B7B"/>
    <w:rsid w:val="00D63B37"/>
    <w:rsid w:val="00D803F5"/>
    <w:rsid w:val="00D8112A"/>
    <w:rsid w:val="00D811D7"/>
    <w:rsid w:val="00D846BE"/>
    <w:rsid w:val="00D8563D"/>
    <w:rsid w:val="00D95D84"/>
    <w:rsid w:val="00D9673D"/>
    <w:rsid w:val="00DA1499"/>
    <w:rsid w:val="00DA1ECA"/>
    <w:rsid w:val="00DA29D6"/>
    <w:rsid w:val="00DA7FF3"/>
    <w:rsid w:val="00DB1D89"/>
    <w:rsid w:val="00DB4D4C"/>
    <w:rsid w:val="00DB5BFF"/>
    <w:rsid w:val="00DC0662"/>
    <w:rsid w:val="00DC1E05"/>
    <w:rsid w:val="00DC1F88"/>
    <w:rsid w:val="00DC2C5D"/>
    <w:rsid w:val="00DC2E36"/>
    <w:rsid w:val="00DC3AF4"/>
    <w:rsid w:val="00DC4FCD"/>
    <w:rsid w:val="00DC5E09"/>
    <w:rsid w:val="00DC5F9F"/>
    <w:rsid w:val="00DC70BF"/>
    <w:rsid w:val="00DC7CC8"/>
    <w:rsid w:val="00DD12E0"/>
    <w:rsid w:val="00DD30A5"/>
    <w:rsid w:val="00DD57F5"/>
    <w:rsid w:val="00DD6C7E"/>
    <w:rsid w:val="00DD6FA0"/>
    <w:rsid w:val="00DD7BFE"/>
    <w:rsid w:val="00DE500D"/>
    <w:rsid w:val="00DE74A3"/>
    <w:rsid w:val="00DF2F58"/>
    <w:rsid w:val="00E00842"/>
    <w:rsid w:val="00E06F8C"/>
    <w:rsid w:val="00E132A2"/>
    <w:rsid w:val="00E169A6"/>
    <w:rsid w:val="00E23D4A"/>
    <w:rsid w:val="00E26EC9"/>
    <w:rsid w:val="00E30127"/>
    <w:rsid w:val="00E3166F"/>
    <w:rsid w:val="00E4091C"/>
    <w:rsid w:val="00E41C5D"/>
    <w:rsid w:val="00E52067"/>
    <w:rsid w:val="00E52905"/>
    <w:rsid w:val="00E61C83"/>
    <w:rsid w:val="00E64FD5"/>
    <w:rsid w:val="00E65918"/>
    <w:rsid w:val="00E663D1"/>
    <w:rsid w:val="00E75A36"/>
    <w:rsid w:val="00E842A6"/>
    <w:rsid w:val="00E87DD6"/>
    <w:rsid w:val="00E92E34"/>
    <w:rsid w:val="00EA1164"/>
    <w:rsid w:val="00EA6EB7"/>
    <w:rsid w:val="00EB3562"/>
    <w:rsid w:val="00EB77E4"/>
    <w:rsid w:val="00EC193D"/>
    <w:rsid w:val="00EC4F1C"/>
    <w:rsid w:val="00EC6851"/>
    <w:rsid w:val="00ED0061"/>
    <w:rsid w:val="00EE64A7"/>
    <w:rsid w:val="00EF0C5A"/>
    <w:rsid w:val="00EF1637"/>
    <w:rsid w:val="00EF596A"/>
    <w:rsid w:val="00EF6216"/>
    <w:rsid w:val="00F005E7"/>
    <w:rsid w:val="00F14D78"/>
    <w:rsid w:val="00F157A6"/>
    <w:rsid w:val="00F17F82"/>
    <w:rsid w:val="00F21221"/>
    <w:rsid w:val="00F26BD6"/>
    <w:rsid w:val="00F27D01"/>
    <w:rsid w:val="00F30BB7"/>
    <w:rsid w:val="00F31B77"/>
    <w:rsid w:val="00F32C70"/>
    <w:rsid w:val="00F44107"/>
    <w:rsid w:val="00F460BE"/>
    <w:rsid w:val="00F53C1C"/>
    <w:rsid w:val="00F55D20"/>
    <w:rsid w:val="00F602F8"/>
    <w:rsid w:val="00F6484A"/>
    <w:rsid w:val="00F65936"/>
    <w:rsid w:val="00F6687E"/>
    <w:rsid w:val="00F73D04"/>
    <w:rsid w:val="00F74D45"/>
    <w:rsid w:val="00F86C77"/>
    <w:rsid w:val="00F9284F"/>
    <w:rsid w:val="00FA39BB"/>
    <w:rsid w:val="00FB10AD"/>
    <w:rsid w:val="00FB144A"/>
    <w:rsid w:val="00FB3637"/>
    <w:rsid w:val="00FB5C3E"/>
    <w:rsid w:val="00FB680A"/>
    <w:rsid w:val="00FB6A8F"/>
    <w:rsid w:val="00FC5278"/>
    <w:rsid w:val="00FC758D"/>
    <w:rsid w:val="00FD002F"/>
    <w:rsid w:val="00FD118C"/>
    <w:rsid w:val="00FD55AC"/>
    <w:rsid w:val="00FD5A0A"/>
    <w:rsid w:val="00FE0626"/>
    <w:rsid w:val="00FE5242"/>
    <w:rsid w:val="00FF0E4E"/>
    <w:rsid w:val="00FF138D"/>
    <w:rsid w:val="1104864A"/>
    <w:rsid w:val="2B947C44"/>
    <w:rsid w:val="59932F23"/>
    <w:rsid w:val="647BC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CB871"/>
  <w15:docId w15:val="{F9EEC0E8-3946-4203-B60F-3CD7C03A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B4"/>
    <w:pPr>
      <w:spacing w:before="120" w:after="120" w:line="300" w:lineRule="auto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762D08"/>
    <w:pPr>
      <w:ind w:left="709" w:hanging="7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8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5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A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5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A20"/>
    <w:rPr>
      <w:rFonts w:ascii="Arial" w:eastAsia="Arial" w:hAnsi="Arial" w:cs="Arial"/>
    </w:rPr>
  </w:style>
  <w:style w:type="paragraph" w:customStyle="1" w:styleId="Level1">
    <w:name w:val="Level 1"/>
    <w:basedOn w:val="ListParagraph"/>
    <w:qFormat/>
    <w:rsid w:val="008D56B4"/>
    <w:pPr>
      <w:numPr>
        <w:numId w:val="10"/>
      </w:numPr>
      <w:tabs>
        <w:tab w:val="left" w:pos="829"/>
        <w:tab w:val="left" w:pos="830"/>
      </w:tabs>
      <w:spacing w:line="240" w:lineRule="exact"/>
      <w:outlineLvl w:val="0"/>
    </w:pPr>
    <w:rPr>
      <w:b/>
      <w:sz w:val="24"/>
    </w:rPr>
  </w:style>
  <w:style w:type="paragraph" w:customStyle="1" w:styleId="Level2">
    <w:name w:val="Level 2"/>
    <w:basedOn w:val="Heading1"/>
    <w:qFormat/>
    <w:rsid w:val="008D56B4"/>
    <w:pPr>
      <w:numPr>
        <w:ilvl w:val="1"/>
        <w:numId w:val="10"/>
      </w:numPr>
      <w:tabs>
        <w:tab w:val="left" w:pos="829"/>
        <w:tab w:val="left" w:pos="830"/>
      </w:tabs>
      <w:outlineLvl w:val="1"/>
    </w:pPr>
    <w:rPr>
      <w:b w:val="0"/>
    </w:rPr>
  </w:style>
  <w:style w:type="paragraph" w:customStyle="1" w:styleId="Level2Bold">
    <w:name w:val="Level2Bold"/>
    <w:basedOn w:val="Level2"/>
    <w:qFormat/>
    <w:rsid w:val="001E7F35"/>
    <w:rPr>
      <w:b/>
      <w:bCs w:val="0"/>
    </w:rPr>
  </w:style>
  <w:style w:type="paragraph" w:customStyle="1" w:styleId="Level3">
    <w:name w:val="Level3"/>
    <w:basedOn w:val="ListParagraph"/>
    <w:qFormat/>
    <w:rsid w:val="008D56B4"/>
    <w:pPr>
      <w:numPr>
        <w:ilvl w:val="2"/>
        <w:numId w:val="10"/>
      </w:numPr>
      <w:tabs>
        <w:tab w:val="left" w:pos="840"/>
      </w:tabs>
      <w:outlineLvl w:val="2"/>
    </w:pPr>
    <w:rPr>
      <w:sz w:val="24"/>
    </w:rPr>
  </w:style>
  <w:style w:type="paragraph" w:customStyle="1" w:styleId="Level3Underline">
    <w:name w:val="Level3Underline"/>
    <w:basedOn w:val="Level3"/>
    <w:qFormat/>
    <w:rsid w:val="008D56B4"/>
    <w:rPr>
      <w:color w:val="050505"/>
      <w:u w:val="single" w:color="050505"/>
    </w:rPr>
  </w:style>
  <w:style w:type="paragraph" w:customStyle="1" w:styleId="Level3BoldText">
    <w:name w:val="Level3BoldText"/>
    <w:basedOn w:val="Heading1"/>
    <w:qFormat/>
    <w:rsid w:val="007E60F1"/>
    <w:pPr>
      <w:ind w:left="1701" w:firstLine="0"/>
      <w:outlineLvl w:val="2"/>
    </w:pPr>
  </w:style>
  <w:style w:type="numbering" w:customStyle="1" w:styleId="Specification">
    <w:name w:val="Specification"/>
    <w:uiPriority w:val="99"/>
    <w:rsid w:val="008D56B4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C4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1D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1D9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D0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D08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D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2D0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762D08"/>
    <w:rPr>
      <w:color w:val="605E5C"/>
      <w:shd w:val="clear" w:color="auto" w:fill="E1DFDD"/>
    </w:rPr>
  </w:style>
  <w:style w:type="paragraph" w:customStyle="1" w:styleId="Level3Bullet">
    <w:name w:val="Level3Bullet"/>
    <w:basedOn w:val="ListParagraph"/>
    <w:qFormat/>
    <w:rsid w:val="009709EC"/>
    <w:pPr>
      <w:numPr>
        <w:numId w:val="6"/>
      </w:numPr>
    </w:pPr>
    <w:rPr>
      <w:sz w:val="24"/>
    </w:rPr>
  </w:style>
  <w:style w:type="paragraph" w:customStyle="1" w:styleId="Level2Bullet">
    <w:name w:val="Level2Bullet"/>
    <w:basedOn w:val="Level2"/>
    <w:qFormat/>
    <w:rsid w:val="009709EC"/>
    <w:pPr>
      <w:numPr>
        <w:ilvl w:val="0"/>
        <w:numId w:val="5"/>
      </w:numPr>
      <w:tabs>
        <w:tab w:val="clear" w:pos="829"/>
        <w:tab w:val="clear" w:pos="830"/>
      </w:tabs>
    </w:pPr>
  </w:style>
  <w:style w:type="paragraph" w:styleId="Revision">
    <w:name w:val="Revision"/>
    <w:hidden/>
    <w:uiPriority w:val="99"/>
    <w:semiHidden/>
    <w:rsid w:val="00B264E1"/>
    <w:pPr>
      <w:widowControl/>
      <w:autoSpaceDE/>
      <w:autoSpaceDN/>
    </w:pPr>
    <w:rPr>
      <w:rFonts w:ascii="Arial" w:eastAsia="Arial" w:hAnsi="Arial" w:cs="Arial"/>
    </w:rPr>
  </w:style>
  <w:style w:type="paragraph" w:customStyle="1" w:styleId="Outline1">
    <w:name w:val="Outline 1"/>
    <w:basedOn w:val="Normal"/>
    <w:autoRedefine/>
    <w:qFormat/>
    <w:rsid w:val="00151640"/>
    <w:pPr>
      <w:keepNext/>
      <w:widowControl/>
      <w:numPr>
        <w:numId w:val="7"/>
      </w:numPr>
      <w:autoSpaceDE/>
      <w:autoSpaceDN/>
      <w:spacing w:before="0" w:after="240" w:line="240" w:lineRule="auto"/>
      <w:jc w:val="both"/>
      <w:outlineLvl w:val="0"/>
    </w:pPr>
    <w:rPr>
      <w:rFonts w:eastAsia="Times New Roman"/>
      <w:b/>
      <w:sz w:val="24"/>
      <w:szCs w:val="24"/>
    </w:rPr>
  </w:style>
  <w:style w:type="paragraph" w:customStyle="1" w:styleId="Outline2">
    <w:name w:val="Outline 2"/>
    <w:basedOn w:val="Normal"/>
    <w:link w:val="Outline2Char"/>
    <w:autoRedefine/>
    <w:qFormat/>
    <w:rsid w:val="00151640"/>
    <w:pPr>
      <w:widowControl/>
      <w:numPr>
        <w:ilvl w:val="1"/>
        <w:numId w:val="7"/>
      </w:numPr>
      <w:tabs>
        <w:tab w:val="clear" w:pos="1901"/>
        <w:tab w:val="left" w:pos="993"/>
      </w:tabs>
      <w:adjustRightInd w:val="0"/>
      <w:spacing w:line="240" w:lineRule="auto"/>
      <w:jc w:val="both"/>
      <w:outlineLvl w:val="1"/>
    </w:pPr>
    <w:rPr>
      <w:bCs/>
      <w:sz w:val="24"/>
      <w:szCs w:val="24"/>
      <w:lang w:val="en-GB" w:eastAsia="en-GB"/>
    </w:rPr>
  </w:style>
  <w:style w:type="paragraph" w:customStyle="1" w:styleId="Outline3">
    <w:name w:val="Outline 3"/>
    <w:basedOn w:val="Normal"/>
    <w:autoRedefine/>
    <w:qFormat/>
    <w:rsid w:val="00151640"/>
    <w:pPr>
      <w:widowControl/>
      <w:numPr>
        <w:ilvl w:val="2"/>
        <w:numId w:val="7"/>
      </w:numPr>
      <w:autoSpaceDE/>
      <w:autoSpaceDN/>
      <w:spacing w:before="0" w:line="240" w:lineRule="auto"/>
      <w:jc w:val="both"/>
      <w:outlineLvl w:val="2"/>
    </w:pPr>
    <w:rPr>
      <w:rFonts w:eastAsia="Times New Roman" w:cs="Times New Roman"/>
      <w:sz w:val="24"/>
      <w:szCs w:val="24"/>
      <w:lang w:val="en-GB"/>
    </w:rPr>
  </w:style>
  <w:style w:type="paragraph" w:customStyle="1" w:styleId="Outline4">
    <w:name w:val="Outline 4"/>
    <w:basedOn w:val="Normal"/>
    <w:rsid w:val="00151640"/>
    <w:pPr>
      <w:widowControl/>
      <w:numPr>
        <w:ilvl w:val="3"/>
        <w:numId w:val="7"/>
      </w:numPr>
      <w:autoSpaceDE/>
      <w:autoSpaceDN/>
      <w:spacing w:before="0" w:after="240" w:line="240" w:lineRule="auto"/>
      <w:jc w:val="both"/>
      <w:outlineLvl w:val="3"/>
    </w:pPr>
    <w:rPr>
      <w:rFonts w:eastAsia="Times New Roman" w:cs="Times New Roman"/>
      <w:szCs w:val="20"/>
      <w:lang w:val="en-GB"/>
    </w:rPr>
  </w:style>
  <w:style w:type="paragraph" w:customStyle="1" w:styleId="Outline5">
    <w:name w:val="Outline 5"/>
    <w:basedOn w:val="Normal"/>
    <w:rsid w:val="00151640"/>
    <w:pPr>
      <w:widowControl/>
      <w:numPr>
        <w:ilvl w:val="4"/>
        <w:numId w:val="7"/>
      </w:numPr>
      <w:tabs>
        <w:tab w:val="left" w:pos="2835"/>
      </w:tabs>
      <w:autoSpaceDE/>
      <w:autoSpaceDN/>
      <w:spacing w:before="0" w:after="240" w:line="240" w:lineRule="auto"/>
      <w:jc w:val="both"/>
      <w:outlineLvl w:val="4"/>
    </w:pPr>
    <w:rPr>
      <w:rFonts w:eastAsia="Times New Roman" w:cs="Times New Roman"/>
      <w:szCs w:val="20"/>
      <w:lang w:val="en-GB"/>
    </w:rPr>
  </w:style>
  <w:style w:type="paragraph" w:customStyle="1" w:styleId="OutlineInd2">
    <w:name w:val="Outline Ind 2"/>
    <w:basedOn w:val="Normal"/>
    <w:rsid w:val="00151640"/>
    <w:pPr>
      <w:widowControl/>
      <w:numPr>
        <w:ilvl w:val="5"/>
        <w:numId w:val="7"/>
      </w:numPr>
      <w:autoSpaceDE/>
      <w:autoSpaceDN/>
      <w:spacing w:before="0" w:after="240" w:line="240" w:lineRule="auto"/>
      <w:jc w:val="both"/>
      <w:outlineLvl w:val="5"/>
    </w:pPr>
    <w:rPr>
      <w:rFonts w:eastAsia="Times New Roman" w:cs="Times New Roman"/>
      <w:szCs w:val="20"/>
      <w:lang w:val="en-GB"/>
    </w:rPr>
  </w:style>
  <w:style w:type="paragraph" w:customStyle="1" w:styleId="OutlineInd3">
    <w:name w:val="Outline Ind 3"/>
    <w:basedOn w:val="Normal"/>
    <w:rsid w:val="00151640"/>
    <w:pPr>
      <w:widowControl/>
      <w:numPr>
        <w:ilvl w:val="6"/>
        <w:numId w:val="7"/>
      </w:numPr>
      <w:autoSpaceDE/>
      <w:autoSpaceDN/>
      <w:spacing w:before="0" w:after="240" w:line="240" w:lineRule="auto"/>
      <w:jc w:val="both"/>
      <w:outlineLvl w:val="6"/>
    </w:pPr>
    <w:rPr>
      <w:rFonts w:eastAsia="Times New Roman" w:cs="Times New Roman"/>
      <w:szCs w:val="20"/>
      <w:lang w:val="en-GB"/>
    </w:rPr>
  </w:style>
  <w:style w:type="paragraph" w:customStyle="1" w:styleId="OutlineInd4">
    <w:name w:val="Outline Ind 4"/>
    <w:basedOn w:val="Normal"/>
    <w:rsid w:val="00151640"/>
    <w:pPr>
      <w:widowControl/>
      <w:numPr>
        <w:ilvl w:val="7"/>
        <w:numId w:val="7"/>
      </w:numPr>
      <w:autoSpaceDE/>
      <w:autoSpaceDN/>
      <w:spacing w:before="0" w:after="240" w:line="240" w:lineRule="auto"/>
      <w:jc w:val="both"/>
      <w:outlineLvl w:val="7"/>
    </w:pPr>
    <w:rPr>
      <w:rFonts w:eastAsia="Times New Roman" w:cs="Times New Roman"/>
      <w:szCs w:val="20"/>
      <w:lang w:val="en-GB"/>
    </w:rPr>
  </w:style>
  <w:style w:type="paragraph" w:customStyle="1" w:styleId="OutlineInd5">
    <w:name w:val="Outline Ind 5"/>
    <w:basedOn w:val="Normal"/>
    <w:rsid w:val="00151640"/>
    <w:pPr>
      <w:widowControl/>
      <w:numPr>
        <w:ilvl w:val="8"/>
        <w:numId w:val="7"/>
      </w:numPr>
      <w:tabs>
        <w:tab w:val="left" w:pos="3686"/>
      </w:tabs>
      <w:autoSpaceDE/>
      <w:autoSpaceDN/>
      <w:spacing w:before="0" w:after="240" w:line="240" w:lineRule="auto"/>
      <w:jc w:val="both"/>
      <w:outlineLvl w:val="8"/>
    </w:pPr>
    <w:rPr>
      <w:rFonts w:eastAsia="Times New Roman" w:cs="Times New Roman"/>
      <w:szCs w:val="20"/>
      <w:lang w:val="en-GB"/>
    </w:rPr>
  </w:style>
  <w:style w:type="character" w:customStyle="1" w:styleId="Outline2Char">
    <w:name w:val="Outline 2 Char"/>
    <w:basedOn w:val="DefaultParagraphFont"/>
    <w:link w:val="Outline2"/>
    <w:rsid w:val="00151640"/>
    <w:rPr>
      <w:rFonts w:ascii="Arial" w:eastAsia="Arial" w:hAnsi="Arial" w:cs="Arial"/>
      <w:bCs/>
      <w:sz w:val="24"/>
      <w:szCs w:val="24"/>
      <w:lang w:val="en-GB" w:eastAsia="en-GB"/>
    </w:rPr>
  </w:style>
  <w:style w:type="paragraph" w:customStyle="1" w:styleId="MRheading1">
    <w:name w:val="M&amp;R heading 1"/>
    <w:basedOn w:val="Normal"/>
    <w:rsid w:val="00584C12"/>
    <w:pPr>
      <w:keepNext/>
      <w:keepLines/>
      <w:widowControl/>
      <w:numPr>
        <w:numId w:val="8"/>
      </w:numPr>
      <w:autoSpaceDE/>
      <w:autoSpaceDN/>
      <w:spacing w:before="0" w:after="240" w:line="240" w:lineRule="auto"/>
      <w:jc w:val="both"/>
    </w:pPr>
    <w:rPr>
      <w:rFonts w:eastAsia="Times New Roman" w:cs="Times New Roman"/>
      <w:b/>
      <w:caps/>
      <w:lang w:val="en-GB"/>
    </w:rPr>
  </w:style>
  <w:style w:type="paragraph" w:customStyle="1" w:styleId="MRheading2">
    <w:name w:val="M&amp;R heading 2"/>
    <w:basedOn w:val="Normal"/>
    <w:link w:val="MRheading2Char"/>
    <w:rsid w:val="00584C12"/>
    <w:pPr>
      <w:widowControl/>
      <w:numPr>
        <w:ilvl w:val="1"/>
        <w:numId w:val="8"/>
      </w:numPr>
      <w:autoSpaceDE/>
      <w:autoSpaceDN/>
      <w:spacing w:before="0" w:after="240" w:line="240" w:lineRule="auto"/>
      <w:jc w:val="both"/>
      <w:outlineLvl w:val="1"/>
    </w:pPr>
    <w:rPr>
      <w:rFonts w:eastAsia="Times New Roman" w:cs="Times New Roman"/>
      <w:szCs w:val="20"/>
      <w:lang w:val="en-GB"/>
    </w:rPr>
  </w:style>
  <w:style w:type="paragraph" w:customStyle="1" w:styleId="MRheading3">
    <w:name w:val="M&amp;R heading 3"/>
    <w:basedOn w:val="Normal"/>
    <w:rsid w:val="00584C12"/>
    <w:pPr>
      <w:widowControl/>
      <w:numPr>
        <w:ilvl w:val="2"/>
        <w:numId w:val="8"/>
      </w:numPr>
      <w:autoSpaceDE/>
      <w:autoSpaceDN/>
      <w:spacing w:before="0" w:after="240" w:line="240" w:lineRule="auto"/>
      <w:jc w:val="both"/>
      <w:outlineLvl w:val="2"/>
    </w:pPr>
    <w:rPr>
      <w:rFonts w:eastAsia="Times New Roman" w:cs="Times New Roman"/>
      <w:szCs w:val="20"/>
      <w:lang w:val="en-GB"/>
    </w:rPr>
  </w:style>
  <w:style w:type="paragraph" w:customStyle="1" w:styleId="MRheading4">
    <w:name w:val="M&amp;R heading 4"/>
    <w:basedOn w:val="Normal"/>
    <w:rsid w:val="00584C12"/>
    <w:pPr>
      <w:widowControl/>
      <w:numPr>
        <w:ilvl w:val="3"/>
        <w:numId w:val="8"/>
      </w:numPr>
      <w:autoSpaceDE/>
      <w:autoSpaceDN/>
      <w:spacing w:before="0" w:after="240" w:line="240" w:lineRule="auto"/>
      <w:jc w:val="both"/>
      <w:outlineLvl w:val="3"/>
    </w:pPr>
    <w:rPr>
      <w:rFonts w:eastAsia="Times New Roman" w:cs="Times New Roman"/>
      <w:szCs w:val="20"/>
      <w:lang w:val="en-GB"/>
    </w:rPr>
  </w:style>
  <w:style w:type="paragraph" w:customStyle="1" w:styleId="MRheading5">
    <w:name w:val="M&amp;R heading 5"/>
    <w:basedOn w:val="Normal"/>
    <w:rsid w:val="00584C12"/>
    <w:pPr>
      <w:widowControl/>
      <w:numPr>
        <w:ilvl w:val="4"/>
        <w:numId w:val="8"/>
      </w:numPr>
      <w:autoSpaceDE/>
      <w:autoSpaceDN/>
      <w:spacing w:before="0" w:after="0" w:line="240" w:lineRule="auto"/>
      <w:jc w:val="both"/>
      <w:outlineLvl w:val="4"/>
    </w:pPr>
    <w:rPr>
      <w:rFonts w:eastAsia="Times New Roman" w:cs="Times New Roman"/>
      <w:szCs w:val="20"/>
      <w:lang w:val="en-GB"/>
    </w:rPr>
  </w:style>
  <w:style w:type="paragraph" w:customStyle="1" w:styleId="MRheading6">
    <w:name w:val="M&amp;R heading 6"/>
    <w:basedOn w:val="Normal"/>
    <w:rsid w:val="00584C12"/>
    <w:pPr>
      <w:widowControl/>
      <w:numPr>
        <w:ilvl w:val="5"/>
        <w:numId w:val="8"/>
      </w:numPr>
      <w:autoSpaceDE/>
      <w:autoSpaceDN/>
      <w:spacing w:before="0" w:after="0" w:line="240" w:lineRule="auto"/>
      <w:jc w:val="both"/>
      <w:outlineLvl w:val="5"/>
    </w:pPr>
    <w:rPr>
      <w:rFonts w:eastAsia="Times New Roman" w:cs="Times New Roman"/>
      <w:szCs w:val="20"/>
      <w:lang w:val="en-GB"/>
    </w:rPr>
  </w:style>
  <w:style w:type="paragraph" w:customStyle="1" w:styleId="MRheading7">
    <w:name w:val="M&amp;R heading 7"/>
    <w:basedOn w:val="Normal"/>
    <w:rsid w:val="00584C12"/>
    <w:pPr>
      <w:widowControl/>
      <w:numPr>
        <w:ilvl w:val="6"/>
        <w:numId w:val="8"/>
      </w:numPr>
      <w:autoSpaceDE/>
      <w:autoSpaceDN/>
      <w:spacing w:before="0" w:after="0" w:line="240" w:lineRule="auto"/>
      <w:jc w:val="both"/>
      <w:outlineLvl w:val="6"/>
    </w:pPr>
    <w:rPr>
      <w:rFonts w:eastAsia="Times New Roman" w:cs="Times New Roman"/>
      <w:szCs w:val="20"/>
      <w:lang w:val="en-GB"/>
    </w:rPr>
  </w:style>
  <w:style w:type="paragraph" w:customStyle="1" w:styleId="MRheading8">
    <w:name w:val="M&amp;R heading 8"/>
    <w:basedOn w:val="Normal"/>
    <w:rsid w:val="00584C12"/>
    <w:pPr>
      <w:widowControl/>
      <w:numPr>
        <w:ilvl w:val="7"/>
        <w:numId w:val="8"/>
      </w:numPr>
      <w:autoSpaceDE/>
      <w:autoSpaceDN/>
      <w:spacing w:before="0" w:after="0" w:line="240" w:lineRule="auto"/>
      <w:jc w:val="both"/>
      <w:outlineLvl w:val="7"/>
    </w:pPr>
    <w:rPr>
      <w:rFonts w:eastAsia="Times New Roman" w:cs="Times New Roman"/>
      <w:szCs w:val="20"/>
      <w:lang w:val="en-GB"/>
    </w:rPr>
  </w:style>
  <w:style w:type="paragraph" w:customStyle="1" w:styleId="MRheading9">
    <w:name w:val="M&amp;R heading 9"/>
    <w:basedOn w:val="Normal"/>
    <w:rsid w:val="00584C12"/>
    <w:pPr>
      <w:widowControl/>
      <w:numPr>
        <w:ilvl w:val="8"/>
        <w:numId w:val="8"/>
      </w:numPr>
      <w:autoSpaceDE/>
      <w:autoSpaceDN/>
      <w:spacing w:before="0" w:after="0" w:line="240" w:lineRule="auto"/>
      <w:jc w:val="both"/>
      <w:outlineLvl w:val="8"/>
    </w:pPr>
    <w:rPr>
      <w:rFonts w:eastAsia="Times New Roman" w:cs="Times New Roman"/>
      <w:szCs w:val="20"/>
      <w:lang w:val="en-GB"/>
    </w:rPr>
  </w:style>
  <w:style w:type="character" w:customStyle="1" w:styleId="MRheading2Char">
    <w:name w:val="M&amp;R heading 2 Char"/>
    <w:link w:val="MRheading2"/>
    <w:locked/>
    <w:rsid w:val="00584C12"/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62B26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503D90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5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4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4E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5746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46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uidance/medicines-packaging-labelling-and-patient-information-leaflets" TargetMode="External"/><Relationship Id="rId1" Type="http://schemas.openxmlformats.org/officeDocument/2006/relationships/hyperlink" Target="https://www.gov.uk/government/publications/best-practice-in-the-labelling-and-packaging-of-medicine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1D5B3ED-834D-4289-99DD-19D43C2F427D}">
    <t:Anchor>
      <t:Comment id="665448073"/>
    </t:Anchor>
    <t:History>
      <t:Event id="{6F1A4CD2-8C65-4549-9364-E1B5DD5E44A3}" time="2023-03-03T09:36:48.266Z">
        <t:Attribution userId="S::martyn.fisher@governmentlegal.gov.uk::cfd9e982-1b7c-4531-a5c1-656ae7343b30" userProvider="AD" userName="Martyn Fisher"/>
        <t:Anchor>
          <t:Comment id="1641665337"/>
        </t:Anchor>
        <t:Create/>
      </t:Event>
      <t:Event id="{D8DC07CB-91F0-461A-8F36-BBAD942644C0}" time="2023-03-03T09:36:48.266Z">
        <t:Attribution userId="S::martyn.fisher@governmentlegal.gov.uk::cfd9e982-1b7c-4531-a5c1-656ae7343b30" userProvider="AD" userName="Martyn Fisher"/>
        <t:Anchor>
          <t:Comment id="1641665337"/>
        </t:Anchor>
        <t:Assign userId="S::Victoria.Waugh@governmentlegal.gov.uk::417863a6-e165-4a81-8eda-3eb40a61ff0a" userProvider="AD" userName="Victoria Waugh"/>
      </t:Event>
      <t:Event id="{A060019C-1729-4BDD-84DB-2A96188109AB}" time="2023-03-03T09:36:48.266Z">
        <t:Attribution userId="S::martyn.fisher@governmentlegal.gov.uk::cfd9e982-1b7c-4531-a5c1-656ae7343b30" userProvider="AD" userName="Martyn Fisher"/>
        <t:Anchor>
          <t:Comment id="1641665337"/>
        </t:Anchor>
        <t:SetTitle title="@Victoria Waugh I suggest we put the question to DHSC so they can think about this as it could be related to GMP/GDP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C17A0C29A54F9FCE0F1BDCC146E3" ma:contentTypeVersion="4" ma:contentTypeDescription="Create a new document." ma:contentTypeScope="" ma:versionID="9028794922231ef85debd1c1c6a10bd1">
  <xsd:schema xmlns:xsd="http://www.w3.org/2001/XMLSchema" xmlns:xs="http://www.w3.org/2001/XMLSchema" xmlns:p="http://schemas.microsoft.com/office/2006/metadata/properties" xmlns:ns2="68ed9fe4-0bcc-455a-9c02-ba14052e4640" xmlns:ns3="f104add1-c0b0-4f94-828c-deb072d16ba0" targetNamespace="http://schemas.microsoft.com/office/2006/metadata/properties" ma:root="true" ma:fieldsID="2fde99ee27982a890e2b8e482b5b0a0b" ns2:_="" ns3:_="">
    <xsd:import namespace="68ed9fe4-0bcc-455a-9c02-ba14052e4640"/>
    <xsd:import namespace="f104add1-c0b0-4f94-828c-deb072d16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d9fe4-0bcc-455a-9c02-ba14052e4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4add1-c0b0-4f94-828c-deb072d16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04add1-c0b0-4f94-828c-deb072d16ba0">
      <UserInfo>
        <DisplayName>Ugonma Mbagwu</DisplayName>
        <AccountId>10</AccountId>
        <AccountType/>
      </UserInfo>
      <UserInfo>
        <DisplayName>Martyn Fisher</DisplayName>
        <AccountId>6</AccountId>
        <AccountType/>
      </UserInfo>
      <UserInfo>
        <DisplayName>Sarah Robson</DisplayName>
        <AccountId>15</AccountId>
        <AccountType/>
      </UserInfo>
      <UserInfo>
        <DisplayName>Victoria Waugh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E60CA2-1A68-4E3C-8182-E2ECF1164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B334D-16CA-4720-9E71-2979FB589655}"/>
</file>

<file path=customXml/itemProps3.xml><?xml version="1.0" encoding="utf-8"?>
<ds:datastoreItem xmlns:ds="http://schemas.openxmlformats.org/officeDocument/2006/customXml" ds:itemID="{3C5C11BE-92B0-402D-8DAA-EF896BE2E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C9E8E-E5EF-4317-8EC5-C379F58D569C}">
  <ds:schemaRefs>
    <ds:schemaRef ds:uri="http://schemas.microsoft.com/office/2006/metadata/properties"/>
    <ds:schemaRef ds:uri="http://schemas.microsoft.com/office/infopath/2007/PartnerControls"/>
    <ds:schemaRef ds:uri="e4254532-c156-4610-a9bf-81a5137e4c6f"/>
    <ds:schemaRef ds:uri="775f6115-0eef-4d5b-b1e1-6601d04e0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986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Links>
    <vt:vector size="54" baseType="variant">
      <vt:variant>
        <vt:i4>6291568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.uk/url?sa=t&amp;rct=j&amp;q=&amp;esrc=s&amp;source=web&amp;cd=&amp;ved=2ahUKEwjs2-CmhaH7AhWUbcAKHc4CCLkQFnoECBUQAQ&amp;url=https%3A%2F%2Fassets.publishing.service.gov.uk%2Fgovernment%2Fuploads%2Fsystem%2Fuploads%2Fattachment_data%2Ffile%2F946705%2FBest_practice_guidance_labelling_and_packaging_of_medicines.pdf&amp;usg=AOvVaw3RFfOAXOa8H0hujs2PD0St</vt:lpwstr>
      </vt:variant>
      <vt:variant>
        <vt:lpwstr/>
      </vt:variant>
      <vt:variant>
        <vt:i4>2621447</vt:i4>
      </vt:variant>
      <vt:variant>
        <vt:i4>21</vt:i4>
      </vt:variant>
      <vt:variant>
        <vt:i4>0</vt:i4>
      </vt:variant>
      <vt:variant>
        <vt:i4>5</vt:i4>
      </vt:variant>
      <vt:variant>
        <vt:lpwstr>mailto:Ugonma.Mbagwu@governmentlegal.gov.uk</vt:lpwstr>
      </vt:variant>
      <vt:variant>
        <vt:lpwstr/>
      </vt:variant>
      <vt:variant>
        <vt:i4>2621447</vt:i4>
      </vt:variant>
      <vt:variant>
        <vt:i4>18</vt:i4>
      </vt:variant>
      <vt:variant>
        <vt:i4>0</vt:i4>
      </vt:variant>
      <vt:variant>
        <vt:i4>5</vt:i4>
      </vt:variant>
      <vt:variant>
        <vt:lpwstr>mailto:Ugonma.Mbagwu@governmentlegal.gov.uk</vt:lpwstr>
      </vt:variant>
      <vt:variant>
        <vt:lpwstr/>
      </vt:variant>
      <vt:variant>
        <vt:i4>3801119</vt:i4>
      </vt:variant>
      <vt:variant>
        <vt:i4>15</vt:i4>
      </vt:variant>
      <vt:variant>
        <vt:i4>0</vt:i4>
      </vt:variant>
      <vt:variant>
        <vt:i4>5</vt:i4>
      </vt:variant>
      <vt:variant>
        <vt:lpwstr>mailto:Martyn.Fisher@governmentlegal.gov.uk</vt:lpwstr>
      </vt:variant>
      <vt:variant>
        <vt:lpwstr/>
      </vt:variant>
      <vt:variant>
        <vt:i4>2621447</vt:i4>
      </vt:variant>
      <vt:variant>
        <vt:i4>12</vt:i4>
      </vt:variant>
      <vt:variant>
        <vt:i4>0</vt:i4>
      </vt:variant>
      <vt:variant>
        <vt:i4>5</vt:i4>
      </vt:variant>
      <vt:variant>
        <vt:lpwstr>mailto:Ugonma.Mbagwu@governmentlegal.gov.uk</vt:lpwstr>
      </vt:variant>
      <vt:variant>
        <vt:lpwstr/>
      </vt:variant>
      <vt:variant>
        <vt:i4>3801119</vt:i4>
      </vt:variant>
      <vt:variant>
        <vt:i4>9</vt:i4>
      </vt:variant>
      <vt:variant>
        <vt:i4>0</vt:i4>
      </vt:variant>
      <vt:variant>
        <vt:i4>5</vt:i4>
      </vt:variant>
      <vt:variant>
        <vt:lpwstr>mailto:Martyn.Fisher@governmentlegal.gov.uk</vt:lpwstr>
      </vt:variant>
      <vt:variant>
        <vt:lpwstr/>
      </vt:variant>
      <vt:variant>
        <vt:i4>131104</vt:i4>
      </vt:variant>
      <vt:variant>
        <vt:i4>6</vt:i4>
      </vt:variant>
      <vt:variant>
        <vt:i4>0</vt:i4>
      </vt:variant>
      <vt:variant>
        <vt:i4>5</vt:i4>
      </vt:variant>
      <vt:variant>
        <vt:lpwstr>mailto:Amelia.Tyson@governmentlegal.gov.uk</vt:lpwstr>
      </vt:variant>
      <vt:variant>
        <vt:lpwstr/>
      </vt:variant>
      <vt:variant>
        <vt:i4>7077965</vt:i4>
      </vt:variant>
      <vt:variant>
        <vt:i4>3</vt:i4>
      </vt:variant>
      <vt:variant>
        <vt:i4>0</vt:i4>
      </vt:variant>
      <vt:variant>
        <vt:i4>5</vt:i4>
      </vt:variant>
      <vt:variant>
        <vt:lpwstr>mailto:Victoria.Waugh@governmentlegal.gov.uk</vt:lpwstr>
      </vt:variant>
      <vt:variant>
        <vt:lpwstr/>
      </vt:variant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mailto:Victoria.Waugh@governmentlegal.gov.uk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Oni-Awoyinka, Agnes</dc:creator>
  <cp:keywords/>
  <cp:lastModifiedBy>Okorie, Festus</cp:lastModifiedBy>
  <cp:revision>2</cp:revision>
  <dcterms:created xsi:type="dcterms:W3CDTF">2023-04-21T10:59:00Z</dcterms:created>
  <dcterms:modified xsi:type="dcterms:W3CDTF">2023-04-21T10:59:00Z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2022-08-09T00:00:00Z</vt:filetime>
  </property>
  <property fmtid="{D5CDD505-2E9C-101B-9397-08002B2CF9AE}" pid="5" name="ContentTypeId">
    <vt:lpwstr>0x010100266AC17A0C29A54F9FCE0F1BDCC146E3</vt:lpwstr>
  </property>
</Properties>
</file>