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A971" w14:textId="0560A93E" w:rsidR="00A07E77" w:rsidRDefault="00E17CB0" w:rsidP="00E17CB0">
      <w:pPr>
        <w:jc w:val="center"/>
        <w:rPr>
          <w:b/>
          <w:bCs/>
          <w:sz w:val="28"/>
          <w:szCs w:val="28"/>
        </w:rPr>
      </w:pPr>
      <w:r>
        <w:rPr>
          <w:b/>
          <w:bCs/>
          <w:sz w:val="28"/>
          <w:szCs w:val="28"/>
        </w:rPr>
        <w:t xml:space="preserve">Clarifications to Bidders Questions - </w:t>
      </w:r>
      <w:r w:rsidRPr="00E17CB0">
        <w:rPr>
          <w:b/>
          <w:bCs/>
          <w:sz w:val="28"/>
          <w:szCs w:val="28"/>
        </w:rPr>
        <w:t xml:space="preserve">LIFE18NAT/UK/000039 - LIFE Recreation </w:t>
      </w:r>
      <w:proofErr w:type="spellStart"/>
      <w:r w:rsidRPr="00E17CB0">
        <w:rPr>
          <w:b/>
          <w:bCs/>
          <w:sz w:val="28"/>
          <w:szCs w:val="28"/>
        </w:rPr>
        <w:t>ReMEDIES</w:t>
      </w:r>
      <w:proofErr w:type="spellEnd"/>
      <w:r w:rsidRPr="00E17CB0">
        <w:rPr>
          <w:b/>
          <w:bCs/>
          <w:sz w:val="28"/>
          <w:szCs w:val="28"/>
        </w:rPr>
        <w:t>: Mapping of Seafloor Debris in Intertidal Seagrass, Solent Maritime SAC</w:t>
      </w:r>
    </w:p>
    <w:p w14:paraId="223DFA8A" w14:textId="176C7C40" w:rsidR="00E17CB0" w:rsidRPr="00E17CB0" w:rsidRDefault="00E17CB0" w:rsidP="00E17CB0">
      <w:pPr>
        <w:rPr>
          <w:sz w:val="24"/>
          <w:szCs w:val="24"/>
        </w:rPr>
      </w:pPr>
      <w:r>
        <w:rPr>
          <w:sz w:val="24"/>
          <w:szCs w:val="24"/>
        </w:rPr>
        <w:t xml:space="preserve">Q: </w:t>
      </w:r>
      <w:r w:rsidRPr="00E17CB0">
        <w:rPr>
          <w:sz w:val="24"/>
          <w:szCs w:val="24"/>
        </w:rPr>
        <w:t>Do you have the habitat maps, provided in the RFQ document, available as .</w:t>
      </w:r>
      <w:proofErr w:type="spellStart"/>
      <w:r w:rsidRPr="00E17CB0">
        <w:rPr>
          <w:sz w:val="24"/>
          <w:szCs w:val="24"/>
        </w:rPr>
        <w:t>shp</w:t>
      </w:r>
      <w:proofErr w:type="spellEnd"/>
      <w:r w:rsidRPr="00E17CB0">
        <w:rPr>
          <w:sz w:val="24"/>
          <w:szCs w:val="24"/>
        </w:rPr>
        <w:t xml:space="preserve"> or CAD files? </w:t>
      </w:r>
    </w:p>
    <w:p w14:paraId="68496086" w14:textId="3EC14478" w:rsidR="00E17CB0" w:rsidRPr="00E17CB0" w:rsidRDefault="00E17CB0" w:rsidP="00E17CB0">
      <w:pPr>
        <w:rPr>
          <w:sz w:val="24"/>
          <w:szCs w:val="24"/>
        </w:rPr>
      </w:pPr>
      <w:r w:rsidRPr="00E17CB0">
        <w:rPr>
          <w:sz w:val="24"/>
          <w:szCs w:val="24"/>
        </w:rPr>
        <w:t xml:space="preserve">A: The best way to access the shape files for this data is the Natural England Open Data Geoportal. The MPA Supporting Habitats and </w:t>
      </w:r>
      <w:proofErr w:type="spellStart"/>
      <w:r w:rsidRPr="00E17CB0">
        <w:rPr>
          <w:sz w:val="24"/>
          <w:szCs w:val="24"/>
        </w:rPr>
        <w:t>Subfeatures</w:t>
      </w:r>
      <w:proofErr w:type="spellEnd"/>
      <w:r w:rsidRPr="00E17CB0">
        <w:rPr>
          <w:sz w:val="24"/>
          <w:szCs w:val="24"/>
        </w:rPr>
        <w:t>: SPA/SAC Mudflats and sandflats not covered by seawater at low tide (H1140) polygons layer can be downloaded here (this is the layer mapped in the RFQ), and to help highlight the areas of seagrass the National Seagrass Layer can be downloaded here. Please note these are not limited to the Solent Maritime Special Area of Conservation (SAC), these layers can also be seen on the Magic Map Application alongside the SAC layer for ease.</w:t>
      </w:r>
    </w:p>
    <w:sectPr w:rsidR="00E17CB0" w:rsidRPr="00E17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B0"/>
    <w:rsid w:val="00A07E77"/>
    <w:rsid w:val="00E17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94B9"/>
  <w15:chartTrackingRefBased/>
  <w15:docId w15:val="{31D8A753-3FF9-4BE8-9CA3-8DE49B06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704</Characters>
  <Application>Microsoft Office Word</Application>
  <DocSecurity>0</DocSecurity>
  <Lines>8</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2023-08-31T13:01:00Z</dcterms:created>
  <dcterms:modified xsi:type="dcterms:W3CDTF">2023-08-31T13:02:00Z</dcterms:modified>
</cp:coreProperties>
</file>