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B7C6" w14:textId="77777777" w:rsidR="008C59AD" w:rsidRPr="003A6402" w:rsidRDefault="003A6402">
      <w:pPr>
        <w:spacing w:before="72"/>
        <w:ind w:left="100"/>
        <w:rPr>
          <w:rFonts w:asciiTheme="minorHAnsi" w:eastAsia="Arial" w:hAnsiTheme="minorHAnsi" w:cstheme="minorHAnsi"/>
        </w:rPr>
      </w:pPr>
      <w:r w:rsidRPr="003A6402">
        <w:rPr>
          <w:rFonts w:asciiTheme="minorHAnsi" w:eastAsia="Arial" w:hAnsiTheme="minorHAnsi" w:cstheme="minorHAnsi"/>
          <w:b/>
        </w:rPr>
        <w:t>Call-Off Schedule 20 (Call-Off Specification)</w:t>
      </w:r>
    </w:p>
    <w:p w14:paraId="582CB7C7" w14:textId="77777777" w:rsidR="008C59AD" w:rsidRPr="003A6402" w:rsidRDefault="003A6402">
      <w:pPr>
        <w:spacing w:before="10"/>
        <w:ind w:left="100"/>
        <w:rPr>
          <w:rFonts w:asciiTheme="minorHAnsi" w:eastAsia="Arial" w:hAnsiTheme="minorHAnsi" w:cstheme="minorHAnsi"/>
        </w:rPr>
      </w:pPr>
      <w:r w:rsidRPr="003A6402">
        <w:rPr>
          <w:rFonts w:asciiTheme="minorHAnsi" w:eastAsia="Arial" w:hAnsiTheme="minorHAnsi" w:cstheme="minorHAnsi"/>
        </w:rPr>
        <w:t>Call-Off Ref:</w:t>
      </w:r>
    </w:p>
    <w:p w14:paraId="582CB7C8" w14:textId="77777777" w:rsidR="008C59AD" w:rsidRPr="003A6402" w:rsidRDefault="003A6402">
      <w:pPr>
        <w:spacing w:before="10"/>
        <w:ind w:left="100"/>
        <w:rPr>
          <w:rFonts w:asciiTheme="minorHAnsi" w:eastAsia="Arial" w:hAnsiTheme="minorHAnsi" w:cstheme="minorHAnsi"/>
        </w:rPr>
      </w:pPr>
      <w:r w:rsidRPr="003A6402">
        <w:rPr>
          <w:rFonts w:asciiTheme="minorHAnsi" w:eastAsia="Arial" w:hAnsiTheme="minorHAnsi" w:cstheme="minorHAnsi"/>
        </w:rPr>
        <w:t>Crown Copyright 2021</w:t>
      </w:r>
    </w:p>
    <w:p w14:paraId="582CB7C9" w14:textId="77777777" w:rsidR="008C59AD" w:rsidRPr="003A6402" w:rsidRDefault="008C59AD">
      <w:pPr>
        <w:spacing w:before="3" w:line="140" w:lineRule="exact"/>
        <w:rPr>
          <w:rFonts w:asciiTheme="minorHAnsi" w:hAnsiTheme="minorHAnsi" w:cstheme="minorHAnsi"/>
          <w:sz w:val="14"/>
          <w:szCs w:val="14"/>
        </w:rPr>
      </w:pPr>
    </w:p>
    <w:p w14:paraId="582CB7CA" w14:textId="77777777" w:rsidR="008C59AD" w:rsidRPr="003A6402" w:rsidRDefault="008C59AD">
      <w:pPr>
        <w:spacing w:line="200" w:lineRule="exact"/>
        <w:rPr>
          <w:rFonts w:asciiTheme="minorHAnsi" w:hAnsiTheme="minorHAnsi" w:cstheme="minorHAnsi"/>
        </w:rPr>
      </w:pPr>
    </w:p>
    <w:p w14:paraId="582CB7CB" w14:textId="77777777" w:rsidR="008C59AD" w:rsidRPr="003A6402" w:rsidRDefault="008C59AD">
      <w:pPr>
        <w:spacing w:line="200" w:lineRule="exact"/>
        <w:rPr>
          <w:rFonts w:asciiTheme="minorHAnsi" w:hAnsiTheme="minorHAnsi" w:cstheme="minorHAnsi"/>
        </w:rPr>
      </w:pPr>
    </w:p>
    <w:p w14:paraId="582CB7CC" w14:textId="77777777" w:rsidR="008C59AD" w:rsidRPr="003A6402" w:rsidRDefault="008C59AD">
      <w:pPr>
        <w:spacing w:line="200" w:lineRule="exact"/>
        <w:rPr>
          <w:rFonts w:asciiTheme="minorHAnsi" w:hAnsiTheme="minorHAnsi" w:cstheme="minorHAnsi"/>
        </w:rPr>
      </w:pPr>
    </w:p>
    <w:p w14:paraId="582CB7CD" w14:textId="77777777" w:rsidR="008C59AD" w:rsidRPr="003A6402" w:rsidRDefault="008C59AD">
      <w:pPr>
        <w:spacing w:line="200" w:lineRule="exact"/>
        <w:rPr>
          <w:rFonts w:asciiTheme="minorHAnsi" w:hAnsiTheme="minorHAnsi" w:cstheme="minorHAnsi"/>
        </w:rPr>
      </w:pPr>
    </w:p>
    <w:p w14:paraId="582CB7CE" w14:textId="77777777" w:rsidR="008C59AD" w:rsidRPr="003A6402" w:rsidRDefault="003A6402">
      <w:pPr>
        <w:ind w:left="100"/>
        <w:rPr>
          <w:rFonts w:asciiTheme="minorHAnsi" w:eastAsia="Arial" w:hAnsiTheme="minorHAnsi" w:cstheme="minorHAnsi"/>
          <w:sz w:val="32"/>
          <w:szCs w:val="32"/>
        </w:rPr>
      </w:pPr>
      <w:r w:rsidRPr="003A6402">
        <w:rPr>
          <w:rFonts w:asciiTheme="minorHAnsi" w:eastAsia="Arial" w:hAnsiTheme="minorHAnsi" w:cstheme="minorHAnsi"/>
          <w:b/>
          <w:sz w:val="32"/>
          <w:szCs w:val="32"/>
        </w:rPr>
        <w:t>Call-Off Schedule 20 (Call-Off Specification)</w:t>
      </w:r>
    </w:p>
    <w:p w14:paraId="582CB7CF" w14:textId="77777777" w:rsidR="008C59AD" w:rsidRPr="003A6402" w:rsidRDefault="008C59AD">
      <w:pPr>
        <w:spacing w:before="15" w:line="260" w:lineRule="exact"/>
        <w:rPr>
          <w:rFonts w:asciiTheme="minorHAnsi" w:hAnsiTheme="minorHAnsi" w:cstheme="minorHAnsi"/>
          <w:sz w:val="26"/>
          <w:szCs w:val="26"/>
        </w:rPr>
      </w:pPr>
    </w:p>
    <w:p w14:paraId="582CB7D0" w14:textId="2BE09D6F" w:rsidR="008C59AD" w:rsidRDefault="003A6402">
      <w:pPr>
        <w:spacing w:line="256" w:lineRule="auto"/>
        <w:ind w:left="100" w:right="829"/>
        <w:rPr>
          <w:rFonts w:asciiTheme="minorHAnsi" w:eastAsia="Arial" w:hAnsiTheme="minorHAnsi" w:cstheme="minorHAnsi"/>
          <w:sz w:val="22"/>
          <w:szCs w:val="22"/>
        </w:rPr>
      </w:pPr>
      <w:r w:rsidRPr="003A6402">
        <w:rPr>
          <w:rFonts w:asciiTheme="minorHAnsi" w:eastAsia="Arial" w:hAnsiTheme="minorHAnsi" w:cstheme="minorHAnsi"/>
          <w:sz w:val="22"/>
          <w:szCs w:val="22"/>
        </w:rPr>
        <w:t>This Schedule sets out the characteristics of the Deliverables that the Supplier will be required to make to the Buyers under this Call-Off Contract.</w:t>
      </w:r>
    </w:p>
    <w:p w14:paraId="630479B3" w14:textId="3DBDA1B8" w:rsidR="00840CB8" w:rsidRDefault="00840CB8">
      <w:pPr>
        <w:spacing w:line="256" w:lineRule="auto"/>
        <w:ind w:left="100" w:right="829"/>
        <w:rPr>
          <w:rFonts w:asciiTheme="minorHAnsi" w:eastAsia="Arial" w:hAnsiTheme="minorHAnsi" w:cstheme="minorHAnsi"/>
          <w:sz w:val="22"/>
          <w:szCs w:val="22"/>
        </w:rPr>
      </w:pPr>
    </w:p>
    <w:p w14:paraId="2EF1D395" w14:textId="7F00A4FB" w:rsidR="00840CB8" w:rsidRPr="003A6402" w:rsidRDefault="00840CB8">
      <w:pPr>
        <w:spacing w:line="256" w:lineRule="auto"/>
        <w:ind w:left="100" w:right="829"/>
        <w:rPr>
          <w:rFonts w:asciiTheme="minorHAnsi" w:eastAsia="Arial" w:hAnsiTheme="minorHAnsi" w:cstheme="minorHAnsi"/>
          <w:sz w:val="22"/>
          <w:szCs w:val="22"/>
        </w:rPr>
      </w:pPr>
      <w:r>
        <w:rPr>
          <w:rFonts w:asciiTheme="minorHAnsi" w:eastAsia="Arial" w:hAnsiTheme="minorHAnsi" w:cstheme="minorHAnsi"/>
          <w:sz w:val="22"/>
          <w:szCs w:val="22"/>
        </w:rPr>
        <w:t>As per the Statement of Requirements:</w:t>
      </w:r>
    </w:p>
    <w:p w14:paraId="582CB7D1" w14:textId="77777777" w:rsidR="008C59AD" w:rsidRPr="003A6402" w:rsidRDefault="008C59AD">
      <w:pPr>
        <w:spacing w:before="6" w:line="120" w:lineRule="exact"/>
        <w:rPr>
          <w:rFonts w:asciiTheme="minorHAnsi" w:hAnsiTheme="minorHAnsi" w:cstheme="minorHAnsi"/>
          <w:sz w:val="12"/>
          <w:szCs w:val="12"/>
        </w:rPr>
      </w:pPr>
    </w:p>
    <w:p w14:paraId="1B4CEFFF" w14:textId="56C623BF" w:rsidR="00840CB8" w:rsidRPr="00840CB8" w:rsidRDefault="00840CB8" w:rsidP="00840CB8">
      <w:pPr>
        <w:keepNext/>
        <w:overflowPunct w:val="0"/>
        <w:autoSpaceDE w:val="0"/>
        <w:autoSpaceDN w:val="0"/>
        <w:adjustRightInd w:val="0"/>
        <w:spacing w:after="120"/>
        <w:ind w:left="720"/>
        <w:jc w:val="both"/>
        <w:textAlignment w:val="baseline"/>
        <w:outlineLvl w:val="0"/>
        <w:rPr>
          <w:rFonts w:ascii="Arial" w:eastAsia="STZhongsong" w:hAnsi="Arial"/>
          <w:b/>
          <w:caps/>
          <w:lang w:val="en-GB" w:eastAsia="zh-CN"/>
        </w:rPr>
      </w:pPr>
      <w:bookmarkStart w:id="0" w:name="_Toc297554772"/>
      <w:bookmarkStart w:id="1" w:name="_Toc368573027"/>
    </w:p>
    <w:p w14:paraId="719FCF51" w14:textId="77777777" w:rsidR="00840CB8" w:rsidRPr="00840CB8" w:rsidRDefault="00840CB8" w:rsidP="00840CB8">
      <w:pPr>
        <w:keepNext/>
        <w:numPr>
          <w:ilvl w:val="0"/>
          <w:numId w:val="3"/>
        </w:numPr>
        <w:overflowPunct w:val="0"/>
        <w:autoSpaceDE w:val="0"/>
        <w:autoSpaceDN w:val="0"/>
        <w:adjustRightInd w:val="0"/>
        <w:spacing w:after="120"/>
        <w:jc w:val="both"/>
        <w:textAlignment w:val="baseline"/>
        <w:outlineLvl w:val="0"/>
        <w:rPr>
          <w:rFonts w:ascii="Arial" w:eastAsia="STZhongsong" w:hAnsi="Arial"/>
          <w:b/>
          <w:caps/>
          <w:lang w:val="en-GB" w:eastAsia="zh-CN"/>
        </w:rPr>
      </w:pPr>
      <w:bookmarkStart w:id="2" w:name="_Toc100827999"/>
      <w:r w:rsidRPr="00840CB8">
        <w:rPr>
          <w:rFonts w:ascii="Arial" w:eastAsia="STZhongsong" w:hAnsi="Arial"/>
          <w:b/>
          <w:lang w:val="en-GB" w:eastAsia="zh-CN"/>
        </w:rPr>
        <w:t>PURPOSE</w:t>
      </w:r>
      <w:bookmarkEnd w:id="0"/>
      <w:bookmarkEnd w:id="1"/>
      <w:bookmarkEnd w:id="2"/>
    </w:p>
    <w:p w14:paraId="1AE153C9"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purpose of this call-off competition is to identify a third-party Supplier who can support the Department for Work &amp; Pensions (DWP) in the delivery of its Digital Future.</w:t>
      </w:r>
    </w:p>
    <w:p w14:paraId="5157F526" w14:textId="77777777" w:rsidR="00840CB8" w:rsidRPr="00840CB8" w:rsidRDefault="00840CB8" w:rsidP="00840CB8">
      <w:pPr>
        <w:numPr>
          <w:ilvl w:val="1"/>
          <w:numId w:val="2"/>
        </w:numPr>
        <w:tabs>
          <w:tab w:val="clear" w:pos="1440"/>
          <w:tab w:val="num" w:pos="1003"/>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Within DWP this is led by Digital Group who are transforming DWP's services so that customers can access vital services quickly, easily and in a seamless and joined up way, ultimately improving the customer and colleague experience.</w:t>
      </w:r>
    </w:p>
    <w:p w14:paraId="3664964F" w14:textId="77777777" w:rsidR="00840CB8" w:rsidRPr="00840CB8" w:rsidRDefault="00840CB8" w:rsidP="00840CB8">
      <w:pPr>
        <w:keepNext/>
        <w:numPr>
          <w:ilvl w:val="0"/>
          <w:numId w:val="2"/>
        </w:numPr>
        <w:tabs>
          <w:tab w:val="clear" w:pos="720"/>
        </w:tabs>
        <w:overflowPunct w:val="0"/>
        <w:autoSpaceDE w:val="0"/>
        <w:autoSpaceDN w:val="0"/>
        <w:adjustRightInd w:val="0"/>
        <w:spacing w:after="120"/>
        <w:jc w:val="both"/>
        <w:textAlignment w:val="baseline"/>
        <w:outlineLvl w:val="0"/>
        <w:rPr>
          <w:rFonts w:ascii="Arial" w:eastAsia="STZhongsong" w:hAnsi="Arial"/>
          <w:b/>
          <w:caps/>
          <w:lang w:val="en-GB" w:eastAsia="zh-CN"/>
        </w:rPr>
      </w:pPr>
      <w:bookmarkStart w:id="3" w:name="_Toc368573028"/>
      <w:bookmarkStart w:id="4" w:name="_Toc100828000"/>
      <w:bookmarkStart w:id="5" w:name="_Toc297554773"/>
      <w:bookmarkStart w:id="6" w:name="_Toc296415805"/>
      <w:bookmarkStart w:id="7" w:name="_Toc296415793"/>
      <w:r w:rsidRPr="00840CB8">
        <w:rPr>
          <w:rFonts w:ascii="Arial" w:eastAsia="STZhongsong" w:hAnsi="Arial"/>
          <w:b/>
          <w:caps/>
          <w:lang w:val="en-GB" w:eastAsia="zh-CN"/>
        </w:rPr>
        <w:t>BACKGROUND TO THE CONTRACTING aUTHORITY</w:t>
      </w:r>
      <w:bookmarkEnd w:id="3"/>
      <w:bookmarkEnd w:id="4"/>
    </w:p>
    <w:p w14:paraId="4BE736EE"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DWP (hereinafter referred to as the Contracting Authority) is responsible for welfare, pensions, and child maintenance policy. As the UK’s biggest public service department, it administers the State Pension, Universal Credit, and a range of working age, disability, and ill health benefits to over 22 million claimants and customers.</w:t>
      </w:r>
    </w:p>
    <w:p w14:paraId="00332753"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Contracting Authority is responsible for:</w:t>
      </w:r>
    </w:p>
    <w:p w14:paraId="45784CFB"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understanding and dealing with the causes of poverty rather than its symptoms</w:t>
      </w:r>
    </w:p>
    <w:p w14:paraId="332E0B02"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encouraging people to work and making work pay</w:t>
      </w:r>
    </w:p>
    <w:p w14:paraId="08691B14"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encouraging disabled people and those with ill health to work and be independent</w:t>
      </w:r>
    </w:p>
    <w:p w14:paraId="43408F74"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providing a decent income for people of pension age and promoting saving for retirement</w:t>
      </w:r>
    </w:p>
    <w:p w14:paraId="1ECC3008"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 xml:space="preserve">providing value for money and reducing levels of fraud and error </w:t>
      </w:r>
    </w:p>
    <w:p w14:paraId="1A5B630C" w14:textId="77777777" w:rsidR="00840CB8" w:rsidRPr="00840CB8" w:rsidRDefault="00840CB8" w:rsidP="00840CB8">
      <w:pPr>
        <w:ind w:left="1080"/>
        <w:textAlignment w:val="baseline"/>
        <w:rPr>
          <w:rFonts w:ascii="Arial" w:hAnsi="Arial"/>
          <w:lang w:val="en-GB" w:eastAsia="en-GB"/>
        </w:rPr>
      </w:pPr>
    </w:p>
    <w:p w14:paraId="3EF3896B"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Contracting Authority aims to:</w:t>
      </w:r>
    </w:p>
    <w:p w14:paraId="1FEBA158"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 xml:space="preserve">run an effective welfare system that enables people to achieve financial independence by </w:t>
      </w:r>
      <w:proofErr w:type="gramStart"/>
      <w:r w:rsidRPr="00840CB8">
        <w:rPr>
          <w:rFonts w:ascii="Arial" w:eastAsia="STZhongsong" w:hAnsi="Arial"/>
          <w:lang w:val="en-GB" w:eastAsia="zh-CN"/>
        </w:rPr>
        <w:t>providing assistance</w:t>
      </w:r>
      <w:proofErr w:type="gramEnd"/>
      <w:r w:rsidRPr="00840CB8">
        <w:rPr>
          <w:rFonts w:ascii="Arial" w:eastAsia="STZhongsong" w:hAnsi="Arial"/>
          <w:lang w:val="en-GB" w:eastAsia="zh-CN"/>
        </w:rPr>
        <w:t xml:space="preserve"> and guidance into employment</w:t>
      </w:r>
    </w:p>
    <w:p w14:paraId="2D996DC8"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increase saving for, and security in, later life</w:t>
      </w:r>
    </w:p>
    <w:p w14:paraId="72157010"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create a fair and affordable welfare system which improves the life chances of children</w:t>
      </w:r>
    </w:p>
    <w:p w14:paraId="3B7910EC"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deliver outstanding services to our customers and claimants</w:t>
      </w:r>
    </w:p>
    <w:p w14:paraId="2E8AF1FF"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deliver efficiently and transform the way the services are delivered to reduce costs and increase efficiency</w:t>
      </w:r>
    </w:p>
    <w:p w14:paraId="23728952"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The Contracting Authority has several associated entities or Arm’s Length Bodies (ALBs) for which the Services under this Procurement can be made available for use.  </w:t>
      </w:r>
    </w:p>
    <w:p w14:paraId="7C0AE5C7"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Suppliers are to be aware that these Contract Agreements can be used by the following ALBs: </w:t>
      </w:r>
    </w:p>
    <w:p w14:paraId="491DFF13"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Disabled Peoples Employment Corporation </w:t>
      </w:r>
    </w:p>
    <w:p w14:paraId="1ECF5871"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lastRenderedPageBreak/>
        <w:t>Health &amp; Safety Executive </w:t>
      </w:r>
    </w:p>
    <w:p w14:paraId="1380A70B"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Industrial Injuries Advisory Council </w:t>
      </w:r>
    </w:p>
    <w:p w14:paraId="4995091E"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Money and Pension Service </w:t>
      </w:r>
    </w:p>
    <w:p w14:paraId="758B9F9C"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National Employment Savings Trust </w:t>
      </w:r>
    </w:p>
    <w:p w14:paraId="08770A1A"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Office for Nuclear Regulation </w:t>
      </w:r>
    </w:p>
    <w:p w14:paraId="59CB469C"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Social Security Advisory Committee </w:t>
      </w:r>
    </w:p>
    <w:p w14:paraId="6660AD3B"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The Pension Ombudsman </w:t>
      </w:r>
    </w:p>
    <w:p w14:paraId="25E2931E"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The Pension Protection Fund </w:t>
      </w:r>
    </w:p>
    <w:p w14:paraId="0032A1D8"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The Pension Regulator </w:t>
      </w:r>
    </w:p>
    <w:p w14:paraId="31779AEF" w14:textId="77777777" w:rsidR="00840CB8" w:rsidRPr="00840CB8" w:rsidRDefault="00840CB8" w:rsidP="00840CB8">
      <w:pPr>
        <w:tabs>
          <w:tab w:val="left" w:pos="0"/>
          <w:tab w:val="left" w:pos="720"/>
        </w:tabs>
        <w:overflowPunct w:val="0"/>
        <w:autoSpaceDE w:val="0"/>
        <w:autoSpaceDN w:val="0"/>
        <w:spacing w:after="120"/>
        <w:textAlignment w:val="baseline"/>
        <w:rPr>
          <w:rFonts w:ascii="Arial" w:eastAsia="SimSun" w:hAnsi="Arial"/>
          <w:lang w:val="en-GB" w:eastAsia="zh-CN"/>
        </w:rPr>
      </w:pPr>
    </w:p>
    <w:p w14:paraId="547F96E5" w14:textId="77777777" w:rsidR="00840CB8" w:rsidRPr="00840CB8" w:rsidRDefault="00840CB8" w:rsidP="00840CB8">
      <w:pPr>
        <w:keepNext/>
        <w:numPr>
          <w:ilvl w:val="0"/>
          <w:numId w:val="2"/>
        </w:numPr>
        <w:adjustRightInd w:val="0"/>
        <w:spacing w:after="240"/>
        <w:jc w:val="both"/>
        <w:outlineLvl w:val="0"/>
        <w:rPr>
          <w:rFonts w:ascii="Arial" w:eastAsia="Arial" w:hAnsi="Arial" w:cs="Arial"/>
          <w:b/>
          <w:bCs/>
          <w:caps/>
          <w:lang w:val="en-GB" w:eastAsia="zh-CN"/>
        </w:rPr>
      </w:pPr>
      <w:bookmarkStart w:id="8" w:name="_Toc368573029"/>
      <w:bookmarkStart w:id="9" w:name="_Toc100828001"/>
      <w:r w:rsidRPr="00840CB8">
        <w:rPr>
          <w:rFonts w:ascii="Arial" w:eastAsia="STZhongsong" w:hAnsi="Arial"/>
          <w:b/>
          <w:caps/>
          <w:lang w:val="en-GB" w:eastAsia="zh-CN"/>
        </w:rPr>
        <w:t>Background to requirement/OVERVIEW</w:t>
      </w:r>
      <w:bookmarkEnd w:id="5"/>
      <w:r w:rsidRPr="00840CB8">
        <w:rPr>
          <w:rFonts w:ascii="Arial" w:eastAsia="STZhongsong" w:hAnsi="Arial"/>
          <w:b/>
          <w:caps/>
          <w:lang w:val="en-GB" w:eastAsia="zh-CN"/>
        </w:rPr>
        <w:t xml:space="preserve"> of requirement</w:t>
      </w:r>
      <w:bookmarkEnd w:id="8"/>
      <w:bookmarkEnd w:id="9"/>
      <w:r w:rsidRPr="00840CB8">
        <w:rPr>
          <w:rFonts w:ascii="Arial" w:eastAsia="STZhongsong" w:hAnsi="Arial"/>
          <w:b/>
          <w:caps/>
          <w:lang w:val="en-GB" w:eastAsia="zh-CN"/>
        </w:rPr>
        <w:t xml:space="preserve"> </w:t>
      </w:r>
    </w:p>
    <w:p w14:paraId="3DCCAFC6"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bookmarkStart w:id="10" w:name="_Hlk100747077"/>
      <w:r w:rsidRPr="00840CB8">
        <w:rPr>
          <w:rFonts w:ascii="Arial" w:eastAsia="STZhongsong" w:hAnsi="Arial"/>
          <w:lang w:val="en-GB" w:eastAsia="zh-CN"/>
        </w:rPr>
        <w:t xml:space="preserve">The Contracting Authority is seeking to put in place a 24-month Contract that provides for the provision of resources in support of its </w:t>
      </w:r>
      <w:bookmarkStart w:id="11" w:name="_Hlk107479188"/>
      <w:r w:rsidRPr="00840CB8">
        <w:rPr>
          <w:rFonts w:ascii="Arial" w:eastAsia="STZhongsong" w:hAnsi="Arial"/>
          <w:lang w:val="en-GB" w:eastAsia="zh-CN"/>
        </w:rPr>
        <w:t xml:space="preserve">transformation of Working Age </w:t>
      </w:r>
      <w:bookmarkEnd w:id="11"/>
      <w:r w:rsidRPr="00840CB8">
        <w:rPr>
          <w:rFonts w:ascii="Arial" w:eastAsia="STZhongsong" w:hAnsi="Arial"/>
          <w:lang w:val="en-GB" w:eastAsia="zh-CN"/>
        </w:rPr>
        <w:t xml:space="preserve">Benefits Services. These services focus primarily on encouraging people to work and making work pay and enabling people to achieve financial independence by </w:t>
      </w:r>
      <w:proofErr w:type="gramStart"/>
      <w:r w:rsidRPr="00840CB8">
        <w:rPr>
          <w:rFonts w:ascii="Arial" w:eastAsia="STZhongsong" w:hAnsi="Arial"/>
          <w:lang w:val="en-GB" w:eastAsia="zh-CN"/>
        </w:rPr>
        <w:t>providing assistance</w:t>
      </w:r>
      <w:proofErr w:type="gramEnd"/>
      <w:r w:rsidRPr="00840CB8">
        <w:rPr>
          <w:rFonts w:ascii="Arial" w:eastAsia="STZhongsong" w:hAnsi="Arial"/>
          <w:lang w:val="en-GB" w:eastAsia="zh-CN"/>
        </w:rPr>
        <w:t xml:space="preserve"> and guidance into employment.</w:t>
      </w:r>
    </w:p>
    <w:p w14:paraId="70801DF0"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Our services seek to provide the following for citizens:</w:t>
      </w:r>
    </w:p>
    <w:p w14:paraId="7E096650"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 xml:space="preserve">An efficient and modernised way to obtain financial support </w:t>
      </w:r>
    </w:p>
    <w:p w14:paraId="49A6FB14" w14:textId="77777777" w:rsidR="00840CB8" w:rsidRPr="00840CB8" w:rsidRDefault="00840CB8" w:rsidP="00840CB8">
      <w:pPr>
        <w:numPr>
          <w:ilvl w:val="3"/>
          <w:numId w:val="2"/>
        </w:numPr>
        <w:adjustRightInd w:val="0"/>
        <w:spacing w:after="240"/>
        <w:ind w:hanging="1080"/>
        <w:jc w:val="both"/>
        <w:outlineLvl w:val="3"/>
        <w:rPr>
          <w:rFonts w:ascii="Arial" w:eastAsia="STZhongsong" w:hAnsi="Arial"/>
          <w:lang w:val="en-GB" w:eastAsia="zh-CN"/>
        </w:rPr>
      </w:pPr>
      <w:r w:rsidRPr="00840CB8">
        <w:rPr>
          <w:rFonts w:ascii="Arial" w:eastAsia="STZhongsong" w:hAnsi="Arial"/>
          <w:lang w:val="en-GB" w:eastAsia="zh-CN"/>
        </w:rPr>
        <w:t>for those on a low income due to unemployment (New Style Job Seekers Allowance)</w:t>
      </w:r>
    </w:p>
    <w:p w14:paraId="25FB1D63" w14:textId="77777777" w:rsidR="00840CB8" w:rsidRPr="00840CB8" w:rsidRDefault="00840CB8" w:rsidP="00840CB8">
      <w:pPr>
        <w:numPr>
          <w:ilvl w:val="3"/>
          <w:numId w:val="2"/>
        </w:numPr>
        <w:adjustRightInd w:val="0"/>
        <w:spacing w:after="240"/>
        <w:ind w:hanging="1080"/>
        <w:jc w:val="both"/>
        <w:outlineLvl w:val="3"/>
        <w:rPr>
          <w:rFonts w:ascii="Arial" w:eastAsia="STZhongsong" w:hAnsi="Arial"/>
          <w:lang w:val="en-GB" w:eastAsia="zh-CN"/>
        </w:rPr>
      </w:pPr>
      <w:r w:rsidRPr="00840CB8">
        <w:rPr>
          <w:rFonts w:ascii="Arial" w:eastAsia="STZhongsong" w:hAnsi="Arial"/>
          <w:lang w:val="en-GB" w:eastAsia="zh-CN"/>
        </w:rPr>
        <w:t>for those temporarily unable to work due to poor health (New Style Employment Support Allowance)</w:t>
      </w:r>
    </w:p>
    <w:p w14:paraId="2DA320C1"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a constantly improving claimant user experience which reduces manual claim processing for DWP personnel while assisting and supporting claimants with</w:t>
      </w:r>
    </w:p>
    <w:p w14:paraId="662C5205" w14:textId="77777777" w:rsidR="00840CB8" w:rsidRPr="00840CB8" w:rsidRDefault="00840CB8" w:rsidP="00840CB8">
      <w:pPr>
        <w:numPr>
          <w:ilvl w:val="3"/>
          <w:numId w:val="2"/>
        </w:numPr>
        <w:adjustRightInd w:val="0"/>
        <w:spacing w:after="240"/>
        <w:ind w:hanging="1080"/>
        <w:jc w:val="both"/>
        <w:outlineLvl w:val="3"/>
        <w:rPr>
          <w:rFonts w:ascii="Arial" w:eastAsia="STZhongsong" w:hAnsi="Arial"/>
          <w:lang w:val="en-GB" w:eastAsia="zh-CN"/>
        </w:rPr>
      </w:pPr>
      <w:r w:rsidRPr="00840CB8">
        <w:rPr>
          <w:rFonts w:ascii="Arial" w:eastAsia="STZhongsong" w:hAnsi="Arial"/>
          <w:lang w:val="en-GB" w:eastAsia="zh-CN"/>
        </w:rPr>
        <w:t>understanding what benefits are available (including dual claims with Universal Credit) and how to apply for them</w:t>
      </w:r>
    </w:p>
    <w:p w14:paraId="4D5375B6" w14:textId="77777777" w:rsidR="00840CB8" w:rsidRPr="00840CB8" w:rsidRDefault="00840CB8" w:rsidP="00840CB8">
      <w:pPr>
        <w:numPr>
          <w:ilvl w:val="3"/>
          <w:numId w:val="2"/>
        </w:numPr>
        <w:adjustRightInd w:val="0"/>
        <w:spacing w:after="240"/>
        <w:ind w:hanging="1080"/>
        <w:jc w:val="both"/>
        <w:outlineLvl w:val="3"/>
        <w:rPr>
          <w:rFonts w:ascii="Arial" w:eastAsia="STZhongsong" w:hAnsi="Arial"/>
          <w:lang w:val="en-GB" w:eastAsia="zh-CN"/>
        </w:rPr>
      </w:pPr>
      <w:r w:rsidRPr="00840CB8">
        <w:rPr>
          <w:rFonts w:ascii="Arial" w:eastAsia="STZhongsong" w:hAnsi="Arial"/>
          <w:lang w:val="en-GB" w:eastAsia="zh-CN"/>
        </w:rPr>
        <w:t>making, managing and closing a claim</w:t>
      </w:r>
    </w:p>
    <w:p w14:paraId="15D7B68A" w14:textId="77777777" w:rsidR="00840CB8" w:rsidRPr="00840CB8" w:rsidRDefault="00840CB8" w:rsidP="00840CB8">
      <w:pPr>
        <w:numPr>
          <w:ilvl w:val="3"/>
          <w:numId w:val="2"/>
        </w:numPr>
        <w:adjustRightInd w:val="0"/>
        <w:spacing w:after="240"/>
        <w:ind w:hanging="1080"/>
        <w:jc w:val="both"/>
        <w:outlineLvl w:val="3"/>
        <w:rPr>
          <w:rFonts w:ascii="Arial" w:eastAsia="STZhongsong" w:hAnsi="Arial"/>
          <w:lang w:val="en-GB" w:eastAsia="zh-CN"/>
        </w:rPr>
      </w:pPr>
      <w:r w:rsidRPr="00840CB8">
        <w:rPr>
          <w:rFonts w:ascii="Arial" w:eastAsia="STZhongsong" w:hAnsi="Arial"/>
          <w:lang w:val="en-GB" w:eastAsia="zh-CN"/>
        </w:rPr>
        <w:t>finding opportunities and support to get back into work</w:t>
      </w:r>
    </w:p>
    <w:p w14:paraId="0F82836F"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During the period of this contract the supplier would be supporting the Contracting Authority to deliver outcomes in a number of areas particularly; </w:t>
      </w:r>
    </w:p>
    <w:p w14:paraId="1CF8EEC0"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on the orientation and application journey across benefit services covering (but not limited to these) New Style Job Seekers Allowance (NSJSA), New Style Employment Support Allowance (NSESA) and Dual claims with Universal Credit (UC). </w:t>
      </w:r>
    </w:p>
    <w:p w14:paraId="14EC02C9"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finding opportunities and support to get back into work through a host of national and locally delivered intervention programmes.</w:t>
      </w:r>
    </w:p>
    <w:p w14:paraId="3D3393FD"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the design, development and implementation of Common Infrastructure Capabilities (in support of DWP Strategic Reference Architecture) on which these services are built and delivered from</w:t>
      </w:r>
    </w:p>
    <w:p w14:paraId="7EC128DF"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Examples of business outcomes this contract will support are as follows:</w:t>
      </w:r>
    </w:p>
    <w:p w14:paraId="5349FCA7"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 xml:space="preserve">Automation and Citizen Straight Through Processing </w:t>
      </w:r>
    </w:p>
    <w:p w14:paraId="586E866E"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New claims being kept and maintained in digital services</w:t>
      </w:r>
    </w:p>
    <w:p w14:paraId="23281C27"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lastRenderedPageBreak/>
        <w:t xml:space="preserve">Online change of circumstances </w:t>
      </w:r>
    </w:p>
    <w:p w14:paraId="54CCD71D"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Migration of data from legacy systems to new digital services</w:t>
      </w:r>
    </w:p>
    <w:p w14:paraId="5165504C"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Full digital service enabling removal of reliance on legacy systems and decommissioning activity to commence</w:t>
      </w:r>
    </w:p>
    <w:p w14:paraId="36C64881" w14:textId="77777777" w:rsidR="00840CB8" w:rsidRPr="00840CB8" w:rsidRDefault="00840CB8" w:rsidP="00840CB8">
      <w:pPr>
        <w:numPr>
          <w:ilvl w:val="2"/>
          <w:numId w:val="2"/>
        </w:numPr>
        <w:tabs>
          <w:tab w:val="clear" w:pos="2160"/>
          <w:tab w:val="num" w:pos="1800"/>
          <w:tab w:val="num" w:pos="2922"/>
        </w:tabs>
        <w:adjustRightInd w:val="0"/>
        <w:spacing w:after="240"/>
        <w:ind w:left="1800" w:hanging="1080"/>
        <w:jc w:val="both"/>
        <w:outlineLvl w:val="2"/>
        <w:rPr>
          <w:rFonts w:ascii="Arial" w:eastAsia="STZhongsong" w:hAnsi="Arial"/>
          <w:lang w:val="en-GB" w:eastAsia="zh-CN"/>
        </w:rPr>
      </w:pPr>
      <w:r w:rsidRPr="00840CB8">
        <w:rPr>
          <w:rFonts w:ascii="Arial" w:eastAsia="STZhongsong" w:hAnsi="Arial"/>
          <w:lang w:val="en-GB" w:eastAsia="zh-CN"/>
        </w:rPr>
        <w:t xml:space="preserve">Development of Common Capabilities </w:t>
      </w:r>
      <w:bookmarkStart w:id="12" w:name="_Hlk100574150"/>
      <w:r w:rsidRPr="00840CB8">
        <w:rPr>
          <w:rFonts w:ascii="Arial" w:eastAsia="STZhongsong" w:hAnsi="Arial"/>
          <w:lang w:val="en-GB" w:eastAsia="zh-CN"/>
        </w:rPr>
        <w:t>(in support of DWP Strategic Reference Architecture).</w:t>
      </w:r>
    </w:p>
    <w:bookmarkEnd w:id="10"/>
    <w:p w14:paraId="6FD84EFB" w14:textId="77777777" w:rsidR="00840CB8" w:rsidRPr="00840CB8" w:rsidRDefault="00840CB8" w:rsidP="00840CB8">
      <w:pPr>
        <w:ind w:left="994"/>
        <w:rPr>
          <w:rFonts w:ascii="Arial" w:hAnsi="Arial" w:cs="Arial"/>
          <w:lang w:val="en-GB" w:eastAsia="en-GB"/>
        </w:rPr>
      </w:pPr>
    </w:p>
    <w:bookmarkEnd w:id="12"/>
    <w:p w14:paraId="585AF662"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The Contracting Authority requires a Supplier who can meet its ongoing requirements for a 24-month contract term (initial term). </w:t>
      </w:r>
    </w:p>
    <w:p w14:paraId="34AAE98A"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As per framework terms there will be an option to extend for up to a 6-month period. </w:t>
      </w:r>
    </w:p>
    <w:p w14:paraId="1BCE281B"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This requirement will be for a supply of Resources working under the rainbow team accountability model described in DSP framework schedule 1, the Contracting Authority will undertake any necessary CEST assessment and where appropriate issue a Status Determination Statement. </w:t>
      </w:r>
    </w:p>
    <w:p w14:paraId="4EE54689" w14:textId="77777777" w:rsidR="00840CB8" w:rsidRPr="00840CB8" w:rsidRDefault="00840CB8" w:rsidP="00840CB8">
      <w:pPr>
        <w:keepNext/>
        <w:numPr>
          <w:ilvl w:val="0"/>
          <w:numId w:val="2"/>
        </w:numPr>
        <w:tabs>
          <w:tab w:val="clear" w:pos="720"/>
        </w:tabs>
        <w:overflowPunct w:val="0"/>
        <w:autoSpaceDE w:val="0"/>
        <w:autoSpaceDN w:val="0"/>
        <w:adjustRightInd w:val="0"/>
        <w:spacing w:before="240" w:after="120"/>
        <w:jc w:val="both"/>
        <w:textAlignment w:val="baseline"/>
        <w:outlineLvl w:val="0"/>
        <w:rPr>
          <w:rFonts w:ascii="Arial" w:eastAsia="STZhongsong" w:hAnsi="Arial"/>
          <w:b/>
          <w:caps/>
          <w:lang w:val="en-GB" w:eastAsia="zh-CN"/>
        </w:rPr>
      </w:pPr>
      <w:bookmarkStart w:id="13" w:name="_Toc100828002"/>
      <w:bookmarkStart w:id="14" w:name="_Toc297554774"/>
      <w:bookmarkStart w:id="15" w:name="_Toc368573030"/>
      <w:bookmarkEnd w:id="6"/>
      <w:r w:rsidRPr="00840CB8">
        <w:rPr>
          <w:rFonts w:ascii="Arial" w:eastAsia="STZhongsong" w:hAnsi="Arial"/>
          <w:b/>
          <w:caps/>
          <w:lang w:val="en-GB" w:eastAsia="zh-CN"/>
        </w:rPr>
        <w:t>Definitions</w:t>
      </w:r>
      <w:bookmarkEnd w:id="13"/>
    </w:p>
    <w:tbl>
      <w:tblPr>
        <w:tblStyle w:val="TableGrid"/>
        <w:tblW w:w="0" w:type="auto"/>
        <w:tblInd w:w="720" w:type="dxa"/>
        <w:tblLook w:val="04A0" w:firstRow="1" w:lastRow="0" w:firstColumn="1" w:lastColumn="0" w:noHBand="0" w:noVBand="1"/>
      </w:tblPr>
      <w:tblGrid>
        <w:gridCol w:w="2054"/>
        <w:gridCol w:w="6456"/>
      </w:tblGrid>
      <w:tr w:rsidR="00840CB8" w:rsidRPr="00840CB8" w14:paraId="0C888600" w14:textId="77777777" w:rsidTr="00840CB8">
        <w:tc>
          <w:tcPr>
            <w:tcW w:w="205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CFCE7C" w14:textId="77777777" w:rsidR="00840CB8" w:rsidRPr="00840CB8" w:rsidRDefault="00840CB8" w:rsidP="00840CB8">
            <w:pPr>
              <w:tabs>
                <w:tab w:val="left" w:pos="720"/>
              </w:tabs>
              <w:spacing w:after="120"/>
              <w:ind w:left="18" w:hanging="18"/>
              <w:outlineLvl w:val="1"/>
              <w:rPr>
                <w:rFonts w:ascii="Arial" w:eastAsia="STZhongsong" w:hAnsi="Arial"/>
                <w:b/>
                <w:highlight w:val="yellow"/>
                <w:lang w:eastAsia="zh-CN"/>
              </w:rPr>
            </w:pPr>
            <w:bookmarkStart w:id="16" w:name="_Toc100828003"/>
            <w:r w:rsidRPr="00840CB8">
              <w:rPr>
                <w:rFonts w:ascii="Arial" w:eastAsia="STZhongsong" w:hAnsi="Arial"/>
                <w:b/>
                <w:lang w:eastAsia="zh-CN"/>
              </w:rPr>
              <w:t>Expression or Acronym</w:t>
            </w:r>
          </w:p>
        </w:tc>
        <w:tc>
          <w:tcPr>
            <w:tcW w:w="62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B314748" w14:textId="77777777" w:rsidR="00840CB8" w:rsidRPr="00840CB8" w:rsidRDefault="00840CB8" w:rsidP="00840CB8">
            <w:pPr>
              <w:tabs>
                <w:tab w:val="left" w:pos="720"/>
              </w:tabs>
              <w:spacing w:after="120"/>
              <w:ind w:left="720" w:hanging="720"/>
              <w:outlineLvl w:val="1"/>
              <w:rPr>
                <w:rFonts w:ascii="Arial" w:eastAsia="STZhongsong" w:hAnsi="Arial"/>
                <w:b/>
                <w:highlight w:val="yellow"/>
                <w:lang w:eastAsia="zh-CN"/>
              </w:rPr>
            </w:pPr>
            <w:r w:rsidRPr="00840CB8">
              <w:rPr>
                <w:rFonts w:ascii="Arial" w:eastAsia="STZhongsong" w:hAnsi="Arial"/>
                <w:b/>
                <w:lang w:eastAsia="zh-CN"/>
              </w:rPr>
              <w:t>Definition</w:t>
            </w:r>
          </w:p>
        </w:tc>
      </w:tr>
      <w:tr w:rsidR="00840CB8" w:rsidRPr="00840CB8" w14:paraId="103FCCD5" w14:textId="77777777" w:rsidTr="00840CB8">
        <w:tc>
          <w:tcPr>
            <w:tcW w:w="2057" w:type="dxa"/>
            <w:tcBorders>
              <w:top w:val="single" w:sz="4" w:space="0" w:color="auto"/>
              <w:left w:val="single" w:sz="4" w:space="0" w:color="auto"/>
              <w:bottom w:val="single" w:sz="4" w:space="0" w:color="auto"/>
              <w:right w:val="single" w:sz="4" w:space="0" w:color="auto"/>
            </w:tcBorders>
            <w:hideMark/>
          </w:tcPr>
          <w:p w14:paraId="6C89769A"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DWP</w:t>
            </w:r>
          </w:p>
        </w:tc>
        <w:tc>
          <w:tcPr>
            <w:tcW w:w="6242" w:type="dxa"/>
            <w:tcBorders>
              <w:top w:val="single" w:sz="4" w:space="0" w:color="auto"/>
              <w:left w:val="single" w:sz="4" w:space="0" w:color="auto"/>
              <w:bottom w:val="single" w:sz="4" w:space="0" w:color="auto"/>
              <w:right w:val="single" w:sz="4" w:space="0" w:color="auto"/>
            </w:tcBorders>
            <w:hideMark/>
          </w:tcPr>
          <w:p w14:paraId="7097F285"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Department for Work and Pensions</w:t>
            </w:r>
          </w:p>
        </w:tc>
      </w:tr>
      <w:tr w:rsidR="00840CB8" w:rsidRPr="00840CB8" w14:paraId="25F8E89C" w14:textId="77777777" w:rsidTr="00840CB8">
        <w:tc>
          <w:tcPr>
            <w:tcW w:w="1827" w:type="dxa"/>
            <w:tcBorders>
              <w:top w:val="single" w:sz="4" w:space="0" w:color="auto"/>
              <w:left w:val="single" w:sz="4" w:space="0" w:color="auto"/>
              <w:bottom w:val="single" w:sz="4" w:space="0" w:color="auto"/>
              <w:right w:val="single" w:sz="4" w:space="0" w:color="auto"/>
            </w:tcBorders>
            <w:hideMark/>
          </w:tcPr>
          <w:p w14:paraId="7AA1CC3C"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DSP</w:t>
            </w:r>
          </w:p>
        </w:tc>
        <w:tc>
          <w:tcPr>
            <w:tcW w:w="6472" w:type="dxa"/>
            <w:tcBorders>
              <w:top w:val="single" w:sz="4" w:space="0" w:color="auto"/>
              <w:left w:val="single" w:sz="4" w:space="0" w:color="auto"/>
              <w:bottom w:val="single" w:sz="4" w:space="0" w:color="auto"/>
              <w:right w:val="single" w:sz="4" w:space="0" w:color="auto"/>
            </w:tcBorders>
          </w:tcPr>
          <w:p w14:paraId="2C25173A"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Digital Specialists and Programmes</w:t>
            </w:r>
          </w:p>
        </w:tc>
      </w:tr>
      <w:tr w:rsidR="00840CB8" w:rsidRPr="00840CB8" w14:paraId="696E0873" w14:textId="77777777" w:rsidTr="00840CB8">
        <w:tc>
          <w:tcPr>
            <w:tcW w:w="2057" w:type="dxa"/>
            <w:tcBorders>
              <w:top w:val="single" w:sz="4" w:space="0" w:color="auto"/>
              <w:left w:val="single" w:sz="4" w:space="0" w:color="auto"/>
              <w:bottom w:val="single" w:sz="4" w:space="0" w:color="auto"/>
              <w:right w:val="single" w:sz="4" w:space="0" w:color="auto"/>
            </w:tcBorders>
            <w:hideMark/>
          </w:tcPr>
          <w:p w14:paraId="590068A9"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CEST</w:t>
            </w:r>
          </w:p>
        </w:tc>
        <w:tc>
          <w:tcPr>
            <w:tcW w:w="6242" w:type="dxa"/>
            <w:tcBorders>
              <w:top w:val="single" w:sz="4" w:space="0" w:color="auto"/>
              <w:left w:val="single" w:sz="4" w:space="0" w:color="auto"/>
              <w:bottom w:val="single" w:sz="4" w:space="0" w:color="auto"/>
              <w:right w:val="single" w:sz="4" w:space="0" w:color="auto"/>
            </w:tcBorders>
          </w:tcPr>
          <w:p w14:paraId="7FBBF9E0"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Check Employment Status for Tax</w:t>
            </w:r>
          </w:p>
        </w:tc>
      </w:tr>
      <w:tr w:rsidR="00840CB8" w:rsidRPr="00840CB8" w14:paraId="08E6D190" w14:textId="77777777" w:rsidTr="00840CB8">
        <w:tc>
          <w:tcPr>
            <w:tcW w:w="2057" w:type="dxa"/>
            <w:tcBorders>
              <w:top w:val="single" w:sz="4" w:space="0" w:color="auto"/>
              <w:left w:val="single" w:sz="4" w:space="0" w:color="auto"/>
              <w:bottom w:val="single" w:sz="4" w:space="0" w:color="auto"/>
              <w:right w:val="single" w:sz="4" w:space="0" w:color="auto"/>
            </w:tcBorders>
            <w:hideMark/>
          </w:tcPr>
          <w:p w14:paraId="3D470A34"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NSESA</w:t>
            </w:r>
          </w:p>
        </w:tc>
        <w:tc>
          <w:tcPr>
            <w:tcW w:w="6242" w:type="dxa"/>
            <w:tcBorders>
              <w:top w:val="single" w:sz="4" w:space="0" w:color="auto"/>
              <w:left w:val="single" w:sz="4" w:space="0" w:color="auto"/>
              <w:bottom w:val="single" w:sz="4" w:space="0" w:color="auto"/>
              <w:right w:val="single" w:sz="4" w:space="0" w:color="auto"/>
            </w:tcBorders>
          </w:tcPr>
          <w:p w14:paraId="695F5257"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New Style Employment Support Allowance</w:t>
            </w:r>
          </w:p>
        </w:tc>
      </w:tr>
      <w:tr w:rsidR="00840CB8" w:rsidRPr="00840CB8" w14:paraId="3CD4B090" w14:textId="77777777" w:rsidTr="00840CB8">
        <w:tc>
          <w:tcPr>
            <w:tcW w:w="2057" w:type="dxa"/>
            <w:tcBorders>
              <w:top w:val="single" w:sz="4" w:space="0" w:color="auto"/>
              <w:left w:val="single" w:sz="4" w:space="0" w:color="auto"/>
              <w:bottom w:val="single" w:sz="4" w:space="0" w:color="auto"/>
              <w:right w:val="single" w:sz="4" w:space="0" w:color="auto"/>
            </w:tcBorders>
          </w:tcPr>
          <w:p w14:paraId="1A0241C1"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GDS</w:t>
            </w:r>
          </w:p>
        </w:tc>
        <w:tc>
          <w:tcPr>
            <w:tcW w:w="6242" w:type="dxa"/>
            <w:tcBorders>
              <w:top w:val="single" w:sz="4" w:space="0" w:color="auto"/>
              <w:left w:val="single" w:sz="4" w:space="0" w:color="auto"/>
              <w:bottom w:val="single" w:sz="4" w:space="0" w:color="auto"/>
              <w:right w:val="single" w:sz="4" w:space="0" w:color="auto"/>
            </w:tcBorders>
          </w:tcPr>
          <w:p w14:paraId="63A144AE"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Government Digital Service</w:t>
            </w:r>
          </w:p>
        </w:tc>
      </w:tr>
      <w:tr w:rsidR="00840CB8" w:rsidRPr="00840CB8" w14:paraId="289262D4" w14:textId="77777777" w:rsidTr="00840CB8">
        <w:tc>
          <w:tcPr>
            <w:tcW w:w="2057" w:type="dxa"/>
            <w:tcBorders>
              <w:top w:val="single" w:sz="4" w:space="0" w:color="auto"/>
              <w:left w:val="single" w:sz="4" w:space="0" w:color="auto"/>
              <w:bottom w:val="single" w:sz="4" w:space="0" w:color="auto"/>
              <w:right w:val="single" w:sz="4" w:space="0" w:color="auto"/>
            </w:tcBorders>
            <w:hideMark/>
          </w:tcPr>
          <w:p w14:paraId="468646A0"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PDU</w:t>
            </w:r>
          </w:p>
        </w:tc>
        <w:tc>
          <w:tcPr>
            <w:tcW w:w="6242" w:type="dxa"/>
            <w:tcBorders>
              <w:top w:val="single" w:sz="4" w:space="0" w:color="auto"/>
              <w:left w:val="single" w:sz="4" w:space="0" w:color="auto"/>
              <w:bottom w:val="single" w:sz="4" w:space="0" w:color="auto"/>
              <w:right w:val="single" w:sz="4" w:space="0" w:color="auto"/>
            </w:tcBorders>
          </w:tcPr>
          <w:p w14:paraId="28503873"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Programme Delivery Unit</w:t>
            </w:r>
          </w:p>
        </w:tc>
      </w:tr>
      <w:tr w:rsidR="00840CB8" w:rsidRPr="00840CB8" w14:paraId="6CF9B27C" w14:textId="77777777" w:rsidTr="00840CB8">
        <w:tc>
          <w:tcPr>
            <w:tcW w:w="2057" w:type="dxa"/>
            <w:tcBorders>
              <w:top w:val="single" w:sz="4" w:space="0" w:color="auto"/>
              <w:left w:val="single" w:sz="4" w:space="0" w:color="auto"/>
              <w:bottom w:val="single" w:sz="4" w:space="0" w:color="auto"/>
              <w:right w:val="single" w:sz="4" w:space="0" w:color="auto"/>
            </w:tcBorders>
          </w:tcPr>
          <w:p w14:paraId="12E62AB2"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NSJSA</w:t>
            </w:r>
          </w:p>
        </w:tc>
        <w:tc>
          <w:tcPr>
            <w:tcW w:w="6242" w:type="dxa"/>
            <w:tcBorders>
              <w:top w:val="single" w:sz="4" w:space="0" w:color="auto"/>
              <w:left w:val="single" w:sz="4" w:space="0" w:color="auto"/>
              <w:bottom w:val="single" w:sz="4" w:space="0" w:color="auto"/>
              <w:right w:val="single" w:sz="4" w:space="0" w:color="auto"/>
            </w:tcBorders>
          </w:tcPr>
          <w:p w14:paraId="2300B3AD"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New Style Job Seekers Allowance</w:t>
            </w:r>
          </w:p>
        </w:tc>
      </w:tr>
      <w:tr w:rsidR="00840CB8" w:rsidRPr="00840CB8" w14:paraId="3A9CE64E" w14:textId="77777777" w:rsidTr="00840CB8">
        <w:tc>
          <w:tcPr>
            <w:tcW w:w="2057" w:type="dxa"/>
            <w:tcBorders>
              <w:top w:val="single" w:sz="4" w:space="0" w:color="auto"/>
              <w:left w:val="single" w:sz="4" w:space="0" w:color="auto"/>
              <w:bottom w:val="single" w:sz="4" w:space="0" w:color="auto"/>
              <w:right w:val="single" w:sz="4" w:space="0" w:color="auto"/>
            </w:tcBorders>
            <w:hideMark/>
          </w:tcPr>
          <w:p w14:paraId="4241398E"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JSA</w:t>
            </w:r>
          </w:p>
        </w:tc>
        <w:tc>
          <w:tcPr>
            <w:tcW w:w="6242" w:type="dxa"/>
            <w:tcBorders>
              <w:top w:val="single" w:sz="4" w:space="0" w:color="auto"/>
              <w:left w:val="single" w:sz="4" w:space="0" w:color="auto"/>
              <w:bottom w:val="single" w:sz="4" w:space="0" w:color="auto"/>
              <w:right w:val="single" w:sz="4" w:space="0" w:color="auto"/>
            </w:tcBorders>
          </w:tcPr>
          <w:p w14:paraId="5B49D5D3"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Jobseekers Allowance</w:t>
            </w:r>
          </w:p>
        </w:tc>
      </w:tr>
      <w:tr w:rsidR="00840CB8" w:rsidRPr="00840CB8" w14:paraId="63FB7DBB" w14:textId="77777777" w:rsidTr="00840CB8">
        <w:tc>
          <w:tcPr>
            <w:tcW w:w="2057" w:type="dxa"/>
            <w:tcBorders>
              <w:top w:val="single" w:sz="4" w:space="0" w:color="auto"/>
              <w:left w:val="single" w:sz="4" w:space="0" w:color="auto"/>
              <w:bottom w:val="single" w:sz="4" w:space="0" w:color="auto"/>
              <w:right w:val="single" w:sz="4" w:space="0" w:color="auto"/>
            </w:tcBorders>
            <w:hideMark/>
          </w:tcPr>
          <w:p w14:paraId="303C1255"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ESA</w:t>
            </w:r>
          </w:p>
        </w:tc>
        <w:tc>
          <w:tcPr>
            <w:tcW w:w="6242" w:type="dxa"/>
            <w:tcBorders>
              <w:top w:val="single" w:sz="4" w:space="0" w:color="auto"/>
              <w:left w:val="single" w:sz="4" w:space="0" w:color="auto"/>
              <w:bottom w:val="single" w:sz="4" w:space="0" w:color="auto"/>
              <w:right w:val="single" w:sz="4" w:space="0" w:color="auto"/>
            </w:tcBorders>
          </w:tcPr>
          <w:p w14:paraId="0B98121C"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Employment and Support Allowance</w:t>
            </w:r>
          </w:p>
        </w:tc>
      </w:tr>
      <w:tr w:rsidR="00840CB8" w:rsidRPr="00840CB8" w14:paraId="732CFFF6" w14:textId="77777777" w:rsidTr="00840CB8">
        <w:tc>
          <w:tcPr>
            <w:tcW w:w="2057" w:type="dxa"/>
            <w:tcBorders>
              <w:top w:val="single" w:sz="4" w:space="0" w:color="auto"/>
              <w:left w:val="single" w:sz="4" w:space="0" w:color="auto"/>
              <w:bottom w:val="single" w:sz="4" w:space="0" w:color="auto"/>
              <w:right w:val="single" w:sz="4" w:space="0" w:color="auto"/>
            </w:tcBorders>
          </w:tcPr>
          <w:p w14:paraId="42136CAA"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WAT</w:t>
            </w:r>
          </w:p>
        </w:tc>
        <w:tc>
          <w:tcPr>
            <w:tcW w:w="6242" w:type="dxa"/>
            <w:tcBorders>
              <w:top w:val="single" w:sz="4" w:space="0" w:color="auto"/>
              <w:left w:val="single" w:sz="4" w:space="0" w:color="auto"/>
              <w:bottom w:val="single" w:sz="4" w:space="0" w:color="auto"/>
              <w:right w:val="single" w:sz="4" w:space="0" w:color="auto"/>
            </w:tcBorders>
          </w:tcPr>
          <w:p w14:paraId="7E3C87A7"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Working Age Transformation</w:t>
            </w:r>
          </w:p>
        </w:tc>
      </w:tr>
      <w:tr w:rsidR="00840CB8" w:rsidRPr="00840CB8" w14:paraId="6695CC5D" w14:textId="77777777" w:rsidTr="00840CB8">
        <w:tc>
          <w:tcPr>
            <w:tcW w:w="2057" w:type="dxa"/>
            <w:tcBorders>
              <w:top w:val="single" w:sz="4" w:space="0" w:color="auto"/>
              <w:left w:val="single" w:sz="4" w:space="0" w:color="auto"/>
              <w:bottom w:val="single" w:sz="4" w:space="0" w:color="auto"/>
              <w:right w:val="single" w:sz="4" w:space="0" w:color="auto"/>
            </w:tcBorders>
          </w:tcPr>
          <w:p w14:paraId="20646898" w14:textId="77777777" w:rsidR="00840CB8" w:rsidRPr="00840CB8" w:rsidRDefault="00840CB8" w:rsidP="00840CB8">
            <w:pPr>
              <w:tabs>
                <w:tab w:val="left" w:pos="720"/>
              </w:tabs>
              <w:spacing w:after="120"/>
              <w:ind w:left="720" w:hanging="720"/>
              <w:outlineLvl w:val="1"/>
              <w:rPr>
                <w:rFonts w:ascii="Arial" w:eastAsia="STZhongsong" w:hAnsi="Arial"/>
                <w:lang w:eastAsia="zh-CN"/>
              </w:rPr>
            </w:pPr>
            <w:r w:rsidRPr="00840CB8">
              <w:rPr>
                <w:rFonts w:ascii="Arial" w:eastAsia="STZhongsong" w:hAnsi="Arial"/>
                <w:lang w:eastAsia="zh-CN"/>
              </w:rPr>
              <w:t>UC</w:t>
            </w:r>
          </w:p>
        </w:tc>
        <w:tc>
          <w:tcPr>
            <w:tcW w:w="6242" w:type="dxa"/>
            <w:tcBorders>
              <w:top w:val="single" w:sz="4" w:space="0" w:color="auto"/>
              <w:left w:val="single" w:sz="4" w:space="0" w:color="auto"/>
              <w:bottom w:val="single" w:sz="4" w:space="0" w:color="auto"/>
              <w:right w:val="single" w:sz="4" w:space="0" w:color="auto"/>
            </w:tcBorders>
          </w:tcPr>
          <w:p w14:paraId="470D5C2C" w14:textId="77777777" w:rsidR="00840CB8" w:rsidRPr="00840CB8" w:rsidRDefault="00840CB8" w:rsidP="00840CB8">
            <w:pPr>
              <w:tabs>
                <w:tab w:val="left" w:pos="720"/>
              </w:tabs>
              <w:spacing w:after="120"/>
              <w:outlineLvl w:val="1"/>
              <w:rPr>
                <w:rFonts w:ascii="Arial" w:eastAsia="STZhongsong" w:hAnsi="Arial"/>
                <w:lang w:eastAsia="zh-CN"/>
              </w:rPr>
            </w:pPr>
            <w:r w:rsidRPr="00840CB8">
              <w:rPr>
                <w:rFonts w:ascii="Arial" w:eastAsia="STZhongsong" w:hAnsi="Arial"/>
                <w:lang w:eastAsia="zh-CN"/>
              </w:rPr>
              <w:t>Universal Credit</w:t>
            </w:r>
          </w:p>
        </w:tc>
      </w:tr>
    </w:tbl>
    <w:p w14:paraId="1BCDF776" w14:textId="77777777" w:rsidR="00840CB8" w:rsidRPr="00840CB8" w:rsidRDefault="00840CB8" w:rsidP="00840CB8">
      <w:pPr>
        <w:keepNext/>
        <w:numPr>
          <w:ilvl w:val="0"/>
          <w:numId w:val="2"/>
        </w:numPr>
        <w:tabs>
          <w:tab w:val="clear" w:pos="720"/>
        </w:tabs>
        <w:overflowPunct w:val="0"/>
        <w:autoSpaceDE w:val="0"/>
        <w:autoSpaceDN w:val="0"/>
        <w:adjustRightInd w:val="0"/>
        <w:spacing w:before="240" w:after="120"/>
        <w:jc w:val="both"/>
        <w:textAlignment w:val="baseline"/>
        <w:outlineLvl w:val="0"/>
        <w:rPr>
          <w:rFonts w:ascii="Arial" w:eastAsia="STZhongsong" w:hAnsi="Arial"/>
          <w:b/>
          <w:caps/>
          <w:lang w:val="en-GB" w:eastAsia="zh-CN"/>
        </w:rPr>
      </w:pPr>
      <w:r w:rsidRPr="00840CB8">
        <w:rPr>
          <w:rFonts w:ascii="Arial" w:eastAsia="STZhongsong" w:hAnsi="Arial"/>
          <w:b/>
          <w:caps/>
          <w:lang w:val="en-GB" w:eastAsia="zh-CN"/>
        </w:rPr>
        <w:t>scope of requirement</w:t>
      </w:r>
      <w:bookmarkEnd w:id="14"/>
      <w:bookmarkEnd w:id="15"/>
      <w:bookmarkEnd w:id="16"/>
      <w:r w:rsidRPr="00840CB8">
        <w:rPr>
          <w:rFonts w:ascii="Arial" w:eastAsia="STZhongsong" w:hAnsi="Arial"/>
          <w:b/>
          <w:caps/>
          <w:lang w:val="en-GB" w:eastAsia="zh-CN"/>
        </w:rPr>
        <w:t xml:space="preserve">  </w:t>
      </w:r>
    </w:p>
    <w:p w14:paraId="479B1E04" w14:textId="77777777" w:rsidR="00840CB8" w:rsidRPr="00840CB8" w:rsidRDefault="00840CB8" w:rsidP="00840CB8">
      <w:pPr>
        <w:numPr>
          <w:ilvl w:val="1"/>
          <w:numId w:val="2"/>
        </w:numPr>
        <w:tabs>
          <w:tab w:val="clear" w:pos="1440"/>
          <w:tab w:val="num" w:pos="1004"/>
        </w:tabs>
        <w:adjustRightInd w:val="0"/>
        <w:spacing w:after="240"/>
        <w:ind w:left="1080"/>
        <w:jc w:val="both"/>
        <w:outlineLvl w:val="1"/>
        <w:rPr>
          <w:rFonts w:ascii="Arial" w:eastAsia="Arial" w:hAnsi="Arial" w:cs="Arial"/>
          <w:lang w:val="en-GB" w:eastAsia="zh-CN"/>
        </w:rPr>
      </w:pPr>
      <w:bookmarkStart w:id="17" w:name="_Hlk100665255"/>
      <w:bookmarkEnd w:id="7"/>
      <w:r w:rsidRPr="00840CB8">
        <w:rPr>
          <w:rFonts w:ascii="Arial" w:eastAsia="STZhongsong" w:hAnsi="Arial"/>
          <w:lang w:val="en-GB" w:eastAsia="zh-CN"/>
        </w:rPr>
        <w:t>The Supplier will work with the Contracting Authority to deliver 3 key areas of work: New Style Benefits Transformation, Delivering Support to people requiring assistance to get back into work and improving the infrastructure on which Working Age Digital Services are delivered.</w:t>
      </w:r>
      <w:bookmarkEnd w:id="17"/>
    </w:p>
    <w:p w14:paraId="24DB697B" w14:textId="4A692C52"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The Contracting Authority will provide all IT equipment </w:t>
      </w:r>
      <w:r w:rsidR="00BD5DFB" w:rsidRPr="00BD5DFB">
        <w:t xml:space="preserve"> </w:t>
      </w:r>
      <w:r w:rsidR="00BD5DFB" w:rsidRPr="00BD5DFB">
        <w:rPr>
          <w:rFonts w:ascii="Arial" w:eastAsia="STZhongsong" w:hAnsi="Arial"/>
          <w:lang w:val="en-GB" w:eastAsia="zh-CN"/>
        </w:rPr>
        <w:t>including software, tooling, access to DWP technical stack attached under Annex 1</w:t>
      </w:r>
      <w:r w:rsidR="00BD5DFB">
        <w:rPr>
          <w:rFonts w:ascii="Arial" w:eastAsia="STZhongsong" w:hAnsi="Arial"/>
          <w:lang w:val="en-GB" w:eastAsia="zh-CN"/>
        </w:rPr>
        <w:t xml:space="preserve"> </w:t>
      </w:r>
      <w:r w:rsidRPr="00840CB8">
        <w:rPr>
          <w:rFonts w:ascii="Arial" w:eastAsia="STZhongsong" w:hAnsi="Arial"/>
          <w:lang w:val="en-GB" w:eastAsia="zh-CN"/>
        </w:rPr>
        <w:t>to enable supplier resources to access DWP networks</w:t>
      </w:r>
      <w:bookmarkStart w:id="18" w:name="_Hlk100573747"/>
      <w:r w:rsidRPr="00840CB8">
        <w:rPr>
          <w:rFonts w:ascii="Arial" w:eastAsia="STZhongsong" w:hAnsi="Arial"/>
          <w:lang w:val="en-GB" w:eastAsia="zh-CN"/>
        </w:rPr>
        <w:t xml:space="preserve"> for the sole purpose of delivering the outcomes described at 5.1 (Scope of Requirements).</w:t>
      </w:r>
    </w:p>
    <w:p w14:paraId="106A47FD"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CV’s for Supplier personnel will be required on a case by case basis as requested by the Contracting Authority </w:t>
      </w:r>
    </w:p>
    <w:p w14:paraId="58586025"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3 key areas of work are outlined below:</w:t>
      </w:r>
    </w:p>
    <w:p w14:paraId="516D3DDD" w14:textId="77777777" w:rsidR="00840CB8" w:rsidRPr="00840CB8" w:rsidRDefault="00840CB8" w:rsidP="00840CB8">
      <w:pPr>
        <w:ind w:left="360"/>
        <w:rPr>
          <w:rFonts w:ascii="Arial" w:eastAsia="STZhongsong" w:hAnsi="Arial"/>
          <w:b/>
          <w:bCs/>
          <w:u w:val="single"/>
          <w:lang w:val="en-GB" w:eastAsia="zh-CN"/>
        </w:rPr>
      </w:pPr>
    </w:p>
    <w:p w14:paraId="66EB19A1" w14:textId="77777777" w:rsidR="00840CB8" w:rsidRPr="00840CB8" w:rsidRDefault="00840CB8" w:rsidP="00840CB8">
      <w:pPr>
        <w:ind w:left="360"/>
        <w:rPr>
          <w:rFonts w:ascii="Arial" w:eastAsia="STZhongsong" w:hAnsi="Arial"/>
          <w:b/>
          <w:bCs/>
          <w:u w:val="single"/>
          <w:lang w:val="en-GB" w:eastAsia="zh-CN"/>
        </w:rPr>
      </w:pPr>
      <w:r w:rsidRPr="00840CB8">
        <w:rPr>
          <w:rFonts w:ascii="Arial" w:eastAsia="STZhongsong" w:hAnsi="Arial"/>
          <w:b/>
          <w:bCs/>
          <w:u w:val="single"/>
          <w:lang w:val="en-GB" w:eastAsia="zh-CN"/>
        </w:rPr>
        <w:t>New Style Benefits Transformation</w:t>
      </w:r>
    </w:p>
    <w:p w14:paraId="6443273A" w14:textId="77777777" w:rsidR="00840CB8" w:rsidRPr="00840CB8" w:rsidRDefault="00840CB8" w:rsidP="00840CB8">
      <w:pPr>
        <w:ind w:left="360"/>
        <w:rPr>
          <w:rFonts w:ascii="Arial" w:eastAsia="STZhongsong" w:hAnsi="Arial"/>
          <w:lang w:val="en-GB" w:eastAsia="zh-CN"/>
        </w:rPr>
      </w:pPr>
    </w:p>
    <w:p w14:paraId="7F44D1EE" w14:textId="77777777" w:rsidR="00840CB8" w:rsidRPr="00840CB8" w:rsidRDefault="00840CB8" w:rsidP="00840CB8">
      <w:pPr>
        <w:ind w:left="360"/>
        <w:rPr>
          <w:rFonts w:ascii="Arial" w:eastAsia="STZhongsong" w:hAnsi="Arial"/>
          <w:lang w:val="en-GB" w:eastAsia="zh-CN"/>
        </w:rPr>
      </w:pPr>
      <w:r w:rsidRPr="00840CB8">
        <w:rPr>
          <w:rFonts w:ascii="Arial" w:eastAsia="STZhongsong" w:hAnsi="Arial"/>
          <w:lang w:val="en-GB" w:eastAsia="zh-CN"/>
        </w:rPr>
        <w:t>The supplier will be working alongside a DWP Working Age Digital Services multi-disciplinary team. This team consists of both internal DWP and external contract / supplier professionals in roles such as Product Managers, Business Analysts, User researchers, Service Designers, Data analysts, DevOps engineers, Quality Assurance Test engineers, Software engineers, and Delivery / Project managers. The team follows the Agile methodology and associated SCRUM processes to prioritise and manage the activities. This suppliers service should include:</w:t>
      </w:r>
    </w:p>
    <w:p w14:paraId="0E368CF4"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lastRenderedPageBreak/>
        <w:t xml:space="preserve">Bringing NSESA digital service from DWP’s Health Programme Delivery Unit (PDU) into Working Age PDU using a new common infrastructure. </w:t>
      </w:r>
    </w:p>
    <w:p w14:paraId="5DCA18EC"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Unifying and simplifying the New Style citizen application journey for both JSA and ESA.</w:t>
      </w:r>
    </w:p>
    <w:p w14:paraId="2D2AFCFD"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Automation of ‘simple non-entitled’ NSJSA claims, NSJSA claim caseload management and NSJSA claim closure. And to deliver the same enhancements for NSESA. </w:t>
      </w:r>
    </w:p>
    <w:p w14:paraId="653834EC"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Enable digital verification of claimant identity for NSJSA and NSESA, using DWP strategic shared components.</w:t>
      </w:r>
    </w:p>
    <w:p w14:paraId="385338B9"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Enabling Northern Ireland citizens to access the online application services for NSJSA and NSESA.</w:t>
      </w:r>
    </w:p>
    <w:p w14:paraId="6BB3D5C4"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Making it easier for citizens to find information that helps them understand and choose the most suitable New Style benefit to meet their needs (including making dual claims with Universal Credit).</w:t>
      </w:r>
    </w:p>
    <w:p w14:paraId="6D1CA1C2"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Additional enhancements and improvements to the citizen user experience and claim processing for DWP colleagues, as identified by user research, data insights and/or WAT programme objectives.</w:t>
      </w:r>
    </w:p>
    <w:p w14:paraId="7E767C7E" w14:textId="77777777" w:rsidR="00840CB8" w:rsidRPr="00840CB8" w:rsidRDefault="00840CB8" w:rsidP="00840CB8">
      <w:pPr>
        <w:ind w:left="1080"/>
        <w:rPr>
          <w:lang w:val="en-GB" w:eastAsia="en-GB"/>
        </w:rPr>
      </w:pPr>
    </w:p>
    <w:p w14:paraId="2292F911" w14:textId="77777777" w:rsidR="00840CB8" w:rsidRPr="00840CB8" w:rsidRDefault="00840CB8" w:rsidP="00840CB8">
      <w:pPr>
        <w:ind w:left="360"/>
        <w:rPr>
          <w:rFonts w:ascii="Arial" w:eastAsia="STZhongsong" w:hAnsi="Arial"/>
          <w:lang w:val="en-GB" w:eastAsia="zh-CN"/>
        </w:rPr>
      </w:pPr>
      <w:r w:rsidRPr="00840CB8">
        <w:rPr>
          <w:rFonts w:ascii="Arial" w:eastAsia="STZhongsong" w:hAnsi="Arial"/>
          <w:lang w:val="en-GB" w:eastAsia="zh-CN"/>
        </w:rPr>
        <w:t xml:space="preserve">Key deliverables required in relation to these services: </w:t>
      </w:r>
    </w:p>
    <w:p w14:paraId="7B69CE6C"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User testing different ideas </w:t>
      </w:r>
    </w:p>
    <w:p w14:paraId="25210FDB"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Options appraisal of existing and new approaches to existing ways of working and engaging to deliver user outcomes </w:t>
      </w:r>
    </w:p>
    <w:p w14:paraId="0069F989"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Identification of problem / pain points in existing ways of working </w:t>
      </w:r>
    </w:p>
    <w:p w14:paraId="7C96C05A"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Identification of possible solutions (business and technical) to resolve problem / pain points in existing ways of working </w:t>
      </w:r>
    </w:p>
    <w:p w14:paraId="3E5E36C1"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Sprint Planning </w:t>
      </w:r>
    </w:p>
    <w:p w14:paraId="3F676E4B"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Sprint Retrospectives </w:t>
      </w:r>
    </w:p>
    <w:p w14:paraId="7DFF0776"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Mid Sprint Review </w:t>
      </w:r>
    </w:p>
    <w:p w14:paraId="3BCE405D"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Sprint Backlog Refinement </w:t>
      </w:r>
    </w:p>
    <w:p w14:paraId="72880B6B"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preparation and attendance at Internal DWP GDS Assessment (https://www.gov.uk/service-manual/service-standard) </w:t>
      </w:r>
    </w:p>
    <w:p w14:paraId="682B0DB1"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preparation and attendance External GDS Assessment (https://www.gov.uk/service-manual/service-standard)  </w:t>
      </w:r>
    </w:p>
    <w:p w14:paraId="56B92906"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preparation and attendance at Digital Design Authority (End to end Service review and approval) </w:t>
      </w:r>
    </w:p>
    <w:p w14:paraId="1867B056"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preparation and attendance at Digital Planning Forum (for approval to proceed into BETA Private/BETA public) </w:t>
      </w:r>
    </w:p>
    <w:p w14:paraId="5CE48EF5" w14:textId="77777777" w:rsidR="00840CB8" w:rsidRPr="00840CB8" w:rsidRDefault="00840CB8" w:rsidP="00840CB8">
      <w:pPr>
        <w:numPr>
          <w:ilvl w:val="0"/>
          <w:numId w:val="32"/>
        </w:numPr>
        <w:rPr>
          <w:rFonts w:ascii="Arial" w:eastAsia="STZhongsong" w:hAnsi="Arial"/>
          <w:lang w:val="en-GB" w:eastAsia="zh-CN"/>
        </w:rPr>
      </w:pPr>
      <w:r w:rsidRPr="00840CB8">
        <w:rPr>
          <w:rFonts w:ascii="Arial" w:eastAsia="STZhongsong" w:hAnsi="Arial"/>
          <w:lang w:val="en-GB" w:eastAsia="zh-CN"/>
        </w:rPr>
        <w:t xml:space="preserve">legislation, contracts or legacy technology assessment </w:t>
      </w:r>
    </w:p>
    <w:p w14:paraId="474D444A" w14:textId="77777777" w:rsidR="00840CB8" w:rsidRPr="00840CB8" w:rsidRDefault="00840CB8" w:rsidP="00840CB8">
      <w:pPr>
        <w:numPr>
          <w:ilvl w:val="0"/>
          <w:numId w:val="32"/>
        </w:numPr>
        <w:rPr>
          <w:lang w:val="en-GB" w:eastAsia="en-GB"/>
        </w:rPr>
      </w:pPr>
      <w:r w:rsidRPr="00840CB8">
        <w:rPr>
          <w:rFonts w:ascii="Arial" w:eastAsia="STZhongsong" w:hAnsi="Arial"/>
          <w:lang w:val="en-GB" w:eastAsia="zh-CN"/>
        </w:rPr>
        <w:t>Re-use of existing research and learning</w:t>
      </w:r>
      <w:r w:rsidRPr="00840CB8">
        <w:rPr>
          <w:lang w:val="en-GB" w:eastAsia="en-GB"/>
        </w:rPr>
        <w:t xml:space="preserve"> </w:t>
      </w:r>
    </w:p>
    <w:p w14:paraId="7A41AB50" w14:textId="77777777" w:rsidR="00840CB8" w:rsidRPr="00840CB8" w:rsidRDefault="00840CB8" w:rsidP="00840CB8">
      <w:pPr>
        <w:rPr>
          <w:lang w:val="en-GB" w:eastAsia="en-GB"/>
        </w:rPr>
      </w:pPr>
    </w:p>
    <w:p w14:paraId="44561380" w14:textId="77777777" w:rsidR="00840CB8" w:rsidRPr="00840CB8" w:rsidRDefault="00840CB8" w:rsidP="00840CB8">
      <w:pPr>
        <w:ind w:left="360"/>
        <w:rPr>
          <w:rFonts w:ascii="Arial" w:eastAsia="STZhongsong" w:hAnsi="Arial"/>
          <w:b/>
          <w:bCs/>
          <w:u w:val="single"/>
          <w:lang w:val="en-GB" w:eastAsia="zh-CN"/>
        </w:rPr>
      </w:pPr>
      <w:r w:rsidRPr="00840CB8">
        <w:rPr>
          <w:rFonts w:ascii="Arial" w:eastAsia="STZhongsong" w:hAnsi="Arial"/>
          <w:b/>
          <w:bCs/>
          <w:u w:val="single"/>
          <w:lang w:val="en-GB" w:eastAsia="zh-CN"/>
        </w:rPr>
        <w:t>Support Offers</w:t>
      </w:r>
    </w:p>
    <w:p w14:paraId="3536DDA8" w14:textId="77777777" w:rsidR="00840CB8" w:rsidRPr="00840CB8" w:rsidRDefault="00840CB8" w:rsidP="00840CB8">
      <w:pPr>
        <w:ind w:left="360"/>
        <w:rPr>
          <w:rFonts w:ascii="Arial" w:eastAsia="STZhongsong" w:hAnsi="Arial"/>
          <w:lang w:val="en-GB" w:eastAsia="zh-CN"/>
        </w:rPr>
      </w:pPr>
    </w:p>
    <w:p w14:paraId="14E24CCD" w14:textId="77777777" w:rsidR="00840CB8" w:rsidRPr="00840CB8" w:rsidRDefault="00840CB8" w:rsidP="00840CB8">
      <w:pPr>
        <w:ind w:left="360"/>
        <w:rPr>
          <w:lang w:val="en-GB" w:eastAsia="en-GB"/>
        </w:rPr>
      </w:pPr>
      <w:r w:rsidRPr="00840CB8">
        <w:rPr>
          <w:rFonts w:ascii="Arial" w:eastAsia="STZhongsong" w:hAnsi="Arial"/>
          <w:lang w:val="en-GB" w:eastAsia="zh-CN"/>
        </w:rPr>
        <w:t>As with New Style Transformation on Support Offers the supplier will be working alongside a DWP Working Age Digital Services multi-disciplinary team. This team consists of both internal DWP and external contract / supplier professionals in roles such</w:t>
      </w:r>
      <w:r w:rsidRPr="00840CB8">
        <w:rPr>
          <w:lang w:val="en-GB" w:eastAsia="en-GB"/>
        </w:rPr>
        <w:t xml:space="preserve"> </w:t>
      </w:r>
      <w:r w:rsidRPr="00840CB8">
        <w:rPr>
          <w:rFonts w:ascii="Arial" w:eastAsia="STZhongsong" w:hAnsi="Arial"/>
          <w:lang w:val="en-GB" w:eastAsia="zh-CN"/>
        </w:rPr>
        <w:t>as Product Managers, Business Analysts, User researchers, Service Designers, Data analysts, DevOps engineers, Quality Assurance Test engineers, Software engineers, and Delivery / Project managers. The team follows the Agile methodology and associated SCRUM processes to prioritise and manage the activities. This suppliers service should include:</w:t>
      </w:r>
    </w:p>
    <w:p w14:paraId="48A914FC"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Develop a shared understanding and agreement on vision and objectives across a broad stakeholder group to include the business, technical and user aspects of the project and the outputs that may include user personas and scenarios, key user journeys, as-is and desired business processes, a prioritised backlog of user stories, technical constraints and vision, and a release roadmap and plan. </w:t>
      </w:r>
    </w:p>
    <w:p w14:paraId="1996F073"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Investigate and understand the department and its stakeholders </w:t>
      </w:r>
    </w:p>
    <w:p w14:paraId="4E932AA4"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Understand the departments communication mechanisms with the public to uncover opportunities for innovation </w:t>
      </w:r>
    </w:p>
    <w:p w14:paraId="7ED7BEA0"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Complete quantitative and qualitative research to meaningfully understand behaviour, pain-points and needs </w:t>
      </w:r>
    </w:p>
    <w:p w14:paraId="35B8F34A"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Arrange and attend workshops and planning to elicit the service design </w:t>
      </w:r>
    </w:p>
    <w:p w14:paraId="135A3EC5"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Evidence to validate the feasibility of service design ideas </w:t>
      </w:r>
    </w:p>
    <w:p w14:paraId="0826B9BA"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Focus on findings, creating measurable value, benefits and improvements to inform the design  </w:t>
      </w:r>
    </w:p>
    <w:p w14:paraId="50AFC3D9"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Deliver changes against the prioritised DWP Digital Working Age backlog requirements through Sprints working to DWP timelines.  </w:t>
      </w:r>
    </w:p>
    <w:p w14:paraId="01F94D47"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Use best-practice system integration, engineering (design and deploy) and technology operations to ensure best return on investment.  </w:t>
      </w:r>
    </w:p>
    <w:p w14:paraId="5416506B"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Resolve design issues throughout the analysis and definition cycle.  </w:t>
      </w:r>
    </w:p>
    <w:p w14:paraId="7717F87B"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Identify and capture service design risk and assumptions  </w:t>
      </w:r>
    </w:p>
    <w:p w14:paraId="6DA46ED5"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lastRenderedPageBreak/>
        <w:t xml:space="preserve">Define a full end-to-end user journey mapping and service blueprints to depict a seamless service meeting identified user needs </w:t>
      </w:r>
    </w:p>
    <w:p w14:paraId="583CCDCD" w14:textId="77777777" w:rsidR="00840CB8" w:rsidRPr="00840CB8" w:rsidRDefault="00840CB8" w:rsidP="00840CB8">
      <w:pPr>
        <w:ind w:left="60"/>
        <w:rPr>
          <w:lang w:val="en-GB" w:eastAsia="en-GB"/>
        </w:rPr>
      </w:pPr>
    </w:p>
    <w:p w14:paraId="2FB00505" w14:textId="77777777" w:rsidR="00840CB8" w:rsidRPr="00840CB8" w:rsidRDefault="00840CB8" w:rsidP="00840CB8">
      <w:pPr>
        <w:ind w:left="360"/>
        <w:contextualSpacing/>
        <w:rPr>
          <w:rFonts w:ascii="Arial" w:eastAsia="STZhongsong" w:hAnsi="Arial"/>
          <w:lang w:val="en-GB" w:eastAsia="zh-CN"/>
        </w:rPr>
      </w:pPr>
      <w:r w:rsidRPr="00840CB8">
        <w:rPr>
          <w:rFonts w:ascii="Arial" w:eastAsia="STZhongsong" w:hAnsi="Arial"/>
          <w:lang w:val="en-GB" w:eastAsia="zh-CN"/>
        </w:rPr>
        <w:t xml:space="preserve">Key deliverables required in relation to these services. </w:t>
      </w:r>
    </w:p>
    <w:p w14:paraId="0EBD589A"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User testing different ideas </w:t>
      </w:r>
    </w:p>
    <w:p w14:paraId="10FCBFE0"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Options appraisal of existing and new approaches to existing ways of working and engaging to deliver user outcomes </w:t>
      </w:r>
    </w:p>
    <w:p w14:paraId="4B59A321"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Identification of problem / pain points in existing ways of working </w:t>
      </w:r>
    </w:p>
    <w:p w14:paraId="48D41004"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Identification of possible solutions (business and technical) to resolve problem / pain points in existing ways of working </w:t>
      </w:r>
    </w:p>
    <w:p w14:paraId="0A7739EE"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Sprint Planning </w:t>
      </w:r>
    </w:p>
    <w:p w14:paraId="1AF61616"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Sprint Retrospectives </w:t>
      </w:r>
    </w:p>
    <w:p w14:paraId="6DBA0D6D"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Mid Sprint Review </w:t>
      </w:r>
    </w:p>
    <w:p w14:paraId="15A1FAB9"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Sprint Backlog Refinement </w:t>
      </w:r>
    </w:p>
    <w:p w14:paraId="021C42E2"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preparation and attendance at Internal DWP GDS Assessment (https://www.gov.uk/service-manual/service-standard) </w:t>
      </w:r>
    </w:p>
    <w:p w14:paraId="113E8A02"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preparation and attendance External GDS Assessment (https://www.gov.uk/service-manual/service-standard)  </w:t>
      </w:r>
    </w:p>
    <w:p w14:paraId="27412128"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preparation and attendance at Digital Design Authority (End to end Service review and approval) </w:t>
      </w:r>
    </w:p>
    <w:p w14:paraId="08A1CF61"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preparation and attendance at Digital Planning Forum (for approval to proceed into BETA Private/BETA public) </w:t>
      </w:r>
    </w:p>
    <w:p w14:paraId="429D7988"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legislation, contracts, or legacy technology assessment </w:t>
      </w:r>
    </w:p>
    <w:p w14:paraId="2E4C2036" w14:textId="77777777" w:rsidR="00840CB8" w:rsidRPr="00840CB8" w:rsidRDefault="00840CB8" w:rsidP="00840CB8">
      <w:pPr>
        <w:numPr>
          <w:ilvl w:val="0"/>
          <w:numId w:val="25"/>
        </w:numPr>
        <w:contextualSpacing/>
        <w:rPr>
          <w:rFonts w:ascii="Arial" w:eastAsia="STZhongsong" w:hAnsi="Arial"/>
          <w:lang w:val="en-GB" w:eastAsia="zh-CN"/>
        </w:rPr>
      </w:pPr>
      <w:r w:rsidRPr="00840CB8">
        <w:rPr>
          <w:rFonts w:ascii="Arial" w:eastAsia="STZhongsong" w:hAnsi="Arial"/>
          <w:lang w:val="en-GB" w:eastAsia="zh-CN"/>
        </w:rPr>
        <w:t xml:space="preserve">Re-use of existing research and learning </w:t>
      </w:r>
    </w:p>
    <w:p w14:paraId="397C8E3C" w14:textId="77777777" w:rsidR="00840CB8" w:rsidRPr="00840CB8" w:rsidRDefault="00840CB8" w:rsidP="00840CB8">
      <w:pPr>
        <w:ind w:left="360"/>
        <w:rPr>
          <w:lang w:val="en-GB" w:eastAsia="en-GB"/>
        </w:rPr>
      </w:pPr>
    </w:p>
    <w:p w14:paraId="7A696CBC" w14:textId="77777777" w:rsidR="00840CB8" w:rsidRPr="00840CB8" w:rsidRDefault="00840CB8" w:rsidP="00840CB8">
      <w:pPr>
        <w:ind w:left="360"/>
        <w:rPr>
          <w:rFonts w:ascii="Arial" w:eastAsia="STZhongsong" w:hAnsi="Arial"/>
          <w:b/>
          <w:bCs/>
          <w:u w:val="single"/>
          <w:lang w:val="en-GB" w:eastAsia="zh-CN"/>
        </w:rPr>
      </w:pPr>
      <w:r w:rsidRPr="00840CB8">
        <w:rPr>
          <w:rFonts w:ascii="Arial" w:eastAsia="STZhongsong" w:hAnsi="Arial"/>
          <w:b/>
          <w:bCs/>
          <w:u w:val="single"/>
          <w:lang w:val="en-GB" w:eastAsia="zh-CN"/>
        </w:rPr>
        <w:t>Infrastructure and Evergreening</w:t>
      </w:r>
    </w:p>
    <w:p w14:paraId="397D5970" w14:textId="77777777" w:rsidR="00840CB8" w:rsidRPr="00840CB8" w:rsidRDefault="00840CB8" w:rsidP="00840CB8">
      <w:pPr>
        <w:ind w:left="360"/>
        <w:rPr>
          <w:lang w:val="en-GB" w:eastAsia="en-GB"/>
        </w:rPr>
      </w:pPr>
    </w:p>
    <w:p w14:paraId="18DD0252" w14:textId="77777777" w:rsidR="00840CB8" w:rsidRPr="00840CB8" w:rsidRDefault="00840CB8" w:rsidP="00840CB8">
      <w:pPr>
        <w:ind w:left="360"/>
        <w:contextualSpacing/>
        <w:rPr>
          <w:rFonts w:ascii="Arial" w:eastAsia="STZhongsong" w:hAnsi="Arial"/>
          <w:lang w:val="en-GB" w:eastAsia="zh-CN"/>
        </w:rPr>
      </w:pPr>
      <w:r w:rsidRPr="00840CB8">
        <w:rPr>
          <w:rFonts w:ascii="Arial" w:eastAsia="STZhongsong" w:hAnsi="Arial"/>
          <w:lang w:val="en-GB" w:eastAsia="zh-CN"/>
        </w:rPr>
        <w:t xml:space="preserve">Working Age recognise that the systems they support are dated, difficult to support and maintain and heavily reliant on ‘single points of failure’ are reliant on specific individuals. We have recognised that rather than exert time, energy, and expense on maintaining these systems in there “As Is” state that we need to:  </w:t>
      </w:r>
    </w:p>
    <w:p w14:paraId="71AEB517" w14:textId="77777777" w:rsidR="00840CB8" w:rsidRPr="00840CB8" w:rsidRDefault="00840CB8" w:rsidP="00840CB8">
      <w:pPr>
        <w:ind w:left="360"/>
        <w:rPr>
          <w:lang w:val="en-GB" w:eastAsia="en-GB"/>
        </w:rPr>
      </w:pPr>
      <w:r w:rsidRPr="00840CB8">
        <w:rPr>
          <w:lang w:val="en-GB" w:eastAsia="en-GB"/>
        </w:rPr>
        <w:t xml:space="preserve">  </w:t>
      </w:r>
    </w:p>
    <w:p w14:paraId="56662120" w14:textId="77777777" w:rsidR="00840CB8" w:rsidRPr="00840CB8" w:rsidRDefault="00840CB8" w:rsidP="00840CB8">
      <w:pPr>
        <w:numPr>
          <w:ilvl w:val="0"/>
          <w:numId w:val="27"/>
        </w:numPr>
        <w:contextualSpacing/>
        <w:rPr>
          <w:rFonts w:ascii="Arial" w:eastAsia="STZhongsong" w:hAnsi="Arial"/>
          <w:lang w:val="en-GB" w:eastAsia="zh-CN"/>
        </w:rPr>
      </w:pPr>
      <w:r w:rsidRPr="00840CB8">
        <w:rPr>
          <w:rFonts w:ascii="Arial" w:eastAsia="STZhongsong" w:hAnsi="Arial"/>
          <w:lang w:val="en-GB" w:eastAsia="zh-CN"/>
        </w:rPr>
        <w:t xml:space="preserve">Remediate those systems so that they are up to DWP standard and compliance  </w:t>
      </w:r>
    </w:p>
    <w:p w14:paraId="2711A683" w14:textId="77777777" w:rsidR="00840CB8" w:rsidRPr="00840CB8" w:rsidRDefault="00840CB8" w:rsidP="00840CB8">
      <w:pPr>
        <w:numPr>
          <w:ilvl w:val="0"/>
          <w:numId w:val="27"/>
        </w:numPr>
        <w:contextualSpacing/>
        <w:rPr>
          <w:rFonts w:ascii="Arial" w:eastAsia="STZhongsong" w:hAnsi="Arial"/>
          <w:lang w:val="en-GB" w:eastAsia="zh-CN"/>
        </w:rPr>
      </w:pPr>
      <w:r w:rsidRPr="00840CB8">
        <w:rPr>
          <w:rFonts w:ascii="Arial" w:eastAsia="STZhongsong" w:hAnsi="Arial"/>
          <w:lang w:val="en-GB" w:eastAsia="zh-CN"/>
        </w:rPr>
        <w:t xml:space="preserve">Re-engineer those systems to enable the maintenance of standards and compliance to be easier   </w:t>
      </w:r>
    </w:p>
    <w:p w14:paraId="6B2DB9EB" w14:textId="77777777" w:rsidR="00840CB8" w:rsidRPr="00840CB8" w:rsidRDefault="00840CB8" w:rsidP="00840CB8">
      <w:pPr>
        <w:numPr>
          <w:ilvl w:val="0"/>
          <w:numId w:val="27"/>
        </w:numPr>
        <w:contextualSpacing/>
        <w:rPr>
          <w:rFonts w:ascii="Arial" w:eastAsia="STZhongsong" w:hAnsi="Arial"/>
          <w:lang w:val="en-GB" w:eastAsia="zh-CN"/>
        </w:rPr>
      </w:pPr>
      <w:r w:rsidRPr="00840CB8">
        <w:rPr>
          <w:rFonts w:ascii="Arial" w:eastAsia="STZhongsong" w:hAnsi="Arial"/>
          <w:lang w:val="en-GB" w:eastAsia="zh-CN"/>
        </w:rPr>
        <w:t xml:space="preserve">Improve Availability, Accessibility, Performance, Recoverability, Security, Usability and Supportability of those systems so they are managed more efficiently in the future in line with DWP standards. </w:t>
      </w:r>
    </w:p>
    <w:p w14:paraId="54424D67" w14:textId="77777777" w:rsidR="00840CB8" w:rsidRPr="00840CB8" w:rsidRDefault="00840CB8" w:rsidP="00840CB8">
      <w:pPr>
        <w:numPr>
          <w:ilvl w:val="0"/>
          <w:numId w:val="27"/>
        </w:numPr>
        <w:contextualSpacing/>
        <w:rPr>
          <w:rFonts w:ascii="Arial" w:eastAsia="STZhongsong" w:hAnsi="Arial"/>
          <w:lang w:val="en-GB" w:eastAsia="zh-CN"/>
        </w:rPr>
      </w:pPr>
      <w:r w:rsidRPr="00840CB8">
        <w:rPr>
          <w:rFonts w:ascii="Arial" w:eastAsia="STZhongsong" w:hAnsi="Arial"/>
          <w:lang w:val="en-GB" w:eastAsia="zh-CN"/>
        </w:rPr>
        <w:t xml:space="preserve">Deliver prioritised system changes to support the legislative agenda, organisation and operational need, policy, and Ministerial change, and GDPR (General Data Protection Regulation) compliance  </w:t>
      </w:r>
    </w:p>
    <w:p w14:paraId="0EA04AF4" w14:textId="77777777" w:rsidR="00840CB8" w:rsidRPr="00840CB8" w:rsidRDefault="00840CB8" w:rsidP="00840CB8">
      <w:pPr>
        <w:ind w:left="60"/>
        <w:rPr>
          <w:lang w:val="en-GB" w:eastAsia="en-GB"/>
        </w:rPr>
      </w:pPr>
    </w:p>
    <w:p w14:paraId="366820A6" w14:textId="77777777" w:rsidR="00840CB8" w:rsidRPr="00840CB8" w:rsidRDefault="00840CB8" w:rsidP="00840CB8">
      <w:pPr>
        <w:ind w:left="360"/>
        <w:contextualSpacing/>
        <w:rPr>
          <w:rFonts w:ascii="Arial" w:eastAsia="STZhongsong" w:hAnsi="Arial"/>
          <w:lang w:val="en-GB" w:eastAsia="zh-CN"/>
        </w:rPr>
      </w:pPr>
      <w:r w:rsidRPr="00840CB8">
        <w:rPr>
          <w:rFonts w:ascii="Arial" w:eastAsia="STZhongsong" w:hAnsi="Arial"/>
          <w:lang w:val="en-GB" w:eastAsia="zh-CN"/>
        </w:rPr>
        <w:t xml:space="preserve">Instead Working Age will transition towards a “to be” evergreen state where single points of failure (SPOF) are avoided be that a person, facility, piece of equipment, application, or another resource which today has no redundancy in place.  </w:t>
      </w:r>
    </w:p>
    <w:p w14:paraId="53B94803" w14:textId="77777777" w:rsidR="00840CB8" w:rsidRPr="00840CB8" w:rsidRDefault="00840CB8" w:rsidP="00840CB8">
      <w:pPr>
        <w:ind w:left="360"/>
        <w:contextualSpacing/>
        <w:rPr>
          <w:rFonts w:ascii="Arial" w:eastAsia="STZhongsong" w:hAnsi="Arial"/>
          <w:lang w:val="en-GB" w:eastAsia="zh-CN"/>
        </w:rPr>
      </w:pPr>
    </w:p>
    <w:p w14:paraId="060C6E6A" w14:textId="77777777" w:rsidR="00840CB8" w:rsidRPr="00840CB8" w:rsidRDefault="00840CB8" w:rsidP="00840CB8">
      <w:pPr>
        <w:ind w:left="360"/>
        <w:contextualSpacing/>
        <w:rPr>
          <w:rFonts w:ascii="Arial" w:eastAsia="STZhongsong" w:hAnsi="Arial"/>
          <w:lang w:val="en-GB" w:eastAsia="zh-CN"/>
        </w:rPr>
      </w:pPr>
      <w:r w:rsidRPr="00840CB8">
        <w:rPr>
          <w:rFonts w:ascii="Arial" w:eastAsia="STZhongsong" w:hAnsi="Arial"/>
          <w:lang w:val="en-GB" w:eastAsia="zh-CN"/>
        </w:rPr>
        <w:t xml:space="preserve">In future the absence of a resource or the failure of a system or service would not disrupt business continuity and instead the Phoenix team are perfectly able to maintain services to recognised standards. </w:t>
      </w:r>
    </w:p>
    <w:p w14:paraId="25F48B63" w14:textId="77777777" w:rsidR="00840CB8" w:rsidRPr="00840CB8" w:rsidRDefault="00840CB8" w:rsidP="00840CB8">
      <w:pPr>
        <w:ind w:left="360"/>
        <w:contextualSpacing/>
        <w:rPr>
          <w:rFonts w:ascii="Arial" w:eastAsia="STZhongsong" w:hAnsi="Arial"/>
          <w:lang w:val="en-GB" w:eastAsia="zh-CN"/>
        </w:rPr>
      </w:pPr>
      <w:r w:rsidRPr="00840CB8">
        <w:rPr>
          <w:rFonts w:ascii="Arial" w:eastAsia="STZhongsong" w:hAnsi="Arial"/>
          <w:lang w:val="en-GB" w:eastAsia="zh-CN"/>
        </w:rPr>
        <w:t xml:space="preserve">  </w:t>
      </w:r>
    </w:p>
    <w:p w14:paraId="31941541" w14:textId="77777777" w:rsidR="00840CB8" w:rsidRPr="00840CB8" w:rsidRDefault="00840CB8" w:rsidP="00840CB8">
      <w:pPr>
        <w:ind w:left="360"/>
        <w:contextualSpacing/>
        <w:rPr>
          <w:rFonts w:ascii="Arial" w:eastAsia="STZhongsong" w:hAnsi="Arial"/>
          <w:lang w:val="en-GB" w:eastAsia="zh-CN"/>
        </w:rPr>
      </w:pPr>
      <w:r w:rsidRPr="00840CB8">
        <w:rPr>
          <w:rFonts w:ascii="Arial" w:eastAsia="STZhongsong" w:hAnsi="Arial"/>
          <w:lang w:val="en-GB" w:eastAsia="zh-CN"/>
        </w:rPr>
        <w:t xml:space="preserve">In line with GDS (Government Digital Service) recommendations and standards services should (and will in future) be reviewed following launch (BETA or Live) to ensure that they continue to meet user needs. As part of this work current systems will need examination to ensure we:  </w:t>
      </w:r>
    </w:p>
    <w:p w14:paraId="1900329C" w14:textId="77777777" w:rsidR="00840CB8" w:rsidRPr="00840CB8" w:rsidRDefault="00840CB8" w:rsidP="00840CB8">
      <w:pPr>
        <w:ind w:left="360"/>
        <w:rPr>
          <w:lang w:val="en-GB" w:eastAsia="en-GB"/>
        </w:rPr>
      </w:pPr>
      <w:r w:rsidRPr="00840CB8">
        <w:rPr>
          <w:lang w:val="en-GB" w:eastAsia="en-GB"/>
        </w:rPr>
        <w:t xml:space="preserve">  </w:t>
      </w:r>
    </w:p>
    <w:p w14:paraId="37A255E7" w14:textId="77777777" w:rsidR="00840CB8" w:rsidRPr="00840CB8" w:rsidRDefault="00840CB8" w:rsidP="00840CB8">
      <w:pPr>
        <w:numPr>
          <w:ilvl w:val="0"/>
          <w:numId w:val="33"/>
        </w:numPr>
        <w:contextualSpacing/>
        <w:rPr>
          <w:rFonts w:ascii="Arial" w:eastAsia="STZhongsong" w:hAnsi="Arial"/>
          <w:lang w:val="en-GB" w:eastAsia="zh-CN"/>
        </w:rPr>
      </w:pPr>
      <w:r w:rsidRPr="00840CB8">
        <w:rPr>
          <w:rFonts w:ascii="Arial" w:eastAsia="STZhongsong" w:hAnsi="Arial"/>
          <w:lang w:val="en-GB" w:eastAsia="zh-CN"/>
        </w:rPr>
        <w:t xml:space="preserve">Avoid ongoing maintenance of unnecessary infrastructure and services some of which may no longer be in use or be needed </w:t>
      </w:r>
    </w:p>
    <w:p w14:paraId="69C6407A" w14:textId="77777777" w:rsidR="00840CB8" w:rsidRPr="00840CB8" w:rsidRDefault="00840CB8" w:rsidP="00840CB8">
      <w:pPr>
        <w:numPr>
          <w:ilvl w:val="0"/>
          <w:numId w:val="33"/>
        </w:numPr>
        <w:contextualSpacing/>
        <w:rPr>
          <w:rFonts w:ascii="Arial" w:eastAsia="STZhongsong" w:hAnsi="Arial"/>
          <w:lang w:val="en-GB" w:eastAsia="zh-CN"/>
        </w:rPr>
      </w:pPr>
      <w:r w:rsidRPr="00840CB8">
        <w:rPr>
          <w:rFonts w:ascii="Arial" w:eastAsia="STZhongsong" w:hAnsi="Arial"/>
          <w:lang w:val="en-GB" w:eastAsia="zh-CN"/>
        </w:rPr>
        <w:t xml:space="preserve">Where services can be updated or even replaced to better meet user needs e.g., audit messaging </w:t>
      </w:r>
    </w:p>
    <w:p w14:paraId="75A4860C" w14:textId="77777777" w:rsidR="00840CB8" w:rsidRPr="00840CB8" w:rsidRDefault="00840CB8" w:rsidP="00840CB8">
      <w:pPr>
        <w:numPr>
          <w:ilvl w:val="0"/>
          <w:numId w:val="33"/>
        </w:numPr>
        <w:contextualSpacing/>
        <w:rPr>
          <w:rFonts w:ascii="Arial" w:eastAsia="STZhongsong" w:hAnsi="Arial"/>
          <w:lang w:val="en-GB" w:eastAsia="zh-CN"/>
        </w:rPr>
      </w:pPr>
      <w:r w:rsidRPr="00840CB8">
        <w:rPr>
          <w:rFonts w:ascii="Arial" w:eastAsia="STZhongsong" w:hAnsi="Arial"/>
          <w:lang w:val="en-GB" w:eastAsia="zh-CN"/>
        </w:rPr>
        <w:t xml:space="preserve">Efficiently monitor and assess performance of services to both pre-empt incidents and problems that materialise and anticipate and act in advance of business change requests to deal with such incidents and problems </w:t>
      </w:r>
    </w:p>
    <w:p w14:paraId="43B7729F" w14:textId="77777777" w:rsidR="00840CB8" w:rsidRPr="00840CB8" w:rsidRDefault="00840CB8" w:rsidP="00840CB8">
      <w:pPr>
        <w:numPr>
          <w:ilvl w:val="0"/>
          <w:numId w:val="33"/>
        </w:numPr>
        <w:contextualSpacing/>
        <w:rPr>
          <w:rFonts w:ascii="Arial" w:eastAsia="STZhongsong" w:hAnsi="Arial"/>
          <w:lang w:val="en-GB" w:eastAsia="zh-CN"/>
        </w:rPr>
      </w:pPr>
      <w:r w:rsidRPr="00840CB8">
        <w:rPr>
          <w:rFonts w:ascii="Arial" w:eastAsia="STZhongsong" w:hAnsi="Arial"/>
          <w:lang w:val="en-GB" w:eastAsia="zh-CN"/>
        </w:rPr>
        <w:t xml:space="preserve">Automate the running of services rather than manually intervene  </w:t>
      </w:r>
    </w:p>
    <w:p w14:paraId="6FB505C4" w14:textId="77777777" w:rsidR="00840CB8" w:rsidRPr="00840CB8" w:rsidRDefault="00840CB8" w:rsidP="00840CB8">
      <w:pPr>
        <w:ind w:left="360"/>
        <w:rPr>
          <w:lang w:val="en-GB" w:eastAsia="en-GB"/>
        </w:rPr>
      </w:pPr>
      <w:r w:rsidRPr="00840CB8">
        <w:rPr>
          <w:lang w:val="en-GB" w:eastAsia="en-GB"/>
        </w:rPr>
        <w:t xml:space="preserve">   </w:t>
      </w:r>
    </w:p>
    <w:p w14:paraId="0EAB1F66" w14:textId="77777777" w:rsidR="00840CB8" w:rsidRPr="00840CB8" w:rsidRDefault="00840CB8" w:rsidP="00840CB8">
      <w:pPr>
        <w:ind w:left="360"/>
        <w:contextualSpacing/>
        <w:rPr>
          <w:lang w:val="en-GB" w:eastAsia="en-GB"/>
        </w:rPr>
      </w:pPr>
      <w:r w:rsidRPr="00840CB8">
        <w:rPr>
          <w:rFonts w:ascii="Arial" w:eastAsia="STZhongsong" w:hAnsi="Arial"/>
          <w:lang w:val="en-GB" w:eastAsia="zh-CN"/>
        </w:rPr>
        <w:t xml:space="preserve">Supplier resources will need to be embedded within a blended DWP and Supplier team but work to a managed plan of activities that will include (but is not limited to): </w:t>
      </w:r>
    </w:p>
    <w:p w14:paraId="55E054CF"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Engagement in the scoping of the end-to-end journey required to modernise the engineering platform capability  </w:t>
      </w:r>
    </w:p>
    <w:p w14:paraId="1A22715A"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lastRenderedPageBreak/>
        <w:t xml:space="preserve">The planning, designing and delivery of outcomes in line with Agile principles and either SCRUM or Kanban methodology and practices  </w:t>
      </w:r>
    </w:p>
    <w:p w14:paraId="36634F9B"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The Quality Assurance and Testing, Development Operations and Development Engineering necessary to support delivery of the requirements outlined above </w:t>
      </w:r>
    </w:p>
    <w:p w14:paraId="1AF1B2D8"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Delivery of assistance in embedding the ever-greening approach across Working Age products, services and internal DWP personnel (Knowledge and skills transfer) </w:t>
      </w:r>
    </w:p>
    <w:p w14:paraId="4566D186"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Activity which ensures the avoidance of build-up of future technical debt </w:t>
      </w:r>
    </w:p>
    <w:p w14:paraId="1480DF58"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Support DWP personnel in the planning and completion of evergreening </w:t>
      </w:r>
    </w:p>
    <w:p w14:paraId="2F04E865"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Outputs / Deliverables from the Supplier </w:t>
      </w:r>
    </w:p>
    <w:p w14:paraId="6A5431B9"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Moving code for projects from current shared services </w:t>
      </w:r>
      <w:proofErr w:type="spellStart"/>
      <w:r w:rsidRPr="00840CB8">
        <w:rPr>
          <w:rFonts w:ascii="Arial" w:eastAsia="STZhongsong" w:hAnsi="Arial"/>
          <w:lang w:val="en-GB" w:eastAsia="zh-CN"/>
        </w:rPr>
        <w:t>gitlab</w:t>
      </w:r>
      <w:proofErr w:type="spellEnd"/>
      <w:r w:rsidRPr="00840CB8">
        <w:rPr>
          <w:rFonts w:ascii="Arial" w:eastAsia="STZhongsong" w:hAnsi="Arial"/>
          <w:lang w:val="en-GB" w:eastAsia="zh-CN"/>
        </w:rPr>
        <w:t xml:space="preserve"> to gitlab.com </w:t>
      </w:r>
    </w:p>
    <w:p w14:paraId="3B04678A"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Remediating any vulnerabilities in dependencies included in the project code base </w:t>
      </w:r>
    </w:p>
    <w:p w14:paraId="3304F11A"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Testing the codebase after remediating vulnerabilities and addressing any issues </w:t>
      </w:r>
    </w:p>
    <w:p w14:paraId="5FA22F5C"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Creating CI pipelines (based on a standard for java/node services) for each </w:t>
      </w:r>
      <w:proofErr w:type="spellStart"/>
      <w:r w:rsidRPr="00840CB8">
        <w:rPr>
          <w:rFonts w:ascii="Arial" w:eastAsia="STZhongsong" w:hAnsi="Arial"/>
          <w:lang w:val="en-GB" w:eastAsia="zh-CN"/>
        </w:rPr>
        <w:t>gitlab</w:t>
      </w:r>
      <w:proofErr w:type="spellEnd"/>
      <w:r w:rsidRPr="00840CB8">
        <w:rPr>
          <w:rFonts w:ascii="Arial" w:eastAsia="STZhongsong" w:hAnsi="Arial"/>
          <w:lang w:val="en-GB" w:eastAsia="zh-CN"/>
        </w:rPr>
        <w:t xml:space="preserve"> repository and testing them </w:t>
      </w:r>
    </w:p>
    <w:p w14:paraId="6BFFD01C"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 xml:space="preserve">Deploying the remediated code to production </w:t>
      </w:r>
    </w:p>
    <w:p w14:paraId="4FDFAD65" w14:textId="77777777" w:rsidR="00840CB8" w:rsidRPr="00840CB8" w:rsidRDefault="00840CB8" w:rsidP="00840CB8">
      <w:pPr>
        <w:numPr>
          <w:ilvl w:val="0"/>
          <w:numId w:val="34"/>
        </w:numPr>
        <w:contextualSpacing/>
        <w:rPr>
          <w:rFonts w:ascii="Arial" w:eastAsia="STZhongsong" w:hAnsi="Arial"/>
          <w:lang w:val="en-GB" w:eastAsia="zh-CN"/>
        </w:rPr>
      </w:pPr>
      <w:r w:rsidRPr="00840CB8">
        <w:rPr>
          <w:rFonts w:ascii="Arial" w:eastAsia="STZhongsong" w:hAnsi="Arial"/>
          <w:lang w:val="en-GB" w:eastAsia="zh-CN"/>
        </w:rPr>
        <w:t>Moving infrastructure code to gitlab.com and modifying to use CD pipelines per the GDS (Government Digital Service) standards</w:t>
      </w:r>
    </w:p>
    <w:p w14:paraId="530BD2D5" w14:textId="77777777" w:rsidR="00840CB8" w:rsidRPr="00840CB8" w:rsidRDefault="00840CB8" w:rsidP="00840CB8">
      <w:pPr>
        <w:adjustRightInd w:val="0"/>
        <w:spacing w:after="240"/>
        <w:ind w:left="1004"/>
        <w:jc w:val="both"/>
        <w:outlineLvl w:val="1"/>
        <w:rPr>
          <w:rFonts w:ascii="Arial" w:eastAsia="STZhongsong" w:hAnsi="Arial"/>
          <w:lang w:val="en-GB" w:eastAsia="zh-CN"/>
        </w:rPr>
      </w:pPr>
    </w:p>
    <w:bookmarkEnd w:id="18"/>
    <w:p w14:paraId="07A418BD" w14:textId="77777777" w:rsidR="00840CB8" w:rsidRPr="00840CB8" w:rsidRDefault="00840CB8" w:rsidP="00840CB8">
      <w:pPr>
        <w:adjustRightInd w:val="0"/>
        <w:spacing w:after="120"/>
        <w:ind w:left="1800"/>
        <w:jc w:val="both"/>
        <w:outlineLvl w:val="2"/>
        <w:rPr>
          <w:rFonts w:ascii="Arial" w:eastAsia="STZhongsong" w:hAnsi="Arial"/>
          <w:lang w:val="en-GB" w:eastAsia="zh-CN"/>
        </w:rPr>
      </w:pPr>
    </w:p>
    <w:p w14:paraId="3D55B897" w14:textId="77777777" w:rsidR="00840CB8" w:rsidRPr="00840CB8" w:rsidRDefault="00840CB8" w:rsidP="00840CB8">
      <w:pPr>
        <w:keepNext/>
        <w:numPr>
          <w:ilvl w:val="0"/>
          <w:numId w:val="2"/>
        </w:numPr>
        <w:adjustRightInd w:val="0"/>
        <w:spacing w:after="120"/>
        <w:jc w:val="both"/>
        <w:outlineLvl w:val="0"/>
        <w:rPr>
          <w:rFonts w:ascii="Arial" w:eastAsia="STZhongsong" w:hAnsi="Arial"/>
          <w:b/>
          <w:caps/>
          <w:lang w:val="en-GB" w:eastAsia="zh-CN"/>
        </w:rPr>
      </w:pPr>
      <w:bookmarkStart w:id="19" w:name="_Toc368573031"/>
      <w:bookmarkStart w:id="20" w:name="_Toc100828004"/>
      <w:r w:rsidRPr="00840CB8">
        <w:rPr>
          <w:rFonts w:ascii="Arial" w:eastAsia="STZhongsong" w:hAnsi="Arial"/>
          <w:b/>
          <w:caps/>
          <w:lang w:val="en-GB" w:eastAsia="zh-CN"/>
        </w:rPr>
        <w:t>The requirement</w:t>
      </w:r>
      <w:bookmarkEnd w:id="19"/>
      <w:bookmarkEnd w:id="20"/>
    </w:p>
    <w:p w14:paraId="6713B70B" w14:textId="77777777" w:rsidR="00952C17" w:rsidRPr="00952C17" w:rsidRDefault="00840CB8" w:rsidP="0054308A">
      <w:pPr>
        <w:numPr>
          <w:ilvl w:val="1"/>
          <w:numId w:val="2"/>
        </w:numPr>
        <w:tabs>
          <w:tab w:val="clear" w:pos="1440"/>
          <w:tab w:val="num" w:pos="1004"/>
        </w:tabs>
        <w:adjustRightInd w:val="0"/>
        <w:spacing w:after="240" w:line="250" w:lineRule="auto"/>
        <w:ind w:left="-5"/>
        <w:jc w:val="both"/>
        <w:outlineLvl w:val="1"/>
      </w:pPr>
      <w:r w:rsidRPr="000A69B8">
        <w:rPr>
          <w:rFonts w:ascii="Arial" w:eastAsia="STZhongsong" w:hAnsi="Arial"/>
          <w:lang w:val="en-GB" w:eastAsia="zh-CN"/>
        </w:rPr>
        <w:t xml:space="preserve">Rainbow Team accountability model will apply to this contract and all Supplier Personnel will be deemed inside scope of IR35 regulations. </w:t>
      </w:r>
    </w:p>
    <w:p w14:paraId="1F97B89D" w14:textId="2DD5D75E" w:rsidR="000A69B8" w:rsidRPr="00952C17" w:rsidRDefault="000A69B8" w:rsidP="0054308A">
      <w:pPr>
        <w:numPr>
          <w:ilvl w:val="1"/>
          <w:numId w:val="2"/>
        </w:numPr>
        <w:tabs>
          <w:tab w:val="clear" w:pos="1440"/>
          <w:tab w:val="num" w:pos="1004"/>
        </w:tabs>
        <w:adjustRightInd w:val="0"/>
        <w:spacing w:after="240" w:line="250" w:lineRule="auto"/>
        <w:ind w:left="-5"/>
        <w:jc w:val="both"/>
        <w:outlineLvl w:val="1"/>
        <w:rPr>
          <w:rFonts w:ascii="Arial" w:eastAsia="STZhongsong" w:hAnsi="Arial"/>
          <w:lang w:val="en-GB" w:eastAsia="zh-CN"/>
        </w:rPr>
      </w:pPr>
      <w:r w:rsidRPr="00952C17">
        <w:rPr>
          <w:rFonts w:ascii="Arial" w:eastAsia="STZhongsong" w:hAnsi="Arial"/>
          <w:lang w:val="en-GB" w:eastAsia="zh-CN"/>
        </w:rPr>
        <w:t xml:space="preserve">There is no minimum commitment under this Call-Off contract.  </w:t>
      </w:r>
    </w:p>
    <w:p w14:paraId="5378EACC" w14:textId="77777777" w:rsidR="00587002"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 </w:t>
      </w:r>
      <w:r w:rsidR="00587002" w:rsidRPr="00587002">
        <w:rPr>
          <w:rFonts w:ascii="Arial" w:eastAsia="STZhongsong" w:hAnsi="Arial"/>
          <w:lang w:val="en-GB" w:eastAsia="zh-CN"/>
        </w:rPr>
        <w:t>Commitment will be made for each SOW introduced under the Call-Off contract and each SOW will have clear deliverables and a clear specification related to that particular SOW</w:t>
      </w:r>
      <w:r w:rsidR="00587002" w:rsidRPr="00840CB8">
        <w:rPr>
          <w:rFonts w:ascii="Arial" w:eastAsia="STZhongsong" w:hAnsi="Arial"/>
          <w:lang w:val="en-GB" w:eastAsia="zh-CN"/>
        </w:rPr>
        <w:t xml:space="preserve"> </w:t>
      </w:r>
    </w:p>
    <w:p w14:paraId="76491171" w14:textId="726A1473" w:rsidR="00840CB8" w:rsidRPr="00840CB8" w:rsidRDefault="00E52275"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Pr>
          <w:rFonts w:ascii="Arial" w:eastAsia="STZhongsong" w:hAnsi="Arial"/>
          <w:lang w:val="en-GB" w:eastAsia="zh-CN"/>
        </w:rPr>
        <w:t xml:space="preserve">The table below outlines the </w:t>
      </w:r>
      <w:r w:rsidR="00840CB8" w:rsidRPr="00840CB8">
        <w:rPr>
          <w:rFonts w:ascii="Arial" w:eastAsia="STZhongsong" w:hAnsi="Arial"/>
          <w:lang w:val="en-GB" w:eastAsia="zh-CN"/>
        </w:rPr>
        <w:t xml:space="preserve">roles </w:t>
      </w:r>
      <w:r w:rsidR="00F43EF7">
        <w:rPr>
          <w:rFonts w:ascii="Arial" w:eastAsia="STZhongsong" w:hAnsi="Arial"/>
          <w:lang w:val="en-GB" w:eastAsia="zh-CN"/>
        </w:rPr>
        <w:t>likely to b</w:t>
      </w:r>
      <w:r w:rsidR="00840CB8" w:rsidRPr="00840CB8">
        <w:rPr>
          <w:rFonts w:ascii="Arial" w:eastAsia="STZhongsong" w:hAnsi="Arial"/>
          <w:lang w:val="en-GB" w:eastAsia="zh-CN"/>
        </w:rPr>
        <w:t>e</w:t>
      </w:r>
      <w:r w:rsidR="00F43EF7">
        <w:rPr>
          <w:rFonts w:ascii="Arial" w:eastAsia="STZhongsong" w:hAnsi="Arial"/>
          <w:lang w:val="en-GB" w:eastAsia="zh-CN"/>
        </w:rPr>
        <w:t xml:space="preserve"> </w:t>
      </w:r>
      <w:r w:rsidR="00840CB8" w:rsidRPr="00840CB8">
        <w:rPr>
          <w:rFonts w:ascii="Arial" w:eastAsia="STZhongsong" w:hAnsi="Arial"/>
          <w:lang w:val="en-GB" w:eastAsia="zh-CN"/>
        </w:rPr>
        <w:t>required throughout the term of the contract:</w:t>
      </w:r>
    </w:p>
    <w:p w14:paraId="6C2F1B47" w14:textId="77777777" w:rsidR="00840CB8" w:rsidRPr="00840CB8" w:rsidRDefault="00840CB8" w:rsidP="00840CB8">
      <w:pPr>
        <w:numPr>
          <w:ilvl w:val="1"/>
          <w:numId w:val="2"/>
        </w:numPr>
        <w:tabs>
          <w:tab w:val="clear" w:pos="1440"/>
          <w:tab w:val="num" w:pos="1003"/>
        </w:tabs>
        <w:adjustRightInd w:val="0"/>
        <w:spacing w:after="240"/>
        <w:ind w:left="1004"/>
        <w:jc w:val="both"/>
        <w:outlineLvl w:val="1"/>
        <w:rPr>
          <w:rFonts w:ascii="Arial" w:eastAsia="STZhongsong" w:hAnsi="Arial"/>
          <w:lang w:val="en-GB" w:eastAsia="zh-CN"/>
        </w:rPr>
      </w:pPr>
    </w:p>
    <w:p w14:paraId="66365D1D" w14:textId="69F4CBCE" w:rsidR="00840CB8" w:rsidRDefault="00840CB8" w:rsidP="00840CB8">
      <w:pPr>
        <w:adjustRightInd w:val="0"/>
        <w:spacing w:after="120"/>
        <w:jc w:val="center"/>
        <w:outlineLvl w:val="1"/>
        <w:rPr>
          <w:rFonts w:ascii="Arial" w:eastAsia="STZhongsong" w:hAnsi="Arial"/>
          <w:color w:val="7030A0"/>
          <w:lang w:val="en-GB" w:eastAsia="zh-CN"/>
        </w:rPr>
      </w:pPr>
      <w:r w:rsidRPr="00840CB8">
        <w:rPr>
          <w:rFonts w:ascii="Arial" w:eastAsia="STZhongsong" w:hAnsi="Arial"/>
          <w:noProof/>
          <w:lang w:val="en-GB" w:eastAsia="zh-CN"/>
        </w:rPr>
        <w:drawing>
          <wp:inline distT="0" distB="0" distL="0" distR="0" wp14:anchorId="5B62C467" wp14:editId="771589EB">
            <wp:extent cx="441960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9600" cy="2895600"/>
                    </a:xfrm>
                    <a:prstGeom prst="rect">
                      <a:avLst/>
                    </a:prstGeom>
                    <a:noFill/>
                    <a:ln>
                      <a:noFill/>
                    </a:ln>
                  </pic:spPr>
                </pic:pic>
              </a:graphicData>
            </a:graphic>
          </wp:inline>
        </w:drawing>
      </w:r>
    </w:p>
    <w:p w14:paraId="6F3B7D84" w14:textId="556CC347" w:rsidR="00A247D7" w:rsidRPr="00A247D7" w:rsidRDefault="00A247D7" w:rsidP="00840CB8">
      <w:pPr>
        <w:adjustRightInd w:val="0"/>
        <w:spacing w:after="120"/>
        <w:jc w:val="center"/>
        <w:outlineLvl w:val="1"/>
        <w:rPr>
          <w:rFonts w:ascii="Arial" w:eastAsia="STZhongsong" w:hAnsi="Arial"/>
          <w:lang w:val="en-GB" w:eastAsia="zh-CN"/>
        </w:rPr>
      </w:pPr>
      <w:r w:rsidRPr="00A247D7">
        <w:rPr>
          <w:rFonts w:ascii="Arial" w:eastAsia="STZhongsong" w:hAnsi="Arial"/>
          <w:lang w:val="en-GB" w:eastAsia="zh-CN"/>
        </w:rPr>
        <w:t>To include User Researcher of 1 quantity at SFIA level 5.</w:t>
      </w:r>
    </w:p>
    <w:p w14:paraId="486E31E3" w14:textId="7A286881" w:rsidR="00840CB8" w:rsidRPr="00840CB8" w:rsidRDefault="00840CB8" w:rsidP="00840CB8">
      <w:pPr>
        <w:adjustRightInd w:val="0"/>
        <w:spacing w:after="120"/>
        <w:jc w:val="both"/>
        <w:outlineLvl w:val="1"/>
        <w:rPr>
          <w:rFonts w:ascii="Arial" w:eastAsia="STZhongsong" w:hAnsi="Arial"/>
          <w:lang w:val="en-GB" w:eastAsia="zh-CN"/>
        </w:rPr>
      </w:pPr>
    </w:p>
    <w:p w14:paraId="1DB22E6A" w14:textId="77777777" w:rsidR="00840CB8" w:rsidRPr="00840CB8" w:rsidRDefault="00840CB8" w:rsidP="00840CB8">
      <w:pPr>
        <w:adjustRightInd w:val="0"/>
        <w:spacing w:after="120"/>
        <w:jc w:val="both"/>
        <w:outlineLvl w:val="1"/>
        <w:rPr>
          <w:rFonts w:ascii="Arial" w:eastAsia="STZhongsong" w:hAnsi="Arial"/>
          <w:color w:val="7030A0"/>
          <w:lang w:val="en-GB" w:eastAsia="zh-CN"/>
        </w:rPr>
      </w:pPr>
    </w:p>
    <w:p w14:paraId="57AB57AC" w14:textId="77777777" w:rsidR="00840CB8" w:rsidRPr="00840CB8" w:rsidRDefault="00840CB8" w:rsidP="00840CB8">
      <w:pPr>
        <w:adjustRightInd w:val="0"/>
        <w:spacing w:after="120"/>
        <w:jc w:val="both"/>
        <w:outlineLvl w:val="1"/>
        <w:rPr>
          <w:rFonts w:ascii="Arial" w:eastAsia="STZhongsong" w:hAnsi="Arial"/>
          <w:color w:val="7030A0"/>
          <w:lang w:val="en-GB" w:eastAsia="zh-CN"/>
        </w:rPr>
      </w:pPr>
    </w:p>
    <w:p w14:paraId="634F400B"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Supplier Personnel will be expected to support knowledge transfer and upskilling of DWP colleagues within the team environment.</w:t>
      </w:r>
      <w:bookmarkStart w:id="21" w:name="_Toc368573032"/>
    </w:p>
    <w:p w14:paraId="7258C8AD" w14:textId="77777777" w:rsidR="00840CB8" w:rsidRPr="00840CB8" w:rsidRDefault="00840CB8" w:rsidP="00840CB8">
      <w:pPr>
        <w:keepNext/>
        <w:numPr>
          <w:ilvl w:val="0"/>
          <w:numId w:val="2"/>
        </w:numPr>
        <w:adjustRightInd w:val="0"/>
        <w:spacing w:after="120"/>
        <w:jc w:val="both"/>
        <w:outlineLvl w:val="0"/>
        <w:rPr>
          <w:rFonts w:ascii="Arial" w:eastAsia="STZhongsong" w:hAnsi="Arial"/>
          <w:b/>
          <w:caps/>
          <w:lang w:val="en-GB" w:eastAsia="zh-CN"/>
        </w:rPr>
      </w:pPr>
      <w:bookmarkStart w:id="22" w:name="_Toc100828005"/>
      <w:r w:rsidRPr="00840CB8">
        <w:rPr>
          <w:rFonts w:ascii="Arial" w:eastAsia="STZhongsong" w:hAnsi="Arial"/>
          <w:b/>
          <w:caps/>
          <w:lang w:val="en-GB" w:eastAsia="zh-CN"/>
        </w:rPr>
        <w:t>key milestones</w:t>
      </w:r>
      <w:bookmarkEnd w:id="21"/>
      <w:r w:rsidRPr="00840CB8">
        <w:rPr>
          <w:rFonts w:ascii="Arial" w:eastAsia="STZhongsong" w:hAnsi="Arial"/>
          <w:b/>
          <w:caps/>
          <w:lang w:val="en-GB" w:eastAsia="zh-CN"/>
        </w:rPr>
        <w:t xml:space="preserve"> and Deliverables</w:t>
      </w:r>
      <w:bookmarkEnd w:id="22"/>
      <w:r w:rsidRPr="00840CB8">
        <w:rPr>
          <w:rFonts w:ascii="Arial" w:eastAsia="STZhongsong" w:hAnsi="Arial"/>
          <w:b/>
          <w:caps/>
          <w:lang w:val="en-GB" w:eastAsia="zh-CN"/>
        </w:rPr>
        <w:t xml:space="preserve"> </w:t>
      </w:r>
    </w:p>
    <w:p w14:paraId="53177727"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Milestones are not applicable for this contract. This is for Supplier Personnel under a Rainbow Team accountability model. </w:t>
      </w:r>
    </w:p>
    <w:p w14:paraId="4642F8FF"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s="Arial"/>
          <w:lang w:val="en-GB" w:eastAsia="zh-CN"/>
        </w:rPr>
      </w:pPr>
      <w:bookmarkStart w:id="23" w:name="_Toc302637211"/>
      <w:r w:rsidRPr="00840CB8">
        <w:rPr>
          <w:rFonts w:ascii="Arial" w:eastAsia="STZhongsong" w:hAnsi="Arial" w:cs="Arial"/>
          <w:color w:val="000000"/>
          <w:shd w:val="clear" w:color="auto" w:fill="FFFFFF"/>
          <w:lang w:val="en-GB" w:eastAsia="zh-CN"/>
        </w:rPr>
        <w:lastRenderedPageBreak/>
        <w:t>In accordance with the Contract Management provisions (see para 20 – Contract Management), the Contracting Authority and Supplier will jointly review Supplier performance to ensure satisfactory delivery of agreed outcomes.</w:t>
      </w:r>
    </w:p>
    <w:p w14:paraId="125722B6" w14:textId="77777777" w:rsidR="00840CB8" w:rsidRPr="00840CB8" w:rsidRDefault="00840CB8" w:rsidP="00840CB8">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ascii="Arial" w:eastAsia="STZhongsong" w:hAnsi="Arial" w:cs="Arial"/>
          <w:b/>
          <w:caps/>
          <w:lang w:val="en-GB" w:eastAsia="zh-CN"/>
        </w:rPr>
      </w:pPr>
      <w:bookmarkStart w:id="24" w:name="_Toc368573033"/>
      <w:bookmarkStart w:id="25" w:name="_Toc100828006"/>
      <w:r w:rsidRPr="00840CB8">
        <w:rPr>
          <w:rFonts w:ascii="Arial" w:eastAsia="STZhongsong" w:hAnsi="Arial" w:cs="Arial"/>
          <w:b/>
          <w:caps/>
          <w:lang w:val="en-GB" w:eastAsia="zh-CN"/>
        </w:rPr>
        <w:t>MANAGEMENT INFORMATION/reporting</w:t>
      </w:r>
      <w:bookmarkEnd w:id="24"/>
      <w:bookmarkEnd w:id="25"/>
      <w:r w:rsidRPr="00840CB8">
        <w:rPr>
          <w:rFonts w:ascii="Arial" w:eastAsia="STZhongsong" w:hAnsi="Arial" w:cs="Arial"/>
          <w:b/>
          <w:caps/>
          <w:lang w:val="en-GB" w:eastAsia="zh-CN"/>
        </w:rPr>
        <w:t xml:space="preserve"> </w:t>
      </w:r>
    </w:p>
    <w:p w14:paraId="33DB4BF4"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cs="Arial"/>
          <w:color w:val="000000"/>
          <w:shd w:val="clear" w:color="auto" w:fill="FFFFFF"/>
          <w:lang w:val="en-GB" w:eastAsia="zh-CN"/>
        </w:rPr>
        <w:t>The Supplier will be required to deliver reporting requirements as detailed in Framework Schedule 5 (Management Charges and Information) and Call off Schedule 1 (Transparency Reports). </w:t>
      </w:r>
      <w:r w:rsidRPr="00840CB8">
        <w:rPr>
          <w:rFonts w:ascii="Arial" w:eastAsia="STZhongsong" w:hAnsi="Arial"/>
          <w:color w:val="000000"/>
          <w:shd w:val="clear" w:color="auto" w:fill="FFFFFF"/>
          <w:lang w:val="en-GB" w:eastAsia="zh-CN"/>
        </w:rPr>
        <w:t> </w:t>
      </w:r>
    </w:p>
    <w:p w14:paraId="7EFD8D14"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In addition to the Management Information required as stated above. The Supplier will be required to provide the following information for all Resource engagements:</w:t>
      </w:r>
    </w:p>
    <w:p w14:paraId="601A365E"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Supplier Personnel Name(s)  </w:t>
      </w:r>
    </w:p>
    <w:p w14:paraId="68A4A8F6"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Start and End date of the Engagement </w:t>
      </w:r>
    </w:p>
    <w:p w14:paraId="0FF2C607"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The contracted Day Rate of the Supplier Personnel </w:t>
      </w:r>
    </w:p>
    <w:p w14:paraId="6FA3BA28"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Whether the Supplier Personnel on a payroll with PAYE and National insurance deductions made at source</w:t>
      </w:r>
    </w:p>
    <w:p w14:paraId="77297289"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Provision of the fee payer details for each of the Supplier Personnel (e.g. Supplier PAYE, Agent PAYE, Umbrella Company)   </w:t>
      </w:r>
    </w:p>
    <w:p w14:paraId="0C1BE217"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The Supplier shall be required to notify the Contracting Authority of any change in the employment status of the Supplier Personnel. </w:t>
      </w:r>
    </w:p>
    <w:p w14:paraId="24BD4A9F" w14:textId="77777777" w:rsidR="00840CB8" w:rsidRPr="00840CB8" w:rsidRDefault="00840CB8" w:rsidP="00840CB8">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ascii="Arial" w:eastAsia="STZhongsong" w:hAnsi="Arial" w:cs="Arial"/>
          <w:b/>
          <w:caps/>
          <w:lang w:val="en-GB" w:eastAsia="zh-CN"/>
        </w:rPr>
      </w:pPr>
      <w:bookmarkStart w:id="26" w:name="_Toc368573034"/>
      <w:bookmarkStart w:id="27" w:name="_Toc100828007"/>
      <w:r w:rsidRPr="00840CB8">
        <w:rPr>
          <w:rFonts w:ascii="Arial" w:eastAsia="STZhongsong" w:hAnsi="Arial" w:cs="Arial"/>
          <w:b/>
          <w:caps/>
          <w:lang w:val="en-GB" w:eastAsia="zh-CN"/>
        </w:rPr>
        <w:t>volumes</w:t>
      </w:r>
      <w:bookmarkEnd w:id="26"/>
      <w:bookmarkEnd w:id="27"/>
      <w:r w:rsidRPr="00840CB8">
        <w:rPr>
          <w:rFonts w:ascii="Arial" w:eastAsia="STZhongsong" w:hAnsi="Arial" w:cs="Arial"/>
          <w:b/>
          <w:caps/>
          <w:lang w:val="en-GB" w:eastAsia="zh-CN"/>
        </w:rPr>
        <w:t xml:space="preserve"> </w:t>
      </w:r>
    </w:p>
    <w:p w14:paraId="0CE48D6E"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s="Arial"/>
          <w:lang w:val="en-GB" w:eastAsia="zh-CN"/>
        </w:rPr>
      </w:pPr>
      <w:r w:rsidRPr="00840CB8">
        <w:rPr>
          <w:rFonts w:ascii="Arial" w:eastAsia="STZhongsong" w:hAnsi="Arial" w:cs="Arial"/>
          <w:lang w:val="en-GB" w:eastAsia="zh-CN"/>
        </w:rPr>
        <w:t>The volumes applicable to this contract are in covered in section 6.3.</w:t>
      </w:r>
    </w:p>
    <w:p w14:paraId="37127C5E" w14:textId="77777777" w:rsidR="00840CB8" w:rsidRPr="00840CB8" w:rsidRDefault="00840CB8" w:rsidP="00840CB8">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ascii="Arial" w:eastAsia="STZhongsong" w:hAnsi="Arial" w:cs="Arial"/>
          <w:b/>
          <w:caps/>
          <w:lang w:val="en-GB" w:eastAsia="zh-CN"/>
        </w:rPr>
      </w:pPr>
      <w:bookmarkStart w:id="28" w:name="_Toc368573035"/>
      <w:bookmarkStart w:id="29" w:name="_Toc100828008"/>
      <w:r w:rsidRPr="00840CB8">
        <w:rPr>
          <w:rFonts w:ascii="Arial" w:eastAsia="STZhongsong" w:hAnsi="Arial" w:cs="Arial"/>
          <w:b/>
          <w:caps/>
          <w:lang w:val="en-GB" w:eastAsia="zh-CN"/>
        </w:rPr>
        <w:t>continuous improvement</w:t>
      </w:r>
      <w:bookmarkEnd w:id="28"/>
      <w:bookmarkEnd w:id="29"/>
    </w:p>
    <w:p w14:paraId="5B39FFF5"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Supplier will be expected to continually improve the way in which the required Services are to be delivered throughout the Contract duration.</w:t>
      </w:r>
    </w:p>
    <w:p w14:paraId="5B1D43BA"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The Supplier should present new ways of working to the Contracting Authority during quarterly Contract review meetings. </w:t>
      </w:r>
    </w:p>
    <w:p w14:paraId="0CBC1BBA"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Changes to the way in which the Services are to be delivered must be brought to the Contracting Authority’s attention and agreed prior to any changes being implemented.</w:t>
      </w:r>
    </w:p>
    <w:p w14:paraId="27806A4A" w14:textId="77777777" w:rsidR="00840CB8" w:rsidRPr="00840CB8" w:rsidRDefault="00840CB8" w:rsidP="00840CB8">
      <w:pPr>
        <w:keepNext/>
        <w:numPr>
          <w:ilvl w:val="0"/>
          <w:numId w:val="2"/>
        </w:numPr>
        <w:adjustRightInd w:val="0"/>
        <w:spacing w:after="240"/>
        <w:jc w:val="both"/>
        <w:outlineLvl w:val="0"/>
        <w:rPr>
          <w:rFonts w:ascii="Arial" w:eastAsia="STZhongsong" w:hAnsi="Arial"/>
          <w:b/>
          <w:caps/>
          <w:color w:val="000000" w:themeColor="text1"/>
          <w:lang w:val="en-GB" w:eastAsia="zh-CN"/>
        </w:rPr>
      </w:pPr>
      <w:bookmarkStart w:id="30" w:name="_Toc100828009"/>
      <w:r w:rsidRPr="00840CB8">
        <w:rPr>
          <w:rFonts w:ascii="Arial" w:eastAsia="STZhongsong" w:hAnsi="Arial"/>
          <w:b/>
          <w:caps/>
          <w:lang w:val="en-GB" w:eastAsia="zh-CN"/>
        </w:rPr>
        <w:t>SOCIAL VALUE</w:t>
      </w:r>
      <w:bookmarkEnd w:id="30"/>
      <w:r w:rsidRPr="00840CB8">
        <w:rPr>
          <w:rFonts w:ascii="Arial" w:eastAsia="STZhongsong" w:hAnsi="Arial"/>
          <w:b/>
          <w:caps/>
          <w:lang w:val="en-GB" w:eastAsia="zh-CN"/>
        </w:rPr>
        <w:t xml:space="preserve"> </w:t>
      </w:r>
    </w:p>
    <w:p w14:paraId="047A69CF" w14:textId="77777777" w:rsidR="00840CB8" w:rsidRPr="00840CB8" w:rsidRDefault="00840CB8" w:rsidP="00840CB8">
      <w:pPr>
        <w:numPr>
          <w:ilvl w:val="1"/>
          <w:numId w:val="2"/>
        </w:numPr>
        <w:tabs>
          <w:tab w:val="clear" w:pos="1440"/>
          <w:tab w:val="num" w:pos="1003"/>
        </w:tabs>
        <w:adjustRightInd w:val="0"/>
        <w:spacing w:after="240"/>
        <w:ind w:left="1004"/>
        <w:outlineLvl w:val="1"/>
        <w:rPr>
          <w:rFonts w:ascii="Arial" w:eastAsia="STZhongsong" w:hAnsi="Arial"/>
          <w:lang w:val="en-GB" w:eastAsia="zh-CN"/>
        </w:rPr>
      </w:pPr>
      <w:r w:rsidRPr="00840CB8">
        <w:rPr>
          <w:rFonts w:ascii="Arial" w:eastAsia="STZhongsong" w:hAnsi="Arial"/>
          <w:lang w:val="en-GB" w:eastAsia="zh-CN"/>
        </w:rPr>
        <w:t xml:space="preserve">The Contracting Authority is committed to delivering the Government Social Value goals, as detailed in the Social Value Model:  </w:t>
      </w:r>
      <w:hyperlink r:id="rId6" w:history="1">
        <w:r w:rsidRPr="00840CB8">
          <w:rPr>
            <w:rFonts w:ascii="Arial" w:eastAsia="STZhongsong" w:hAnsi="Arial"/>
            <w:color w:val="0000FF"/>
            <w:u w:val="single"/>
            <w:lang w:val="en-GB" w:eastAsia="zh-CN"/>
          </w:rPr>
          <w:t>https://assets.publishing.service.gov.uk/government/uploads/system/uploads/attachment_data/file/940826/Social-Value-Model-Edn-1.1-3-Dec-20.pdf</w:t>
        </w:r>
      </w:hyperlink>
    </w:p>
    <w:p w14:paraId="6739E444"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In support of this, the Contracting Authority requires the successful Supplier under this procurement to demonstrate and report on their commitment to the Social Value Themes and Policy Outcomes:</w:t>
      </w:r>
    </w:p>
    <w:tbl>
      <w:tblPr>
        <w:tblStyle w:val="TableGrid"/>
        <w:tblW w:w="0" w:type="auto"/>
        <w:tblLayout w:type="fixed"/>
        <w:tblLook w:val="04A0" w:firstRow="1" w:lastRow="0" w:firstColumn="1" w:lastColumn="0" w:noHBand="0" w:noVBand="1"/>
      </w:tblPr>
      <w:tblGrid>
        <w:gridCol w:w="1410"/>
        <w:gridCol w:w="2970"/>
        <w:gridCol w:w="4620"/>
      </w:tblGrid>
      <w:tr w:rsidR="00840CB8" w:rsidRPr="00840CB8" w14:paraId="035049D4" w14:textId="77777777" w:rsidTr="00840CB8">
        <w:tc>
          <w:tcPr>
            <w:tcW w:w="4380"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32F6FC24" w14:textId="77777777" w:rsidR="00840CB8" w:rsidRPr="00840CB8" w:rsidRDefault="00840CB8" w:rsidP="00840CB8">
            <w:pPr>
              <w:spacing w:before="120" w:after="120"/>
              <w:jc w:val="center"/>
              <w:outlineLvl w:val="2"/>
              <w:rPr>
                <w:rFonts w:ascii="Arial" w:eastAsia="STZhongsong" w:hAnsi="Arial"/>
                <w:b/>
                <w:lang w:eastAsia="zh-CN"/>
              </w:rPr>
            </w:pPr>
            <w:r w:rsidRPr="00840CB8">
              <w:rPr>
                <w:rFonts w:ascii="Arial" w:eastAsia="STZhongsong" w:hAnsi="Arial"/>
                <w:b/>
                <w:lang w:eastAsia="zh-CN"/>
              </w:rPr>
              <w:t>Themes</w:t>
            </w:r>
          </w:p>
        </w:tc>
        <w:tc>
          <w:tcPr>
            <w:tcW w:w="4620" w:type="dxa"/>
            <w:tcBorders>
              <w:top w:val="single" w:sz="8" w:space="0" w:color="auto"/>
              <w:left w:val="nil"/>
              <w:bottom w:val="single" w:sz="8" w:space="0" w:color="auto"/>
              <w:right w:val="single" w:sz="8" w:space="0" w:color="auto"/>
            </w:tcBorders>
            <w:shd w:val="clear" w:color="auto" w:fill="B8CCE4" w:themeFill="accent1" w:themeFillTint="66"/>
          </w:tcPr>
          <w:p w14:paraId="4833B916" w14:textId="77777777" w:rsidR="00840CB8" w:rsidRPr="00840CB8" w:rsidRDefault="00840CB8" w:rsidP="00840CB8">
            <w:pPr>
              <w:spacing w:before="120" w:after="120"/>
              <w:jc w:val="center"/>
              <w:outlineLvl w:val="2"/>
              <w:rPr>
                <w:rFonts w:ascii="Arial" w:eastAsia="STZhongsong" w:hAnsi="Arial"/>
                <w:b/>
                <w:lang w:eastAsia="zh-CN"/>
              </w:rPr>
            </w:pPr>
            <w:r w:rsidRPr="00840CB8">
              <w:rPr>
                <w:rFonts w:ascii="Arial" w:eastAsia="STZhongsong" w:hAnsi="Arial"/>
                <w:b/>
                <w:lang w:eastAsia="zh-CN"/>
              </w:rPr>
              <w:t>Policy Outcomes</w:t>
            </w:r>
          </w:p>
        </w:tc>
      </w:tr>
      <w:tr w:rsidR="00840CB8" w:rsidRPr="00840CB8" w14:paraId="096DA922" w14:textId="77777777" w:rsidTr="00840CB8">
        <w:tc>
          <w:tcPr>
            <w:tcW w:w="1410" w:type="dxa"/>
            <w:tcBorders>
              <w:top w:val="single" w:sz="8" w:space="0" w:color="auto"/>
              <w:left w:val="single" w:sz="8" w:space="0" w:color="auto"/>
              <w:bottom w:val="single" w:sz="8" w:space="0" w:color="auto"/>
              <w:right w:val="single" w:sz="8" w:space="0" w:color="auto"/>
            </w:tcBorders>
          </w:tcPr>
          <w:p w14:paraId="3A2CEC69"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Theme 1</w:t>
            </w:r>
          </w:p>
        </w:tc>
        <w:tc>
          <w:tcPr>
            <w:tcW w:w="2970" w:type="dxa"/>
            <w:tcBorders>
              <w:top w:val="nil"/>
              <w:left w:val="single" w:sz="8" w:space="0" w:color="auto"/>
              <w:bottom w:val="single" w:sz="8" w:space="0" w:color="auto"/>
              <w:right w:val="single" w:sz="8" w:space="0" w:color="auto"/>
            </w:tcBorders>
          </w:tcPr>
          <w:p w14:paraId="687639EF"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COVID 19 Recovery</w:t>
            </w:r>
          </w:p>
        </w:tc>
        <w:tc>
          <w:tcPr>
            <w:tcW w:w="4620" w:type="dxa"/>
            <w:tcBorders>
              <w:top w:val="single" w:sz="8" w:space="0" w:color="auto"/>
              <w:left w:val="single" w:sz="8" w:space="0" w:color="auto"/>
              <w:bottom w:val="single" w:sz="8" w:space="0" w:color="auto"/>
              <w:right w:val="single" w:sz="8" w:space="0" w:color="auto"/>
            </w:tcBorders>
          </w:tcPr>
          <w:p w14:paraId="1A9962BD"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Help local communities to manage and recover from the impact of COVID-19</w:t>
            </w:r>
          </w:p>
        </w:tc>
      </w:tr>
      <w:tr w:rsidR="00840CB8" w:rsidRPr="00840CB8" w14:paraId="6787148D" w14:textId="77777777" w:rsidTr="00840CB8">
        <w:tc>
          <w:tcPr>
            <w:tcW w:w="1410" w:type="dxa"/>
            <w:vMerge w:val="restart"/>
            <w:tcBorders>
              <w:top w:val="single" w:sz="8" w:space="0" w:color="auto"/>
              <w:left w:val="single" w:sz="8" w:space="0" w:color="auto"/>
              <w:bottom w:val="single" w:sz="8" w:space="0" w:color="auto"/>
              <w:right w:val="single" w:sz="8" w:space="0" w:color="auto"/>
            </w:tcBorders>
          </w:tcPr>
          <w:p w14:paraId="4EFE20DE"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Theme 2</w:t>
            </w:r>
          </w:p>
        </w:tc>
        <w:tc>
          <w:tcPr>
            <w:tcW w:w="2970" w:type="dxa"/>
            <w:vMerge w:val="restart"/>
            <w:tcBorders>
              <w:top w:val="single" w:sz="8" w:space="0" w:color="auto"/>
              <w:left w:val="single" w:sz="8" w:space="0" w:color="auto"/>
              <w:bottom w:val="single" w:sz="8" w:space="0" w:color="auto"/>
              <w:right w:val="single" w:sz="8" w:space="0" w:color="auto"/>
            </w:tcBorders>
          </w:tcPr>
          <w:p w14:paraId="063FC23D"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Tackling economic inequality</w:t>
            </w:r>
          </w:p>
        </w:tc>
        <w:tc>
          <w:tcPr>
            <w:tcW w:w="4620" w:type="dxa"/>
            <w:tcBorders>
              <w:top w:val="single" w:sz="8" w:space="0" w:color="auto"/>
              <w:left w:val="single" w:sz="8" w:space="0" w:color="auto"/>
              <w:bottom w:val="single" w:sz="8" w:space="0" w:color="auto"/>
              <w:right w:val="single" w:sz="8" w:space="0" w:color="auto"/>
            </w:tcBorders>
          </w:tcPr>
          <w:p w14:paraId="570B4C9D"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Create new businesses, new jobs, and new skills</w:t>
            </w:r>
          </w:p>
        </w:tc>
      </w:tr>
      <w:tr w:rsidR="00840CB8" w:rsidRPr="00840CB8" w14:paraId="2FD0BA2D" w14:textId="77777777" w:rsidTr="00840CB8">
        <w:tc>
          <w:tcPr>
            <w:tcW w:w="1410" w:type="dxa"/>
            <w:vMerge/>
            <w:tcBorders>
              <w:left w:val="single" w:sz="0" w:space="0" w:color="auto"/>
              <w:bottom w:val="single" w:sz="0" w:space="0" w:color="auto"/>
              <w:right w:val="single" w:sz="0" w:space="0" w:color="auto"/>
            </w:tcBorders>
            <w:vAlign w:val="center"/>
          </w:tcPr>
          <w:p w14:paraId="442C462E" w14:textId="77777777" w:rsidR="00840CB8" w:rsidRPr="00840CB8" w:rsidRDefault="00840CB8" w:rsidP="00840CB8">
            <w:pPr>
              <w:rPr>
                <w:rFonts w:ascii="Arial" w:eastAsia="SimSun" w:hAnsi="Arial"/>
                <w:lang w:eastAsia="zh-CN"/>
              </w:rPr>
            </w:pPr>
          </w:p>
        </w:tc>
        <w:tc>
          <w:tcPr>
            <w:tcW w:w="2970" w:type="dxa"/>
            <w:vMerge/>
            <w:tcBorders>
              <w:left w:val="single" w:sz="0" w:space="0" w:color="auto"/>
              <w:bottom w:val="single" w:sz="0" w:space="0" w:color="auto"/>
              <w:right w:val="single" w:sz="0" w:space="0" w:color="auto"/>
            </w:tcBorders>
            <w:vAlign w:val="center"/>
          </w:tcPr>
          <w:p w14:paraId="718D2E32" w14:textId="77777777" w:rsidR="00840CB8" w:rsidRPr="00840CB8" w:rsidRDefault="00840CB8" w:rsidP="00840CB8">
            <w:pPr>
              <w:rPr>
                <w:rFonts w:ascii="Arial" w:eastAsia="SimSun" w:hAnsi="Arial"/>
                <w:lang w:eastAsia="zh-CN"/>
              </w:rPr>
            </w:pPr>
          </w:p>
        </w:tc>
        <w:tc>
          <w:tcPr>
            <w:tcW w:w="4620" w:type="dxa"/>
            <w:tcBorders>
              <w:top w:val="single" w:sz="8" w:space="0" w:color="auto"/>
              <w:left w:val="nil"/>
              <w:bottom w:val="single" w:sz="8" w:space="0" w:color="auto"/>
              <w:right w:val="single" w:sz="8" w:space="0" w:color="auto"/>
            </w:tcBorders>
          </w:tcPr>
          <w:p w14:paraId="50322C0C"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Increase supply chain resilience and capacity</w:t>
            </w:r>
          </w:p>
        </w:tc>
      </w:tr>
      <w:tr w:rsidR="00840CB8" w:rsidRPr="00840CB8" w14:paraId="0BDB554A" w14:textId="77777777" w:rsidTr="00840CB8">
        <w:tc>
          <w:tcPr>
            <w:tcW w:w="1410" w:type="dxa"/>
            <w:tcBorders>
              <w:top w:val="nil"/>
              <w:left w:val="single" w:sz="8" w:space="0" w:color="auto"/>
              <w:bottom w:val="single" w:sz="8" w:space="0" w:color="auto"/>
              <w:right w:val="single" w:sz="8" w:space="0" w:color="auto"/>
            </w:tcBorders>
          </w:tcPr>
          <w:p w14:paraId="758326D0"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Theme 3</w:t>
            </w:r>
          </w:p>
        </w:tc>
        <w:tc>
          <w:tcPr>
            <w:tcW w:w="2970" w:type="dxa"/>
            <w:tcBorders>
              <w:top w:val="nil"/>
              <w:left w:val="single" w:sz="8" w:space="0" w:color="auto"/>
              <w:bottom w:val="single" w:sz="8" w:space="0" w:color="auto"/>
              <w:right w:val="single" w:sz="8" w:space="0" w:color="auto"/>
            </w:tcBorders>
          </w:tcPr>
          <w:p w14:paraId="4374EAEE"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Fighting climate change</w:t>
            </w:r>
          </w:p>
        </w:tc>
        <w:tc>
          <w:tcPr>
            <w:tcW w:w="4620" w:type="dxa"/>
            <w:tcBorders>
              <w:top w:val="single" w:sz="8" w:space="0" w:color="auto"/>
              <w:left w:val="single" w:sz="8" w:space="0" w:color="auto"/>
              <w:bottom w:val="single" w:sz="8" w:space="0" w:color="auto"/>
              <w:right w:val="single" w:sz="8" w:space="0" w:color="auto"/>
            </w:tcBorders>
          </w:tcPr>
          <w:p w14:paraId="77657F8E"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Effective stewardship of the environment</w:t>
            </w:r>
          </w:p>
        </w:tc>
      </w:tr>
      <w:tr w:rsidR="00840CB8" w:rsidRPr="00840CB8" w14:paraId="56621073" w14:textId="77777777" w:rsidTr="00840CB8">
        <w:tc>
          <w:tcPr>
            <w:tcW w:w="1410" w:type="dxa"/>
            <w:vMerge w:val="restart"/>
            <w:tcBorders>
              <w:top w:val="single" w:sz="8" w:space="0" w:color="auto"/>
              <w:left w:val="single" w:sz="8" w:space="0" w:color="auto"/>
              <w:bottom w:val="single" w:sz="8" w:space="0" w:color="auto"/>
              <w:right w:val="single" w:sz="8" w:space="0" w:color="auto"/>
            </w:tcBorders>
          </w:tcPr>
          <w:p w14:paraId="78639E2B"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Theme 4</w:t>
            </w:r>
          </w:p>
        </w:tc>
        <w:tc>
          <w:tcPr>
            <w:tcW w:w="2970" w:type="dxa"/>
            <w:vMerge w:val="restart"/>
            <w:tcBorders>
              <w:top w:val="single" w:sz="8" w:space="0" w:color="auto"/>
              <w:left w:val="single" w:sz="8" w:space="0" w:color="auto"/>
              <w:bottom w:val="single" w:sz="8" w:space="0" w:color="auto"/>
              <w:right w:val="single" w:sz="8" w:space="0" w:color="auto"/>
            </w:tcBorders>
          </w:tcPr>
          <w:p w14:paraId="20B7D0DB"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Equal Opportunity</w:t>
            </w:r>
          </w:p>
        </w:tc>
        <w:tc>
          <w:tcPr>
            <w:tcW w:w="4620" w:type="dxa"/>
            <w:tcBorders>
              <w:top w:val="single" w:sz="8" w:space="0" w:color="auto"/>
              <w:left w:val="single" w:sz="8" w:space="0" w:color="auto"/>
              <w:bottom w:val="single" w:sz="8" w:space="0" w:color="auto"/>
              <w:right w:val="single" w:sz="8" w:space="0" w:color="auto"/>
            </w:tcBorders>
          </w:tcPr>
          <w:p w14:paraId="46D43780"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Reduce the disability employment gap</w:t>
            </w:r>
          </w:p>
        </w:tc>
      </w:tr>
      <w:tr w:rsidR="00840CB8" w:rsidRPr="00840CB8" w14:paraId="5C04434C" w14:textId="77777777" w:rsidTr="00840CB8">
        <w:tc>
          <w:tcPr>
            <w:tcW w:w="1410" w:type="dxa"/>
            <w:vMerge/>
            <w:tcBorders>
              <w:left w:val="single" w:sz="0" w:space="0" w:color="auto"/>
              <w:bottom w:val="single" w:sz="0" w:space="0" w:color="auto"/>
              <w:right w:val="single" w:sz="0" w:space="0" w:color="auto"/>
            </w:tcBorders>
            <w:vAlign w:val="center"/>
          </w:tcPr>
          <w:p w14:paraId="0B1DFBA6" w14:textId="77777777" w:rsidR="00840CB8" w:rsidRPr="00840CB8" w:rsidRDefault="00840CB8" w:rsidP="00840CB8">
            <w:pPr>
              <w:rPr>
                <w:rFonts w:ascii="Arial" w:eastAsia="SimSun" w:hAnsi="Arial"/>
                <w:lang w:eastAsia="zh-CN"/>
              </w:rPr>
            </w:pPr>
          </w:p>
        </w:tc>
        <w:tc>
          <w:tcPr>
            <w:tcW w:w="2970" w:type="dxa"/>
            <w:vMerge/>
            <w:tcBorders>
              <w:left w:val="single" w:sz="0" w:space="0" w:color="auto"/>
              <w:bottom w:val="single" w:sz="0" w:space="0" w:color="auto"/>
              <w:right w:val="single" w:sz="0" w:space="0" w:color="auto"/>
            </w:tcBorders>
            <w:vAlign w:val="center"/>
          </w:tcPr>
          <w:p w14:paraId="184BCA0D" w14:textId="77777777" w:rsidR="00840CB8" w:rsidRPr="00840CB8" w:rsidRDefault="00840CB8" w:rsidP="00840CB8">
            <w:pPr>
              <w:rPr>
                <w:rFonts w:ascii="Arial" w:eastAsia="SimSun" w:hAnsi="Arial"/>
                <w:lang w:eastAsia="zh-CN"/>
              </w:rPr>
            </w:pPr>
          </w:p>
        </w:tc>
        <w:tc>
          <w:tcPr>
            <w:tcW w:w="4620" w:type="dxa"/>
            <w:tcBorders>
              <w:top w:val="single" w:sz="8" w:space="0" w:color="auto"/>
              <w:left w:val="nil"/>
              <w:bottom w:val="single" w:sz="8" w:space="0" w:color="auto"/>
              <w:right w:val="single" w:sz="8" w:space="0" w:color="auto"/>
            </w:tcBorders>
          </w:tcPr>
          <w:p w14:paraId="2E9317C9"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Tackle workforce inequality</w:t>
            </w:r>
          </w:p>
        </w:tc>
      </w:tr>
      <w:tr w:rsidR="00840CB8" w:rsidRPr="00840CB8" w14:paraId="4E405CD5" w14:textId="77777777" w:rsidTr="00840CB8">
        <w:tc>
          <w:tcPr>
            <w:tcW w:w="1410" w:type="dxa"/>
            <w:vMerge w:val="restart"/>
            <w:tcBorders>
              <w:top w:val="nil"/>
              <w:left w:val="single" w:sz="8" w:space="0" w:color="auto"/>
              <w:bottom w:val="single" w:sz="8" w:space="0" w:color="auto"/>
              <w:right w:val="single" w:sz="8" w:space="0" w:color="auto"/>
            </w:tcBorders>
          </w:tcPr>
          <w:p w14:paraId="2A96AD2D"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Theme 5</w:t>
            </w:r>
          </w:p>
        </w:tc>
        <w:tc>
          <w:tcPr>
            <w:tcW w:w="2970" w:type="dxa"/>
            <w:vMerge w:val="restart"/>
            <w:tcBorders>
              <w:top w:val="nil"/>
              <w:left w:val="single" w:sz="8" w:space="0" w:color="auto"/>
              <w:bottom w:val="single" w:sz="8" w:space="0" w:color="auto"/>
              <w:right w:val="single" w:sz="8" w:space="0" w:color="auto"/>
            </w:tcBorders>
          </w:tcPr>
          <w:p w14:paraId="717E66C5"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Wellbeing</w:t>
            </w:r>
          </w:p>
        </w:tc>
        <w:tc>
          <w:tcPr>
            <w:tcW w:w="4620" w:type="dxa"/>
            <w:tcBorders>
              <w:top w:val="single" w:sz="8" w:space="0" w:color="auto"/>
              <w:left w:val="single" w:sz="8" w:space="0" w:color="auto"/>
              <w:bottom w:val="single" w:sz="8" w:space="0" w:color="auto"/>
              <w:right w:val="single" w:sz="8" w:space="0" w:color="auto"/>
            </w:tcBorders>
          </w:tcPr>
          <w:p w14:paraId="19398217"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Improve health and wellbeing</w:t>
            </w:r>
          </w:p>
        </w:tc>
      </w:tr>
      <w:tr w:rsidR="00840CB8" w:rsidRPr="00840CB8" w14:paraId="3D6F97D5" w14:textId="77777777" w:rsidTr="00840CB8">
        <w:tc>
          <w:tcPr>
            <w:tcW w:w="1410" w:type="dxa"/>
            <w:vMerge/>
            <w:tcBorders>
              <w:left w:val="single" w:sz="0" w:space="0" w:color="auto"/>
              <w:bottom w:val="single" w:sz="0" w:space="0" w:color="auto"/>
              <w:right w:val="single" w:sz="0" w:space="0" w:color="auto"/>
            </w:tcBorders>
            <w:vAlign w:val="center"/>
          </w:tcPr>
          <w:p w14:paraId="1636453A" w14:textId="77777777" w:rsidR="00840CB8" w:rsidRPr="00840CB8" w:rsidRDefault="00840CB8" w:rsidP="00840CB8">
            <w:pPr>
              <w:rPr>
                <w:rFonts w:ascii="Arial" w:eastAsia="SimSun" w:hAnsi="Arial"/>
                <w:lang w:eastAsia="zh-CN"/>
              </w:rPr>
            </w:pPr>
          </w:p>
        </w:tc>
        <w:tc>
          <w:tcPr>
            <w:tcW w:w="2970" w:type="dxa"/>
            <w:vMerge/>
            <w:tcBorders>
              <w:left w:val="single" w:sz="0" w:space="0" w:color="auto"/>
              <w:bottom w:val="single" w:sz="0" w:space="0" w:color="auto"/>
              <w:right w:val="single" w:sz="0" w:space="0" w:color="auto"/>
            </w:tcBorders>
            <w:vAlign w:val="center"/>
          </w:tcPr>
          <w:p w14:paraId="3B0A807C" w14:textId="77777777" w:rsidR="00840CB8" w:rsidRPr="00840CB8" w:rsidRDefault="00840CB8" w:rsidP="00840CB8">
            <w:pPr>
              <w:rPr>
                <w:rFonts w:ascii="Arial" w:eastAsia="SimSun" w:hAnsi="Arial"/>
                <w:lang w:eastAsia="zh-CN"/>
              </w:rPr>
            </w:pPr>
          </w:p>
        </w:tc>
        <w:tc>
          <w:tcPr>
            <w:tcW w:w="4620" w:type="dxa"/>
            <w:tcBorders>
              <w:top w:val="single" w:sz="8" w:space="0" w:color="auto"/>
              <w:left w:val="nil"/>
              <w:bottom w:val="single" w:sz="8" w:space="0" w:color="auto"/>
              <w:right w:val="single" w:sz="8" w:space="0" w:color="auto"/>
            </w:tcBorders>
          </w:tcPr>
          <w:p w14:paraId="1CEFFAA7" w14:textId="77777777" w:rsidR="00840CB8" w:rsidRPr="00840CB8" w:rsidRDefault="00840CB8" w:rsidP="00840CB8">
            <w:pPr>
              <w:rPr>
                <w:rFonts w:ascii="Arial" w:eastAsia="SimSun" w:hAnsi="Arial"/>
                <w:lang w:eastAsia="zh-CN"/>
              </w:rPr>
            </w:pPr>
            <w:r w:rsidRPr="00840CB8">
              <w:rPr>
                <w:rFonts w:ascii="Arial" w:eastAsia="Arial" w:hAnsi="Arial" w:cs="Arial"/>
                <w:lang w:eastAsia="zh-CN"/>
              </w:rPr>
              <w:t>Improve community cohesion</w:t>
            </w:r>
          </w:p>
        </w:tc>
      </w:tr>
    </w:tbl>
    <w:p w14:paraId="7D20A4EF" w14:textId="77777777" w:rsidR="00840CB8" w:rsidRPr="00840CB8" w:rsidRDefault="00840CB8" w:rsidP="00840CB8">
      <w:pPr>
        <w:keepNext/>
        <w:adjustRightInd w:val="0"/>
        <w:spacing w:after="240"/>
        <w:jc w:val="both"/>
        <w:outlineLvl w:val="0"/>
        <w:rPr>
          <w:rFonts w:ascii="Arial" w:eastAsia="STZhongsong" w:hAnsi="Arial"/>
          <w:b/>
          <w:bCs/>
          <w:caps/>
          <w:lang w:val="en-GB" w:eastAsia="zh-CN"/>
        </w:rPr>
      </w:pPr>
    </w:p>
    <w:p w14:paraId="68646DDE"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In view of the Contracting Authority’s objective of encouraging people to work and making work pay and its aim to </w:t>
      </w:r>
      <w:proofErr w:type="gramStart"/>
      <w:r w:rsidRPr="00840CB8">
        <w:rPr>
          <w:rFonts w:ascii="Arial" w:eastAsia="STZhongsong" w:hAnsi="Arial"/>
          <w:lang w:val="en-GB" w:eastAsia="zh-CN"/>
        </w:rPr>
        <w:t>provide assistance</w:t>
      </w:r>
      <w:proofErr w:type="gramEnd"/>
      <w:r w:rsidRPr="00840CB8">
        <w:rPr>
          <w:rFonts w:ascii="Arial" w:eastAsia="STZhongsong" w:hAnsi="Arial"/>
          <w:lang w:val="en-GB" w:eastAsia="zh-CN"/>
        </w:rPr>
        <w:t xml:space="preserve"> and guidance into employment, the Contracting Authority is particularly interested in Supplier commitments that support these goals, and which align more directly with themes 1, 2 and 4 of the Social Value Model.</w:t>
      </w:r>
    </w:p>
    <w:p w14:paraId="6FD7C007" w14:textId="77777777" w:rsidR="00840CB8" w:rsidRPr="00840CB8" w:rsidRDefault="00840CB8" w:rsidP="00840CB8">
      <w:pPr>
        <w:numPr>
          <w:ilvl w:val="1"/>
          <w:numId w:val="2"/>
        </w:numPr>
        <w:tabs>
          <w:tab w:val="clear" w:pos="1440"/>
          <w:tab w:val="num" w:pos="1003"/>
        </w:tabs>
        <w:adjustRightInd w:val="0"/>
        <w:spacing w:after="240"/>
        <w:ind w:left="1004"/>
        <w:jc w:val="both"/>
        <w:outlineLvl w:val="1"/>
        <w:rPr>
          <w:rFonts w:ascii="Arial" w:eastAsia="STZhongsong" w:hAnsi="Arial"/>
          <w:color w:val="0000FF"/>
          <w:u w:val="single"/>
          <w:lang w:val="en-GB" w:eastAsia="zh-CN"/>
        </w:rPr>
      </w:pPr>
      <w:r w:rsidRPr="00840CB8">
        <w:rPr>
          <w:rFonts w:ascii="Arial" w:eastAsia="STZhongsong" w:hAnsi="Arial"/>
          <w:lang w:val="en-GB" w:eastAsia="zh-CN"/>
        </w:rPr>
        <w:t>There are many ways Suppliers may be able to demonstrate their support, including but not limited to:</w:t>
      </w:r>
    </w:p>
    <w:p w14:paraId="42EEB957"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color w:val="0000FF"/>
          <w:u w:val="single"/>
          <w:lang w:val="en-GB" w:eastAsia="zh-CN"/>
        </w:rPr>
      </w:pPr>
      <w:r w:rsidRPr="00840CB8">
        <w:rPr>
          <w:rFonts w:ascii="Arial" w:eastAsia="Arial" w:hAnsi="Arial" w:cs="Arial"/>
          <w:b/>
          <w:bCs/>
          <w:lang w:val="en-GB" w:eastAsia="zh-CN"/>
        </w:rPr>
        <w:t xml:space="preserve">Apprenticeship Schemes: </w:t>
      </w:r>
      <w:hyperlink r:id="rId7" w:history="1">
        <w:r w:rsidRPr="00840CB8">
          <w:rPr>
            <w:rFonts w:ascii="Arial" w:eastAsia="STZhongsong" w:hAnsi="Arial"/>
            <w:color w:val="0000FF"/>
            <w:u w:val="single"/>
            <w:lang w:val="en-GB" w:eastAsia="zh-CN"/>
          </w:rPr>
          <w:t>Apprenticeships</w:t>
        </w:r>
      </w:hyperlink>
    </w:p>
    <w:p w14:paraId="5B490E8D" w14:textId="77777777" w:rsidR="00840CB8" w:rsidRPr="00840CB8" w:rsidRDefault="00840CB8" w:rsidP="00840CB8">
      <w:pPr>
        <w:numPr>
          <w:ilvl w:val="2"/>
          <w:numId w:val="2"/>
        </w:numPr>
        <w:tabs>
          <w:tab w:val="clear" w:pos="2160"/>
          <w:tab w:val="num" w:pos="2922"/>
        </w:tabs>
        <w:adjustRightInd w:val="0"/>
        <w:spacing w:after="240"/>
        <w:ind w:left="2922" w:hanging="1080"/>
        <w:outlineLvl w:val="2"/>
        <w:rPr>
          <w:rFonts w:ascii="Arial" w:eastAsia="STZhongsong" w:hAnsi="Arial"/>
          <w:color w:val="0000FF"/>
          <w:u w:val="single"/>
          <w:lang w:val="en-GB" w:eastAsia="zh-CN"/>
        </w:rPr>
      </w:pPr>
      <w:r w:rsidRPr="00840CB8">
        <w:rPr>
          <w:rFonts w:ascii="Arial" w:eastAsia="Arial" w:hAnsi="Arial" w:cs="Arial"/>
          <w:b/>
          <w:bCs/>
          <w:lang w:val="en-GB" w:eastAsia="zh-CN"/>
        </w:rPr>
        <w:t xml:space="preserve">Graduate Schemes: </w:t>
      </w:r>
      <w:hyperlink r:id="rId8" w:history="1">
        <w:r w:rsidRPr="00840CB8">
          <w:rPr>
            <w:rFonts w:ascii="Arial" w:eastAsia="STZhongsong" w:hAnsi="Arial"/>
            <w:color w:val="0000FF"/>
            <w:u w:val="single"/>
            <w:lang w:val="en-GB" w:eastAsia="zh-CN"/>
          </w:rPr>
          <w:t>https://nationalcareers.service.gov.uk/careers-advice/how-to-find-graduate-schemes/</w:t>
        </w:r>
      </w:hyperlink>
    </w:p>
    <w:p w14:paraId="1CC03029"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color w:val="0000FF"/>
          <w:u w:val="single"/>
          <w:lang w:val="en-GB" w:eastAsia="zh-CN"/>
        </w:rPr>
      </w:pPr>
      <w:proofErr w:type="spellStart"/>
      <w:r w:rsidRPr="00840CB8">
        <w:rPr>
          <w:rFonts w:ascii="Arial" w:eastAsia="Arial" w:hAnsi="Arial" w:cs="Arial"/>
          <w:b/>
          <w:bCs/>
          <w:lang w:val="en-GB" w:eastAsia="zh-CN"/>
        </w:rPr>
        <w:t>Returnship</w:t>
      </w:r>
      <w:proofErr w:type="spellEnd"/>
      <w:r w:rsidRPr="00840CB8">
        <w:rPr>
          <w:rFonts w:ascii="Arial" w:eastAsia="Arial" w:hAnsi="Arial" w:cs="Arial"/>
          <w:b/>
          <w:bCs/>
          <w:lang w:val="en-GB" w:eastAsia="zh-CN"/>
        </w:rPr>
        <w:t xml:space="preserve"> Programmes:</w:t>
      </w:r>
      <w:r w:rsidRPr="00840CB8">
        <w:rPr>
          <w:rFonts w:ascii="Arial" w:eastAsia="STZhongsong" w:hAnsi="Arial"/>
          <w:lang w:val="en-GB" w:eastAsia="zh-CN"/>
        </w:rPr>
        <w:t xml:space="preserve">  </w:t>
      </w:r>
      <w:hyperlink r:id="rId9" w:history="1">
        <w:r w:rsidRPr="00840CB8">
          <w:rPr>
            <w:rFonts w:ascii="Arial" w:eastAsia="STZhongsong" w:hAnsi="Arial"/>
            <w:color w:val="0000FF"/>
            <w:u w:val="single"/>
            <w:lang w:val="en-GB" w:eastAsia="zh-CN"/>
          </w:rPr>
          <w:t>Toolkit for returners: helping you back to work (publishing.service.gov.uk)</w:t>
        </w:r>
      </w:hyperlink>
    </w:p>
    <w:p w14:paraId="14044ED1" w14:textId="77777777" w:rsidR="00840CB8" w:rsidRPr="00840CB8" w:rsidRDefault="00840CB8" w:rsidP="00840CB8">
      <w:pPr>
        <w:numPr>
          <w:ilvl w:val="2"/>
          <w:numId w:val="2"/>
        </w:numPr>
        <w:tabs>
          <w:tab w:val="clear" w:pos="2160"/>
          <w:tab w:val="num" w:pos="2922"/>
        </w:tabs>
        <w:adjustRightInd w:val="0"/>
        <w:spacing w:after="240"/>
        <w:ind w:left="2922" w:hanging="1080"/>
        <w:outlineLvl w:val="2"/>
        <w:rPr>
          <w:rFonts w:ascii="Arial" w:eastAsia="STZhongsong" w:hAnsi="Arial"/>
          <w:color w:val="0000FF"/>
          <w:u w:val="single"/>
          <w:lang w:val="en-GB" w:eastAsia="zh-CN"/>
        </w:rPr>
      </w:pPr>
      <w:r w:rsidRPr="00840CB8">
        <w:rPr>
          <w:rFonts w:ascii="Arial" w:eastAsia="Arial" w:hAnsi="Arial" w:cs="Arial"/>
          <w:b/>
          <w:bCs/>
          <w:lang w:val="en-GB" w:eastAsia="zh-CN"/>
        </w:rPr>
        <w:t xml:space="preserve">Creating Opportunities for ex-offenders: </w:t>
      </w:r>
      <w:hyperlink r:id="rId10" w:history="1">
        <w:r w:rsidRPr="00840CB8">
          <w:rPr>
            <w:rFonts w:ascii="Arial" w:eastAsia="STZhongsong" w:hAnsi="Arial"/>
            <w:color w:val="0000FF"/>
            <w:u w:val="single"/>
            <w:lang w:val="en-GB" w:eastAsia="zh-CN"/>
          </w:rPr>
          <w:t>https://www.gov.uk/government/publications/unlock-opportunity-employer-information-pack-and-case-studies/employing-prisoners-and-ex-offenders</w:t>
        </w:r>
      </w:hyperlink>
    </w:p>
    <w:p w14:paraId="04506B11" w14:textId="77777777" w:rsidR="00840CB8" w:rsidRPr="00840CB8" w:rsidRDefault="00840CB8" w:rsidP="00840CB8">
      <w:pPr>
        <w:numPr>
          <w:ilvl w:val="2"/>
          <w:numId w:val="2"/>
        </w:numPr>
        <w:tabs>
          <w:tab w:val="clear" w:pos="2160"/>
          <w:tab w:val="num" w:pos="2922"/>
        </w:tabs>
        <w:adjustRightInd w:val="0"/>
        <w:spacing w:after="240"/>
        <w:ind w:left="2922" w:hanging="1080"/>
        <w:outlineLvl w:val="2"/>
        <w:rPr>
          <w:rFonts w:ascii="Arial" w:eastAsia="STZhongsong" w:hAnsi="Arial"/>
          <w:lang w:val="en-GB" w:eastAsia="zh-CN"/>
        </w:rPr>
      </w:pPr>
      <w:r w:rsidRPr="00840CB8">
        <w:rPr>
          <w:rFonts w:ascii="Arial" w:eastAsia="Arial" w:hAnsi="Arial" w:cs="Arial"/>
          <w:b/>
          <w:bCs/>
          <w:lang w:val="en-GB" w:eastAsia="zh-CN"/>
        </w:rPr>
        <w:t>Recruiting ex-service personnel</w:t>
      </w:r>
      <w:r w:rsidRPr="00840CB8">
        <w:rPr>
          <w:rFonts w:ascii="Arial" w:eastAsia="Arial" w:hAnsi="Arial" w:cs="Arial"/>
          <w:lang w:val="en-GB" w:eastAsia="zh-CN"/>
        </w:rPr>
        <w:t xml:space="preserve">: </w:t>
      </w:r>
      <w:r w:rsidRPr="00840CB8">
        <w:rPr>
          <w:rFonts w:ascii="Arial" w:eastAsia="STZhongsong" w:hAnsi="Arial"/>
          <w:lang w:val="en-GB" w:eastAsia="zh-CN"/>
        </w:rPr>
        <w:t xml:space="preserve">  </w:t>
      </w:r>
      <w:hyperlink r:id="rId11" w:history="1">
        <w:r w:rsidRPr="00840CB8">
          <w:rPr>
            <w:rFonts w:ascii="Arial" w:eastAsia="STZhongsong" w:hAnsi="Arial"/>
            <w:color w:val="0000FF"/>
            <w:u w:val="single"/>
            <w:lang w:val="en-GB" w:eastAsia="zh-CN"/>
          </w:rPr>
          <w:t>https://www.gov.uk/guidance/recruitment-for-ex-services-personnel</w:t>
        </w:r>
      </w:hyperlink>
    </w:p>
    <w:p w14:paraId="1C281510" w14:textId="77777777" w:rsidR="00840CB8" w:rsidRPr="00840CB8" w:rsidRDefault="00840CB8" w:rsidP="00840CB8">
      <w:pPr>
        <w:keepNext/>
        <w:numPr>
          <w:ilvl w:val="0"/>
          <w:numId w:val="2"/>
        </w:numPr>
        <w:tabs>
          <w:tab w:val="clear" w:pos="720"/>
        </w:tabs>
        <w:overflowPunct w:val="0"/>
        <w:autoSpaceDE w:val="0"/>
        <w:autoSpaceDN w:val="0"/>
        <w:adjustRightInd w:val="0"/>
        <w:spacing w:after="120"/>
        <w:ind w:left="709" w:hanging="709"/>
        <w:jc w:val="both"/>
        <w:textAlignment w:val="baseline"/>
        <w:outlineLvl w:val="0"/>
        <w:rPr>
          <w:rFonts w:ascii="Arial" w:eastAsia="STZhongsong" w:hAnsi="Arial" w:cs="Arial"/>
          <w:b/>
          <w:caps/>
          <w:lang w:val="en-GB" w:eastAsia="zh-CN"/>
        </w:rPr>
      </w:pPr>
      <w:bookmarkStart w:id="31" w:name="_Toc100828010"/>
      <w:bookmarkStart w:id="32" w:name="_Toc368573036"/>
      <w:r w:rsidRPr="00840CB8">
        <w:rPr>
          <w:rFonts w:ascii="Arial" w:eastAsia="STZhongsong" w:hAnsi="Arial" w:cs="Arial"/>
          <w:b/>
          <w:caps/>
          <w:lang w:val="en-GB" w:eastAsia="zh-CN"/>
        </w:rPr>
        <w:t>SUSTAINABILITY</w:t>
      </w:r>
      <w:bookmarkEnd w:id="31"/>
    </w:p>
    <w:p w14:paraId="48BCCEE5"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Contracting Authority is committed to a 100% reduction of greenhouse gas emissions and requires the successful Supplier under this procurement to demonstrate an organisational commitment to the ‘Net Zero’ target.</w:t>
      </w:r>
    </w:p>
    <w:p w14:paraId="0E59F6FE"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Further information can be found here: </w:t>
      </w:r>
    </w:p>
    <w:p w14:paraId="2C6532E9" w14:textId="77777777" w:rsidR="00840CB8" w:rsidRPr="00840CB8" w:rsidRDefault="0029675A" w:rsidP="00840CB8">
      <w:pPr>
        <w:adjustRightInd w:val="0"/>
        <w:spacing w:after="240"/>
        <w:ind w:left="1004"/>
        <w:jc w:val="both"/>
        <w:outlineLvl w:val="1"/>
        <w:rPr>
          <w:rFonts w:ascii="Arial" w:eastAsia="STZhongsong" w:hAnsi="Arial"/>
          <w:lang w:val="en-GB" w:eastAsia="zh-CN"/>
        </w:rPr>
      </w:pPr>
      <w:hyperlink r:id="rId12" w:history="1">
        <w:r w:rsidR="00840CB8" w:rsidRPr="00840CB8">
          <w:rPr>
            <w:rFonts w:ascii="Arial" w:eastAsia="STZhongsong" w:hAnsi="Arial"/>
            <w:color w:val="0000FF"/>
            <w:u w:val="single"/>
            <w:lang w:val="en-GB" w:eastAsia="zh-CN"/>
          </w:rPr>
          <w:t>https://assets.publishing.service.gov.uk/government/uploads/system/uploads/attachment_data/file/1054373/Guidance-on-adopting-and-applying-PPN-06_21-_-Selection-Criteria-Jan22__1_.pdf</w:t>
        </w:r>
      </w:hyperlink>
      <w:r w:rsidR="00840CB8" w:rsidRPr="00840CB8">
        <w:rPr>
          <w:rFonts w:ascii="Arial" w:eastAsia="STZhongsong" w:hAnsi="Arial"/>
          <w:lang w:val="en-GB" w:eastAsia="zh-CN"/>
        </w:rPr>
        <w:t xml:space="preserve"> </w:t>
      </w:r>
    </w:p>
    <w:p w14:paraId="415ED6CE" w14:textId="77777777" w:rsidR="00840CB8" w:rsidRPr="00840CB8" w:rsidRDefault="00840CB8" w:rsidP="00840CB8">
      <w:pPr>
        <w:keepNext/>
        <w:overflowPunct w:val="0"/>
        <w:autoSpaceDE w:val="0"/>
        <w:autoSpaceDN w:val="0"/>
        <w:adjustRightInd w:val="0"/>
        <w:spacing w:after="120"/>
        <w:jc w:val="both"/>
        <w:textAlignment w:val="baseline"/>
        <w:outlineLvl w:val="0"/>
        <w:rPr>
          <w:rFonts w:ascii="Arial" w:eastAsia="STZhongsong" w:hAnsi="Arial"/>
          <w:b/>
          <w:bCs/>
          <w:caps/>
          <w:lang w:val="en-GB" w:eastAsia="zh-CN"/>
        </w:rPr>
      </w:pPr>
    </w:p>
    <w:p w14:paraId="6E638595" w14:textId="77777777" w:rsidR="00840CB8" w:rsidRPr="00840CB8" w:rsidRDefault="00840CB8" w:rsidP="00840CB8">
      <w:pPr>
        <w:keepNext/>
        <w:numPr>
          <w:ilvl w:val="0"/>
          <w:numId w:val="2"/>
        </w:numPr>
        <w:tabs>
          <w:tab w:val="clear" w:pos="720"/>
        </w:tabs>
        <w:overflowPunct w:val="0"/>
        <w:autoSpaceDE w:val="0"/>
        <w:autoSpaceDN w:val="0"/>
        <w:adjustRightInd w:val="0"/>
        <w:spacing w:after="120"/>
        <w:ind w:left="709" w:hanging="709"/>
        <w:jc w:val="both"/>
        <w:textAlignment w:val="baseline"/>
        <w:outlineLvl w:val="0"/>
        <w:rPr>
          <w:rFonts w:ascii="Arial" w:eastAsia="STZhongsong" w:hAnsi="Arial"/>
          <w:b/>
          <w:caps/>
          <w:lang w:val="en-GB" w:eastAsia="zh-CN"/>
        </w:rPr>
      </w:pPr>
      <w:bookmarkStart w:id="33" w:name="_Toc100828011"/>
      <w:r w:rsidRPr="00840CB8">
        <w:rPr>
          <w:rFonts w:ascii="Arial" w:eastAsia="STZhongsong" w:hAnsi="Arial" w:cs="Arial"/>
          <w:b/>
          <w:caps/>
          <w:lang w:val="en-GB" w:eastAsia="zh-CN"/>
        </w:rPr>
        <w:t>quality</w:t>
      </w:r>
      <w:bookmarkEnd w:id="32"/>
      <w:bookmarkEnd w:id="33"/>
      <w:r w:rsidRPr="00840CB8">
        <w:rPr>
          <w:rFonts w:ascii="Arial" w:eastAsia="STZhongsong" w:hAnsi="Arial" w:cs="Arial"/>
          <w:b/>
          <w:caps/>
          <w:color w:val="FF0000"/>
          <w:lang w:val="en-GB" w:eastAsia="zh-CN"/>
        </w:rPr>
        <w:t xml:space="preserve"> </w:t>
      </w:r>
    </w:p>
    <w:p w14:paraId="7B08A2C8" w14:textId="77777777" w:rsidR="00840CB8" w:rsidRPr="00840CB8" w:rsidRDefault="00840CB8" w:rsidP="00840CB8">
      <w:pPr>
        <w:numPr>
          <w:ilvl w:val="1"/>
          <w:numId w:val="2"/>
        </w:numPr>
        <w:tabs>
          <w:tab w:val="clear" w:pos="1440"/>
          <w:tab w:val="num" w:pos="1004"/>
        </w:tabs>
        <w:adjustRightInd w:val="0"/>
        <w:spacing w:after="240"/>
        <w:ind w:left="1004"/>
        <w:outlineLvl w:val="1"/>
        <w:rPr>
          <w:rFonts w:ascii="Arial" w:eastAsia="STZhongsong" w:hAnsi="Arial"/>
          <w:lang w:val="en-GB" w:eastAsia="zh-CN"/>
        </w:rPr>
      </w:pPr>
      <w:r w:rsidRPr="00840CB8">
        <w:rPr>
          <w:rFonts w:ascii="Arial" w:eastAsia="STZhongsong" w:hAnsi="Arial"/>
          <w:lang w:val="en-GB" w:eastAsia="zh-CN"/>
        </w:rPr>
        <w:t xml:space="preserve">The Supplier Personnel must have the necessary knowledge, skills, experience and qualifications to meet the Digital, Data and Technology Profession Capability Framework standards:  </w:t>
      </w:r>
      <w:hyperlink r:id="rId13" w:history="1">
        <w:r w:rsidRPr="00840CB8">
          <w:rPr>
            <w:rFonts w:ascii="Arial" w:eastAsia="STZhongsong" w:hAnsi="Arial"/>
            <w:color w:val="0000FF"/>
            <w:u w:val="single"/>
            <w:lang w:val="en-GB" w:eastAsia="zh-CN"/>
          </w:rPr>
          <w:t>https://www.gov.uk/government/collections/digital-data-and-technology-profession-capability-framework</w:t>
        </w:r>
      </w:hyperlink>
      <w:r w:rsidRPr="00840CB8">
        <w:rPr>
          <w:rFonts w:ascii="Arial" w:eastAsia="STZhongsong" w:hAnsi="Arial"/>
          <w:lang w:val="en-GB" w:eastAsia="zh-CN"/>
        </w:rPr>
        <w:t xml:space="preserve"> </w:t>
      </w:r>
    </w:p>
    <w:p w14:paraId="1559C407"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Supplier Personnel will also need to have experience of the technologies used by the Contracting Authority as detailed in the DWP technical stack attached under Annexure 1.</w:t>
      </w:r>
    </w:p>
    <w:p w14:paraId="2FC1ED47" w14:textId="77777777" w:rsidR="00840CB8" w:rsidRPr="00840CB8" w:rsidRDefault="00840CB8" w:rsidP="00840CB8">
      <w:pPr>
        <w:numPr>
          <w:ilvl w:val="1"/>
          <w:numId w:val="0"/>
        </w:numPr>
        <w:adjustRightInd w:val="0"/>
        <w:spacing w:after="120"/>
        <w:jc w:val="both"/>
        <w:outlineLvl w:val="1"/>
        <w:rPr>
          <w:rFonts w:ascii="Arial" w:eastAsia="STZhongsong" w:hAnsi="Arial" w:cs="Arial"/>
          <w:lang w:val="en-GB" w:eastAsia="zh-CN"/>
        </w:rPr>
      </w:pPr>
    </w:p>
    <w:p w14:paraId="3DB88121" w14:textId="77777777" w:rsidR="00840CB8" w:rsidRPr="00840CB8" w:rsidRDefault="00840CB8" w:rsidP="00840CB8">
      <w:pPr>
        <w:keepNext/>
        <w:numPr>
          <w:ilvl w:val="0"/>
          <w:numId w:val="2"/>
        </w:numPr>
        <w:tabs>
          <w:tab w:val="clear" w:pos="720"/>
        </w:tabs>
        <w:overflowPunct w:val="0"/>
        <w:autoSpaceDE w:val="0"/>
        <w:autoSpaceDN w:val="0"/>
        <w:adjustRightInd w:val="0"/>
        <w:spacing w:after="120"/>
        <w:ind w:left="709" w:hanging="709"/>
        <w:jc w:val="both"/>
        <w:textAlignment w:val="baseline"/>
        <w:outlineLvl w:val="0"/>
        <w:rPr>
          <w:rFonts w:ascii="Arial" w:eastAsia="STZhongsong" w:hAnsi="Arial" w:cs="Arial"/>
          <w:b/>
          <w:caps/>
          <w:lang w:val="en-GB" w:eastAsia="zh-CN"/>
        </w:rPr>
      </w:pPr>
      <w:bookmarkStart w:id="34" w:name="_Toc368573037"/>
      <w:bookmarkStart w:id="35" w:name="_Toc100828012"/>
      <w:r w:rsidRPr="00840CB8">
        <w:rPr>
          <w:rFonts w:ascii="Arial" w:eastAsia="STZhongsong" w:hAnsi="Arial" w:cs="Arial"/>
          <w:b/>
          <w:caps/>
          <w:lang w:val="en-GB" w:eastAsia="zh-CN"/>
        </w:rPr>
        <w:t>PRICE</w:t>
      </w:r>
      <w:bookmarkEnd w:id="34"/>
      <w:bookmarkEnd w:id="35"/>
      <w:r w:rsidRPr="00840CB8">
        <w:rPr>
          <w:rFonts w:ascii="Arial" w:eastAsia="STZhongsong" w:hAnsi="Arial" w:cs="Arial"/>
          <w:b/>
          <w:caps/>
          <w:lang w:val="en-GB" w:eastAsia="zh-CN"/>
        </w:rPr>
        <w:t xml:space="preserve"> </w:t>
      </w:r>
    </w:p>
    <w:p w14:paraId="6A3E9BA3"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Supplier shall provide a Rate Card for the Roles specified in section 6 -The Requirement. The Rates shall be for Resources deemed to be Inside the scope of IR35.</w:t>
      </w:r>
    </w:p>
    <w:p w14:paraId="7EE5B572"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day rates for any role required must not exceed the Supplier rate available under Lot 2 of the Digital Specialist and Programs (DSP Framework)</w:t>
      </w:r>
    </w:p>
    <w:p w14:paraId="4D6ED292"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The following principles shall apply to the Supplier’s Rate card: </w:t>
      </w:r>
    </w:p>
    <w:p w14:paraId="2F910421"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Working Day – 8 hours exclusive of travel and lunch  </w:t>
      </w:r>
    </w:p>
    <w:p w14:paraId="69583EB4"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Working Week – Monday to Friday excluding national holidays </w:t>
      </w:r>
    </w:p>
    <w:p w14:paraId="796A5BA0"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Office Hours - 9am to 5pm Monday to Friday </w:t>
      </w:r>
    </w:p>
    <w:p w14:paraId="0049F9F9"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Outside of normal Office Hours – Through agreement between the Contracting Authority and the Supplier, Supplier Personnel can be </w:t>
      </w:r>
      <w:r w:rsidRPr="00840CB8">
        <w:rPr>
          <w:rFonts w:ascii="Arial" w:eastAsia="STZhongsong" w:hAnsi="Arial"/>
          <w:lang w:val="en-GB" w:eastAsia="zh-CN"/>
        </w:rPr>
        <w:lastRenderedPageBreak/>
        <w:t xml:space="preserve">provided to cover Out of Hours support based on the day rates in the Rate Card. </w:t>
      </w:r>
    </w:p>
    <w:p w14:paraId="310767DA"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Cost for Hybrid working – expectation is the supplier covers this cost and this is included within the day rate for the base location stipulated in section 21.</w:t>
      </w:r>
    </w:p>
    <w:p w14:paraId="0427D7FD" w14:textId="77777777" w:rsidR="00840CB8" w:rsidRPr="00840CB8" w:rsidRDefault="00840CB8" w:rsidP="00840CB8">
      <w:pPr>
        <w:keepNext/>
        <w:numPr>
          <w:ilvl w:val="0"/>
          <w:numId w:val="2"/>
        </w:numPr>
        <w:tabs>
          <w:tab w:val="clear" w:pos="720"/>
        </w:tabs>
        <w:overflowPunct w:val="0"/>
        <w:autoSpaceDE w:val="0"/>
        <w:autoSpaceDN w:val="0"/>
        <w:adjustRightInd w:val="0"/>
        <w:spacing w:after="120"/>
        <w:ind w:left="709" w:hanging="709"/>
        <w:jc w:val="both"/>
        <w:textAlignment w:val="baseline"/>
        <w:outlineLvl w:val="0"/>
        <w:rPr>
          <w:rFonts w:ascii="Arial" w:eastAsia="STZhongsong" w:hAnsi="Arial" w:cs="Arial"/>
          <w:b/>
          <w:caps/>
          <w:lang w:val="en-GB" w:eastAsia="zh-CN"/>
        </w:rPr>
      </w:pPr>
      <w:bookmarkStart w:id="36" w:name="_Toc100828013"/>
      <w:r w:rsidRPr="00840CB8">
        <w:rPr>
          <w:rFonts w:ascii="Arial" w:eastAsia="STZhongsong" w:hAnsi="Arial" w:cs="Arial"/>
          <w:b/>
          <w:caps/>
          <w:lang w:val="en-GB" w:eastAsia="zh-CN"/>
        </w:rPr>
        <w:t>Expenses</w:t>
      </w:r>
      <w:bookmarkEnd w:id="36"/>
    </w:p>
    <w:p w14:paraId="0795B2D8"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Supplier Personnel are expected to travel to and from the Contracting Authority specified hub site at no additional cost to the Contracting Authority. However, where the Contracting Authority requires Supplier Personnel to travel to another location, costs of travel will be payable by the Contracting Authority.</w:t>
      </w:r>
    </w:p>
    <w:p w14:paraId="14FAC936"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Any trips must be approved in advance by the Contracting Authority; failure to do so will result in the Contracting Authority rejecting any costs invoiced.</w:t>
      </w:r>
    </w:p>
    <w:p w14:paraId="7405CDB1" w14:textId="77777777" w:rsidR="00840CB8" w:rsidRPr="00840CB8" w:rsidRDefault="00840CB8" w:rsidP="00840CB8">
      <w:pPr>
        <w:numPr>
          <w:ilvl w:val="1"/>
          <w:numId w:val="2"/>
        </w:numPr>
        <w:tabs>
          <w:tab w:val="clear" w:pos="1440"/>
          <w:tab w:val="num" w:pos="1003"/>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Supplier Personnel are be expected to book travel independently of the Contracting Authority at the most cost-effective rate and in accordance with the Contracting Authority’s own internal travel policy as attached under Annex 2 – DWP Travel Policy. </w:t>
      </w:r>
    </w:p>
    <w:p w14:paraId="1DB0FE88" w14:textId="77777777" w:rsidR="00840CB8" w:rsidRPr="00840CB8" w:rsidRDefault="00840CB8" w:rsidP="00840CB8">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ascii="Arial" w:eastAsia="STZhongsong" w:hAnsi="Arial" w:cs="Arial"/>
          <w:b/>
          <w:caps/>
          <w:lang w:val="en-GB" w:eastAsia="zh-CN"/>
        </w:rPr>
      </w:pPr>
      <w:bookmarkStart w:id="37" w:name="_Toc368573038"/>
      <w:bookmarkStart w:id="38" w:name="_Toc100828014"/>
      <w:r w:rsidRPr="00840CB8">
        <w:rPr>
          <w:rFonts w:ascii="Arial" w:eastAsia="STZhongsong" w:hAnsi="Arial" w:cs="Arial"/>
          <w:b/>
          <w:caps/>
          <w:lang w:val="en-GB" w:eastAsia="zh-CN"/>
        </w:rPr>
        <w:t>PERSONNEL AND CUSTOMER SERVICE</w:t>
      </w:r>
      <w:bookmarkEnd w:id="37"/>
      <w:bookmarkEnd w:id="38"/>
    </w:p>
    <w:p w14:paraId="2A216B5E"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Supplier shall provide a sufficient level of resource throughout the duration of the Contract in order to consistently deliver a quality service.</w:t>
      </w:r>
    </w:p>
    <w:p w14:paraId="5F20C552"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The Supplier’s personnel assigned to the Contract shall have the relevant qualifications and experience to deliver the Contract to the required standard. </w:t>
      </w:r>
    </w:p>
    <w:p w14:paraId="073EC245"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The Supplier shall ensure that personnel understand the Contracting Authority’s vision and objectives and will provide excellent customer service to the Contracting Authority throughout the duration of the Contract.  </w:t>
      </w:r>
    </w:p>
    <w:p w14:paraId="0DAF7EA0" w14:textId="77777777" w:rsidR="00840CB8" w:rsidRPr="00840CB8" w:rsidRDefault="00840CB8" w:rsidP="00840CB8">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ascii="Arial" w:eastAsia="STZhongsong" w:hAnsi="Arial" w:cs="Arial"/>
          <w:b/>
          <w:caps/>
          <w:lang w:val="en-GB" w:eastAsia="zh-CN"/>
        </w:rPr>
      </w:pPr>
      <w:bookmarkStart w:id="39" w:name="_Toc368573039"/>
      <w:bookmarkStart w:id="40" w:name="_Toc100828015"/>
      <w:r w:rsidRPr="00840CB8">
        <w:rPr>
          <w:rFonts w:ascii="Arial" w:eastAsia="STZhongsong" w:hAnsi="Arial" w:cs="Arial"/>
          <w:b/>
          <w:caps/>
          <w:lang w:val="en-GB" w:eastAsia="zh-CN"/>
        </w:rPr>
        <w:t>service levels and performance</w:t>
      </w:r>
      <w:bookmarkEnd w:id="39"/>
      <w:bookmarkEnd w:id="40"/>
      <w:r w:rsidRPr="00840CB8">
        <w:rPr>
          <w:rFonts w:ascii="Arial" w:eastAsia="STZhongsong" w:hAnsi="Arial" w:cs="Arial"/>
          <w:b/>
          <w:caps/>
          <w:lang w:val="en-GB" w:eastAsia="zh-CN"/>
        </w:rPr>
        <w:t xml:space="preserve"> </w:t>
      </w:r>
    </w:p>
    <w:p w14:paraId="20998463" w14:textId="77777777" w:rsidR="00840CB8" w:rsidRPr="00840CB8" w:rsidRDefault="00840CB8" w:rsidP="00840CB8">
      <w:pPr>
        <w:numPr>
          <w:ilvl w:val="1"/>
          <w:numId w:val="2"/>
        </w:numPr>
        <w:tabs>
          <w:tab w:val="clear" w:pos="1440"/>
          <w:tab w:val="num" w:pos="1003"/>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Contracting Authority will measure the quality of the Supplier’s delivery through the key performance indicators (KPI’s) in the table  below;</w:t>
      </w:r>
    </w:p>
    <w:tbl>
      <w:tblPr>
        <w:tblStyle w:val="TableGrid"/>
        <w:tblW w:w="0" w:type="auto"/>
        <w:tblInd w:w="720" w:type="dxa"/>
        <w:tblLook w:val="04A0" w:firstRow="1" w:lastRow="0" w:firstColumn="1" w:lastColumn="0" w:noHBand="0" w:noVBand="1"/>
      </w:tblPr>
      <w:tblGrid>
        <w:gridCol w:w="1048"/>
        <w:gridCol w:w="1771"/>
        <w:gridCol w:w="3827"/>
        <w:gridCol w:w="1653"/>
      </w:tblGrid>
      <w:tr w:rsidR="00840CB8" w:rsidRPr="00840CB8" w14:paraId="42779D9E" w14:textId="77777777" w:rsidTr="00840CB8">
        <w:tc>
          <w:tcPr>
            <w:tcW w:w="1048" w:type="dxa"/>
            <w:shd w:val="clear" w:color="auto" w:fill="B8CCE4" w:themeFill="accent1" w:themeFillTint="66"/>
          </w:tcPr>
          <w:p w14:paraId="3C788FA6" w14:textId="77777777" w:rsidR="00840CB8" w:rsidRPr="00840CB8" w:rsidRDefault="00840CB8" w:rsidP="00840CB8">
            <w:pPr>
              <w:spacing w:after="240"/>
              <w:jc w:val="center"/>
              <w:outlineLvl w:val="1"/>
              <w:rPr>
                <w:rFonts w:ascii="Arial" w:eastAsia="STZhongsong" w:hAnsi="Arial"/>
                <w:b/>
                <w:lang w:eastAsia="zh-CN"/>
              </w:rPr>
            </w:pPr>
            <w:r w:rsidRPr="00840CB8">
              <w:rPr>
                <w:rFonts w:ascii="Arial" w:eastAsia="STZhongsong" w:hAnsi="Arial"/>
                <w:b/>
                <w:lang w:eastAsia="zh-CN"/>
              </w:rPr>
              <w:t>KPI</w:t>
            </w:r>
          </w:p>
        </w:tc>
        <w:tc>
          <w:tcPr>
            <w:tcW w:w="1771" w:type="dxa"/>
            <w:shd w:val="clear" w:color="auto" w:fill="B8CCE4" w:themeFill="accent1" w:themeFillTint="66"/>
          </w:tcPr>
          <w:p w14:paraId="782BAA4B" w14:textId="77777777" w:rsidR="00840CB8" w:rsidRPr="00840CB8" w:rsidRDefault="00840CB8" w:rsidP="00840CB8">
            <w:pPr>
              <w:spacing w:after="240"/>
              <w:jc w:val="center"/>
              <w:outlineLvl w:val="1"/>
              <w:rPr>
                <w:rFonts w:ascii="Arial" w:eastAsia="STZhongsong" w:hAnsi="Arial"/>
                <w:b/>
                <w:lang w:eastAsia="zh-CN"/>
              </w:rPr>
            </w:pPr>
            <w:r w:rsidRPr="00840CB8">
              <w:rPr>
                <w:rFonts w:ascii="Arial" w:eastAsia="STZhongsong" w:hAnsi="Arial"/>
                <w:b/>
                <w:lang w:eastAsia="zh-CN"/>
              </w:rPr>
              <w:t>Service Area</w:t>
            </w:r>
          </w:p>
        </w:tc>
        <w:tc>
          <w:tcPr>
            <w:tcW w:w="3827" w:type="dxa"/>
            <w:shd w:val="clear" w:color="auto" w:fill="B8CCE4" w:themeFill="accent1" w:themeFillTint="66"/>
          </w:tcPr>
          <w:p w14:paraId="3E30FB07" w14:textId="77777777" w:rsidR="00840CB8" w:rsidRPr="00840CB8" w:rsidRDefault="00840CB8" w:rsidP="00840CB8">
            <w:pPr>
              <w:spacing w:after="240"/>
              <w:jc w:val="center"/>
              <w:outlineLvl w:val="1"/>
              <w:rPr>
                <w:rFonts w:ascii="Arial" w:eastAsia="STZhongsong" w:hAnsi="Arial"/>
                <w:b/>
                <w:lang w:eastAsia="zh-CN"/>
              </w:rPr>
            </w:pPr>
            <w:r w:rsidRPr="00840CB8">
              <w:rPr>
                <w:rFonts w:ascii="Arial" w:eastAsia="STZhongsong" w:hAnsi="Arial"/>
                <w:b/>
                <w:lang w:eastAsia="zh-CN"/>
              </w:rPr>
              <w:t>KPI description</w:t>
            </w:r>
          </w:p>
        </w:tc>
        <w:tc>
          <w:tcPr>
            <w:tcW w:w="1653" w:type="dxa"/>
            <w:shd w:val="clear" w:color="auto" w:fill="B8CCE4" w:themeFill="accent1" w:themeFillTint="66"/>
          </w:tcPr>
          <w:p w14:paraId="781B1814" w14:textId="77777777" w:rsidR="00840CB8" w:rsidRPr="00840CB8" w:rsidRDefault="00840CB8" w:rsidP="00840CB8">
            <w:pPr>
              <w:spacing w:after="240"/>
              <w:jc w:val="center"/>
              <w:outlineLvl w:val="1"/>
              <w:rPr>
                <w:rFonts w:ascii="Arial" w:eastAsia="STZhongsong" w:hAnsi="Arial"/>
                <w:b/>
                <w:lang w:eastAsia="zh-CN"/>
              </w:rPr>
            </w:pPr>
            <w:r w:rsidRPr="00840CB8">
              <w:rPr>
                <w:rFonts w:ascii="Arial" w:eastAsia="STZhongsong" w:hAnsi="Arial"/>
                <w:b/>
                <w:lang w:eastAsia="zh-CN"/>
              </w:rPr>
              <w:t>Target</w:t>
            </w:r>
          </w:p>
        </w:tc>
      </w:tr>
      <w:tr w:rsidR="00840CB8" w:rsidRPr="00840CB8" w14:paraId="7B608F79" w14:textId="77777777" w:rsidTr="00840CB8">
        <w:tc>
          <w:tcPr>
            <w:tcW w:w="1048" w:type="dxa"/>
          </w:tcPr>
          <w:p w14:paraId="01E69509" w14:textId="77777777" w:rsidR="00840CB8" w:rsidRPr="00840CB8" w:rsidRDefault="00840CB8" w:rsidP="00840CB8">
            <w:pPr>
              <w:spacing w:after="240"/>
              <w:jc w:val="center"/>
              <w:outlineLvl w:val="1"/>
              <w:rPr>
                <w:rFonts w:ascii="Arial" w:eastAsia="STZhongsong" w:hAnsi="Arial"/>
                <w:lang w:eastAsia="zh-CN"/>
              </w:rPr>
            </w:pPr>
            <w:r w:rsidRPr="00840CB8">
              <w:rPr>
                <w:rFonts w:ascii="Arial" w:eastAsia="STZhongsong" w:hAnsi="Arial"/>
                <w:lang w:eastAsia="zh-CN"/>
              </w:rPr>
              <w:t>1</w:t>
            </w:r>
          </w:p>
        </w:tc>
        <w:tc>
          <w:tcPr>
            <w:tcW w:w="1771" w:type="dxa"/>
          </w:tcPr>
          <w:p w14:paraId="05F03D8F" w14:textId="77777777" w:rsidR="00840CB8" w:rsidRPr="00840CB8" w:rsidRDefault="00840CB8" w:rsidP="00840CB8">
            <w:pPr>
              <w:spacing w:after="240"/>
              <w:outlineLvl w:val="1"/>
              <w:rPr>
                <w:rFonts w:ascii="Arial" w:eastAsia="STZhongsong" w:hAnsi="Arial"/>
                <w:lang w:eastAsia="zh-CN"/>
              </w:rPr>
            </w:pPr>
            <w:r w:rsidRPr="00840CB8">
              <w:rPr>
                <w:rFonts w:ascii="Arial" w:eastAsia="STZhongsong" w:hAnsi="Arial"/>
                <w:lang w:eastAsia="zh-CN"/>
              </w:rPr>
              <w:t>Performance</w:t>
            </w:r>
          </w:p>
        </w:tc>
        <w:tc>
          <w:tcPr>
            <w:tcW w:w="3827" w:type="dxa"/>
          </w:tcPr>
          <w:p w14:paraId="6C764EC5" w14:textId="77777777" w:rsidR="00840CB8" w:rsidRPr="00840CB8" w:rsidRDefault="00840CB8" w:rsidP="00840CB8">
            <w:pPr>
              <w:spacing w:after="240"/>
              <w:outlineLvl w:val="1"/>
              <w:rPr>
                <w:rFonts w:ascii="Arial" w:eastAsia="STZhongsong" w:hAnsi="Arial"/>
                <w:lang w:eastAsia="zh-CN"/>
              </w:rPr>
            </w:pPr>
            <w:r w:rsidRPr="00840CB8">
              <w:rPr>
                <w:rFonts w:ascii="Arial" w:eastAsia="STZhongsong" w:hAnsi="Arial"/>
                <w:lang w:eastAsia="zh-CN"/>
              </w:rPr>
              <w:t xml:space="preserve">Supplier Personnel provided have the necessary knowledge, skills, experience, and qualifications and are able to deliver to the required standard. </w:t>
            </w:r>
          </w:p>
        </w:tc>
        <w:tc>
          <w:tcPr>
            <w:tcW w:w="1653" w:type="dxa"/>
          </w:tcPr>
          <w:p w14:paraId="11B8D8C4" w14:textId="02CB79BC" w:rsidR="00840CB8" w:rsidRPr="00840CB8" w:rsidRDefault="008A611C" w:rsidP="00840CB8">
            <w:pPr>
              <w:spacing w:after="240"/>
              <w:outlineLvl w:val="1"/>
              <w:rPr>
                <w:rFonts w:ascii="Arial" w:eastAsia="STZhongsong" w:hAnsi="Arial"/>
                <w:lang w:eastAsia="zh-CN"/>
              </w:rPr>
            </w:pPr>
            <w:r>
              <w:t xml:space="preserve"> </w:t>
            </w:r>
            <w:r w:rsidRPr="008A611C">
              <w:rPr>
                <w:rFonts w:ascii="Arial" w:eastAsia="STZhongsong" w:hAnsi="Arial"/>
                <w:lang w:eastAsia="zh-CN"/>
              </w:rPr>
              <w:t>Green RAG status</w:t>
            </w:r>
          </w:p>
        </w:tc>
      </w:tr>
      <w:tr w:rsidR="00840CB8" w:rsidRPr="00840CB8" w14:paraId="3BA56A76" w14:textId="77777777" w:rsidTr="00840CB8">
        <w:tc>
          <w:tcPr>
            <w:tcW w:w="1048" w:type="dxa"/>
          </w:tcPr>
          <w:p w14:paraId="426CFE9B" w14:textId="77777777" w:rsidR="00840CB8" w:rsidRPr="00840CB8" w:rsidRDefault="00840CB8" w:rsidP="00840CB8">
            <w:pPr>
              <w:spacing w:after="240"/>
              <w:jc w:val="center"/>
              <w:outlineLvl w:val="1"/>
              <w:rPr>
                <w:rFonts w:ascii="Arial" w:eastAsia="STZhongsong" w:hAnsi="Arial"/>
                <w:lang w:eastAsia="zh-CN"/>
              </w:rPr>
            </w:pPr>
            <w:r w:rsidRPr="00840CB8">
              <w:rPr>
                <w:rFonts w:ascii="Arial" w:eastAsia="STZhongsong" w:hAnsi="Arial"/>
                <w:lang w:eastAsia="zh-CN"/>
              </w:rPr>
              <w:t>2</w:t>
            </w:r>
          </w:p>
        </w:tc>
        <w:tc>
          <w:tcPr>
            <w:tcW w:w="1771" w:type="dxa"/>
          </w:tcPr>
          <w:p w14:paraId="6A705EA4" w14:textId="77777777" w:rsidR="00840CB8" w:rsidRPr="00840CB8" w:rsidRDefault="00840CB8" w:rsidP="00840CB8">
            <w:pPr>
              <w:spacing w:after="240"/>
              <w:outlineLvl w:val="1"/>
              <w:rPr>
                <w:rFonts w:ascii="Arial" w:eastAsia="STZhongsong" w:hAnsi="Arial"/>
                <w:lang w:eastAsia="zh-CN"/>
              </w:rPr>
            </w:pPr>
            <w:r w:rsidRPr="00840CB8">
              <w:rPr>
                <w:rFonts w:ascii="Arial" w:eastAsia="STZhongsong" w:hAnsi="Arial"/>
                <w:lang w:eastAsia="zh-CN"/>
              </w:rPr>
              <w:t>Lead Times</w:t>
            </w:r>
          </w:p>
        </w:tc>
        <w:tc>
          <w:tcPr>
            <w:tcW w:w="3827" w:type="dxa"/>
          </w:tcPr>
          <w:p w14:paraId="73EBADB7" w14:textId="77777777" w:rsidR="00840CB8" w:rsidRPr="00840CB8" w:rsidRDefault="00840CB8" w:rsidP="00840CB8">
            <w:pPr>
              <w:spacing w:after="240"/>
              <w:outlineLvl w:val="1"/>
              <w:rPr>
                <w:rFonts w:ascii="Arial" w:eastAsia="STZhongsong" w:hAnsi="Arial"/>
                <w:lang w:eastAsia="zh-CN"/>
              </w:rPr>
            </w:pPr>
            <w:r w:rsidRPr="00840CB8">
              <w:rPr>
                <w:rFonts w:ascii="Arial" w:eastAsia="STZhongsong" w:hAnsi="Arial"/>
                <w:lang w:eastAsia="zh-CN"/>
              </w:rPr>
              <w:t xml:space="preserve">Where Contracting Authority request CVs from the supplier, the supplier shall provide suitable CVs within 3 working days. </w:t>
            </w:r>
          </w:p>
          <w:p w14:paraId="33743427" w14:textId="77777777" w:rsidR="00840CB8" w:rsidRPr="00840CB8" w:rsidRDefault="00840CB8" w:rsidP="00840CB8">
            <w:pPr>
              <w:spacing w:after="240"/>
              <w:outlineLvl w:val="1"/>
              <w:rPr>
                <w:rFonts w:ascii="Arial" w:eastAsia="STZhongsong" w:hAnsi="Arial"/>
                <w:lang w:eastAsia="zh-CN"/>
              </w:rPr>
            </w:pPr>
            <w:r w:rsidRPr="00840CB8">
              <w:rPr>
                <w:rFonts w:ascii="Arial" w:eastAsia="STZhongsong" w:hAnsi="Arial"/>
                <w:lang w:eastAsia="zh-CN"/>
              </w:rPr>
              <w:t>If requested by the Contracting Authority the Supplier shall arrange interviews within 2 working days of the Contracting Authority confirming which CV’s are of interest.</w:t>
            </w:r>
          </w:p>
        </w:tc>
        <w:tc>
          <w:tcPr>
            <w:tcW w:w="1653" w:type="dxa"/>
          </w:tcPr>
          <w:p w14:paraId="2FC88BBC" w14:textId="39F29017" w:rsidR="00840CB8" w:rsidRPr="00840CB8" w:rsidRDefault="008A611C" w:rsidP="00840CB8">
            <w:pPr>
              <w:spacing w:after="240"/>
              <w:outlineLvl w:val="1"/>
              <w:rPr>
                <w:rFonts w:ascii="Arial" w:eastAsia="STZhongsong" w:hAnsi="Arial"/>
                <w:lang w:eastAsia="zh-CN"/>
              </w:rPr>
            </w:pPr>
            <w:r>
              <w:t xml:space="preserve"> </w:t>
            </w:r>
            <w:r w:rsidRPr="008A611C">
              <w:rPr>
                <w:rFonts w:ascii="Arial" w:eastAsia="STZhongsong" w:hAnsi="Arial"/>
                <w:lang w:eastAsia="zh-CN"/>
              </w:rPr>
              <w:t>Green RAG status</w:t>
            </w:r>
          </w:p>
        </w:tc>
      </w:tr>
      <w:tr w:rsidR="00840CB8" w:rsidRPr="00840CB8" w14:paraId="55F2DFB7" w14:textId="77777777" w:rsidTr="00840CB8">
        <w:tc>
          <w:tcPr>
            <w:tcW w:w="1048" w:type="dxa"/>
          </w:tcPr>
          <w:p w14:paraId="53F20F6D" w14:textId="77777777" w:rsidR="00840CB8" w:rsidRPr="00840CB8" w:rsidRDefault="00840CB8" w:rsidP="00840CB8">
            <w:pPr>
              <w:spacing w:after="240"/>
              <w:jc w:val="center"/>
              <w:outlineLvl w:val="1"/>
              <w:rPr>
                <w:rFonts w:ascii="Arial" w:eastAsia="STZhongsong" w:hAnsi="Arial"/>
                <w:lang w:eastAsia="zh-CN"/>
              </w:rPr>
            </w:pPr>
            <w:r w:rsidRPr="00840CB8">
              <w:rPr>
                <w:rFonts w:ascii="Arial" w:eastAsia="STZhongsong" w:hAnsi="Arial"/>
                <w:lang w:eastAsia="zh-CN"/>
              </w:rPr>
              <w:t>3</w:t>
            </w:r>
          </w:p>
        </w:tc>
        <w:tc>
          <w:tcPr>
            <w:tcW w:w="1771" w:type="dxa"/>
          </w:tcPr>
          <w:p w14:paraId="0846AB48" w14:textId="77777777" w:rsidR="00840CB8" w:rsidRPr="00840CB8" w:rsidRDefault="00840CB8" w:rsidP="00840CB8">
            <w:pPr>
              <w:spacing w:after="240"/>
              <w:outlineLvl w:val="1"/>
              <w:rPr>
                <w:rFonts w:ascii="Arial" w:eastAsia="STZhongsong" w:hAnsi="Arial"/>
                <w:lang w:eastAsia="zh-CN"/>
              </w:rPr>
            </w:pPr>
            <w:r w:rsidRPr="00840CB8">
              <w:rPr>
                <w:rFonts w:ascii="Arial" w:eastAsia="STZhongsong" w:hAnsi="Arial"/>
                <w:lang w:eastAsia="zh-CN"/>
              </w:rPr>
              <w:t xml:space="preserve">Reporting </w:t>
            </w:r>
          </w:p>
        </w:tc>
        <w:tc>
          <w:tcPr>
            <w:tcW w:w="3827" w:type="dxa"/>
          </w:tcPr>
          <w:p w14:paraId="1A25A51A" w14:textId="77777777" w:rsidR="00840CB8" w:rsidRPr="00840CB8" w:rsidRDefault="00840CB8" w:rsidP="00840CB8">
            <w:pPr>
              <w:spacing w:after="240"/>
              <w:outlineLvl w:val="1"/>
              <w:rPr>
                <w:rFonts w:ascii="Arial" w:eastAsia="STZhongsong" w:hAnsi="Arial"/>
                <w:lang w:eastAsia="zh-CN"/>
              </w:rPr>
            </w:pPr>
            <w:r w:rsidRPr="00840CB8">
              <w:rPr>
                <w:rFonts w:ascii="Arial" w:eastAsia="STZhongsong" w:hAnsi="Arial"/>
                <w:lang w:eastAsia="zh-CN"/>
              </w:rPr>
              <w:t>Quality and accuracy of Management Information Reports received within agreed reporting timescales</w:t>
            </w:r>
          </w:p>
        </w:tc>
        <w:tc>
          <w:tcPr>
            <w:tcW w:w="1653" w:type="dxa"/>
          </w:tcPr>
          <w:p w14:paraId="313B95E9" w14:textId="298E8D96" w:rsidR="00840CB8" w:rsidRPr="00840CB8" w:rsidRDefault="008A611C" w:rsidP="00840CB8">
            <w:pPr>
              <w:spacing w:after="240"/>
              <w:outlineLvl w:val="1"/>
              <w:rPr>
                <w:rFonts w:ascii="Arial" w:eastAsia="STZhongsong" w:hAnsi="Arial"/>
                <w:lang w:eastAsia="zh-CN"/>
              </w:rPr>
            </w:pPr>
            <w:r>
              <w:t xml:space="preserve"> </w:t>
            </w:r>
            <w:r w:rsidRPr="008A611C">
              <w:rPr>
                <w:rFonts w:ascii="Arial" w:eastAsia="STZhongsong" w:hAnsi="Arial"/>
                <w:lang w:eastAsia="zh-CN"/>
              </w:rPr>
              <w:t>Green RAG status</w:t>
            </w:r>
          </w:p>
        </w:tc>
      </w:tr>
    </w:tbl>
    <w:p w14:paraId="617D41AD" w14:textId="77777777" w:rsidR="00840CB8" w:rsidRPr="00840CB8" w:rsidRDefault="00840CB8" w:rsidP="00840CB8">
      <w:pPr>
        <w:adjustRightInd w:val="0"/>
        <w:spacing w:after="240"/>
        <w:ind w:left="720"/>
        <w:jc w:val="both"/>
        <w:outlineLvl w:val="1"/>
        <w:rPr>
          <w:rFonts w:ascii="Arial" w:eastAsia="STZhongsong" w:hAnsi="Arial"/>
          <w:lang w:val="en-GB" w:eastAsia="zh-CN"/>
        </w:rPr>
      </w:pPr>
    </w:p>
    <w:p w14:paraId="1D4D6DA8"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bookmarkStart w:id="41" w:name="_Toc368573040"/>
      <w:r w:rsidRPr="00840CB8">
        <w:rPr>
          <w:rFonts w:ascii="Arial" w:eastAsia="STZhongsong" w:hAnsi="Arial" w:cs="Arial"/>
          <w:color w:val="000000"/>
          <w:shd w:val="clear" w:color="auto" w:fill="FFFFFF"/>
          <w:lang w:val="en-GB" w:eastAsia="zh-CN"/>
        </w:rPr>
        <w:t>Where any Supplier Personnel member isn’t delivering to the expected quality and performance, the Contracting Authority will ask the Supplier to provide a replacement within 5 working days. If the Supplier is unable to provide the Supplier Personnel with the necessary knowledge, skills, experience and qualifications, the Contracting Authority may seek a Rectification Plan in accordance with the Core Terms. Failure to successfully deliver the Rectification Plan may lead to termination of the Contract.</w:t>
      </w:r>
    </w:p>
    <w:p w14:paraId="3E747769" w14:textId="77777777" w:rsidR="00840CB8" w:rsidRPr="00840CB8" w:rsidRDefault="00840CB8" w:rsidP="00840CB8">
      <w:pPr>
        <w:keepNext/>
        <w:numPr>
          <w:ilvl w:val="0"/>
          <w:numId w:val="2"/>
        </w:numPr>
        <w:adjustRightInd w:val="0"/>
        <w:spacing w:after="120"/>
        <w:jc w:val="both"/>
        <w:outlineLvl w:val="0"/>
        <w:rPr>
          <w:rFonts w:ascii="Arial" w:eastAsia="STZhongsong" w:hAnsi="Arial"/>
          <w:b/>
          <w:caps/>
          <w:lang w:val="en-GB" w:eastAsia="zh-CN"/>
        </w:rPr>
      </w:pPr>
      <w:bookmarkStart w:id="42" w:name="_Toc100828016"/>
      <w:r w:rsidRPr="00840CB8">
        <w:rPr>
          <w:rFonts w:ascii="Arial" w:eastAsia="STZhongsong" w:hAnsi="Arial"/>
          <w:b/>
          <w:caps/>
          <w:lang w:val="en-GB" w:eastAsia="zh-CN"/>
        </w:rPr>
        <w:lastRenderedPageBreak/>
        <w:t>Security and CONFIDENTIALITY requirements</w:t>
      </w:r>
      <w:bookmarkEnd w:id="41"/>
      <w:bookmarkEnd w:id="42"/>
      <w:r w:rsidRPr="00840CB8">
        <w:rPr>
          <w:rFonts w:ascii="Arial" w:eastAsia="STZhongsong" w:hAnsi="Arial"/>
          <w:b/>
          <w:caps/>
          <w:color w:val="FF0000"/>
          <w:lang w:val="en-GB" w:eastAsia="zh-CN"/>
        </w:rPr>
        <w:t xml:space="preserve"> </w:t>
      </w:r>
    </w:p>
    <w:p w14:paraId="1515C586"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SC Clearance is required for Data Ops Engineer, Data Scientist &amp; Data Analyst. BPSS Security level is required for all other resource working under this this requirement.</w:t>
      </w:r>
    </w:p>
    <w:p w14:paraId="7F475901"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 xml:space="preserve">DSP Call Off Schedule 9 (Security) Part B The Long Form Security Requirements will apply. </w:t>
      </w:r>
    </w:p>
    <w:p w14:paraId="6F2E6576"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cs="Arial"/>
          <w:color w:val="000000"/>
          <w:shd w:val="clear" w:color="auto" w:fill="FFFFFF"/>
          <w:lang w:val="en-GB" w:eastAsia="zh-CN"/>
        </w:rPr>
        <w:t>In addition, the Contracting Authority requires the following clauses to be included in any resultant Contract:</w:t>
      </w:r>
      <w:r w:rsidRPr="00840CB8">
        <w:rPr>
          <w:rFonts w:ascii="Arial" w:eastAsia="STZhongsong" w:hAnsi="Arial"/>
          <w:color w:val="000000"/>
          <w:shd w:val="clear" w:color="auto" w:fill="FFFFFF"/>
          <w:lang w:val="en-GB" w:eastAsia="zh-CN"/>
        </w:rPr>
        <w:t> </w:t>
      </w:r>
    </w:p>
    <w:p w14:paraId="61F7417F"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cs="Arial"/>
          <w:color w:val="000000"/>
          <w:shd w:val="clear" w:color="auto" w:fill="FFFFFF"/>
          <w:lang w:val="en-GB" w:eastAsia="zh-CN"/>
        </w:rPr>
        <w:t>Risk Management:</w:t>
      </w:r>
      <w:r w:rsidRPr="00840CB8">
        <w:rPr>
          <w:rFonts w:ascii="Arial" w:eastAsia="STZhongsong" w:hAnsi="Arial"/>
          <w:lang w:val="en-GB" w:eastAsia="zh-CN"/>
        </w:rPr>
        <w:tab/>
      </w:r>
    </w:p>
    <w:p w14:paraId="6598990C" w14:textId="5CDA750E" w:rsidR="00840CB8" w:rsidRPr="00840CB8" w:rsidRDefault="00840CB8" w:rsidP="00840CB8">
      <w:pPr>
        <w:numPr>
          <w:ilvl w:val="2"/>
          <w:numId w:val="2"/>
        </w:numPr>
        <w:tabs>
          <w:tab w:val="clear" w:pos="2160"/>
          <w:tab w:val="num" w:pos="2355"/>
          <w:tab w:val="num" w:pos="2922"/>
        </w:tabs>
        <w:adjustRightInd w:val="0"/>
        <w:spacing w:after="240"/>
        <w:ind w:left="2355" w:hanging="1080"/>
        <w:jc w:val="both"/>
        <w:outlineLvl w:val="2"/>
        <w:rPr>
          <w:rFonts w:ascii="Arial" w:eastAsia="STZhongsong" w:hAnsi="Arial"/>
          <w:lang w:val="en-GB" w:eastAsia="zh-CN"/>
        </w:rPr>
      </w:pPr>
      <w:r w:rsidRPr="00840CB8">
        <w:rPr>
          <w:rFonts w:ascii="Arial" w:eastAsia="STZhongsong" w:hAnsi="Arial"/>
          <w:lang w:val="en-GB" w:eastAsia="zh-CN"/>
        </w:rPr>
        <w:t xml:space="preserve">The Supplier shall and shall </w:t>
      </w:r>
      <w:r w:rsidR="00BD5DFB">
        <w:rPr>
          <w:rFonts w:ascii="Arial" w:eastAsia="STZhongsong" w:hAnsi="Arial"/>
          <w:lang w:val="en-GB" w:eastAsia="zh-CN"/>
        </w:rPr>
        <w:t>ensure</w:t>
      </w:r>
      <w:r w:rsidRPr="00840CB8">
        <w:rPr>
          <w:rFonts w:ascii="Arial" w:eastAsia="STZhongsong" w:hAnsi="Arial"/>
          <w:lang w:val="en-GB" w:eastAsia="zh-CN"/>
        </w:rPr>
        <w:t xml:space="preserve"> that any Sub-contractor (as applicable) shall, co-operate with the Contracting Authority in relation to the Contracting Authority’s own risk management processes regarding the Services.</w:t>
      </w:r>
    </w:p>
    <w:p w14:paraId="2A34617D" w14:textId="77777777" w:rsidR="00840CB8" w:rsidRPr="00840CB8" w:rsidRDefault="00840CB8" w:rsidP="00840CB8">
      <w:pPr>
        <w:numPr>
          <w:ilvl w:val="2"/>
          <w:numId w:val="2"/>
        </w:numPr>
        <w:tabs>
          <w:tab w:val="clear" w:pos="2160"/>
          <w:tab w:val="num" w:pos="2355"/>
          <w:tab w:val="num" w:pos="2922"/>
        </w:tabs>
        <w:adjustRightInd w:val="0"/>
        <w:spacing w:after="240"/>
        <w:ind w:left="2355" w:hanging="1080"/>
        <w:jc w:val="both"/>
        <w:outlineLvl w:val="2"/>
        <w:rPr>
          <w:rFonts w:ascii="Arial" w:eastAsia="STZhongsong" w:hAnsi="Arial"/>
          <w:lang w:val="en-GB" w:eastAsia="zh-CN"/>
        </w:rPr>
      </w:pPr>
      <w:r w:rsidRPr="00840CB8">
        <w:rPr>
          <w:rFonts w:ascii="Arial" w:eastAsia="STZhongsong" w:hAnsi="Arial"/>
          <w:lang w:val="en-GB" w:eastAsia="zh-CN"/>
        </w:rPr>
        <w:t xml:space="preserve">For the avoidance of doubt, the Supplier shall pay all costs in relation to undertaking any action required to meet the requirements stipulated in this section 18.4. Any failure by the Supplier to comply with any requirement of section 18.4 (regardless of whether such failure is capable of remedy), shall constitute a Material Breach entitling the Contracting Authority to exercise its rights under clause. </w:t>
      </w:r>
    </w:p>
    <w:p w14:paraId="368CC31D"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s="Arial"/>
          <w:color w:val="000000"/>
          <w:shd w:val="clear" w:color="auto" w:fill="FFFFFF"/>
          <w:lang w:val="en-GB" w:eastAsia="zh-CN"/>
        </w:rPr>
      </w:pPr>
      <w:r w:rsidRPr="00840CB8">
        <w:rPr>
          <w:rFonts w:ascii="Arial" w:eastAsia="STZhongsong" w:hAnsi="Arial" w:cs="Arial"/>
          <w:color w:val="000000"/>
          <w:shd w:val="clear" w:color="auto" w:fill="FFFFFF"/>
          <w:lang w:val="en-GB" w:eastAsia="zh-CN"/>
        </w:rPr>
        <w:t>Security Audit and Assurance:</w:t>
      </w:r>
    </w:p>
    <w:p w14:paraId="51260D0C" w14:textId="43C97174" w:rsidR="00840CB8" w:rsidRPr="00840CB8" w:rsidRDefault="00840CB8" w:rsidP="00840CB8">
      <w:pPr>
        <w:numPr>
          <w:ilvl w:val="2"/>
          <w:numId w:val="2"/>
        </w:numPr>
        <w:tabs>
          <w:tab w:val="clear" w:pos="2160"/>
          <w:tab w:val="num" w:pos="2355"/>
          <w:tab w:val="num" w:pos="2922"/>
        </w:tabs>
        <w:adjustRightInd w:val="0"/>
        <w:spacing w:after="240"/>
        <w:ind w:left="2355" w:hanging="1080"/>
        <w:jc w:val="both"/>
        <w:outlineLvl w:val="2"/>
        <w:rPr>
          <w:rFonts w:ascii="Arial" w:eastAsia="STZhongsong" w:hAnsi="Arial"/>
          <w:lang w:val="en-GB" w:eastAsia="zh-CN"/>
        </w:rPr>
      </w:pPr>
      <w:r w:rsidRPr="00840CB8">
        <w:rPr>
          <w:rFonts w:ascii="Arial" w:eastAsia="STZhongsong" w:hAnsi="Arial"/>
          <w:lang w:val="en-GB" w:eastAsia="zh-CN"/>
        </w:rPr>
        <w:t xml:space="preserve">The Supplier shall, and shall </w:t>
      </w:r>
      <w:r w:rsidR="00BD5DFB">
        <w:rPr>
          <w:rFonts w:ascii="Arial" w:eastAsia="STZhongsong" w:hAnsi="Arial"/>
          <w:lang w:val="en-GB" w:eastAsia="zh-CN"/>
        </w:rPr>
        <w:t>ensure</w:t>
      </w:r>
      <w:r w:rsidRPr="00840CB8">
        <w:rPr>
          <w:rFonts w:ascii="Arial" w:eastAsia="STZhongsong" w:hAnsi="Arial"/>
          <w:lang w:val="en-GB" w:eastAsia="zh-CN"/>
        </w:rPr>
        <w:t xml:space="preserve"> that any Sub-contractor (as applicable) shall, complete the information security questionnaire in the format stipulated by the Contracting Authority (the “Information Security Questionnaire”) at least annually or at the request by the Contracting Authority. The Supplier shall provide the completed Information Security Questionnaire to the Contracting Authority within one calendar month from the date of request.  </w:t>
      </w:r>
    </w:p>
    <w:p w14:paraId="3BCF5336" w14:textId="77777777" w:rsidR="00840CB8" w:rsidRPr="00840CB8" w:rsidRDefault="00840CB8" w:rsidP="00840CB8">
      <w:pPr>
        <w:numPr>
          <w:ilvl w:val="2"/>
          <w:numId w:val="2"/>
        </w:numPr>
        <w:tabs>
          <w:tab w:val="clear" w:pos="2160"/>
          <w:tab w:val="num" w:pos="2355"/>
          <w:tab w:val="num" w:pos="2922"/>
        </w:tabs>
        <w:adjustRightInd w:val="0"/>
        <w:spacing w:after="240"/>
        <w:ind w:left="2355" w:hanging="1080"/>
        <w:jc w:val="both"/>
        <w:outlineLvl w:val="2"/>
        <w:rPr>
          <w:rFonts w:ascii="Arial" w:eastAsia="STZhongsong" w:hAnsi="Arial"/>
          <w:lang w:val="en-GB" w:eastAsia="zh-CN"/>
        </w:rPr>
      </w:pPr>
      <w:r w:rsidRPr="00840CB8">
        <w:rPr>
          <w:rFonts w:ascii="Arial" w:eastAsia="STZhongsong" w:hAnsi="Arial"/>
          <w:lang w:val="en-GB" w:eastAsia="zh-CN"/>
        </w:rPr>
        <w:t>The Contracting Authority, or an agent appointed by it, may</w:t>
      </w:r>
      <w:r w:rsidRPr="00840CB8" w:rsidDel="00953079">
        <w:rPr>
          <w:rFonts w:ascii="Arial" w:eastAsia="STZhongsong" w:hAnsi="Arial"/>
          <w:lang w:val="en-GB" w:eastAsia="zh-CN"/>
        </w:rPr>
        <w:t xml:space="preserve"> </w:t>
      </w:r>
      <w:r w:rsidRPr="00840CB8">
        <w:rPr>
          <w:rFonts w:ascii="Arial" w:eastAsia="STZhongsong" w:hAnsi="Arial"/>
          <w:lang w:val="en-GB" w:eastAsia="zh-CN"/>
        </w:rPr>
        <w:t xml:space="preserve">undertake Security Tests in respect of the Supplier’s Systems Environment after providing advance notice to the Supplier.  If any Security Test identifies any non-compliance with the Contracting Authority’s Security Requirements, the Supplier shall, at its own expense, undertake those actions required in order to rectify such identified non-compliance in the manner and timeframe as stipulated by the Contracting Authority at its absolute discretion. The Supplier shall provide all such co-operation and assistance in relation to any Security Test conducted by the Contracting Authority as the Contracting Authority may reasonably require. </w:t>
      </w:r>
    </w:p>
    <w:p w14:paraId="1BB80DE5" w14:textId="77777777" w:rsidR="00840CB8" w:rsidRPr="00840CB8" w:rsidRDefault="00840CB8" w:rsidP="00840CB8">
      <w:pPr>
        <w:numPr>
          <w:ilvl w:val="2"/>
          <w:numId w:val="2"/>
        </w:numPr>
        <w:tabs>
          <w:tab w:val="clear" w:pos="2160"/>
          <w:tab w:val="num" w:pos="2355"/>
          <w:tab w:val="num" w:pos="2922"/>
        </w:tabs>
        <w:adjustRightInd w:val="0"/>
        <w:spacing w:after="240"/>
        <w:ind w:left="2355" w:hanging="1080"/>
        <w:jc w:val="both"/>
        <w:outlineLvl w:val="2"/>
        <w:rPr>
          <w:rFonts w:ascii="Arial" w:eastAsia="STZhongsong" w:hAnsi="Arial"/>
          <w:lang w:val="en-GB" w:eastAsia="zh-CN"/>
        </w:rPr>
      </w:pPr>
      <w:r w:rsidRPr="00840CB8">
        <w:rPr>
          <w:rFonts w:ascii="Arial" w:eastAsia="STZhongsong" w:hAnsi="Arial"/>
          <w:lang w:val="en-GB" w:eastAsia="zh-CN"/>
        </w:rPr>
        <w:t xml:space="preserve">The Contracting Authority shall schedule regular security governance review meetings which the Supplier shall and shall procure that any Sub-contractor (as applicable) shall, attend. </w:t>
      </w:r>
    </w:p>
    <w:p w14:paraId="7EF9C468"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s="Arial"/>
          <w:color w:val="000000"/>
          <w:shd w:val="clear" w:color="auto" w:fill="FFFFFF"/>
          <w:lang w:val="en-GB" w:eastAsia="zh-CN"/>
        </w:rPr>
      </w:pPr>
      <w:r w:rsidRPr="00840CB8">
        <w:rPr>
          <w:rFonts w:ascii="Arial" w:eastAsia="STZhongsong" w:hAnsi="Arial" w:cs="Arial"/>
          <w:color w:val="000000"/>
          <w:shd w:val="clear" w:color="auto" w:fill="FFFFFF"/>
          <w:lang w:val="en-GB" w:eastAsia="zh-CN"/>
        </w:rPr>
        <w:t xml:space="preserve">Security Policies and Standards </w:t>
      </w:r>
    </w:p>
    <w:p w14:paraId="4EF0CF27" w14:textId="3155E491" w:rsidR="00840CB8" w:rsidRPr="00840CB8" w:rsidRDefault="00840CB8" w:rsidP="00840CB8">
      <w:pPr>
        <w:numPr>
          <w:ilvl w:val="2"/>
          <w:numId w:val="2"/>
        </w:numPr>
        <w:tabs>
          <w:tab w:val="clear" w:pos="2160"/>
          <w:tab w:val="num" w:pos="2355"/>
          <w:tab w:val="num" w:pos="2922"/>
        </w:tabs>
        <w:adjustRightInd w:val="0"/>
        <w:spacing w:after="240"/>
        <w:ind w:left="2355" w:hanging="1080"/>
        <w:jc w:val="both"/>
        <w:outlineLvl w:val="2"/>
        <w:rPr>
          <w:rFonts w:ascii="Arial" w:eastAsia="STZhongsong" w:hAnsi="Arial"/>
          <w:lang w:val="en-GB" w:eastAsia="zh-CN"/>
        </w:rPr>
      </w:pPr>
      <w:r w:rsidRPr="00840CB8">
        <w:rPr>
          <w:rFonts w:ascii="Arial" w:eastAsia="STZhongsong" w:hAnsi="Arial"/>
          <w:lang w:val="en-GB" w:eastAsia="zh-CN"/>
        </w:rPr>
        <w:t>The Supplier shall, and shall</w:t>
      </w:r>
      <w:r w:rsidR="00BD5DFB">
        <w:rPr>
          <w:rFonts w:ascii="Arial" w:eastAsia="STZhongsong" w:hAnsi="Arial"/>
          <w:lang w:val="en-GB" w:eastAsia="zh-CN"/>
        </w:rPr>
        <w:t xml:space="preserve"> ensure</w:t>
      </w:r>
      <w:r w:rsidRPr="00840CB8">
        <w:rPr>
          <w:rFonts w:ascii="Arial" w:eastAsia="STZhongsong" w:hAnsi="Arial"/>
          <w:lang w:val="en-GB" w:eastAsia="zh-CN"/>
        </w:rPr>
        <w:t xml:space="preserve"> that any Sub-contractor (as applicable) shall, comply with the Security Policies and Standards set out in section 18.8 below.</w:t>
      </w:r>
    </w:p>
    <w:p w14:paraId="0747F14D" w14:textId="77777777" w:rsidR="00840CB8" w:rsidRPr="00840CB8" w:rsidRDefault="00840CB8" w:rsidP="00840CB8">
      <w:pPr>
        <w:numPr>
          <w:ilvl w:val="2"/>
          <w:numId w:val="2"/>
        </w:numPr>
        <w:tabs>
          <w:tab w:val="clear" w:pos="2160"/>
          <w:tab w:val="num" w:pos="2355"/>
          <w:tab w:val="num" w:pos="2922"/>
        </w:tabs>
        <w:adjustRightInd w:val="0"/>
        <w:spacing w:after="240"/>
        <w:ind w:left="2355" w:hanging="1080"/>
        <w:jc w:val="both"/>
        <w:outlineLvl w:val="2"/>
        <w:rPr>
          <w:rFonts w:ascii="Arial" w:eastAsia="STZhongsong" w:hAnsi="Arial"/>
          <w:lang w:val="en-GB" w:eastAsia="zh-CN"/>
        </w:rPr>
      </w:pPr>
      <w:r w:rsidRPr="00840CB8">
        <w:rPr>
          <w:rFonts w:ascii="Arial" w:eastAsia="STZhongsong" w:hAnsi="Arial"/>
          <w:lang w:val="en-GB" w:eastAsia="zh-CN"/>
        </w:rPr>
        <w:t>Notwithstanding the foregoing, the Contracting Authority’s Security Requirements applicable to the Services may be subject to change following certain events including, but not limited to, any relevant change in the delivery of the Services. Where any such change constitutes a Contract Change, any change in the Contracting Authority’s Security Requirements resulting from such Contract Change (if any) shall be agreed by the Parties in accordance with the Contract Change Procedure. Where any such change constitutes an Operational Change, any change in the Contracting Authority’s Security Requirements resulting from such Operational Change (if any) shall be agreed by the Parties and documented in the relevant Operational Change Confirmation.</w:t>
      </w:r>
    </w:p>
    <w:p w14:paraId="6E00BA30" w14:textId="56D48B02" w:rsidR="00840CB8" w:rsidRPr="00840CB8" w:rsidRDefault="00840CB8" w:rsidP="00840CB8">
      <w:pPr>
        <w:numPr>
          <w:ilvl w:val="2"/>
          <w:numId w:val="2"/>
        </w:numPr>
        <w:tabs>
          <w:tab w:val="clear" w:pos="2160"/>
          <w:tab w:val="num" w:pos="2355"/>
          <w:tab w:val="num" w:pos="2922"/>
        </w:tabs>
        <w:adjustRightInd w:val="0"/>
        <w:spacing w:after="240"/>
        <w:ind w:left="2355" w:hanging="1080"/>
        <w:jc w:val="both"/>
        <w:outlineLvl w:val="2"/>
        <w:rPr>
          <w:rFonts w:ascii="Arial" w:eastAsia="STZhongsong" w:hAnsi="Arial"/>
          <w:lang w:val="en-GB" w:eastAsia="zh-CN"/>
        </w:rPr>
      </w:pPr>
      <w:r w:rsidRPr="00840CB8">
        <w:rPr>
          <w:rFonts w:ascii="Arial" w:eastAsia="STZhongsong" w:hAnsi="Arial"/>
          <w:lang w:val="en-GB" w:eastAsia="zh-CN"/>
        </w:rPr>
        <w:t xml:space="preserve">The Supplier shall and shall </w:t>
      </w:r>
      <w:r w:rsidR="00BD5DFB">
        <w:rPr>
          <w:rFonts w:ascii="Arial" w:eastAsia="STZhongsong" w:hAnsi="Arial"/>
          <w:lang w:val="en-GB" w:eastAsia="zh-CN"/>
        </w:rPr>
        <w:t>ensure</w:t>
      </w:r>
      <w:r w:rsidRPr="00840CB8">
        <w:rPr>
          <w:rFonts w:ascii="Arial" w:eastAsia="STZhongsong" w:hAnsi="Arial"/>
          <w:lang w:val="en-GB" w:eastAsia="zh-CN"/>
        </w:rPr>
        <w:t xml:space="preserve"> that any Sub-contractor (as applicable) shall, maintain appropriate records and is otherwise able to demonstrate compliance with the Security Policies and Standards.  </w:t>
      </w:r>
      <w:bookmarkStart w:id="43" w:name="_Toc35260896"/>
    </w:p>
    <w:p w14:paraId="2CF3AB84"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s="Arial"/>
          <w:color w:val="000000"/>
          <w:shd w:val="clear" w:color="auto" w:fill="FFFFFF"/>
          <w:lang w:val="en-GB" w:eastAsia="zh-CN"/>
        </w:rPr>
      </w:pPr>
      <w:r w:rsidRPr="00840CB8">
        <w:rPr>
          <w:rFonts w:ascii="Arial" w:eastAsia="STZhongsong" w:hAnsi="Arial" w:cs="Arial"/>
          <w:color w:val="000000"/>
          <w:shd w:val="clear" w:color="auto" w:fill="FFFFFF"/>
          <w:lang w:val="en-GB" w:eastAsia="zh-CN"/>
        </w:rPr>
        <w:lastRenderedPageBreak/>
        <w:t>Security Policies and Standards</w:t>
      </w:r>
      <w:bookmarkEnd w:id="43"/>
    </w:p>
    <w:p w14:paraId="1B07A5F8"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color w:val="000000"/>
          <w:shd w:val="clear" w:color="auto" w:fill="FFFFFF"/>
          <w:lang w:val="en-GB" w:eastAsia="zh-CN"/>
        </w:rPr>
      </w:pPr>
      <w:r w:rsidRPr="00840CB8">
        <w:rPr>
          <w:rFonts w:ascii="Arial" w:eastAsia="STZhongsong" w:hAnsi="Arial"/>
          <w:color w:val="000000"/>
          <w:shd w:val="clear" w:color="auto" w:fill="FFFFFF"/>
          <w:lang w:val="en-GB" w:eastAsia="zh-CN"/>
        </w:rPr>
        <w:t xml:space="preserve">The Security Policies are published on: </w:t>
      </w:r>
    </w:p>
    <w:p w14:paraId="0F76EBB8" w14:textId="77777777" w:rsidR="00840CB8" w:rsidRPr="00840CB8" w:rsidRDefault="0029675A" w:rsidP="00840CB8">
      <w:pPr>
        <w:spacing w:after="240"/>
        <w:ind w:left="1004"/>
        <w:jc w:val="both"/>
        <w:rPr>
          <w:rFonts w:ascii="Arial" w:eastAsia="Calibri" w:hAnsi="Arial" w:cs="Arial"/>
          <w:color w:val="000000" w:themeColor="text1"/>
          <w:lang w:val="en-GB" w:eastAsia="en-GB"/>
        </w:rPr>
      </w:pPr>
      <w:hyperlink r:id="rId14" w:history="1">
        <w:r w:rsidR="00840CB8" w:rsidRPr="00840CB8">
          <w:rPr>
            <w:rFonts w:ascii="Arial" w:eastAsia="SimSun" w:hAnsi="Arial"/>
            <w:color w:val="0000FF"/>
            <w:u w:val="single"/>
            <w:lang w:val="en-GB" w:eastAsia="zh-CN"/>
          </w:rPr>
          <w:t>DWP procurement: security policies and standards - GOV.UK (www.gov.uk)</w:t>
        </w:r>
      </w:hyperlink>
    </w:p>
    <w:p w14:paraId="603DB667"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olor w:val="000000"/>
          <w:shd w:val="clear" w:color="auto" w:fill="FFFFFF"/>
          <w:lang w:val="en-GB" w:eastAsia="zh-CN"/>
        </w:rPr>
      </w:pPr>
      <w:r w:rsidRPr="00840CB8">
        <w:rPr>
          <w:rFonts w:ascii="Arial" w:eastAsia="STZhongsong" w:hAnsi="Arial"/>
          <w:color w:val="000000"/>
          <w:shd w:val="clear" w:color="auto" w:fill="FFFFFF"/>
          <w:lang w:val="en-GB" w:eastAsia="zh-CN"/>
        </w:rPr>
        <w:t xml:space="preserve">The supplier will be required to comply with; </w:t>
      </w:r>
    </w:p>
    <w:p w14:paraId="3A8B6EFA"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ab/>
      </w:r>
      <w:bookmarkStart w:id="44" w:name="_Hlk101363026"/>
      <w:r w:rsidRPr="00840CB8">
        <w:rPr>
          <w:rFonts w:ascii="Arial" w:eastAsia="STZhongsong" w:hAnsi="Arial"/>
          <w:lang w:val="en-GB" w:eastAsia="zh-CN"/>
        </w:rPr>
        <w:t xml:space="preserve">Acceptable Use Policy </w:t>
      </w:r>
    </w:p>
    <w:p w14:paraId="122D3355"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 </w:t>
      </w:r>
      <w:r w:rsidRPr="00840CB8">
        <w:rPr>
          <w:rFonts w:ascii="Arial" w:eastAsia="STZhongsong" w:hAnsi="Arial"/>
          <w:lang w:val="en-GB" w:eastAsia="zh-CN"/>
        </w:rPr>
        <w:tab/>
        <w:t>Information Security Policy</w:t>
      </w:r>
    </w:p>
    <w:p w14:paraId="6B16F46E"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 </w:t>
      </w:r>
      <w:r w:rsidRPr="00840CB8">
        <w:rPr>
          <w:rFonts w:ascii="Arial" w:eastAsia="STZhongsong" w:hAnsi="Arial"/>
          <w:lang w:val="en-GB" w:eastAsia="zh-CN"/>
        </w:rPr>
        <w:tab/>
        <w:t xml:space="preserve">Physical Security Policy </w:t>
      </w:r>
    </w:p>
    <w:p w14:paraId="6AAC14C6"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 </w:t>
      </w:r>
      <w:r w:rsidRPr="00840CB8">
        <w:rPr>
          <w:rFonts w:ascii="Arial" w:eastAsia="STZhongsong" w:hAnsi="Arial"/>
          <w:lang w:val="en-GB" w:eastAsia="zh-CN"/>
        </w:rPr>
        <w:tab/>
        <w:t>Information Management Policy</w:t>
      </w:r>
    </w:p>
    <w:p w14:paraId="66A5D0A9"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 </w:t>
      </w:r>
      <w:r w:rsidRPr="00840CB8">
        <w:rPr>
          <w:rFonts w:ascii="Arial" w:eastAsia="STZhongsong" w:hAnsi="Arial"/>
          <w:lang w:val="en-GB" w:eastAsia="zh-CN"/>
        </w:rPr>
        <w:tab/>
        <w:t xml:space="preserve">Email Policy </w:t>
      </w:r>
    </w:p>
    <w:p w14:paraId="0242D058"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ab/>
        <w:t>Remote Working Policy</w:t>
      </w:r>
    </w:p>
    <w:p w14:paraId="583F777D"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 </w:t>
      </w:r>
      <w:r w:rsidRPr="00840CB8">
        <w:rPr>
          <w:rFonts w:ascii="Arial" w:eastAsia="STZhongsong" w:hAnsi="Arial"/>
          <w:lang w:val="en-GB" w:eastAsia="zh-CN"/>
        </w:rPr>
        <w:tab/>
        <w:t>Social Media Policy</w:t>
      </w:r>
    </w:p>
    <w:p w14:paraId="15D7E71C"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 </w:t>
      </w:r>
      <w:r w:rsidRPr="00840CB8">
        <w:rPr>
          <w:rFonts w:ascii="Arial" w:eastAsia="STZhongsong" w:hAnsi="Arial"/>
          <w:lang w:val="en-GB" w:eastAsia="zh-CN"/>
        </w:rPr>
        <w:tab/>
        <w:t>Security Classification Policy</w:t>
      </w:r>
    </w:p>
    <w:p w14:paraId="16C9C87C"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 xml:space="preserve">    HMG Personnel Security Controls – May 2018</w:t>
      </w:r>
    </w:p>
    <w:bookmarkEnd w:id="44"/>
    <w:p w14:paraId="561CF012" w14:textId="77777777" w:rsidR="00840CB8" w:rsidRPr="00840CB8" w:rsidRDefault="00840CB8" w:rsidP="00840CB8">
      <w:pPr>
        <w:adjustRightInd w:val="0"/>
        <w:spacing w:after="240"/>
        <w:ind w:left="720"/>
        <w:jc w:val="both"/>
        <w:outlineLvl w:val="2"/>
        <w:rPr>
          <w:rFonts w:ascii="Arial" w:eastAsia="STZhongsong" w:hAnsi="Arial"/>
          <w:lang w:val="en-GB" w:eastAsia="zh-CN"/>
        </w:rPr>
      </w:pPr>
      <w:r w:rsidRPr="00840CB8">
        <w:rPr>
          <w:rFonts w:ascii="Arial" w:eastAsia="STZhongsong" w:hAnsi="Arial"/>
          <w:lang w:val="en-GB" w:eastAsia="zh-CN"/>
        </w:rPr>
        <w:t>(published on</w:t>
      </w:r>
      <w:bookmarkStart w:id="45" w:name="_Hlk100759647"/>
      <w:bookmarkStart w:id="46" w:name="_Hlk100759668"/>
      <w:r w:rsidRPr="00840CB8">
        <w:rPr>
          <w:rFonts w:ascii="Arial" w:eastAsia="STZhongsong" w:hAnsi="Arial"/>
          <w:lang w:val="en-GB" w:eastAsia="zh-CN"/>
        </w:rPr>
        <w:t xml:space="preserve"> </w:t>
      </w:r>
      <w:hyperlink r:id="rId15" w:history="1">
        <w:r w:rsidRPr="00840CB8">
          <w:rPr>
            <w:rFonts w:ascii="Arial" w:eastAsia="STZhongsong" w:hAnsi="Arial"/>
            <w:color w:val="0000FF"/>
            <w:u w:val="single"/>
            <w:lang w:val="en-GB" w:eastAsia="zh-CN"/>
          </w:rPr>
          <w:t>HMG personnel security controls - GOV.UK (www.gov.uk)</w:t>
        </w:r>
      </w:hyperlink>
      <w:bookmarkEnd w:id="45"/>
      <w:bookmarkEnd w:id="46"/>
    </w:p>
    <w:p w14:paraId="2F32D721" w14:textId="77777777" w:rsidR="00840CB8" w:rsidRPr="00840CB8" w:rsidRDefault="00840CB8" w:rsidP="00840CB8">
      <w:pPr>
        <w:keepNext/>
        <w:numPr>
          <w:ilvl w:val="0"/>
          <w:numId w:val="2"/>
        </w:numPr>
        <w:adjustRightInd w:val="0"/>
        <w:spacing w:after="120"/>
        <w:jc w:val="both"/>
        <w:outlineLvl w:val="0"/>
        <w:rPr>
          <w:rFonts w:ascii="Arial" w:eastAsia="STZhongsong" w:hAnsi="Arial"/>
          <w:b/>
          <w:caps/>
          <w:lang w:val="en-GB" w:eastAsia="zh-CN"/>
        </w:rPr>
      </w:pPr>
      <w:bookmarkStart w:id="47" w:name="_Toc100828017"/>
      <w:bookmarkStart w:id="48" w:name="_Toc368573042"/>
      <w:r w:rsidRPr="00840CB8">
        <w:rPr>
          <w:rFonts w:ascii="Arial" w:eastAsia="STZhongsong" w:hAnsi="Arial"/>
          <w:b/>
          <w:caps/>
          <w:lang w:val="en-GB" w:eastAsia="zh-CN"/>
        </w:rPr>
        <w:t>payment AND INVOICING</w:t>
      </w:r>
      <w:bookmarkEnd w:id="47"/>
      <w:r w:rsidRPr="00840CB8">
        <w:rPr>
          <w:rFonts w:ascii="Arial" w:eastAsia="STZhongsong" w:hAnsi="Arial"/>
          <w:b/>
          <w:caps/>
          <w:lang w:val="en-GB" w:eastAsia="zh-CN"/>
        </w:rPr>
        <w:t xml:space="preserve"> </w:t>
      </w:r>
    </w:p>
    <w:p w14:paraId="4C73D8BE"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olor w:val="000000"/>
          <w:shd w:val="clear" w:color="auto" w:fill="FFFFFF"/>
          <w:lang w:val="en-GB" w:eastAsia="zh-CN"/>
        </w:rPr>
      </w:pPr>
      <w:r w:rsidRPr="00840CB8">
        <w:rPr>
          <w:rFonts w:ascii="Arial" w:eastAsia="STZhongsong" w:hAnsi="Arial"/>
          <w:color w:val="000000"/>
          <w:shd w:val="clear" w:color="auto" w:fill="FFFFFF"/>
          <w:lang w:val="en-GB" w:eastAsia="zh-CN"/>
        </w:rPr>
        <w:t>A PO number will be provided to the Supplier when the record is set up in the Contracting Authority’s Single Operating Platform (SOP).</w:t>
      </w:r>
    </w:p>
    <w:p w14:paraId="134EBD01"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olor w:val="000000"/>
          <w:shd w:val="clear" w:color="auto" w:fill="FFFFFF"/>
          <w:lang w:val="en-GB" w:eastAsia="zh-CN"/>
        </w:rPr>
      </w:pPr>
      <w:r w:rsidRPr="00840CB8">
        <w:rPr>
          <w:rFonts w:ascii="Arial" w:eastAsia="STZhongsong" w:hAnsi="Arial"/>
          <w:color w:val="000000"/>
          <w:shd w:val="clear" w:color="auto" w:fill="FFFFFF"/>
          <w:lang w:val="en-GB" w:eastAsia="zh-CN"/>
        </w:rPr>
        <w:t>For any supply of Resource, the Supplier shall be required to provide time sheets to the Contracting Authority named individual to allow Contracting Authority sign-off and support reconciliation to the invoice charges.</w:t>
      </w:r>
    </w:p>
    <w:p w14:paraId="4EB589E2" w14:textId="699613BD" w:rsidR="00840CB8" w:rsidRPr="0029675A" w:rsidRDefault="00840CB8" w:rsidP="002836FF">
      <w:pPr>
        <w:numPr>
          <w:ilvl w:val="1"/>
          <w:numId w:val="2"/>
        </w:numPr>
        <w:tabs>
          <w:tab w:val="clear" w:pos="1440"/>
          <w:tab w:val="num" w:pos="1004"/>
        </w:tabs>
        <w:adjustRightInd w:val="0"/>
        <w:spacing w:after="240"/>
        <w:ind w:left="1004"/>
        <w:jc w:val="both"/>
        <w:outlineLvl w:val="1"/>
        <w:rPr>
          <w:rFonts w:ascii="Arial" w:eastAsia="Arial" w:hAnsi="Arial" w:cs="Arial"/>
          <w:lang w:val="en-GB" w:eastAsia="zh-CN"/>
        </w:rPr>
      </w:pPr>
      <w:r w:rsidRPr="0029675A">
        <w:rPr>
          <w:rFonts w:ascii="Arial" w:eastAsia="STZhongsong" w:hAnsi="Arial"/>
          <w:color w:val="000000"/>
          <w:shd w:val="clear" w:color="auto" w:fill="FFFFFF"/>
          <w:lang w:val="en-GB" w:eastAsia="zh-CN"/>
        </w:rPr>
        <w:t>Invoices should be submitted monthly in arrears to:</w:t>
      </w:r>
      <w:r w:rsidRPr="0029675A">
        <w:rPr>
          <w:rFonts w:ascii="Arial" w:eastAsia="Arial" w:hAnsi="Arial" w:cs="Arial"/>
          <w:lang w:val="en-GB" w:eastAsia="zh-CN"/>
        </w:rPr>
        <w:t xml:space="preserve">  </w:t>
      </w:r>
      <w:r w:rsidR="0029675A">
        <w:rPr>
          <w:rFonts w:ascii="Arial" w:hAnsi="Arial" w:cs="Arial"/>
          <w:b/>
          <w:bCs/>
          <w:color w:val="FF0000"/>
          <w:sz w:val="22"/>
          <w:szCs w:val="22"/>
        </w:rPr>
        <w:t> REDACTED TEXT under FOIA Section 40, Personal Information</w:t>
      </w:r>
      <w:r w:rsidR="0029675A">
        <w:rPr>
          <w:rFonts w:ascii="Arial" w:hAnsi="Arial" w:cs="Arial"/>
          <w:color w:val="0B0C0C"/>
          <w:sz w:val="22"/>
          <w:szCs w:val="22"/>
        </w:rPr>
        <w:t>.</w:t>
      </w:r>
    </w:p>
    <w:p w14:paraId="2577779F" w14:textId="77777777" w:rsidR="00840CB8" w:rsidRPr="0029675A" w:rsidRDefault="00840CB8" w:rsidP="002836FF">
      <w:pPr>
        <w:numPr>
          <w:ilvl w:val="1"/>
          <w:numId w:val="2"/>
        </w:numPr>
        <w:tabs>
          <w:tab w:val="clear" w:pos="1440"/>
          <w:tab w:val="num" w:pos="1004"/>
        </w:tabs>
        <w:adjustRightInd w:val="0"/>
        <w:spacing w:after="240"/>
        <w:ind w:left="1004"/>
        <w:jc w:val="both"/>
        <w:outlineLvl w:val="1"/>
        <w:rPr>
          <w:rFonts w:ascii="Arial" w:eastAsia="STZhongsong" w:hAnsi="Arial"/>
          <w:color w:val="000000"/>
          <w:shd w:val="clear" w:color="auto" w:fill="FFFFFF"/>
          <w:lang w:val="en-GB" w:eastAsia="zh-CN"/>
        </w:rPr>
      </w:pPr>
      <w:r w:rsidRPr="0029675A">
        <w:rPr>
          <w:rFonts w:ascii="Arial" w:eastAsia="STZhongsong" w:hAnsi="Arial"/>
          <w:color w:val="000000"/>
          <w:shd w:val="clear" w:color="auto" w:fill="FFFFFF"/>
          <w:lang w:val="en-GB" w:eastAsia="zh-CN"/>
        </w:rPr>
        <w:t>Paper invoices should be sent to:</w:t>
      </w:r>
    </w:p>
    <w:p w14:paraId="19B48560" w14:textId="149F8839" w:rsidR="00840CB8" w:rsidRDefault="0029675A" w:rsidP="00840CB8">
      <w:pPr>
        <w:ind w:left="720"/>
        <w:rPr>
          <w:rFonts w:ascii="Arial" w:hAnsi="Arial" w:cs="Arial"/>
          <w:color w:val="0B0C0C"/>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14:paraId="4739A835" w14:textId="77777777" w:rsidR="0029675A" w:rsidRPr="00840CB8" w:rsidRDefault="0029675A" w:rsidP="00840CB8">
      <w:pPr>
        <w:ind w:left="720"/>
        <w:rPr>
          <w:rFonts w:ascii="Arial" w:eastAsia="Arial" w:hAnsi="Arial" w:cs="Arial"/>
          <w:lang w:val="en-GB" w:eastAsia="zh-CN"/>
        </w:rPr>
      </w:pPr>
    </w:p>
    <w:p w14:paraId="3D6D7A29"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olor w:val="000000"/>
          <w:shd w:val="clear" w:color="auto" w:fill="FFFFFF"/>
          <w:lang w:val="en-GB" w:eastAsia="zh-CN"/>
        </w:rPr>
      </w:pPr>
      <w:r w:rsidRPr="00840CB8">
        <w:rPr>
          <w:rFonts w:ascii="Arial" w:eastAsia="STZhongsong" w:hAnsi="Arial"/>
          <w:color w:val="000000"/>
          <w:shd w:val="clear" w:color="auto" w:fill="FFFFFF"/>
          <w:lang w:val="en-GB" w:eastAsia="zh-CN"/>
        </w:rPr>
        <w:t>The applicable charging method for this requirement is Time and Materials</w:t>
      </w:r>
    </w:p>
    <w:p w14:paraId="2BF438E8" w14:textId="54ED966A"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olor w:val="000000"/>
          <w:shd w:val="clear" w:color="auto" w:fill="FFFFFF"/>
          <w:lang w:val="en-GB" w:eastAsia="zh-CN"/>
        </w:rPr>
      </w:pPr>
      <w:r w:rsidRPr="00840CB8">
        <w:rPr>
          <w:rFonts w:ascii="Arial" w:eastAsia="STZhongsong" w:hAnsi="Arial"/>
          <w:color w:val="000000"/>
          <w:shd w:val="clear" w:color="auto" w:fill="FFFFFF"/>
          <w:lang w:val="en-GB" w:eastAsia="zh-CN"/>
        </w:rPr>
        <w:t xml:space="preserve">A copy invoice and Completion Statement should also be emailed to the Contracting Authority named individual </w:t>
      </w:r>
      <w:r w:rsidR="0029675A">
        <w:rPr>
          <w:rFonts w:ascii="Arial" w:hAnsi="Arial" w:cs="Arial"/>
          <w:b/>
          <w:bCs/>
          <w:color w:val="FF0000"/>
          <w:sz w:val="22"/>
          <w:szCs w:val="22"/>
        </w:rPr>
        <w:t xml:space="preserve">REDACTED TEXT under FOIA Section 40, Personal </w:t>
      </w:r>
      <w:proofErr w:type="gramStart"/>
      <w:r w:rsidR="0029675A">
        <w:rPr>
          <w:rFonts w:ascii="Arial" w:hAnsi="Arial" w:cs="Arial"/>
          <w:b/>
          <w:bCs/>
          <w:color w:val="FF0000"/>
          <w:sz w:val="22"/>
          <w:szCs w:val="22"/>
        </w:rPr>
        <w:t>Information</w:t>
      </w:r>
      <w:r w:rsidR="0029675A">
        <w:rPr>
          <w:rFonts w:ascii="Arial" w:hAnsi="Arial" w:cs="Arial"/>
          <w:color w:val="0B0C0C"/>
          <w:sz w:val="22"/>
          <w:szCs w:val="22"/>
        </w:rPr>
        <w:t>.</w:t>
      </w:r>
      <w:r w:rsidRPr="00840CB8">
        <w:rPr>
          <w:rFonts w:ascii="Arial" w:eastAsia="STZhongsong" w:hAnsi="Arial"/>
          <w:color w:val="000000"/>
          <w:shd w:val="clear" w:color="auto" w:fill="FFFFFF"/>
          <w:lang w:val="en-GB" w:eastAsia="zh-CN"/>
        </w:rPr>
        <w:t>.</w:t>
      </w:r>
      <w:proofErr w:type="gramEnd"/>
      <w:r w:rsidRPr="00840CB8">
        <w:rPr>
          <w:rFonts w:ascii="Arial" w:eastAsia="STZhongsong" w:hAnsi="Arial"/>
          <w:color w:val="000000"/>
          <w:shd w:val="clear" w:color="auto" w:fill="FFFFFF"/>
          <w:lang w:val="en-GB" w:eastAsia="zh-CN"/>
        </w:rPr>
        <w:t xml:space="preserve">  </w:t>
      </w:r>
    </w:p>
    <w:p w14:paraId="5337F718"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color w:val="000000"/>
          <w:shd w:val="clear" w:color="auto" w:fill="FFFFFF"/>
          <w:lang w:val="en-GB" w:eastAsia="zh-CN"/>
        </w:rPr>
      </w:pPr>
      <w:r w:rsidRPr="00840CB8">
        <w:rPr>
          <w:rFonts w:ascii="Arial" w:eastAsia="STZhongsong" w:hAnsi="Arial"/>
          <w:lang w:val="en-GB" w:eastAsia="zh-CN"/>
        </w:rPr>
        <w:t xml:space="preserve">Before payment can be considered, each invoice must include a detailed elemental breakdown of work completed and the associated costs in the Completion Statement. </w:t>
      </w:r>
    </w:p>
    <w:p w14:paraId="250F3341" w14:textId="77777777" w:rsidR="00840CB8" w:rsidRPr="00840CB8" w:rsidRDefault="00840CB8" w:rsidP="00840CB8">
      <w:pPr>
        <w:keepNext/>
        <w:numPr>
          <w:ilvl w:val="0"/>
          <w:numId w:val="2"/>
        </w:numPr>
        <w:adjustRightInd w:val="0"/>
        <w:spacing w:after="120"/>
        <w:jc w:val="both"/>
        <w:outlineLvl w:val="0"/>
        <w:rPr>
          <w:rFonts w:ascii="Arial" w:eastAsia="STZhongsong" w:hAnsi="Arial"/>
          <w:b/>
          <w:caps/>
          <w:lang w:val="en-GB" w:eastAsia="zh-CN"/>
        </w:rPr>
      </w:pPr>
      <w:bookmarkStart w:id="49" w:name="_Toc100828018"/>
      <w:bookmarkEnd w:id="48"/>
      <w:r w:rsidRPr="00840CB8">
        <w:rPr>
          <w:rFonts w:ascii="Arial" w:eastAsia="STZhongsong" w:hAnsi="Arial"/>
          <w:b/>
          <w:caps/>
          <w:lang w:val="en-GB" w:eastAsia="zh-CN"/>
        </w:rPr>
        <w:t>CONTRACT MANAGEMENT</w:t>
      </w:r>
      <w:bookmarkEnd w:id="49"/>
      <w:r w:rsidRPr="00840CB8">
        <w:rPr>
          <w:rFonts w:ascii="Arial" w:eastAsia="STZhongsong" w:hAnsi="Arial"/>
          <w:b/>
          <w:caps/>
          <w:lang w:val="en-GB" w:eastAsia="zh-CN"/>
        </w:rPr>
        <w:t xml:space="preserve"> </w:t>
      </w:r>
    </w:p>
    <w:p w14:paraId="532E0ECB"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provisions of Call-Off Schedule 15 (Call-Off Contract Management) shall apply to any Call-Off Contract awarded as a result of this further call-off competition. The detail of the Contract Boards will be agreed and included in the Annex to Call Off Schedule 15 prior to contract signatory.</w:t>
      </w:r>
    </w:p>
    <w:p w14:paraId="28FA54D8" w14:textId="77777777" w:rsidR="00840CB8" w:rsidRPr="00840CB8" w:rsidRDefault="00840CB8" w:rsidP="00840CB8">
      <w:pPr>
        <w:numPr>
          <w:ilvl w:val="1"/>
          <w:numId w:val="2"/>
        </w:numPr>
        <w:tabs>
          <w:tab w:val="clear" w:pos="1440"/>
          <w:tab w:val="num" w:pos="1003"/>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Attendance at Contract Review meetings shall be at the Supplier’s own expense.</w:t>
      </w:r>
    </w:p>
    <w:p w14:paraId="2695A6CE" w14:textId="77777777" w:rsidR="00840CB8" w:rsidRPr="00840CB8" w:rsidRDefault="00840CB8" w:rsidP="00840CB8">
      <w:pPr>
        <w:keepNext/>
        <w:numPr>
          <w:ilvl w:val="0"/>
          <w:numId w:val="2"/>
        </w:numPr>
        <w:adjustRightInd w:val="0"/>
        <w:spacing w:after="120"/>
        <w:jc w:val="both"/>
        <w:outlineLvl w:val="0"/>
        <w:rPr>
          <w:rFonts w:ascii="Arial" w:eastAsia="STZhongsong" w:hAnsi="Arial"/>
          <w:b/>
          <w:caps/>
          <w:lang w:val="en-GB" w:eastAsia="zh-CN"/>
        </w:rPr>
      </w:pPr>
      <w:bookmarkStart w:id="50" w:name="_Toc368573043"/>
      <w:bookmarkStart w:id="51" w:name="_Toc100828019"/>
      <w:bookmarkEnd w:id="23"/>
      <w:r w:rsidRPr="00840CB8">
        <w:rPr>
          <w:rFonts w:ascii="Arial" w:eastAsia="STZhongsong" w:hAnsi="Arial"/>
          <w:b/>
          <w:caps/>
          <w:lang w:val="en-GB" w:eastAsia="zh-CN"/>
        </w:rPr>
        <w:t>Location</w:t>
      </w:r>
      <w:bookmarkEnd w:id="50"/>
      <w:bookmarkEnd w:id="51"/>
      <w:r w:rsidRPr="00840CB8">
        <w:rPr>
          <w:rFonts w:ascii="Arial" w:eastAsia="STZhongsong" w:hAnsi="Arial"/>
          <w:b/>
          <w:caps/>
          <w:lang w:val="en-GB" w:eastAsia="zh-CN"/>
        </w:rPr>
        <w:t xml:space="preserve"> </w:t>
      </w:r>
    </w:p>
    <w:p w14:paraId="562CF97D"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Roles are required predominantly in the DWP Digital Hubs in Leeds and Manchester. However, during the period of the contract resources on occasion may be required to travel to other Digital Hubs listed under 21.2.</w:t>
      </w:r>
    </w:p>
    <w:p w14:paraId="166C0349"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lastRenderedPageBreak/>
        <w:t>The Contracting Authority has 7 Digital Hubs where Supplier Personnel may be required to attend these are:</w:t>
      </w:r>
    </w:p>
    <w:p w14:paraId="48C6B6F3"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Peel Park, Blackpool;</w:t>
      </w:r>
    </w:p>
    <w:p w14:paraId="0A65614C"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St Peter’s Square, Manchester;</w:t>
      </w:r>
    </w:p>
    <w:p w14:paraId="6E524BFE"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Benton Park View, Newcastle;</w:t>
      </w:r>
    </w:p>
    <w:p w14:paraId="663A2FA1"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Quarry House, Leeds;</w:t>
      </w:r>
    </w:p>
    <w:p w14:paraId="6142241B"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Kings Court, Sheffield;</w:t>
      </w:r>
    </w:p>
    <w:p w14:paraId="416FF9DF"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Caxton House, London;</w:t>
      </w:r>
    </w:p>
    <w:p w14:paraId="7FD1C696" w14:textId="77777777" w:rsidR="00840CB8" w:rsidRPr="00840CB8" w:rsidRDefault="00840CB8" w:rsidP="00840CB8">
      <w:pPr>
        <w:numPr>
          <w:ilvl w:val="2"/>
          <w:numId w:val="2"/>
        </w:numPr>
        <w:tabs>
          <w:tab w:val="clear" w:pos="2160"/>
          <w:tab w:val="num" w:pos="2922"/>
        </w:tabs>
        <w:adjustRightInd w:val="0"/>
        <w:spacing w:after="240"/>
        <w:ind w:left="2922" w:hanging="1080"/>
        <w:jc w:val="both"/>
        <w:outlineLvl w:val="2"/>
        <w:rPr>
          <w:rFonts w:ascii="Arial" w:eastAsia="STZhongsong" w:hAnsi="Arial"/>
          <w:lang w:val="en-GB" w:eastAsia="zh-CN"/>
        </w:rPr>
      </w:pPr>
      <w:r w:rsidRPr="00840CB8">
        <w:rPr>
          <w:rFonts w:ascii="Arial" w:eastAsia="STZhongsong" w:hAnsi="Arial"/>
          <w:lang w:val="en-GB" w:eastAsia="zh-CN"/>
        </w:rPr>
        <w:t>Arena Central, Birmingham.</w:t>
      </w:r>
    </w:p>
    <w:p w14:paraId="2DBC5BE2" w14:textId="77777777" w:rsidR="00840CB8" w:rsidRPr="00840CB8" w:rsidRDefault="00840CB8" w:rsidP="00840CB8">
      <w:pPr>
        <w:numPr>
          <w:ilvl w:val="1"/>
          <w:numId w:val="2"/>
        </w:numPr>
        <w:tabs>
          <w:tab w:val="clear" w:pos="1440"/>
          <w:tab w:val="num" w:pos="1004"/>
        </w:tabs>
        <w:adjustRightInd w:val="0"/>
        <w:spacing w:after="240"/>
        <w:ind w:left="1004"/>
        <w:jc w:val="both"/>
        <w:outlineLvl w:val="1"/>
        <w:rPr>
          <w:rFonts w:ascii="Arial" w:eastAsia="STZhongsong" w:hAnsi="Arial"/>
          <w:lang w:val="en-GB" w:eastAsia="zh-CN"/>
        </w:rPr>
      </w:pPr>
      <w:r w:rsidRPr="00840CB8">
        <w:rPr>
          <w:rFonts w:ascii="Arial" w:eastAsia="STZhongsong" w:hAnsi="Arial"/>
          <w:lang w:val="en-GB" w:eastAsia="zh-CN"/>
        </w:rPr>
        <w:t>The Contracting Authority currently operates a hybrid working policy with a requirement to work a minimum of 40% of the time in the designated DWP office.</w:t>
      </w:r>
    </w:p>
    <w:p w14:paraId="2E1DBC74" w14:textId="77777777" w:rsidR="00840CB8" w:rsidRPr="00840CB8" w:rsidRDefault="00840CB8" w:rsidP="00840CB8">
      <w:pPr>
        <w:keepNext/>
        <w:numPr>
          <w:ilvl w:val="0"/>
          <w:numId w:val="2"/>
        </w:numPr>
        <w:adjustRightInd w:val="0"/>
        <w:spacing w:after="240"/>
        <w:jc w:val="both"/>
        <w:outlineLvl w:val="0"/>
        <w:rPr>
          <w:rFonts w:ascii="Arial" w:eastAsia="STZhongsong" w:hAnsi="Arial"/>
          <w:b/>
          <w:caps/>
          <w:lang w:val="en-GB" w:eastAsia="zh-CN"/>
        </w:rPr>
      </w:pPr>
      <w:bookmarkStart w:id="52" w:name="_Toc100828020"/>
      <w:r w:rsidRPr="00840CB8">
        <w:rPr>
          <w:rFonts w:ascii="Arial" w:eastAsia="STZhongsong" w:hAnsi="Arial"/>
          <w:b/>
          <w:caps/>
          <w:lang w:val="en-GB" w:eastAsia="zh-CN"/>
        </w:rPr>
        <w:t>Annex 1 – DWP technical stack</w:t>
      </w:r>
      <w:bookmarkEnd w:id="52"/>
    </w:p>
    <w:p w14:paraId="45D36F54" w14:textId="77777777" w:rsidR="00840CB8" w:rsidRPr="00840CB8" w:rsidRDefault="00840CB8" w:rsidP="00840CB8">
      <w:pPr>
        <w:keepNext/>
        <w:numPr>
          <w:ilvl w:val="0"/>
          <w:numId w:val="2"/>
        </w:numPr>
        <w:adjustRightInd w:val="0"/>
        <w:spacing w:after="240"/>
        <w:jc w:val="both"/>
        <w:outlineLvl w:val="0"/>
        <w:rPr>
          <w:rFonts w:ascii="Arial" w:eastAsia="STZhongsong" w:hAnsi="Arial"/>
          <w:b/>
          <w:caps/>
          <w:lang w:val="en-GB" w:eastAsia="zh-CN"/>
        </w:rPr>
      </w:pPr>
      <w:bookmarkStart w:id="53" w:name="_Toc100828021"/>
      <w:r w:rsidRPr="00840CB8">
        <w:rPr>
          <w:rFonts w:ascii="Arial" w:eastAsia="STZhongsong" w:hAnsi="Arial"/>
          <w:b/>
          <w:caps/>
          <w:lang w:val="en-GB" w:eastAsia="zh-CN"/>
        </w:rPr>
        <w:t>ANNEX 2 – DWP Travel Policy</w:t>
      </w:r>
      <w:bookmarkEnd w:id="53"/>
    </w:p>
    <w:p w14:paraId="582CB7D6" w14:textId="77777777" w:rsidR="008C59AD" w:rsidRPr="003A6402" w:rsidRDefault="008C59AD">
      <w:pPr>
        <w:spacing w:line="200" w:lineRule="exact"/>
        <w:rPr>
          <w:rFonts w:asciiTheme="minorHAnsi" w:hAnsiTheme="minorHAnsi" w:cstheme="minorHAnsi"/>
        </w:rPr>
      </w:pPr>
    </w:p>
    <w:p w14:paraId="582CB7D7" w14:textId="77777777" w:rsidR="008C59AD" w:rsidRPr="003A6402" w:rsidRDefault="008C59AD">
      <w:pPr>
        <w:spacing w:line="200" w:lineRule="exact"/>
        <w:rPr>
          <w:rFonts w:asciiTheme="minorHAnsi" w:hAnsiTheme="minorHAnsi" w:cstheme="minorHAnsi"/>
        </w:rPr>
      </w:pPr>
    </w:p>
    <w:p w14:paraId="582CB7D8" w14:textId="77777777" w:rsidR="008C59AD" w:rsidRPr="003A6402" w:rsidRDefault="003A6402">
      <w:pPr>
        <w:ind w:left="100"/>
        <w:rPr>
          <w:rFonts w:asciiTheme="minorHAnsi" w:eastAsia="Arial" w:hAnsiTheme="minorHAnsi" w:cstheme="minorHAnsi"/>
          <w:sz w:val="22"/>
          <w:szCs w:val="22"/>
        </w:rPr>
      </w:pPr>
      <w:r w:rsidRPr="003A6402">
        <w:rPr>
          <w:rFonts w:asciiTheme="minorHAnsi" w:eastAsia="Arial" w:hAnsiTheme="minorHAnsi" w:cstheme="minorHAnsi"/>
          <w:b/>
          <w:sz w:val="22"/>
          <w:szCs w:val="22"/>
        </w:rPr>
        <w:t>Worker Engagement Status (including IR35 status)</w:t>
      </w:r>
    </w:p>
    <w:p w14:paraId="582CB7D9" w14:textId="77777777" w:rsidR="008C59AD" w:rsidRPr="003A6402" w:rsidRDefault="008C59AD">
      <w:pPr>
        <w:spacing w:before="7" w:line="120" w:lineRule="exact"/>
        <w:rPr>
          <w:rFonts w:asciiTheme="minorHAnsi" w:hAnsiTheme="minorHAnsi" w:cstheme="minorHAnsi"/>
          <w:sz w:val="13"/>
          <w:szCs w:val="13"/>
        </w:rPr>
      </w:pPr>
    </w:p>
    <w:p w14:paraId="582CB7DA" w14:textId="77777777" w:rsidR="008C59AD" w:rsidRPr="003A6402" w:rsidRDefault="003A6402">
      <w:pPr>
        <w:spacing w:line="256" w:lineRule="auto"/>
        <w:ind w:left="100" w:right="182"/>
        <w:rPr>
          <w:rFonts w:asciiTheme="minorHAnsi" w:eastAsia="Arial" w:hAnsiTheme="minorHAnsi" w:cstheme="minorHAnsi"/>
          <w:sz w:val="22"/>
          <w:szCs w:val="22"/>
        </w:rPr>
      </w:pPr>
      <w:r w:rsidRPr="003A6402">
        <w:rPr>
          <w:rFonts w:asciiTheme="minorHAnsi" w:eastAsia="Arial" w:hAnsiTheme="minorHAnsi" w:cstheme="minorHAnsi"/>
          <w:sz w:val="22"/>
          <w:szCs w:val="22"/>
        </w:rPr>
        <w:t>Where the Buyer has assessed its requirement and it is for Resource, the IR35 status of the Supplier Staff in Key Roles must be detailed in this Specification and, if applicable, in each Statement of Work.</w:t>
      </w:r>
    </w:p>
    <w:p w14:paraId="582CB7DB" w14:textId="77777777" w:rsidR="008C59AD" w:rsidRPr="003A6402" w:rsidRDefault="008C59AD">
      <w:pPr>
        <w:spacing w:line="200" w:lineRule="exact"/>
        <w:rPr>
          <w:rFonts w:asciiTheme="minorHAnsi" w:hAnsiTheme="minorHAnsi" w:cstheme="minorHAnsi"/>
        </w:rPr>
      </w:pPr>
    </w:p>
    <w:p w14:paraId="30B112F3" w14:textId="1430C8E0" w:rsidR="00840CB8" w:rsidRDefault="00840CB8">
      <w:pPr>
        <w:spacing w:line="200" w:lineRule="exact"/>
        <w:rPr>
          <w:rFonts w:asciiTheme="minorHAnsi" w:hAnsiTheme="minorHAnsi" w:cstheme="minorHAnsi"/>
        </w:rPr>
      </w:pPr>
    </w:p>
    <w:p w14:paraId="2E96EFA0" w14:textId="05B90A77" w:rsidR="00840CB8" w:rsidRPr="00840CB8" w:rsidRDefault="00840CB8">
      <w:pPr>
        <w:spacing w:line="200" w:lineRule="exact"/>
        <w:rPr>
          <w:rFonts w:asciiTheme="minorHAnsi" w:hAnsiTheme="minorHAnsi" w:cstheme="minorHAnsi"/>
          <w:b/>
        </w:rPr>
      </w:pPr>
      <w:r w:rsidRPr="00840CB8">
        <w:rPr>
          <w:rFonts w:asciiTheme="minorHAnsi" w:hAnsiTheme="minorHAnsi" w:cstheme="minorHAnsi"/>
          <w:b/>
        </w:rPr>
        <w:t xml:space="preserve">Annex 1 – </w:t>
      </w:r>
      <w:r w:rsidR="005E68A9">
        <w:rPr>
          <w:rFonts w:asciiTheme="minorHAnsi" w:hAnsiTheme="minorHAnsi" w:cstheme="minorHAnsi"/>
          <w:b/>
        </w:rPr>
        <w:t xml:space="preserve">DWP </w:t>
      </w:r>
      <w:r w:rsidRPr="00840CB8">
        <w:rPr>
          <w:rFonts w:asciiTheme="minorHAnsi" w:hAnsiTheme="minorHAnsi" w:cstheme="minorHAnsi"/>
          <w:b/>
        </w:rPr>
        <w:t>Tech Stack</w:t>
      </w:r>
    </w:p>
    <w:p w14:paraId="25CAC952" w14:textId="77777777" w:rsidR="00840CB8" w:rsidRPr="003A6402" w:rsidRDefault="00840CB8">
      <w:pPr>
        <w:spacing w:line="200" w:lineRule="exact"/>
        <w:rPr>
          <w:rFonts w:asciiTheme="minorHAnsi" w:hAnsiTheme="minorHAnsi" w:cstheme="minorHAnsi"/>
        </w:rPr>
      </w:pPr>
    </w:p>
    <w:p w14:paraId="582CB7EB" w14:textId="7F99AEE7" w:rsidR="008C59AD" w:rsidRPr="0029675A" w:rsidRDefault="0029675A" w:rsidP="0029675A">
      <w:pPr>
        <w:ind w:left="720"/>
        <w:rPr>
          <w:sz w:val="24"/>
          <w:szCs w:val="24"/>
          <w:lang w:val="en-GB" w:eastAsia="en-GB"/>
        </w:rPr>
      </w:pPr>
      <w:r>
        <w:rPr>
          <w:rFonts w:ascii="Arial" w:hAnsi="Arial" w:cs="Arial"/>
          <w:b/>
          <w:bCs/>
          <w:color w:val="FF0000"/>
          <w:sz w:val="22"/>
          <w:szCs w:val="22"/>
          <w:lang w:val="en-GB" w:eastAsia="en-GB"/>
        </w:rPr>
        <w:t>REDACTED TEXT under FOIA Section 43 Commercial Interests</w:t>
      </w:r>
    </w:p>
    <w:p w14:paraId="582CB7EC" w14:textId="77777777" w:rsidR="008C59AD" w:rsidRPr="003A6402" w:rsidRDefault="008C59AD">
      <w:pPr>
        <w:spacing w:line="200" w:lineRule="exact"/>
        <w:rPr>
          <w:rFonts w:asciiTheme="minorHAnsi" w:hAnsiTheme="minorHAnsi" w:cstheme="minorHAnsi"/>
        </w:rPr>
      </w:pPr>
    </w:p>
    <w:p w14:paraId="582CB7ED" w14:textId="7FE59639" w:rsidR="008C59AD" w:rsidRPr="003A6402" w:rsidRDefault="008C59AD">
      <w:pPr>
        <w:spacing w:line="200" w:lineRule="exact"/>
        <w:rPr>
          <w:rFonts w:asciiTheme="minorHAnsi" w:hAnsiTheme="minorHAnsi" w:cstheme="minorHAnsi"/>
        </w:rPr>
      </w:pPr>
    </w:p>
    <w:p w14:paraId="582CB7EE" w14:textId="736A08D5" w:rsidR="008C59AD" w:rsidRPr="003A6402" w:rsidRDefault="008C59AD">
      <w:pPr>
        <w:spacing w:line="200" w:lineRule="exact"/>
        <w:rPr>
          <w:rFonts w:asciiTheme="minorHAnsi" w:hAnsiTheme="minorHAnsi" w:cstheme="minorHAnsi"/>
        </w:rPr>
      </w:pPr>
    </w:p>
    <w:p w14:paraId="582CB7F1" w14:textId="3AB5D7FA" w:rsidR="008C59AD" w:rsidRDefault="00840CB8">
      <w:pPr>
        <w:spacing w:line="200" w:lineRule="exact"/>
        <w:rPr>
          <w:rFonts w:asciiTheme="minorHAnsi" w:hAnsiTheme="minorHAnsi" w:cstheme="minorHAnsi"/>
          <w:b/>
        </w:rPr>
      </w:pPr>
      <w:r>
        <w:rPr>
          <w:rFonts w:asciiTheme="minorHAnsi" w:hAnsiTheme="minorHAnsi" w:cstheme="minorHAnsi"/>
          <w:b/>
        </w:rPr>
        <w:t xml:space="preserve">Annex 2 – </w:t>
      </w:r>
      <w:r w:rsidR="005E68A9">
        <w:rPr>
          <w:rFonts w:asciiTheme="minorHAnsi" w:hAnsiTheme="minorHAnsi" w:cstheme="minorHAnsi"/>
          <w:b/>
        </w:rPr>
        <w:t xml:space="preserve">DWP </w:t>
      </w:r>
      <w:r>
        <w:rPr>
          <w:rFonts w:asciiTheme="minorHAnsi" w:hAnsiTheme="minorHAnsi" w:cstheme="minorHAnsi"/>
          <w:b/>
        </w:rPr>
        <w:t>Travel Policy</w:t>
      </w:r>
    </w:p>
    <w:p w14:paraId="520AB39F" w14:textId="77777777" w:rsidR="0029675A" w:rsidRDefault="0029675A" w:rsidP="0029675A">
      <w:pPr>
        <w:ind w:left="720"/>
        <w:rPr>
          <w:sz w:val="24"/>
          <w:szCs w:val="24"/>
          <w:lang w:val="en-GB" w:eastAsia="en-GB"/>
        </w:rPr>
      </w:pPr>
      <w:r>
        <w:rPr>
          <w:rFonts w:ascii="Arial" w:hAnsi="Arial" w:cs="Arial"/>
          <w:b/>
          <w:bCs/>
          <w:color w:val="FF0000"/>
          <w:sz w:val="22"/>
          <w:szCs w:val="22"/>
          <w:lang w:val="en-GB" w:eastAsia="en-GB"/>
        </w:rPr>
        <w:t>REDACTED TEXT under FOIA Section 43 Commercial Interests</w:t>
      </w:r>
    </w:p>
    <w:p w14:paraId="42EDCBA6" w14:textId="7928704E" w:rsidR="00840CB8" w:rsidRDefault="00840CB8">
      <w:pPr>
        <w:spacing w:line="200" w:lineRule="exact"/>
        <w:rPr>
          <w:rFonts w:asciiTheme="minorHAnsi" w:hAnsiTheme="minorHAnsi" w:cstheme="minorHAnsi"/>
          <w:b/>
        </w:rPr>
      </w:pPr>
    </w:p>
    <w:p w14:paraId="1F292258" w14:textId="45D7D372" w:rsidR="00840CB8" w:rsidRPr="00840CB8" w:rsidRDefault="00840CB8">
      <w:pPr>
        <w:spacing w:line="200" w:lineRule="exact"/>
        <w:rPr>
          <w:rFonts w:asciiTheme="minorHAnsi" w:hAnsiTheme="minorHAnsi" w:cstheme="minorHAnsi"/>
        </w:rPr>
      </w:pPr>
    </w:p>
    <w:p w14:paraId="582CB7F2" w14:textId="560AC365" w:rsidR="008C59AD" w:rsidRPr="003A6402" w:rsidRDefault="008C59AD">
      <w:pPr>
        <w:spacing w:line="200" w:lineRule="exact"/>
        <w:rPr>
          <w:rFonts w:asciiTheme="minorHAnsi" w:hAnsiTheme="minorHAnsi" w:cstheme="minorHAnsi"/>
        </w:rPr>
      </w:pPr>
    </w:p>
    <w:p w14:paraId="582CB7F4" w14:textId="7386ED63" w:rsidR="008C59AD" w:rsidRPr="003A6402" w:rsidRDefault="008C59AD">
      <w:pPr>
        <w:spacing w:line="200" w:lineRule="exact"/>
        <w:rPr>
          <w:rFonts w:asciiTheme="minorHAnsi" w:hAnsiTheme="minorHAnsi" w:cstheme="minorHAnsi"/>
        </w:rPr>
      </w:pPr>
    </w:p>
    <w:p w14:paraId="582CB7F5" w14:textId="77777777" w:rsidR="008C59AD" w:rsidRPr="003A6402" w:rsidRDefault="008C59AD">
      <w:pPr>
        <w:spacing w:line="200" w:lineRule="exact"/>
        <w:rPr>
          <w:rFonts w:asciiTheme="minorHAnsi" w:hAnsiTheme="minorHAnsi" w:cstheme="minorHAnsi"/>
        </w:rPr>
      </w:pPr>
    </w:p>
    <w:p w14:paraId="582CB7F6" w14:textId="3356FB9E" w:rsidR="008C59AD" w:rsidRPr="003A6402" w:rsidRDefault="008C59AD">
      <w:pPr>
        <w:spacing w:line="200" w:lineRule="exact"/>
        <w:rPr>
          <w:rFonts w:asciiTheme="minorHAnsi" w:hAnsiTheme="minorHAnsi" w:cstheme="minorHAnsi"/>
        </w:rPr>
      </w:pPr>
    </w:p>
    <w:p w14:paraId="582CB7F7" w14:textId="77777777" w:rsidR="008C59AD" w:rsidRPr="003A6402" w:rsidRDefault="008C59AD">
      <w:pPr>
        <w:spacing w:line="200" w:lineRule="exact"/>
        <w:rPr>
          <w:rFonts w:asciiTheme="minorHAnsi" w:hAnsiTheme="minorHAnsi" w:cstheme="minorHAnsi"/>
        </w:rPr>
      </w:pPr>
      <w:bookmarkStart w:id="54" w:name="_GoBack"/>
      <w:bookmarkEnd w:id="54"/>
    </w:p>
    <w:p w14:paraId="582CB7F8" w14:textId="77777777" w:rsidR="008C59AD" w:rsidRPr="003A6402" w:rsidRDefault="008C59AD">
      <w:pPr>
        <w:spacing w:line="200" w:lineRule="exact"/>
        <w:rPr>
          <w:rFonts w:asciiTheme="minorHAnsi" w:hAnsiTheme="minorHAnsi" w:cstheme="minorHAnsi"/>
        </w:rPr>
      </w:pPr>
    </w:p>
    <w:p w14:paraId="582CB7F9" w14:textId="77777777" w:rsidR="008C59AD" w:rsidRPr="003A6402" w:rsidRDefault="008C59AD">
      <w:pPr>
        <w:spacing w:line="200" w:lineRule="exact"/>
        <w:rPr>
          <w:rFonts w:asciiTheme="minorHAnsi" w:hAnsiTheme="minorHAnsi" w:cstheme="minorHAnsi"/>
        </w:rPr>
      </w:pPr>
    </w:p>
    <w:p w14:paraId="582CB7FA" w14:textId="77777777" w:rsidR="008C59AD" w:rsidRPr="003A6402" w:rsidRDefault="008C59AD">
      <w:pPr>
        <w:spacing w:line="200" w:lineRule="exact"/>
        <w:rPr>
          <w:rFonts w:asciiTheme="minorHAnsi" w:hAnsiTheme="minorHAnsi" w:cstheme="minorHAnsi"/>
        </w:rPr>
      </w:pPr>
    </w:p>
    <w:p w14:paraId="582CB7FB" w14:textId="77777777" w:rsidR="008C59AD" w:rsidRPr="003A6402" w:rsidRDefault="008C59AD">
      <w:pPr>
        <w:spacing w:line="200" w:lineRule="exact"/>
        <w:rPr>
          <w:rFonts w:asciiTheme="minorHAnsi" w:hAnsiTheme="minorHAnsi" w:cstheme="minorHAnsi"/>
        </w:rPr>
      </w:pPr>
    </w:p>
    <w:p w14:paraId="582CB7FC" w14:textId="06B62FBD" w:rsidR="008C59AD" w:rsidRPr="003A6402" w:rsidRDefault="008C59AD">
      <w:pPr>
        <w:spacing w:line="200" w:lineRule="exact"/>
        <w:rPr>
          <w:rFonts w:asciiTheme="minorHAnsi" w:hAnsiTheme="minorHAnsi" w:cstheme="minorHAnsi"/>
        </w:rPr>
      </w:pPr>
    </w:p>
    <w:p w14:paraId="582CB7FD" w14:textId="77777777" w:rsidR="008C59AD" w:rsidRPr="003A6402" w:rsidRDefault="008C59AD">
      <w:pPr>
        <w:spacing w:line="200" w:lineRule="exact"/>
        <w:rPr>
          <w:rFonts w:asciiTheme="minorHAnsi" w:hAnsiTheme="minorHAnsi" w:cstheme="minorHAnsi"/>
        </w:rPr>
      </w:pPr>
    </w:p>
    <w:p w14:paraId="582CB7FE" w14:textId="77777777" w:rsidR="008C59AD" w:rsidRPr="003A6402" w:rsidRDefault="008C59AD">
      <w:pPr>
        <w:spacing w:line="200" w:lineRule="exact"/>
        <w:rPr>
          <w:rFonts w:asciiTheme="minorHAnsi" w:hAnsiTheme="minorHAnsi" w:cstheme="minorHAnsi"/>
        </w:rPr>
      </w:pPr>
    </w:p>
    <w:p w14:paraId="582CB7FF" w14:textId="4F100CF9" w:rsidR="008C59AD" w:rsidRPr="003A6402" w:rsidRDefault="008C59AD">
      <w:pPr>
        <w:spacing w:line="200" w:lineRule="exact"/>
        <w:rPr>
          <w:rFonts w:asciiTheme="minorHAnsi" w:hAnsiTheme="minorHAnsi" w:cstheme="minorHAnsi"/>
        </w:rPr>
      </w:pPr>
    </w:p>
    <w:p w14:paraId="582CB800" w14:textId="498BA6B2" w:rsidR="008C59AD" w:rsidRPr="003A6402" w:rsidRDefault="008C59AD">
      <w:pPr>
        <w:spacing w:line="200" w:lineRule="exact"/>
        <w:rPr>
          <w:rFonts w:asciiTheme="minorHAnsi" w:hAnsiTheme="minorHAnsi" w:cstheme="minorHAnsi"/>
        </w:rPr>
      </w:pPr>
    </w:p>
    <w:p w14:paraId="1E4FBEC7" w14:textId="03D79C40" w:rsidR="00840CB8" w:rsidRDefault="00840CB8">
      <w:pPr>
        <w:spacing w:before="14" w:line="280" w:lineRule="exact"/>
        <w:rPr>
          <w:rFonts w:asciiTheme="minorHAnsi" w:hAnsiTheme="minorHAnsi" w:cstheme="minorHAnsi"/>
          <w:sz w:val="28"/>
          <w:szCs w:val="28"/>
        </w:rPr>
      </w:pPr>
    </w:p>
    <w:p w14:paraId="36A19D39" w14:textId="5D5FC96B" w:rsidR="00840CB8" w:rsidRDefault="00840CB8">
      <w:pPr>
        <w:spacing w:before="14" w:line="280" w:lineRule="exact"/>
        <w:rPr>
          <w:rFonts w:asciiTheme="minorHAnsi" w:hAnsiTheme="minorHAnsi" w:cstheme="minorHAnsi"/>
          <w:sz w:val="28"/>
          <w:szCs w:val="28"/>
        </w:rPr>
      </w:pPr>
    </w:p>
    <w:p w14:paraId="5B903372" w14:textId="77777777" w:rsidR="00840CB8" w:rsidRDefault="00840CB8" w:rsidP="00840CB8">
      <w:pPr>
        <w:rPr>
          <w:rFonts w:asciiTheme="minorHAnsi" w:eastAsia="Arial" w:hAnsiTheme="minorHAnsi" w:cstheme="minorHAnsi"/>
        </w:rPr>
      </w:pPr>
    </w:p>
    <w:p w14:paraId="4C77D6FC" w14:textId="77777777" w:rsidR="00840CB8" w:rsidRDefault="00840CB8">
      <w:pPr>
        <w:ind w:left="100"/>
        <w:rPr>
          <w:rFonts w:asciiTheme="minorHAnsi" w:eastAsia="Arial" w:hAnsiTheme="minorHAnsi" w:cstheme="minorHAnsi"/>
        </w:rPr>
      </w:pPr>
    </w:p>
    <w:p w14:paraId="2D23D3AA" w14:textId="77777777" w:rsidR="00840CB8" w:rsidRDefault="00840CB8">
      <w:pPr>
        <w:ind w:left="100"/>
        <w:rPr>
          <w:rFonts w:asciiTheme="minorHAnsi" w:eastAsia="Arial" w:hAnsiTheme="minorHAnsi" w:cstheme="minorHAnsi"/>
        </w:rPr>
      </w:pPr>
    </w:p>
    <w:p w14:paraId="76839132" w14:textId="77777777" w:rsidR="00840CB8" w:rsidRDefault="00840CB8">
      <w:pPr>
        <w:ind w:left="100"/>
        <w:rPr>
          <w:rFonts w:asciiTheme="minorHAnsi" w:eastAsia="Arial" w:hAnsiTheme="minorHAnsi" w:cstheme="minorHAnsi"/>
        </w:rPr>
      </w:pPr>
    </w:p>
    <w:p w14:paraId="582CB809" w14:textId="527BE817" w:rsidR="008C59AD" w:rsidRPr="003A6402" w:rsidRDefault="003A6402">
      <w:pPr>
        <w:ind w:left="100"/>
        <w:rPr>
          <w:rFonts w:asciiTheme="minorHAnsi" w:eastAsia="Arial" w:hAnsiTheme="minorHAnsi" w:cstheme="minorHAnsi"/>
        </w:rPr>
      </w:pPr>
      <w:r w:rsidRPr="003A6402">
        <w:rPr>
          <w:rFonts w:asciiTheme="minorHAnsi" w:eastAsia="Arial" w:hAnsiTheme="minorHAnsi" w:cstheme="minorHAnsi"/>
        </w:rPr>
        <w:t>Framework Ref: RM6263</w:t>
      </w:r>
    </w:p>
    <w:p w14:paraId="582CB80A" w14:textId="30661903" w:rsidR="008C59AD" w:rsidRPr="003A6402" w:rsidRDefault="003A6402">
      <w:pPr>
        <w:spacing w:before="40"/>
        <w:ind w:left="100"/>
        <w:rPr>
          <w:rFonts w:asciiTheme="minorHAnsi" w:eastAsia="Arial" w:hAnsiTheme="minorHAnsi" w:cstheme="minorHAnsi"/>
        </w:rPr>
      </w:pPr>
      <w:r w:rsidRPr="003A6402">
        <w:rPr>
          <w:rFonts w:asciiTheme="minorHAnsi" w:eastAsia="Arial" w:hAnsiTheme="minorHAnsi" w:cstheme="minorHAnsi"/>
        </w:rPr>
        <w:t xml:space="preserve">Project Version: v1.0                                                                                                                                </w:t>
      </w:r>
    </w:p>
    <w:p w14:paraId="582CB80B" w14:textId="5820FBFD" w:rsidR="008C59AD" w:rsidRPr="003A6402" w:rsidRDefault="003A6402">
      <w:pPr>
        <w:spacing w:before="40"/>
        <w:ind w:left="100"/>
        <w:rPr>
          <w:rFonts w:asciiTheme="minorHAnsi" w:eastAsia="Arial" w:hAnsiTheme="minorHAnsi" w:cstheme="minorHAnsi"/>
        </w:rPr>
      </w:pPr>
      <w:r w:rsidRPr="003A6402">
        <w:rPr>
          <w:rFonts w:asciiTheme="minorHAnsi" w:eastAsia="Arial" w:hAnsiTheme="minorHAnsi" w:cstheme="minorHAnsi"/>
        </w:rPr>
        <w:t>Model Version: v3.0</w:t>
      </w:r>
    </w:p>
    <w:sectPr w:rsidR="008C59AD" w:rsidRPr="003A6402">
      <w:type w:val="continuous"/>
      <w:pgSz w:w="11920" w:h="16840"/>
      <w:pgMar w:top="6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FA005A"/>
    <w:multiLevelType w:val="multilevel"/>
    <w:tmpl w:val="601C73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64E7CED"/>
    <w:multiLevelType w:val="hybridMultilevel"/>
    <w:tmpl w:val="A9140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AD6C5E"/>
    <w:multiLevelType w:val="hybridMultilevel"/>
    <w:tmpl w:val="65A8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5907817"/>
    <w:multiLevelType w:val="hybridMultilevel"/>
    <w:tmpl w:val="CC1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753720"/>
    <w:multiLevelType w:val="hybridMultilevel"/>
    <w:tmpl w:val="FDB81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44F55"/>
    <w:multiLevelType w:val="hybridMultilevel"/>
    <w:tmpl w:val="A096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72579"/>
    <w:multiLevelType w:val="hybridMultilevel"/>
    <w:tmpl w:val="7D6E5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F08DD"/>
    <w:multiLevelType w:val="hybridMultilevel"/>
    <w:tmpl w:val="550A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2827102E"/>
    <w:multiLevelType w:val="hybridMultilevel"/>
    <w:tmpl w:val="B39E4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B723C52"/>
    <w:multiLevelType w:val="hybridMultilevel"/>
    <w:tmpl w:val="AAAE3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200365"/>
    <w:multiLevelType w:val="multilevel"/>
    <w:tmpl w:val="31DADCDE"/>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1003"/>
        </w:tabs>
        <w:ind w:left="1003" w:hanging="720"/>
      </w:pPr>
      <w:rPr>
        <w:caps w:val="0"/>
        <w:sz w:val="24"/>
        <w:szCs w:val="24"/>
        <w:effect w:val="none"/>
      </w:rPr>
    </w:lvl>
    <w:lvl w:ilvl="2">
      <w:start w:val="1"/>
      <w:numFmt w:val="decimal"/>
      <w:lvlText w:val="%1.%2.%3."/>
      <w:lvlJc w:val="left"/>
      <w:pPr>
        <w:tabs>
          <w:tab w:val="num" w:pos="2922"/>
        </w:tabs>
        <w:ind w:left="2922" w:hanging="1080"/>
      </w:pPr>
      <w:rPr>
        <w:b w:val="0"/>
        <w:caps w:val="0"/>
        <w:sz w:val="24"/>
        <w:effect w:val="none"/>
      </w:rPr>
    </w:lvl>
    <w:lvl w:ilvl="3">
      <w:start w:val="1"/>
      <w:numFmt w:val="decimal"/>
      <w:lvlText w:val="%1.%2.%3.%4."/>
      <w:lvlJc w:val="left"/>
      <w:pPr>
        <w:tabs>
          <w:tab w:val="num" w:pos="2880"/>
        </w:tabs>
        <w:ind w:left="2880" w:hanging="1080"/>
      </w:pPr>
      <w:rPr>
        <w:caps w:val="0"/>
        <w:effect w:val="none"/>
      </w:rPr>
    </w:lvl>
    <w:lvl w:ilvl="4">
      <w:start w:val="1"/>
      <w:numFmt w:val="decimal"/>
      <w:lvlText w:val="%1.%2.%3.%4.%5."/>
      <w:lvlJc w:val="left"/>
      <w:pPr>
        <w:tabs>
          <w:tab w:val="num" w:pos="3600"/>
        </w:tabs>
        <w:ind w:left="3600" w:hanging="720"/>
      </w:pPr>
      <w:rPr>
        <w:caps w:val="0"/>
        <w:effect w:val="none"/>
      </w:rPr>
    </w:lvl>
    <w:lvl w:ilvl="5">
      <w:start w:val="1"/>
      <w:numFmt w:val="decimal"/>
      <w:lvlText w:val="%1.%2.%3.%4.%5.%6."/>
      <w:lvlJc w:val="left"/>
      <w:pPr>
        <w:tabs>
          <w:tab w:val="num" w:pos="4320"/>
        </w:tabs>
        <w:ind w:left="4320" w:hanging="720"/>
      </w:pPr>
      <w:rPr>
        <w:caps w:val="0"/>
        <w:effect w:val="none"/>
      </w:rPr>
    </w:lvl>
    <w:lvl w:ilvl="6">
      <w:start w:val="1"/>
      <w:numFmt w:val="decimal"/>
      <w:lvlText w:val="%1.%2.%3.%4.%5.%6.%7."/>
      <w:lvlJc w:val="left"/>
      <w:pPr>
        <w:tabs>
          <w:tab w:val="num" w:pos="5040"/>
        </w:tabs>
        <w:ind w:left="5040" w:hanging="720"/>
      </w:pPr>
      <w:rPr>
        <w:caps w:val="0"/>
        <w:effect w:val="none"/>
      </w:rPr>
    </w:lvl>
    <w:lvl w:ilvl="7">
      <w:start w:val="1"/>
      <w:numFmt w:val="decimal"/>
      <w:lvlText w:val="%1.%2.%3.%4.%5.%6.%7.%8."/>
      <w:lvlJc w:val="left"/>
      <w:pPr>
        <w:tabs>
          <w:tab w:val="num" w:pos="5040"/>
        </w:tabs>
        <w:ind w:left="5040" w:hanging="720"/>
      </w:pPr>
      <w:rPr>
        <w:caps w:val="0"/>
        <w:effect w:val="none"/>
      </w:rPr>
    </w:lvl>
    <w:lvl w:ilvl="8">
      <w:start w:val="1"/>
      <w:numFmt w:val="decimal"/>
      <w:lvlText w:val="%1.%2.%3.%4.%5.%6.%7.%8.%9."/>
      <w:lvlJc w:val="left"/>
      <w:pPr>
        <w:tabs>
          <w:tab w:val="num" w:pos="5040"/>
        </w:tabs>
        <w:ind w:left="5040" w:hanging="720"/>
      </w:pPr>
      <w:rPr>
        <w:caps w:val="0"/>
        <w:effect w:val="none"/>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9D308FD"/>
    <w:multiLevelType w:val="hybridMultilevel"/>
    <w:tmpl w:val="F2F2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C23E1E"/>
    <w:multiLevelType w:val="hybridMultilevel"/>
    <w:tmpl w:val="8264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8"/>
  </w:num>
  <w:num w:numId="4">
    <w:abstractNumId w:val="21"/>
  </w:num>
  <w:num w:numId="5">
    <w:abstractNumId w:val="22"/>
  </w:num>
  <w:num w:numId="6">
    <w:abstractNumId w:val="6"/>
  </w:num>
  <w:num w:numId="7">
    <w:abstractNumId w:val="27"/>
  </w:num>
  <w:num w:numId="8">
    <w:abstractNumId w:val="24"/>
  </w:num>
  <w:num w:numId="9">
    <w:abstractNumId w:val="19"/>
  </w:num>
  <w:num w:numId="10">
    <w:abstractNumId w:val="4"/>
  </w:num>
  <w:num w:numId="11">
    <w:abstractNumId w:val="3"/>
  </w:num>
  <w:num w:numId="12">
    <w:abstractNumId w:val="2"/>
  </w:num>
  <w:num w:numId="13">
    <w:abstractNumId w:val="1"/>
  </w:num>
  <w:num w:numId="14">
    <w:abstractNumId w:val="0"/>
  </w:num>
  <w:num w:numId="15">
    <w:abstractNumId w:val="32"/>
  </w:num>
  <w:num w:numId="16">
    <w:abstractNumId w:val="12"/>
  </w:num>
  <w:num w:numId="17">
    <w:abstractNumId w:val="30"/>
  </w:num>
  <w:num w:numId="18">
    <w:abstractNumId w:val="11"/>
  </w:num>
  <w:num w:numId="19">
    <w:abstractNumId w:val="26"/>
  </w:num>
  <w:num w:numId="20">
    <w:abstractNumId w:val="23"/>
  </w:num>
  <w:num w:numId="21">
    <w:abstractNumId w:val="29"/>
  </w:num>
  <w:num w:numId="22">
    <w:abstractNumId w:val="18"/>
  </w:num>
  <w:num w:numId="23">
    <w:abstractNumId w:val="33"/>
  </w:num>
  <w:num w:numId="24">
    <w:abstractNumId w:val="10"/>
  </w:num>
  <w:num w:numId="25">
    <w:abstractNumId w:val="15"/>
  </w:num>
  <w:num w:numId="26">
    <w:abstractNumId w:val="16"/>
  </w:num>
  <w:num w:numId="27">
    <w:abstractNumId w:val="31"/>
  </w:num>
  <w:num w:numId="28">
    <w:abstractNumId w:val="13"/>
  </w:num>
  <w:num w:numId="29">
    <w:abstractNumId w:val="17"/>
  </w:num>
  <w:num w:numId="30">
    <w:abstractNumId w:val="14"/>
  </w:num>
  <w:num w:numId="31">
    <w:abstractNumId w:val="9"/>
  </w:num>
  <w:num w:numId="32">
    <w:abstractNumId w:val="25"/>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AD"/>
    <w:rsid w:val="000A69B8"/>
    <w:rsid w:val="00257FFC"/>
    <w:rsid w:val="0029675A"/>
    <w:rsid w:val="003A6402"/>
    <w:rsid w:val="00446CB5"/>
    <w:rsid w:val="00587002"/>
    <w:rsid w:val="005E68A9"/>
    <w:rsid w:val="006E0132"/>
    <w:rsid w:val="00837D55"/>
    <w:rsid w:val="00840CB8"/>
    <w:rsid w:val="008A611C"/>
    <w:rsid w:val="008C59AD"/>
    <w:rsid w:val="00952C17"/>
    <w:rsid w:val="00A247D7"/>
    <w:rsid w:val="00AD3135"/>
    <w:rsid w:val="00BD5DFB"/>
    <w:rsid w:val="00D2649B"/>
    <w:rsid w:val="00E52275"/>
    <w:rsid w:val="00F21B29"/>
    <w:rsid w:val="00F43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B7C6"/>
  <w15:docId w15:val="{4221527F-9A5D-4E83-96A1-431DE70E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3490"/>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aliases w:val="Heading 7 (Do Not Use),Heading 7(unused),Legal Level 1.1.,L2 PIP,Lev 7,H7DO NOT USE,PA Appendix Major"/>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aliases w:val="Heading 8 (Do Not Use),Legal Level 1.1.1.,Lev 8,h8 DO NOT USE,PA Appendix Minor"/>
    <w:basedOn w:val="Normal"/>
    <w:next w:val="Normal"/>
    <w:link w:val="Heading8Char"/>
    <w:uiPriority w:val="99"/>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aliases w:val="Heading 9 (Do Not Use),Heading 9 (defunct),Legal Level 1.1.1.1.,Lev 9,h9 DO NOT USE,App Heading,Titre 10,App1"/>
    <w:basedOn w:val="Normal"/>
    <w:next w:val="Normal"/>
    <w:link w:val="Heading9Char"/>
    <w:uiPriority w:val="9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1B3490"/>
    <w:rPr>
      <w:rFonts w:asciiTheme="majorHAnsi" w:eastAsiaTheme="majorEastAsia" w:hAnsiTheme="majorHAnsi" w:cstheme="majorBidi"/>
      <w:b/>
      <w:bCs/>
      <w:kern w:val="32"/>
      <w:sz w:val="32"/>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1B3490"/>
    <w:rPr>
      <w:rFonts w:asciiTheme="majorHAnsi" w:eastAsiaTheme="majorEastAsia" w:hAnsiTheme="majorHAnsi" w:cstheme="majorBidi"/>
      <w:b/>
      <w:bCs/>
      <w:i/>
      <w:iCs/>
      <w:sz w:val="28"/>
      <w:szCs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1B3490"/>
    <w:rPr>
      <w:rFonts w:asciiTheme="majorHAnsi" w:eastAsiaTheme="majorEastAsia" w:hAnsiTheme="majorHAnsi" w:cstheme="majorBidi"/>
      <w:b/>
      <w:bCs/>
      <w:sz w:val="26"/>
      <w:szCs w:val="26"/>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1B3490"/>
    <w:rPr>
      <w:rFonts w:asciiTheme="minorHAnsi" w:eastAsiaTheme="minorEastAsia" w:hAnsiTheme="minorHAnsi" w:cstheme="minorBidi"/>
      <w:b/>
      <w:bCs/>
      <w:sz w:val="28"/>
      <w:szCs w:val="28"/>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B3490"/>
    <w:rPr>
      <w:rFonts w:asciiTheme="minorHAnsi" w:eastAsiaTheme="minorEastAsia" w:hAnsiTheme="minorHAnsi" w:cstheme="minorBidi"/>
      <w:b/>
      <w:bCs/>
      <w:i/>
      <w:iCs/>
      <w:sz w:val="26"/>
      <w:szCs w:val="26"/>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1B3490"/>
    <w:rPr>
      <w:b/>
      <w:bCs/>
      <w:sz w:val="22"/>
      <w:szCs w:val="22"/>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B3490"/>
    <w:rPr>
      <w:rFonts w:asciiTheme="minorHAnsi" w:eastAsiaTheme="minorEastAsia" w:hAnsiTheme="minorHAnsi" w:cstheme="minorBidi"/>
      <w:i/>
      <w:iCs/>
      <w:sz w:val="24"/>
      <w:szCs w:val="24"/>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B3490"/>
    <w:rPr>
      <w:rFonts w:asciiTheme="majorHAnsi" w:eastAsiaTheme="majorEastAsia" w:hAnsiTheme="majorHAnsi" w:cstheme="majorBidi"/>
      <w:sz w:val="22"/>
      <w:szCs w:val="22"/>
    </w:rPr>
  </w:style>
  <w:style w:type="numbering" w:customStyle="1" w:styleId="NoList1">
    <w:name w:val="No List1"/>
    <w:next w:val="NoList"/>
    <w:uiPriority w:val="99"/>
    <w:semiHidden/>
    <w:unhideWhenUsed/>
    <w:rsid w:val="00840CB8"/>
  </w:style>
  <w:style w:type="paragraph" w:styleId="EndnoteText">
    <w:name w:val="endnote text"/>
    <w:basedOn w:val="HouseStyleBase"/>
    <w:link w:val="EndnoteTextChar"/>
    <w:semiHidden/>
    <w:rsid w:val="00840CB8"/>
    <w:pPr>
      <w:spacing w:after="120"/>
      <w:ind w:left="720" w:hanging="720"/>
    </w:pPr>
    <w:rPr>
      <w:sz w:val="18"/>
    </w:rPr>
  </w:style>
  <w:style w:type="character" w:customStyle="1" w:styleId="EndnoteTextChar">
    <w:name w:val="Endnote Text Char"/>
    <w:basedOn w:val="DefaultParagraphFont"/>
    <w:link w:val="EndnoteText"/>
    <w:semiHidden/>
    <w:rsid w:val="00840CB8"/>
    <w:rPr>
      <w:rFonts w:ascii="Arial" w:eastAsia="STZhongsong" w:hAnsi="Arial"/>
      <w:sz w:val="18"/>
      <w:lang w:val="en-GB" w:eastAsia="zh-CN"/>
    </w:rPr>
  </w:style>
  <w:style w:type="character" w:styleId="EndnoteReference">
    <w:name w:val="endnote reference"/>
    <w:basedOn w:val="DefaultParagraphFont"/>
    <w:semiHidden/>
    <w:rsid w:val="00840CB8"/>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840CB8"/>
    <w:pPr>
      <w:spacing w:after="60"/>
      <w:ind w:left="720" w:hanging="720"/>
    </w:pPr>
    <w:rPr>
      <w:sz w:val="16"/>
    </w:rPr>
  </w:style>
  <w:style w:type="character" w:customStyle="1" w:styleId="FootnoteTextChar">
    <w:name w:val="Footnote Text Char"/>
    <w:basedOn w:val="DefaultParagraphFont"/>
    <w:link w:val="FootnoteText"/>
    <w:semiHidden/>
    <w:rsid w:val="00840CB8"/>
    <w:rPr>
      <w:rFonts w:ascii="Arial" w:eastAsia="STZhongsong" w:hAnsi="Arial"/>
      <w:sz w:val="16"/>
      <w:lang w:val="en-GB" w:eastAsia="zh-CN"/>
    </w:rPr>
  </w:style>
  <w:style w:type="character" w:styleId="FootnoteReference">
    <w:name w:val="footnote reference"/>
    <w:basedOn w:val="DefaultParagraphFont"/>
    <w:semiHidden/>
    <w:rsid w:val="00840CB8"/>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840CB8"/>
    <w:pPr>
      <w:tabs>
        <w:tab w:val="left" w:pos="720"/>
        <w:tab w:val="right" w:leader="dot" w:pos="9029"/>
      </w:tabs>
      <w:adjustRightInd w:val="0"/>
      <w:spacing w:after="120"/>
      <w:ind w:left="720" w:hanging="720"/>
    </w:pPr>
    <w:rPr>
      <w:rFonts w:ascii="Arial" w:eastAsia="STZhongsong" w:hAnsi="Arial"/>
      <w:caps/>
      <w:sz w:val="22"/>
      <w:lang w:val="en-GB" w:eastAsia="zh-CN"/>
    </w:rPr>
  </w:style>
  <w:style w:type="paragraph" w:styleId="TOC2">
    <w:name w:val="toc 2"/>
    <w:rsid w:val="00840CB8"/>
    <w:pPr>
      <w:tabs>
        <w:tab w:val="left" w:pos="1440"/>
        <w:tab w:val="right" w:leader="dot" w:pos="9029"/>
      </w:tabs>
      <w:adjustRightInd w:val="0"/>
      <w:spacing w:after="120"/>
      <w:ind w:left="1440" w:hanging="720"/>
    </w:pPr>
    <w:rPr>
      <w:rFonts w:ascii="Arial" w:eastAsia="STZhongsong" w:hAnsi="Arial"/>
      <w:sz w:val="22"/>
      <w:lang w:val="en-GB" w:eastAsia="zh-CN"/>
    </w:rPr>
  </w:style>
  <w:style w:type="paragraph" w:styleId="TOC3">
    <w:name w:val="toc 3"/>
    <w:rsid w:val="00840CB8"/>
    <w:pPr>
      <w:tabs>
        <w:tab w:val="left" w:pos="2160"/>
        <w:tab w:val="right" w:leader="dot" w:pos="9029"/>
      </w:tabs>
      <w:adjustRightInd w:val="0"/>
      <w:spacing w:after="120"/>
      <w:ind w:left="2160" w:hanging="720"/>
    </w:pPr>
    <w:rPr>
      <w:rFonts w:ascii="Arial" w:eastAsia="STZhongsong" w:hAnsi="Arial"/>
      <w:sz w:val="22"/>
      <w:lang w:val="en-GB" w:eastAsia="zh-CN"/>
    </w:rPr>
  </w:style>
  <w:style w:type="paragraph" w:styleId="TOC4">
    <w:name w:val="toc 4"/>
    <w:semiHidden/>
    <w:rsid w:val="00840CB8"/>
    <w:pPr>
      <w:tabs>
        <w:tab w:val="left" w:pos="2880"/>
        <w:tab w:val="right" w:leader="dot" w:pos="9029"/>
      </w:tabs>
      <w:adjustRightInd w:val="0"/>
      <w:spacing w:after="120"/>
      <w:ind w:left="2880" w:hanging="720"/>
    </w:pPr>
    <w:rPr>
      <w:rFonts w:ascii="Arial" w:eastAsia="STZhongsong" w:hAnsi="Arial"/>
      <w:sz w:val="22"/>
      <w:lang w:val="en-GB" w:eastAsia="zh-CN"/>
    </w:rPr>
  </w:style>
  <w:style w:type="paragraph" w:styleId="TOC5">
    <w:name w:val="toc 5"/>
    <w:semiHidden/>
    <w:rsid w:val="00840CB8"/>
    <w:pPr>
      <w:tabs>
        <w:tab w:val="left" w:pos="3600"/>
        <w:tab w:val="right" w:leader="dot" w:pos="9029"/>
      </w:tabs>
      <w:adjustRightInd w:val="0"/>
      <w:spacing w:after="120"/>
      <w:ind w:left="3600" w:hanging="720"/>
    </w:pPr>
    <w:rPr>
      <w:rFonts w:ascii="Arial" w:eastAsia="STZhongsong" w:hAnsi="Arial"/>
      <w:sz w:val="22"/>
      <w:lang w:val="en-GB" w:eastAsia="zh-CN"/>
    </w:rPr>
  </w:style>
  <w:style w:type="paragraph" w:styleId="TOC6">
    <w:name w:val="toc 6"/>
    <w:semiHidden/>
    <w:rsid w:val="00840CB8"/>
    <w:pPr>
      <w:tabs>
        <w:tab w:val="left" w:pos="4320"/>
        <w:tab w:val="right" w:leader="dot" w:pos="9029"/>
      </w:tabs>
      <w:adjustRightInd w:val="0"/>
      <w:spacing w:after="120"/>
      <w:ind w:left="4320" w:hanging="720"/>
    </w:pPr>
    <w:rPr>
      <w:rFonts w:ascii="Arial" w:eastAsia="STZhongsong" w:hAnsi="Arial"/>
      <w:sz w:val="22"/>
      <w:lang w:val="en-GB" w:eastAsia="zh-CN"/>
    </w:rPr>
  </w:style>
  <w:style w:type="paragraph" w:styleId="TOC7">
    <w:name w:val="toc 7"/>
    <w:semiHidden/>
    <w:rsid w:val="00840CB8"/>
    <w:pPr>
      <w:tabs>
        <w:tab w:val="left" w:pos="5040"/>
        <w:tab w:val="right" w:leader="dot" w:pos="9029"/>
      </w:tabs>
      <w:adjustRightInd w:val="0"/>
      <w:spacing w:after="120"/>
      <w:ind w:left="5040" w:hanging="720"/>
    </w:pPr>
    <w:rPr>
      <w:rFonts w:ascii="Arial" w:eastAsia="STZhongsong" w:hAnsi="Arial"/>
      <w:sz w:val="22"/>
      <w:lang w:val="en-GB" w:eastAsia="zh-CN"/>
    </w:rPr>
  </w:style>
  <w:style w:type="paragraph" w:styleId="TOC8">
    <w:name w:val="toc 8"/>
    <w:semiHidden/>
    <w:rsid w:val="00840CB8"/>
    <w:pPr>
      <w:tabs>
        <w:tab w:val="right" w:leader="dot" w:pos="9029"/>
      </w:tabs>
      <w:adjustRightInd w:val="0"/>
      <w:spacing w:after="120"/>
    </w:pPr>
    <w:rPr>
      <w:rFonts w:ascii="Arial" w:eastAsia="STZhongsong" w:hAnsi="Arial"/>
      <w:caps/>
      <w:sz w:val="22"/>
      <w:lang w:val="en-GB" w:eastAsia="zh-CN"/>
    </w:rPr>
  </w:style>
  <w:style w:type="paragraph" w:styleId="TOC9">
    <w:name w:val="toc 9"/>
    <w:uiPriority w:val="39"/>
    <w:rsid w:val="00840CB8"/>
    <w:pPr>
      <w:tabs>
        <w:tab w:val="right" w:leader="dot" w:pos="9029"/>
      </w:tabs>
      <w:adjustRightInd w:val="0"/>
      <w:spacing w:after="120"/>
      <w:ind w:left="720"/>
    </w:pPr>
    <w:rPr>
      <w:rFonts w:eastAsia="STZhongsong"/>
      <w:sz w:val="22"/>
      <w:lang w:val="en-GB" w:eastAsia="zh-CN"/>
    </w:rPr>
  </w:style>
  <w:style w:type="paragraph" w:styleId="Index1">
    <w:name w:val="index 1"/>
    <w:basedOn w:val="Normal"/>
    <w:next w:val="Normal"/>
    <w:semiHidden/>
    <w:rsid w:val="00840CB8"/>
    <w:pPr>
      <w:tabs>
        <w:tab w:val="right" w:leader="dot" w:pos="9360"/>
      </w:tabs>
      <w:suppressAutoHyphens/>
      <w:ind w:left="1440" w:right="720" w:hanging="1440"/>
    </w:pPr>
    <w:rPr>
      <w:rFonts w:ascii="Arial" w:eastAsia="SimSun" w:hAnsi="Arial"/>
      <w:sz w:val="22"/>
      <w:szCs w:val="24"/>
      <w:lang w:val="en-GB" w:eastAsia="zh-CN"/>
    </w:rPr>
  </w:style>
  <w:style w:type="paragraph" w:styleId="Index2">
    <w:name w:val="index 2"/>
    <w:basedOn w:val="Normal"/>
    <w:next w:val="Normal"/>
    <w:semiHidden/>
    <w:rsid w:val="00840CB8"/>
    <w:pPr>
      <w:tabs>
        <w:tab w:val="right" w:leader="dot" w:pos="9360"/>
      </w:tabs>
      <w:suppressAutoHyphens/>
      <w:ind w:left="1440" w:right="720" w:hanging="720"/>
    </w:pPr>
    <w:rPr>
      <w:rFonts w:ascii="Arial" w:eastAsia="SimSun" w:hAnsi="Arial"/>
      <w:sz w:val="22"/>
      <w:szCs w:val="24"/>
      <w:lang w:val="en-GB" w:eastAsia="zh-CN"/>
    </w:rPr>
  </w:style>
  <w:style w:type="paragraph" w:styleId="TOAHeading">
    <w:name w:val="toa heading"/>
    <w:basedOn w:val="Normal"/>
    <w:next w:val="Normal"/>
    <w:semiHidden/>
    <w:rsid w:val="00840CB8"/>
    <w:pPr>
      <w:tabs>
        <w:tab w:val="right" w:pos="9360"/>
      </w:tabs>
      <w:suppressAutoHyphens/>
      <w:overflowPunct w:val="0"/>
      <w:autoSpaceDE w:val="0"/>
      <w:autoSpaceDN w:val="0"/>
      <w:adjustRightInd w:val="0"/>
      <w:jc w:val="both"/>
      <w:textAlignment w:val="baseline"/>
    </w:pPr>
    <w:rPr>
      <w:rFonts w:ascii="Arial" w:hAnsi="Arial"/>
      <w:sz w:val="22"/>
      <w:lang w:val="en-GB"/>
    </w:rPr>
  </w:style>
  <w:style w:type="paragraph" w:styleId="Caption">
    <w:name w:val="caption"/>
    <w:basedOn w:val="Normal"/>
    <w:next w:val="Normal"/>
    <w:qFormat/>
    <w:rsid w:val="00840CB8"/>
    <w:rPr>
      <w:rFonts w:ascii="Arial" w:eastAsia="SimSun" w:hAnsi="Arial"/>
      <w:sz w:val="22"/>
      <w:szCs w:val="24"/>
      <w:lang w:val="en-GB" w:eastAsia="zh-CN"/>
    </w:rPr>
  </w:style>
  <w:style w:type="character" w:customStyle="1" w:styleId="EquationCaption">
    <w:name w:val="_Equation Caption"/>
    <w:rsid w:val="00840CB8"/>
  </w:style>
  <w:style w:type="paragraph" w:styleId="Footer">
    <w:name w:val="footer"/>
    <w:basedOn w:val="Normal"/>
    <w:link w:val="FooterChar"/>
    <w:uiPriority w:val="99"/>
    <w:rsid w:val="00840CB8"/>
    <w:pPr>
      <w:tabs>
        <w:tab w:val="center" w:pos="4153"/>
        <w:tab w:val="right" w:pos="8306"/>
      </w:tabs>
    </w:pPr>
    <w:rPr>
      <w:rFonts w:ascii="Arial" w:eastAsia="SimSun" w:hAnsi="Arial"/>
      <w:sz w:val="22"/>
      <w:szCs w:val="24"/>
      <w:lang w:val="en-GB" w:eastAsia="zh-CN"/>
    </w:rPr>
  </w:style>
  <w:style w:type="character" w:customStyle="1" w:styleId="FooterChar">
    <w:name w:val="Footer Char"/>
    <w:basedOn w:val="DefaultParagraphFont"/>
    <w:link w:val="Footer"/>
    <w:uiPriority w:val="99"/>
    <w:rsid w:val="00840CB8"/>
    <w:rPr>
      <w:rFonts w:ascii="Arial" w:eastAsia="SimSun" w:hAnsi="Arial"/>
      <w:sz w:val="22"/>
      <w:szCs w:val="24"/>
      <w:lang w:val="en-GB" w:eastAsia="zh-CN"/>
    </w:rPr>
  </w:style>
  <w:style w:type="paragraph" w:styleId="Header">
    <w:name w:val="header"/>
    <w:basedOn w:val="Normal"/>
    <w:link w:val="HeaderChar"/>
    <w:uiPriority w:val="99"/>
    <w:rsid w:val="00840CB8"/>
    <w:pPr>
      <w:tabs>
        <w:tab w:val="center" w:pos="4153"/>
        <w:tab w:val="right" w:pos="8306"/>
      </w:tabs>
    </w:pPr>
    <w:rPr>
      <w:rFonts w:ascii="Arial" w:eastAsia="SimSun" w:hAnsi="Arial"/>
      <w:sz w:val="22"/>
      <w:szCs w:val="24"/>
      <w:lang w:val="en-GB" w:eastAsia="zh-CN"/>
    </w:rPr>
  </w:style>
  <w:style w:type="character" w:customStyle="1" w:styleId="HeaderChar">
    <w:name w:val="Header Char"/>
    <w:basedOn w:val="DefaultParagraphFont"/>
    <w:link w:val="Header"/>
    <w:uiPriority w:val="99"/>
    <w:rsid w:val="00840CB8"/>
    <w:rPr>
      <w:rFonts w:ascii="Arial" w:eastAsia="SimSun" w:hAnsi="Arial"/>
      <w:sz w:val="22"/>
      <w:szCs w:val="24"/>
      <w:lang w:val="en-GB" w:eastAsia="zh-CN"/>
    </w:rPr>
  </w:style>
  <w:style w:type="character" w:styleId="PageNumber">
    <w:name w:val="page number"/>
    <w:basedOn w:val="DefaultParagraphFont"/>
    <w:rsid w:val="00840CB8"/>
    <w:rPr>
      <w:sz w:val="22"/>
    </w:rPr>
  </w:style>
  <w:style w:type="paragraph" w:styleId="BodyText">
    <w:name w:val="Body Text"/>
    <w:basedOn w:val="Normal"/>
    <w:link w:val="BodyTextChar"/>
    <w:rsid w:val="00840CB8"/>
    <w:pPr>
      <w:overflowPunct w:val="0"/>
      <w:autoSpaceDE w:val="0"/>
      <w:autoSpaceDN w:val="0"/>
      <w:adjustRightInd w:val="0"/>
      <w:spacing w:after="120"/>
      <w:jc w:val="both"/>
      <w:textAlignment w:val="baseline"/>
    </w:pPr>
    <w:rPr>
      <w:rFonts w:ascii="Arial" w:hAnsi="Arial"/>
      <w:sz w:val="22"/>
      <w:lang w:val="en-GB"/>
    </w:rPr>
  </w:style>
  <w:style w:type="character" w:customStyle="1" w:styleId="BodyTextChar">
    <w:name w:val="Body Text Char"/>
    <w:basedOn w:val="DefaultParagraphFont"/>
    <w:link w:val="BodyText"/>
    <w:rsid w:val="00840CB8"/>
    <w:rPr>
      <w:rFonts w:ascii="Arial" w:hAnsi="Arial"/>
      <w:sz w:val="22"/>
      <w:lang w:val="en-GB"/>
    </w:rPr>
  </w:style>
  <w:style w:type="paragraph" w:styleId="BodyTextIndent">
    <w:name w:val="Body Text Indent"/>
    <w:basedOn w:val="HouseStyleBase"/>
    <w:link w:val="BodyTextIndentChar"/>
    <w:rsid w:val="00840CB8"/>
    <w:pPr>
      <w:numPr>
        <w:numId w:val="6"/>
      </w:numPr>
      <w:tabs>
        <w:tab w:val="clear" w:pos="720"/>
        <w:tab w:val="num" w:pos="360"/>
      </w:tabs>
      <w:ind w:left="0"/>
    </w:pPr>
  </w:style>
  <w:style w:type="character" w:customStyle="1" w:styleId="BodyTextIndentChar">
    <w:name w:val="Body Text Indent Char"/>
    <w:basedOn w:val="DefaultParagraphFont"/>
    <w:link w:val="BodyTextIndent"/>
    <w:rsid w:val="00840CB8"/>
    <w:rPr>
      <w:rFonts w:ascii="Arial" w:eastAsia="STZhongsong" w:hAnsi="Arial"/>
      <w:sz w:val="22"/>
      <w:lang w:val="en-GB" w:eastAsia="zh-CN"/>
    </w:rPr>
  </w:style>
  <w:style w:type="paragraph" w:styleId="BodyTextIndent2">
    <w:name w:val="Body Text Indent 2"/>
    <w:basedOn w:val="HouseStyleBase"/>
    <w:link w:val="BodyTextIndent2Char"/>
    <w:rsid w:val="00840CB8"/>
    <w:pPr>
      <w:numPr>
        <w:ilvl w:val="1"/>
        <w:numId w:val="6"/>
      </w:numPr>
      <w:tabs>
        <w:tab w:val="clear" w:pos="720"/>
        <w:tab w:val="num" w:pos="360"/>
      </w:tabs>
      <w:ind w:left="0"/>
    </w:pPr>
  </w:style>
  <w:style w:type="character" w:customStyle="1" w:styleId="BodyTextIndent2Char">
    <w:name w:val="Body Text Indent 2 Char"/>
    <w:basedOn w:val="DefaultParagraphFont"/>
    <w:link w:val="BodyTextIndent2"/>
    <w:rsid w:val="00840CB8"/>
    <w:rPr>
      <w:rFonts w:ascii="Arial" w:eastAsia="STZhongsong" w:hAnsi="Arial"/>
      <w:sz w:val="22"/>
      <w:lang w:val="en-GB" w:eastAsia="zh-CN"/>
    </w:rPr>
  </w:style>
  <w:style w:type="paragraph" w:styleId="BodyTextIndent3">
    <w:name w:val="Body Text Indent 3"/>
    <w:basedOn w:val="HouseStyleBase"/>
    <w:link w:val="BodyTextIndent3Char"/>
    <w:rsid w:val="00840CB8"/>
    <w:pPr>
      <w:ind w:left="1800"/>
    </w:pPr>
  </w:style>
  <w:style w:type="character" w:customStyle="1" w:styleId="BodyTextIndent3Char">
    <w:name w:val="Body Text Indent 3 Char"/>
    <w:basedOn w:val="DefaultParagraphFont"/>
    <w:link w:val="BodyTextIndent3"/>
    <w:rsid w:val="00840CB8"/>
    <w:rPr>
      <w:rFonts w:ascii="Arial" w:eastAsia="STZhongsong" w:hAnsi="Arial"/>
      <w:sz w:val="22"/>
      <w:lang w:val="en-GB" w:eastAsia="zh-CN"/>
    </w:rPr>
  </w:style>
  <w:style w:type="paragraph" w:customStyle="1" w:styleId="BodyTextIndent4">
    <w:name w:val="Body Text Indent 4"/>
    <w:basedOn w:val="HouseStyleBase"/>
    <w:rsid w:val="00840CB8"/>
    <w:pPr>
      <w:overflowPunct w:val="0"/>
      <w:autoSpaceDE w:val="0"/>
      <w:autoSpaceDN w:val="0"/>
      <w:spacing w:after="0"/>
      <w:textAlignment w:val="baseline"/>
    </w:pPr>
    <w:rPr>
      <w:rFonts w:ascii="Times New Roman" w:eastAsia="Times New Roman" w:hAnsi="Times New Roman"/>
      <w:sz w:val="20"/>
      <w:lang w:eastAsia="en-GB"/>
    </w:rPr>
  </w:style>
  <w:style w:type="paragraph" w:customStyle="1" w:styleId="BodyTextIndent5">
    <w:name w:val="Body Text Indent 5"/>
    <w:basedOn w:val="HouseStyleBase"/>
    <w:rsid w:val="00840CB8"/>
    <w:pPr>
      <w:overflowPunct w:val="0"/>
      <w:autoSpaceDE w:val="0"/>
      <w:autoSpaceDN w:val="0"/>
      <w:spacing w:after="0"/>
      <w:textAlignment w:val="baseline"/>
    </w:pPr>
    <w:rPr>
      <w:rFonts w:ascii="Times New Roman" w:eastAsia="Times New Roman" w:hAnsi="Times New Roman"/>
      <w:sz w:val="20"/>
      <w:lang w:eastAsia="en-GB"/>
    </w:rPr>
  </w:style>
  <w:style w:type="paragraph" w:customStyle="1" w:styleId="BodyTextIndent6">
    <w:name w:val="Body Text Indent 6"/>
    <w:basedOn w:val="HouseStyleBase"/>
    <w:rsid w:val="00840CB8"/>
    <w:pPr>
      <w:overflowPunct w:val="0"/>
      <w:autoSpaceDE w:val="0"/>
      <w:autoSpaceDN w:val="0"/>
      <w:spacing w:after="0"/>
      <w:textAlignment w:val="baseline"/>
    </w:pPr>
    <w:rPr>
      <w:rFonts w:ascii="Times New Roman" w:eastAsia="Times New Roman" w:hAnsi="Times New Roman"/>
      <w:sz w:val="20"/>
      <w:lang w:eastAsia="en-GB"/>
    </w:rPr>
  </w:style>
  <w:style w:type="paragraph" w:customStyle="1" w:styleId="BodyTextIndent7">
    <w:name w:val="Body Text Indent 7"/>
    <w:basedOn w:val="HouseStyleBase"/>
    <w:rsid w:val="00840CB8"/>
    <w:pPr>
      <w:overflowPunct w:val="0"/>
      <w:autoSpaceDE w:val="0"/>
      <w:autoSpaceDN w:val="0"/>
      <w:spacing w:after="0"/>
      <w:textAlignment w:val="baseline"/>
    </w:pPr>
    <w:rPr>
      <w:rFonts w:ascii="Times New Roman" w:eastAsia="Times New Roman" w:hAnsi="Times New Roman"/>
      <w:sz w:val="20"/>
      <w:lang w:eastAsia="en-GB"/>
    </w:rPr>
  </w:style>
  <w:style w:type="paragraph" w:customStyle="1" w:styleId="BodyTextIndent8">
    <w:name w:val="Body Text Indent 8"/>
    <w:basedOn w:val="BodyTextIndent7"/>
    <w:rsid w:val="00840CB8"/>
  </w:style>
  <w:style w:type="paragraph" w:customStyle="1" w:styleId="MarginText">
    <w:name w:val="Margin Text"/>
    <w:basedOn w:val="HouseStyleBase"/>
    <w:link w:val="MarginTextChar"/>
    <w:rsid w:val="00840CB8"/>
    <w:pPr>
      <w:overflowPunct w:val="0"/>
      <w:autoSpaceDE w:val="0"/>
      <w:autoSpaceDN w:val="0"/>
      <w:spacing w:after="0"/>
      <w:textAlignment w:val="baseline"/>
    </w:pPr>
    <w:rPr>
      <w:rFonts w:eastAsia="Times New Roman"/>
      <w:lang w:eastAsia="en-GB"/>
    </w:rPr>
  </w:style>
  <w:style w:type="paragraph" w:customStyle="1" w:styleId="SchHead">
    <w:name w:val="SchHead"/>
    <w:basedOn w:val="HouseStyleBaseCentred"/>
    <w:next w:val="SchPart"/>
    <w:rsid w:val="00840CB8"/>
    <w:pPr>
      <w:keepNext/>
      <w:numPr>
        <w:numId w:val="7"/>
      </w:numPr>
      <w:jc w:val="center"/>
      <w:outlineLvl w:val="0"/>
    </w:pPr>
    <w:rPr>
      <w:b/>
      <w:caps/>
    </w:rPr>
  </w:style>
  <w:style w:type="paragraph" w:customStyle="1" w:styleId="ListBullet1">
    <w:name w:val="List Bullet 1"/>
    <w:basedOn w:val="HouseStyleBase"/>
    <w:rsid w:val="00840CB8"/>
    <w:pPr>
      <w:numPr>
        <w:numId w:val="8"/>
      </w:numPr>
      <w:tabs>
        <w:tab w:val="clear" w:pos="720"/>
      </w:tabs>
      <w:overflowPunct w:val="0"/>
      <w:autoSpaceDE w:val="0"/>
      <w:autoSpaceDN w:val="0"/>
      <w:spacing w:after="0"/>
      <w:ind w:left="0" w:firstLine="0"/>
      <w:textAlignment w:val="baseline"/>
    </w:pPr>
    <w:rPr>
      <w:rFonts w:ascii="Times New Roman" w:eastAsia="Times New Roman" w:hAnsi="Times New Roman"/>
      <w:sz w:val="20"/>
      <w:lang w:eastAsia="en-GB"/>
    </w:rPr>
  </w:style>
  <w:style w:type="paragraph" w:styleId="ListBullet">
    <w:name w:val="List Bullet"/>
    <w:basedOn w:val="Normal"/>
    <w:rsid w:val="00840CB8"/>
    <w:pPr>
      <w:overflowPunct w:val="0"/>
      <w:autoSpaceDE w:val="0"/>
      <w:autoSpaceDN w:val="0"/>
      <w:adjustRightInd w:val="0"/>
      <w:spacing w:after="240" w:line="360" w:lineRule="auto"/>
      <w:ind w:left="720" w:hanging="720"/>
      <w:jc w:val="both"/>
      <w:textAlignment w:val="baseline"/>
    </w:pPr>
    <w:rPr>
      <w:rFonts w:ascii="Arial" w:hAnsi="Arial"/>
      <w:sz w:val="22"/>
      <w:lang w:val="en-GB"/>
    </w:rPr>
  </w:style>
  <w:style w:type="paragraph" w:styleId="ListBullet2">
    <w:name w:val="List Bullet 2"/>
    <w:basedOn w:val="HouseStyleBase"/>
    <w:rsid w:val="00840CB8"/>
    <w:pPr>
      <w:numPr>
        <w:ilvl w:val="1"/>
        <w:numId w:val="8"/>
      </w:numPr>
      <w:tabs>
        <w:tab w:val="clear" w:pos="720"/>
        <w:tab w:val="num" w:pos="360"/>
      </w:tabs>
      <w:ind w:left="0" w:firstLine="0"/>
    </w:pPr>
  </w:style>
  <w:style w:type="paragraph" w:customStyle="1" w:styleId="body">
    <w:name w:val="body"/>
    <w:basedOn w:val="Normal"/>
    <w:link w:val="bodyChar"/>
    <w:rsid w:val="00840CB8"/>
    <w:rPr>
      <w:rFonts w:ascii="Arial" w:eastAsia="SimSun" w:hAnsi="Arial"/>
      <w:sz w:val="22"/>
      <w:szCs w:val="24"/>
      <w:lang w:val="en-GB" w:eastAsia="en-GB"/>
    </w:rPr>
  </w:style>
  <w:style w:type="paragraph" w:customStyle="1" w:styleId="bodystrong">
    <w:name w:val="body strong"/>
    <w:basedOn w:val="body"/>
    <w:link w:val="bodystrongChar"/>
    <w:rsid w:val="00840CB8"/>
    <w:rPr>
      <w:b/>
    </w:rPr>
  </w:style>
  <w:style w:type="paragraph" w:customStyle="1" w:styleId="bodystronger">
    <w:name w:val="body stronger"/>
    <w:basedOn w:val="bodystrong"/>
    <w:link w:val="bodystrongerChar"/>
    <w:rsid w:val="00840CB8"/>
    <w:rPr>
      <w:caps/>
      <w:szCs w:val="22"/>
    </w:rPr>
  </w:style>
  <w:style w:type="character" w:customStyle="1" w:styleId="bodyChar">
    <w:name w:val="body Char"/>
    <w:basedOn w:val="DefaultParagraphFont"/>
    <w:link w:val="body"/>
    <w:rsid w:val="00840CB8"/>
    <w:rPr>
      <w:rFonts w:ascii="Arial" w:eastAsia="SimSun" w:hAnsi="Arial"/>
      <w:sz w:val="22"/>
      <w:szCs w:val="24"/>
      <w:lang w:val="en-GB" w:eastAsia="en-GB"/>
    </w:rPr>
  </w:style>
  <w:style w:type="character" w:customStyle="1" w:styleId="bodystrongChar">
    <w:name w:val="body strong Char"/>
    <w:basedOn w:val="bodyChar"/>
    <w:link w:val="bodystrong"/>
    <w:rsid w:val="00840CB8"/>
    <w:rPr>
      <w:rFonts w:ascii="Arial" w:eastAsia="SimSun" w:hAnsi="Arial"/>
      <w:b/>
      <w:sz w:val="22"/>
      <w:szCs w:val="24"/>
      <w:lang w:val="en-GB" w:eastAsia="en-GB"/>
    </w:rPr>
  </w:style>
  <w:style w:type="paragraph" w:customStyle="1" w:styleId="bodystrongcentred">
    <w:name w:val="body strong centred"/>
    <w:basedOn w:val="bodystrong"/>
    <w:rsid w:val="00840CB8"/>
    <w:pPr>
      <w:jc w:val="center"/>
    </w:pPr>
    <w:rPr>
      <w:szCs w:val="22"/>
    </w:rPr>
  </w:style>
  <w:style w:type="paragraph" w:customStyle="1" w:styleId="bodycondstrongcentredspaced">
    <w:name w:val="body cond strong centred spaced"/>
    <w:basedOn w:val="bodycondstrongcentred"/>
    <w:rsid w:val="00840CB8"/>
    <w:pPr>
      <w:spacing w:after="40"/>
    </w:pPr>
  </w:style>
  <w:style w:type="paragraph" w:customStyle="1" w:styleId="bodycond">
    <w:name w:val="body cond"/>
    <w:basedOn w:val="body"/>
    <w:link w:val="bodycondChar"/>
    <w:rsid w:val="00840CB8"/>
    <w:rPr>
      <w:spacing w:val="-3"/>
      <w:szCs w:val="22"/>
    </w:rPr>
  </w:style>
  <w:style w:type="paragraph" w:customStyle="1" w:styleId="bodycondstrong">
    <w:name w:val="body cond strong"/>
    <w:basedOn w:val="bodycond"/>
    <w:link w:val="bodycondstrongChar"/>
    <w:rsid w:val="00840CB8"/>
    <w:rPr>
      <w:b/>
    </w:rPr>
  </w:style>
  <w:style w:type="paragraph" w:customStyle="1" w:styleId="bodycondstrongcentred">
    <w:name w:val="body cond strong centred"/>
    <w:basedOn w:val="bodycondstrong"/>
    <w:link w:val="bodycondstrongcentredChar"/>
    <w:rsid w:val="00840CB8"/>
    <w:pPr>
      <w:jc w:val="center"/>
    </w:pPr>
  </w:style>
  <w:style w:type="paragraph" w:customStyle="1" w:styleId="bodycondstrongercentred">
    <w:name w:val="body cond stronger centred"/>
    <w:basedOn w:val="bodycondstrongcentred"/>
    <w:link w:val="bodycondstrongercentredChar"/>
    <w:rsid w:val="00840CB8"/>
    <w:rPr>
      <w:caps/>
    </w:rPr>
  </w:style>
  <w:style w:type="paragraph" w:customStyle="1" w:styleId="bodycondcentred">
    <w:name w:val="body cond centred"/>
    <w:basedOn w:val="bodycond"/>
    <w:rsid w:val="00840CB8"/>
    <w:pPr>
      <w:jc w:val="center"/>
    </w:pPr>
  </w:style>
  <w:style w:type="character" w:customStyle="1" w:styleId="bodycondChar">
    <w:name w:val="body cond Char"/>
    <w:basedOn w:val="bodyChar"/>
    <w:link w:val="bodycond"/>
    <w:rsid w:val="00840CB8"/>
    <w:rPr>
      <w:rFonts w:ascii="Arial" w:eastAsia="SimSun" w:hAnsi="Arial"/>
      <w:spacing w:val="-3"/>
      <w:sz w:val="22"/>
      <w:szCs w:val="22"/>
      <w:lang w:val="en-GB" w:eastAsia="en-GB"/>
    </w:rPr>
  </w:style>
  <w:style w:type="character" w:customStyle="1" w:styleId="bodycondstrongChar">
    <w:name w:val="body cond strong Char"/>
    <w:basedOn w:val="bodycondChar"/>
    <w:link w:val="bodycondstrong"/>
    <w:rsid w:val="00840CB8"/>
    <w:rPr>
      <w:rFonts w:ascii="Arial" w:eastAsia="SimSun" w:hAnsi="Arial"/>
      <w:b/>
      <w:spacing w:val="-3"/>
      <w:sz w:val="22"/>
      <w:szCs w:val="22"/>
      <w:lang w:val="en-GB" w:eastAsia="en-GB"/>
    </w:rPr>
  </w:style>
  <w:style w:type="character" w:customStyle="1" w:styleId="bodycondstrongcentredChar">
    <w:name w:val="body cond strong centred Char"/>
    <w:basedOn w:val="bodycondstrongChar"/>
    <w:link w:val="bodycondstrongcentred"/>
    <w:rsid w:val="00840CB8"/>
    <w:rPr>
      <w:rFonts w:ascii="Arial" w:eastAsia="SimSun" w:hAnsi="Arial"/>
      <w:b/>
      <w:spacing w:val="-3"/>
      <w:sz w:val="22"/>
      <w:szCs w:val="22"/>
      <w:lang w:val="en-GB" w:eastAsia="en-GB"/>
    </w:rPr>
  </w:style>
  <w:style w:type="character" w:customStyle="1" w:styleId="bodycondstrongercentredChar">
    <w:name w:val="body cond stronger centred Char"/>
    <w:basedOn w:val="bodycondstrongcentredChar"/>
    <w:link w:val="bodycondstrongercentred"/>
    <w:rsid w:val="00840CB8"/>
    <w:rPr>
      <w:rFonts w:ascii="Arial" w:eastAsia="SimSun" w:hAnsi="Arial"/>
      <w:b/>
      <w:caps/>
      <w:spacing w:val="-3"/>
      <w:sz w:val="22"/>
      <w:szCs w:val="22"/>
      <w:lang w:val="en-GB" w:eastAsia="en-GB"/>
    </w:rPr>
  </w:style>
  <w:style w:type="paragraph" w:customStyle="1" w:styleId="bodyspaced">
    <w:name w:val="body spaced"/>
    <w:basedOn w:val="body"/>
    <w:rsid w:val="00840CB8"/>
    <w:pPr>
      <w:spacing w:after="240"/>
    </w:pPr>
  </w:style>
  <w:style w:type="character" w:customStyle="1" w:styleId="bodystrongerChar">
    <w:name w:val="body stronger Char"/>
    <w:basedOn w:val="bodystrongChar"/>
    <w:link w:val="bodystronger"/>
    <w:rsid w:val="00840CB8"/>
    <w:rPr>
      <w:rFonts w:ascii="Arial" w:eastAsia="SimSun" w:hAnsi="Arial"/>
      <w:b/>
      <w:caps/>
      <w:sz w:val="22"/>
      <w:szCs w:val="22"/>
      <w:lang w:val="en-GB" w:eastAsia="en-GB"/>
    </w:rPr>
  </w:style>
  <w:style w:type="paragraph" w:customStyle="1" w:styleId="bodypartyhead">
    <w:name w:val="body party head"/>
    <w:basedOn w:val="bodystronger"/>
    <w:next w:val="bodyparty"/>
    <w:link w:val="bodypartyheadChar"/>
    <w:rsid w:val="00840CB8"/>
    <w:pPr>
      <w:spacing w:after="240"/>
      <w:ind w:left="720" w:hanging="720"/>
    </w:pPr>
  </w:style>
  <w:style w:type="paragraph" w:customStyle="1" w:styleId="bodyparty">
    <w:name w:val="body party"/>
    <w:basedOn w:val="body"/>
    <w:rsid w:val="00840CB8"/>
    <w:pPr>
      <w:spacing w:after="240"/>
      <w:ind w:left="720"/>
      <w:contextualSpacing/>
    </w:pPr>
  </w:style>
  <w:style w:type="table" w:styleId="TableGrid">
    <w:name w:val="Table Grid"/>
    <w:basedOn w:val="TableNormal"/>
    <w:uiPriority w:val="59"/>
    <w:rsid w:val="00840CB8"/>
    <w:pPr>
      <w:overflowPunct w:val="0"/>
      <w:autoSpaceDE w:val="0"/>
      <w:autoSpaceDN w:val="0"/>
      <w:adjustRightInd w:val="0"/>
      <w:jc w:val="both"/>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840CB8"/>
    <w:pPr>
      <w:adjustRightInd w:val="0"/>
      <w:spacing w:after="240"/>
      <w:jc w:val="both"/>
    </w:pPr>
    <w:rPr>
      <w:rFonts w:ascii="Arial" w:eastAsia="STZhongsong" w:hAnsi="Arial"/>
      <w:sz w:val="22"/>
      <w:lang w:val="en-GB" w:eastAsia="zh-CN"/>
    </w:rPr>
  </w:style>
  <w:style w:type="character" w:customStyle="1" w:styleId="MarginTextChar">
    <w:name w:val="Margin Text Char"/>
    <w:basedOn w:val="BodyTextChar"/>
    <w:link w:val="MarginText"/>
    <w:rsid w:val="00840CB8"/>
    <w:rPr>
      <w:rFonts w:ascii="Arial" w:hAnsi="Arial"/>
      <w:sz w:val="22"/>
      <w:lang w:val="en-GB" w:eastAsia="en-GB"/>
    </w:rPr>
  </w:style>
  <w:style w:type="numbering" w:styleId="111111">
    <w:name w:val="Outline List 2"/>
    <w:basedOn w:val="NoList"/>
    <w:rsid w:val="00840CB8"/>
    <w:pPr>
      <w:numPr>
        <w:numId w:val="2"/>
      </w:numPr>
    </w:pPr>
  </w:style>
  <w:style w:type="paragraph" w:customStyle="1" w:styleId="BODYDOCTITLE">
    <w:name w:val="BODY DOC TITLE"/>
    <w:basedOn w:val="bodycondstrongercentred"/>
    <w:rsid w:val="00840CB8"/>
    <w:rPr>
      <w:sz w:val="28"/>
    </w:rPr>
  </w:style>
  <w:style w:type="character" w:customStyle="1" w:styleId="bodypartyheadChar">
    <w:name w:val="body party head Char"/>
    <w:basedOn w:val="bodystrongerChar"/>
    <w:link w:val="bodypartyhead"/>
    <w:rsid w:val="00840CB8"/>
    <w:rPr>
      <w:rFonts w:ascii="Arial" w:eastAsia="SimSun" w:hAnsi="Arial"/>
      <w:b/>
      <w:caps/>
      <w:sz w:val="22"/>
      <w:szCs w:val="22"/>
      <w:lang w:val="en-GB" w:eastAsia="en-GB"/>
    </w:rPr>
  </w:style>
  <w:style w:type="paragraph" w:customStyle="1" w:styleId="Heading">
    <w:name w:val="Heading"/>
    <w:basedOn w:val="HouseStyleBaseCentred"/>
    <w:next w:val="MarginText"/>
    <w:rsid w:val="00840CB8"/>
    <w:pPr>
      <w:keepNext/>
      <w:jc w:val="center"/>
    </w:pPr>
    <w:rPr>
      <w:b/>
      <w:caps/>
    </w:rPr>
  </w:style>
  <w:style w:type="paragraph" w:customStyle="1" w:styleId="AppHead">
    <w:name w:val="AppHead"/>
    <w:basedOn w:val="HouseStyleBaseCentred"/>
    <w:rsid w:val="00840CB8"/>
    <w:pPr>
      <w:numPr>
        <w:numId w:val="5"/>
      </w:numPr>
      <w:jc w:val="center"/>
      <w:outlineLvl w:val="0"/>
    </w:pPr>
    <w:rPr>
      <w:b/>
      <w:caps/>
    </w:rPr>
  </w:style>
  <w:style w:type="paragraph" w:customStyle="1" w:styleId="RecitalNumbering">
    <w:name w:val="Recital Numbering"/>
    <w:basedOn w:val="HouseStyleBase"/>
    <w:rsid w:val="00840CB8"/>
    <w:pPr>
      <w:numPr>
        <w:numId w:val="9"/>
      </w:numPr>
      <w:tabs>
        <w:tab w:val="clear" w:pos="720"/>
        <w:tab w:val="num" w:pos="360"/>
      </w:tabs>
      <w:ind w:left="0" w:firstLine="0"/>
      <w:outlineLvl w:val="0"/>
    </w:pPr>
  </w:style>
  <w:style w:type="paragraph" w:customStyle="1" w:styleId="DefinitionNumbering1">
    <w:name w:val="Definition Numbering 1"/>
    <w:basedOn w:val="HouseStyleBase"/>
    <w:rsid w:val="00840CB8"/>
    <w:pPr>
      <w:numPr>
        <w:ilvl w:val="2"/>
        <w:numId w:val="6"/>
      </w:numPr>
      <w:tabs>
        <w:tab w:val="clear" w:pos="1800"/>
        <w:tab w:val="num" w:pos="360"/>
      </w:tabs>
      <w:ind w:left="0" w:firstLine="0"/>
      <w:outlineLvl w:val="0"/>
    </w:pPr>
  </w:style>
  <w:style w:type="paragraph" w:customStyle="1" w:styleId="DefinitionNumbering2">
    <w:name w:val="Definition Numbering 2"/>
    <w:basedOn w:val="HouseStyleBase"/>
    <w:rsid w:val="00840CB8"/>
    <w:pPr>
      <w:numPr>
        <w:ilvl w:val="3"/>
        <w:numId w:val="6"/>
      </w:numPr>
      <w:tabs>
        <w:tab w:val="clear" w:pos="2880"/>
        <w:tab w:val="num" w:pos="360"/>
      </w:tabs>
      <w:ind w:left="0" w:firstLine="0"/>
      <w:outlineLvl w:val="1"/>
    </w:pPr>
  </w:style>
  <w:style w:type="paragraph" w:customStyle="1" w:styleId="DefinitionNumbering3">
    <w:name w:val="Definition Numbering 3"/>
    <w:basedOn w:val="HouseStyleBase"/>
    <w:rsid w:val="00840CB8"/>
    <w:pPr>
      <w:numPr>
        <w:ilvl w:val="4"/>
        <w:numId w:val="6"/>
      </w:numPr>
      <w:tabs>
        <w:tab w:val="clear" w:pos="3600"/>
        <w:tab w:val="num" w:pos="360"/>
      </w:tabs>
      <w:ind w:left="0" w:firstLine="0"/>
      <w:outlineLvl w:val="2"/>
    </w:pPr>
  </w:style>
  <w:style w:type="paragraph" w:customStyle="1" w:styleId="DefinitionNumbering4">
    <w:name w:val="Definition Numbering 4"/>
    <w:basedOn w:val="HouseStyleBase"/>
    <w:rsid w:val="00840CB8"/>
    <w:pPr>
      <w:numPr>
        <w:ilvl w:val="5"/>
        <w:numId w:val="6"/>
      </w:numPr>
      <w:tabs>
        <w:tab w:val="clear" w:pos="2880"/>
        <w:tab w:val="num" w:pos="360"/>
      </w:tabs>
      <w:ind w:left="0" w:firstLine="0"/>
      <w:outlineLvl w:val="3"/>
    </w:pPr>
  </w:style>
  <w:style w:type="paragraph" w:customStyle="1" w:styleId="DefinitionNumbering5">
    <w:name w:val="Definition Numbering 5"/>
    <w:basedOn w:val="HouseStyleBase"/>
    <w:rsid w:val="00840CB8"/>
    <w:pPr>
      <w:numPr>
        <w:ilvl w:val="6"/>
        <w:numId w:val="6"/>
      </w:numPr>
      <w:tabs>
        <w:tab w:val="clear" w:pos="2880"/>
        <w:tab w:val="num" w:pos="360"/>
      </w:tabs>
      <w:ind w:left="0" w:firstLine="0"/>
      <w:outlineLvl w:val="4"/>
    </w:pPr>
  </w:style>
  <w:style w:type="paragraph" w:customStyle="1" w:styleId="DefinitionNumbering6">
    <w:name w:val="Definition Numbering 6"/>
    <w:basedOn w:val="HouseStyleBase"/>
    <w:rsid w:val="00840CB8"/>
    <w:pPr>
      <w:numPr>
        <w:ilvl w:val="7"/>
        <w:numId w:val="6"/>
      </w:numPr>
      <w:tabs>
        <w:tab w:val="clear" w:pos="2880"/>
        <w:tab w:val="num" w:pos="360"/>
      </w:tabs>
      <w:ind w:left="0" w:firstLine="0"/>
      <w:outlineLvl w:val="5"/>
    </w:pPr>
  </w:style>
  <w:style w:type="paragraph" w:customStyle="1" w:styleId="DefinitionNumbering7">
    <w:name w:val="Definition Numbering 7"/>
    <w:basedOn w:val="HouseStyleBase"/>
    <w:rsid w:val="00840CB8"/>
    <w:pPr>
      <w:numPr>
        <w:ilvl w:val="8"/>
        <w:numId w:val="6"/>
      </w:numPr>
      <w:tabs>
        <w:tab w:val="clear" w:pos="2880"/>
        <w:tab w:val="num" w:pos="360"/>
      </w:tabs>
      <w:ind w:left="0" w:firstLine="0"/>
      <w:outlineLvl w:val="6"/>
    </w:pPr>
  </w:style>
  <w:style w:type="paragraph" w:customStyle="1" w:styleId="DefinitionNumbering8">
    <w:name w:val="Definition Numbering 8"/>
    <w:basedOn w:val="HouseStyleBase"/>
    <w:rsid w:val="00840CB8"/>
    <w:pPr>
      <w:outlineLvl w:val="7"/>
    </w:pPr>
  </w:style>
  <w:style w:type="paragraph" w:customStyle="1" w:styleId="DefinitionNumbering9">
    <w:name w:val="Definition Numbering 9"/>
    <w:basedOn w:val="HouseStyleBase"/>
    <w:rsid w:val="00840CB8"/>
    <w:pPr>
      <w:outlineLvl w:val="8"/>
    </w:pPr>
  </w:style>
  <w:style w:type="paragraph" w:customStyle="1" w:styleId="SchPart">
    <w:name w:val="SchPart"/>
    <w:basedOn w:val="HouseStyleBaseCentred"/>
    <w:next w:val="MarginText"/>
    <w:rsid w:val="00840CB8"/>
    <w:pPr>
      <w:keepNext/>
      <w:numPr>
        <w:ilvl w:val="1"/>
        <w:numId w:val="7"/>
      </w:numPr>
      <w:jc w:val="center"/>
      <w:outlineLvl w:val="1"/>
    </w:pPr>
    <w:rPr>
      <w:b/>
    </w:rPr>
  </w:style>
  <w:style w:type="paragraph" w:styleId="ListBullet3">
    <w:name w:val="List Bullet 3"/>
    <w:basedOn w:val="HouseStyleBase"/>
    <w:rsid w:val="00840CB8"/>
    <w:pPr>
      <w:numPr>
        <w:ilvl w:val="2"/>
        <w:numId w:val="8"/>
      </w:numPr>
      <w:tabs>
        <w:tab w:val="clear" w:pos="1800"/>
        <w:tab w:val="num" w:pos="360"/>
      </w:tabs>
      <w:ind w:left="0" w:firstLine="0"/>
    </w:pPr>
  </w:style>
  <w:style w:type="paragraph" w:styleId="ListBullet4">
    <w:name w:val="List Bullet 4"/>
    <w:basedOn w:val="HouseStyleBase"/>
    <w:rsid w:val="00840CB8"/>
    <w:pPr>
      <w:numPr>
        <w:ilvl w:val="3"/>
        <w:numId w:val="8"/>
      </w:numPr>
      <w:tabs>
        <w:tab w:val="clear" w:pos="2880"/>
        <w:tab w:val="num" w:pos="360"/>
      </w:tabs>
      <w:ind w:left="0" w:firstLine="0"/>
    </w:pPr>
  </w:style>
  <w:style w:type="paragraph" w:styleId="ListBullet5">
    <w:name w:val="List Bullet 5"/>
    <w:basedOn w:val="HouseStyleBase"/>
    <w:rsid w:val="00840CB8"/>
    <w:pPr>
      <w:numPr>
        <w:ilvl w:val="4"/>
        <w:numId w:val="8"/>
      </w:numPr>
      <w:tabs>
        <w:tab w:val="clear" w:pos="3600"/>
        <w:tab w:val="num" w:pos="360"/>
      </w:tabs>
      <w:ind w:left="0" w:firstLine="0"/>
    </w:pPr>
  </w:style>
  <w:style w:type="paragraph" w:customStyle="1" w:styleId="ListBullet6">
    <w:name w:val="List Bullet 6"/>
    <w:basedOn w:val="HouseStyleBase"/>
    <w:rsid w:val="00840CB8"/>
    <w:pPr>
      <w:numPr>
        <w:ilvl w:val="5"/>
        <w:numId w:val="8"/>
      </w:numPr>
      <w:tabs>
        <w:tab w:val="clear" w:pos="4320"/>
        <w:tab w:val="num" w:pos="360"/>
      </w:tabs>
      <w:ind w:left="0" w:firstLine="0"/>
    </w:pPr>
  </w:style>
  <w:style w:type="paragraph" w:customStyle="1" w:styleId="ListBullet7">
    <w:name w:val="List Bullet 7"/>
    <w:basedOn w:val="HouseStyleBase"/>
    <w:rsid w:val="00840CB8"/>
    <w:pPr>
      <w:numPr>
        <w:ilvl w:val="6"/>
        <w:numId w:val="8"/>
      </w:numPr>
      <w:tabs>
        <w:tab w:val="clear" w:pos="5040"/>
        <w:tab w:val="num" w:pos="360"/>
      </w:tabs>
      <w:ind w:left="0" w:firstLine="0"/>
    </w:pPr>
  </w:style>
  <w:style w:type="paragraph" w:customStyle="1" w:styleId="ListBullet8">
    <w:name w:val="List Bullet 8"/>
    <w:basedOn w:val="HouseStyleBase"/>
    <w:rsid w:val="00840CB8"/>
    <w:pPr>
      <w:numPr>
        <w:ilvl w:val="7"/>
        <w:numId w:val="8"/>
      </w:numPr>
      <w:tabs>
        <w:tab w:val="clear" w:pos="5040"/>
        <w:tab w:val="num" w:pos="360"/>
      </w:tabs>
      <w:ind w:left="0" w:firstLine="0"/>
    </w:pPr>
  </w:style>
  <w:style w:type="paragraph" w:customStyle="1" w:styleId="ListBullet9">
    <w:name w:val="List Bullet 9"/>
    <w:basedOn w:val="HouseStyleBase"/>
    <w:rsid w:val="00840CB8"/>
    <w:pPr>
      <w:numPr>
        <w:ilvl w:val="8"/>
        <w:numId w:val="8"/>
      </w:numPr>
      <w:tabs>
        <w:tab w:val="clear" w:pos="5040"/>
        <w:tab w:val="num" w:pos="360"/>
      </w:tabs>
      <w:ind w:left="0" w:firstLine="0"/>
    </w:pPr>
  </w:style>
  <w:style w:type="paragraph" w:customStyle="1" w:styleId="ScheduleL1">
    <w:name w:val="Schedule L1"/>
    <w:basedOn w:val="HouseStyleBase"/>
    <w:rsid w:val="00840CB8"/>
    <w:pPr>
      <w:numPr>
        <w:numId w:val="4"/>
      </w:numPr>
      <w:outlineLvl w:val="0"/>
    </w:pPr>
  </w:style>
  <w:style w:type="paragraph" w:customStyle="1" w:styleId="ScheduleL2">
    <w:name w:val="Schedule L2"/>
    <w:basedOn w:val="HouseStyleBase"/>
    <w:rsid w:val="00840CB8"/>
    <w:pPr>
      <w:numPr>
        <w:ilvl w:val="1"/>
        <w:numId w:val="4"/>
      </w:numPr>
      <w:tabs>
        <w:tab w:val="clear" w:pos="720"/>
        <w:tab w:val="num" w:pos="1003"/>
      </w:tabs>
      <w:ind w:left="1003"/>
      <w:outlineLvl w:val="1"/>
    </w:pPr>
  </w:style>
  <w:style w:type="paragraph" w:customStyle="1" w:styleId="ScheduleL3">
    <w:name w:val="Schedule L3"/>
    <w:basedOn w:val="HouseStyleBase"/>
    <w:rsid w:val="00840CB8"/>
    <w:pPr>
      <w:numPr>
        <w:ilvl w:val="2"/>
        <w:numId w:val="4"/>
      </w:numPr>
      <w:tabs>
        <w:tab w:val="clear" w:pos="1800"/>
        <w:tab w:val="num" w:pos="2922"/>
      </w:tabs>
      <w:ind w:left="2922"/>
      <w:outlineLvl w:val="2"/>
    </w:pPr>
  </w:style>
  <w:style w:type="paragraph" w:customStyle="1" w:styleId="ScheduleL4">
    <w:name w:val="Schedule L4"/>
    <w:basedOn w:val="HouseStyleBase"/>
    <w:rsid w:val="00840CB8"/>
    <w:pPr>
      <w:numPr>
        <w:ilvl w:val="3"/>
        <w:numId w:val="4"/>
      </w:numPr>
      <w:outlineLvl w:val="3"/>
    </w:pPr>
  </w:style>
  <w:style w:type="paragraph" w:customStyle="1" w:styleId="ScheduleL5">
    <w:name w:val="Schedule L5"/>
    <w:basedOn w:val="HouseStyleBase"/>
    <w:rsid w:val="00840CB8"/>
    <w:pPr>
      <w:numPr>
        <w:ilvl w:val="4"/>
        <w:numId w:val="4"/>
      </w:numPr>
      <w:outlineLvl w:val="4"/>
    </w:pPr>
  </w:style>
  <w:style w:type="paragraph" w:customStyle="1" w:styleId="ScheduleL6">
    <w:name w:val="Schedule L6"/>
    <w:basedOn w:val="HouseStyleBase"/>
    <w:rsid w:val="00840CB8"/>
    <w:pPr>
      <w:numPr>
        <w:ilvl w:val="5"/>
        <w:numId w:val="4"/>
      </w:numPr>
      <w:outlineLvl w:val="5"/>
    </w:pPr>
  </w:style>
  <w:style w:type="paragraph" w:customStyle="1" w:styleId="ScheduleL7">
    <w:name w:val="Schedule L7"/>
    <w:basedOn w:val="HouseStyleBase"/>
    <w:rsid w:val="00840CB8"/>
    <w:pPr>
      <w:numPr>
        <w:ilvl w:val="6"/>
        <w:numId w:val="4"/>
      </w:numPr>
      <w:outlineLvl w:val="6"/>
    </w:pPr>
  </w:style>
  <w:style w:type="paragraph" w:customStyle="1" w:styleId="ScheduleL8">
    <w:name w:val="Schedule L8"/>
    <w:basedOn w:val="HouseStyleBase"/>
    <w:rsid w:val="00840CB8"/>
    <w:pPr>
      <w:numPr>
        <w:ilvl w:val="7"/>
        <w:numId w:val="4"/>
      </w:numPr>
      <w:outlineLvl w:val="7"/>
    </w:pPr>
  </w:style>
  <w:style w:type="paragraph" w:customStyle="1" w:styleId="ScheduleL9">
    <w:name w:val="Schedule L9"/>
    <w:basedOn w:val="HouseStyleBase"/>
    <w:rsid w:val="00840CB8"/>
    <w:pPr>
      <w:numPr>
        <w:ilvl w:val="8"/>
        <w:numId w:val="4"/>
      </w:numPr>
      <w:outlineLvl w:val="8"/>
    </w:pPr>
  </w:style>
  <w:style w:type="paragraph" w:styleId="BodyText2">
    <w:name w:val="Body Text 2"/>
    <w:basedOn w:val="Normal"/>
    <w:link w:val="BodyText2Char"/>
    <w:rsid w:val="00840CB8"/>
    <w:pPr>
      <w:spacing w:after="120"/>
    </w:pPr>
    <w:rPr>
      <w:rFonts w:ascii="Arial" w:eastAsia="SimSun" w:hAnsi="Arial"/>
      <w:sz w:val="22"/>
      <w:szCs w:val="24"/>
      <w:lang w:val="en-GB" w:eastAsia="zh-CN"/>
    </w:rPr>
  </w:style>
  <w:style w:type="character" w:customStyle="1" w:styleId="BodyText2Char">
    <w:name w:val="Body Text 2 Char"/>
    <w:basedOn w:val="DefaultParagraphFont"/>
    <w:link w:val="BodyText2"/>
    <w:rsid w:val="00840CB8"/>
    <w:rPr>
      <w:rFonts w:ascii="Arial" w:eastAsia="SimSun" w:hAnsi="Arial"/>
      <w:sz w:val="22"/>
      <w:szCs w:val="24"/>
      <w:lang w:val="en-GB" w:eastAsia="zh-CN"/>
    </w:rPr>
  </w:style>
  <w:style w:type="paragraph" w:customStyle="1" w:styleId="HouseStyleBaseCentred">
    <w:name w:val="House Style Base Centred"/>
    <w:rsid w:val="00840CB8"/>
    <w:pPr>
      <w:adjustRightInd w:val="0"/>
      <w:spacing w:after="240"/>
    </w:pPr>
    <w:rPr>
      <w:rFonts w:ascii="Arial" w:eastAsia="STZhongsong" w:hAnsi="Arial"/>
      <w:sz w:val="22"/>
      <w:lang w:val="en-GB" w:eastAsia="zh-CN"/>
    </w:rPr>
  </w:style>
  <w:style w:type="paragraph" w:customStyle="1" w:styleId="MarginTextHang">
    <w:name w:val="Margin Text Hang"/>
    <w:basedOn w:val="HouseStyleBase"/>
    <w:rsid w:val="00840CB8"/>
    <w:pPr>
      <w:overflowPunct w:val="0"/>
      <w:autoSpaceDE w:val="0"/>
      <w:autoSpaceDN w:val="0"/>
      <w:ind w:left="720" w:hanging="720"/>
      <w:textAlignment w:val="baseline"/>
    </w:pPr>
  </w:style>
  <w:style w:type="paragraph" w:customStyle="1" w:styleId="SchSection">
    <w:name w:val="SchSection"/>
    <w:basedOn w:val="HouseStyleBaseCentred"/>
    <w:next w:val="MarginText"/>
    <w:rsid w:val="00840CB8"/>
    <w:pPr>
      <w:keepNext/>
      <w:numPr>
        <w:ilvl w:val="2"/>
        <w:numId w:val="7"/>
      </w:numPr>
      <w:jc w:val="center"/>
      <w:outlineLvl w:val="2"/>
    </w:pPr>
    <w:rPr>
      <w:b/>
    </w:rPr>
  </w:style>
  <w:style w:type="paragraph" w:customStyle="1" w:styleId="Table-followingparagraph">
    <w:name w:val="Table - following paragraph"/>
    <w:basedOn w:val="HouseStyleBase"/>
    <w:next w:val="MarginText"/>
    <w:rsid w:val="00840CB8"/>
    <w:pPr>
      <w:spacing w:after="0"/>
    </w:pPr>
  </w:style>
  <w:style w:type="paragraph" w:customStyle="1" w:styleId="Table-Text">
    <w:name w:val="Table - Text"/>
    <w:basedOn w:val="HouseStyleBase"/>
    <w:rsid w:val="00840CB8"/>
    <w:pPr>
      <w:spacing w:before="120" w:after="120"/>
      <w:jc w:val="left"/>
    </w:pPr>
  </w:style>
  <w:style w:type="paragraph" w:customStyle="1" w:styleId="AppPart">
    <w:name w:val="AppPart"/>
    <w:basedOn w:val="HouseStyleBaseCentred"/>
    <w:rsid w:val="00840CB8"/>
    <w:pPr>
      <w:numPr>
        <w:ilvl w:val="1"/>
        <w:numId w:val="5"/>
      </w:numPr>
      <w:jc w:val="center"/>
      <w:outlineLvl w:val="1"/>
    </w:pPr>
    <w:rPr>
      <w:b/>
    </w:rPr>
  </w:style>
  <w:style w:type="paragraph" w:customStyle="1" w:styleId="RecitalNumbering2">
    <w:name w:val="Recital Numbering 2"/>
    <w:basedOn w:val="HouseStyleBase"/>
    <w:rsid w:val="00840CB8"/>
    <w:pPr>
      <w:numPr>
        <w:ilvl w:val="1"/>
        <w:numId w:val="9"/>
      </w:numPr>
      <w:tabs>
        <w:tab w:val="clear" w:pos="1800"/>
        <w:tab w:val="num" w:pos="360"/>
      </w:tabs>
      <w:overflowPunct w:val="0"/>
      <w:autoSpaceDE w:val="0"/>
      <w:autoSpaceDN w:val="0"/>
      <w:ind w:left="0" w:firstLine="0"/>
      <w:textAlignment w:val="baseline"/>
    </w:pPr>
  </w:style>
  <w:style w:type="paragraph" w:customStyle="1" w:styleId="RecitalNumbering3">
    <w:name w:val="Recital Numbering 3"/>
    <w:basedOn w:val="HouseStyleBase"/>
    <w:rsid w:val="00840CB8"/>
    <w:pPr>
      <w:numPr>
        <w:ilvl w:val="2"/>
        <w:numId w:val="9"/>
      </w:numPr>
      <w:tabs>
        <w:tab w:val="clear" w:pos="2880"/>
        <w:tab w:val="num" w:pos="360"/>
      </w:tabs>
      <w:overflowPunct w:val="0"/>
      <w:autoSpaceDE w:val="0"/>
      <w:autoSpaceDN w:val="0"/>
      <w:ind w:left="0" w:firstLine="0"/>
      <w:textAlignment w:val="baseline"/>
    </w:pPr>
  </w:style>
  <w:style w:type="paragraph" w:styleId="BalloonText">
    <w:name w:val="Balloon Text"/>
    <w:basedOn w:val="Normal"/>
    <w:link w:val="BalloonTextChar"/>
    <w:semiHidden/>
    <w:rsid w:val="00840CB8"/>
    <w:rPr>
      <w:rFonts w:ascii="Tahoma" w:eastAsia="SimSun" w:hAnsi="Tahoma" w:cs="Tahoma"/>
      <w:sz w:val="16"/>
      <w:szCs w:val="16"/>
      <w:lang w:val="en-GB" w:eastAsia="zh-CN"/>
    </w:rPr>
  </w:style>
  <w:style w:type="character" w:customStyle="1" w:styleId="BalloonTextChar">
    <w:name w:val="Balloon Text Char"/>
    <w:basedOn w:val="DefaultParagraphFont"/>
    <w:link w:val="BalloonText"/>
    <w:semiHidden/>
    <w:rsid w:val="00840CB8"/>
    <w:rPr>
      <w:rFonts w:ascii="Tahoma" w:eastAsia="SimSun" w:hAnsi="Tahoma" w:cs="Tahoma"/>
      <w:sz w:val="16"/>
      <w:szCs w:val="16"/>
      <w:lang w:val="en-GB" w:eastAsia="zh-CN"/>
    </w:rPr>
  </w:style>
  <w:style w:type="paragraph" w:styleId="BlockText">
    <w:name w:val="Block Text"/>
    <w:basedOn w:val="Normal"/>
    <w:rsid w:val="00840CB8"/>
    <w:pPr>
      <w:spacing w:after="120"/>
      <w:ind w:left="1440" w:right="1440"/>
    </w:pPr>
    <w:rPr>
      <w:rFonts w:ascii="Arial" w:eastAsia="SimSun" w:hAnsi="Arial"/>
      <w:sz w:val="22"/>
      <w:szCs w:val="24"/>
      <w:lang w:val="en-GB" w:eastAsia="zh-CN"/>
    </w:rPr>
  </w:style>
  <w:style w:type="paragraph" w:styleId="BodyText3">
    <w:name w:val="Body Text 3"/>
    <w:basedOn w:val="Normal"/>
    <w:link w:val="BodyText3Char"/>
    <w:rsid w:val="00840CB8"/>
    <w:pPr>
      <w:spacing w:after="120"/>
    </w:pPr>
    <w:rPr>
      <w:rFonts w:ascii="Arial" w:eastAsia="SimSun" w:hAnsi="Arial"/>
      <w:sz w:val="16"/>
      <w:szCs w:val="16"/>
      <w:lang w:val="en-GB" w:eastAsia="zh-CN"/>
    </w:rPr>
  </w:style>
  <w:style w:type="character" w:customStyle="1" w:styleId="BodyText3Char">
    <w:name w:val="Body Text 3 Char"/>
    <w:basedOn w:val="DefaultParagraphFont"/>
    <w:link w:val="BodyText3"/>
    <w:rsid w:val="00840CB8"/>
    <w:rPr>
      <w:rFonts w:ascii="Arial" w:eastAsia="SimSun" w:hAnsi="Arial"/>
      <w:sz w:val="16"/>
      <w:szCs w:val="16"/>
      <w:lang w:val="en-GB" w:eastAsia="zh-CN"/>
    </w:rPr>
  </w:style>
  <w:style w:type="paragraph" w:styleId="BodyTextFirstIndent">
    <w:name w:val="Body Text First Indent"/>
    <w:basedOn w:val="BodyText"/>
    <w:link w:val="BodyTextFirstIndentChar"/>
    <w:rsid w:val="00840CB8"/>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840CB8"/>
    <w:rPr>
      <w:rFonts w:ascii="Arial" w:eastAsia="SimSun" w:hAnsi="Arial"/>
      <w:sz w:val="22"/>
      <w:szCs w:val="24"/>
      <w:lang w:val="en-GB" w:eastAsia="zh-CN"/>
    </w:rPr>
  </w:style>
  <w:style w:type="paragraph" w:styleId="BodyTextFirstIndent2">
    <w:name w:val="Body Text First Indent 2"/>
    <w:basedOn w:val="BodyTextIndent"/>
    <w:link w:val="BodyTextFirstIndent2Char"/>
    <w:rsid w:val="00840CB8"/>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840CB8"/>
    <w:rPr>
      <w:rFonts w:ascii="Arial" w:eastAsia="SimSun" w:hAnsi="Arial"/>
      <w:sz w:val="22"/>
      <w:szCs w:val="24"/>
      <w:lang w:val="en-GB" w:eastAsia="zh-CN"/>
    </w:rPr>
  </w:style>
  <w:style w:type="paragraph" w:styleId="Closing">
    <w:name w:val="Closing"/>
    <w:basedOn w:val="Normal"/>
    <w:link w:val="ClosingChar"/>
    <w:rsid w:val="00840CB8"/>
    <w:pPr>
      <w:ind w:left="4252"/>
    </w:pPr>
    <w:rPr>
      <w:rFonts w:ascii="Arial" w:eastAsia="SimSun" w:hAnsi="Arial"/>
      <w:sz w:val="22"/>
      <w:szCs w:val="24"/>
      <w:lang w:val="en-GB" w:eastAsia="zh-CN"/>
    </w:rPr>
  </w:style>
  <w:style w:type="character" w:customStyle="1" w:styleId="ClosingChar">
    <w:name w:val="Closing Char"/>
    <w:basedOn w:val="DefaultParagraphFont"/>
    <w:link w:val="Closing"/>
    <w:rsid w:val="00840CB8"/>
    <w:rPr>
      <w:rFonts w:ascii="Arial" w:eastAsia="SimSun" w:hAnsi="Arial"/>
      <w:sz w:val="22"/>
      <w:szCs w:val="24"/>
      <w:lang w:val="en-GB" w:eastAsia="zh-CN"/>
    </w:rPr>
  </w:style>
  <w:style w:type="character" w:styleId="CommentReference">
    <w:name w:val="annotation reference"/>
    <w:basedOn w:val="DefaultParagraphFont"/>
    <w:semiHidden/>
    <w:rsid w:val="00840CB8"/>
    <w:rPr>
      <w:sz w:val="16"/>
      <w:szCs w:val="16"/>
    </w:rPr>
  </w:style>
  <w:style w:type="paragraph" w:styleId="CommentText">
    <w:name w:val="annotation text"/>
    <w:basedOn w:val="Normal"/>
    <w:link w:val="CommentTextChar"/>
    <w:semiHidden/>
    <w:rsid w:val="00840CB8"/>
    <w:rPr>
      <w:rFonts w:ascii="Arial" w:eastAsia="SimSun" w:hAnsi="Arial"/>
      <w:lang w:val="en-GB" w:eastAsia="zh-CN"/>
    </w:rPr>
  </w:style>
  <w:style w:type="character" w:customStyle="1" w:styleId="CommentTextChar">
    <w:name w:val="Comment Text Char"/>
    <w:basedOn w:val="DefaultParagraphFont"/>
    <w:link w:val="CommentText"/>
    <w:semiHidden/>
    <w:rsid w:val="00840CB8"/>
    <w:rPr>
      <w:rFonts w:ascii="Arial" w:eastAsia="SimSun" w:hAnsi="Arial"/>
      <w:lang w:val="en-GB" w:eastAsia="zh-CN"/>
    </w:rPr>
  </w:style>
  <w:style w:type="paragraph" w:styleId="CommentSubject">
    <w:name w:val="annotation subject"/>
    <w:basedOn w:val="CommentText"/>
    <w:next w:val="CommentText"/>
    <w:link w:val="CommentSubjectChar"/>
    <w:semiHidden/>
    <w:rsid w:val="00840CB8"/>
    <w:rPr>
      <w:b/>
      <w:bCs/>
    </w:rPr>
  </w:style>
  <w:style w:type="character" w:customStyle="1" w:styleId="CommentSubjectChar">
    <w:name w:val="Comment Subject Char"/>
    <w:basedOn w:val="CommentTextChar"/>
    <w:link w:val="CommentSubject"/>
    <w:semiHidden/>
    <w:rsid w:val="00840CB8"/>
    <w:rPr>
      <w:rFonts w:ascii="Arial" w:eastAsia="SimSun" w:hAnsi="Arial"/>
      <w:b/>
      <w:bCs/>
      <w:lang w:val="en-GB" w:eastAsia="zh-CN"/>
    </w:rPr>
  </w:style>
  <w:style w:type="paragraph" w:styleId="Date">
    <w:name w:val="Date"/>
    <w:basedOn w:val="Normal"/>
    <w:next w:val="Normal"/>
    <w:link w:val="DateChar"/>
    <w:rsid w:val="00840CB8"/>
    <w:rPr>
      <w:rFonts w:ascii="Arial" w:eastAsia="SimSun" w:hAnsi="Arial"/>
      <w:sz w:val="22"/>
      <w:szCs w:val="24"/>
      <w:lang w:val="en-GB" w:eastAsia="zh-CN"/>
    </w:rPr>
  </w:style>
  <w:style w:type="character" w:customStyle="1" w:styleId="DateChar">
    <w:name w:val="Date Char"/>
    <w:basedOn w:val="DefaultParagraphFont"/>
    <w:link w:val="Date"/>
    <w:rsid w:val="00840CB8"/>
    <w:rPr>
      <w:rFonts w:ascii="Arial" w:eastAsia="SimSun" w:hAnsi="Arial"/>
      <w:sz w:val="22"/>
      <w:szCs w:val="24"/>
      <w:lang w:val="en-GB" w:eastAsia="zh-CN"/>
    </w:rPr>
  </w:style>
  <w:style w:type="paragraph" w:styleId="DocumentMap">
    <w:name w:val="Document Map"/>
    <w:basedOn w:val="Normal"/>
    <w:link w:val="DocumentMapChar"/>
    <w:semiHidden/>
    <w:rsid w:val="00840CB8"/>
    <w:pPr>
      <w:shd w:val="clear" w:color="auto" w:fill="000080"/>
    </w:pPr>
    <w:rPr>
      <w:rFonts w:ascii="Tahoma" w:eastAsia="SimSun" w:hAnsi="Tahoma" w:cs="Tahoma"/>
      <w:lang w:val="en-GB" w:eastAsia="zh-CN"/>
    </w:rPr>
  </w:style>
  <w:style w:type="character" w:customStyle="1" w:styleId="DocumentMapChar">
    <w:name w:val="Document Map Char"/>
    <w:basedOn w:val="DefaultParagraphFont"/>
    <w:link w:val="DocumentMap"/>
    <w:semiHidden/>
    <w:rsid w:val="00840CB8"/>
    <w:rPr>
      <w:rFonts w:ascii="Tahoma" w:eastAsia="SimSun" w:hAnsi="Tahoma" w:cs="Tahoma"/>
      <w:shd w:val="clear" w:color="auto" w:fill="000080"/>
      <w:lang w:val="en-GB" w:eastAsia="zh-CN"/>
    </w:rPr>
  </w:style>
  <w:style w:type="paragraph" w:styleId="E-mailSignature">
    <w:name w:val="E-mail Signature"/>
    <w:basedOn w:val="Normal"/>
    <w:link w:val="E-mailSignatureChar"/>
    <w:rsid w:val="00840CB8"/>
    <w:rPr>
      <w:rFonts w:ascii="Arial" w:eastAsia="SimSun" w:hAnsi="Arial"/>
      <w:sz w:val="22"/>
      <w:szCs w:val="24"/>
      <w:lang w:val="en-GB" w:eastAsia="zh-CN"/>
    </w:rPr>
  </w:style>
  <w:style w:type="character" w:customStyle="1" w:styleId="E-mailSignatureChar">
    <w:name w:val="E-mail Signature Char"/>
    <w:basedOn w:val="DefaultParagraphFont"/>
    <w:link w:val="E-mailSignature"/>
    <w:rsid w:val="00840CB8"/>
    <w:rPr>
      <w:rFonts w:ascii="Arial" w:eastAsia="SimSun" w:hAnsi="Arial"/>
      <w:sz w:val="22"/>
      <w:szCs w:val="24"/>
      <w:lang w:val="en-GB" w:eastAsia="zh-CN"/>
    </w:rPr>
  </w:style>
  <w:style w:type="character" w:styleId="Emphasis">
    <w:name w:val="Emphasis"/>
    <w:basedOn w:val="DefaultParagraphFont"/>
    <w:qFormat/>
    <w:rsid w:val="00840CB8"/>
    <w:rPr>
      <w:i/>
      <w:iCs/>
    </w:rPr>
  </w:style>
  <w:style w:type="paragraph" w:styleId="EnvelopeAddress">
    <w:name w:val="envelope address"/>
    <w:basedOn w:val="Normal"/>
    <w:rsid w:val="00840CB8"/>
    <w:pPr>
      <w:framePr w:w="7920" w:h="1980" w:hRule="exact" w:hSpace="180" w:wrap="auto" w:hAnchor="page" w:xAlign="center" w:yAlign="bottom"/>
      <w:ind w:left="2880"/>
    </w:pPr>
    <w:rPr>
      <w:rFonts w:ascii="Arial" w:eastAsia="SimSun" w:hAnsi="Arial" w:cs="Arial"/>
      <w:sz w:val="24"/>
      <w:szCs w:val="24"/>
      <w:lang w:val="en-GB" w:eastAsia="zh-CN"/>
    </w:rPr>
  </w:style>
  <w:style w:type="paragraph" w:styleId="EnvelopeReturn">
    <w:name w:val="envelope return"/>
    <w:basedOn w:val="Normal"/>
    <w:rsid w:val="00840CB8"/>
    <w:rPr>
      <w:rFonts w:ascii="Arial" w:eastAsia="SimSun" w:hAnsi="Arial" w:cs="Arial"/>
      <w:lang w:val="en-GB" w:eastAsia="zh-CN"/>
    </w:rPr>
  </w:style>
  <w:style w:type="character" w:styleId="FollowedHyperlink">
    <w:name w:val="FollowedHyperlink"/>
    <w:basedOn w:val="DefaultParagraphFont"/>
    <w:rsid w:val="00840CB8"/>
    <w:rPr>
      <w:color w:val="800080"/>
      <w:u w:val="single"/>
    </w:rPr>
  </w:style>
  <w:style w:type="character" w:styleId="HTMLAcronym">
    <w:name w:val="HTML Acronym"/>
    <w:basedOn w:val="DefaultParagraphFont"/>
    <w:rsid w:val="00840CB8"/>
  </w:style>
  <w:style w:type="paragraph" w:styleId="HTMLAddress">
    <w:name w:val="HTML Address"/>
    <w:basedOn w:val="Normal"/>
    <w:link w:val="HTMLAddressChar"/>
    <w:rsid w:val="00840CB8"/>
    <w:rPr>
      <w:rFonts w:ascii="Arial" w:eastAsia="SimSun" w:hAnsi="Arial"/>
      <w:i/>
      <w:iCs/>
      <w:sz w:val="22"/>
      <w:szCs w:val="24"/>
      <w:lang w:val="en-GB" w:eastAsia="zh-CN"/>
    </w:rPr>
  </w:style>
  <w:style w:type="character" w:customStyle="1" w:styleId="HTMLAddressChar">
    <w:name w:val="HTML Address Char"/>
    <w:basedOn w:val="DefaultParagraphFont"/>
    <w:link w:val="HTMLAddress"/>
    <w:rsid w:val="00840CB8"/>
    <w:rPr>
      <w:rFonts w:ascii="Arial" w:eastAsia="SimSun" w:hAnsi="Arial"/>
      <w:i/>
      <w:iCs/>
      <w:sz w:val="22"/>
      <w:szCs w:val="24"/>
      <w:lang w:val="en-GB" w:eastAsia="zh-CN"/>
    </w:rPr>
  </w:style>
  <w:style w:type="character" w:styleId="HTMLCite">
    <w:name w:val="HTML Cite"/>
    <w:basedOn w:val="DefaultParagraphFont"/>
    <w:rsid w:val="00840CB8"/>
    <w:rPr>
      <w:i/>
      <w:iCs/>
    </w:rPr>
  </w:style>
  <w:style w:type="character" w:styleId="HTMLCode">
    <w:name w:val="HTML Code"/>
    <w:basedOn w:val="DefaultParagraphFont"/>
    <w:rsid w:val="00840CB8"/>
    <w:rPr>
      <w:rFonts w:ascii="Courier New" w:hAnsi="Courier New" w:cs="Courier New"/>
      <w:sz w:val="20"/>
      <w:szCs w:val="20"/>
    </w:rPr>
  </w:style>
  <w:style w:type="character" w:styleId="HTMLDefinition">
    <w:name w:val="HTML Definition"/>
    <w:basedOn w:val="DefaultParagraphFont"/>
    <w:rsid w:val="00840CB8"/>
    <w:rPr>
      <w:i/>
      <w:iCs/>
    </w:rPr>
  </w:style>
  <w:style w:type="character" w:styleId="HTMLKeyboard">
    <w:name w:val="HTML Keyboard"/>
    <w:basedOn w:val="DefaultParagraphFont"/>
    <w:rsid w:val="00840CB8"/>
    <w:rPr>
      <w:rFonts w:ascii="Courier New" w:hAnsi="Courier New" w:cs="Courier New"/>
      <w:sz w:val="20"/>
      <w:szCs w:val="20"/>
    </w:rPr>
  </w:style>
  <w:style w:type="paragraph" w:styleId="HTMLPreformatted">
    <w:name w:val="HTML Preformatted"/>
    <w:basedOn w:val="Normal"/>
    <w:link w:val="HTMLPreformattedChar"/>
    <w:rsid w:val="00840CB8"/>
    <w:rPr>
      <w:rFonts w:ascii="Courier New" w:eastAsia="SimSun" w:hAnsi="Courier New" w:cs="Courier New"/>
      <w:lang w:val="en-GB" w:eastAsia="zh-CN"/>
    </w:rPr>
  </w:style>
  <w:style w:type="character" w:customStyle="1" w:styleId="HTMLPreformattedChar">
    <w:name w:val="HTML Preformatted Char"/>
    <w:basedOn w:val="DefaultParagraphFont"/>
    <w:link w:val="HTMLPreformatted"/>
    <w:rsid w:val="00840CB8"/>
    <w:rPr>
      <w:rFonts w:ascii="Courier New" w:eastAsia="SimSun" w:hAnsi="Courier New" w:cs="Courier New"/>
      <w:lang w:val="en-GB" w:eastAsia="zh-CN"/>
    </w:rPr>
  </w:style>
  <w:style w:type="character" w:styleId="HTMLSample">
    <w:name w:val="HTML Sample"/>
    <w:basedOn w:val="DefaultParagraphFont"/>
    <w:rsid w:val="00840CB8"/>
    <w:rPr>
      <w:rFonts w:ascii="Courier New" w:hAnsi="Courier New" w:cs="Courier New"/>
    </w:rPr>
  </w:style>
  <w:style w:type="character" w:styleId="HTMLTypewriter">
    <w:name w:val="HTML Typewriter"/>
    <w:basedOn w:val="DefaultParagraphFont"/>
    <w:rsid w:val="00840CB8"/>
    <w:rPr>
      <w:rFonts w:ascii="Courier New" w:hAnsi="Courier New" w:cs="Courier New"/>
      <w:sz w:val="20"/>
      <w:szCs w:val="20"/>
    </w:rPr>
  </w:style>
  <w:style w:type="character" w:styleId="HTMLVariable">
    <w:name w:val="HTML Variable"/>
    <w:basedOn w:val="DefaultParagraphFont"/>
    <w:rsid w:val="00840CB8"/>
    <w:rPr>
      <w:i/>
      <w:iCs/>
    </w:rPr>
  </w:style>
  <w:style w:type="character" w:styleId="Hyperlink">
    <w:name w:val="Hyperlink"/>
    <w:basedOn w:val="DefaultParagraphFont"/>
    <w:uiPriority w:val="99"/>
    <w:rsid w:val="00840CB8"/>
    <w:rPr>
      <w:color w:val="0000FF"/>
      <w:u w:val="single"/>
    </w:rPr>
  </w:style>
  <w:style w:type="paragraph" w:styleId="Index3">
    <w:name w:val="index 3"/>
    <w:basedOn w:val="Normal"/>
    <w:next w:val="Normal"/>
    <w:autoRedefine/>
    <w:semiHidden/>
    <w:rsid w:val="00840CB8"/>
    <w:pPr>
      <w:ind w:left="660" w:hanging="220"/>
    </w:pPr>
    <w:rPr>
      <w:rFonts w:ascii="Arial" w:eastAsia="SimSun" w:hAnsi="Arial"/>
      <w:sz w:val="22"/>
      <w:szCs w:val="24"/>
      <w:lang w:val="en-GB" w:eastAsia="zh-CN"/>
    </w:rPr>
  </w:style>
  <w:style w:type="paragraph" w:styleId="Index4">
    <w:name w:val="index 4"/>
    <w:basedOn w:val="Normal"/>
    <w:next w:val="Normal"/>
    <w:autoRedefine/>
    <w:semiHidden/>
    <w:rsid w:val="00840CB8"/>
    <w:pPr>
      <w:ind w:left="880" w:hanging="220"/>
    </w:pPr>
    <w:rPr>
      <w:rFonts w:ascii="Arial" w:eastAsia="SimSun" w:hAnsi="Arial"/>
      <w:sz w:val="22"/>
      <w:szCs w:val="24"/>
      <w:lang w:val="en-GB" w:eastAsia="zh-CN"/>
    </w:rPr>
  </w:style>
  <w:style w:type="paragraph" w:styleId="Index5">
    <w:name w:val="index 5"/>
    <w:basedOn w:val="Normal"/>
    <w:next w:val="Normal"/>
    <w:autoRedefine/>
    <w:semiHidden/>
    <w:rsid w:val="00840CB8"/>
    <w:pPr>
      <w:ind w:left="1100" w:hanging="220"/>
    </w:pPr>
    <w:rPr>
      <w:rFonts w:ascii="Arial" w:eastAsia="SimSun" w:hAnsi="Arial"/>
      <w:sz w:val="22"/>
      <w:szCs w:val="24"/>
      <w:lang w:val="en-GB" w:eastAsia="zh-CN"/>
    </w:rPr>
  </w:style>
  <w:style w:type="paragraph" w:styleId="Index6">
    <w:name w:val="index 6"/>
    <w:basedOn w:val="Normal"/>
    <w:next w:val="Normal"/>
    <w:autoRedefine/>
    <w:semiHidden/>
    <w:rsid w:val="00840CB8"/>
    <w:pPr>
      <w:ind w:left="1320" w:hanging="220"/>
    </w:pPr>
    <w:rPr>
      <w:rFonts w:ascii="Arial" w:eastAsia="SimSun" w:hAnsi="Arial"/>
      <w:sz w:val="22"/>
      <w:szCs w:val="24"/>
      <w:lang w:val="en-GB" w:eastAsia="zh-CN"/>
    </w:rPr>
  </w:style>
  <w:style w:type="paragraph" w:styleId="Index7">
    <w:name w:val="index 7"/>
    <w:basedOn w:val="Normal"/>
    <w:next w:val="Normal"/>
    <w:autoRedefine/>
    <w:semiHidden/>
    <w:rsid w:val="00840CB8"/>
    <w:pPr>
      <w:ind w:left="1540" w:hanging="220"/>
    </w:pPr>
    <w:rPr>
      <w:rFonts w:ascii="Arial" w:eastAsia="SimSun" w:hAnsi="Arial"/>
      <w:sz w:val="22"/>
      <w:szCs w:val="24"/>
      <w:lang w:val="en-GB" w:eastAsia="zh-CN"/>
    </w:rPr>
  </w:style>
  <w:style w:type="paragraph" w:styleId="Index8">
    <w:name w:val="index 8"/>
    <w:basedOn w:val="Normal"/>
    <w:next w:val="Normal"/>
    <w:autoRedefine/>
    <w:semiHidden/>
    <w:rsid w:val="00840CB8"/>
    <w:pPr>
      <w:ind w:left="1760" w:hanging="220"/>
    </w:pPr>
    <w:rPr>
      <w:rFonts w:ascii="Arial" w:eastAsia="SimSun" w:hAnsi="Arial"/>
      <w:sz w:val="22"/>
      <w:szCs w:val="24"/>
      <w:lang w:val="en-GB" w:eastAsia="zh-CN"/>
    </w:rPr>
  </w:style>
  <w:style w:type="paragraph" w:styleId="Index9">
    <w:name w:val="index 9"/>
    <w:basedOn w:val="Normal"/>
    <w:next w:val="Normal"/>
    <w:autoRedefine/>
    <w:semiHidden/>
    <w:rsid w:val="00840CB8"/>
    <w:pPr>
      <w:ind w:left="1980" w:hanging="220"/>
    </w:pPr>
    <w:rPr>
      <w:rFonts w:ascii="Arial" w:eastAsia="SimSun" w:hAnsi="Arial"/>
      <w:sz w:val="22"/>
      <w:szCs w:val="24"/>
      <w:lang w:val="en-GB" w:eastAsia="zh-CN"/>
    </w:rPr>
  </w:style>
  <w:style w:type="paragraph" w:styleId="IndexHeading">
    <w:name w:val="index heading"/>
    <w:basedOn w:val="Normal"/>
    <w:next w:val="Index1"/>
    <w:semiHidden/>
    <w:rsid w:val="00840CB8"/>
    <w:rPr>
      <w:rFonts w:ascii="Arial" w:eastAsia="SimSun" w:hAnsi="Arial" w:cs="Arial"/>
      <w:b/>
      <w:bCs/>
      <w:sz w:val="22"/>
      <w:szCs w:val="24"/>
      <w:lang w:val="en-GB" w:eastAsia="zh-CN"/>
    </w:rPr>
  </w:style>
  <w:style w:type="character" w:styleId="LineNumber">
    <w:name w:val="line number"/>
    <w:basedOn w:val="DefaultParagraphFont"/>
    <w:rsid w:val="00840CB8"/>
  </w:style>
  <w:style w:type="paragraph" w:styleId="List">
    <w:name w:val="List"/>
    <w:basedOn w:val="Normal"/>
    <w:rsid w:val="00840CB8"/>
    <w:pPr>
      <w:ind w:left="283" w:hanging="283"/>
    </w:pPr>
    <w:rPr>
      <w:rFonts w:ascii="Arial" w:eastAsia="SimSun" w:hAnsi="Arial"/>
      <w:sz w:val="22"/>
      <w:szCs w:val="24"/>
      <w:lang w:val="en-GB" w:eastAsia="zh-CN"/>
    </w:rPr>
  </w:style>
  <w:style w:type="paragraph" w:styleId="List2">
    <w:name w:val="List 2"/>
    <w:basedOn w:val="Normal"/>
    <w:rsid w:val="00840CB8"/>
    <w:pPr>
      <w:ind w:left="566" w:hanging="283"/>
    </w:pPr>
    <w:rPr>
      <w:rFonts w:ascii="Arial" w:eastAsia="SimSun" w:hAnsi="Arial"/>
      <w:sz w:val="22"/>
      <w:szCs w:val="24"/>
      <w:lang w:val="en-GB" w:eastAsia="zh-CN"/>
    </w:rPr>
  </w:style>
  <w:style w:type="paragraph" w:styleId="List3">
    <w:name w:val="List 3"/>
    <w:basedOn w:val="Normal"/>
    <w:rsid w:val="00840CB8"/>
    <w:pPr>
      <w:ind w:left="849" w:hanging="283"/>
    </w:pPr>
    <w:rPr>
      <w:rFonts w:ascii="Arial" w:eastAsia="SimSun" w:hAnsi="Arial"/>
      <w:sz w:val="22"/>
      <w:szCs w:val="24"/>
      <w:lang w:val="en-GB" w:eastAsia="zh-CN"/>
    </w:rPr>
  </w:style>
  <w:style w:type="paragraph" w:styleId="List4">
    <w:name w:val="List 4"/>
    <w:basedOn w:val="Normal"/>
    <w:rsid w:val="00840CB8"/>
    <w:pPr>
      <w:ind w:left="1132" w:hanging="283"/>
    </w:pPr>
    <w:rPr>
      <w:rFonts w:ascii="Arial" w:eastAsia="SimSun" w:hAnsi="Arial"/>
      <w:sz w:val="22"/>
      <w:szCs w:val="24"/>
      <w:lang w:val="en-GB" w:eastAsia="zh-CN"/>
    </w:rPr>
  </w:style>
  <w:style w:type="paragraph" w:styleId="List5">
    <w:name w:val="List 5"/>
    <w:basedOn w:val="Normal"/>
    <w:rsid w:val="00840CB8"/>
    <w:pPr>
      <w:ind w:left="1415" w:hanging="283"/>
    </w:pPr>
    <w:rPr>
      <w:rFonts w:ascii="Arial" w:eastAsia="SimSun" w:hAnsi="Arial"/>
      <w:sz w:val="22"/>
      <w:szCs w:val="24"/>
      <w:lang w:val="en-GB" w:eastAsia="zh-CN"/>
    </w:rPr>
  </w:style>
  <w:style w:type="paragraph" w:styleId="ListContinue">
    <w:name w:val="List Continue"/>
    <w:basedOn w:val="Normal"/>
    <w:rsid w:val="00840CB8"/>
    <w:pPr>
      <w:spacing w:after="120"/>
      <w:ind w:left="283"/>
    </w:pPr>
    <w:rPr>
      <w:rFonts w:ascii="Arial" w:eastAsia="SimSun" w:hAnsi="Arial"/>
      <w:sz w:val="22"/>
      <w:szCs w:val="24"/>
      <w:lang w:val="en-GB" w:eastAsia="zh-CN"/>
    </w:rPr>
  </w:style>
  <w:style w:type="paragraph" w:styleId="ListContinue2">
    <w:name w:val="List Continue 2"/>
    <w:basedOn w:val="Normal"/>
    <w:rsid w:val="00840CB8"/>
    <w:pPr>
      <w:spacing w:after="120"/>
      <w:ind w:left="566"/>
    </w:pPr>
    <w:rPr>
      <w:rFonts w:ascii="Arial" w:eastAsia="SimSun" w:hAnsi="Arial"/>
      <w:sz w:val="22"/>
      <w:szCs w:val="24"/>
      <w:lang w:val="en-GB" w:eastAsia="zh-CN"/>
    </w:rPr>
  </w:style>
  <w:style w:type="paragraph" w:styleId="ListContinue3">
    <w:name w:val="List Continue 3"/>
    <w:basedOn w:val="Normal"/>
    <w:rsid w:val="00840CB8"/>
    <w:pPr>
      <w:spacing w:after="120"/>
      <w:ind w:left="849"/>
    </w:pPr>
    <w:rPr>
      <w:rFonts w:ascii="Arial" w:eastAsia="SimSun" w:hAnsi="Arial"/>
      <w:sz w:val="22"/>
      <w:szCs w:val="24"/>
      <w:lang w:val="en-GB" w:eastAsia="zh-CN"/>
    </w:rPr>
  </w:style>
  <w:style w:type="paragraph" w:styleId="ListContinue4">
    <w:name w:val="List Continue 4"/>
    <w:basedOn w:val="Normal"/>
    <w:rsid w:val="00840CB8"/>
    <w:pPr>
      <w:spacing w:after="120"/>
      <w:ind w:left="1132"/>
    </w:pPr>
    <w:rPr>
      <w:rFonts w:ascii="Arial" w:eastAsia="SimSun" w:hAnsi="Arial"/>
      <w:sz w:val="22"/>
      <w:szCs w:val="24"/>
      <w:lang w:val="en-GB" w:eastAsia="zh-CN"/>
    </w:rPr>
  </w:style>
  <w:style w:type="paragraph" w:styleId="ListContinue5">
    <w:name w:val="List Continue 5"/>
    <w:basedOn w:val="Normal"/>
    <w:rsid w:val="00840CB8"/>
    <w:pPr>
      <w:spacing w:after="120"/>
      <w:ind w:left="1415"/>
    </w:pPr>
    <w:rPr>
      <w:rFonts w:ascii="Arial" w:eastAsia="SimSun" w:hAnsi="Arial"/>
      <w:sz w:val="22"/>
      <w:szCs w:val="24"/>
      <w:lang w:val="en-GB" w:eastAsia="zh-CN"/>
    </w:rPr>
  </w:style>
  <w:style w:type="paragraph" w:styleId="ListNumber">
    <w:name w:val="List Number"/>
    <w:basedOn w:val="Normal"/>
    <w:rsid w:val="00840CB8"/>
    <w:pPr>
      <w:numPr>
        <w:numId w:val="10"/>
      </w:numPr>
    </w:pPr>
    <w:rPr>
      <w:rFonts w:ascii="Arial" w:eastAsia="SimSun" w:hAnsi="Arial"/>
      <w:sz w:val="22"/>
      <w:szCs w:val="24"/>
      <w:lang w:val="en-GB" w:eastAsia="zh-CN"/>
    </w:rPr>
  </w:style>
  <w:style w:type="paragraph" w:styleId="ListNumber2">
    <w:name w:val="List Number 2"/>
    <w:basedOn w:val="Normal"/>
    <w:rsid w:val="00840CB8"/>
    <w:pPr>
      <w:numPr>
        <w:numId w:val="11"/>
      </w:numPr>
    </w:pPr>
    <w:rPr>
      <w:rFonts w:ascii="Arial" w:eastAsia="SimSun" w:hAnsi="Arial"/>
      <w:sz w:val="22"/>
      <w:szCs w:val="24"/>
      <w:lang w:val="en-GB" w:eastAsia="zh-CN"/>
    </w:rPr>
  </w:style>
  <w:style w:type="paragraph" w:styleId="ListNumber3">
    <w:name w:val="List Number 3"/>
    <w:basedOn w:val="Normal"/>
    <w:rsid w:val="00840CB8"/>
    <w:pPr>
      <w:numPr>
        <w:numId w:val="12"/>
      </w:numPr>
    </w:pPr>
    <w:rPr>
      <w:rFonts w:ascii="Arial" w:eastAsia="SimSun" w:hAnsi="Arial"/>
      <w:sz w:val="22"/>
      <w:szCs w:val="24"/>
      <w:lang w:val="en-GB" w:eastAsia="zh-CN"/>
    </w:rPr>
  </w:style>
  <w:style w:type="paragraph" w:styleId="ListNumber4">
    <w:name w:val="List Number 4"/>
    <w:basedOn w:val="Normal"/>
    <w:rsid w:val="00840CB8"/>
    <w:pPr>
      <w:numPr>
        <w:numId w:val="13"/>
      </w:numPr>
    </w:pPr>
    <w:rPr>
      <w:rFonts w:ascii="Arial" w:eastAsia="SimSun" w:hAnsi="Arial"/>
      <w:sz w:val="22"/>
      <w:szCs w:val="24"/>
      <w:lang w:val="en-GB" w:eastAsia="zh-CN"/>
    </w:rPr>
  </w:style>
  <w:style w:type="paragraph" w:styleId="ListNumber5">
    <w:name w:val="List Number 5"/>
    <w:basedOn w:val="Normal"/>
    <w:rsid w:val="00840CB8"/>
    <w:pPr>
      <w:tabs>
        <w:tab w:val="num" w:pos="1492"/>
      </w:tabs>
      <w:ind w:left="1492" w:hanging="360"/>
    </w:pPr>
    <w:rPr>
      <w:rFonts w:ascii="Arial" w:eastAsia="SimSun" w:hAnsi="Arial"/>
      <w:sz w:val="22"/>
      <w:szCs w:val="24"/>
      <w:lang w:val="en-GB" w:eastAsia="zh-CN"/>
    </w:rPr>
  </w:style>
  <w:style w:type="paragraph" w:styleId="MacroText">
    <w:name w:val="macro"/>
    <w:link w:val="MacroTextChar"/>
    <w:semiHidden/>
    <w:rsid w:val="00840CB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GB" w:eastAsia="zh-CN"/>
    </w:rPr>
  </w:style>
  <w:style w:type="character" w:customStyle="1" w:styleId="MacroTextChar">
    <w:name w:val="Macro Text Char"/>
    <w:basedOn w:val="DefaultParagraphFont"/>
    <w:link w:val="MacroText"/>
    <w:semiHidden/>
    <w:rsid w:val="00840CB8"/>
    <w:rPr>
      <w:rFonts w:ascii="Courier New" w:eastAsia="SimSun" w:hAnsi="Courier New" w:cs="Courier New"/>
      <w:lang w:val="en-GB" w:eastAsia="zh-CN"/>
    </w:rPr>
  </w:style>
  <w:style w:type="paragraph" w:styleId="MessageHeader">
    <w:name w:val="Message Header"/>
    <w:basedOn w:val="Normal"/>
    <w:link w:val="MessageHeaderChar"/>
    <w:rsid w:val="00840C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sz w:val="24"/>
      <w:szCs w:val="24"/>
      <w:lang w:val="en-GB" w:eastAsia="zh-CN"/>
    </w:rPr>
  </w:style>
  <w:style w:type="character" w:customStyle="1" w:styleId="MessageHeaderChar">
    <w:name w:val="Message Header Char"/>
    <w:basedOn w:val="DefaultParagraphFont"/>
    <w:link w:val="MessageHeader"/>
    <w:rsid w:val="00840CB8"/>
    <w:rPr>
      <w:rFonts w:ascii="Arial" w:eastAsia="SimSun" w:hAnsi="Arial" w:cs="Arial"/>
      <w:sz w:val="24"/>
      <w:szCs w:val="24"/>
      <w:shd w:val="pct20" w:color="auto" w:fill="auto"/>
      <w:lang w:val="en-GB" w:eastAsia="zh-CN"/>
    </w:rPr>
  </w:style>
  <w:style w:type="paragraph" w:styleId="NormalWeb">
    <w:name w:val="Normal (Web)"/>
    <w:basedOn w:val="Normal"/>
    <w:uiPriority w:val="99"/>
    <w:rsid w:val="00840CB8"/>
    <w:rPr>
      <w:rFonts w:ascii="Arial" w:eastAsia="SimSun" w:hAnsi="Arial"/>
      <w:sz w:val="24"/>
      <w:szCs w:val="24"/>
      <w:lang w:val="en-GB" w:eastAsia="zh-CN"/>
    </w:rPr>
  </w:style>
  <w:style w:type="paragraph" w:styleId="NormalIndent">
    <w:name w:val="Normal Indent"/>
    <w:basedOn w:val="Normal"/>
    <w:rsid w:val="00840CB8"/>
    <w:pPr>
      <w:ind w:left="720"/>
    </w:pPr>
    <w:rPr>
      <w:rFonts w:ascii="Arial" w:eastAsia="SimSun" w:hAnsi="Arial"/>
      <w:sz w:val="22"/>
      <w:szCs w:val="24"/>
      <w:lang w:val="en-GB" w:eastAsia="zh-CN"/>
    </w:rPr>
  </w:style>
  <w:style w:type="paragraph" w:styleId="NoteHeading">
    <w:name w:val="Note Heading"/>
    <w:basedOn w:val="Normal"/>
    <w:next w:val="Normal"/>
    <w:link w:val="NoteHeadingChar"/>
    <w:rsid w:val="00840CB8"/>
    <w:rPr>
      <w:rFonts w:ascii="Arial" w:eastAsia="SimSun" w:hAnsi="Arial"/>
      <w:sz w:val="22"/>
      <w:szCs w:val="24"/>
      <w:lang w:val="en-GB" w:eastAsia="zh-CN"/>
    </w:rPr>
  </w:style>
  <w:style w:type="character" w:customStyle="1" w:styleId="NoteHeadingChar">
    <w:name w:val="Note Heading Char"/>
    <w:basedOn w:val="DefaultParagraphFont"/>
    <w:link w:val="NoteHeading"/>
    <w:rsid w:val="00840CB8"/>
    <w:rPr>
      <w:rFonts w:ascii="Arial" w:eastAsia="SimSun" w:hAnsi="Arial"/>
      <w:sz w:val="22"/>
      <w:szCs w:val="24"/>
      <w:lang w:val="en-GB" w:eastAsia="zh-CN"/>
    </w:rPr>
  </w:style>
  <w:style w:type="paragraph" w:styleId="PlainText">
    <w:name w:val="Plain Text"/>
    <w:basedOn w:val="Normal"/>
    <w:link w:val="PlainTextChar"/>
    <w:rsid w:val="00840CB8"/>
    <w:rPr>
      <w:rFonts w:ascii="Courier New" w:eastAsia="SimSun" w:hAnsi="Courier New" w:cs="Courier New"/>
      <w:lang w:val="en-GB" w:eastAsia="zh-CN"/>
    </w:rPr>
  </w:style>
  <w:style w:type="character" w:customStyle="1" w:styleId="PlainTextChar">
    <w:name w:val="Plain Text Char"/>
    <w:basedOn w:val="DefaultParagraphFont"/>
    <w:link w:val="PlainText"/>
    <w:rsid w:val="00840CB8"/>
    <w:rPr>
      <w:rFonts w:ascii="Courier New" w:eastAsia="SimSun" w:hAnsi="Courier New" w:cs="Courier New"/>
      <w:lang w:val="en-GB" w:eastAsia="zh-CN"/>
    </w:rPr>
  </w:style>
  <w:style w:type="paragraph" w:styleId="Salutation">
    <w:name w:val="Salutation"/>
    <w:basedOn w:val="Normal"/>
    <w:next w:val="Normal"/>
    <w:link w:val="SalutationChar"/>
    <w:rsid w:val="00840CB8"/>
    <w:rPr>
      <w:rFonts w:ascii="Arial" w:eastAsia="SimSun" w:hAnsi="Arial"/>
      <w:sz w:val="22"/>
      <w:szCs w:val="24"/>
      <w:lang w:val="en-GB" w:eastAsia="zh-CN"/>
    </w:rPr>
  </w:style>
  <w:style w:type="character" w:customStyle="1" w:styleId="SalutationChar">
    <w:name w:val="Salutation Char"/>
    <w:basedOn w:val="DefaultParagraphFont"/>
    <w:link w:val="Salutation"/>
    <w:rsid w:val="00840CB8"/>
    <w:rPr>
      <w:rFonts w:ascii="Arial" w:eastAsia="SimSun" w:hAnsi="Arial"/>
      <w:sz w:val="22"/>
      <w:szCs w:val="24"/>
      <w:lang w:val="en-GB" w:eastAsia="zh-CN"/>
    </w:rPr>
  </w:style>
  <w:style w:type="paragraph" w:styleId="Signature">
    <w:name w:val="Signature"/>
    <w:basedOn w:val="Normal"/>
    <w:link w:val="SignatureChar"/>
    <w:rsid w:val="00840CB8"/>
    <w:pPr>
      <w:ind w:left="4252"/>
    </w:pPr>
    <w:rPr>
      <w:rFonts w:ascii="Arial" w:eastAsia="SimSun" w:hAnsi="Arial"/>
      <w:sz w:val="22"/>
      <w:szCs w:val="24"/>
      <w:lang w:val="en-GB" w:eastAsia="zh-CN"/>
    </w:rPr>
  </w:style>
  <w:style w:type="character" w:customStyle="1" w:styleId="SignatureChar">
    <w:name w:val="Signature Char"/>
    <w:basedOn w:val="DefaultParagraphFont"/>
    <w:link w:val="Signature"/>
    <w:rsid w:val="00840CB8"/>
    <w:rPr>
      <w:rFonts w:ascii="Arial" w:eastAsia="SimSun" w:hAnsi="Arial"/>
      <w:sz w:val="22"/>
      <w:szCs w:val="24"/>
      <w:lang w:val="en-GB" w:eastAsia="zh-CN"/>
    </w:rPr>
  </w:style>
  <w:style w:type="character" w:styleId="Strong">
    <w:name w:val="Strong"/>
    <w:basedOn w:val="DefaultParagraphFont"/>
    <w:qFormat/>
    <w:rsid w:val="00840CB8"/>
    <w:rPr>
      <w:b/>
      <w:bCs/>
    </w:rPr>
  </w:style>
  <w:style w:type="paragraph" w:styleId="Subtitle">
    <w:name w:val="Subtitle"/>
    <w:basedOn w:val="Normal"/>
    <w:link w:val="SubtitleChar"/>
    <w:qFormat/>
    <w:rsid w:val="00840CB8"/>
    <w:pPr>
      <w:spacing w:after="60"/>
      <w:jc w:val="center"/>
      <w:outlineLvl w:val="1"/>
    </w:pPr>
    <w:rPr>
      <w:rFonts w:ascii="Arial" w:eastAsia="SimSun" w:hAnsi="Arial" w:cs="Arial"/>
      <w:sz w:val="24"/>
      <w:szCs w:val="24"/>
      <w:lang w:val="en-GB" w:eastAsia="zh-CN"/>
    </w:rPr>
  </w:style>
  <w:style w:type="character" w:customStyle="1" w:styleId="SubtitleChar">
    <w:name w:val="Subtitle Char"/>
    <w:basedOn w:val="DefaultParagraphFont"/>
    <w:link w:val="Subtitle"/>
    <w:rsid w:val="00840CB8"/>
    <w:rPr>
      <w:rFonts w:ascii="Arial" w:eastAsia="SimSun" w:hAnsi="Arial" w:cs="Arial"/>
      <w:sz w:val="24"/>
      <w:szCs w:val="24"/>
      <w:lang w:val="en-GB" w:eastAsia="zh-CN"/>
    </w:rPr>
  </w:style>
  <w:style w:type="table" w:styleId="Table3Deffects1">
    <w:name w:val="Table 3D effects 1"/>
    <w:basedOn w:val="TableNormal"/>
    <w:rsid w:val="00840CB8"/>
    <w:rPr>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0CB8"/>
    <w:rPr>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0CB8"/>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40CB8"/>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0CB8"/>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0CB8"/>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0CB8"/>
    <w:rPr>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0CB8"/>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0CB8"/>
    <w:rPr>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0CB8"/>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0CB8"/>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0CB8"/>
    <w:rPr>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0CB8"/>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0CB8"/>
    <w:rPr>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0CB8"/>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0CB8"/>
    <w:rPr>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0CB8"/>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40CB8"/>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40CB8"/>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40CB8"/>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40CB8"/>
    <w:rPr>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40CB8"/>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40CB8"/>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0CB8"/>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40CB8"/>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40CB8"/>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0CB8"/>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0CB8"/>
    <w:rPr>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0CB8"/>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0CB8"/>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0CB8"/>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0CB8"/>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0CB8"/>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0CB8"/>
    <w:pPr>
      <w:ind w:left="220" w:hanging="220"/>
    </w:pPr>
    <w:rPr>
      <w:rFonts w:ascii="Arial" w:eastAsia="SimSun" w:hAnsi="Arial"/>
      <w:sz w:val="22"/>
      <w:szCs w:val="24"/>
      <w:lang w:val="en-GB" w:eastAsia="zh-CN"/>
    </w:rPr>
  </w:style>
  <w:style w:type="paragraph" w:styleId="TableofFigures">
    <w:name w:val="table of figures"/>
    <w:basedOn w:val="Normal"/>
    <w:next w:val="Normal"/>
    <w:semiHidden/>
    <w:rsid w:val="00840CB8"/>
    <w:rPr>
      <w:rFonts w:ascii="Arial" w:eastAsia="SimSun" w:hAnsi="Arial"/>
      <w:sz w:val="22"/>
      <w:szCs w:val="24"/>
      <w:lang w:val="en-GB" w:eastAsia="zh-CN"/>
    </w:rPr>
  </w:style>
  <w:style w:type="table" w:styleId="TableProfessional">
    <w:name w:val="Table Professional"/>
    <w:basedOn w:val="TableNormal"/>
    <w:rsid w:val="00840CB8"/>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0CB8"/>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0CB8"/>
    <w:rPr>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0CB8"/>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0CB8"/>
    <w:rPr>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0CB8"/>
    <w:rPr>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0CB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40CB8"/>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0CB8"/>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0CB8"/>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40CB8"/>
    <w:pPr>
      <w:spacing w:before="240" w:after="60"/>
      <w:jc w:val="center"/>
      <w:outlineLvl w:val="0"/>
    </w:pPr>
    <w:rPr>
      <w:rFonts w:ascii="Arial" w:eastAsia="SimSun" w:hAnsi="Arial" w:cs="Arial"/>
      <w:b/>
      <w:bCs/>
      <w:kern w:val="28"/>
      <w:sz w:val="32"/>
      <w:szCs w:val="32"/>
      <w:lang w:val="en-GB" w:eastAsia="zh-CN"/>
    </w:rPr>
  </w:style>
  <w:style w:type="character" w:customStyle="1" w:styleId="TitleChar">
    <w:name w:val="Title Char"/>
    <w:basedOn w:val="DefaultParagraphFont"/>
    <w:link w:val="Title"/>
    <w:rsid w:val="00840CB8"/>
    <w:rPr>
      <w:rFonts w:ascii="Arial" w:eastAsia="SimSun" w:hAnsi="Arial" w:cs="Arial"/>
      <w:b/>
      <w:bCs/>
      <w:kern w:val="28"/>
      <w:sz w:val="32"/>
      <w:szCs w:val="32"/>
      <w:lang w:val="en-GB" w:eastAsia="zh-CN"/>
    </w:rPr>
  </w:style>
  <w:style w:type="paragraph" w:styleId="ListParagraph">
    <w:name w:val="List Paragraph"/>
    <w:aliases w:val="Dot pt,No Spacing1,List Paragraph Char Char Char,Indicator Text,List Paragraph1,Numbered Para 1,Bullet 1,Bullet Points,List Paragraph12,Text bullets 1,F5 List Paragraph,Colorful List - Accent 11,MAIN CONTENT,List Paragraph2,Address"/>
    <w:basedOn w:val="Normal"/>
    <w:link w:val="ListParagraphChar"/>
    <w:uiPriority w:val="34"/>
    <w:qFormat/>
    <w:rsid w:val="00840CB8"/>
    <w:pPr>
      <w:ind w:left="720"/>
    </w:pPr>
    <w:rPr>
      <w:rFonts w:ascii="Arial" w:eastAsia="SimSun" w:hAnsi="Arial"/>
      <w:sz w:val="22"/>
      <w:szCs w:val="24"/>
      <w:lang w:val="en-GB"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840CB8"/>
    <w:pPr>
      <w:spacing w:before="120" w:after="120"/>
    </w:pPr>
    <w:rPr>
      <w:rFonts w:ascii="Arial" w:hAnsi="Arial" w:cs="Arial"/>
      <w:sz w:val="22"/>
      <w:szCs w:val="22"/>
    </w:rPr>
  </w:style>
  <w:style w:type="character" w:customStyle="1" w:styleId="Paragraph3Char">
    <w:name w:val="Paragraph 3 Char"/>
    <w:basedOn w:val="DefaultParagraphFont"/>
    <w:link w:val="Paragraph3"/>
    <w:rsid w:val="00840CB8"/>
    <w:rPr>
      <w:rFonts w:ascii="Arial" w:hAnsi="Arial" w:cs="Arial"/>
      <w:sz w:val="22"/>
      <w:szCs w:val="22"/>
    </w:rPr>
  </w:style>
  <w:style w:type="paragraph" w:customStyle="1" w:styleId="BodyText1">
    <w:name w:val="Body Text1"/>
    <w:basedOn w:val="Normal"/>
    <w:rsid w:val="00840CB8"/>
    <w:pPr>
      <w:overflowPunct w:val="0"/>
      <w:autoSpaceDE w:val="0"/>
      <w:autoSpaceDN w:val="0"/>
      <w:adjustRightInd w:val="0"/>
      <w:spacing w:before="240" w:after="120"/>
      <w:textAlignment w:val="baseline"/>
    </w:pPr>
    <w:rPr>
      <w:rFonts w:ascii="Arial" w:hAnsi="Arial" w:cs="Arial"/>
      <w:noProof/>
      <w:sz w:val="22"/>
    </w:rPr>
  </w:style>
  <w:style w:type="paragraph" w:customStyle="1" w:styleId="Paragraph1">
    <w:name w:val="Paragraph 1"/>
    <w:basedOn w:val="Normal"/>
    <w:rsid w:val="00840CB8"/>
    <w:pPr>
      <w:spacing w:before="120" w:after="120"/>
    </w:pPr>
    <w:rPr>
      <w:rFonts w:ascii="Arial" w:hAnsi="Arial"/>
      <w:b/>
      <w:sz w:val="22"/>
      <w:szCs w:val="24"/>
      <w:lang w:val="en-GB"/>
    </w:rPr>
  </w:style>
  <w:style w:type="paragraph" w:customStyle="1" w:styleId="ScheduleLevel1">
    <w:name w:val="Schedule Level 1"/>
    <w:basedOn w:val="Normal"/>
    <w:rsid w:val="00840CB8"/>
    <w:pPr>
      <w:numPr>
        <w:numId w:val="15"/>
      </w:numPr>
      <w:spacing w:after="240"/>
      <w:jc w:val="both"/>
    </w:pPr>
    <w:rPr>
      <w:rFonts w:ascii="Arial" w:hAnsi="Arial"/>
      <w:sz w:val="22"/>
      <w:lang w:val="en-GB"/>
    </w:rPr>
  </w:style>
  <w:style w:type="paragraph" w:customStyle="1" w:styleId="ScheduleLevel2">
    <w:name w:val="Schedule Level 2"/>
    <w:basedOn w:val="ScheduleL2"/>
    <w:rsid w:val="00840CB8"/>
    <w:rPr>
      <w:rFonts w:cs="Arial"/>
    </w:rPr>
  </w:style>
  <w:style w:type="paragraph" w:customStyle="1" w:styleId="ScheduleLevel3">
    <w:name w:val="Schedule Level 3"/>
    <w:basedOn w:val="Normal"/>
    <w:rsid w:val="00840CB8"/>
    <w:pPr>
      <w:numPr>
        <w:ilvl w:val="2"/>
        <w:numId w:val="15"/>
      </w:numPr>
      <w:spacing w:after="240"/>
      <w:jc w:val="both"/>
    </w:pPr>
    <w:rPr>
      <w:rFonts w:ascii="Arial" w:hAnsi="Arial"/>
      <w:sz w:val="22"/>
      <w:lang w:val="en-GB"/>
    </w:rPr>
  </w:style>
  <w:style w:type="paragraph" w:customStyle="1" w:styleId="ScheduleLevel4">
    <w:name w:val="Schedule Level 4"/>
    <w:basedOn w:val="Normal"/>
    <w:rsid w:val="00840CB8"/>
    <w:pPr>
      <w:numPr>
        <w:ilvl w:val="3"/>
        <w:numId w:val="15"/>
      </w:numPr>
      <w:spacing w:after="240"/>
      <w:jc w:val="both"/>
    </w:pPr>
    <w:rPr>
      <w:rFonts w:ascii="Arial" w:hAnsi="Arial"/>
      <w:sz w:val="22"/>
      <w:lang w:val="en-GB"/>
    </w:rPr>
  </w:style>
  <w:style w:type="paragraph" w:customStyle="1" w:styleId="ScheduleLevel5">
    <w:name w:val="Schedule Level 5"/>
    <w:basedOn w:val="Normal"/>
    <w:rsid w:val="00840CB8"/>
    <w:pPr>
      <w:numPr>
        <w:ilvl w:val="4"/>
        <w:numId w:val="15"/>
      </w:numPr>
      <w:spacing w:after="240"/>
      <w:jc w:val="both"/>
    </w:pPr>
    <w:rPr>
      <w:rFonts w:ascii="Arial" w:hAnsi="Arial"/>
      <w:sz w:val="22"/>
      <w:lang w:val="en-GB"/>
    </w:rPr>
  </w:style>
  <w:style w:type="paragraph" w:customStyle="1" w:styleId="ScheduleLevel6">
    <w:name w:val="Schedule Level 6"/>
    <w:basedOn w:val="Normal"/>
    <w:rsid w:val="00840CB8"/>
    <w:pPr>
      <w:numPr>
        <w:ilvl w:val="5"/>
        <w:numId w:val="15"/>
      </w:numPr>
      <w:spacing w:after="240"/>
      <w:jc w:val="both"/>
    </w:pPr>
    <w:rPr>
      <w:rFonts w:ascii="Arial" w:hAnsi="Arial"/>
      <w:sz w:val="22"/>
      <w:lang w:val="en-GB"/>
    </w:rPr>
  </w:style>
  <w:style w:type="paragraph" w:customStyle="1" w:styleId="ScheduleLevel7">
    <w:name w:val="Schedule Level 7"/>
    <w:basedOn w:val="Normal"/>
    <w:rsid w:val="00840CB8"/>
    <w:pPr>
      <w:numPr>
        <w:ilvl w:val="6"/>
        <w:numId w:val="15"/>
      </w:numPr>
      <w:spacing w:after="240"/>
      <w:jc w:val="both"/>
    </w:pPr>
    <w:rPr>
      <w:rFonts w:ascii="Arial" w:hAnsi="Arial"/>
      <w:sz w:val="22"/>
      <w:lang w:val="en-GB"/>
    </w:rPr>
  </w:style>
  <w:style w:type="paragraph" w:customStyle="1" w:styleId="ScheduleLevel8">
    <w:name w:val="Schedule Level 8"/>
    <w:basedOn w:val="Normal"/>
    <w:rsid w:val="00840CB8"/>
    <w:pPr>
      <w:numPr>
        <w:ilvl w:val="7"/>
        <w:numId w:val="15"/>
      </w:numPr>
      <w:spacing w:after="240"/>
      <w:jc w:val="both"/>
    </w:pPr>
    <w:rPr>
      <w:rFonts w:ascii="Arial" w:hAnsi="Arial"/>
      <w:sz w:val="22"/>
      <w:lang w:val="en-GB"/>
    </w:rPr>
  </w:style>
  <w:style w:type="paragraph" w:customStyle="1" w:styleId="ScheduleLevel9">
    <w:name w:val="Schedule Level 9"/>
    <w:basedOn w:val="Normal"/>
    <w:rsid w:val="00840CB8"/>
    <w:pPr>
      <w:numPr>
        <w:ilvl w:val="8"/>
        <w:numId w:val="15"/>
      </w:numPr>
      <w:spacing w:after="240"/>
      <w:jc w:val="both"/>
    </w:pPr>
    <w:rPr>
      <w:rFonts w:ascii="Arial" w:hAnsi="Arial"/>
      <w:sz w:val="22"/>
      <w:lang w:val="en-GB"/>
    </w:rPr>
  </w:style>
  <w:style w:type="paragraph" w:customStyle="1" w:styleId="Paragraph4">
    <w:name w:val="Paragraph 4"/>
    <w:basedOn w:val="Normal"/>
    <w:rsid w:val="00840CB8"/>
    <w:pPr>
      <w:tabs>
        <w:tab w:val="num" w:pos="2700"/>
      </w:tabs>
      <w:spacing w:before="120" w:after="120"/>
      <w:ind w:left="2484" w:hanging="504"/>
    </w:pPr>
    <w:rPr>
      <w:rFonts w:ascii="Arial" w:hAnsi="Arial"/>
      <w:sz w:val="22"/>
      <w:szCs w:val="24"/>
      <w:lang w:val="en-GB"/>
    </w:rPr>
  </w:style>
  <w:style w:type="paragraph" w:styleId="NoSpacing">
    <w:name w:val="No Spacing"/>
    <w:link w:val="NoSpacingChar"/>
    <w:uiPriority w:val="1"/>
    <w:qFormat/>
    <w:rsid w:val="00840CB8"/>
    <w:rPr>
      <w:rFonts w:ascii="Calibri" w:hAnsi="Calibri"/>
      <w:sz w:val="22"/>
      <w:szCs w:val="22"/>
    </w:rPr>
  </w:style>
  <w:style w:type="character" w:customStyle="1" w:styleId="NoSpacingChar">
    <w:name w:val="No Spacing Char"/>
    <w:basedOn w:val="DefaultParagraphFont"/>
    <w:link w:val="NoSpacing"/>
    <w:uiPriority w:val="1"/>
    <w:rsid w:val="00840CB8"/>
    <w:rPr>
      <w:rFonts w:ascii="Calibri" w:hAnsi="Calibri"/>
      <w:sz w:val="22"/>
      <w:szCs w:val="22"/>
    </w:rPr>
  </w:style>
  <w:style w:type="paragraph" w:customStyle="1" w:styleId="StyleHeading120pt">
    <w:name w:val="Style Heading 1 + 20 pt"/>
    <w:basedOn w:val="Heading1"/>
    <w:rsid w:val="00840CB8"/>
    <w:pPr>
      <w:numPr>
        <w:numId w:val="0"/>
      </w:numPr>
      <w:overflowPunct w:val="0"/>
      <w:autoSpaceDE w:val="0"/>
      <w:autoSpaceDN w:val="0"/>
      <w:adjustRightInd w:val="0"/>
      <w:spacing w:before="0" w:after="440"/>
      <w:ind w:left="431" w:hanging="431"/>
      <w:textAlignment w:val="baseline"/>
    </w:pPr>
    <w:rPr>
      <w:rFonts w:ascii="Arial" w:eastAsia="Times New Roman" w:hAnsi="Arial" w:cs="Times New Roman"/>
      <w:noProof/>
      <w:color w:val="566BBA"/>
      <w:kern w:val="0"/>
      <w:sz w:val="28"/>
      <w:szCs w:val="12"/>
      <w:lang w:val="en-GB"/>
    </w:rPr>
  </w:style>
  <w:style w:type="character" w:customStyle="1" w:styleId="BBLegal2a">
    <w:name w:val="B&amp;B Legal 2a"/>
    <w:basedOn w:val="DefaultParagraphFont"/>
    <w:rsid w:val="00840CB8"/>
  </w:style>
  <w:style w:type="paragraph" w:customStyle="1" w:styleId="Paragraph2">
    <w:name w:val="Paragraph 2"/>
    <w:basedOn w:val="Normal"/>
    <w:rsid w:val="00840CB8"/>
    <w:pPr>
      <w:spacing w:before="120" w:after="120"/>
    </w:pPr>
    <w:rPr>
      <w:rFonts w:ascii="Arial" w:hAnsi="Arial"/>
      <w:b/>
      <w:sz w:val="22"/>
      <w:szCs w:val="24"/>
      <w:lang w:val="en-GB"/>
    </w:rPr>
  </w:style>
  <w:style w:type="paragraph" w:customStyle="1" w:styleId="Level1">
    <w:name w:val="Level 1"/>
    <w:basedOn w:val="Normal"/>
    <w:rsid w:val="00840CB8"/>
    <w:pPr>
      <w:numPr>
        <w:numId w:val="16"/>
      </w:numPr>
      <w:spacing w:after="240"/>
      <w:jc w:val="both"/>
    </w:pPr>
    <w:rPr>
      <w:rFonts w:ascii="Arial" w:hAnsi="Arial"/>
      <w:sz w:val="22"/>
      <w:lang w:val="en-GB"/>
    </w:rPr>
  </w:style>
  <w:style w:type="paragraph" w:customStyle="1" w:styleId="Level2">
    <w:name w:val="Level 2"/>
    <w:basedOn w:val="Normal"/>
    <w:rsid w:val="00840CB8"/>
    <w:pPr>
      <w:numPr>
        <w:ilvl w:val="1"/>
        <w:numId w:val="16"/>
      </w:numPr>
      <w:spacing w:after="240"/>
      <w:jc w:val="both"/>
    </w:pPr>
    <w:rPr>
      <w:rFonts w:ascii="Arial" w:hAnsi="Arial"/>
      <w:sz w:val="22"/>
      <w:szCs w:val="22"/>
      <w:lang w:val="en-GB"/>
    </w:rPr>
  </w:style>
  <w:style w:type="paragraph" w:customStyle="1" w:styleId="Level3">
    <w:name w:val="Level 3"/>
    <w:basedOn w:val="Normal"/>
    <w:rsid w:val="00840CB8"/>
    <w:pPr>
      <w:numPr>
        <w:ilvl w:val="2"/>
        <w:numId w:val="16"/>
      </w:numPr>
      <w:spacing w:after="240"/>
      <w:jc w:val="both"/>
    </w:pPr>
    <w:rPr>
      <w:rFonts w:ascii="Arial" w:hAnsi="Arial"/>
      <w:sz w:val="22"/>
      <w:lang w:val="en-GB"/>
    </w:rPr>
  </w:style>
  <w:style w:type="paragraph" w:customStyle="1" w:styleId="Level4">
    <w:name w:val="Level 4"/>
    <w:basedOn w:val="Normal"/>
    <w:rsid w:val="00840CB8"/>
    <w:pPr>
      <w:numPr>
        <w:ilvl w:val="3"/>
        <w:numId w:val="16"/>
      </w:numPr>
      <w:spacing w:after="240"/>
      <w:jc w:val="both"/>
    </w:pPr>
    <w:rPr>
      <w:rFonts w:ascii="Arial" w:hAnsi="Arial"/>
      <w:sz w:val="22"/>
      <w:lang w:val="en-GB"/>
    </w:rPr>
  </w:style>
  <w:style w:type="paragraph" w:customStyle="1" w:styleId="Level5">
    <w:name w:val="Level 5"/>
    <w:basedOn w:val="Normal"/>
    <w:rsid w:val="00840CB8"/>
    <w:pPr>
      <w:numPr>
        <w:ilvl w:val="4"/>
        <w:numId w:val="16"/>
      </w:numPr>
      <w:spacing w:after="240"/>
      <w:jc w:val="both"/>
    </w:pPr>
    <w:rPr>
      <w:rFonts w:ascii="Arial" w:hAnsi="Arial"/>
      <w:sz w:val="22"/>
      <w:lang w:val="en-GB"/>
    </w:rPr>
  </w:style>
  <w:style w:type="paragraph" w:customStyle="1" w:styleId="Level6">
    <w:name w:val="Level 6"/>
    <w:basedOn w:val="Normal"/>
    <w:rsid w:val="00840CB8"/>
    <w:pPr>
      <w:numPr>
        <w:ilvl w:val="5"/>
        <w:numId w:val="16"/>
      </w:numPr>
      <w:spacing w:after="240"/>
      <w:jc w:val="both"/>
    </w:pPr>
    <w:rPr>
      <w:rFonts w:ascii="Arial" w:hAnsi="Arial"/>
      <w:sz w:val="22"/>
      <w:lang w:val="en-GB"/>
    </w:rPr>
  </w:style>
  <w:style w:type="paragraph" w:customStyle="1" w:styleId="Level7">
    <w:name w:val="Level 7"/>
    <w:basedOn w:val="Normal"/>
    <w:rsid w:val="00840CB8"/>
    <w:pPr>
      <w:numPr>
        <w:ilvl w:val="6"/>
        <w:numId w:val="16"/>
      </w:numPr>
      <w:spacing w:after="240"/>
      <w:jc w:val="both"/>
    </w:pPr>
    <w:rPr>
      <w:rFonts w:ascii="Arial" w:hAnsi="Arial"/>
      <w:sz w:val="22"/>
      <w:lang w:val="en-GB"/>
    </w:rPr>
  </w:style>
  <w:style w:type="paragraph" w:customStyle="1" w:styleId="Level8">
    <w:name w:val="Level 8"/>
    <w:basedOn w:val="Normal"/>
    <w:rsid w:val="00840CB8"/>
    <w:pPr>
      <w:numPr>
        <w:ilvl w:val="7"/>
        <w:numId w:val="16"/>
      </w:numPr>
      <w:spacing w:after="240"/>
      <w:jc w:val="both"/>
    </w:pPr>
    <w:rPr>
      <w:rFonts w:ascii="Arial" w:hAnsi="Arial"/>
      <w:sz w:val="22"/>
      <w:lang w:val="en-GB"/>
    </w:rPr>
  </w:style>
  <w:style w:type="paragraph" w:customStyle="1" w:styleId="Level9">
    <w:name w:val="Level 9"/>
    <w:basedOn w:val="Normal"/>
    <w:rsid w:val="00840CB8"/>
    <w:pPr>
      <w:numPr>
        <w:ilvl w:val="8"/>
        <w:numId w:val="16"/>
      </w:numPr>
      <w:spacing w:after="240"/>
      <w:jc w:val="both"/>
    </w:pPr>
    <w:rPr>
      <w:rFonts w:ascii="Arial" w:hAnsi="Arial"/>
      <w:sz w:val="22"/>
      <w:lang w:val="en-GB"/>
    </w:rPr>
  </w:style>
  <w:style w:type="paragraph" w:customStyle="1" w:styleId="ScheduleHeader">
    <w:name w:val="Schedule Header"/>
    <w:basedOn w:val="Normal"/>
    <w:next w:val="Normal"/>
    <w:rsid w:val="00840CB8"/>
    <w:pPr>
      <w:spacing w:after="240"/>
      <w:jc w:val="center"/>
    </w:pPr>
    <w:rPr>
      <w:rFonts w:ascii="Arial" w:hAnsi="Arial"/>
      <w:b/>
      <w:caps/>
      <w:sz w:val="22"/>
      <w:u w:val="single"/>
      <w:lang w:val="en-GB"/>
    </w:rPr>
  </w:style>
  <w:style w:type="paragraph" w:customStyle="1" w:styleId="Level1Heading">
    <w:name w:val="Level 1 Heading"/>
    <w:basedOn w:val="Level1"/>
    <w:next w:val="Level1"/>
    <w:rsid w:val="00840CB8"/>
    <w:pPr>
      <w:keepNext/>
      <w:ind w:left="431" w:hanging="431"/>
    </w:pPr>
    <w:rPr>
      <w:b/>
      <w:caps/>
      <w:u w:val="single"/>
    </w:rPr>
  </w:style>
  <w:style w:type="paragraph" w:customStyle="1" w:styleId="Level2Heading">
    <w:name w:val="Level 2 Heading"/>
    <w:basedOn w:val="Level2"/>
    <w:next w:val="Level2"/>
    <w:rsid w:val="00840CB8"/>
    <w:pPr>
      <w:keepNext/>
      <w:ind w:left="1077" w:hanging="646"/>
    </w:pPr>
    <w:rPr>
      <w:b/>
      <w:u w:val="single"/>
    </w:rPr>
  </w:style>
  <w:style w:type="paragraph" w:customStyle="1" w:styleId="Level3Heading">
    <w:name w:val="Level 3 Heading"/>
    <w:basedOn w:val="Level3"/>
    <w:next w:val="Level3"/>
    <w:rsid w:val="00840CB8"/>
    <w:pPr>
      <w:keepNext/>
      <w:ind w:left="1939" w:hanging="862"/>
    </w:pPr>
    <w:rPr>
      <w:u w:val="single"/>
    </w:rPr>
  </w:style>
  <w:style w:type="paragraph" w:customStyle="1" w:styleId="ScheduleLevel1Heading">
    <w:name w:val="Schedule Level 1 Heading"/>
    <w:basedOn w:val="ScheduleLevel1"/>
    <w:next w:val="ScheduleLevel1"/>
    <w:rsid w:val="00840CB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840CB8"/>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840CB8"/>
    <w:pPr>
      <w:keepNext/>
      <w:numPr>
        <w:ilvl w:val="0"/>
        <w:numId w:val="14"/>
      </w:numPr>
    </w:pPr>
    <w:rPr>
      <w:u w:val="single"/>
    </w:rPr>
  </w:style>
  <w:style w:type="character" w:customStyle="1" w:styleId="Level4Char">
    <w:name w:val="Level 4 Char"/>
    <w:basedOn w:val="DefaultParagraphFont"/>
    <w:rsid w:val="00840CB8"/>
    <w:rPr>
      <w:rFonts w:ascii="Arial" w:hAnsi="Arial"/>
      <w:sz w:val="22"/>
      <w:lang w:val="en-GB" w:eastAsia="en-US" w:bidi="ar-SA"/>
    </w:rPr>
  </w:style>
  <w:style w:type="character" w:customStyle="1" w:styleId="Level3Char">
    <w:name w:val="Level 3 Char"/>
    <w:basedOn w:val="DefaultParagraphFont"/>
    <w:rsid w:val="00840CB8"/>
    <w:rPr>
      <w:rFonts w:ascii="Arial" w:hAnsi="Arial"/>
      <w:sz w:val="22"/>
      <w:lang w:val="en-GB" w:eastAsia="en-US" w:bidi="ar-SA"/>
    </w:rPr>
  </w:style>
  <w:style w:type="paragraph" w:customStyle="1" w:styleId="Style2">
    <w:name w:val="Style2"/>
    <w:basedOn w:val="Normal"/>
    <w:rsid w:val="00840CB8"/>
    <w:pPr>
      <w:tabs>
        <w:tab w:val="left" w:pos="720"/>
        <w:tab w:val="left" w:pos="851"/>
        <w:tab w:val="left" w:pos="1418"/>
        <w:tab w:val="left" w:pos="1584"/>
        <w:tab w:val="left" w:pos="2592"/>
        <w:tab w:val="left" w:pos="3744"/>
        <w:tab w:val="left" w:pos="5184"/>
        <w:tab w:val="left" w:pos="6912"/>
      </w:tabs>
      <w:jc w:val="both"/>
    </w:pPr>
    <w:rPr>
      <w:rFonts w:ascii="Arial" w:hAnsi="Arial"/>
      <w:sz w:val="24"/>
      <w:lang w:val="en-GB"/>
    </w:rPr>
  </w:style>
  <w:style w:type="character" w:customStyle="1" w:styleId="1">
    <w:name w:val="1"/>
    <w:rsid w:val="00840CB8"/>
    <w:rPr>
      <w:rFonts w:ascii="CG Times" w:hAnsi="CG Times"/>
      <w:sz w:val="24"/>
    </w:rPr>
  </w:style>
  <w:style w:type="paragraph" w:customStyle="1" w:styleId="TxBrp15">
    <w:name w:val="TxBr_p15"/>
    <w:basedOn w:val="Normal"/>
    <w:rsid w:val="00840CB8"/>
    <w:pPr>
      <w:widowControl w:val="0"/>
      <w:tabs>
        <w:tab w:val="left" w:pos="204"/>
      </w:tabs>
      <w:spacing w:line="289" w:lineRule="atLeast"/>
      <w:jc w:val="both"/>
    </w:pPr>
    <w:rPr>
      <w:rFonts w:ascii="Arial" w:hAnsi="Arial"/>
      <w:snapToGrid w:val="0"/>
      <w:sz w:val="24"/>
      <w:lang w:val="en-GB"/>
    </w:rPr>
  </w:style>
  <w:style w:type="paragraph" w:customStyle="1" w:styleId="Body0">
    <w:name w:val="Body"/>
    <w:rsid w:val="00840CB8"/>
    <w:pPr>
      <w:tabs>
        <w:tab w:val="left" w:pos="360"/>
      </w:tabs>
    </w:pPr>
    <w:rPr>
      <w:rFonts w:ascii="Arial" w:hAnsi="Arial"/>
      <w:sz w:val="22"/>
    </w:rPr>
  </w:style>
  <w:style w:type="paragraph" w:customStyle="1" w:styleId="add">
    <w:name w:val="add"/>
    <w:rsid w:val="00840CB8"/>
    <w:rPr>
      <w:sz w:val="24"/>
      <w:szCs w:val="24"/>
      <w:lang w:val="en-GB"/>
    </w:rPr>
  </w:style>
  <w:style w:type="paragraph" w:customStyle="1" w:styleId="KLegalHeading3">
    <w:name w:val="KLegal Heading 3"/>
    <w:basedOn w:val="Normal"/>
    <w:next w:val="Normal"/>
    <w:rsid w:val="00840CB8"/>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Arial" w:hAnsi="Arial"/>
      <w:b/>
      <w:sz w:val="22"/>
      <w:lang w:val="en-GB"/>
    </w:rPr>
  </w:style>
  <w:style w:type="paragraph" w:customStyle="1" w:styleId="KLegalHeading4">
    <w:name w:val="KLegal Heading 4"/>
    <w:basedOn w:val="Normal"/>
    <w:next w:val="Normal"/>
    <w:rsid w:val="00840CB8"/>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Arial" w:hAnsi="Arial"/>
      <w:b/>
      <w:i/>
      <w:sz w:val="22"/>
      <w:lang w:val="en-GB"/>
    </w:rPr>
  </w:style>
  <w:style w:type="paragraph" w:customStyle="1" w:styleId="KLegalHeading1">
    <w:name w:val="KLegal Heading 1"/>
    <w:basedOn w:val="Normal"/>
    <w:next w:val="KLegalHeading2"/>
    <w:rsid w:val="00840CB8"/>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Arial" w:hAnsi="Arial"/>
      <w:b/>
      <w:sz w:val="32"/>
      <w:lang w:val="en-GB"/>
    </w:rPr>
  </w:style>
  <w:style w:type="paragraph" w:customStyle="1" w:styleId="KLegalHeading2">
    <w:name w:val="KLegal Heading 2"/>
    <w:basedOn w:val="Normal"/>
    <w:next w:val="KLegalHeading3"/>
    <w:rsid w:val="00840CB8"/>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Arial" w:hAnsi="Arial"/>
      <w:b/>
      <w:sz w:val="28"/>
      <w:lang w:val="en-GB"/>
    </w:rPr>
  </w:style>
  <w:style w:type="paragraph" w:customStyle="1" w:styleId="01-Level1-BB">
    <w:name w:val="01-Level1-BB"/>
    <w:basedOn w:val="Normal"/>
    <w:next w:val="Normal"/>
    <w:rsid w:val="00840CB8"/>
    <w:pPr>
      <w:numPr>
        <w:numId w:val="18"/>
      </w:numPr>
      <w:jc w:val="both"/>
    </w:pPr>
    <w:rPr>
      <w:rFonts w:ascii="Arial" w:hAnsi="Arial"/>
      <w:b/>
      <w:sz w:val="22"/>
      <w:lang w:val="en-GB"/>
    </w:rPr>
  </w:style>
  <w:style w:type="paragraph" w:customStyle="1" w:styleId="01-Level2-BB">
    <w:name w:val="01-Level2-BB"/>
    <w:basedOn w:val="Normal"/>
    <w:next w:val="Normal"/>
    <w:rsid w:val="00840CB8"/>
    <w:pPr>
      <w:numPr>
        <w:ilvl w:val="1"/>
        <w:numId w:val="18"/>
      </w:numPr>
      <w:jc w:val="both"/>
    </w:pPr>
    <w:rPr>
      <w:rFonts w:ascii="Arial" w:hAnsi="Arial"/>
      <w:sz w:val="22"/>
      <w:lang w:val="en-GB"/>
    </w:rPr>
  </w:style>
  <w:style w:type="paragraph" w:customStyle="1" w:styleId="01-Level3-BB">
    <w:name w:val="01-Level3-BB"/>
    <w:basedOn w:val="Normal"/>
    <w:next w:val="Normal"/>
    <w:rsid w:val="00840CB8"/>
    <w:pPr>
      <w:numPr>
        <w:ilvl w:val="2"/>
        <w:numId w:val="18"/>
      </w:numPr>
      <w:jc w:val="both"/>
    </w:pPr>
    <w:rPr>
      <w:rFonts w:ascii="Arial" w:hAnsi="Arial"/>
      <w:sz w:val="22"/>
      <w:lang w:val="en-GB"/>
    </w:rPr>
  </w:style>
  <w:style w:type="paragraph" w:customStyle="1" w:styleId="01-Level4-BB">
    <w:name w:val="01-Level4-BB"/>
    <w:basedOn w:val="Normal"/>
    <w:next w:val="Normal"/>
    <w:rsid w:val="00840CB8"/>
    <w:pPr>
      <w:numPr>
        <w:ilvl w:val="3"/>
        <w:numId w:val="18"/>
      </w:numPr>
      <w:jc w:val="both"/>
    </w:pPr>
    <w:rPr>
      <w:rFonts w:ascii="Arial" w:hAnsi="Arial"/>
      <w:sz w:val="22"/>
      <w:lang w:val="en-GB"/>
    </w:rPr>
  </w:style>
  <w:style w:type="paragraph" w:customStyle="1" w:styleId="01-Level5-BB">
    <w:name w:val="01-Level5-BB"/>
    <w:basedOn w:val="Normal"/>
    <w:next w:val="Normal"/>
    <w:rsid w:val="00840CB8"/>
    <w:pPr>
      <w:numPr>
        <w:ilvl w:val="4"/>
        <w:numId w:val="18"/>
      </w:numPr>
      <w:jc w:val="both"/>
    </w:pPr>
    <w:rPr>
      <w:rFonts w:ascii="Arial" w:hAnsi="Arial"/>
      <w:sz w:val="22"/>
      <w:lang w:val="en-GB"/>
    </w:rPr>
  </w:style>
  <w:style w:type="paragraph" w:customStyle="1" w:styleId="00-Normal-BB">
    <w:name w:val="00-Normal-BB"/>
    <w:rsid w:val="00840CB8"/>
    <w:pPr>
      <w:jc w:val="both"/>
    </w:pPr>
    <w:rPr>
      <w:rFonts w:ascii="Arial" w:hAnsi="Arial"/>
      <w:sz w:val="22"/>
      <w:lang w:val="en-GB"/>
    </w:rPr>
  </w:style>
  <w:style w:type="character" w:customStyle="1" w:styleId="StyleArial11pt">
    <w:name w:val="Style Arial 11 pt"/>
    <w:basedOn w:val="DefaultParagraphFont"/>
    <w:rsid w:val="00840CB8"/>
    <w:rPr>
      <w:rFonts w:ascii="Arial" w:hAnsi="Arial"/>
      <w:color w:val="auto"/>
      <w:sz w:val="22"/>
    </w:rPr>
  </w:style>
  <w:style w:type="paragraph" w:customStyle="1" w:styleId="StyleHeading3Arial11ptAutoLeft0cmFirstline0cm">
    <w:name w:val="Style Heading 3 + Arial 11 pt Auto Left:  0 cm First line:  0 cm"/>
    <w:basedOn w:val="Normal"/>
    <w:rsid w:val="00840CB8"/>
    <w:pPr>
      <w:numPr>
        <w:numId w:val="19"/>
      </w:numPr>
    </w:pPr>
    <w:rPr>
      <w:rFonts w:ascii="Arial" w:hAnsi="Arial"/>
      <w:sz w:val="24"/>
      <w:szCs w:val="24"/>
      <w:lang w:val="en-GB"/>
    </w:rPr>
  </w:style>
  <w:style w:type="paragraph" w:customStyle="1" w:styleId="OutlineIndPara">
    <w:name w:val="Outline Ind Para"/>
    <w:basedOn w:val="Normal"/>
    <w:rsid w:val="00840CB8"/>
    <w:pPr>
      <w:spacing w:after="240"/>
      <w:ind w:left="851"/>
      <w:jc w:val="both"/>
    </w:pPr>
    <w:rPr>
      <w:rFonts w:ascii="Arial" w:hAnsi="Arial"/>
      <w:sz w:val="22"/>
      <w:lang w:val="en-GB"/>
    </w:rPr>
  </w:style>
  <w:style w:type="paragraph" w:customStyle="1" w:styleId="AppSub">
    <w:name w:val="App Sub"/>
    <w:basedOn w:val="Normal"/>
    <w:next w:val="Normal"/>
    <w:rsid w:val="00840CB8"/>
    <w:pPr>
      <w:numPr>
        <w:numId w:val="20"/>
      </w:numPr>
      <w:tabs>
        <w:tab w:val="clear" w:pos="1440"/>
      </w:tabs>
      <w:spacing w:after="240"/>
      <w:jc w:val="center"/>
    </w:pPr>
    <w:rPr>
      <w:rFonts w:ascii="Arial" w:hAnsi="Arial"/>
      <w:b/>
      <w:caps/>
      <w:sz w:val="22"/>
      <w:lang w:val="en-GB"/>
    </w:rPr>
  </w:style>
  <w:style w:type="paragraph" w:customStyle="1" w:styleId="StyleParagraph2JustifiedBefore12pt">
    <w:name w:val="Style Paragraph 2 + Justified Before:  12 pt"/>
    <w:basedOn w:val="Paragraph2"/>
    <w:rsid w:val="00840CB8"/>
    <w:pPr>
      <w:spacing w:before="240"/>
      <w:ind w:left="782" w:hanging="357"/>
      <w:jc w:val="both"/>
    </w:pPr>
    <w:rPr>
      <w:bCs/>
      <w:szCs w:val="20"/>
    </w:rPr>
  </w:style>
  <w:style w:type="paragraph" w:customStyle="1" w:styleId="HeadA">
    <w:name w:val="Head A"/>
    <w:basedOn w:val="Heading1"/>
    <w:next w:val="Normal"/>
    <w:rsid w:val="00840CB8"/>
    <w:pPr>
      <w:numPr>
        <w:numId w:val="22"/>
      </w:numPr>
      <w:spacing w:before="0" w:after="120"/>
      <w:jc w:val="both"/>
    </w:pPr>
    <w:rPr>
      <w:rFonts w:ascii="Arial" w:eastAsia="Times New Roman" w:hAnsi="Arial" w:cs="Times New Roman"/>
      <w:sz w:val="28"/>
      <w:lang w:val="en-GB" w:eastAsia="en-GB"/>
    </w:rPr>
  </w:style>
  <w:style w:type="paragraph" w:customStyle="1" w:styleId="HeadC">
    <w:name w:val="Head C"/>
    <w:basedOn w:val="Heading3"/>
    <w:next w:val="Normal"/>
    <w:rsid w:val="00840CB8"/>
    <w:pPr>
      <w:numPr>
        <w:numId w:val="22"/>
      </w:numPr>
      <w:tabs>
        <w:tab w:val="left" w:pos="180"/>
        <w:tab w:val="num" w:pos="2922"/>
      </w:tabs>
      <w:spacing w:before="0" w:after="120"/>
      <w:jc w:val="both"/>
    </w:pPr>
    <w:rPr>
      <w:rFonts w:ascii="Arial" w:eastAsia="Times New Roman" w:hAnsi="Arial" w:cs="Times New Roman"/>
      <w:b w:val="0"/>
      <w:sz w:val="22"/>
      <w:lang w:val="en-GB" w:eastAsia="en-GB"/>
    </w:rPr>
  </w:style>
  <w:style w:type="paragraph" w:customStyle="1" w:styleId="HeadB">
    <w:name w:val="Head B"/>
    <w:basedOn w:val="Normal"/>
    <w:rsid w:val="00840CB8"/>
    <w:pPr>
      <w:numPr>
        <w:ilvl w:val="1"/>
        <w:numId w:val="22"/>
      </w:numPr>
      <w:spacing w:after="60"/>
      <w:jc w:val="both"/>
    </w:pPr>
    <w:rPr>
      <w:rFonts w:ascii="Arial Bold" w:hAnsi="Arial Bold"/>
      <w:b/>
      <w:color w:val="0000FF"/>
      <w:sz w:val="24"/>
      <w:szCs w:val="24"/>
      <w:lang w:val="en-GB" w:eastAsia="en-GB"/>
    </w:rPr>
  </w:style>
  <w:style w:type="character" w:customStyle="1" w:styleId="PQQbulletChar">
    <w:name w:val="PQQ bullet Char"/>
    <w:basedOn w:val="DefaultParagraphFont"/>
    <w:link w:val="PQQbullet"/>
    <w:locked/>
    <w:rsid w:val="00840CB8"/>
    <w:rPr>
      <w:rFonts w:ascii="Arial" w:hAnsi="Arial" w:cs="Arial"/>
      <w:sz w:val="22"/>
      <w:szCs w:val="22"/>
    </w:rPr>
  </w:style>
  <w:style w:type="paragraph" w:customStyle="1" w:styleId="PQQbullet">
    <w:name w:val="PQQ bullet"/>
    <w:basedOn w:val="Normal"/>
    <w:link w:val="PQQbulletChar"/>
    <w:rsid w:val="00840CB8"/>
    <w:pPr>
      <w:numPr>
        <w:numId w:val="21"/>
      </w:numPr>
      <w:jc w:val="both"/>
    </w:pPr>
    <w:rPr>
      <w:rFonts w:ascii="Arial" w:hAnsi="Arial" w:cs="Arial"/>
      <w:sz w:val="22"/>
      <w:szCs w:val="22"/>
    </w:rPr>
  </w:style>
  <w:style w:type="character" w:customStyle="1" w:styleId="IndentAChar">
    <w:name w:val="Indent A Char"/>
    <w:basedOn w:val="DefaultParagraphFont"/>
    <w:link w:val="IndentA"/>
    <w:locked/>
    <w:rsid w:val="00840CB8"/>
    <w:rPr>
      <w:rFonts w:ascii="Arial" w:hAnsi="Arial" w:cs="Arial"/>
      <w:sz w:val="22"/>
      <w:szCs w:val="24"/>
    </w:rPr>
  </w:style>
  <w:style w:type="paragraph" w:customStyle="1" w:styleId="IndentA">
    <w:name w:val="Indent A"/>
    <w:basedOn w:val="Normal"/>
    <w:link w:val="IndentAChar"/>
    <w:rsid w:val="00840CB8"/>
    <w:pPr>
      <w:spacing w:before="60" w:after="120"/>
      <w:ind w:left="181"/>
      <w:jc w:val="both"/>
    </w:pPr>
    <w:rPr>
      <w:rFonts w:ascii="Arial" w:hAnsi="Arial" w:cs="Arial"/>
      <w:sz w:val="22"/>
      <w:szCs w:val="24"/>
    </w:rPr>
  </w:style>
  <w:style w:type="paragraph" w:customStyle="1" w:styleId="htm01normal">
    <w:name w:val="htm01 normal"/>
    <w:basedOn w:val="Normal"/>
    <w:rsid w:val="00840CB8"/>
    <w:pPr>
      <w:ind w:left="900"/>
    </w:pPr>
    <w:rPr>
      <w:rFonts w:ascii="Arial" w:hAnsi="Arial"/>
      <w:sz w:val="24"/>
      <w:lang w:val="en-GB"/>
    </w:rPr>
  </w:style>
  <w:style w:type="paragraph" w:styleId="Revision">
    <w:name w:val="Revision"/>
    <w:hidden/>
    <w:uiPriority w:val="99"/>
    <w:semiHidden/>
    <w:rsid w:val="00840CB8"/>
    <w:rPr>
      <w:rFonts w:ascii="Arial" w:eastAsia="SimSun" w:hAnsi="Arial"/>
      <w:sz w:val="22"/>
      <w:szCs w:val="24"/>
      <w:lang w:val="en-GB" w:eastAsia="zh-CN"/>
    </w:rPr>
  </w:style>
  <w:style w:type="paragraph" w:customStyle="1" w:styleId="Style1">
    <w:name w:val="Style1"/>
    <w:basedOn w:val="TOC9"/>
    <w:qFormat/>
    <w:rsid w:val="00840CB8"/>
    <w:rPr>
      <w:rFonts w:ascii="Arial" w:hAnsi="Arial"/>
      <w:noProof/>
    </w:rPr>
  </w:style>
  <w:style w:type="paragraph" w:customStyle="1" w:styleId="01-NormInd1-BB">
    <w:name w:val="01-NormInd1-BB"/>
    <w:basedOn w:val="Normal"/>
    <w:rsid w:val="00840CB8"/>
    <w:pPr>
      <w:spacing w:after="120"/>
      <w:ind w:left="720"/>
      <w:jc w:val="both"/>
    </w:pPr>
    <w:rPr>
      <w:rFonts w:ascii="Arial" w:hAnsi="Arial"/>
      <w:lang w:val="en-GB"/>
    </w:rPr>
  </w:style>
  <w:style w:type="character" w:customStyle="1" w:styleId="HouseStyleBaseChar">
    <w:name w:val="House Style Base Char"/>
    <w:basedOn w:val="DefaultParagraphFont"/>
    <w:link w:val="HouseStyleBase"/>
    <w:rsid w:val="00840CB8"/>
    <w:rPr>
      <w:rFonts w:ascii="Arial" w:eastAsia="STZhongsong" w:hAnsi="Arial"/>
      <w:sz w:val="22"/>
      <w:lang w:val="en-GB" w:eastAsia="zh-CN"/>
    </w:rPr>
  </w:style>
  <w:style w:type="character" w:customStyle="1" w:styleId="CharChar2">
    <w:name w:val="Char Char2"/>
    <w:basedOn w:val="DefaultParagraphFont"/>
    <w:rsid w:val="00840CB8"/>
    <w:rPr>
      <w:rFonts w:ascii="Arial" w:hAnsi="Arial"/>
      <w:sz w:val="22"/>
      <w:szCs w:val="24"/>
      <w:lang w:eastAsia="en-US"/>
    </w:rPr>
  </w:style>
  <w:style w:type="numbering" w:customStyle="1" w:styleId="1111111">
    <w:name w:val="1 / 1.1 / 1.1.11"/>
    <w:basedOn w:val="NoList"/>
    <w:next w:val="111111"/>
    <w:rsid w:val="00840CB8"/>
  </w:style>
  <w:style w:type="character" w:customStyle="1" w:styleId="apple-tab-span">
    <w:name w:val="apple-tab-span"/>
    <w:basedOn w:val="DefaultParagraphFont"/>
    <w:rsid w:val="00840CB8"/>
  </w:style>
  <w:style w:type="table" w:customStyle="1" w:styleId="TableGrid0">
    <w:name w:val="TableGrid"/>
    <w:rsid w:val="00840CB8"/>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Text bullets 1 Char,F5 List Paragraph Char"/>
    <w:basedOn w:val="DefaultParagraphFont"/>
    <w:link w:val="ListParagraph"/>
    <w:uiPriority w:val="34"/>
    <w:qFormat/>
    <w:locked/>
    <w:rsid w:val="00840CB8"/>
    <w:rPr>
      <w:rFonts w:ascii="Arial" w:eastAsia="SimSun" w:hAnsi="Arial"/>
      <w:sz w:val="22"/>
      <w:szCs w:val="24"/>
      <w:lang w:val="en-GB" w:eastAsia="zh-CN"/>
    </w:rPr>
  </w:style>
  <w:style w:type="table" w:customStyle="1" w:styleId="HeaderTableGrid3">
    <w:name w:val="Header Table Grid3"/>
    <w:basedOn w:val="TableNormal"/>
    <w:uiPriority w:val="59"/>
    <w:rsid w:val="00840CB8"/>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40CB8"/>
    <w:pPr>
      <w:spacing w:before="100" w:beforeAutospacing="1" w:after="100" w:afterAutospacing="1"/>
    </w:pPr>
    <w:rPr>
      <w:sz w:val="24"/>
      <w:szCs w:val="24"/>
      <w:lang w:val="en-GB" w:eastAsia="en-GB"/>
    </w:rPr>
  </w:style>
  <w:style w:type="character" w:customStyle="1" w:styleId="normaltextrun">
    <w:name w:val="normaltextrun"/>
    <w:basedOn w:val="DefaultParagraphFont"/>
    <w:rsid w:val="00840CB8"/>
  </w:style>
  <w:style w:type="character" w:customStyle="1" w:styleId="eop">
    <w:name w:val="eop"/>
    <w:basedOn w:val="DefaultParagraphFont"/>
    <w:rsid w:val="00840CB8"/>
  </w:style>
  <w:style w:type="character" w:styleId="UnresolvedMention">
    <w:name w:val="Unresolved Mention"/>
    <w:basedOn w:val="DefaultParagraphFont"/>
    <w:uiPriority w:val="99"/>
    <w:semiHidden/>
    <w:unhideWhenUsed/>
    <w:rsid w:val="0084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85685">
      <w:bodyDiv w:val="1"/>
      <w:marLeft w:val="0"/>
      <w:marRight w:val="0"/>
      <w:marTop w:val="0"/>
      <w:marBottom w:val="0"/>
      <w:divBdr>
        <w:top w:val="none" w:sz="0" w:space="0" w:color="auto"/>
        <w:left w:val="none" w:sz="0" w:space="0" w:color="auto"/>
        <w:bottom w:val="none" w:sz="0" w:space="0" w:color="auto"/>
        <w:right w:val="none" w:sz="0" w:space="0" w:color="auto"/>
      </w:divBdr>
    </w:div>
    <w:div w:id="498077807">
      <w:bodyDiv w:val="1"/>
      <w:marLeft w:val="0"/>
      <w:marRight w:val="0"/>
      <w:marTop w:val="0"/>
      <w:marBottom w:val="0"/>
      <w:divBdr>
        <w:top w:val="none" w:sz="0" w:space="0" w:color="auto"/>
        <w:left w:val="none" w:sz="0" w:space="0" w:color="auto"/>
        <w:bottom w:val="none" w:sz="0" w:space="0" w:color="auto"/>
        <w:right w:val="none" w:sz="0" w:space="0" w:color="auto"/>
      </w:divBdr>
    </w:div>
    <w:div w:id="137916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tionalcareers.service.gov.uk/careers-advice/how-to-find-graduate-schemes/" TargetMode="External"/><Relationship Id="rId13" Type="http://schemas.openxmlformats.org/officeDocument/2006/relationships/hyperlink" Target="https://www.gov.uk/government/collections/digital-data-and-technology-profession-capability-framework" TargetMode="External"/><Relationship Id="rId3" Type="http://schemas.openxmlformats.org/officeDocument/2006/relationships/settings" Target="settings.xml"/><Relationship Id="rId7" Type="http://schemas.openxmlformats.org/officeDocument/2006/relationships/hyperlink" Target="https://www.apprenticeships.gov.uk/" TargetMode="External"/><Relationship Id="rId12" Type="http://schemas.openxmlformats.org/officeDocument/2006/relationships/hyperlink" Target="https://assets.publishing.service.gov.uk/government/uploads/system/uploads/attachment_data/file/1054373/Guidance-on-adopting-and-applying-PPN-06_21-_-Selection-Criteria-Jan22__1_.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40826/Social-Value-Model-Edn-1.1-3-Dec-20.pdf" TargetMode="External"/><Relationship Id="rId11" Type="http://schemas.openxmlformats.org/officeDocument/2006/relationships/hyperlink" Target="https://www.gov.uk/guidance/recruitment-for-ex-services-personnel" TargetMode="External"/><Relationship Id="rId5" Type="http://schemas.openxmlformats.org/officeDocument/2006/relationships/image" Target="media/image1.emf"/><Relationship Id="rId15" Type="http://schemas.openxmlformats.org/officeDocument/2006/relationships/hyperlink" Target="https://www.gov.uk/government/publications/hmg-personnel-security-controls" TargetMode="External"/><Relationship Id="rId10" Type="http://schemas.openxmlformats.org/officeDocument/2006/relationships/hyperlink" Target="https://www.gov.uk/government/publications/unlock-opportunity-employer-information-pack-and-case-studies/employing-prisoners-and-ex-offenders"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39371/6.5922_GEO_returners_toolkit_v6_WEB.PDF" TargetMode="External"/><Relationship Id="rId14"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4881</Words>
  <Characters>27827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Neil CD Commercial Digital</dc:creator>
  <cp:lastModifiedBy>Lucy Ferriman</cp:lastModifiedBy>
  <cp:revision>2</cp:revision>
  <dcterms:created xsi:type="dcterms:W3CDTF">2022-11-08T12:05:00Z</dcterms:created>
  <dcterms:modified xsi:type="dcterms:W3CDTF">2022-11-08T12:05:00Z</dcterms:modified>
</cp:coreProperties>
</file>