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332" w:rsidRPr="00AC7F64" w:rsidRDefault="009F2332">
      <w:pPr>
        <w:rPr>
          <w:b/>
          <w:sz w:val="24"/>
          <w:szCs w:val="24"/>
        </w:rPr>
      </w:pPr>
      <w:r w:rsidRPr="00AC7F64">
        <w:rPr>
          <w:b/>
          <w:sz w:val="24"/>
          <w:szCs w:val="24"/>
        </w:rPr>
        <w:t>Tendering for Bikeability contract – wording for advert</w:t>
      </w:r>
    </w:p>
    <w:p w:rsidR="00101D11" w:rsidRPr="00AC7F64" w:rsidRDefault="00101D11">
      <w:pPr>
        <w:rPr>
          <w:b/>
          <w:sz w:val="24"/>
          <w:szCs w:val="24"/>
        </w:rPr>
      </w:pPr>
    </w:p>
    <w:p w:rsidR="009F2332" w:rsidRPr="00AC7F64" w:rsidRDefault="009F2332" w:rsidP="009F2332">
      <w:r w:rsidRPr="00AC7F64">
        <w:t>Wokingham Borough Council would like to invite Registered Bikeability Training Providers to submit quotations for the delivery of Bikeability training in Wokingham Borough schools for the 3 year period from 1</w:t>
      </w:r>
      <w:r w:rsidRPr="00AC7F64">
        <w:rPr>
          <w:vertAlign w:val="superscript"/>
        </w:rPr>
        <w:t>st</w:t>
      </w:r>
      <w:r w:rsidRPr="00AC7F64">
        <w:t xml:space="preserve"> April 2017 to 31</w:t>
      </w:r>
      <w:r w:rsidRPr="00AC7F64">
        <w:rPr>
          <w:vertAlign w:val="superscript"/>
        </w:rPr>
        <w:t>st</w:t>
      </w:r>
      <w:r w:rsidRPr="00AC7F64">
        <w:t xml:space="preserve"> March 2020.</w:t>
      </w:r>
    </w:p>
    <w:p w:rsidR="009F2332" w:rsidRPr="00AC7F64" w:rsidRDefault="00AC7F64">
      <w:r w:rsidRPr="00AC7F64">
        <w:t>The quality score will be determined by the quality of your references in section 6 and the quality of your non-price answers in section 7A.  It will account for 50% of the total score.</w:t>
      </w:r>
    </w:p>
    <w:p w:rsidR="00AC7F64" w:rsidRPr="00AC7F64" w:rsidRDefault="00AC7F64">
      <w:r w:rsidRPr="00AC7F64">
        <w:t>The price score will be determined from the price data that you submit in response to the specification and</w:t>
      </w:r>
      <w:r w:rsidRPr="00AC7F64">
        <w:t xml:space="preserve"> will be calculated in accordance with the Chartered Institute of Public Finance and Accounting (CIPFA) scoring model. </w:t>
      </w:r>
      <w:r w:rsidRPr="00AC7F64">
        <w:t xml:space="preserve"> It will also account for 50% of the total score.</w:t>
      </w:r>
    </w:p>
    <w:p w:rsidR="00AC7F64" w:rsidRPr="00AC7F64" w:rsidRDefault="00AC7F64">
      <w:pPr>
        <w:rPr>
          <w:b/>
        </w:rPr>
      </w:pPr>
      <w:r w:rsidRPr="00AC7F64">
        <w:t>Clarification questions should be submitted to Jill Bissell (</w:t>
      </w:r>
      <w:hyperlink r:id="rId6" w:history="1">
        <w:r w:rsidRPr="00AC7F64">
          <w:rPr>
            <w:rStyle w:val="Hyperlink"/>
            <w:color w:val="auto"/>
          </w:rPr>
          <w:t>jill.bissell@wokingham.gov.uk</w:t>
        </w:r>
      </w:hyperlink>
      <w:r w:rsidRPr="00AC7F64">
        <w:t xml:space="preserve">) by </w:t>
      </w:r>
      <w:proofErr w:type="spellStart"/>
      <w:r w:rsidRPr="00AC7F64">
        <w:t>mid day</w:t>
      </w:r>
      <w:proofErr w:type="spellEnd"/>
      <w:r w:rsidRPr="00AC7F64">
        <w:t xml:space="preserve"> on 15 December 2016.  Final submissions may be made by email to Jill Bissell (</w:t>
      </w:r>
      <w:hyperlink r:id="rId7" w:history="1">
        <w:r w:rsidRPr="00AC7F64">
          <w:rPr>
            <w:rStyle w:val="Hyperlink"/>
            <w:color w:val="auto"/>
          </w:rPr>
          <w:t>jill.bissell@wokingham.gov.uk</w:t>
        </w:r>
      </w:hyperlink>
      <w:r w:rsidRPr="00AC7F64">
        <w:t>) in protected Word or Excel files or in pdfs by no later than 17:00 on 22 December 2016.</w:t>
      </w:r>
      <w:bookmarkStart w:id="0" w:name="_GoBack"/>
      <w:bookmarkEnd w:id="0"/>
    </w:p>
    <w:sectPr w:rsidR="00AC7F64" w:rsidRPr="00AC7F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34514"/>
    <w:multiLevelType w:val="hybridMultilevel"/>
    <w:tmpl w:val="3D9638A2"/>
    <w:lvl w:ilvl="0" w:tplc="6F14C73E">
      <w:start w:val="20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332"/>
    <w:rsid w:val="00001D9E"/>
    <w:rsid w:val="00101D11"/>
    <w:rsid w:val="00143ADB"/>
    <w:rsid w:val="00395957"/>
    <w:rsid w:val="004B5EE3"/>
    <w:rsid w:val="0063743C"/>
    <w:rsid w:val="00685A3A"/>
    <w:rsid w:val="009F2332"/>
    <w:rsid w:val="00AC7F64"/>
    <w:rsid w:val="00CF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D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7F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D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7F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7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ill.bissell@wokingham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ill.bissell@wokingham.gov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Wokingham Borough Council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Bissell</dc:creator>
  <cp:lastModifiedBy>John Diffenthal</cp:lastModifiedBy>
  <cp:revision>2</cp:revision>
  <dcterms:created xsi:type="dcterms:W3CDTF">2016-11-23T16:32:00Z</dcterms:created>
  <dcterms:modified xsi:type="dcterms:W3CDTF">2016-11-23T16:32:00Z</dcterms:modified>
</cp:coreProperties>
</file>