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3C60F3CE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56BEE302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74179612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47E52248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5723CE14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6E7602E5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4059FBF5" w14:textId="2FC25CF0" w:rsidR="00C115D9" w:rsidRPr="009F0F97" w:rsidRDefault="00C115D9" w:rsidP="005678B8">
            <w:pPr>
              <w:rPr>
                <w:color w:val="FF0000"/>
              </w:rPr>
            </w:pPr>
            <w:r>
              <w:t>Contract for the Provision of</w:t>
            </w:r>
            <w:r w:rsidR="00000F91">
              <w:t xml:space="preserve"> Workday Licenses </w:t>
            </w:r>
            <w:r w:rsidRPr="009F0F97">
              <w:t>(The Contract)</w:t>
            </w:r>
          </w:p>
        </w:tc>
      </w:tr>
      <w:tr w:rsidR="00C115D9" w:rsidRPr="00864179" w14:paraId="430CD832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13A5BA92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57F33CB1" w14:textId="4EE7A4B6" w:rsidR="00C115D9" w:rsidRPr="00864179" w:rsidRDefault="00000F91" w:rsidP="005678B8">
            <w:r>
              <w:t>CCZN22A09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296C4159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3913AE27" w14:textId="38CBFE02" w:rsidR="00C115D9" w:rsidRPr="00956788" w:rsidRDefault="00000F91" w:rsidP="005678B8">
            <w:pPr>
              <w:rPr>
                <w:b/>
              </w:rPr>
            </w:pPr>
            <w:r>
              <w:rPr>
                <w:b/>
              </w:rPr>
              <w:t>CCZN22A09-</w:t>
            </w:r>
            <w:r w:rsidR="00531295">
              <w:rPr>
                <w:b/>
              </w:rPr>
              <w:t>5</w:t>
            </w:r>
          </w:p>
        </w:tc>
      </w:tr>
      <w:tr w:rsidR="00C115D9" w:rsidRPr="00864179" w14:paraId="71C31198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5ECEE1AF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41B4E984" w14:textId="467E8F90" w:rsidR="00C115D9" w:rsidRPr="00372E84" w:rsidRDefault="00531295" w:rsidP="005678B8">
            <w:pPr>
              <w:rPr>
                <w:iCs/>
              </w:rPr>
            </w:pPr>
            <w:r>
              <w:rPr>
                <w:iCs/>
              </w:rPr>
              <w:t>17 March 2025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546F38DB" w14:textId="77777777" w:rsidR="00C115D9" w:rsidRPr="00531295" w:rsidRDefault="00C115D9" w:rsidP="005678B8">
            <w:pPr>
              <w:rPr>
                <w:b/>
                <w:iCs/>
              </w:rPr>
            </w:pPr>
            <w:r w:rsidRPr="00531295">
              <w:rPr>
                <w:b/>
                <w:iCs/>
              </w:rPr>
              <w:t>Date Change Effective from:</w:t>
            </w:r>
          </w:p>
        </w:tc>
        <w:tc>
          <w:tcPr>
            <w:tcW w:w="2206" w:type="dxa"/>
            <w:shd w:val="clear" w:color="auto" w:fill="FFFF99"/>
          </w:tcPr>
          <w:p w14:paraId="49E50379" w14:textId="67EC6406" w:rsidR="00C115D9" w:rsidRPr="00531295" w:rsidRDefault="00531295" w:rsidP="005678B8">
            <w:pPr>
              <w:rPr>
                <w:iCs/>
              </w:rPr>
            </w:pPr>
            <w:r w:rsidRPr="00531295">
              <w:rPr>
                <w:iCs/>
              </w:rPr>
              <w:t>12 April 2025</w:t>
            </w:r>
          </w:p>
        </w:tc>
      </w:tr>
      <w:tr w:rsidR="00C115D9" w:rsidRPr="00864179" w14:paraId="20311651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6386EFD9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4AAC4CF2" w14:textId="5D75E025" w:rsidR="00C115D9" w:rsidRPr="003A7CE4" w:rsidRDefault="00C115D9" w:rsidP="005678B8">
            <w:pPr>
              <w:rPr>
                <w:rFonts w:cs="Arial"/>
                <w:iCs/>
              </w:rPr>
            </w:pPr>
            <w:r w:rsidRPr="003A7CE4">
              <w:rPr>
                <w:rFonts w:cs="Arial"/>
                <w:b/>
                <w:iCs/>
              </w:rPr>
              <w:t>Between</w:t>
            </w:r>
            <w:r w:rsidRPr="003A7CE4">
              <w:rPr>
                <w:rFonts w:cs="Arial"/>
                <w:iCs/>
              </w:rPr>
              <w:t>:</w:t>
            </w:r>
            <w:r w:rsidRPr="003A7CE4">
              <w:rPr>
                <w:rFonts w:cs="Arial"/>
                <w:iCs/>
                <w:color w:val="FF0000"/>
              </w:rPr>
              <w:t xml:space="preserve"> </w:t>
            </w:r>
            <w:r w:rsidRPr="003A7CE4">
              <w:rPr>
                <w:rFonts w:cs="Arial"/>
                <w:iCs/>
              </w:rPr>
              <w:t>The</w:t>
            </w:r>
            <w:r w:rsidRPr="003A7CE4">
              <w:rPr>
                <w:rFonts w:cs="Arial"/>
                <w:iCs/>
                <w:color w:val="FF0000"/>
              </w:rPr>
              <w:t xml:space="preserve"> </w:t>
            </w:r>
            <w:r w:rsidR="00EB2AFA" w:rsidRPr="003A7CE4">
              <w:rPr>
                <w:rFonts w:cs="Arial"/>
                <w:b/>
                <w:bCs/>
                <w:iCs/>
              </w:rPr>
              <w:t>Crown Commercial Service</w:t>
            </w:r>
            <w:r w:rsidR="00EB2AFA" w:rsidRPr="003A7CE4">
              <w:rPr>
                <w:rFonts w:cs="Arial"/>
                <w:iCs/>
              </w:rPr>
              <w:t xml:space="preserve"> (</w:t>
            </w:r>
            <w:r w:rsidRPr="003A7CE4">
              <w:rPr>
                <w:rFonts w:cs="Arial"/>
                <w:iCs/>
              </w:rPr>
              <w:t xml:space="preserve">The </w:t>
            </w:r>
            <w:r w:rsidR="008A36BB" w:rsidRPr="003A7CE4">
              <w:rPr>
                <w:rFonts w:cs="Arial"/>
                <w:iCs/>
              </w:rPr>
              <w:t>Buyer</w:t>
            </w:r>
            <w:r w:rsidRPr="003A7CE4">
              <w:rPr>
                <w:rFonts w:cs="Arial"/>
                <w:iCs/>
              </w:rPr>
              <w:t xml:space="preserve">) and </w:t>
            </w:r>
            <w:r w:rsidR="002E296F" w:rsidRPr="003A7CE4">
              <w:rPr>
                <w:rFonts w:cs="Arial"/>
                <w:b/>
                <w:bCs/>
                <w:iCs/>
              </w:rPr>
              <w:t>Workday Ltd.</w:t>
            </w:r>
            <w:r w:rsidRPr="003A7CE4">
              <w:rPr>
                <w:rFonts w:cs="Arial"/>
                <w:iCs/>
              </w:rPr>
              <w:t xml:space="preserve"> (The Supplier)</w:t>
            </w:r>
          </w:p>
          <w:p w14:paraId="61F76B9F" w14:textId="0FB668BD" w:rsidR="00961B3D" w:rsidRPr="00D83CAF" w:rsidRDefault="00961B3D" w:rsidP="00D83CAF">
            <w:pPr>
              <w:contextualSpacing/>
              <w:rPr>
                <w:rFonts w:ascii="Calibri" w:hAnsi="Calibri" w:cs="Arial"/>
                <w:iCs/>
              </w:rPr>
            </w:pPr>
          </w:p>
          <w:p w14:paraId="084E5D73" w14:textId="77777777" w:rsidR="003C27D3" w:rsidRPr="00FA0BF9" w:rsidRDefault="003C27D3" w:rsidP="00D83CAF">
            <w:pPr>
              <w:pStyle w:val="ListParagraph"/>
              <w:numPr>
                <w:ilvl w:val="0"/>
                <w:numId w:val="6"/>
              </w:numPr>
              <w:adjustRightInd/>
              <w:contextualSpacing/>
              <w:jc w:val="left"/>
              <w:rPr>
                <w:rFonts w:cs="Arial"/>
                <w:iCs/>
              </w:rPr>
            </w:pPr>
            <w:r w:rsidRPr="00FA0BF9">
              <w:rPr>
                <w:rFonts w:cs="Arial"/>
                <w:iCs/>
              </w:rPr>
              <w:t>The Contract is varied as follows:</w:t>
            </w:r>
          </w:p>
          <w:p w14:paraId="4163C2F8" w14:textId="77777777" w:rsidR="003C27D3" w:rsidRPr="00FA0BF9" w:rsidRDefault="003C27D3" w:rsidP="003C27D3">
            <w:pPr>
              <w:pStyle w:val="ListParagraph"/>
              <w:adjustRightInd/>
              <w:ind w:left="360"/>
              <w:contextualSpacing/>
              <w:jc w:val="left"/>
              <w:rPr>
                <w:rFonts w:cs="Arial"/>
                <w:iCs/>
              </w:rPr>
            </w:pPr>
          </w:p>
          <w:p w14:paraId="2B3B74CB" w14:textId="4F0113BF" w:rsidR="003C27D3" w:rsidRPr="00FA0BF9" w:rsidRDefault="003C27D3" w:rsidP="00D83CAF">
            <w:pPr>
              <w:pStyle w:val="ListParagraph"/>
              <w:numPr>
                <w:ilvl w:val="1"/>
                <w:numId w:val="6"/>
              </w:numPr>
              <w:adjustRightInd/>
              <w:spacing w:after="240"/>
              <w:contextualSpacing/>
              <w:jc w:val="left"/>
              <w:rPr>
                <w:rFonts w:cs="Arial"/>
                <w:iCs/>
              </w:rPr>
            </w:pPr>
            <w:r w:rsidRPr="00FA0BF9">
              <w:rPr>
                <w:rFonts w:cs="Arial"/>
                <w:iCs/>
              </w:rPr>
              <w:t xml:space="preserve">The existing contract between Crown Commercial Service </w:t>
            </w:r>
            <w:r w:rsidR="00904EF5">
              <w:rPr>
                <w:rFonts w:cs="Arial"/>
                <w:iCs/>
              </w:rPr>
              <w:t>and Workday Ltd</w:t>
            </w:r>
            <w:r w:rsidRPr="00FA0BF9">
              <w:rPr>
                <w:rFonts w:cs="Arial"/>
                <w:iCs/>
              </w:rPr>
              <w:t xml:space="preserve"> (CC</w:t>
            </w:r>
            <w:r w:rsidR="00904EF5">
              <w:rPr>
                <w:rFonts w:cs="Arial"/>
                <w:iCs/>
              </w:rPr>
              <w:t>ZN22A09</w:t>
            </w:r>
            <w:r w:rsidRPr="00FA0BF9">
              <w:rPr>
                <w:rFonts w:cs="Arial"/>
                <w:iCs/>
              </w:rPr>
              <w:t xml:space="preserve">) is due to expire on the </w:t>
            </w:r>
            <w:r w:rsidR="00904EF5">
              <w:rPr>
                <w:rFonts w:cs="Arial"/>
                <w:iCs/>
              </w:rPr>
              <w:t>12</w:t>
            </w:r>
            <w:r w:rsidR="00904EF5">
              <w:rPr>
                <w:rFonts w:cs="Arial"/>
                <w:iCs/>
                <w:vertAlign w:val="superscript"/>
              </w:rPr>
              <w:t xml:space="preserve"> </w:t>
            </w:r>
            <w:r w:rsidR="00904EF5">
              <w:rPr>
                <w:rFonts w:cs="Arial"/>
                <w:iCs/>
              </w:rPr>
              <w:t>April 2025</w:t>
            </w:r>
            <w:r>
              <w:rPr>
                <w:rFonts w:cs="Arial"/>
                <w:iCs/>
              </w:rPr>
              <w:t xml:space="preserve"> and </w:t>
            </w:r>
            <w:r>
              <w:rPr>
                <w:rFonts w:cs="Arial"/>
              </w:rPr>
              <w:t>t</w:t>
            </w:r>
            <w:r w:rsidRPr="00FA0BF9">
              <w:rPr>
                <w:rFonts w:cs="Arial"/>
              </w:rPr>
              <w:t xml:space="preserve">here is a continuing business need for </w:t>
            </w:r>
            <w:r w:rsidR="00904EF5">
              <w:rPr>
                <w:rFonts w:cs="Arial"/>
              </w:rPr>
              <w:t>Workday Licenses</w:t>
            </w:r>
            <w:r w:rsidRPr="00FA0BF9">
              <w:rPr>
                <w:rFonts w:cs="Arial"/>
              </w:rPr>
              <w:t xml:space="preserve"> by CCS. </w:t>
            </w:r>
          </w:p>
          <w:p w14:paraId="22FC5B47" w14:textId="77777777" w:rsidR="003C27D3" w:rsidRPr="00FA0BF9" w:rsidRDefault="003C27D3" w:rsidP="003C27D3">
            <w:pPr>
              <w:pStyle w:val="ListParagraph"/>
              <w:adjustRightInd/>
              <w:spacing w:after="240"/>
              <w:contextualSpacing/>
              <w:jc w:val="left"/>
              <w:rPr>
                <w:rFonts w:cs="Arial"/>
                <w:iCs/>
              </w:rPr>
            </w:pPr>
          </w:p>
          <w:p w14:paraId="464669DD" w14:textId="7E2F6736" w:rsidR="003C27D3" w:rsidRPr="00FA0BF9" w:rsidRDefault="003C27D3" w:rsidP="00D83CAF">
            <w:pPr>
              <w:pStyle w:val="ListParagraph"/>
              <w:numPr>
                <w:ilvl w:val="1"/>
                <w:numId w:val="6"/>
              </w:numPr>
              <w:adjustRightInd/>
              <w:spacing w:after="240"/>
              <w:contextualSpacing/>
              <w:jc w:val="left"/>
              <w:rPr>
                <w:rFonts w:cs="Arial"/>
              </w:rPr>
            </w:pPr>
            <w:r w:rsidRPr="00FA0BF9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Buyer is</w:t>
            </w:r>
            <w:r w:rsidRPr="00FA0BF9">
              <w:rPr>
                <w:rFonts w:cs="Arial"/>
              </w:rPr>
              <w:t xml:space="preserve"> utilising </w:t>
            </w:r>
            <w:r w:rsidR="00F5412A">
              <w:rPr>
                <w:rFonts w:cs="Arial"/>
              </w:rPr>
              <w:t>the</w:t>
            </w:r>
            <w:r w:rsidRPr="00FA0BF9">
              <w:rPr>
                <w:rFonts w:cs="Arial"/>
              </w:rPr>
              <w:t xml:space="preserve"> extension option </w:t>
            </w:r>
            <w:r>
              <w:rPr>
                <w:rFonts w:cs="Arial"/>
              </w:rPr>
              <w:t xml:space="preserve">as detailed below: </w:t>
            </w:r>
          </w:p>
          <w:p w14:paraId="16583089" w14:textId="77777777" w:rsidR="003C27D3" w:rsidRDefault="003C27D3" w:rsidP="003C27D3">
            <w:pPr>
              <w:pStyle w:val="ListParagraph"/>
              <w:rPr>
                <w:rFonts w:ascii="Calibri" w:hAnsi="Calibri" w:cs="Arial"/>
                <w:iCs/>
              </w:rPr>
            </w:pPr>
          </w:p>
          <w:p w14:paraId="504AA4CD" w14:textId="0A086C9E" w:rsidR="003C27D3" w:rsidRPr="007A797B" w:rsidRDefault="003C27D3" w:rsidP="00D83CAF">
            <w:pPr>
              <w:pStyle w:val="Heading2"/>
              <w:numPr>
                <w:ilvl w:val="2"/>
                <w:numId w:val="6"/>
              </w:numPr>
              <w:outlineLvl w:val="1"/>
              <w:rPr>
                <w:rFonts w:eastAsia="SimSun" w:cs="Arial"/>
                <w:iCs/>
              </w:rPr>
            </w:pPr>
            <w:r>
              <w:rPr>
                <w:rFonts w:eastAsia="SimSun" w:cs="Arial"/>
                <w:iCs/>
              </w:rPr>
              <w:t>The o</w:t>
            </w:r>
            <w:r w:rsidRPr="00FA0BF9">
              <w:rPr>
                <w:rFonts w:eastAsia="SimSun" w:cs="Arial"/>
                <w:iCs/>
              </w:rPr>
              <w:t xml:space="preserve">riginal </w:t>
            </w:r>
            <w:r>
              <w:rPr>
                <w:rFonts w:eastAsia="SimSun" w:cs="Arial"/>
                <w:iCs/>
              </w:rPr>
              <w:t xml:space="preserve">contract </w:t>
            </w:r>
            <w:r w:rsidRPr="00FA0BF9">
              <w:rPr>
                <w:rFonts w:eastAsia="SimSun" w:cs="Arial"/>
                <w:iCs/>
              </w:rPr>
              <w:t xml:space="preserve">end date </w:t>
            </w:r>
            <w:r>
              <w:rPr>
                <w:rFonts w:eastAsia="SimSun" w:cs="Arial"/>
                <w:iCs/>
              </w:rPr>
              <w:t xml:space="preserve">is </w:t>
            </w:r>
            <w:r w:rsidR="00545CFC">
              <w:rPr>
                <w:rFonts w:eastAsia="SimSun" w:cs="Arial"/>
                <w:iCs/>
              </w:rPr>
              <w:t>12 April 2025</w:t>
            </w:r>
            <w:r>
              <w:rPr>
                <w:rFonts w:eastAsia="SimSun" w:cs="Arial"/>
                <w:iCs/>
              </w:rPr>
              <w:t>, following this extension</w:t>
            </w:r>
            <w:r w:rsidR="007A797B">
              <w:rPr>
                <w:rFonts w:eastAsia="SimSun" w:cs="Arial"/>
                <w:iCs/>
              </w:rPr>
              <w:t xml:space="preserve"> </w:t>
            </w:r>
            <w:r w:rsidR="007A797B" w:rsidRPr="007A797B">
              <w:rPr>
                <w:rFonts w:eastAsia="SimSun" w:cs="Arial"/>
                <w:iCs/>
              </w:rPr>
              <w:t>for 2 periods of 12 months</w:t>
            </w:r>
            <w:r w:rsidR="007A797B">
              <w:rPr>
                <w:rFonts w:eastAsia="SimSun" w:cs="Arial"/>
                <w:iCs/>
              </w:rPr>
              <w:t>,</w:t>
            </w:r>
            <w:r>
              <w:rPr>
                <w:rFonts w:eastAsia="SimSun" w:cs="Arial"/>
                <w:iCs/>
              </w:rPr>
              <w:t xml:space="preserve"> the new end date shall be </w:t>
            </w:r>
            <w:r w:rsidR="00545CFC">
              <w:rPr>
                <w:rFonts w:cs="Arial"/>
                <w:iCs/>
              </w:rPr>
              <w:t xml:space="preserve">12 </w:t>
            </w:r>
            <w:r w:rsidR="00545CFC" w:rsidRPr="007A797B">
              <w:rPr>
                <w:rFonts w:cs="Arial"/>
                <w:iCs/>
              </w:rPr>
              <w:t>April 2027.</w:t>
            </w:r>
          </w:p>
          <w:p w14:paraId="29852617" w14:textId="77777777" w:rsidR="00D83CAF" w:rsidRPr="007A797B" w:rsidRDefault="00D83CAF" w:rsidP="00D83CAF">
            <w:pPr>
              <w:pStyle w:val="ListParagraph"/>
              <w:numPr>
                <w:ilvl w:val="1"/>
                <w:numId w:val="6"/>
              </w:numPr>
              <w:rPr>
                <w:rFonts w:cs="Arial"/>
                <w:iCs/>
              </w:rPr>
            </w:pPr>
            <w:r w:rsidRPr="007A797B">
              <w:rPr>
                <w:rFonts w:cs="Arial"/>
                <w:iCs/>
              </w:rPr>
              <w:t>The above results in an increase in Contract Value, inclusive of extension options and an increase due to change of scope is broken down below:</w:t>
            </w:r>
          </w:p>
          <w:p w14:paraId="7412F70D" w14:textId="77777777" w:rsidR="00D83CAF" w:rsidRPr="003C27D3" w:rsidRDefault="00D83CAF" w:rsidP="00D83CAF">
            <w:pPr>
              <w:pStyle w:val="ListParagraph"/>
              <w:rPr>
                <w:rFonts w:ascii="Calibri" w:hAnsi="Calibri" w:cs="Arial"/>
                <w:iCs/>
                <w:highlight w:val="yellow"/>
              </w:rPr>
            </w:pPr>
          </w:p>
          <w:p w14:paraId="12C4C475" w14:textId="117AC1CC" w:rsidR="003A7CE4" w:rsidRPr="007A797B" w:rsidRDefault="003A7CE4" w:rsidP="007A797B">
            <w:pPr>
              <w:pStyle w:val="Heading2"/>
              <w:numPr>
                <w:ilvl w:val="2"/>
                <w:numId w:val="6"/>
              </w:numPr>
              <w:outlineLvl w:val="1"/>
              <w:rPr>
                <w:rFonts w:eastAsia="SimSun" w:cs="Arial"/>
                <w:iCs/>
              </w:rPr>
            </w:pPr>
            <w:r w:rsidRPr="007A797B">
              <w:rPr>
                <w:rFonts w:eastAsia="SimSun" w:cs="Arial"/>
                <w:iCs/>
              </w:rPr>
              <w:t>Total contract value after Variation 4 (CCZN22A09-4)</w:t>
            </w:r>
          </w:p>
          <w:p w14:paraId="21B1876F" w14:textId="77777777" w:rsidR="003A7CE4" w:rsidRPr="007A797B" w:rsidRDefault="003A7CE4" w:rsidP="007A797B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rFonts w:eastAsia="SimSun" w:cs="Arial"/>
                <w:iCs/>
              </w:rPr>
            </w:pPr>
            <w:r w:rsidRPr="007A797B">
              <w:rPr>
                <w:rFonts w:eastAsia="SimSun" w:cs="Arial"/>
                <w:iCs/>
              </w:rPr>
              <w:t>£1,764,859.00 (</w:t>
            </w:r>
            <w:proofErr w:type="spellStart"/>
            <w:r w:rsidRPr="007A797B">
              <w:rPr>
                <w:rFonts w:eastAsia="SimSun" w:cs="Arial"/>
                <w:iCs/>
              </w:rPr>
              <w:t>exc</w:t>
            </w:r>
            <w:proofErr w:type="spellEnd"/>
            <w:r w:rsidRPr="007A797B">
              <w:rPr>
                <w:rFonts w:eastAsia="SimSun" w:cs="Arial"/>
                <w:iCs/>
              </w:rPr>
              <w:t xml:space="preserve"> VAT)</w:t>
            </w:r>
          </w:p>
          <w:p w14:paraId="32A57961" w14:textId="77777777" w:rsidR="003A7CE4" w:rsidRPr="007A797B" w:rsidRDefault="003A7CE4" w:rsidP="007A797B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rFonts w:eastAsia="SimSun" w:cs="Arial"/>
                <w:iCs/>
              </w:rPr>
            </w:pPr>
            <w:r w:rsidRPr="007A797B">
              <w:rPr>
                <w:rFonts w:eastAsia="SimSun" w:cs="Arial"/>
                <w:iCs/>
              </w:rPr>
              <w:t>£2,117,830.80 (</w:t>
            </w:r>
            <w:proofErr w:type="spellStart"/>
            <w:r w:rsidRPr="007A797B">
              <w:rPr>
                <w:rFonts w:eastAsia="SimSun" w:cs="Arial"/>
                <w:iCs/>
              </w:rPr>
              <w:t>inc</w:t>
            </w:r>
            <w:proofErr w:type="spellEnd"/>
            <w:r w:rsidRPr="007A797B">
              <w:rPr>
                <w:rFonts w:eastAsia="SimSun" w:cs="Arial"/>
                <w:iCs/>
              </w:rPr>
              <w:t xml:space="preserve"> VAT)</w:t>
            </w:r>
          </w:p>
          <w:p w14:paraId="112E3FBB" w14:textId="1F02B1C2" w:rsidR="003A7CE4" w:rsidRPr="007A797B" w:rsidRDefault="003A7CE4" w:rsidP="007A797B">
            <w:pPr>
              <w:pStyle w:val="Heading2"/>
              <w:numPr>
                <w:ilvl w:val="2"/>
                <w:numId w:val="6"/>
              </w:numPr>
              <w:outlineLvl w:val="1"/>
              <w:rPr>
                <w:rFonts w:eastAsia="SimSun" w:cs="Arial"/>
                <w:iCs/>
              </w:rPr>
            </w:pPr>
            <w:r w:rsidRPr="007A797B">
              <w:rPr>
                <w:rFonts w:eastAsia="SimSun" w:cs="Arial"/>
                <w:iCs/>
              </w:rPr>
              <w:t>Variation 5- Extension and increase in value for this contract amendment</w:t>
            </w:r>
            <w:r w:rsidR="00D13345">
              <w:rPr>
                <w:rFonts w:eastAsia="SimSun" w:cs="Arial"/>
                <w:iCs/>
              </w:rPr>
              <w:t>.</w:t>
            </w:r>
          </w:p>
          <w:p w14:paraId="25C60A1D" w14:textId="77777777" w:rsidR="003A7CE4" w:rsidRPr="007A797B" w:rsidRDefault="003A7CE4" w:rsidP="007A797B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rFonts w:eastAsia="SimSun" w:cs="Arial"/>
                <w:iCs/>
              </w:rPr>
            </w:pPr>
            <w:r w:rsidRPr="007A797B">
              <w:rPr>
                <w:rFonts w:eastAsia="SimSun" w:cs="Arial"/>
                <w:iCs/>
              </w:rPr>
              <w:t>Forecast spend under contract variation</w:t>
            </w:r>
          </w:p>
          <w:p w14:paraId="397EC218" w14:textId="77777777" w:rsidR="003A7CE4" w:rsidRPr="007A797B" w:rsidRDefault="003A7CE4" w:rsidP="007A797B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rFonts w:eastAsia="SimSun" w:cs="Arial"/>
                <w:iCs/>
              </w:rPr>
            </w:pPr>
            <w:r w:rsidRPr="007A797B">
              <w:rPr>
                <w:rFonts w:eastAsia="SimSun" w:cs="Arial"/>
                <w:iCs/>
              </w:rPr>
              <w:t>Year 4 £708,550.00 (</w:t>
            </w:r>
            <w:proofErr w:type="spellStart"/>
            <w:r w:rsidRPr="007A797B">
              <w:rPr>
                <w:rFonts w:eastAsia="SimSun" w:cs="Arial"/>
                <w:iCs/>
              </w:rPr>
              <w:t>exc</w:t>
            </w:r>
            <w:proofErr w:type="spellEnd"/>
            <w:r w:rsidRPr="007A797B">
              <w:rPr>
                <w:rFonts w:eastAsia="SimSun" w:cs="Arial"/>
                <w:iCs/>
              </w:rPr>
              <w:t xml:space="preserve"> VAT)</w:t>
            </w:r>
          </w:p>
          <w:p w14:paraId="4EE8D81A" w14:textId="77777777" w:rsidR="003A7CE4" w:rsidRPr="007A797B" w:rsidRDefault="003A7CE4" w:rsidP="007A797B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rFonts w:eastAsia="SimSun" w:cs="Arial"/>
                <w:iCs/>
              </w:rPr>
            </w:pPr>
            <w:r w:rsidRPr="007A797B">
              <w:rPr>
                <w:rFonts w:eastAsia="SimSun" w:cs="Arial"/>
                <w:iCs/>
              </w:rPr>
              <w:t>Year 5 £708,551.00 (</w:t>
            </w:r>
            <w:proofErr w:type="spellStart"/>
            <w:r w:rsidRPr="007A797B">
              <w:rPr>
                <w:rFonts w:eastAsia="SimSun" w:cs="Arial"/>
                <w:iCs/>
              </w:rPr>
              <w:t>exc</w:t>
            </w:r>
            <w:proofErr w:type="spellEnd"/>
            <w:r w:rsidRPr="007A797B">
              <w:rPr>
                <w:rFonts w:eastAsia="SimSun" w:cs="Arial"/>
                <w:iCs/>
              </w:rPr>
              <w:t xml:space="preserve"> VAT)</w:t>
            </w:r>
          </w:p>
          <w:p w14:paraId="55B73EED" w14:textId="676338B2" w:rsidR="003A7CE4" w:rsidRPr="007A797B" w:rsidRDefault="003A7CE4" w:rsidP="007A797B">
            <w:pPr>
              <w:pStyle w:val="Heading2"/>
              <w:numPr>
                <w:ilvl w:val="2"/>
                <w:numId w:val="6"/>
              </w:numPr>
              <w:outlineLvl w:val="1"/>
              <w:rPr>
                <w:rFonts w:eastAsia="SimSun" w:cs="Arial"/>
                <w:iCs/>
              </w:rPr>
            </w:pPr>
            <w:r w:rsidRPr="007A797B">
              <w:rPr>
                <w:rFonts w:eastAsia="SimSun" w:cs="Arial"/>
                <w:iCs/>
              </w:rPr>
              <w:t>Total contract value after extension 5 (CCZN22A09-5)</w:t>
            </w:r>
          </w:p>
          <w:p w14:paraId="645C2A59" w14:textId="71F5EFFF" w:rsidR="00B50C71" w:rsidRPr="007A797B" w:rsidRDefault="003A7CE4" w:rsidP="007A797B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rFonts w:eastAsia="SimSun" w:cs="Arial"/>
                <w:iCs/>
              </w:rPr>
            </w:pPr>
            <w:r w:rsidRPr="007A797B">
              <w:rPr>
                <w:rFonts w:eastAsia="SimSun" w:cs="Arial"/>
                <w:iCs/>
              </w:rPr>
              <w:t>£3,181,960.00 (</w:t>
            </w:r>
            <w:proofErr w:type="spellStart"/>
            <w:r w:rsidRPr="007A797B">
              <w:rPr>
                <w:rFonts w:eastAsia="SimSun" w:cs="Arial"/>
                <w:iCs/>
              </w:rPr>
              <w:t>exc</w:t>
            </w:r>
            <w:proofErr w:type="spellEnd"/>
            <w:r w:rsidRPr="007A797B">
              <w:rPr>
                <w:rFonts w:eastAsia="SimSun" w:cs="Arial"/>
                <w:iCs/>
              </w:rPr>
              <w:t xml:space="preserve"> VAT)</w:t>
            </w:r>
          </w:p>
          <w:p w14:paraId="538F632F" w14:textId="77777777" w:rsidR="00C115D9" w:rsidRPr="00D13345" w:rsidRDefault="00C115D9" w:rsidP="00D83CAF">
            <w:pPr>
              <w:pStyle w:val="MarginText"/>
              <w:keepNext/>
              <w:numPr>
                <w:ilvl w:val="0"/>
                <w:numId w:val="6"/>
              </w:numPr>
              <w:spacing w:before="240" w:after="120"/>
              <w:rPr>
                <w:rFonts w:cs="Arial"/>
                <w:szCs w:val="22"/>
              </w:rPr>
            </w:pPr>
            <w:r w:rsidRPr="00D13345">
              <w:rPr>
                <w:rFonts w:cs="Arial"/>
                <w:szCs w:val="22"/>
              </w:rPr>
              <w:t>Words and expressions in this Change Control Notice shall have the meanings given to them in the Contract.</w:t>
            </w:r>
          </w:p>
          <w:p w14:paraId="3EDCDA6A" w14:textId="77777777" w:rsidR="00C115D9" w:rsidRPr="00D13345" w:rsidRDefault="00C115D9" w:rsidP="00D83CAF">
            <w:pPr>
              <w:pStyle w:val="MarginText"/>
              <w:keepNext/>
              <w:numPr>
                <w:ilvl w:val="0"/>
                <w:numId w:val="6"/>
              </w:numPr>
              <w:spacing w:before="240" w:after="120"/>
              <w:rPr>
                <w:rFonts w:cs="Arial"/>
                <w:szCs w:val="22"/>
              </w:rPr>
            </w:pPr>
            <w:r w:rsidRPr="00D13345">
              <w:rPr>
                <w:rFonts w:cs="Arial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14:paraId="47AEB3C9" w14:textId="77777777" w:rsidR="00C115D9" w:rsidRDefault="00C115D9" w:rsidP="005678B8">
            <w:pPr>
              <w:rPr>
                <w:iCs/>
                <w:color w:val="FF0000"/>
              </w:rPr>
            </w:pPr>
          </w:p>
          <w:p w14:paraId="1434131E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2CCE2B5C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7C622A81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5D059F02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3BB1EB37" w14:textId="528C57F4" w:rsidR="00B544EA" w:rsidRDefault="00B544EA" w:rsidP="005678B8">
            <w:pPr>
              <w:rPr>
                <w:iCs/>
                <w:color w:val="FF0000"/>
              </w:rPr>
            </w:pPr>
          </w:p>
          <w:p w14:paraId="33996E81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1B74F19C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1631F7E5" w14:textId="77777777" w:rsidR="00C115D9" w:rsidRPr="00864179" w:rsidRDefault="00C115D9" w:rsidP="005678B8">
            <w:r w:rsidRPr="00864179">
              <w:lastRenderedPageBreak/>
              <w:t> </w:t>
            </w:r>
          </w:p>
          <w:p w14:paraId="15FFD733" w14:textId="570D2AB7" w:rsidR="00C115D9" w:rsidRPr="00AD540B" w:rsidRDefault="00795541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60233A4" wp14:editId="4AC271AD">
                      <wp:simplePos x="0" y="0"/>
                      <wp:positionH relativeFrom="column">
                        <wp:posOffset>-62230</wp:posOffset>
                      </wp:positionH>
                      <wp:positionV relativeFrom="page">
                        <wp:posOffset>196215</wp:posOffset>
                      </wp:positionV>
                      <wp:extent cx="1456690" cy="444500"/>
                      <wp:effectExtent l="0" t="0" r="10160" b="12700"/>
                      <wp:wrapTight wrapText="bothSides">
                        <wp:wrapPolygon edited="0">
                          <wp:start x="0" y="0"/>
                          <wp:lineTo x="0" y="21291"/>
                          <wp:lineTo x="21468" y="21291"/>
                          <wp:lineTo x="21468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69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C8C29" w14:textId="189385B0" w:rsidR="00C115D9" w:rsidRDefault="004E0A07" w:rsidP="00C115D9"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233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9pt;margin-top:15.45pt;width:114.7pt;height: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">
                      <v:textbox>
                        <w:txbxContent>
                          <w:p w14:paraId="311C8C29" w14:textId="189385B0" w:rsidR="00C115D9" w:rsidRDefault="004E0A07" w:rsidP="00C115D9">
                            <w:r>
                              <w:rPr>
                                <w:rFonts w:cs="Arial"/>
                                <w:b/>
                                <w:color w:val="FF0000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</w:rPr>
                              <w:tab/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11E7455F" wp14:editId="705D052E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429E2" w14:textId="74571A4C" w:rsidR="00C115D9" w:rsidRDefault="004E0A07" w:rsidP="00C115D9"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7455F" id="_x0000_s1027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">
                      <v:textbox>
                        <w:txbxContent>
                          <w:p w14:paraId="1FD429E2" w14:textId="74571A4C" w:rsidR="00C115D9" w:rsidRDefault="004E0A07" w:rsidP="00C115D9">
                            <w:r>
                              <w:rPr>
                                <w:rFonts w:cs="Arial"/>
                                <w:b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B9CB457" wp14:editId="49D53D82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374D5" w14:textId="0EAE645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CB457" id="_x0000_s1028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OSh69C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14:paraId="1EF374D5" w14:textId="0EAE645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12EF6C30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06162ACF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51040031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7065C02A" w14:textId="77777777" w:rsidR="00C115D9" w:rsidRPr="00155064" w:rsidRDefault="00B544EA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761CEE64" wp14:editId="4EF26857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753C62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CEE64" id="_x0000_s1029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yoJA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I3cPKg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58753C62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499AEBE" wp14:editId="56D18065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874DCE" w14:textId="1B5264B3" w:rsidR="00C115D9" w:rsidRDefault="004E0A07" w:rsidP="00C115D9"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9AEBE" id="_x0000_s1030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14:paraId="51874DCE" w14:textId="1B5264B3" w:rsidR="00C115D9" w:rsidRDefault="004E0A07" w:rsidP="00C115D9">
                            <w:r>
                              <w:rPr>
                                <w:rFonts w:cs="Arial"/>
                                <w:b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3E378692" wp14:editId="73326DBF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C6E08" w14:textId="4C98C1DF" w:rsidR="00C115D9" w:rsidRDefault="004E0A07" w:rsidP="00C115D9"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78692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14:paraId="53FC6E08" w14:textId="4C98C1DF" w:rsidR="00C115D9" w:rsidRDefault="004E0A07" w:rsidP="00C115D9">
                            <w:r>
                              <w:rPr>
                                <w:rFonts w:cs="Arial"/>
                                <w:b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0A8A0AF0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6CD26071" w14:textId="77777777" w:rsidR="00C115D9" w:rsidRPr="00155064" w:rsidRDefault="00C115D9" w:rsidP="005678B8"/>
          <w:p w14:paraId="5DCAC549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46FF73A3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3EFFD915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218838AF" w14:textId="77777777"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70A92900" wp14:editId="2496E581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E4A35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92900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684E4A35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4BEF4D1F" wp14:editId="366E6E23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E514D5" w14:textId="3DDB0AE2" w:rsidR="00C115D9" w:rsidRDefault="004E0A07" w:rsidP="00C115D9"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</w:rPr>
                                    <w:t xml:space="preserve">REDACTED TEXT under FOIA Section 40, Personal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</w:rPr>
                                    <w:t>Information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F4D1F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73E514D5" w14:textId="3DDB0AE2" w:rsidR="00C115D9" w:rsidRDefault="004E0A07" w:rsidP="00C115D9">
                            <w:r>
                              <w:rPr>
                                <w:rFonts w:cs="Arial"/>
                                <w:b/>
                                <w:color w:val="FF0000"/>
                              </w:rPr>
                              <w:t xml:space="preserve">REDACTED TEXT under FOIA Section 40, Personal 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</w:rPr>
                              <w:t>Information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5840051" wp14:editId="740D07D4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92624" w14:textId="42EDF4F4" w:rsidR="00C115D9" w:rsidRDefault="004E0A07" w:rsidP="00C115D9"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40051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2C092624" w14:textId="42EDF4F4" w:rsidR="00C115D9" w:rsidRDefault="004E0A07" w:rsidP="00C115D9">
                            <w:r>
                              <w:rPr>
                                <w:rFonts w:cs="Arial"/>
                                <w:b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01F36619" w14:textId="77777777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71A07C5C" w14:textId="77777777" w:rsidR="00C115D9" w:rsidRDefault="00C115D9" w:rsidP="005678B8"/>
          <w:p w14:paraId="34CFC6DE" w14:textId="77777777" w:rsidR="00C115D9" w:rsidRDefault="00C115D9" w:rsidP="005678B8"/>
          <w:p w14:paraId="220CFD5B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67604334" w14:textId="77777777" w:rsidR="00C115D9" w:rsidRDefault="00C115D9" w:rsidP="005678B8"/>
          <w:p w14:paraId="72FF161A" w14:textId="77777777" w:rsidR="00C115D9" w:rsidRPr="00864179" w:rsidRDefault="00C115D9" w:rsidP="005678B8"/>
        </w:tc>
      </w:tr>
    </w:tbl>
    <w:p w14:paraId="7837DB5C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AF445" w14:textId="77777777" w:rsidR="003727FE" w:rsidRDefault="003727FE" w:rsidP="00C115D9">
      <w:r>
        <w:separator/>
      </w:r>
    </w:p>
  </w:endnote>
  <w:endnote w:type="continuationSeparator" w:id="0">
    <w:p w14:paraId="154B919F" w14:textId="77777777" w:rsidR="003727FE" w:rsidRDefault="003727FE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EE68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03A5EA92" w14:textId="2361D0DB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</w:t>
    </w:r>
    <w:r w:rsidR="00ED4C4B">
      <w:rPr>
        <w:sz w:val="20"/>
        <w:szCs w:val="20"/>
      </w:rPr>
      <w:t xml:space="preserve">hange Control </w:t>
    </w:r>
    <w:r>
      <w:rPr>
        <w:sz w:val="20"/>
        <w:szCs w:val="20"/>
      </w:rPr>
      <w:t>Notice</w:t>
    </w:r>
  </w:p>
  <w:p w14:paraId="0F248DFA" w14:textId="1AC9E240" w:rsidR="00E13234" w:rsidRDefault="009B4F78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17 March 2025</w:t>
    </w:r>
  </w:p>
  <w:p w14:paraId="0867665F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01CF06FC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FE643" w14:textId="77777777" w:rsidR="003727FE" w:rsidRDefault="003727FE" w:rsidP="00C115D9">
      <w:r>
        <w:separator/>
      </w:r>
    </w:p>
  </w:footnote>
  <w:footnote w:type="continuationSeparator" w:id="0">
    <w:p w14:paraId="064681CF" w14:textId="77777777" w:rsidR="003727FE" w:rsidRDefault="003727FE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23E6D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60A4B17" wp14:editId="53EF5672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0691B48B" w14:textId="021BD9E7" w:rsidR="00C115D9" w:rsidRPr="00000F91" w:rsidRDefault="00000F91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000F91">
      <w:rPr>
        <w:rFonts w:cs="Arial"/>
        <w:sz w:val="20"/>
        <w:szCs w:val="20"/>
      </w:rPr>
      <w:t>Provision of Workday Licenses</w:t>
    </w:r>
  </w:p>
  <w:p w14:paraId="1EC7DCEA" w14:textId="5CDAADDB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000F91" w:rsidRPr="00000F91">
      <w:rPr>
        <w:rFonts w:cs="Arial"/>
        <w:sz w:val="20"/>
        <w:szCs w:val="20"/>
      </w:rPr>
      <w:t>CCZN22A09</w:t>
    </w:r>
    <w:r w:rsidR="00531295">
      <w:rPr>
        <w:rFonts w:cs="Arial"/>
        <w:sz w:val="20"/>
        <w:szCs w:val="20"/>
      </w:rPr>
      <w:t>-5</w:t>
    </w:r>
  </w:p>
  <w:p w14:paraId="7472BB1F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7081845A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513"/>
    <w:multiLevelType w:val="multilevel"/>
    <w:tmpl w:val="94643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abstractNum w:abstractNumId="3" w15:restartNumberingAfterBreak="0">
    <w:nsid w:val="51200365"/>
    <w:multiLevelType w:val="multilevel"/>
    <w:tmpl w:val="3124C15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 w15:restartNumberingAfterBreak="0">
    <w:nsid w:val="51FD15E2"/>
    <w:multiLevelType w:val="multilevel"/>
    <w:tmpl w:val="6A6AF2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5" w15:restartNumberingAfterBreak="0">
    <w:nsid w:val="52A42684"/>
    <w:multiLevelType w:val="multilevel"/>
    <w:tmpl w:val="7EA4E2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00F91"/>
    <w:rsid w:val="0018156E"/>
    <w:rsid w:val="001E423A"/>
    <w:rsid w:val="00225DB5"/>
    <w:rsid w:val="002E296F"/>
    <w:rsid w:val="003727FE"/>
    <w:rsid w:val="003A7CE4"/>
    <w:rsid w:val="003C27D3"/>
    <w:rsid w:val="00454DB0"/>
    <w:rsid w:val="00457874"/>
    <w:rsid w:val="00481F89"/>
    <w:rsid w:val="004A2151"/>
    <w:rsid w:val="004E0A07"/>
    <w:rsid w:val="00531295"/>
    <w:rsid w:val="00545CFC"/>
    <w:rsid w:val="006C3374"/>
    <w:rsid w:val="006D4587"/>
    <w:rsid w:val="00741738"/>
    <w:rsid w:val="00795541"/>
    <w:rsid w:val="007A797B"/>
    <w:rsid w:val="007D044E"/>
    <w:rsid w:val="007D0AEC"/>
    <w:rsid w:val="008A36BB"/>
    <w:rsid w:val="008A659C"/>
    <w:rsid w:val="00904EF5"/>
    <w:rsid w:val="00927379"/>
    <w:rsid w:val="00961B3D"/>
    <w:rsid w:val="009B4F78"/>
    <w:rsid w:val="009E3D82"/>
    <w:rsid w:val="00AD196C"/>
    <w:rsid w:val="00AF448C"/>
    <w:rsid w:val="00B50C71"/>
    <w:rsid w:val="00B544EA"/>
    <w:rsid w:val="00BA13A7"/>
    <w:rsid w:val="00BD4D9B"/>
    <w:rsid w:val="00C0009D"/>
    <w:rsid w:val="00C115D9"/>
    <w:rsid w:val="00C55DFC"/>
    <w:rsid w:val="00D13345"/>
    <w:rsid w:val="00D832A9"/>
    <w:rsid w:val="00D83CAF"/>
    <w:rsid w:val="00E13234"/>
    <w:rsid w:val="00E829BA"/>
    <w:rsid w:val="00EB2AFA"/>
    <w:rsid w:val="00EC56C7"/>
    <w:rsid w:val="00ED4C4B"/>
    <w:rsid w:val="00F06627"/>
    <w:rsid w:val="00F25965"/>
    <w:rsid w:val="00F31239"/>
    <w:rsid w:val="00F5412A"/>
    <w:rsid w:val="00F82565"/>
    <w:rsid w:val="00FE4F4F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CABEE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481F89"/>
    <w:pPr>
      <w:keepNext/>
      <w:numPr>
        <w:numId w:val="4"/>
      </w:numPr>
      <w:adjustRightInd w:val="0"/>
      <w:spacing w:after="24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481F89"/>
    <w:pPr>
      <w:numPr>
        <w:ilvl w:val="1"/>
        <w:numId w:val="4"/>
      </w:numPr>
      <w:adjustRightInd w:val="0"/>
      <w:spacing w:after="24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/>
    <w:rsid w:val="00481F89"/>
    <w:pPr>
      <w:numPr>
        <w:ilvl w:val="2"/>
        <w:numId w:val="4"/>
      </w:numPr>
      <w:adjustRightInd w:val="0"/>
      <w:spacing w:after="24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481F89"/>
    <w:pPr>
      <w:numPr>
        <w:ilvl w:val="3"/>
        <w:numId w:val="4"/>
      </w:numPr>
      <w:adjustRightInd w:val="0"/>
      <w:spacing w:after="24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481F89"/>
    <w:pPr>
      <w:numPr>
        <w:ilvl w:val="4"/>
        <w:numId w:val="4"/>
      </w:numPr>
      <w:adjustRightInd w:val="0"/>
      <w:spacing w:after="24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481F89"/>
    <w:pPr>
      <w:numPr>
        <w:ilvl w:val="5"/>
        <w:numId w:val="4"/>
      </w:numPr>
      <w:adjustRightInd w:val="0"/>
      <w:spacing w:after="24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481F89"/>
    <w:pPr>
      <w:numPr>
        <w:ilvl w:val="6"/>
        <w:numId w:val="4"/>
      </w:numPr>
      <w:adjustRightInd w:val="0"/>
      <w:spacing w:after="24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481F89"/>
    <w:pPr>
      <w:numPr>
        <w:ilvl w:val="7"/>
        <w:numId w:val="4"/>
      </w:numPr>
      <w:adjustRightInd w:val="0"/>
      <w:spacing w:after="24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481F89"/>
    <w:pPr>
      <w:numPr>
        <w:ilvl w:val="8"/>
        <w:numId w:val="4"/>
      </w:numPr>
      <w:adjustRightInd w:val="0"/>
      <w:spacing w:after="24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481F89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481F89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481F89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481F89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481F89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481F89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481F89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rsid w:val="00481F89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481F89"/>
    <w:rPr>
      <w:rFonts w:ascii="Arial" w:eastAsia="STZhongsong" w:hAnsi="Arial" w:cs="Times New Roman"/>
      <w:szCs w:val="24"/>
      <w:lang w:eastAsia="zh-CN"/>
    </w:rPr>
  </w:style>
  <w:style w:type="paragraph" w:styleId="TOC1">
    <w:name w:val="toc 1"/>
    <w:uiPriority w:val="39"/>
    <w:rsid w:val="003A7CE4"/>
    <w:pPr>
      <w:tabs>
        <w:tab w:val="left" w:pos="720"/>
        <w:tab w:val="right" w:leader="dot" w:pos="9029"/>
      </w:tabs>
      <w:adjustRightInd w:val="0"/>
      <w:spacing w:after="120" w:line="240" w:lineRule="auto"/>
      <w:ind w:left="720" w:hanging="720"/>
    </w:pPr>
    <w:rPr>
      <w:rFonts w:ascii="Arial" w:eastAsia="STZhongsong" w:hAnsi="Arial" w:cs="Times New Roman"/>
      <w:caps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Nick Williams</cp:lastModifiedBy>
  <cp:revision>2</cp:revision>
  <dcterms:created xsi:type="dcterms:W3CDTF">2025-03-11T10:00:00Z</dcterms:created>
  <dcterms:modified xsi:type="dcterms:W3CDTF">2025-03-11T10:00:00Z</dcterms:modified>
</cp:coreProperties>
</file>