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6E78F" w14:textId="77777777" w:rsidR="00D02614" w:rsidRDefault="00D02614" w:rsidP="00520F80">
      <w:pPr>
        <w:pStyle w:val="DHTitle"/>
      </w:pPr>
      <w:bookmarkStart w:id="0" w:name="_Toc235933281"/>
      <w:bookmarkStart w:id="1" w:name="_GoBack"/>
      <w:bookmarkEnd w:id="1"/>
    </w:p>
    <w:p w14:paraId="2246E790" w14:textId="77777777" w:rsidR="00D02614" w:rsidRDefault="00D02614" w:rsidP="00520F80">
      <w:pPr>
        <w:pStyle w:val="DHTitle"/>
      </w:pPr>
    </w:p>
    <w:p w14:paraId="2246E791" w14:textId="77777777" w:rsidR="008A4796" w:rsidRPr="00A24900" w:rsidRDefault="007E65CC" w:rsidP="00520F80">
      <w:pPr>
        <w:pStyle w:val="DHTitle"/>
      </w:pPr>
      <w:r w:rsidRPr="00A24900">
        <w:t>I</w:t>
      </w:r>
      <w:bookmarkStart w:id="2" w:name="_Ref305418228"/>
      <w:bookmarkEnd w:id="2"/>
      <w:r w:rsidRPr="00A24900">
        <w:t>NVITATION TO TENDER</w:t>
      </w:r>
      <w:bookmarkEnd w:id="0"/>
      <w:r w:rsidR="00DE618B" w:rsidRPr="00A24900">
        <w:t xml:space="preserve"> FOR THE PROVISION OF</w:t>
      </w:r>
      <w:r w:rsidR="008A4796" w:rsidRPr="00A24900">
        <w:t>:</w:t>
      </w:r>
    </w:p>
    <w:p w14:paraId="2246E792" w14:textId="3FE9D3D6" w:rsidR="00DE618B" w:rsidRDefault="00DE618B" w:rsidP="00520F80">
      <w:pPr>
        <w:pStyle w:val="DHTitle"/>
      </w:pPr>
    </w:p>
    <w:p w14:paraId="317BB4E9" w14:textId="2C88FC47" w:rsidR="000A70DB" w:rsidRPr="000A70DB" w:rsidRDefault="000A70DB" w:rsidP="000A70DB">
      <w:pPr>
        <w:spacing w:line="660" w:lineRule="exact"/>
        <w:rPr>
          <w:rFonts w:cs="Times New Roman"/>
          <w:b/>
          <w:color w:val="009966"/>
          <w:sz w:val="32"/>
          <w:szCs w:val="32"/>
        </w:rPr>
      </w:pPr>
      <w:r w:rsidRPr="000A70DB">
        <w:rPr>
          <w:rFonts w:cs="Times New Roman"/>
          <w:b/>
          <w:color w:val="009966"/>
          <w:sz w:val="32"/>
          <w:szCs w:val="32"/>
        </w:rPr>
        <w:t xml:space="preserve">Review </w:t>
      </w:r>
      <w:r w:rsidR="0039686D">
        <w:rPr>
          <w:rFonts w:cs="Times New Roman"/>
          <w:b/>
          <w:color w:val="009966"/>
          <w:sz w:val="32"/>
          <w:szCs w:val="32"/>
        </w:rPr>
        <w:t xml:space="preserve">of the </w:t>
      </w:r>
      <w:r w:rsidR="00C325A4" w:rsidRPr="00C325A4">
        <w:rPr>
          <w:rFonts w:cs="Times New Roman"/>
          <w:b/>
          <w:color w:val="009966"/>
          <w:sz w:val="32"/>
          <w:szCs w:val="32"/>
        </w:rPr>
        <w:t>Early Access to Medicines Scheme</w:t>
      </w:r>
      <w:r w:rsidR="00C325A4">
        <w:rPr>
          <w:rFonts w:cs="Times New Roman"/>
          <w:b/>
          <w:color w:val="009966"/>
          <w:sz w:val="32"/>
          <w:szCs w:val="32"/>
        </w:rPr>
        <w:t xml:space="preserve"> (</w:t>
      </w:r>
      <w:r w:rsidR="00DD3433" w:rsidRPr="00DD3433">
        <w:rPr>
          <w:rFonts w:cs="Times New Roman"/>
          <w:b/>
          <w:color w:val="009966"/>
          <w:sz w:val="32"/>
          <w:szCs w:val="32"/>
        </w:rPr>
        <w:t>EAMS</w:t>
      </w:r>
      <w:r w:rsidR="00C325A4">
        <w:rPr>
          <w:rFonts w:cs="Times New Roman"/>
          <w:b/>
          <w:color w:val="009966"/>
          <w:sz w:val="32"/>
          <w:szCs w:val="32"/>
        </w:rPr>
        <w:t>)</w:t>
      </w:r>
      <w:r w:rsidR="00DD3433" w:rsidRPr="00DD3433">
        <w:rPr>
          <w:rFonts w:cs="Times New Roman"/>
          <w:b/>
          <w:color w:val="009966"/>
          <w:sz w:val="32"/>
          <w:szCs w:val="32"/>
        </w:rPr>
        <w:t xml:space="preserve"> </w:t>
      </w:r>
    </w:p>
    <w:p w14:paraId="08707FDA" w14:textId="77777777" w:rsidR="000A70DB" w:rsidRPr="00A24900" w:rsidRDefault="000A70DB" w:rsidP="00520F80">
      <w:pPr>
        <w:pStyle w:val="DHTitle"/>
      </w:pPr>
    </w:p>
    <w:p w14:paraId="2246E794" w14:textId="33EF577D" w:rsidR="00FE0B38" w:rsidRPr="006E55D5" w:rsidRDefault="00926CEC" w:rsidP="006E55D5">
      <w:pPr>
        <w:pStyle w:val="SubT"/>
      </w:pPr>
      <w:r w:rsidRPr="006E55D5">
        <w:t xml:space="preserve">Deadline: </w:t>
      </w:r>
      <w:r w:rsidR="00C57487">
        <w:rPr>
          <w:b/>
          <w:highlight w:val="yellow"/>
        </w:rPr>
        <w:t>20</w:t>
      </w:r>
      <w:r w:rsidR="000A70DB" w:rsidRPr="00A94FF9">
        <w:rPr>
          <w:b/>
          <w:highlight w:val="yellow"/>
        </w:rPr>
        <w:t>/0</w:t>
      </w:r>
      <w:r w:rsidR="00F42923">
        <w:rPr>
          <w:b/>
          <w:highlight w:val="yellow"/>
        </w:rPr>
        <w:t>8</w:t>
      </w:r>
      <w:r w:rsidR="000A70DB" w:rsidRPr="00A94FF9">
        <w:rPr>
          <w:b/>
          <w:highlight w:val="yellow"/>
        </w:rPr>
        <w:t>/2015 – 1</w:t>
      </w:r>
      <w:r w:rsidR="007B547C">
        <w:rPr>
          <w:b/>
          <w:highlight w:val="yellow"/>
        </w:rPr>
        <w:t>4</w:t>
      </w:r>
      <w:r w:rsidR="000A70DB" w:rsidRPr="00A94FF9">
        <w:rPr>
          <w:b/>
          <w:highlight w:val="yellow"/>
        </w:rPr>
        <w:t>:00:00</w:t>
      </w:r>
    </w:p>
    <w:p w14:paraId="6035E57F" w14:textId="77777777" w:rsidR="007B547C" w:rsidRDefault="007B547C" w:rsidP="006E55D5">
      <w:pPr>
        <w:pStyle w:val="SubT"/>
      </w:pPr>
    </w:p>
    <w:p w14:paraId="2246E795" w14:textId="74190C0C" w:rsidR="008A4796" w:rsidRPr="006E55D5" w:rsidRDefault="008A4796" w:rsidP="006E55D5">
      <w:pPr>
        <w:pStyle w:val="SubT"/>
      </w:pPr>
      <w:r w:rsidRPr="006E55D5">
        <w:t xml:space="preserve">ITT Reference: </w:t>
      </w:r>
      <w:r w:rsidR="007B547C" w:rsidRPr="007B547C">
        <w:t xml:space="preserve"> </w:t>
      </w:r>
      <w:r w:rsidR="007B547C" w:rsidRPr="007B547C">
        <w:rPr>
          <w:b/>
        </w:rPr>
        <w:t>59959</w:t>
      </w:r>
    </w:p>
    <w:p w14:paraId="2246E796" w14:textId="77777777" w:rsidR="006E609F" w:rsidRPr="006E55D5" w:rsidRDefault="006E609F" w:rsidP="006E55D5">
      <w:pPr>
        <w:pStyle w:val="SubT"/>
      </w:pPr>
    </w:p>
    <w:p w14:paraId="2246E797" w14:textId="77777777" w:rsidR="00015085" w:rsidRPr="006E55D5" w:rsidRDefault="006E609F" w:rsidP="006E55D5">
      <w:pPr>
        <w:pStyle w:val="SubT"/>
      </w:pPr>
      <w:r w:rsidRPr="006E55D5">
        <w:rPr>
          <w:b/>
          <w:bCs/>
        </w:rPr>
        <w:t>PART A</w:t>
      </w:r>
      <w:r w:rsidRPr="006E55D5">
        <w:t xml:space="preserve"> </w:t>
      </w:r>
      <w:r w:rsidR="009879E8" w:rsidRPr="006E55D5">
        <w:t>– Instructions</w:t>
      </w:r>
    </w:p>
    <w:p w14:paraId="2246E798" w14:textId="77777777" w:rsidR="00015085" w:rsidRPr="00A24900" w:rsidRDefault="00015085" w:rsidP="006E55D5">
      <w:pPr>
        <w:pStyle w:val="SubT"/>
      </w:pPr>
    </w:p>
    <w:p w14:paraId="2246E799" w14:textId="77777777" w:rsidR="00015085" w:rsidRPr="00A24900" w:rsidRDefault="00015085" w:rsidP="006E55D5">
      <w:pPr>
        <w:pStyle w:val="SubT"/>
        <w:sectPr w:rsidR="00015085" w:rsidRPr="00A24900" w:rsidSect="0001734D">
          <w:headerReference w:type="default" r:id="rId14"/>
          <w:footerReference w:type="even" r:id="rId15"/>
          <w:footerReference w:type="default" r:id="rId16"/>
          <w:headerReference w:type="first" r:id="rId17"/>
          <w:pgSz w:w="11906" w:h="16838" w:code="9"/>
          <w:pgMar w:top="5954" w:right="1134" w:bottom="1134" w:left="1701" w:header="720" w:footer="720" w:gutter="0"/>
          <w:cols w:space="720"/>
          <w:titlePg/>
          <w:docGrid w:linePitch="326"/>
        </w:sectPr>
      </w:pPr>
    </w:p>
    <w:p w14:paraId="2246E79A" w14:textId="77777777" w:rsidR="0016777C" w:rsidRPr="00A24900" w:rsidRDefault="00CA747E" w:rsidP="0036438C">
      <w:pPr>
        <w:pStyle w:val="Introduction"/>
      </w:pPr>
      <w:bookmarkStart w:id="3" w:name="_Ref358883593"/>
      <w:r w:rsidRPr="00A24900">
        <w:lastRenderedPageBreak/>
        <w:t>Invitation to Tender</w:t>
      </w:r>
      <w:bookmarkEnd w:id="3"/>
    </w:p>
    <w:p w14:paraId="2246E79B" w14:textId="5F2A4569" w:rsidR="00DE618B" w:rsidRDefault="00441043" w:rsidP="003E7E65">
      <w:pPr>
        <w:pStyle w:val="LeftSide"/>
      </w:pPr>
      <w:r w:rsidRPr="00A24900">
        <w:t>T</w:t>
      </w:r>
      <w:r w:rsidR="00DE618B" w:rsidRPr="00A24900">
        <w:t xml:space="preserve">he Secretary of State for Health </w:t>
      </w:r>
      <w:r w:rsidR="003E7E65" w:rsidRPr="00A24900">
        <w:t>is issuing this Invitation to Tender (“</w:t>
      </w:r>
      <w:r w:rsidR="003E7E65" w:rsidRPr="00A24900">
        <w:rPr>
          <w:b/>
          <w:bCs/>
        </w:rPr>
        <w:t>ITT</w:t>
      </w:r>
      <w:r w:rsidR="003E7E65" w:rsidRPr="00A24900">
        <w:t>”) in connection with a competitive procurement</w:t>
      </w:r>
      <w:r w:rsidR="000A70DB">
        <w:t xml:space="preserve"> for </w:t>
      </w:r>
      <w:r w:rsidR="0039686D">
        <w:t>a review of the Early Access to Medicines Scheme (EAMS).</w:t>
      </w:r>
      <w:r w:rsidR="003E7E65" w:rsidRPr="00A24900">
        <w:t xml:space="preserve"> </w:t>
      </w:r>
      <w:r w:rsidR="00DD0E2C" w:rsidRPr="00A24900">
        <w:t xml:space="preserve">This </w:t>
      </w:r>
      <w:r w:rsidR="003E7E65" w:rsidRPr="00A24900">
        <w:t xml:space="preserve">document </w:t>
      </w:r>
      <w:r w:rsidR="00DD0E2C" w:rsidRPr="00A24900">
        <w:t xml:space="preserve">contains the materials </w:t>
      </w:r>
      <w:r w:rsidR="006E1129" w:rsidRPr="00A24900">
        <w:t>the Department of Health (</w:t>
      </w:r>
      <w:r w:rsidR="008F308E" w:rsidRPr="00A24900">
        <w:t>"the</w:t>
      </w:r>
      <w:r w:rsidR="00695658" w:rsidRPr="00A24900">
        <w:t> </w:t>
      </w:r>
      <w:r w:rsidR="008F308E" w:rsidRPr="00A24900">
        <w:rPr>
          <w:b/>
          <w:bCs/>
        </w:rPr>
        <w:t>Authority</w:t>
      </w:r>
      <w:r w:rsidR="008F308E" w:rsidRPr="00A24900">
        <w:t>"</w:t>
      </w:r>
      <w:r w:rsidR="001D7058" w:rsidRPr="00A24900">
        <w:t>)</w:t>
      </w:r>
      <w:r w:rsidR="00BA6C58" w:rsidRPr="00A24900">
        <w:t xml:space="preserve"> will use</w:t>
      </w:r>
      <w:r w:rsidR="001D7058" w:rsidRPr="00A24900">
        <w:t xml:space="preserve"> to form</w:t>
      </w:r>
      <w:r w:rsidR="00DE618B" w:rsidRPr="00A24900">
        <w:t xml:space="preserve"> the basis of any contract </w:t>
      </w:r>
      <w:r w:rsidR="00035ECF" w:rsidRPr="00A24900">
        <w:t xml:space="preserve">that </w:t>
      </w:r>
      <w:r w:rsidR="00DE618B" w:rsidRPr="00A24900">
        <w:t xml:space="preserve">may </w:t>
      </w:r>
      <w:r w:rsidR="00035ECF" w:rsidRPr="00A24900">
        <w:t xml:space="preserve">be </w:t>
      </w:r>
      <w:r w:rsidR="00DE618B" w:rsidRPr="00A24900">
        <w:t>award</w:t>
      </w:r>
      <w:r w:rsidR="00035ECF" w:rsidRPr="00A24900">
        <w:t>ed</w:t>
      </w:r>
      <w:r w:rsidR="00DE618B" w:rsidRPr="00A24900">
        <w:t>.</w:t>
      </w:r>
      <w:r w:rsidR="005A60DC">
        <w:t xml:space="preserve"> </w:t>
      </w:r>
    </w:p>
    <w:p w14:paraId="3EF9584C" w14:textId="77777777" w:rsidR="000A70DB" w:rsidRPr="004A173F" w:rsidRDefault="000A70DB" w:rsidP="003E7E65">
      <w:pPr>
        <w:pStyle w:val="LeftSide"/>
        <w:rPr>
          <w:b/>
          <w:bCs/>
        </w:rPr>
      </w:pPr>
    </w:p>
    <w:p w14:paraId="2246E79C" w14:textId="77777777" w:rsidR="00DE618B" w:rsidRPr="00A24900" w:rsidRDefault="00DE618B" w:rsidP="003E7E65">
      <w:pPr>
        <w:pStyle w:val="LeftSide"/>
      </w:pPr>
      <w:r w:rsidRPr="00A24900">
        <w:t>This Invitation to Tender document consists of:</w:t>
      </w:r>
    </w:p>
    <w:p w14:paraId="2246E79D" w14:textId="77777777" w:rsidR="00801937" w:rsidRPr="006E55D5" w:rsidRDefault="00801937" w:rsidP="006E55D5">
      <w:pPr>
        <w:pStyle w:val="LeftSide"/>
        <w:rPr>
          <w:b/>
          <w:bCs/>
        </w:rPr>
      </w:pPr>
      <w:r w:rsidRPr="006E55D5">
        <w:rPr>
          <w:b/>
          <w:bCs/>
        </w:rPr>
        <w:t>Part A</w:t>
      </w:r>
    </w:p>
    <w:p w14:paraId="2246E79E" w14:textId="77777777" w:rsidR="00DE618B" w:rsidRDefault="00C206CA" w:rsidP="00EE48E4">
      <w:pPr>
        <w:pStyle w:val="StyleLeftSideLeft127cm"/>
        <w:rPr>
          <w:b/>
        </w:rPr>
      </w:pPr>
      <w:r w:rsidRPr="00A24900">
        <w:rPr>
          <w:b/>
        </w:rPr>
        <w:t>In</w:t>
      </w:r>
      <w:r w:rsidR="006E1129" w:rsidRPr="00A24900">
        <w:rPr>
          <w:b/>
        </w:rPr>
        <w:t>troduction to In</w:t>
      </w:r>
      <w:r w:rsidRPr="00A24900">
        <w:rPr>
          <w:b/>
        </w:rPr>
        <w:t>vitation to Tender</w:t>
      </w:r>
      <w:r w:rsidR="00695658" w:rsidRPr="00A24900">
        <w:rPr>
          <w:b/>
        </w:rPr>
        <w:t>;</w:t>
      </w:r>
    </w:p>
    <w:p w14:paraId="7EBD306D" w14:textId="77777777" w:rsidR="000A70DB" w:rsidRPr="00A24900" w:rsidRDefault="000A70DB" w:rsidP="00EE48E4">
      <w:pPr>
        <w:pStyle w:val="StyleLeftSideLeft127cm"/>
        <w:rPr>
          <w:b/>
        </w:rPr>
      </w:pPr>
    </w:p>
    <w:p w14:paraId="2246E79F" w14:textId="77777777" w:rsidR="00C206CA" w:rsidRPr="00A24900" w:rsidRDefault="002B0FBF" w:rsidP="00EE48E4">
      <w:pPr>
        <w:pStyle w:val="StyleLeftSideLeft127cm"/>
      </w:pPr>
      <w:r w:rsidRPr="00A24900">
        <w:fldChar w:fldCharType="begin"/>
      </w:r>
      <w:r w:rsidRPr="00A24900">
        <w:instrText xml:space="preserve"> REF _Ref266274003 \r \h </w:instrText>
      </w:r>
      <w:r w:rsidR="00DC356C" w:rsidRPr="00A24900">
        <w:instrText xml:space="preserve"> \* MERGEFORMAT </w:instrText>
      </w:r>
      <w:r w:rsidRPr="00A24900">
        <w:fldChar w:fldCharType="separate"/>
      </w:r>
      <w:r w:rsidR="00E92436">
        <w:t>Section One:</w:t>
      </w:r>
      <w:r w:rsidRPr="00A24900">
        <w:fldChar w:fldCharType="end"/>
      </w:r>
      <w:r w:rsidR="00DE618B" w:rsidRPr="00A24900">
        <w:tab/>
      </w:r>
      <w:r w:rsidR="006B16F9" w:rsidRPr="00A24900">
        <w:tab/>
      </w:r>
      <w:r w:rsidR="00C206CA" w:rsidRPr="00A24900">
        <w:t>Instructions to Tender</w:t>
      </w:r>
      <w:r w:rsidR="006E1129" w:rsidRPr="00A24900">
        <w:t>er</w:t>
      </w:r>
      <w:r w:rsidR="00B512AB" w:rsidRPr="00A24900">
        <w:t>s</w:t>
      </w:r>
      <w:r w:rsidR="00695658" w:rsidRPr="00A24900">
        <w:t>;</w:t>
      </w:r>
    </w:p>
    <w:p w14:paraId="2246E7A0" w14:textId="77777777" w:rsidR="00801937" w:rsidRPr="00A24900" w:rsidRDefault="008E00DE" w:rsidP="00EE48E4">
      <w:pPr>
        <w:pStyle w:val="StyleLeftSideLeft127cm"/>
      </w:pPr>
      <w:r w:rsidRPr="00A24900">
        <w:fldChar w:fldCharType="begin"/>
      </w:r>
      <w:r w:rsidRPr="00A24900">
        <w:instrText xml:space="preserve"> REF _Ref266273505 \r \h </w:instrText>
      </w:r>
      <w:r w:rsidR="00DC356C" w:rsidRPr="00A24900">
        <w:instrText xml:space="preserve"> \* MERGEFORMAT </w:instrText>
      </w:r>
      <w:r w:rsidRPr="00A24900">
        <w:fldChar w:fldCharType="separate"/>
      </w:r>
      <w:r w:rsidR="00E92436">
        <w:t>Section Two:</w:t>
      </w:r>
      <w:r w:rsidRPr="00A24900">
        <w:fldChar w:fldCharType="end"/>
      </w:r>
      <w:r w:rsidR="00C206CA" w:rsidRPr="00A24900">
        <w:tab/>
      </w:r>
      <w:r w:rsidR="00C206CA" w:rsidRPr="00A24900">
        <w:tab/>
      </w:r>
      <w:r w:rsidR="00DE618B" w:rsidRPr="00A24900">
        <w:t>Conditions of Contract</w:t>
      </w:r>
      <w:r w:rsidR="00695658" w:rsidRPr="00A24900">
        <w:t>;</w:t>
      </w:r>
      <w:r w:rsidR="00015085" w:rsidRPr="00A24900">
        <w:t xml:space="preserve"> and</w:t>
      </w:r>
    </w:p>
    <w:p w14:paraId="2246E7A1" w14:textId="77777777" w:rsidR="00DE618B" w:rsidRPr="00A24900" w:rsidRDefault="008A4796" w:rsidP="00EE48E4">
      <w:pPr>
        <w:pStyle w:val="StyleLeftSideLeft127cm"/>
      </w:pPr>
      <w:r w:rsidRPr="00A24900">
        <w:fldChar w:fldCharType="begin"/>
      </w:r>
      <w:r w:rsidRPr="00A24900">
        <w:instrText xml:space="preserve"> REF _Ref266273547 \r \h </w:instrText>
      </w:r>
      <w:r w:rsidR="003E7E65" w:rsidRPr="00A24900">
        <w:instrText xml:space="preserve"> \* MERGEFORMAT </w:instrText>
      </w:r>
      <w:r w:rsidRPr="00A24900">
        <w:fldChar w:fldCharType="separate"/>
      </w:r>
      <w:r w:rsidR="00E92436">
        <w:t>Section Three:</w:t>
      </w:r>
      <w:r w:rsidRPr="00A24900">
        <w:fldChar w:fldCharType="end"/>
      </w:r>
      <w:r w:rsidR="00695658" w:rsidRPr="00A24900">
        <w:tab/>
      </w:r>
      <w:r w:rsidR="00801937" w:rsidRPr="00A24900">
        <w:tab/>
        <w:t>Evaluation Methodology and Criteria</w:t>
      </w:r>
      <w:r w:rsidR="00D02614">
        <w:t>.</w:t>
      </w:r>
    </w:p>
    <w:p w14:paraId="2246E7A2" w14:textId="77777777" w:rsidR="00801937" w:rsidRPr="006E55D5" w:rsidRDefault="00801937" w:rsidP="006E55D5">
      <w:pPr>
        <w:pStyle w:val="LeftSide"/>
        <w:rPr>
          <w:b/>
          <w:bCs/>
        </w:rPr>
      </w:pPr>
      <w:r w:rsidRPr="006E55D5">
        <w:rPr>
          <w:b/>
          <w:bCs/>
        </w:rPr>
        <w:t>Part B</w:t>
      </w:r>
    </w:p>
    <w:p w14:paraId="2246E7A3" w14:textId="77777777" w:rsidR="005D3CD7" w:rsidRPr="00A24900" w:rsidRDefault="00801937" w:rsidP="00EE48E4">
      <w:pPr>
        <w:pStyle w:val="StyleLeftSideLeft127cm"/>
      </w:pPr>
      <w:r w:rsidRPr="00A24900">
        <w:t xml:space="preserve">Schedule </w:t>
      </w:r>
      <w:r w:rsidR="007308F7" w:rsidRPr="00A24900">
        <w:t>One</w:t>
      </w:r>
      <w:r w:rsidR="00035ECF" w:rsidRPr="00A24900">
        <w:t>:</w:t>
      </w:r>
      <w:r w:rsidR="001E6991" w:rsidRPr="00A24900">
        <w:tab/>
        <w:t>Specification</w:t>
      </w:r>
      <w:r w:rsidR="00695658" w:rsidRPr="00A24900">
        <w:t>;</w:t>
      </w:r>
    </w:p>
    <w:p w14:paraId="2246E7A4" w14:textId="77777777" w:rsidR="00801937" w:rsidRPr="00A24900" w:rsidRDefault="00801937" w:rsidP="00EE48E4">
      <w:pPr>
        <w:pStyle w:val="StyleLeftSideLeft127cm"/>
      </w:pPr>
      <w:r w:rsidRPr="00A24900">
        <w:t xml:space="preserve">Schedule </w:t>
      </w:r>
      <w:r w:rsidR="00695658" w:rsidRPr="00A24900">
        <w:t>One</w:t>
      </w:r>
      <w:r w:rsidR="00EE2E7D" w:rsidRPr="00A24900">
        <w:t xml:space="preserve"> </w:t>
      </w:r>
      <w:r w:rsidR="00695658" w:rsidRPr="00A24900">
        <w:t>(</w:t>
      </w:r>
      <w:r w:rsidR="009A10D6" w:rsidRPr="00A24900">
        <w:t>a</w:t>
      </w:r>
      <w:r w:rsidR="00695658" w:rsidRPr="00A24900">
        <w:t>)</w:t>
      </w:r>
      <w:r w:rsidR="00665D0D" w:rsidRPr="00A24900">
        <w:t>:</w:t>
      </w:r>
      <w:r w:rsidR="00665D0D" w:rsidRPr="00A24900">
        <w:tab/>
      </w:r>
      <w:r w:rsidR="00EE2E7D" w:rsidRPr="00A24900">
        <w:t>Tenderer</w:t>
      </w:r>
      <w:r w:rsidR="001E6991" w:rsidRPr="00A24900">
        <w:t xml:space="preserve"> Response</w:t>
      </w:r>
      <w:r w:rsidR="00695658" w:rsidRPr="00A24900">
        <w:t>;</w:t>
      </w:r>
    </w:p>
    <w:p w14:paraId="2246E7A5" w14:textId="77777777" w:rsidR="00801937" w:rsidRPr="00A24900" w:rsidRDefault="00801937" w:rsidP="00EE48E4">
      <w:pPr>
        <w:pStyle w:val="StyleLeftSideLeft127cm"/>
      </w:pPr>
      <w:r w:rsidRPr="00A24900">
        <w:t xml:space="preserve">Schedule </w:t>
      </w:r>
      <w:r w:rsidR="007308F7" w:rsidRPr="00A24900">
        <w:t>Two:</w:t>
      </w:r>
      <w:r w:rsidRPr="00A24900">
        <w:tab/>
      </w:r>
      <w:r w:rsidR="001E6991" w:rsidRPr="00A24900">
        <w:t>Pricing</w:t>
      </w:r>
      <w:r w:rsidR="009A10D6" w:rsidRPr="00A24900">
        <w:t xml:space="preserve"> Schedule</w:t>
      </w:r>
      <w:r w:rsidR="00695658" w:rsidRPr="00A24900">
        <w:t>;</w:t>
      </w:r>
    </w:p>
    <w:p w14:paraId="2246E7A6" w14:textId="77777777" w:rsidR="009A10D6" w:rsidRPr="00A24900" w:rsidRDefault="001E6991" w:rsidP="00EE48E4">
      <w:pPr>
        <w:pStyle w:val="StyleLeftSideLeft127cm"/>
      </w:pPr>
      <w:r w:rsidRPr="00A24900">
        <w:t xml:space="preserve">Schedule </w:t>
      </w:r>
      <w:r w:rsidR="007308F7" w:rsidRPr="00A24900">
        <w:t>Three</w:t>
      </w:r>
      <w:r w:rsidR="007245CF" w:rsidRPr="00A24900">
        <w:t>:</w:t>
      </w:r>
      <w:r w:rsidR="007245CF" w:rsidRPr="00A24900">
        <w:tab/>
      </w:r>
      <w:r w:rsidR="009A10D6" w:rsidRPr="00A24900">
        <w:t>Contract Monitoring</w:t>
      </w:r>
    </w:p>
    <w:p w14:paraId="2246E7A7" w14:textId="77777777" w:rsidR="005F6760" w:rsidRPr="00A24900" w:rsidRDefault="009A10D6" w:rsidP="00EE48E4">
      <w:pPr>
        <w:pStyle w:val="StyleLeftSideLeft127cm"/>
      </w:pPr>
      <w:r w:rsidRPr="00A24900">
        <w:t>Schedule Four:</w:t>
      </w:r>
      <w:r w:rsidRPr="00A24900">
        <w:tab/>
      </w:r>
      <w:r w:rsidR="00EE2E7D" w:rsidRPr="00A24900">
        <w:t>Confidential &amp; Commercially Sensitive Information;</w:t>
      </w:r>
    </w:p>
    <w:p w14:paraId="2246E7A8" w14:textId="77777777" w:rsidR="001E6991" w:rsidRPr="00A24900" w:rsidRDefault="009A10D6" w:rsidP="00EE48E4">
      <w:pPr>
        <w:pStyle w:val="StyleLeftSideLeft127cm"/>
      </w:pPr>
      <w:r w:rsidRPr="00A24900">
        <w:t>Schedule Five</w:t>
      </w:r>
      <w:r w:rsidR="00695658" w:rsidRPr="00A24900">
        <w:t>:</w:t>
      </w:r>
      <w:r w:rsidR="00695658" w:rsidRPr="00A24900">
        <w:tab/>
      </w:r>
      <w:r w:rsidR="00EE2E7D" w:rsidRPr="00A24900">
        <w:t>Administrative Instructions</w:t>
      </w:r>
      <w:r w:rsidR="00297918">
        <w:t xml:space="preserve"> &amp; Appendices</w:t>
      </w:r>
      <w:r w:rsidR="00EE2E7D" w:rsidRPr="00A24900">
        <w:t>;</w:t>
      </w:r>
      <w:r w:rsidR="00D02614">
        <w:t xml:space="preserve"> and</w:t>
      </w:r>
    </w:p>
    <w:p w14:paraId="2246E7A9" w14:textId="77777777" w:rsidR="009A10D6" w:rsidRPr="00A24900" w:rsidRDefault="009A10D6" w:rsidP="00EE48E4">
      <w:pPr>
        <w:pStyle w:val="StyleLeftSideLeft127cm"/>
      </w:pPr>
      <w:r w:rsidRPr="00A24900">
        <w:t>Schedule Six:</w:t>
      </w:r>
      <w:r w:rsidRPr="00A24900">
        <w:tab/>
        <w:t xml:space="preserve"> </w:t>
      </w:r>
      <w:r w:rsidRPr="00A24900">
        <w:tab/>
        <w:t>Form of Tender</w:t>
      </w:r>
      <w:r w:rsidR="00D02614">
        <w:t>.</w:t>
      </w:r>
      <w:r w:rsidR="0074125D">
        <w:t xml:space="preserve"> </w:t>
      </w:r>
    </w:p>
    <w:p w14:paraId="2246E7AA" w14:textId="77777777" w:rsidR="00695658" w:rsidRPr="00A24900" w:rsidRDefault="00695658" w:rsidP="00EE48E4">
      <w:pPr>
        <w:pStyle w:val="LeftSide"/>
      </w:pPr>
    </w:p>
    <w:p w14:paraId="2246E7AB" w14:textId="77777777" w:rsidR="00B512AB" w:rsidRPr="00A24900" w:rsidRDefault="00C858E5" w:rsidP="000759C3">
      <w:pPr>
        <w:pStyle w:val="LeftSide"/>
      </w:pPr>
      <w:r w:rsidRPr="00A24900">
        <w:t xml:space="preserve">The </w:t>
      </w:r>
      <w:r w:rsidR="00035ECF" w:rsidRPr="00A24900">
        <w:t xml:space="preserve">Authority </w:t>
      </w:r>
      <w:r w:rsidR="005A60DC">
        <w:t>is</w:t>
      </w:r>
      <w:r w:rsidR="006E1129" w:rsidRPr="00A24900">
        <w:t xml:space="preserve"> using its electronic tendering portal, the Business Management System ("</w:t>
      </w:r>
      <w:r w:rsidR="006E1129" w:rsidRPr="00A24900">
        <w:rPr>
          <w:b/>
          <w:bCs/>
        </w:rPr>
        <w:t>BMS</w:t>
      </w:r>
      <w:r w:rsidR="006E1129" w:rsidRPr="00A24900">
        <w:t>")</w:t>
      </w:r>
      <w:r w:rsidRPr="00A24900">
        <w:t xml:space="preserve"> </w:t>
      </w:r>
      <w:r w:rsidR="006E1129" w:rsidRPr="00A24900">
        <w:t>to carry out the</w:t>
      </w:r>
      <w:r w:rsidRPr="00A24900">
        <w:t xml:space="preserve"> tender process</w:t>
      </w:r>
      <w:r w:rsidR="006E1129" w:rsidRPr="00A24900">
        <w:t xml:space="preserve">. </w:t>
      </w:r>
      <w:r w:rsidR="00442455" w:rsidRPr="00A24900">
        <w:t xml:space="preserve"> </w:t>
      </w:r>
      <w:r w:rsidR="00B512AB" w:rsidRPr="00A24900">
        <w:t>If you need any assistance using the BMS system please contact the helpdesk on 0113 254 5777</w:t>
      </w:r>
      <w:r w:rsidR="008A4796" w:rsidRPr="00A24900">
        <w:t xml:space="preserve"> between </w:t>
      </w:r>
      <w:r w:rsidR="005A60DC">
        <w:t>10.00am</w:t>
      </w:r>
      <w:r w:rsidR="005A60DC" w:rsidRPr="00A24900">
        <w:t xml:space="preserve"> </w:t>
      </w:r>
      <w:r w:rsidR="008A4796" w:rsidRPr="00A24900">
        <w:t xml:space="preserve">and </w:t>
      </w:r>
      <w:r w:rsidR="005A60DC">
        <w:t>4.00pm</w:t>
      </w:r>
      <w:r w:rsidR="00B512AB" w:rsidRPr="00A24900">
        <w:t>.</w:t>
      </w:r>
    </w:p>
    <w:p w14:paraId="4DF7EA5D" w14:textId="77777777" w:rsidR="00731B5C" w:rsidRDefault="00731B5C" w:rsidP="001E14F1">
      <w:pPr>
        <w:pStyle w:val="LeftSide"/>
        <w:rPr>
          <w:b/>
          <w:bCs/>
          <w:highlight w:val="yellow"/>
        </w:rPr>
      </w:pPr>
    </w:p>
    <w:p w14:paraId="2246E7AD" w14:textId="109B0AD5" w:rsidR="00CA7B5B" w:rsidRPr="004A173F" w:rsidRDefault="009311E6" w:rsidP="001E14F1">
      <w:pPr>
        <w:pStyle w:val="LeftSide"/>
        <w:rPr>
          <w:b/>
          <w:bCs/>
        </w:rPr>
      </w:pPr>
      <w:r w:rsidRPr="00731B5C">
        <w:rPr>
          <w:b/>
          <w:bCs/>
        </w:rPr>
        <w:t xml:space="preserve">If there is an intention to tender, then the potential Tenderer should </w:t>
      </w:r>
      <w:r w:rsidR="00012A74" w:rsidRPr="00731B5C">
        <w:rPr>
          <w:b/>
          <w:bCs/>
        </w:rPr>
        <w:t>acknowledge</w:t>
      </w:r>
      <w:r w:rsidR="00DB6819" w:rsidRPr="00731B5C">
        <w:rPr>
          <w:b/>
          <w:bCs/>
        </w:rPr>
        <w:t xml:space="preserve"> their </w:t>
      </w:r>
      <w:r w:rsidR="00012A74" w:rsidRPr="00731B5C">
        <w:rPr>
          <w:b/>
          <w:bCs/>
        </w:rPr>
        <w:t xml:space="preserve">interest, </w:t>
      </w:r>
      <w:r w:rsidRPr="00731B5C">
        <w:rPr>
          <w:b/>
          <w:bCs/>
        </w:rPr>
        <w:t>as quickly as possible</w:t>
      </w:r>
      <w:r w:rsidR="00012A74" w:rsidRPr="00731B5C">
        <w:rPr>
          <w:b/>
          <w:bCs/>
        </w:rPr>
        <w:t>,</w:t>
      </w:r>
      <w:r w:rsidRPr="00731B5C">
        <w:rPr>
          <w:b/>
          <w:bCs/>
        </w:rPr>
        <w:t xml:space="preserve"> by sending a mess</w:t>
      </w:r>
      <w:r w:rsidR="00CC15D2">
        <w:rPr>
          <w:b/>
          <w:bCs/>
        </w:rPr>
        <w:t>age through BMS (online messages</w:t>
      </w:r>
      <w:r w:rsidRPr="00731B5C">
        <w:rPr>
          <w:b/>
          <w:bCs/>
        </w:rPr>
        <w:t xml:space="preserve">).  This is the sole responsibility of the Tenderer and ensures that future updates etc. can be provided in an effective and timely manner.  Failure to acknowledge </w:t>
      </w:r>
      <w:r w:rsidR="00DB6819" w:rsidRPr="00731B5C">
        <w:rPr>
          <w:b/>
          <w:bCs/>
        </w:rPr>
        <w:t>your intention</w:t>
      </w:r>
      <w:r w:rsidRPr="00731B5C">
        <w:rPr>
          <w:b/>
          <w:bCs/>
        </w:rPr>
        <w:t xml:space="preserve"> in this manner may lead to delays in receiving additional information and clarification updates.</w:t>
      </w:r>
    </w:p>
    <w:p w14:paraId="2246E7AE" w14:textId="1657E6D2" w:rsidR="00DE618B" w:rsidRPr="00A24900" w:rsidRDefault="00291F1C" w:rsidP="000759C3">
      <w:pPr>
        <w:pStyle w:val="LeftSide"/>
      </w:pPr>
      <w:r w:rsidRPr="00A24900">
        <w:t>A</w:t>
      </w:r>
      <w:r w:rsidR="00836E0A" w:rsidRPr="00A24900">
        <w:t xml:space="preserve">ny questions </w:t>
      </w:r>
      <w:r w:rsidR="004407A1" w:rsidRPr="00A24900">
        <w:t>regarding</w:t>
      </w:r>
      <w:r w:rsidR="006E1129" w:rsidRPr="00A24900">
        <w:t xml:space="preserve"> </w:t>
      </w:r>
      <w:r w:rsidR="002D7F0F" w:rsidRPr="00A24900">
        <w:t xml:space="preserve">this </w:t>
      </w:r>
      <w:r w:rsidR="00EE48E4" w:rsidRPr="00A24900">
        <w:t xml:space="preserve">ITT </w:t>
      </w:r>
      <w:r w:rsidR="002D7F0F" w:rsidRPr="00A24900">
        <w:t>must be sent</w:t>
      </w:r>
      <w:r w:rsidR="00DE618B" w:rsidRPr="00A24900">
        <w:t xml:space="preserve"> to the </w:t>
      </w:r>
      <w:r w:rsidR="004407A1" w:rsidRPr="00A24900">
        <w:t xml:space="preserve">Authority </w:t>
      </w:r>
      <w:r w:rsidR="00DE618B" w:rsidRPr="00A24900">
        <w:t xml:space="preserve">using </w:t>
      </w:r>
      <w:r w:rsidR="002D7F0F" w:rsidRPr="00A24900">
        <w:t>BMS</w:t>
      </w:r>
      <w:r w:rsidR="001C1A35" w:rsidRPr="00A24900">
        <w:t xml:space="preserve"> (online messages)</w:t>
      </w:r>
      <w:r w:rsidR="002D7F0F" w:rsidRPr="00A24900">
        <w:t>.  All questions must be received by</w:t>
      </w:r>
      <w:r w:rsidR="00DE618B" w:rsidRPr="00A24900">
        <w:t xml:space="preserve"> </w:t>
      </w:r>
      <w:r w:rsidR="006E1129" w:rsidRPr="00A24900">
        <w:t xml:space="preserve">the deadline </w:t>
      </w:r>
      <w:r w:rsidR="00B512AB" w:rsidRPr="00A24900">
        <w:t>for questions</w:t>
      </w:r>
      <w:r w:rsidR="00EA7F39">
        <w:t xml:space="preserve"> </w:t>
      </w:r>
      <w:r w:rsidR="00CC15D2">
        <w:t>13</w:t>
      </w:r>
      <w:r w:rsidR="00EA7F39" w:rsidRPr="00EA7F39">
        <w:t>/0</w:t>
      </w:r>
      <w:r w:rsidR="007B547C">
        <w:t>8</w:t>
      </w:r>
      <w:r w:rsidR="00EA7F39" w:rsidRPr="00EA7F39">
        <w:t>/2015 – 14:00:00</w:t>
      </w:r>
      <w:r w:rsidR="002D7F0F" w:rsidRPr="00BC6417">
        <w:t xml:space="preserve">.  </w:t>
      </w:r>
      <w:r w:rsidR="004407A1" w:rsidRPr="00BC6417">
        <w:t>The Authority will</w:t>
      </w:r>
      <w:r w:rsidR="004407A1" w:rsidRPr="00A24900">
        <w:t xml:space="preserve"> </w:t>
      </w:r>
      <w:r w:rsidR="00E53ACA" w:rsidRPr="00A24900">
        <w:t xml:space="preserve">copy all </w:t>
      </w:r>
      <w:r w:rsidR="00012A74">
        <w:t>non-commercially sensitive</w:t>
      </w:r>
      <w:r w:rsidR="005A60DC">
        <w:t xml:space="preserve"> </w:t>
      </w:r>
      <w:r w:rsidR="00E53ACA" w:rsidRPr="00A24900">
        <w:t>answers</w:t>
      </w:r>
      <w:r w:rsidR="002D7F0F" w:rsidRPr="00A24900">
        <w:t xml:space="preserve"> to questions to a</w:t>
      </w:r>
      <w:r w:rsidR="00CA7B5B" w:rsidRPr="00A24900">
        <w:t xml:space="preserve">ll </w:t>
      </w:r>
      <w:r w:rsidR="001B3B43" w:rsidRPr="00A24900">
        <w:t>Tenderers</w:t>
      </w:r>
      <w:r w:rsidR="00CA7B5B" w:rsidRPr="00A24900">
        <w:t xml:space="preserve"> </w:t>
      </w:r>
      <w:r w:rsidR="00012A74">
        <w:t xml:space="preserve">(who have acknowledged their interest in tendering) </w:t>
      </w:r>
      <w:r w:rsidR="00CA7B5B" w:rsidRPr="00A24900">
        <w:t xml:space="preserve">via </w:t>
      </w:r>
      <w:r w:rsidR="002D7F0F" w:rsidRPr="00A24900">
        <w:t>BMS</w:t>
      </w:r>
      <w:r w:rsidR="004407A1" w:rsidRPr="00A24900">
        <w:t xml:space="preserve"> and </w:t>
      </w:r>
      <w:r w:rsidR="006E1129" w:rsidRPr="00A24900">
        <w:t xml:space="preserve">not respond to </w:t>
      </w:r>
      <w:r w:rsidR="002D7F0F" w:rsidRPr="00A24900">
        <w:t>questions received after the deadline</w:t>
      </w:r>
      <w:r w:rsidR="006E1129" w:rsidRPr="00A24900">
        <w:t>.</w:t>
      </w:r>
    </w:p>
    <w:p w14:paraId="2246E7AF" w14:textId="3DD3276F" w:rsidR="00A140C6" w:rsidRDefault="00BB3710" w:rsidP="00E53ACA">
      <w:pPr>
        <w:pStyle w:val="LeftSide"/>
      </w:pPr>
      <w:r w:rsidRPr="00A24900">
        <w:t>A</w:t>
      </w:r>
      <w:r w:rsidR="00CA7B5B" w:rsidRPr="00A24900">
        <w:t xml:space="preserve">s part of </w:t>
      </w:r>
      <w:r w:rsidR="004407A1" w:rsidRPr="00A24900">
        <w:t xml:space="preserve">the </w:t>
      </w:r>
      <w:r w:rsidR="00CA7B5B" w:rsidRPr="00A24900">
        <w:t>tender</w:t>
      </w:r>
      <w:r w:rsidR="001E6991" w:rsidRPr="00A24900">
        <w:t xml:space="preserve"> response</w:t>
      </w:r>
      <w:r w:rsidR="00CA7B5B" w:rsidRPr="00A24900">
        <w:t xml:space="preserve">, </w:t>
      </w:r>
      <w:r w:rsidR="004407A1" w:rsidRPr="00A24900">
        <w:t xml:space="preserve">Tenderers </w:t>
      </w:r>
      <w:r w:rsidR="00CA7B5B" w:rsidRPr="00A24900">
        <w:t xml:space="preserve">must complete </w:t>
      </w:r>
      <w:r w:rsidR="00665D0D" w:rsidRPr="004A173F">
        <w:rPr>
          <w:bCs/>
          <w:u w:val="single"/>
        </w:rPr>
        <w:t>all</w:t>
      </w:r>
      <w:r w:rsidR="00665D0D" w:rsidRPr="00A24900">
        <w:t xml:space="preserve"> </w:t>
      </w:r>
      <w:r w:rsidR="004407A1" w:rsidRPr="00A24900">
        <w:t xml:space="preserve">relevant </w:t>
      </w:r>
      <w:r w:rsidR="00665D0D" w:rsidRPr="00A24900">
        <w:t xml:space="preserve">sections </w:t>
      </w:r>
      <w:r w:rsidR="001E6991" w:rsidRPr="00A24900">
        <w:t>in Part B of the tender pack</w:t>
      </w:r>
      <w:r w:rsidR="00CA7B5B" w:rsidRPr="00A24900">
        <w:t xml:space="preserve">. </w:t>
      </w:r>
      <w:r w:rsidR="008E00DE" w:rsidRPr="00A24900">
        <w:t xml:space="preserve"> </w:t>
      </w:r>
      <w:r w:rsidR="00CA7B5B" w:rsidRPr="00A24900">
        <w:t>All tenders must be</w:t>
      </w:r>
      <w:r w:rsidR="002D7F0F" w:rsidRPr="00A24900">
        <w:t xml:space="preserve"> returned no later tha</w:t>
      </w:r>
      <w:r w:rsidR="00B512AB" w:rsidRPr="00A24900">
        <w:t>n the deadline for re</w:t>
      </w:r>
      <w:r w:rsidR="006B568B" w:rsidRPr="00A24900">
        <w:t>ceipt</w:t>
      </w:r>
      <w:r w:rsidR="00B512AB" w:rsidRPr="00A24900">
        <w:t xml:space="preserve"> of </w:t>
      </w:r>
      <w:r w:rsidR="00B512AB" w:rsidRPr="00BC6417">
        <w:t>tenders</w:t>
      </w:r>
      <w:r w:rsidR="00731B5C">
        <w:t xml:space="preserve"> </w:t>
      </w:r>
      <w:r w:rsidR="00CC15D2">
        <w:rPr>
          <w:b/>
        </w:rPr>
        <w:t>20</w:t>
      </w:r>
      <w:r w:rsidR="00731B5C" w:rsidRPr="00376947">
        <w:rPr>
          <w:b/>
        </w:rPr>
        <w:t>/0</w:t>
      </w:r>
      <w:r w:rsidR="007B547C" w:rsidRPr="00376947">
        <w:rPr>
          <w:b/>
        </w:rPr>
        <w:t>8</w:t>
      </w:r>
      <w:r w:rsidR="00731B5C" w:rsidRPr="00376947">
        <w:rPr>
          <w:b/>
        </w:rPr>
        <w:t>/2015 – 14:00:00</w:t>
      </w:r>
      <w:r w:rsidR="00731B5C">
        <w:t xml:space="preserve"> </w:t>
      </w:r>
      <w:r w:rsidR="002D7F0F" w:rsidRPr="00BC6417">
        <w:t xml:space="preserve"> a</w:t>
      </w:r>
      <w:r w:rsidR="00CA7B5B" w:rsidRPr="00BC6417">
        <w:t xml:space="preserve">nd must </w:t>
      </w:r>
      <w:r w:rsidR="004407A1" w:rsidRPr="00BC6417">
        <w:t xml:space="preserve">be </w:t>
      </w:r>
      <w:r w:rsidR="00B512AB" w:rsidRPr="00BC6417">
        <w:t>submi</w:t>
      </w:r>
      <w:r w:rsidR="004407A1" w:rsidRPr="00BC6417">
        <w:t>t</w:t>
      </w:r>
      <w:r w:rsidR="00B512AB" w:rsidRPr="00BC6417">
        <w:t>t</w:t>
      </w:r>
      <w:r w:rsidR="004407A1" w:rsidRPr="00BC6417">
        <w:t>ed</w:t>
      </w:r>
      <w:r w:rsidR="00B512AB" w:rsidRPr="00BC6417">
        <w:t xml:space="preserve"> </w:t>
      </w:r>
      <w:r w:rsidR="00CA7B5B" w:rsidRPr="00BC6417">
        <w:t xml:space="preserve">via </w:t>
      </w:r>
      <w:r w:rsidR="002D7F0F" w:rsidRPr="00BC6417">
        <w:t>BMS</w:t>
      </w:r>
      <w:r w:rsidR="00CA7B5B" w:rsidRPr="00BC6417">
        <w:t xml:space="preserve">.  Late tenders </w:t>
      </w:r>
      <w:r w:rsidR="00B512AB" w:rsidRPr="00BC6417">
        <w:t>shall</w:t>
      </w:r>
      <w:r w:rsidR="00CA7B5B" w:rsidRPr="00BC6417">
        <w:t xml:space="preserve"> not be</w:t>
      </w:r>
      <w:r w:rsidR="00CA7B5B" w:rsidRPr="00A24900">
        <w:t xml:space="preserve"> accepted.  </w:t>
      </w:r>
    </w:p>
    <w:p w14:paraId="2246E7B0" w14:textId="77777777" w:rsidR="0024759B" w:rsidRDefault="0024759B" w:rsidP="00E53ACA">
      <w:pPr>
        <w:pStyle w:val="LeftSide"/>
      </w:pPr>
    </w:p>
    <w:p w14:paraId="1A958E9A" w14:textId="77777777" w:rsidR="00731B5C" w:rsidRDefault="00731B5C" w:rsidP="0024759B">
      <w:pPr>
        <w:widowControl w:val="0"/>
        <w:rPr>
          <w:b/>
          <w:bCs/>
          <w:sz w:val="22"/>
          <w:szCs w:val="22"/>
        </w:rPr>
      </w:pPr>
    </w:p>
    <w:p w14:paraId="2246E7B1" w14:textId="77777777" w:rsidR="0024759B" w:rsidRPr="004A173F" w:rsidRDefault="0024759B" w:rsidP="0024759B">
      <w:pPr>
        <w:widowControl w:val="0"/>
        <w:rPr>
          <w:b/>
          <w:bCs/>
          <w:sz w:val="22"/>
          <w:szCs w:val="22"/>
        </w:rPr>
      </w:pPr>
      <w:r w:rsidRPr="004A173F">
        <w:rPr>
          <w:b/>
          <w:bCs/>
          <w:sz w:val="22"/>
          <w:szCs w:val="22"/>
        </w:rPr>
        <w:t>IMPORTANT NOTE</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4759B" w:rsidRPr="004A173F" w14:paraId="2246E7B7" w14:textId="77777777" w:rsidTr="00C62E71">
        <w:trPr>
          <w:trHeight w:val="126"/>
        </w:trPr>
        <w:tc>
          <w:tcPr>
            <w:tcW w:w="8505" w:type="dxa"/>
            <w:shd w:val="clear" w:color="auto" w:fill="auto"/>
          </w:tcPr>
          <w:p w14:paraId="2246E7B2" w14:textId="77777777" w:rsidR="0024759B" w:rsidRPr="00C62E71" w:rsidRDefault="0024759B" w:rsidP="00C62E71">
            <w:pPr>
              <w:widowControl w:val="0"/>
              <w:rPr>
                <w:sz w:val="22"/>
                <w:szCs w:val="22"/>
              </w:rPr>
            </w:pPr>
          </w:p>
          <w:p w14:paraId="2246E7B3" w14:textId="77777777" w:rsidR="0024759B" w:rsidRPr="00C62E71" w:rsidRDefault="0024759B" w:rsidP="00C62E71">
            <w:pPr>
              <w:widowControl w:val="0"/>
              <w:rPr>
                <w:b/>
                <w:sz w:val="22"/>
                <w:szCs w:val="22"/>
              </w:rPr>
            </w:pPr>
            <w:r w:rsidRPr="00C62E71">
              <w:rPr>
                <w:b/>
                <w:bCs/>
                <w:sz w:val="22"/>
                <w:szCs w:val="22"/>
              </w:rPr>
              <w:t xml:space="preserve">Quotations may only be uploaded via the Sourcing Home Page, </w:t>
            </w:r>
            <w:r w:rsidRPr="00C62E71">
              <w:rPr>
                <w:b/>
                <w:sz w:val="22"/>
                <w:szCs w:val="22"/>
              </w:rPr>
              <w:t>using the</w:t>
            </w:r>
            <w:r w:rsidRPr="00C62E71">
              <w:rPr>
                <w:b/>
                <w:bCs/>
                <w:sz w:val="22"/>
                <w:szCs w:val="22"/>
              </w:rPr>
              <w:t xml:space="preserve"> ‘Actions’ </w:t>
            </w:r>
            <w:r w:rsidRPr="00C62E71">
              <w:rPr>
                <w:b/>
                <w:sz w:val="22"/>
                <w:szCs w:val="22"/>
              </w:rPr>
              <w:t>window and selecting the</w:t>
            </w:r>
            <w:r w:rsidRPr="00C62E71">
              <w:rPr>
                <w:b/>
                <w:bCs/>
                <w:sz w:val="22"/>
                <w:szCs w:val="22"/>
              </w:rPr>
              <w:t xml:space="preserve"> ‘Create Quote’ </w:t>
            </w:r>
            <w:r w:rsidRPr="00C62E71">
              <w:rPr>
                <w:b/>
                <w:sz w:val="22"/>
                <w:szCs w:val="22"/>
              </w:rPr>
              <w:t>option.</w:t>
            </w:r>
          </w:p>
          <w:p w14:paraId="2246E7B4" w14:textId="77777777" w:rsidR="00DF2091" w:rsidRPr="00C62E71" w:rsidRDefault="00DF2091" w:rsidP="00C62E71">
            <w:pPr>
              <w:widowControl w:val="0"/>
              <w:rPr>
                <w:b/>
                <w:sz w:val="22"/>
                <w:szCs w:val="22"/>
              </w:rPr>
            </w:pPr>
          </w:p>
          <w:p w14:paraId="2246E7B5" w14:textId="77777777" w:rsidR="0024759B" w:rsidRPr="00C62E71" w:rsidRDefault="0024759B" w:rsidP="00C62E71">
            <w:pPr>
              <w:widowControl w:val="0"/>
              <w:rPr>
                <w:sz w:val="22"/>
                <w:szCs w:val="22"/>
              </w:rPr>
            </w:pPr>
            <w:r w:rsidRPr="00C62E71">
              <w:rPr>
                <w:b/>
                <w:sz w:val="22"/>
                <w:szCs w:val="22"/>
              </w:rPr>
              <w:t xml:space="preserve">If you upload your quotation by any other method for example by using the ‘New Message/ Documents’ tab, </w:t>
            </w:r>
            <w:r w:rsidRPr="00C62E71">
              <w:rPr>
                <w:b/>
                <w:bCs/>
                <w:sz w:val="22"/>
                <w:szCs w:val="22"/>
              </w:rPr>
              <w:t xml:space="preserve">the quotation will not be correctly linked to the ITT </w:t>
            </w:r>
            <w:r w:rsidRPr="00C62E71">
              <w:rPr>
                <w:b/>
                <w:sz w:val="22"/>
                <w:szCs w:val="22"/>
              </w:rPr>
              <w:t xml:space="preserve">and </w:t>
            </w:r>
            <w:r w:rsidRPr="00C62E71">
              <w:rPr>
                <w:b/>
                <w:bCs/>
                <w:sz w:val="22"/>
                <w:szCs w:val="22"/>
              </w:rPr>
              <w:t>your submission will be rejected</w:t>
            </w:r>
            <w:r w:rsidRPr="00C62E71">
              <w:rPr>
                <w:sz w:val="22"/>
                <w:szCs w:val="22"/>
              </w:rPr>
              <w:t>.</w:t>
            </w:r>
          </w:p>
          <w:p w14:paraId="2246E7B6" w14:textId="77777777" w:rsidR="0024759B" w:rsidRPr="004A173F" w:rsidRDefault="0024759B" w:rsidP="00C62E71">
            <w:pPr>
              <w:keepNext/>
              <w:widowControl w:val="0"/>
            </w:pPr>
          </w:p>
        </w:tc>
      </w:tr>
    </w:tbl>
    <w:p w14:paraId="2246E7B8" w14:textId="77777777" w:rsidR="008E00DE" w:rsidRPr="00A24900" w:rsidRDefault="00DF2091" w:rsidP="00695658">
      <w:pPr>
        <w:pStyle w:val="StyleSectionXBottomSinglesolidlineAuto05ptLinewi1"/>
      </w:pPr>
      <w:bookmarkStart w:id="4" w:name="_Ref266274003"/>
      <w:r>
        <w:lastRenderedPageBreak/>
        <w:t>I</w:t>
      </w:r>
      <w:r w:rsidR="002B0FBF" w:rsidRPr="00A24900">
        <w:t xml:space="preserve">nstructions to </w:t>
      </w:r>
      <w:bookmarkEnd w:id="4"/>
      <w:r w:rsidR="001B3B43" w:rsidRPr="00A24900">
        <w:t>Tenderers</w:t>
      </w:r>
    </w:p>
    <w:p w14:paraId="2246E7B9" w14:textId="77777777" w:rsidR="002B0FBF" w:rsidRPr="00E77CD6" w:rsidRDefault="002B0FBF" w:rsidP="00DF2091">
      <w:pPr>
        <w:pStyle w:val="ONEH1"/>
      </w:pPr>
      <w:r w:rsidRPr="00E77CD6">
        <w:t>T</w:t>
      </w:r>
      <w:r w:rsidR="00795A45" w:rsidRPr="00E77CD6">
        <w:t>ender documents</w:t>
      </w:r>
    </w:p>
    <w:p w14:paraId="2246E7BA" w14:textId="77777777" w:rsidR="00DE618B" w:rsidRPr="00A24900" w:rsidRDefault="00DE618B" w:rsidP="001E14F1">
      <w:pPr>
        <w:pStyle w:val="ONEH2"/>
      </w:pPr>
      <w:r w:rsidRPr="00A24900">
        <w:fldChar w:fldCharType="begin"/>
      </w:r>
      <w:r w:rsidRPr="00A24900">
        <w:instrText xml:space="preserve">seq level0 \h \r0 </w:instrText>
      </w:r>
      <w:r w:rsidRPr="00A24900">
        <w:fldChar w:fldCharType="end"/>
      </w:r>
      <w:r w:rsidRPr="00A24900">
        <w:fldChar w:fldCharType="begin"/>
      </w:r>
      <w:r w:rsidRPr="00A24900">
        <w:instrText xml:space="preserve">seq level1 \h \r0 </w:instrText>
      </w:r>
      <w:r w:rsidRPr="00A24900">
        <w:fldChar w:fldCharType="end"/>
      </w:r>
      <w:r w:rsidRPr="00A24900">
        <w:fldChar w:fldCharType="begin"/>
      </w:r>
      <w:r w:rsidRPr="00A24900">
        <w:instrText xml:space="preserve">seq level2 \h \r0 </w:instrText>
      </w:r>
      <w:r w:rsidRPr="00A24900">
        <w:fldChar w:fldCharType="end"/>
      </w:r>
      <w:r w:rsidRPr="00A24900">
        <w:fldChar w:fldCharType="begin"/>
      </w:r>
      <w:r w:rsidRPr="00A24900">
        <w:instrText xml:space="preserve">seq level3 \h \r0 </w:instrText>
      </w:r>
      <w:r w:rsidRPr="00A24900">
        <w:fldChar w:fldCharType="end"/>
      </w:r>
      <w:r w:rsidRPr="00A24900">
        <w:fldChar w:fldCharType="begin"/>
      </w:r>
      <w:r w:rsidRPr="00A24900">
        <w:instrText xml:space="preserve">seq level4 \h \r0 </w:instrText>
      </w:r>
      <w:r w:rsidRPr="00A24900">
        <w:fldChar w:fldCharType="end"/>
      </w:r>
      <w:r w:rsidRPr="00A24900">
        <w:fldChar w:fldCharType="begin"/>
      </w:r>
      <w:r w:rsidRPr="00A24900">
        <w:instrText xml:space="preserve">seq level5 \h \r0 </w:instrText>
      </w:r>
      <w:r w:rsidRPr="00A24900">
        <w:fldChar w:fldCharType="end"/>
      </w:r>
      <w:r w:rsidRPr="00A24900">
        <w:fldChar w:fldCharType="begin"/>
      </w:r>
      <w:r w:rsidRPr="00A24900">
        <w:instrText xml:space="preserve">seq level6 \h \r0 </w:instrText>
      </w:r>
      <w:r w:rsidRPr="00A24900">
        <w:fldChar w:fldCharType="end"/>
      </w:r>
      <w:r w:rsidRPr="00A24900">
        <w:fldChar w:fldCharType="begin"/>
      </w:r>
      <w:r w:rsidRPr="00A24900">
        <w:instrText xml:space="preserve">seq level7 \h \r0 </w:instrText>
      </w:r>
      <w:r w:rsidRPr="00A24900">
        <w:fldChar w:fldCharType="end"/>
      </w:r>
      <w:r w:rsidRPr="00A24900">
        <w:t>Tenders shall be submitted in accordance with the following instructions.</w:t>
      </w:r>
      <w:r w:rsidR="00CB3078" w:rsidRPr="00A24900">
        <w:t xml:space="preserve">  It is important that</w:t>
      </w:r>
      <w:r w:rsidR="00A32E4E" w:rsidRPr="00A24900">
        <w:t xml:space="preserve"> all the information requested is </w:t>
      </w:r>
      <w:r w:rsidR="00923131" w:rsidRPr="00A24900">
        <w:t>provided</w:t>
      </w:r>
      <w:r w:rsidR="00CB3078" w:rsidRPr="00A24900">
        <w:t xml:space="preserve"> in the format and order specified.  If the </w:t>
      </w:r>
      <w:r w:rsidR="002F5AC9" w:rsidRPr="00A24900">
        <w:t>T</w:t>
      </w:r>
      <w:r w:rsidR="00CB3078" w:rsidRPr="00A24900">
        <w:t xml:space="preserve">enderer does not provide all of the information </w:t>
      </w:r>
      <w:r w:rsidR="00B512AB" w:rsidRPr="00A24900">
        <w:t xml:space="preserve">the </w:t>
      </w:r>
      <w:r w:rsidR="00665D0D" w:rsidRPr="00A24900">
        <w:t xml:space="preserve">Authority </w:t>
      </w:r>
      <w:r w:rsidR="00B512AB" w:rsidRPr="00A24900">
        <w:t xml:space="preserve">has </w:t>
      </w:r>
      <w:r w:rsidR="00CB3078" w:rsidRPr="00A24900">
        <w:t xml:space="preserve">requested within the tender pack, the </w:t>
      </w:r>
      <w:r w:rsidR="00665D0D" w:rsidRPr="00A24900">
        <w:t xml:space="preserve">Authority </w:t>
      </w:r>
      <w:r w:rsidR="00CB3078" w:rsidRPr="00A24900">
        <w:t>may reject the tender</w:t>
      </w:r>
      <w:r w:rsidR="00B512AB" w:rsidRPr="00A24900">
        <w:t xml:space="preserve"> as </w:t>
      </w:r>
      <w:r w:rsidR="00B43C82" w:rsidRPr="00A24900">
        <w:t>non-compliant</w:t>
      </w:r>
      <w:r w:rsidR="002B0FBF" w:rsidRPr="00A24900">
        <w:t>.</w:t>
      </w:r>
    </w:p>
    <w:p w14:paraId="2246E7BB" w14:textId="77777777" w:rsidR="00A32E4E" w:rsidRPr="00A24900" w:rsidRDefault="00A32E4E" w:rsidP="001E14F1">
      <w:pPr>
        <w:pStyle w:val="ONEH2"/>
      </w:pPr>
      <w:r w:rsidRPr="00A24900">
        <w:t>The Tenderer is expected to examine</w:t>
      </w:r>
      <w:r w:rsidR="00B512AB" w:rsidRPr="00A24900">
        <w:t>, and where necessary respond to,</w:t>
      </w:r>
      <w:r w:rsidRPr="00A24900">
        <w:t xml:space="preserve"> all of the documents that comprise the tender documents.  </w:t>
      </w:r>
      <w:r w:rsidR="001B3B43" w:rsidRPr="00A24900">
        <w:t>Tenderers</w:t>
      </w:r>
      <w:r w:rsidRPr="00A24900">
        <w:t xml:space="preserve"> </w:t>
      </w:r>
      <w:r w:rsidR="00B512AB" w:rsidRPr="00A24900">
        <w:t xml:space="preserve">should </w:t>
      </w:r>
      <w:r w:rsidRPr="00A24900">
        <w:t xml:space="preserve">acquaint themselves fully with the extent and nature of the requirement and the contractual obligations.  </w:t>
      </w:r>
    </w:p>
    <w:p w14:paraId="2246E7BC" w14:textId="77777777" w:rsidR="00A32E4E" w:rsidRPr="00A24900" w:rsidRDefault="001B3B43" w:rsidP="001E14F1">
      <w:pPr>
        <w:pStyle w:val="ONEH2"/>
      </w:pPr>
      <w:r w:rsidRPr="00A24900">
        <w:t>Tenderers</w:t>
      </w:r>
      <w:r w:rsidR="00A32E4E" w:rsidRPr="00A24900">
        <w:t xml:space="preserve"> must obtain for themselves</w:t>
      </w:r>
      <w:r w:rsidR="00B22FC7" w:rsidRPr="00A24900">
        <w:t>,</w:t>
      </w:r>
      <w:r w:rsidR="00A32E4E" w:rsidRPr="00A24900">
        <w:t xml:space="preserve"> at their own responsibility and expense</w:t>
      </w:r>
      <w:r w:rsidR="00B22FC7" w:rsidRPr="00A24900">
        <w:t>,</w:t>
      </w:r>
      <w:r w:rsidR="00A32E4E" w:rsidRPr="00A24900">
        <w:t xml:space="preserve"> all information necessary for the preparation of</w:t>
      </w:r>
      <w:r w:rsidR="00B22FC7" w:rsidRPr="00A24900">
        <w:t xml:space="preserve"> their</w:t>
      </w:r>
      <w:r w:rsidR="00A32E4E" w:rsidRPr="00A24900">
        <w:t xml:space="preserve"> </w:t>
      </w:r>
      <w:r w:rsidR="00B22FC7" w:rsidRPr="00A24900">
        <w:t>t</w:t>
      </w:r>
      <w:r w:rsidR="00A32E4E" w:rsidRPr="00A24900">
        <w:t xml:space="preserve">ender.  </w:t>
      </w:r>
      <w:r w:rsidRPr="00A24900">
        <w:t>Tenderers</w:t>
      </w:r>
      <w:r w:rsidR="00A32E4E" w:rsidRPr="00A24900">
        <w:t xml:space="preserve"> are solely responsible for </w:t>
      </w:r>
      <w:r w:rsidR="00B512AB" w:rsidRPr="00A24900">
        <w:t>any</w:t>
      </w:r>
      <w:r w:rsidR="00A32E4E" w:rsidRPr="00A24900">
        <w:t xml:space="preserve"> costs and expenses </w:t>
      </w:r>
      <w:r w:rsidR="00B512AB" w:rsidRPr="00A24900">
        <w:t>in connection with</w:t>
      </w:r>
      <w:r w:rsidR="00A32E4E" w:rsidRPr="00A24900">
        <w:t xml:space="preserve"> the preparation and submission of their Tender</w:t>
      </w:r>
      <w:r w:rsidR="00B512AB" w:rsidRPr="00A24900">
        <w:t>,</w:t>
      </w:r>
      <w:r w:rsidR="00A32E4E" w:rsidRPr="00A24900">
        <w:t xml:space="preserve"> and all other stages of the selection and evaluation process.  Under no circumstances will the </w:t>
      </w:r>
      <w:r w:rsidR="00665D0D" w:rsidRPr="00A24900">
        <w:t>Authority</w:t>
      </w:r>
      <w:r w:rsidR="00A32E4E" w:rsidRPr="00A24900">
        <w:t xml:space="preserve">, or </w:t>
      </w:r>
      <w:r w:rsidR="00D02D9A" w:rsidRPr="00A24900">
        <w:t>o</w:t>
      </w:r>
      <w:r w:rsidR="00B512AB" w:rsidRPr="00A24900">
        <w:t>ur</w:t>
      </w:r>
      <w:r w:rsidR="00A32E4E" w:rsidRPr="00A24900">
        <w:t xml:space="preserve"> advisers, be liable for any costs or expenses </w:t>
      </w:r>
      <w:r w:rsidRPr="00A24900">
        <w:t>Tenderers</w:t>
      </w:r>
      <w:r w:rsidR="00A32E4E" w:rsidRPr="00A24900">
        <w:t xml:space="preserve">, </w:t>
      </w:r>
      <w:r w:rsidR="00516F72" w:rsidRPr="00A24900">
        <w:t xml:space="preserve">their </w:t>
      </w:r>
      <w:r w:rsidR="00A32E4E" w:rsidRPr="00A24900">
        <w:t xml:space="preserve">sub-contractors, suppliers or advisers </w:t>
      </w:r>
      <w:r w:rsidR="00516F72" w:rsidRPr="00A24900">
        <w:t xml:space="preserve">incur </w:t>
      </w:r>
      <w:r w:rsidR="00A32E4E" w:rsidRPr="00A24900">
        <w:t>in this process.</w:t>
      </w:r>
    </w:p>
    <w:p w14:paraId="2246E7BD" w14:textId="77777777" w:rsidR="00A32E4E" w:rsidRPr="00A24900" w:rsidRDefault="001B3B43" w:rsidP="001E14F1">
      <w:pPr>
        <w:pStyle w:val="ONEH2"/>
      </w:pPr>
      <w:r w:rsidRPr="00A24900">
        <w:t>Tenderers</w:t>
      </w:r>
      <w:r w:rsidR="00A32E4E" w:rsidRPr="00A24900">
        <w:t xml:space="preserve"> are solely responsible for obtaining the information which they consider is necessary in order to </w:t>
      </w:r>
      <w:r w:rsidR="00665D0D" w:rsidRPr="00A24900">
        <w:t xml:space="preserve">prepare </w:t>
      </w:r>
      <w:r w:rsidR="00A32E4E" w:rsidRPr="00A24900">
        <w:t xml:space="preserve">the content of their Tenders and to undertake any investigations they consider necessary in order to verify any information </w:t>
      </w:r>
      <w:r w:rsidR="00516F72" w:rsidRPr="00A24900">
        <w:t xml:space="preserve">the </w:t>
      </w:r>
      <w:r w:rsidR="00665D0D" w:rsidRPr="00A24900">
        <w:t>Authority</w:t>
      </w:r>
      <w:r w:rsidR="00516F72" w:rsidRPr="00A24900">
        <w:t xml:space="preserve"> </w:t>
      </w:r>
      <w:r w:rsidR="00A32E4E" w:rsidRPr="00A24900">
        <w:t>provide</w:t>
      </w:r>
      <w:r w:rsidR="00516F72" w:rsidRPr="00A24900">
        <w:t>s</w:t>
      </w:r>
      <w:r w:rsidR="00A32E4E" w:rsidRPr="00A24900">
        <w:t xml:space="preserve"> to them during the procurement proce</w:t>
      </w:r>
      <w:r w:rsidR="004407A1" w:rsidRPr="00A24900">
        <w:t>ss.</w:t>
      </w:r>
    </w:p>
    <w:p w14:paraId="2246E7BE" w14:textId="77777777" w:rsidR="00DE618B" w:rsidRPr="00A24900" w:rsidRDefault="00CB3078" w:rsidP="001E14F1">
      <w:pPr>
        <w:pStyle w:val="ONEH2"/>
      </w:pPr>
      <w:r w:rsidRPr="00A24900">
        <w:t xml:space="preserve">All pages of </w:t>
      </w:r>
      <w:r w:rsidR="00A32E4E" w:rsidRPr="00A24900">
        <w:t>the</w:t>
      </w:r>
      <w:r w:rsidRPr="00A24900">
        <w:t xml:space="preserve"> tender </w:t>
      </w:r>
      <w:r w:rsidR="00A32E4E" w:rsidRPr="00A24900">
        <w:t xml:space="preserve">submission </w:t>
      </w:r>
      <w:r w:rsidRPr="00A24900">
        <w:t>must be</w:t>
      </w:r>
      <w:r w:rsidR="00DE618B" w:rsidRPr="00A24900">
        <w:t xml:space="preserve"> sequentially numbered (including any forms to be completed and</w:t>
      </w:r>
      <w:r w:rsidR="00A32E4E" w:rsidRPr="00A24900">
        <w:t xml:space="preserve"> </w:t>
      </w:r>
      <w:r w:rsidR="00DE618B" w:rsidRPr="00A24900">
        <w:t xml:space="preserve">returned). </w:t>
      </w:r>
    </w:p>
    <w:p w14:paraId="2246E7BF" w14:textId="77777777" w:rsidR="002F5AC9" w:rsidRPr="00A24900" w:rsidRDefault="00DE618B" w:rsidP="001E14F1">
      <w:pPr>
        <w:pStyle w:val="ONEH2"/>
      </w:pPr>
      <w:r w:rsidRPr="00A24900">
        <w:t xml:space="preserve">All specifications, plans, drawings, samples and patterns </w:t>
      </w:r>
      <w:r w:rsidR="00516F72" w:rsidRPr="00A24900">
        <w:t xml:space="preserve">and anything else </w:t>
      </w:r>
      <w:r w:rsidR="00CB3078" w:rsidRPr="00A24900">
        <w:t xml:space="preserve">that </w:t>
      </w:r>
      <w:r w:rsidRPr="00A24900">
        <w:t xml:space="preserve">the </w:t>
      </w:r>
      <w:r w:rsidR="00665D0D" w:rsidRPr="00A24900">
        <w:t>Authority</w:t>
      </w:r>
      <w:r w:rsidRPr="00A24900">
        <w:t xml:space="preserve"> </w:t>
      </w:r>
      <w:r w:rsidR="0096099E" w:rsidRPr="00A24900">
        <w:t>issue</w:t>
      </w:r>
      <w:r w:rsidR="00317A93" w:rsidRPr="00A24900">
        <w:t>s</w:t>
      </w:r>
      <w:r w:rsidR="0096099E" w:rsidRPr="00A24900">
        <w:t xml:space="preserve"> in connection with this</w:t>
      </w:r>
      <w:r w:rsidRPr="00A24900">
        <w:t xml:space="preserve"> </w:t>
      </w:r>
      <w:r w:rsidR="004407A1" w:rsidRPr="00A24900">
        <w:t>ITT</w:t>
      </w:r>
      <w:r w:rsidR="00317A93" w:rsidRPr="00A24900">
        <w:t>,</w:t>
      </w:r>
      <w:r w:rsidRPr="00A24900">
        <w:t xml:space="preserve"> remain</w:t>
      </w:r>
      <w:r w:rsidR="00516F72" w:rsidRPr="00A24900">
        <w:t>s</w:t>
      </w:r>
      <w:r w:rsidRPr="00A24900">
        <w:t xml:space="preserve"> the property of the Crown and are to be used solely for the purpose of tendering.</w:t>
      </w:r>
    </w:p>
    <w:p w14:paraId="2246E7C0" w14:textId="77777777" w:rsidR="002E3600" w:rsidRPr="00A24900" w:rsidRDefault="009F5AFE" w:rsidP="001E14F1">
      <w:pPr>
        <w:pStyle w:val="ONEH2"/>
      </w:pPr>
      <w:r w:rsidRPr="00A24900">
        <w:t xml:space="preserve">All </w:t>
      </w:r>
      <w:r w:rsidR="001B3B43" w:rsidRPr="00A24900">
        <w:t>Tenderers</w:t>
      </w:r>
      <w:r w:rsidR="007633E3" w:rsidRPr="00A24900">
        <w:t xml:space="preserve"> </w:t>
      </w:r>
      <w:r w:rsidR="00516F72" w:rsidRPr="00A24900">
        <w:t xml:space="preserve">must submit their </w:t>
      </w:r>
      <w:r w:rsidR="00A54141" w:rsidRPr="00A24900">
        <w:t>t</w:t>
      </w:r>
      <w:r w:rsidR="00516F72" w:rsidRPr="00A24900">
        <w:t xml:space="preserve">ender </w:t>
      </w:r>
      <w:r w:rsidR="007633E3" w:rsidRPr="00A24900">
        <w:t>responses in</w:t>
      </w:r>
      <w:r w:rsidR="000116F4" w:rsidRPr="00A24900">
        <w:t xml:space="preserve"> </w:t>
      </w:r>
      <w:r w:rsidR="004407A1" w:rsidRPr="00A24900">
        <w:t>machine-readable</w:t>
      </w:r>
      <w:r w:rsidR="000116F4" w:rsidRPr="00A24900">
        <w:t xml:space="preserve"> format (preferably non-</w:t>
      </w:r>
      <w:r w:rsidR="004407A1" w:rsidRPr="00A24900">
        <w:t>pdf</w:t>
      </w:r>
      <w:r w:rsidR="000116F4" w:rsidRPr="00A24900">
        <w:t>)</w:t>
      </w:r>
      <w:r w:rsidR="004407A1" w:rsidRPr="00A24900">
        <w:t>.</w:t>
      </w:r>
    </w:p>
    <w:p w14:paraId="2246E7C1" w14:textId="77777777" w:rsidR="008A4796" w:rsidRPr="00A24900" w:rsidRDefault="008A4796" w:rsidP="00695658">
      <w:pPr>
        <w:pStyle w:val="Indented"/>
      </w:pPr>
    </w:p>
    <w:p w14:paraId="2246E7C2" w14:textId="77777777" w:rsidR="00DE618B" w:rsidRPr="00E77CD6" w:rsidRDefault="00DE618B" w:rsidP="00DF2091">
      <w:pPr>
        <w:pStyle w:val="ONEH1"/>
      </w:pPr>
      <w:r w:rsidRPr="00E77CD6">
        <w:t>A</w:t>
      </w:r>
      <w:r w:rsidR="00795A45" w:rsidRPr="00E77CD6">
        <w:t>mendments to Tender Documentation and</w:t>
      </w:r>
      <w:r w:rsidR="00516F72" w:rsidRPr="00E77CD6">
        <w:t xml:space="preserve"> Termination </w:t>
      </w:r>
    </w:p>
    <w:p w14:paraId="2246E7C3" w14:textId="77777777" w:rsidR="00DE618B" w:rsidRPr="00A24900" w:rsidRDefault="00D02D9A" w:rsidP="001E14F1">
      <w:pPr>
        <w:pStyle w:val="ONEH2"/>
      </w:pPr>
      <w:r w:rsidRPr="00A24900">
        <w:t>At</w:t>
      </w:r>
      <w:r w:rsidR="00DE618B" w:rsidRPr="00A24900">
        <w:t xml:space="preserve"> any time prior to the deadline for receipt of </w:t>
      </w:r>
      <w:r w:rsidR="006B568B" w:rsidRPr="00A24900">
        <w:t>questions</w:t>
      </w:r>
      <w:r w:rsidR="004407A1" w:rsidRPr="00A24900">
        <w:t>,</w:t>
      </w:r>
      <w:r w:rsidR="00DE618B" w:rsidRPr="00A24900">
        <w:t xml:space="preserve"> the </w:t>
      </w:r>
      <w:r w:rsidR="00665D0D" w:rsidRPr="00A24900">
        <w:t xml:space="preserve">Authority </w:t>
      </w:r>
      <w:r w:rsidR="00DE618B" w:rsidRPr="00A24900">
        <w:t>may modify the tender documents by amendments in writing.</w:t>
      </w:r>
    </w:p>
    <w:p w14:paraId="2246E7C4" w14:textId="77777777" w:rsidR="002F5AC9" w:rsidRPr="00A24900" w:rsidRDefault="00DE618B" w:rsidP="001E14F1">
      <w:pPr>
        <w:pStyle w:val="ONEH2"/>
      </w:pPr>
      <w:r w:rsidRPr="00A24900">
        <w:t xml:space="preserve">The </w:t>
      </w:r>
      <w:r w:rsidR="00665D0D" w:rsidRPr="00A24900">
        <w:t xml:space="preserve">Authority </w:t>
      </w:r>
      <w:r w:rsidR="004407A1" w:rsidRPr="00A24900">
        <w:t xml:space="preserve">(at its sole discretion) </w:t>
      </w:r>
      <w:r w:rsidRPr="00A24900">
        <w:t xml:space="preserve">may extend the deadline for </w:t>
      </w:r>
      <w:r w:rsidR="006B568B" w:rsidRPr="00A24900">
        <w:t>receipt of T</w:t>
      </w:r>
      <w:r w:rsidRPr="00A24900">
        <w:t>enders</w:t>
      </w:r>
      <w:r w:rsidR="004407A1" w:rsidRPr="00A24900">
        <w:t>.</w:t>
      </w:r>
    </w:p>
    <w:p w14:paraId="2246E7C5" w14:textId="77777777" w:rsidR="00516F72" w:rsidRPr="00A24900" w:rsidRDefault="00D02D9A" w:rsidP="001E14F1">
      <w:pPr>
        <w:pStyle w:val="ONEH2"/>
      </w:pPr>
      <w:r w:rsidRPr="00A24900">
        <w:t>The</w:t>
      </w:r>
      <w:r w:rsidR="00516F72" w:rsidRPr="00A24900">
        <w:t xml:space="preserve"> </w:t>
      </w:r>
      <w:r w:rsidR="00665D0D" w:rsidRPr="00A24900">
        <w:t>Authority</w:t>
      </w:r>
      <w:r w:rsidR="00516F72" w:rsidRPr="00A24900">
        <w:t xml:space="preserve"> reserves the right to </w:t>
      </w:r>
      <w:r w:rsidR="004819EC" w:rsidRPr="00A24900">
        <w:t xml:space="preserve">modify or to </w:t>
      </w:r>
      <w:r w:rsidR="00516F72" w:rsidRPr="00A24900">
        <w:t>discontinue th</w:t>
      </w:r>
      <w:r w:rsidR="004819EC" w:rsidRPr="00A24900">
        <w:t>e whole of, or any part of, th</w:t>
      </w:r>
      <w:r w:rsidR="00516F72" w:rsidRPr="00A24900">
        <w:t>is tendering process</w:t>
      </w:r>
      <w:r w:rsidR="004819EC" w:rsidRPr="00A24900">
        <w:t xml:space="preserve"> </w:t>
      </w:r>
      <w:r w:rsidR="00516F72" w:rsidRPr="00A24900">
        <w:t>at any time</w:t>
      </w:r>
      <w:r w:rsidR="004407A1" w:rsidRPr="00A24900">
        <w:t xml:space="preserve"> and accepts</w:t>
      </w:r>
      <w:r w:rsidR="00665D0D" w:rsidRPr="00A24900">
        <w:t xml:space="preserve"> </w:t>
      </w:r>
      <w:r w:rsidR="004819EC" w:rsidRPr="00A24900">
        <w:t xml:space="preserve">no obligation whatsoever </w:t>
      </w:r>
      <w:r w:rsidR="00516F72" w:rsidRPr="00A24900">
        <w:t xml:space="preserve">to award a contract. </w:t>
      </w:r>
    </w:p>
    <w:p w14:paraId="2246E7C6" w14:textId="77777777" w:rsidR="0036438C" w:rsidRPr="00A24900" w:rsidRDefault="0036438C" w:rsidP="00695658">
      <w:pPr>
        <w:pStyle w:val="Indented"/>
      </w:pPr>
    </w:p>
    <w:p w14:paraId="2246E7C7" w14:textId="77777777" w:rsidR="00DE618B" w:rsidRPr="00E77CD6" w:rsidRDefault="00795A45" w:rsidP="00DF2091">
      <w:pPr>
        <w:pStyle w:val="ONEH1"/>
      </w:pPr>
      <w:r w:rsidRPr="00E77CD6">
        <w:t>Timetable</w:t>
      </w:r>
    </w:p>
    <w:p w14:paraId="2246E7C8" w14:textId="77777777" w:rsidR="00DE618B" w:rsidRDefault="00DE618B" w:rsidP="001E14F1">
      <w:pPr>
        <w:pStyle w:val="ONEH2"/>
      </w:pPr>
      <w:r w:rsidRPr="00A24900">
        <w:t>The timetable for th</w:t>
      </w:r>
      <w:r w:rsidR="00EB4876" w:rsidRPr="00A24900">
        <w:t xml:space="preserve">is </w:t>
      </w:r>
      <w:r w:rsidRPr="00A24900">
        <w:t>procurement follows</w:t>
      </w:r>
      <w:r w:rsidR="004407A1" w:rsidRPr="00A24900">
        <w:t xml:space="preserve"> (</w:t>
      </w:r>
      <w:r w:rsidR="004407A1" w:rsidRPr="00A24900">
        <w:fldChar w:fldCharType="begin"/>
      </w:r>
      <w:r w:rsidR="004407A1" w:rsidRPr="00A24900">
        <w:instrText xml:space="preserve"> REF _Ref305668329 \h </w:instrText>
      </w:r>
      <w:r w:rsidR="009A10D6" w:rsidRPr="00A24900">
        <w:instrText xml:space="preserve"> \* MERGEFORMAT </w:instrText>
      </w:r>
      <w:r w:rsidR="004407A1" w:rsidRPr="00A24900">
        <w:fldChar w:fldCharType="separate"/>
      </w:r>
      <w:r w:rsidR="00E92436" w:rsidRPr="004A173F">
        <w:t>Table </w:t>
      </w:r>
      <w:r w:rsidR="00E92436" w:rsidRPr="00E92436">
        <w:t>1</w:t>
      </w:r>
      <w:r w:rsidR="004407A1" w:rsidRPr="00A24900">
        <w:fldChar w:fldCharType="end"/>
      </w:r>
      <w:r w:rsidR="004407A1" w:rsidRPr="00A24900">
        <w:t>)</w:t>
      </w:r>
      <w:r w:rsidRPr="00A24900">
        <w:t xml:space="preserve">. </w:t>
      </w:r>
      <w:r w:rsidR="00F2443E" w:rsidRPr="00A24900">
        <w:t xml:space="preserve"> This is intended as a guide and whilst the </w:t>
      </w:r>
      <w:r w:rsidR="00422A7E" w:rsidRPr="00A24900">
        <w:t>Authority</w:t>
      </w:r>
      <w:r w:rsidR="001D5F92" w:rsidRPr="00A24900">
        <w:t xml:space="preserve"> </w:t>
      </w:r>
      <w:r w:rsidR="00F2443E" w:rsidRPr="00A24900">
        <w:t>does not intend to depart from the timetable</w:t>
      </w:r>
      <w:r w:rsidR="001D5F92" w:rsidRPr="00A24900">
        <w:t>,</w:t>
      </w:r>
      <w:r w:rsidR="00F2443E" w:rsidRPr="00A24900">
        <w:t xml:space="preserve"> it reserves the right to do so at any stage. </w:t>
      </w:r>
      <w:r w:rsidRPr="00A24900">
        <w:t xml:space="preserve"> </w:t>
      </w:r>
    </w:p>
    <w:p w14:paraId="2402B940" w14:textId="77777777" w:rsidR="00CC15D2" w:rsidRDefault="00CC15D2" w:rsidP="00CC15D2">
      <w:pPr>
        <w:pStyle w:val="ONEH1"/>
        <w:numPr>
          <w:ilvl w:val="0"/>
          <w:numId w:val="0"/>
        </w:numPr>
        <w:ind w:left="709"/>
      </w:pPr>
    </w:p>
    <w:p w14:paraId="73A590E7" w14:textId="77777777" w:rsidR="00CC15D2" w:rsidRPr="00CC15D2" w:rsidRDefault="00CC15D2" w:rsidP="00CC15D2"/>
    <w:p w14:paraId="2246E7CD" w14:textId="77777777" w:rsidR="004407A1" w:rsidRPr="00A24900" w:rsidRDefault="004407A1" w:rsidP="00695658">
      <w:pPr>
        <w:pStyle w:val="Indented"/>
      </w:pPr>
    </w:p>
    <w:p w14:paraId="2246E7CE" w14:textId="77777777" w:rsidR="00C77FCF" w:rsidRDefault="004407A1" w:rsidP="00DF2091">
      <w:pPr>
        <w:pStyle w:val="CaptionBold"/>
        <w:rPr>
          <w:b w:val="0"/>
          <w:bCs w:val="0"/>
        </w:rPr>
      </w:pPr>
      <w:bookmarkStart w:id="5" w:name="_Ref305668329"/>
      <w:r w:rsidRPr="004A173F">
        <w:t>Table </w:t>
      </w:r>
      <w:r w:rsidRPr="006E55D5">
        <w:rPr>
          <w:rStyle w:val="CaptionBoldChar"/>
        </w:rPr>
        <w:fldChar w:fldCharType="begin"/>
      </w:r>
      <w:r w:rsidRPr="006E55D5">
        <w:rPr>
          <w:rStyle w:val="CaptionBoldChar"/>
        </w:rPr>
        <w:instrText xml:space="preserve"> SEQ Table \* ARABIC </w:instrText>
      </w:r>
      <w:r w:rsidRPr="006E55D5">
        <w:rPr>
          <w:rStyle w:val="CaptionBoldChar"/>
        </w:rPr>
        <w:fldChar w:fldCharType="separate"/>
      </w:r>
      <w:r w:rsidR="00E92436">
        <w:rPr>
          <w:rStyle w:val="CaptionBoldChar"/>
          <w:noProof/>
        </w:rPr>
        <w:t>1</w:t>
      </w:r>
      <w:r w:rsidRPr="006E55D5">
        <w:rPr>
          <w:rStyle w:val="CaptionBoldChar"/>
        </w:rPr>
        <w:fldChar w:fldCharType="end"/>
      </w:r>
      <w:bookmarkEnd w:id="5"/>
      <w:r w:rsidRPr="004A173F">
        <w:t xml:space="preserve">: </w:t>
      </w:r>
      <w:r w:rsidRPr="004A173F">
        <w:rPr>
          <w:b w:val="0"/>
          <w:bCs w:val="0"/>
        </w:rPr>
        <w:t>Indicative timetable</w:t>
      </w:r>
    </w:p>
    <w:p w14:paraId="673752C1" w14:textId="77777777" w:rsidR="007B547C" w:rsidRDefault="007B547C" w:rsidP="00DF2091">
      <w:pPr>
        <w:pStyle w:val="CaptionBold"/>
      </w:pPr>
    </w:p>
    <w:p w14:paraId="26FB4979" w14:textId="77777777" w:rsidR="00CC15D2" w:rsidRDefault="00CC15D2" w:rsidP="00DF2091">
      <w:pPr>
        <w:pStyle w:val="CaptionBold"/>
      </w:pPr>
    </w:p>
    <w:p w14:paraId="113E745C" w14:textId="77777777" w:rsidR="00CC15D2" w:rsidRDefault="00CC15D2" w:rsidP="00DF2091">
      <w:pPr>
        <w:pStyle w:val="CaptionBold"/>
      </w:pPr>
    </w:p>
    <w:p w14:paraId="506EA42F" w14:textId="77777777" w:rsidR="007B547C" w:rsidRDefault="007B547C" w:rsidP="00DF2091">
      <w:pPr>
        <w:pStyle w:val="CaptionBold"/>
      </w:pPr>
    </w:p>
    <w:p w14:paraId="3F9D7265" w14:textId="77777777" w:rsidR="007B547C" w:rsidRPr="004A173F" w:rsidRDefault="007B547C" w:rsidP="00DF2091">
      <w:pPr>
        <w:pStyle w:val="CaptionBold"/>
      </w:pP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tblGrid>
      <w:tr w:rsidR="00C77FCF" w:rsidRPr="00A24900" w14:paraId="2246E7D1" w14:textId="77777777">
        <w:trPr>
          <w:cantSplit/>
          <w:trHeight w:val="177"/>
          <w:tblHeader/>
        </w:trPr>
        <w:tc>
          <w:tcPr>
            <w:tcW w:w="4678" w:type="dxa"/>
            <w:shd w:val="clear" w:color="auto" w:fill="E6E6E6"/>
          </w:tcPr>
          <w:p w14:paraId="2246E7CF" w14:textId="77777777" w:rsidR="00C77FCF" w:rsidRPr="00A24900" w:rsidRDefault="00C77FCF" w:rsidP="00D518F9">
            <w:pPr>
              <w:pStyle w:val="TableHead"/>
            </w:pPr>
            <w:r w:rsidRPr="00A24900">
              <w:t>Key Actions</w:t>
            </w:r>
          </w:p>
        </w:tc>
        <w:tc>
          <w:tcPr>
            <w:tcW w:w="3119" w:type="dxa"/>
            <w:shd w:val="clear" w:color="auto" w:fill="E6E6E6"/>
          </w:tcPr>
          <w:p w14:paraId="2246E7D0" w14:textId="77777777" w:rsidR="00C77FCF" w:rsidRPr="00A24900" w:rsidRDefault="00C77FCF" w:rsidP="00D518F9">
            <w:pPr>
              <w:pStyle w:val="TableHead"/>
            </w:pPr>
            <w:r w:rsidRPr="00A24900">
              <w:t>Dates</w:t>
            </w:r>
          </w:p>
        </w:tc>
      </w:tr>
      <w:tr w:rsidR="00C77FCF" w:rsidRPr="00A24900" w14:paraId="2246E7D4" w14:textId="77777777">
        <w:trPr>
          <w:cantSplit/>
          <w:trHeight w:val="510"/>
        </w:trPr>
        <w:tc>
          <w:tcPr>
            <w:tcW w:w="4678" w:type="dxa"/>
            <w:vAlign w:val="center"/>
          </w:tcPr>
          <w:p w14:paraId="2246E7D2" w14:textId="77777777" w:rsidR="00C77FCF" w:rsidRPr="00A24900" w:rsidRDefault="00C77FCF" w:rsidP="00D6068D">
            <w:pPr>
              <w:pStyle w:val="Table"/>
            </w:pPr>
            <w:r w:rsidRPr="00A24900">
              <w:t>Invitation to Tender document issued</w:t>
            </w:r>
          </w:p>
        </w:tc>
        <w:tc>
          <w:tcPr>
            <w:tcW w:w="3119" w:type="dxa"/>
            <w:vAlign w:val="center"/>
          </w:tcPr>
          <w:p w14:paraId="2246E7D3" w14:textId="014CD956" w:rsidR="00C77FCF" w:rsidRPr="00A24900" w:rsidRDefault="00CC15D2" w:rsidP="001F4DFC">
            <w:pPr>
              <w:pStyle w:val="Table"/>
              <w:rPr>
                <w:highlight w:val="yellow"/>
              </w:rPr>
            </w:pPr>
            <w:r>
              <w:t>06</w:t>
            </w:r>
            <w:r w:rsidR="00903E80" w:rsidRPr="00903E80">
              <w:t>/0</w:t>
            </w:r>
            <w:r w:rsidR="001F4DFC">
              <w:t>8</w:t>
            </w:r>
            <w:r w:rsidR="00903E80" w:rsidRPr="00903E80">
              <w:t>/2015</w:t>
            </w:r>
          </w:p>
        </w:tc>
      </w:tr>
      <w:tr w:rsidR="004B6454" w:rsidRPr="00A24900" w14:paraId="2246E7DB" w14:textId="77777777">
        <w:trPr>
          <w:cantSplit/>
          <w:trHeight w:val="510"/>
        </w:trPr>
        <w:tc>
          <w:tcPr>
            <w:tcW w:w="4678" w:type="dxa"/>
            <w:vAlign w:val="center"/>
          </w:tcPr>
          <w:p w14:paraId="2246E7D9" w14:textId="3DB443F7" w:rsidR="004B6454" w:rsidRPr="00A24900" w:rsidRDefault="004B6454" w:rsidP="004B6454">
            <w:pPr>
              <w:pStyle w:val="Table"/>
              <w:rPr>
                <w:highlight w:val="yellow"/>
              </w:rPr>
            </w:pPr>
            <w:r w:rsidRPr="00903E80">
              <w:t>End o</w:t>
            </w:r>
            <w:r w:rsidR="00903E80">
              <w:t>f clarification question period</w:t>
            </w:r>
          </w:p>
        </w:tc>
        <w:tc>
          <w:tcPr>
            <w:tcW w:w="3119" w:type="dxa"/>
            <w:vAlign w:val="center"/>
          </w:tcPr>
          <w:p w14:paraId="2246E7DA" w14:textId="362BD423" w:rsidR="004B6454" w:rsidRPr="00A24900" w:rsidRDefault="001F4DFC" w:rsidP="00C57487">
            <w:pPr>
              <w:pStyle w:val="Table"/>
              <w:rPr>
                <w:highlight w:val="yellow"/>
              </w:rPr>
            </w:pPr>
            <w:r>
              <w:t>1</w:t>
            </w:r>
            <w:r w:rsidR="00C57487">
              <w:t>3</w:t>
            </w:r>
            <w:r w:rsidR="003D1215" w:rsidRPr="003D1215">
              <w:t>/0</w:t>
            </w:r>
            <w:r>
              <w:t>8</w:t>
            </w:r>
            <w:r w:rsidR="003D1215" w:rsidRPr="003D1215">
              <w:t>/2015 – 1</w:t>
            </w:r>
            <w:r w:rsidR="007B547C">
              <w:t>4</w:t>
            </w:r>
            <w:r w:rsidR="003D1215" w:rsidRPr="003D1215">
              <w:t>:00:00</w:t>
            </w:r>
          </w:p>
        </w:tc>
      </w:tr>
      <w:tr w:rsidR="004B6454" w:rsidRPr="00A24900" w14:paraId="2246E7DE" w14:textId="77777777">
        <w:trPr>
          <w:cantSplit/>
          <w:trHeight w:val="510"/>
        </w:trPr>
        <w:tc>
          <w:tcPr>
            <w:tcW w:w="4678" w:type="dxa"/>
            <w:vAlign w:val="center"/>
          </w:tcPr>
          <w:p w14:paraId="2246E7DC" w14:textId="77777777" w:rsidR="004B6454" w:rsidRPr="00A24900" w:rsidRDefault="004B6454" w:rsidP="00D6068D">
            <w:pPr>
              <w:pStyle w:val="Table"/>
            </w:pPr>
            <w:r w:rsidRPr="00A24900">
              <w:t>Tender return date and time</w:t>
            </w:r>
            <w:r w:rsidRPr="00A24900" w:rsidDel="00EB4876">
              <w:t xml:space="preserve"> </w:t>
            </w:r>
          </w:p>
        </w:tc>
        <w:tc>
          <w:tcPr>
            <w:tcW w:w="3119" w:type="dxa"/>
            <w:vAlign w:val="center"/>
          </w:tcPr>
          <w:p w14:paraId="2246E7DD" w14:textId="30B95F2E" w:rsidR="004B6454" w:rsidRPr="00A24900" w:rsidRDefault="00C57487" w:rsidP="00C57487">
            <w:pPr>
              <w:pStyle w:val="Table"/>
            </w:pPr>
            <w:r>
              <w:t>20</w:t>
            </w:r>
            <w:r w:rsidR="00903E80" w:rsidRPr="00903E80">
              <w:t>/0</w:t>
            </w:r>
            <w:r w:rsidR="001F4DFC">
              <w:t>8</w:t>
            </w:r>
            <w:r w:rsidR="00903E80" w:rsidRPr="00903E80">
              <w:t>/2015 – 14:00:00</w:t>
            </w:r>
          </w:p>
        </w:tc>
      </w:tr>
      <w:tr w:rsidR="00E562A5" w:rsidRPr="00A24900" w14:paraId="2246E7E5" w14:textId="77777777">
        <w:trPr>
          <w:cantSplit/>
          <w:trHeight w:val="510"/>
        </w:trPr>
        <w:tc>
          <w:tcPr>
            <w:tcW w:w="4678" w:type="dxa"/>
            <w:vAlign w:val="center"/>
          </w:tcPr>
          <w:p w14:paraId="2246E7E3" w14:textId="77777777" w:rsidR="00E562A5" w:rsidRPr="00A24900" w:rsidRDefault="00E562A5" w:rsidP="008D5283">
            <w:pPr>
              <w:pStyle w:val="Table"/>
            </w:pPr>
            <w:r w:rsidRPr="00A24900">
              <w:t>Notification to unsuccessful and preferred Tenderers</w:t>
            </w:r>
          </w:p>
        </w:tc>
        <w:tc>
          <w:tcPr>
            <w:tcW w:w="3119" w:type="dxa"/>
            <w:vAlign w:val="center"/>
          </w:tcPr>
          <w:p w14:paraId="2246E7E4" w14:textId="52853F3A" w:rsidR="00E562A5" w:rsidRPr="00A24900" w:rsidRDefault="001F4DFC" w:rsidP="00C57487">
            <w:pPr>
              <w:pStyle w:val="Table"/>
            </w:pPr>
            <w:r>
              <w:t xml:space="preserve">w/c </w:t>
            </w:r>
            <w:r w:rsidR="00C57487">
              <w:t>31</w:t>
            </w:r>
            <w:r w:rsidR="00DD0BBD">
              <w:t>/08/2015</w:t>
            </w:r>
          </w:p>
        </w:tc>
      </w:tr>
      <w:tr w:rsidR="00E562A5" w:rsidRPr="00A24900" w14:paraId="2246E7E8" w14:textId="77777777">
        <w:trPr>
          <w:cantSplit/>
          <w:trHeight w:val="510"/>
        </w:trPr>
        <w:tc>
          <w:tcPr>
            <w:tcW w:w="4678" w:type="dxa"/>
            <w:vAlign w:val="center"/>
          </w:tcPr>
          <w:p w14:paraId="2246E7E6" w14:textId="77777777" w:rsidR="00E562A5" w:rsidRPr="00A24900" w:rsidRDefault="00E562A5" w:rsidP="008D5283">
            <w:pPr>
              <w:pStyle w:val="Table"/>
            </w:pPr>
            <w:r w:rsidRPr="00A24900">
              <w:t>Contract work starts</w:t>
            </w:r>
          </w:p>
        </w:tc>
        <w:tc>
          <w:tcPr>
            <w:tcW w:w="3119" w:type="dxa"/>
            <w:vAlign w:val="center"/>
          </w:tcPr>
          <w:p w14:paraId="2246E7E7" w14:textId="50864AF8" w:rsidR="00E562A5" w:rsidRPr="00A24900" w:rsidRDefault="001F4DFC" w:rsidP="00C57487">
            <w:pPr>
              <w:pStyle w:val="Table"/>
            </w:pPr>
            <w:r>
              <w:t xml:space="preserve">w/c </w:t>
            </w:r>
            <w:r w:rsidR="00C57487">
              <w:t>7</w:t>
            </w:r>
            <w:r>
              <w:t>/0</w:t>
            </w:r>
            <w:r w:rsidR="00C57487">
              <w:t>9</w:t>
            </w:r>
            <w:r>
              <w:t>/2015</w:t>
            </w:r>
          </w:p>
        </w:tc>
      </w:tr>
    </w:tbl>
    <w:p w14:paraId="2246E7EA" w14:textId="77777777" w:rsidR="00DE618B" w:rsidRDefault="00DE618B" w:rsidP="00695658">
      <w:pPr>
        <w:pStyle w:val="Indented"/>
      </w:pPr>
    </w:p>
    <w:p w14:paraId="79AC3A41" w14:textId="77777777" w:rsidR="00903E80" w:rsidRPr="00A24900" w:rsidRDefault="00903E80" w:rsidP="00695658">
      <w:pPr>
        <w:pStyle w:val="Indented"/>
      </w:pPr>
    </w:p>
    <w:p w14:paraId="2246E7EB" w14:textId="77777777" w:rsidR="00DE618B" w:rsidRPr="00E77CD6" w:rsidRDefault="00DE618B" w:rsidP="00DF2091">
      <w:pPr>
        <w:pStyle w:val="ONEH1"/>
      </w:pPr>
      <w:r w:rsidRPr="00E77CD6">
        <w:t>F</w:t>
      </w:r>
      <w:r w:rsidR="00795A45" w:rsidRPr="00E77CD6">
        <w:t>orm of Tender</w:t>
      </w:r>
    </w:p>
    <w:p w14:paraId="2246E7EC" w14:textId="77777777" w:rsidR="00DE618B" w:rsidRPr="00A24900" w:rsidRDefault="002E49BB" w:rsidP="001E14F1">
      <w:pPr>
        <w:pStyle w:val="ONEH2"/>
      </w:pPr>
      <w:r w:rsidRPr="00A24900">
        <w:t xml:space="preserve">Schedule </w:t>
      </w:r>
      <w:r w:rsidR="00EE2E7D" w:rsidRPr="00A24900">
        <w:t>S</w:t>
      </w:r>
      <w:r w:rsidR="009A10D6" w:rsidRPr="00A24900">
        <w:t>ix</w:t>
      </w:r>
      <w:r w:rsidR="003806EF" w:rsidRPr="00A24900">
        <w:t xml:space="preserve"> </w:t>
      </w:r>
      <w:r w:rsidR="009A10D6" w:rsidRPr="00A24900">
        <w:t>(</w:t>
      </w:r>
      <w:r w:rsidRPr="00A24900">
        <w:t xml:space="preserve">Form of </w:t>
      </w:r>
      <w:r w:rsidR="003806EF" w:rsidRPr="00A24900">
        <w:t>Tender</w:t>
      </w:r>
      <w:r w:rsidR="009A10D6" w:rsidRPr="00A24900">
        <w:t>)</w:t>
      </w:r>
      <w:r w:rsidR="003806EF" w:rsidRPr="00A24900">
        <w:t xml:space="preserve"> </w:t>
      </w:r>
      <w:r w:rsidR="002726A4">
        <w:t>must</w:t>
      </w:r>
      <w:r w:rsidR="002726A4" w:rsidRPr="00A24900">
        <w:t xml:space="preserve"> </w:t>
      </w:r>
      <w:r w:rsidR="00DE618B" w:rsidRPr="00A24900">
        <w:t xml:space="preserve">be returned with your </w:t>
      </w:r>
      <w:r w:rsidR="00422A7E" w:rsidRPr="00A24900">
        <w:t xml:space="preserve">tender </w:t>
      </w:r>
      <w:r w:rsidR="00DE618B" w:rsidRPr="00A24900">
        <w:t>submission.</w:t>
      </w:r>
    </w:p>
    <w:p w14:paraId="2246E7ED" w14:textId="77777777" w:rsidR="00D775B7" w:rsidRPr="00A24900" w:rsidRDefault="00D775B7" w:rsidP="001E14F1">
      <w:pPr>
        <w:pStyle w:val="ONEH2"/>
      </w:pPr>
      <w:r w:rsidRPr="00A24900">
        <w:t xml:space="preserve">The contractual form will be a combination of the following </w:t>
      </w:r>
    </w:p>
    <w:p w14:paraId="2246E7EE" w14:textId="77777777" w:rsidR="00D775B7" w:rsidRPr="00A24900" w:rsidRDefault="00EE2E7D" w:rsidP="00D91D89">
      <w:pPr>
        <w:pStyle w:val="StyleBulletedBlue"/>
      </w:pPr>
      <w:r w:rsidRPr="00A24900">
        <w:t xml:space="preserve">Part A, </w:t>
      </w:r>
      <w:r w:rsidR="00A94E6A" w:rsidRPr="00A24900">
        <w:t xml:space="preserve">Section </w:t>
      </w:r>
      <w:r w:rsidR="002022D7" w:rsidRPr="00A24900">
        <w:t>Two</w:t>
      </w:r>
      <w:r w:rsidR="003806EF" w:rsidRPr="00A24900">
        <w:t>: Conditions of C</w:t>
      </w:r>
      <w:r w:rsidR="00D775B7" w:rsidRPr="00A24900">
        <w:t>ontract</w:t>
      </w:r>
      <w:r w:rsidR="00C77FCF" w:rsidRPr="00A24900">
        <w:t>;</w:t>
      </w:r>
      <w:r w:rsidR="009A10D6" w:rsidRPr="00A24900">
        <w:t xml:space="preserve"> and</w:t>
      </w:r>
    </w:p>
    <w:p w14:paraId="2246E7EF" w14:textId="77777777" w:rsidR="002022D7" w:rsidRPr="00A24900" w:rsidRDefault="009A10D6" w:rsidP="00D91D89">
      <w:pPr>
        <w:pStyle w:val="StyleBulletedBlue"/>
      </w:pPr>
      <w:r w:rsidRPr="00A24900">
        <w:t xml:space="preserve">Part B: all the </w:t>
      </w:r>
      <w:r w:rsidR="00E248D6" w:rsidRPr="00A24900">
        <w:t xml:space="preserve">applicable </w:t>
      </w:r>
      <w:r w:rsidRPr="00A24900">
        <w:t>Schedules and Appendices</w:t>
      </w:r>
      <w:r w:rsidR="00134784" w:rsidRPr="00A24900">
        <w:t>.</w:t>
      </w:r>
    </w:p>
    <w:p w14:paraId="2246E7F0" w14:textId="77777777" w:rsidR="00317A93" w:rsidRPr="00A24900" w:rsidRDefault="00317A93" w:rsidP="00695658">
      <w:pPr>
        <w:pStyle w:val="Indented"/>
      </w:pPr>
    </w:p>
    <w:p w14:paraId="2246E7F1" w14:textId="77777777" w:rsidR="00DE618B" w:rsidRPr="00E77CD6" w:rsidRDefault="009F5AFE" w:rsidP="00DF2091">
      <w:pPr>
        <w:pStyle w:val="ONEH1"/>
      </w:pPr>
      <w:r w:rsidRPr="00E77CD6">
        <w:t>Tender</w:t>
      </w:r>
      <w:r w:rsidR="009C2EA4" w:rsidRPr="00E77CD6">
        <w:t xml:space="preserve"> </w:t>
      </w:r>
      <w:r w:rsidR="00795A45" w:rsidRPr="00E77CD6">
        <w:t>Information</w:t>
      </w:r>
    </w:p>
    <w:p w14:paraId="2246E7F2" w14:textId="77777777" w:rsidR="00DE618B" w:rsidRPr="00A24900" w:rsidRDefault="00442455" w:rsidP="001E14F1">
      <w:pPr>
        <w:pStyle w:val="ONEH2"/>
      </w:pPr>
      <w:r w:rsidRPr="00A24900">
        <w:t xml:space="preserve">The </w:t>
      </w:r>
      <w:r w:rsidR="00422A7E" w:rsidRPr="00A24900">
        <w:t xml:space="preserve">Authority acts in good faith at all times. </w:t>
      </w:r>
      <w:r w:rsidR="00B43C82" w:rsidRPr="00A24900">
        <w:t xml:space="preserve"> </w:t>
      </w:r>
      <w:r w:rsidR="00DE618B" w:rsidRPr="00A24900">
        <w:t xml:space="preserve">However, </w:t>
      </w:r>
      <w:r w:rsidR="001B3B43" w:rsidRPr="00A24900">
        <w:t>Tenderers</w:t>
      </w:r>
      <w:r w:rsidR="00DE618B" w:rsidRPr="00A24900">
        <w:t xml:space="preserve"> must satisfy themselves as to the accuracy of information</w:t>
      </w:r>
      <w:r w:rsidR="00422A7E" w:rsidRPr="00A24900">
        <w:t xml:space="preserve"> the Authority provides</w:t>
      </w:r>
      <w:r w:rsidR="00DE618B" w:rsidRPr="00A24900">
        <w:t xml:space="preserve">. </w:t>
      </w:r>
      <w:r w:rsidR="00317A93" w:rsidRPr="00A24900">
        <w:t xml:space="preserve"> </w:t>
      </w:r>
      <w:r w:rsidR="00DE618B" w:rsidRPr="00A24900">
        <w:t xml:space="preserve">The </w:t>
      </w:r>
      <w:r w:rsidR="00422A7E" w:rsidRPr="00A24900">
        <w:t>Authority</w:t>
      </w:r>
      <w:r w:rsidR="00DE618B" w:rsidRPr="00A24900">
        <w:t xml:space="preserve"> accepts no </w:t>
      </w:r>
      <w:r w:rsidRPr="00A24900">
        <w:t xml:space="preserve">liability </w:t>
      </w:r>
      <w:r w:rsidR="00DE618B" w:rsidRPr="00A24900">
        <w:t xml:space="preserve"> for any loss or damage of whatever kind or howsoever caused arising from </w:t>
      </w:r>
      <w:r w:rsidRPr="00A24900">
        <w:t xml:space="preserve">Tenderers </w:t>
      </w:r>
      <w:r w:rsidR="00DE618B" w:rsidRPr="00A24900">
        <w:t xml:space="preserve">use of such information, unless such information has been supplied fraudulently by the </w:t>
      </w:r>
      <w:r w:rsidR="00422A7E" w:rsidRPr="00A24900">
        <w:t>Authority</w:t>
      </w:r>
      <w:r w:rsidR="00DE618B" w:rsidRPr="00A24900">
        <w:t xml:space="preserve"> (where the meaning of fraudulently is "the making of false representation knowingly, or without belief in its truth, or recklessly").</w:t>
      </w:r>
    </w:p>
    <w:p w14:paraId="2246E7F3" w14:textId="77777777" w:rsidR="001D5F92" w:rsidRPr="00A24900" w:rsidRDefault="00DE618B" w:rsidP="001E14F1">
      <w:pPr>
        <w:pStyle w:val="ONEH2"/>
      </w:pPr>
      <w:r w:rsidRPr="00A24900">
        <w:t xml:space="preserve">This invitation and its accompanying documents shall remain the property of the </w:t>
      </w:r>
      <w:r w:rsidR="00422A7E" w:rsidRPr="00A24900">
        <w:t>Authority</w:t>
      </w:r>
      <w:r w:rsidR="00476380" w:rsidRPr="00A24900">
        <w:t xml:space="preserve"> and </w:t>
      </w:r>
      <w:r w:rsidRPr="00A24900">
        <w:t>must be returned on demand.</w:t>
      </w:r>
    </w:p>
    <w:p w14:paraId="2246E7F4" w14:textId="77777777" w:rsidR="00B43C82" w:rsidRPr="00A24900" w:rsidRDefault="00B43C82" w:rsidP="00695658">
      <w:pPr>
        <w:pStyle w:val="Indented"/>
      </w:pPr>
    </w:p>
    <w:p w14:paraId="2246E7F5" w14:textId="77777777" w:rsidR="00DE618B" w:rsidRPr="00E77CD6" w:rsidRDefault="00DE618B" w:rsidP="00DF2091">
      <w:pPr>
        <w:pStyle w:val="ONEH1"/>
      </w:pPr>
      <w:r w:rsidRPr="00E77CD6">
        <w:t>F</w:t>
      </w:r>
      <w:r w:rsidR="00795A45" w:rsidRPr="00E77CD6">
        <w:t xml:space="preserve">reedom of Information Act </w:t>
      </w:r>
      <w:r w:rsidRPr="00E77CD6">
        <w:t>2000</w:t>
      </w:r>
    </w:p>
    <w:p w14:paraId="2246E7F6" w14:textId="77777777" w:rsidR="00DE618B" w:rsidRPr="00A24900" w:rsidRDefault="001D5F92" w:rsidP="001E14F1">
      <w:pPr>
        <w:pStyle w:val="ONEH2"/>
      </w:pPr>
      <w:r w:rsidRPr="00A24900">
        <w:t xml:space="preserve">As a </w:t>
      </w:r>
      <w:r w:rsidR="00BE5BB7" w:rsidRPr="00A24900">
        <w:t>Government</w:t>
      </w:r>
      <w:r w:rsidRPr="00A24900">
        <w:t xml:space="preserve"> </w:t>
      </w:r>
      <w:r w:rsidR="00372817" w:rsidRPr="00A24900">
        <w:t>Department</w:t>
      </w:r>
      <w:r w:rsidRPr="00A24900">
        <w:t>, t</w:t>
      </w:r>
      <w:r w:rsidR="00DE618B" w:rsidRPr="00A24900">
        <w:t xml:space="preserve">he </w:t>
      </w:r>
      <w:r w:rsidR="002726A4">
        <w:t>Authority</w:t>
      </w:r>
      <w:r w:rsidR="00BE5BB7" w:rsidRPr="00A24900">
        <w:t xml:space="preserve"> is subject to, a</w:t>
      </w:r>
      <w:r w:rsidR="00422A7E" w:rsidRPr="00A24900">
        <w:t>n</w:t>
      </w:r>
      <w:r w:rsidR="00BE5BB7" w:rsidRPr="00A24900">
        <w:t>d must comply with</w:t>
      </w:r>
      <w:r w:rsidR="0072277C">
        <w:t>,</w:t>
      </w:r>
      <w:r w:rsidR="00BE5BB7" w:rsidRPr="00A24900">
        <w:t xml:space="preserve"> </w:t>
      </w:r>
      <w:r w:rsidR="009122EF" w:rsidRPr="00A24900">
        <w:t>the Freedom</w:t>
      </w:r>
      <w:r w:rsidR="00DE618B" w:rsidRPr="00A24900">
        <w:t xml:space="preserve"> of Information Act 2000 (</w:t>
      </w:r>
      <w:r w:rsidR="00BE5BB7" w:rsidRPr="00A24900">
        <w:t>"</w:t>
      </w:r>
      <w:r w:rsidR="00DE618B" w:rsidRPr="00A24900">
        <w:rPr>
          <w:b/>
          <w:bCs/>
        </w:rPr>
        <w:t>FOIA</w:t>
      </w:r>
      <w:r w:rsidR="00BE5BB7" w:rsidRPr="00A24900">
        <w:rPr>
          <w:b/>
          <w:bCs/>
        </w:rPr>
        <w:t>"</w:t>
      </w:r>
      <w:r w:rsidR="00DE618B" w:rsidRPr="00A24900">
        <w:t>).</w:t>
      </w:r>
    </w:p>
    <w:p w14:paraId="2246E7F7" w14:textId="77777777" w:rsidR="00DC356C" w:rsidRPr="00A24900" w:rsidRDefault="001514FC" w:rsidP="001E14F1">
      <w:pPr>
        <w:pStyle w:val="ONEH2"/>
      </w:pPr>
      <w:bookmarkStart w:id="6" w:name="_Ref149547605"/>
      <w:r w:rsidRPr="00A24900">
        <w:t>I</w:t>
      </w:r>
      <w:r w:rsidR="00DC356C" w:rsidRPr="00A24900">
        <w:t xml:space="preserve">n accordance with the obligations and duties placed upon public authorities by the </w:t>
      </w:r>
      <w:r w:rsidR="00A54141" w:rsidRPr="00A24900">
        <w:t>FOIA</w:t>
      </w:r>
      <w:r w:rsidR="00DC356C" w:rsidRPr="00A24900">
        <w:t xml:space="preserve"> </w:t>
      </w:r>
      <w:r w:rsidR="00BE5BB7" w:rsidRPr="00A24900">
        <w:t xml:space="preserve">and the Environmental Information Regulations 2004 </w:t>
      </w:r>
      <w:r w:rsidR="00A54141" w:rsidRPr="00A24900">
        <w:t>(“</w:t>
      </w:r>
      <w:r w:rsidR="00A54141" w:rsidRPr="00A24900">
        <w:rPr>
          <w:b/>
          <w:bCs/>
        </w:rPr>
        <w:t>EIR</w:t>
      </w:r>
      <w:r w:rsidR="00A54141" w:rsidRPr="00A24900">
        <w:t>”)</w:t>
      </w:r>
      <w:r w:rsidR="0072277C">
        <w:t>,</w:t>
      </w:r>
      <w:r w:rsidR="00A54141" w:rsidRPr="00A24900">
        <w:t xml:space="preserve"> </w:t>
      </w:r>
      <w:r w:rsidR="00DC356C" w:rsidRPr="00A24900">
        <w:t xml:space="preserve">the </w:t>
      </w:r>
      <w:r w:rsidR="00A54141" w:rsidRPr="00A24900">
        <w:t xml:space="preserve">Authority </w:t>
      </w:r>
      <w:r w:rsidR="00DC356C" w:rsidRPr="00A24900">
        <w:t xml:space="preserve">may be required to disclose information submitted by the Tenderer. </w:t>
      </w:r>
      <w:bookmarkEnd w:id="6"/>
    </w:p>
    <w:p w14:paraId="2246E7F8" w14:textId="77777777" w:rsidR="00500825" w:rsidRPr="00A24900" w:rsidRDefault="00DC356C" w:rsidP="001E14F1">
      <w:pPr>
        <w:pStyle w:val="ONEH2"/>
      </w:pPr>
      <w:r w:rsidRPr="00A24900">
        <w:t>In respect of any information submitted by a Tenderer that it considers to be commercially sensitive</w:t>
      </w:r>
      <w:r w:rsidR="0072277C">
        <w:t>,</w:t>
      </w:r>
      <w:r w:rsidRPr="00A24900">
        <w:t xml:space="preserve"> the Tenderer should:</w:t>
      </w:r>
    </w:p>
    <w:p w14:paraId="2246E7F9" w14:textId="77777777" w:rsidR="00DC356C" w:rsidRPr="00A24900" w:rsidRDefault="002726A4" w:rsidP="0055446D">
      <w:pPr>
        <w:pStyle w:val="ONEH3"/>
      </w:pPr>
      <w:r>
        <w:t>c</w:t>
      </w:r>
      <w:r w:rsidRPr="00A24900">
        <w:t xml:space="preserve">learly </w:t>
      </w:r>
      <w:r w:rsidR="00DC356C" w:rsidRPr="00A24900">
        <w:t>identify such information as commercially sensitive;</w:t>
      </w:r>
    </w:p>
    <w:p w14:paraId="2246E7FA" w14:textId="77777777" w:rsidR="00DC356C" w:rsidRPr="00A24900" w:rsidRDefault="002726A4" w:rsidP="0055446D">
      <w:pPr>
        <w:pStyle w:val="ONEH3"/>
      </w:pPr>
      <w:r>
        <w:t>e</w:t>
      </w:r>
      <w:r w:rsidRPr="00A24900">
        <w:t xml:space="preserve">xplain </w:t>
      </w:r>
      <w:r w:rsidR="00BE5BB7" w:rsidRPr="00A24900">
        <w:t xml:space="preserve">its reasons why </w:t>
      </w:r>
      <w:r w:rsidR="00DC356C" w:rsidRPr="00A24900">
        <w:t>disclosure of such information</w:t>
      </w:r>
      <w:r w:rsidR="00BE5BB7" w:rsidRPr="00A24900">
        <w:t xml:space="preserve"> would be likely to prejudice or would cause actual prejudice to its commercial interests</w:t>
      </w:r>
      <w:r w:rsidR="00DC356C" w:rsidRPr="00A24900">
        <w:t>; and</w:t>
      </w:r>
    </w:p>
    <w:p w14:paraId="2246E7FB" w14:textId="77777777" w:rsidR="00DC356C" w:rsidRPr="00A24900" w:rsidRDefault="002726A4" w:rsidP="0055446D">
      <w:pPr>
        <w:pStyle w:val="ONEH3"/>
      </w:pPr>
      <w:r>
        <w:t>p</w:t>
      </w:r>
      <w:r w:rsidRPr="00A24900">
        <w:t xml:space="preserve">rovide </w:t>
      </w:r>
      <w:r w:rsidR="00DC356C" w:rsidRPr="00A24900">
        <w:t>a</w:t>
      </w:r>
      <w:r w:rsidR="00BE5BB7" w:rsidRPr="00A24900">
        <w:t xml:space="preserve"> reasoned </w:t>
      </w:r>
      <w:r w:rsidR="00DC356C" w:rsidRPr="00A24900">
        <w:t>estimate of the period of time during which the Tenderer believes that such information will remain commercially sensitive.</w:t>
      </w:r>
    </w:p>
    <w:p w14:paraId="2246E7FC" w14:textId="77777777" w:rsidR="00500825" w:rsidRPr="00A24900" w:rsidRDefault="00500825" w:rsidP="001E14F1">
      <w:pPr>
        <w:pStyle w:val="ONEH2"/>
      </w:pPr>
      <w:r w:rsidRPr="00A24900">
        <w:t>This information must be listed in</w:t>
      </w:r>
      <w:r w:rsidR="00873BC6" w:rsidRPr="00A24900">
        <w:t xml:space="preserve"> Schedule </w:t>
      </w:r>
      <w:r w:rsidR="009A10D6" w:rsidRPr="00A24900">
        <w:t>Four</w:t>
      </w:r>
      <w:r w:rsidRPr="00A24900">
        <w:t>, s</w:t>
      </w:r>
      <w:r w:rsidR="00BE5BB7" w:rsidRPr="00A24900">
        <w:t xml:space="preserve">hown as either </w:t>
      </w:r>
      <w:r w:rsidRPr="00A24900">
        <w:t xml:space="preserve">Confidential information </w:t>
      </w:r>
      <w:r w:rsidR="009122EF" w:rsidRPr="00A24900">
        <w:t>or Commercially</w:t>
      </w:r>
      <w:r w:rsidRPr="00A24900">
        <w:t xml:space="preserve"> Sensitive information (please see the Conditions of Contract</w:t>
      </w:r>
      <w:r w:rsidR="00BE5BB7" w:rsidRPr="00A24900">
        <w:t xml:space="preserve"> for definitions).</w:t>
      </w:r>
      <w:r w:rsidRPr="00A24900">
        <w:t xml:space="preserve">  </w:t>
      </w:r>
    </w:p>
    <w:p w14:paraId="2246E7FD" w14:textId="77777777" w:rsidR="00DC356C" w:rsidRPr="00A24900" w:rsidRDefault="00500825" w:rsidP="001E14F1">
      <w:pPr>
        <w:pStyle w:val="ONEH2"/>
      </w:pPr>
      <w:bookmarkStart w:id="7" w:name="_Ref149547621"/>
      <w:r w:rsidRPr="00A24900">
        <w:lastRenderedPageBreak/>
        <w:t xml:space="preserve">Where a Tenderer identifies information as commercially sensitive, the </w:t>
      </w:r>
      <w:r w:rsidR="00A54141" w:rsidRPr="00A24900">
        <w:t xml:space="preserve">Authority </w:t>
      </w:r>
      <w:r w:rsidRPr="00A24900">
        <w:t>wil</w:t>
      </w:r>
      <w:r w:rsidR="009C2EA4" w:rsidRPr="00A24900">
        <w:t xml:space="preserve">l </w:t>
      </w:r>
      <w:r w:rsidR="009122EF" w:rsidRPr="00A24900">
        <w:t>take those views into account.</w:t>
      </w:r>
      <w:r w:rsidRPr="00A24900">
        <w:t xml:space="preserve"> </w:t>
      </w:r>
      <w:r w:rsidR="00B43C82" w:rsidRPr="00A24900">
        <w:t xml:space="preserve"> </w:t>
      </w:r>
      <w:r w:rsidR="001B3B43" w:rsidRPr="00A24900">
        <w:t>Tenderers</w:t>
      </w:r>
      <w:r w:rsidRPr="00A24900">
        <w:t xml:space="preserve"> should note, however, that, even where information is identified as commercially sensitive, the </w:t>
      </w:r>
      <w:r w:rsidR="00A54141" w:rsidRPr="00A24900">
        <w:t xml:space="preserve">Authority </w:t>
      </w:r>
      <w:r w:rsidRPr="00A24900">
        <w:t xml:space="preserve">may </w:t>
      </w:r>
      <w:r w:rsidR="00A54141" w:rsidRPr="00A24900">
        <w:t>require</w:t>
      </w:r>
      <w:r w:rsidRPr="00A24900">
        <w:t xml:space="preserve"> disclos</w:t>
      </w:r>
      <w:r w:rsidR="00A54141" w:rsidRPr="00A24900">
        <w:t>ur</w:t>
      </w:r>
      <w:r w:rsidRPr="00A24900">
        <w:t xml:space="preserve">e </w:t>
      </w:r>
      <w:r w:rsidR="00A54141" w:rsidRPr="00A24900">
        <w:t xml:space="preserve">of </w:t>
      </w:r>
      <w:r w:rsidRPr="00A24900">
        <w:t>such information in accordance with the F</w:t>
      </w:r>
      <w:r w:rsidR="00A54141" w:rsidRPr="00A24900">
        <w:t>O</w:t>
      </w:r>
      <w:r w:rsidRPr="00A24900">
        <w:t xml:space="preserve">IA or the </w:t>
      </w:r>
      <w:r w:rsidR="00A54141" w:rsidRPr="00A24900">
        <w:t>EIR</w:t>
      </w:r>
      <w:r w:rsidRPr="00A24900">
        <w:t>.</w:t>
      </w:r>
      <w:r w:rsidR="00B43C82" w:rsidRPr="00A24900">
        <w:t xml:space="preserve"> </w:t>
      </w:r>
      <w:r w:rsidRPr="00A24900">
        <w:t xml:space="preserve"> </w:t>
      </w:r>
      <w:r w:rsidR="00BE5BB7" w:rsidRPr="00A24900">
        <w:t xml:space="preserve">It is the sole responsibility of </w:t>
      </w:r>
      <w:r w:rsidR="009122EF" w:rsidRPr="00A24900">
        <w:t xml:space="preserve">the </w:t>
      </w:r>
      <w:r w:rsidR="00A54141" w:rsidRPr="00A24900">
        <w:t>Authority</w:t>
      </w:r>
      <w:r w:rsidRPr="00A24900">
        <w:t xml:space="preserve"> </w:t>
      </w:r>
      <w:r w:rsidR="00BE5BB7" w:rsidRPr="00A24900">
        <w:t xml:space="preserve">to decide </w:t>
      </w:r>
      <w:r w:rsidRPr="00A24900">
        <w:t xml:space="preserve">whether the information </w:t>
      </w:r>
      <w:r w:rsidR="00BE5BB7" w:rsidRPr="00A24900">
        <w:t>might be</w:t>
      </w:r>
      <w:r w:rsidRPr="00A24900">
        <w:t xml:space="preserve"> exempt from disclosure under the F</w:t>
      </w:r>
      <w:r w:rsidR="00A54141" w:rsidRPr="00A24900">
        <w:t>O</w:t>
      </w:r>
      <w:r w:rsidRPr="00A24900">
        <w:t xml:space="preserve">IA or the EIR and whether the public interest favours disclosure or not.  Accordingly, the </w:t>
      </w:r>
      <w:r w:rsidR="00A54141" w:rsidRPr="00A24900">
        <w:t xml:space="preserve">Authority </w:t>
      </w:r>
      <w:r w:rsidRPr="00A24900">
        <w:t xml:space="preserve">cannot guarantee that any information marked ‘confidential’ or </w:t>
      </w:r>
      <w:r w:rsidR="00CE5F0A">
        <w:t>’</w:t>
      </w:r>
      <w:r w:rsidRPr="00A24900">
        <w:t>commercially sensitive</w:t>
      </w:r>
      <w:r w:rsidR="00CE5F0A">
        <w:t>’</w:t>
      </w:r>
      <w:r w:rsidRPr="00A24900">
        <w:t xml:space="preserve"> will not be disclosed.</w:t>
      </w:r>
      <w:bookmarkEnd w:id="7"/>
    </w:p>
    <w:p w14:paraId="2246E7FE" w14:textId="77777777" w:rsidR="00DE618B" w:rsidRPr="00A24900" w:rsidRDefault="00500825" w:rsidP="001E14F1">
      <w:pPr>
        <w:pStyle w:val="ONEH2"/>
      </w:pPr>
      <w:r w:rsidRPr="00A24900">
        <w:t>Where a Tenderer receives a request for information under the F</w:t>
      </w:r>
      <w:r w:rsidR="00A54141" w:rsidRPr="00A24900">
        <w:t>O</w:t>
      </w:r>
      <w:r w:rsidRPr="00A24900">
        <w:t xml:space="preserve">IA or the EIR </w:t>
      </w:r>
      <w:r w:rsidR="000C1549" w:rsidRPr="00A24900">
        <w:t xml:space="preserve">connected to </w:t>
      </w:r>
      <w:r w:rsidR="009122EF" w:rsidRPr="00A24900">
        <w:t>this procurement</w:t>
      </w:r>
      <w:r w:rsidRPr="00A24900">
        <w:t xml:space="preserve"> process, th</w:t>
      </w:r>
      <w:r w:rsidR="000C1549" w:rsidRPr="00A24900">
        <w:t xml:space="preserve">e </w:t>
      </w:r>
      <w:r w:rsidR="00A54141" w:rsidRPr="00A24900">
        <w:t xml:space="preserve">Authority </w:t>
      </w:r>
      <w:r w:rsidR="000C1549" w:rsidRPr="00A24900">
        <w:t xml:space="preserve">requires the Tenderer to consult </w:t>
      </w:r>
      <w:r w:rsidR="00B46034">
        <w:t xml:space="preserve">with </w:t>
      </w:r>
      <w:r w:rsidR="00A54141" w:rsidRPr="00A24900">
        <w:t xml:space="preserve">it </w:t>
      </w:r>
      <w:r w:rsidR="000C1549" w:rsidRPr="00A24900">
        <w:t xml:space="preserve">to establish if the request is for the </w:t>
      </w:r>
      <w:r w:rsidR="00A54141" w:rsidRPr="00A24900">
        <w:t>Authority</w:t>
      </w:r>
      <w:r w:rsidR="000C1549" w:rsidRPr="00A24900">
        <w:t xml:space="preserve">. </w:t>
      </w:r>
    </w:p>
    <w:p w14:paraId="2246E7FF" w14:textId="77777777" w:rsidR="00B43C82" w:rsidRPr="00A24900" w:rsidRDefault="00B43C82" w:rsidP="00695658">
      <w:pPr>
        <w:pStyle w:val="Indented"/>
      </w:pPr>
    </w:p>
    <w:p w14:paraId="2246E800" w14:textId="77777777" w:rsidR="00DE618B" w:rsidRPr="00E77CD6" w:rsidRDefault="00F03979" w:rsidP="00DF2091">
      <w:pPr>
        <w:pStyle w:val="ONEH1"/>
      </w:pPr>
      <w:bookmarkStart w:id="8" w:name="_Ref257279343"/>
      <w:r w:rsidRPr="00E77CD6">
        <w:t>S</w:t>
      </w:r>
      <w:r w:rsidR="00795A45" w:rsidRPr="00E77CD6">
        <w:t>ubmission of Tenders</w:t>
      </w:r>
      <w:bookmarkEnd w:id="8"/>
    </w:p>
    <w:p w14:paraId="2246E801" w14:textId="77777777" w:rsidR="002726A4" w:rsidRDefault="00134784" w:rsidP="001E14F1">
      <w:pPr>
        <w:pStyle w:val="ONEH2"/>
      </w:pPr>
      <w:r w:rsidRPr="00A24900">
        <w:t>Ten</w:t>
      </w:r>
      <w:r w:rsidR="001B3B43" w:rsidRPr="00A24900">
        <w:t>derers</w:t>
      </w:r>
      <w:r w:rsidR="00D55B96" w:rsidRPr="00A24900">
        <w:t xml:space="preserve"> must </w:t>
      </w:r>
      <w:r w:rsidR="00DE618B" w:rsidRPr="00A24900">
        <w:t>submit tender</w:t>
      </w:r>
      <w:r w:rsidR="00D55B96" w:rsidRPr="00A24900">
        <w:t xml:space="preserve"> responses</w:t>
      </w:r>
      <w:r w:rsidR="00DE618B" w:rsidRPr="00A24900">
        <w:t xml:space="preserve"> using </w:t>
      </w:r>
      <w:r w:rsidR="006450D5" w:rsidRPr="00A24900">
        <w:t>BMS</w:t>
      </w:r>
      <w:r w:rsidR="00476380" w:rsidRPr="00A24900">
        <w:t>.</w:t>
      </w:r>
      <w:r w:rsidR="001D5F92" w:rsidRPr="00A24900">
        <w:t xml:space="preserve"> </w:t>
      </w:r>
      <w:r w:rsidR="00DE618B" w:rsidRPr="00A24900">
        <w:t xml:space="preserve"> </w:t>
      </w:r>
      <w:r w:rsidR="001B3B43" w:rsidRPr="00A24900">
        <w:t>Tenderers</w:t>
      </w:r>
      <w:r w:rsidR="00D55B96" w:rsidRPr="00A24900">
        <w:t xml:space="preserve"> must</w:t>
      </w:r>
      <w:r w:rsidR="00476380" w:rsidRPr="00A24900">
        <w:t xml:space="preserve"> ensure that </w:t>
      </w:r>
      <w:r w:rsidR="00D55B96" w:rsidRPr="00A24900">
        <w:t>they</w:t>
      </w:r>
      <w:r w:rsidR="00476380" w:rsidRPr="00A24900">
        <w:t xml:space="preserve"> leave plenty of time </w:t>
      </w:r>
      <w:r w:rsidR="00DE618B" w:rsidRPr="00A24900">
        <w:t xml:space="preserve">to upload </w:t>
      </w:r>
      <w:r w:rsidR="00D55B96" w:rsidRPr="00A24900">
        <w:t xml:space="preserve">the </w:t>
      </w:r>
      <w:r w:rsidR="00DE618B" w:rsidRPr="00A24900">
        <w:t>tender</w:t>
      </w:r>
      <w:r w:rsidR="00D55B96" w:rsidRPr="00A24900">
        <w:t xml:space="preserve"> response</w:t>
      </w:r>
      <w:r w:rsidR="00DE618B" w:rsidRPr="00A24900">
        <w:t xml:space="preserve">, particularly </w:t>
      </w:r>
      <w:r w:rsidR="00D55B96" w:rsidRPr="00A24900">
        <w:t>where there are</w:t>
      </w:r>
      <w:r w:rsidR="0096099E" w:rsidRPr="00A24900">
        <w:t xml:space="preserve"> large documents.</w:t>
      </w:r>
      <w:r w:rsidR="00B55605" w:rsidRPr="00A24900">
        <w:t xml:space="preserve">  </w:t>
      </w:r>
      <w:r w:rsidR="00D55B96" w:rsidRPr="00A24900">
        <w:t xml:space="preserve">If </w:t>
      </w:r>
      <w:r w:rsidR="001B3B43" w:rsidRPr="00A24900">
        <w:t>Tenderers</w:t>
      </w:r>
      <w:r w:rsidR="00D55B96" w:rsidRPr="00A24900">
        <w:t xml:space="preserve"> have</w:t>
      </w:r>
      <w:r w:rsidR="00B55605" w:rsidRPr="00A24900">
        <w:t xml:space="preserve"> any problems with</w:t>
      </w:r>
      <w:r w:rsidR="006450D5" w:rsidRPr="00A24900">
        <w:t xml:space="preserve"> </w:t>
      </w:r>
      <w:r w:rsidR="00B55605" w:rsidRPr="00A24900">
        <w:t>BMS</w:t>
      </w:r>
      <w:r w:rsidR="001D5F92" w:rsidRPr="00A24900">
        <w:t>,</w:t>
      </w:r>
      <w:r w:rsidR="00D55B96" w:rsidRPr="00A24900">
        <w:t xml:space="preserve"> they must</w:t>
      </w:r>
      <w:r w:rsidR="00B55605" w:rsidRPr="00A24900">
        <w:t xml:space="preserve"> con</w:t>
      </w:r>
      <w:r w:rsidR="00D417D3" w:rsidRPr="00A24900">
        <w:t xml:space="preserve">tact the helpdesk on </w:t>
      </w:r>
      <w:r w:rsidR="001D5F92" w:rsidRPr="00A24900">
        <w:t>0113 254 </w:t>
      </w:r>
      <w:r w:rsidR="00D417D3" w:rsidRPr="00A24900">
        <w:t>5777</w:t>
      </w:r>
      <w:r w:rsidR="00984149" w:rsidRPr="00A24900">
        <w:t xml:space="preserve"> prior to the return time.</w:t>
      </w:r>
      <w:r w:rsidR="001C1A35" w:rsidRPr="00A24900">
        <w:t xml:space="preserve">  </w:t>
      </w:r>
    </w:p>
    <w:p w14:paraId="2246E802" w14:textId="77777777" w:rsidR="001514FC" w:rsidRPr="00A24900" w:rsidRDefault="001C1A35" w:rsidP="001E14F1">
      <w:pPr>
        <w:pStyle w:val="ONEH2"/>
      </w:pPr>
      <w:r w:rsidRPr="00A24900">
        <w:t xml:space="preserve">The </w:t>
      </w:r>
      <w:r w:rsidR="00CE5F0A">
        <w:t>helpdesk</w:t>
      </w:r>
      <w:r w:rsidR="00CE5F0A" w:rsidRPr="00A24900">
        <w:t xml:space="preserve"> </w:t>
      </w:r>
      <w:r w:rsidRPr="00A24900">
        <w:t>is open Monday to Friday between 10</w:t>
      </w:r>
      <w:r w:rsidR="005A60DC">
        <w:t>.00</w:t>
      </w:r>
      <w:r w:rsidRPr="00A24900">
        <w:t>am and 4</w:t>
      </w:r>
      <w:r w:rsidR="005A60DC">
        <w:t>.00</w:t>
      </w:r>
      <w:r w:rsidRPr="00A24900">
        <w:t>pm excluding public</w:t>
      </w:r>
      <w:r w:rsidR="001872E1" w:rsidRPr="00A24900">
        <w:t xml:space="preserve"> and b</w:t>
      </w:r>
      <w:r w:rsidRPr="00A24900">
        <w:t>ank holidays.</w:t>
      </w:r>
      <w:r w:rsidR="00984149" w:rsidRPr="00A24900">
        <w:t xml:space="preserve"> </w:t>
      </w:r>
      <w:r w:rsidR="0096099E" w:rsidRPr="00A24900">
        <w:t xml:space="preserve"> It is important to note that the</w:t>
      </w:r>
      <w:r w:rsidR="00DE618B" w:rsidRPr="00A24900">
        <w:t xml:space="preserve"> </w:t>
      </w:r>
      <w:r w:rsidR="00A54141" w:rsidRPr="00A24900">
        <w:t>Authority</w:t>
      </w:r>
      <w:r w:rsidR="00DE618B" w:rsidRPr="00A24900">
        <w:t xml:space="preserve"> </w:t>
      </w:r>
      <w:r w:rsidR="002726A4" w:rsidRPr="004A173F">
        <w:t>is not obliged</w:t>
      </w:r>
      <w:r w:rsidR="002726A4" w:rsidRPr="001E14F1">
        <w:t xml:space="preserve"> to</w:t>
      </w:r>
      <w:r w:rsidR="00DE618B" w:rsidRPr="00A24900">
        <w:t xml:space="preserve"> accept </w:t>
      </w:r>
      <w:r w:rsidR="000C1549" w:rsidRPr="00A24900">
        <w:t xml:space="preserve">any </w:t>
      </w:r>
      <w:r w:rsidR="00DE618B" w:rsidRPr="00A24900">
        <w:t xml:space="preserve">tender that </w:t>
      </w:r>
      <w:r w:rsidR="000C1549" w:rsidRPr="00A24900">
        <w:t xml:space="preserve">is submitted after the deadline for the receipt of tenders has passed. </w:t>
      </w:r>
      <w:r w:rsidR="00B43C82" w:rsidRPr="00A24900">
        <w:t xml:space="preserve"> </w:t>
      </w:r>
      <w:r w:rsidR="000C1549" w:rsidRPr="00A24900">
        <w:t>Any such tenders will not be considered whatever the reason the Tenderer puts forward.</w:t>
      </w:r>
    </w:p>
    <w:p w14:paraId="2246E803" w14:textId="77777777" w:rsidR="001514FC" w:rsidRPr="00A24900" w:rsidRDefault="00134784" w:rsidP="001E14F1">
      <w:pPr>
        <w:pStyle w:val="ONEH2"/>
      </w:pPr>
      <w:r w:rsidRPr="00A24900">
        <w:t>T</w:t>
      </w:r>
      <w:r w:rsidR="001514FC" w:rsidRPr="00A24900">
        <w:t>ender</w:t>
      </w:r>
      <w:r w:rsidR="00B43C82" w:rsidRPr="00A24900">
        <w:t>er</w:t>
      </w:r>
      <w:r w:rsidR="001514FC" w:rsidRPr="00A24900">
        <w:t>s must submit</w:t>
      </w:r>
      <w:r w:rsidR="00BB4D3C" w:rsidRPr="00A24900">
        <w:t xml:space="preserve"> </w:t>
      </w:r>
      <w:r w:rsidR="00B43C82" w:rsidRPr="00A24900">
        <w:t xml:space="preserve">a single </w:t>
      </w:r>
      <w:r w:rsidR="001514FC" w:rsidRPr="00A24900">
        <w:t>copy of their tender submission</w:t>
      </w:r>
      <w:r w:rsidR="00F8166A" w:rsidRPr="00A24900">
        <w:t xml:space="preserve">. </w:t>
      </w:r>
    </w:p>
    <w:p w14:paraId="2246E804" w14:textId="77777777" w:rsidR="00B46034" w:rsidRDefault="001B3B43" w:rsidP="001E14F1">
      <w:pPr>
        <w:pStyle w:val="ONEH2"/>
      </w:pPr>
      <w:r w:rsidRPr="00A24900">
        <w:t>Tenderers</w:t>
      </w:r>
      <w:r w:rsidR="00A32E4E" w:rsidRPr="00A24900">
        <w:t xml:space="preserve"> are requested not to provide </w:t>
      </w:r>
      <w:r w:rsidR="001514FC" w:rsidRPr="00A24900">
        <w:t>any extraneous information that has not been</w:t>
      </w:r>
      <w:r w:rsidR="009C2EA4" w:rsidRPr="00A24900">
        <w:t xml:space="preserve"> </w:t>
      </w:r>
      <w:r w:rsidR="001514FC" w:rsidRPr="00A24900">
        <w:t>specifically requested in the ITT including,</w:t>
      </w:r>
      <w:r w:rsidR="002022D7" w:rsidRPr="00A24900">
        <w:t xml:space="preserve"> for example, sales literature or </w:t>
      </w:r>
      <w:r w:rsidRPr="00A24900">
        <w:t>Tenderers</w:t>
      </w:r>
      <w:r w:rsidR="001514FC" w:rsidRPr="00A24900">
        <w:t>’ standard terms and conditions etc.</w:t>
      </w:r>
      <w:r w:rsidR="000C1549" w:rsidRPr="00A24900">
        <w:t xml:space="preserve"> </w:t>
      </w:r>
      <w:r w:rsidR="00B43C82" w:rsidRPr="00A24900">
        <w:t xml:space="preserve"> </w:t>
      </w:r>
    </w:p>
    <w:p w14:paraId="2246E805" w14:textId="77777777" w:rsidR="00A32E4E" w:rsidRPr="00A24900" w:rsidRDefault="000C1549" w:rsidP="001E14F1">
      <w:pPr>
        <w:pStyle w:val="ONEH2"/>
      </w:pPr>
      <w:r w:rsidRPr="004A173F">
        <w:rPr>
          <w:b/>
        </w:rPr>
        <w:t xml:space="preserve">Tenderers shall note that any contract awarded under this procurement shall be on the </w:t>
      </w:r>
      <w:r w:rsidR="00887231" w:rsidRPr="004A173F">
        <w:rPr>
          <w:b/>
        </w:rPr>
        <w:t>Authority</w:t>
      </w:r>
      <w:r w:rsidRPr="004A173F">
        <w:rPr>
          <w:b/>
        </w:rPr>
        <w:t>'s terms and conditions of contract</w:t>
      </w:r>
      <w:r w:rsidRPr="00A24900">
        <w:t>.</w:t>
      </w:r>
    </w:p>
    <w:p w14:paraId="2246E806" w14:textId="77777777" w:rsidR="00393DB4" w:rsidRPr="00A24900" w:rsidRDefault="00DE618B" w:rsidP="001E14F1">
      <w:pPr>
        <w:pStyle w:val="ONEH2"/>
      </w:pPr>
      <w:r w:rsidRPr="00A24900">
        <w:t xml:space="preserve">The </w:t>
      </w:r>
      <w:r w:rsidR="00887231" w:rsidRPr="00A24900">
        <w:t>Authority</w:t>
      </w:r>
      <w:r w:rsidRPr="00A24900">
        <w:t xml:space="preserve"> reserves the right to reject any tender if the </w:t>
      </w:r>
      <w:r w:rsidR="002F5AC9" w:rsidRPr="00A24900">
        <w:t>Tenderer</w:t>
      </w:r>
      <w:r w:rsidRPr="00A24900">
        <w:t xml:space="preserve"> has failed to complete and return</w:t>
      </w:r>
      <w:r w:rsidR="00A51F0B" w:rsidRPr="00A24900">
        <w:t xml:space="preserve"> </w:t>
      </w:r>
      <w:r w:rsidRPr="00A24900">
        <w:t>parts of the Form of Tender</w:t>
      </w:r>
      <w:r w:rsidR="0096099E" w:rsidRPr="00A24900">
        <w:t>;</w:t>
      </w:r>
      <w:r w:rsidRPr="00A24900">
        <w:t xml:space="preserve"> or fails to provide the information requested in this </w:t>
      </w:r>
      <w:r w:rsidR="00E248D6" w:rsidRPr="00A24900">
        <w:t>ITT</w:t>
      </w:r>
      <w:r w:rsidR="0096099E" w:rsidRPr="00A24900">
        <w:t>;</w:t>
      </w:r>
      <w:r w:rsidRPr="00A24900">
        <w:t xml:space="preserve"> or the </w:t>
      </w:r>
      <w:r w:rsidR="002F5AC9" w:rsidRPr="00A24900">
        <w:t>Tenderer</w:t>
      </w:r>
      <w:r w:rsidRPr="00A24900">
        <w:t xml:space="preserve"> has submitted any modification</w:t>
      </w:r>
      <w:r w:rsidR="0096099E" w:rsidRPr="00A24900">
        <w:t>;</w:t>
      </w:r>
      <w:r w:rsidRPr="00A24900">
        <w:t xml:space="preserve"> or </w:t>
      </w:r>
      <w:r w:rsidR="0096099E" w:rsidRPr="00A24900">
        <w:t xml:space="preserve">the </w:t>
      </w:r>
      <w:r w:rsidR="002F5AC9" w:rsidRPr="00A24900">
        <w:t>Tenderer</w:t>
      </w:r>
      <w:r w:rsidR="0096099E" w:rsidRPr="00A24900">
        <w:t xml:space="preserve"> has submitted </w:t>
      </w:r>
      <w:r w:rsidRPr="00A24900">
        <w:t>any qualification</w:t>
      </w:r>
      <w:r w:rsidR="0096099E" w:rsidRPr="00A24900">
        <w:t>s</w:t>
      </w:r>
      <w:r w:rsidRPr="00A24900">
        <w:t xml:space="preserve"> to their tender.</w:t>
      </w:r>
    </w:p>
    <w:p w14:paraId="2246E807" w14:textId="77777777" w:rsidR="00B43C82" w:rsidRPr="00A24900" w:rsidRDefault="00B43C82" w:rsidP="00695658">
      <w:pPr>
        <w:pStyle w:val="Indented"/>
      </w:pPr>
    </w:p>
    <w:p w14:paraId="2246E808" w14:textId="77777777" w:rsidR="00DE618B" w:rsidRPr="00E77CD6" w:rsidRDefault="00DE618B" w:rsidP="00DF2091">
      <w:pPr>
        <w:pStyle w:val="ONEH1"/>
      </w:pPr>
      <w:r w:rsidRPr="00E77CD6">
        <w:t>M</w:t>
      </w:r>
      <w:r w:rsidR="00795A45" w:rsidRPr="00E77CD6">
        <w:t>odification and Withdrawal of Tenders</w:t>
      </w:r>
    </w:p>
    <w:p w14:paraId="2246E809" w14:textId="77777777" w:rsidR="00DE618B" w:rsidRPr="00A24900" w:rsidRDefault="00DE618B" w:rsidP="001E14F1">
      <w:pPr>
        <w:pStyle w:val="ONEH2"/>
      </w:pPr>
      <w:r w:rsidRPr="00A24900">
        <w:t xml:space="preserve">The </w:t>
      </w:r>
      <w:r w:rsidR="002F5AC9" w:rsidRPr="00A24900">
        <w:t>Tenderer</w:t>
      </w:r>
      <w:r w:rsidRPr="00A24900">
        <w:t xml:space="preserve"> may modify the tender prior to the deadline for </w:t>
      </w:r>
      <w:r w:rsidR="000C1549" w:rsidRPr="00A24900">
        <w:t xml:space="preserve">receipt of </w:t>
      </w:r>
      <w:r w:rsidRPr="00A24900">
        <w:t>tender</w:t>
      </w:r>
      <w:r w:rsidR="000C1549" w:rsidRPr="00A24900">
        <w:t xml:space="preserve">s. </w:t>
      </w:r>
      <w:r w:rsidR="00B43C82" w:rsidRPr="00A24900">
        <w:t xml:space="preserve"> </w:t>
      </w:r>
      <w:r w:rsidR="000C1549" w:rsidRPr="00A24900">
        <w:t xml:space="preserve">Any Tenderer wishing to submit </w:t>
      </w:r>
      <w:r w:rsidRPr="00A24900">
        <w:t>a new</w:t>
      </w:r>
      <w:r w:rsidR="00A32E4E" w:rsidRPr="00A24900">
        <w:t xml:space="preserve"> </w:t>
      </w:r>
      <w:r w:rsidRPr="00A24900">
        <w:t xml:space="preserve">tender using </w:t>
      </w:r>
      <w:r w:rsidR="009032DB" w:rsidRPr="00A24900">
        <w:t>BMS</w:t>
      </w:r>
      <w:r w:rsidR="00C56045">
        <w:t>,</w:t>
      </w:r>
      <w:r w:rsidR="009B4245" w:rsidRPr="00A24900">
        <w:t xml:space="preserve"> should contact the </w:t>
      </w:r>
      <w:r w:rsidR="000C1549" w:rsidRPr="00A24900">
        <w:t xml:space="preserve">BMS </w:t>
      </w:r>
      <w:r w:rsidR="009B4245" w:rsidRPr="00A24900">
        <w:t xml:space="preserve">helpdesk </w:t>
      </w:r>
      <w:r w:rsidR="000C1549" w:rsidRPr="00A24900">
        <w:t xml:space="preserve">to advise that a replacement </w:t>
      </w:r>
      <w:r w:rsidR="00A54141" w:rsidRPr="00A24900">
        <w:t>t</w:t>
      </w:r>
      <w:r w:rsidR="000C1549" w:rsidRPr="00A24900">
        <w:t xml:space="preserve">ender is being submitted. </w:t>
      </w:r>
      <w:r w:rsidR="00B43C82" w:rsidRPr="00A24900">
        <w:t xml:space="preserve"> </w:t>
      </w:r>
      <w:r w:rsidR="000C1549" w:rsidRPr="00A24900">
        <w:t xml:space="preserve">It is the Tenderer's responsibility to contact the BMS helpdesk to resolve any problems with the electronic submission of the </w:t>
      </w:r>
      <w:r w:rsidR="00E248D6" w:rsidRPr="00A24900">
        <w:t>t</w:t>
      </w:r>
      <w:r w:rsidR="000C1549" w:rsidRPr="00A24900">
        <w:t>ender.</w:t>
      </w:r>
    </w:p>
    <w:p w14:paraId="2246E80A" w14:textId="77777777" w:rsidR="00DE618B" w:rsidRPr="00A24900" w:rsidRDefault="00DE618B" w:rsidP="001E14F1">
      <w:pPr>
        <w:pStyle w:val="ONEH2"/>
      </w:pPr>
      <w:r w:rsidRPr="00A24900">
        <w:t>No tender may be modified after the deadline for receipt</w:t>
      </w:r>
      <w:r w:rsidR="00887231" w:rsidRPr="00A24900">
        <w:t xml:space="preserve"> of tenders.</w:t>
      </w:r>
    </w:p>
    <w:p w14:paraId="2246E80B" w14:textId="77777777" w:rsidR="00887231" w:rsidRPr="00A24900" w:rsidRDefault="00DE618B" w:rsidP="001E14F1">
      <w:pPr>
        <w:pStyle w:val="ONEH2"/>
      </w:pPr>
      <w:r w:rsidRPr="00A24900">
        <w:t xml:space="preserve">Tenders may be withdrawn at any time </w:t>
      </w:r>
      <w:r w:rsidR="00887231" w:rsidRPr="00A24900">
        <w:t xml:space="preserve">before </w:t>
      </w:r>
      <w:r w:rsidRPr="00A24900">
        <w:t xml:space="preserve">the </w:t>
      </w:r>
      <w:r w:rsidR="00887231" w:rsidRPr="00A24900">
        <w:t xml:space="preserve">deadline for receipt of tenders. </w:t>
      </w:r>
      <w:r w:rsidR="00B43C82" w:rsidRPr="00A24900">
        <w:t xml:space="preserve"> </w:t>
      </w:r>
      <w:r w:rsidR="00887231" w:rsidRPr="00A24900">
        <w:t>New tenders may be submitted up until the deadline for receipt of tenders</w:t>
      </w:r>
      <w:r w:rsidRPr="00A24900">
        <w:t xml:space="preserve">, providing such </w:t>
      </w:r>
      <w:r w:rsidR="00984149" w:rsidRPr="00A24900">
        <w:t xml:space="preserve">intention is notified to the </w:t>
      </w:r>
      <w:r w:rsidR="00887231" w:rsidRPr="00A24900">
        <w:t>Authority</w:t>
      </w:r>
      <w:r w:rsidRPr="00A24900">
        <w:t xml:space="preserve"> using </w:t>
      </w:r>
      <w:r w:rsidR="00BC5D78" w:rsidRPr="00A24900">
        <w:t>BMS</w:t>
      </w:r>
      <w:r w:rsidRPr="00A24900">
        <w:t xml:space="preserve"> or in writing when </w:t>
      </w:r>
      <w:r w:rsidR="00BC5D78" w:rsidRPr="00A24900">
        <w:t xml:space="preserve">BMS </w:t>
      </w:r>
      <w:r w:rsidRPr="00A24900">
        <w:t>cannot be used.</w:t>
      </w:r>
    </w:p>
    <w:p w14:paraId="2246E80C" w14:textId="77777777" w:rsidR="00887231" w:rsidRPr="00A24900" w:rsidRDefault="00887231" w:rsidP="001E14F1">
      <w:pPr>
        <w:pStyle w:val="ONEH2"/>
      </w:pPr>
      <w:r w:rsidRPr="00A24900">
        <w:t>The Tenderer may withdraw a tender after the deadline for receipt of tenders, providing such intention is notified to the Authority using BMS or in writing when BMS cannot be used.</w:t>
      </w:r>
    </w:p>
    <w:p w14:paraId="2246E80D" w14:textId="77777777" w:rsidR="00134784" w:rsidRPr="00A24900" w:rsidRDefault="00134784" w:rsidP="00695658">
      <w:pPr>
        <w:pStyle w:val="Indented"/>
      </w:pPr>
    </w:p>
    <w:p w14:paraId="2246E80E" w14:textId="77777777" w:rsidR="00F94566" w:rsidRPr="00E77CD6" w:rsidRDefault="00F94566" w:rsidP="00DF2091">
      <w:pPr>
        <w:pStyle w:val="ONEH1"/>
      </w:pPr>
      <w:r w:rsidRPr="00E77CD6">
        <w:t>T</w:t>
      </w:r>
      <w:r w:rsidR="00795A45" w:rsidRPr="00E77CD6">
        <w:t>ender Qualifications</w:t>
      </w:r>
    </w:p>
    <w:p w14:paraId="2246E80F" w14:textId="77777777" w:rsidR="009D5FD9" w:rsidRPr="00A24900" w:rsidRDefault="00F94566" w:rsidP="001E14F1">
      <w:pPr>
        <w:pStyle w:val="ONEH2"/>
      </w:pPr>
      <w:bookmarkStart w:id="9" w:name="_Ref186612799"/>
      <w:r w:rsidRPr="00A24900">
        <w:t xml:space="preserve">Tenders must not </w:t>
      </w:r>
      <w:r w:rsidR="009D5FD9" w:rsidRPr="00A24900">
        <w:t xml:space="preserve">contain any qualifications to the Conditions of Contract. </w:t>
      </w:r>
      <w:r w:rsidR="00A54141" w:rsidRPr="00A24900">
        <w:t xml:space="preserve"> </w:t>
      </w:r>
      <w:r w:rsidR="009D5FD9" w:rsidRPr="00A24900">
        <w:t xml:space="preserve">Tenders </w:t>
      </w:r>
      <w:r w:rsidRPr="00A24900">
        <w:t xml:space="preserve">must be submitted strictly in accordance with the </w:t>
      </w:r>
      <w:r w:rsidR="001C0ECB" w:rsidRPr="00A24900">
        <w:t>t</w:t>
      </w:r>
      <w:r w:rsidRPr="00A24900">
        <w:t xml:space="preserve">ender </w:t>
      </w:r>
      <w:r w:rsidR="00BC5D78" w:rsidRPr="00A24900">
        <w:t>d</w:t>
      </w:r>
      <w:r w:rsidRPr="00A24900">
        <w:t xml:space="preserve">ocumentation. </w:t>
      </w:r>
      <w:r w:rsidR="00BC5D78" w:rsidRPr="00A24900">
        <w:t xml:space="preserve"> </w:t>
      </w:r>
      <w:r w:rsidRPr="00A24900">
        <w:t xml:space="preserve">Tenders must not be </w:t>
      </w:r>
      <w:r w:rsidRPr="00A24900">
        <w:lastRenderedPageBreak/>
        <w:t xml:space="preserve">accompanied by statements that could be construed as rendering the </w:t>
      </w:r>
      <w:r w:rsidR="00A54141" w:rsidRPr="00A24900">
        <w:t>t</w:t>
      </w:r>
      <w:r w:rsidRPr="00A24900">
        <w:t xml:space="preserve">ender equivocal and/or placing it on a different footing from other </w:t>
      </w:r>
      <w:r w:rsidR="00A54141" w:rsidRPr="00A24900">
        <w:t>t</w:t>
      </w:r>
      <w:r w:rsidRPr="00A24900">
        <w:t xml:space="preserve">enders. </w:t>
      </w:r>
      <w:r w:rsidR="00BC5D78" w:rsidRPr="00A24900">
        <w:t xml:space="preserve"> </w:t>
      </w:r>
    </w:p>
    <w:p w14:paraId="2246E810" w14:textId="77777777" w:rsidR="003621AC" w:rsidRPr="00A24900" w:rsidRDefault="00F94566" w:rsidP="001E14F1">
      <w:pPr>
        <w:pStyle w:val="ONEH2"/>
      </w:pPr>
      <w:r w:rsidRPr="00A24900">
        <w:t xml:space="preserve">Only </w:t>
      </w:r>
      <w:r w:rsidR="001C0ECB" w:rsidRPr="00A24900">
        <w:t>t</w:t>
      </w:r>
      <w:r w:rsidRPr="00A24900">
        <w:t>enders submitted without qualification</w:t>
      </w:r>
      <w:r w:rsidR="00BC5D78" w:rsidRPr="00A24900">
        <w:t>,</w:t>
      </w:r>
      <w:r w:rsidRPr="00A24900">
        <w:t xml:space="preserve"> strictly in accordance with the </w:t>
      </w:r>
      <w:r w:rsidR="00A54141" w:rsidRPr="00A24900">
        <w:t>t</w:t>
      </w:r>
      <w:r w:rsidRPr="00A24900">
        <w:t xml:space="preserve">ender </w:t>
      </w:r>
      <w:r w:rsidR="00BC5D78" w:rsidRPr="00A24900">
        <w:t>d</w:t>
      </w:r>
      <w:r w:rsidRPr="00A24900">
        <w:t xml:space="preserve">ocumentation as issued (or subsequently amended by the </w:t>
      </w:r>
      <w:r w:rsidR="00887231" w:rsidRPr="00A24900">
        <w:t>Authority</w:t>
      </w:r>
      <w:r w:rsidRPr="00A24900">
        <w:t>)</w:t>
      </w:r>
      <w:r w:rsidR="001A391B">
        <w:t>,</w:t>
      </w:r>
      <w:r w:rsidRPr="00A24900">
        <w:t xml:space="preserve"> will be accepted for consideration. </w:t>
      </w:r>
      <w:r w:rsidR="00BC5D78" w:rsidRPr="00A24900">
        <w:t xml:space="preserve"> </w:t>
      </w:r>
      <w:r w:rsidRPr="00A24900">
        <w:t xml:space="preserve">The </w:t>
      </w:r>
      <w:r w:rsidR="00887231" w:rsidRPr="00A24900">
        <w:t>Authority</w:t>
      </w:r>
      <w:r w:rsidRPr="00A24900">
        <w:t xml:space="preserve">’s decision on whether or not a </w:t>
      </w:r>
      <w:r w:rsidR="00A54141" w:rsidRPr="00A24900">
        <w:t>t</w:t>
      </w:r>
      <w:r w:rsidRPr="00A24900">
        <w:t xml:space="preserve">ender is acceptable will be final and the </w:t>
      </w:r>
      <w:r w:rsidR="00887231" w:rsidRPr="00A24900">
        <w:t>Tenderer</w:t>
      </w:r>
      <w:r w:rsidRPr="00A24900">
        <w:t xml:space="preserve"> concerned will not be consulted.</w:t>
      </w:r>
      <w:r w:rsidR="00BC5D78" w:rsidRPr="00A24900">
        <w:t xml:space="preserve"> </w:t>
      </w:r>
      <w:r w:rsidRPr="00A24900">
        <w:t xml:space="preserve"> </w:t>
      </w:r>
      <w:r w:rsidRPr="00A24900">
        <w:rPr>
          <w:b/>
          <w:bCs/>
        </w:rPr>
        <w:t>Qualified tenders will be excluded from further consideration</w:t>
      </w:r>
      <w:bookmarkEnd w:id="9"/>
    </w:p>
    <w:p w14:paraId="2246E811" w14:textId="77777777" w:rsidR="00134784" w:rsidRPr="00A24900" w:rsidRDefault="00134784" w:rsidP="00695658">
      <w:pPr>
        <w:pStyle w:val="Indented"/>
      </w:pPr>
    </w:p>
    <w:p w14:paraId="2246E812" w14:textId="77777777" w:rsidR="00DE618B" w:rsidRPr="00E77CD6" w:rsidRDefault="00DE618B" w:rsidP="00DF2091">
      <w:pPr>
        <w:pStyle w:val="ONEH1"/>
      </w:pPr>
      <w:r w:rsidRPr="00E77CD6">
        <w:t>P</w:t>
      </w:r>
      <w:r w:rsidR="00795A45" w:rsidRPr="00E77CD6">
        <w:t>rice</w:t>
      </w:r>
    </w:p>
    <w:p w14:paraId="2246E813" w14:textId="77777777" w:rsidR="008960C8" w:rsidRDefault="008960C8" w:rsidP="001E14F1">
      <w:pPr>
        <w:pStyle w:val="ONEH2"/>
      </w:pPr>
      <w:r>
        <w:t>The Authority is always looking for solutions that are both sustainable and offer value for money.  Tenderers are encouraged to offer discounts, efficiencies and sustainable solutions within their tender response.  This should not be construed as an invitation to negotiate and the Authority will base its award decision solely on definitive terms.</w:t>
      </w:r>
    </w:p>
    <w:p w14:paraId="2246E814" w14:textId="77777777" w:rsidR="00A402D4" w:rsidRPr="00A24900" w:rsidRDefault="00A402D4" w:rsidP="001E14F1">
      <w:pPr>
        <w:pStyle w:val="ONEH2"/>
      </w:pPr>
      <w:r w:rsidRPr="00A24900">
        <w:t xml:space="preserve">All prices must be quoted in pounds sterling with the price firm for the duration of the Contract and not be subject to any variation unless provided for in the Conditions of Contract.  </w:t>
      </w:r>
    </w:p>
    <w:p w14:paraId="2246E815" w14:textId="77777777" w:rsidR="00A402D4" w:rsidRPr="00A24900" w:rsidRDefault="00A402D4" w:rsidP="001E14F1">
      <w:pPr>
        <w:pStyle w:val="ONEH2"/>
      </w:pPr>
      <w:r w:rsidRPr="00A24900">
        <w:t>The basis of the price should include all the costs for delivery to the address(es) the Authority requires.</w:t>
      </w:r>
    </w:p>
    <w:p w14:paraId="2246E816" w14:textId="77777777" w:rsidR="00DE618B" w:rsidRPr="00A24900" w:rsidRDefault="00DE618B" w:rsidP="001E14F1">
      <w:pPr>
        <w:pStyle w:val="ONEH2"/>
      </w:pPr>
      <w:r w:rsidRPr="00A24900">
        <w:t>When upload</w:t>
      </w:r>
      <w:r w:rsidR="00562D99" w:rsidRPr="00A24900">
        <w:t>ing</w:t>
      </w:r>
      <w:r w:rsidRPr="00A24900">
        <w:t xml:space="preserve"> tender</w:t>
      </w:r>
      <w:r w:rsidR="00562D99" w:rsidRPr="00A24900">
        <w:t>s</w:t>
      </w:r>
      <w:r w:rsidRPr="00A24900">
        <w:t xml:space="preserve">, </w:t>
      </w:r>
      <w:r w:rsidR="00562D99" w:rsidRPr="00A24900">
        <w:t xml:space="preserve">there is a requirement </w:t>
      </w:r>
      <w:r w:rsidRPr="00A24900">
        <w:t xml:space="preserve">to enter a price on the </w:t>
      </w:r>
      <w:r w:rsidR="00355414" w:rsidRPr="00A24900">
        <w:t xml:space="preserve">BMS </w:t>
      </w:r>
      <w:r w:rsidRPr="00A24900">
        <w:t xml:space="preserve">screen. </w:t>
      </w:r>
      <w:r w:rsidR="00355414" w:rsidRPr="00A24900">
        <w:t xml:space="preserve"> </w:t>
      </w:r>
      <w:r w:rsidRPr="00A24900">
        <w:t xml:space="preserve">When </w:t>
      </w:r>
      <w:r w:rsidR="00BC513D" w:rsidRPr="00A24900">
        <w:t xml:space="preserve">asked for a </w:t>
      </w:r>
      <w:r w:rsidRPr="0028113F">
        <w:rPr>
          <w:b/>
        </w:rPr>
        <w:t>total price</w:t>
      </w:r>
      <w:r w:rsidRPr="00A24900">
        <w:t xml:space="preserve"> for the whole </w:t>
      </w:r>
      <w:r w:rsidRPr="0028113F">
        <w:rPr>
          <w:b/>
        </w:rPr>
        <w:t>r</w:t>
      </w:r>
      <w:r w:rsidRPr="0028113F">
        <w:t>equirement</w:t>
      </w:r>
      <w:r w:rsidRPr="0028113F">
        <w:rPr>
          <w:b/>
        </w:rPr>
        <w:t xml:space="preserve"> this is the figure that should be entered</w:t>
      </w:r>
      <w:r w:rsidR="00BC513D" w:rsidRPr="00A24900">
        <w:t xml:space="preserve"> on the system. </w:t>
      </w:r>
    </w:p>
    <w:p w14:paraId="2246E818" w14:textId="77777777" w:rsidR="00DE618B" w:rsidRPr="0028113F" w:rsidRDefault="00DE618B" w:rsidP="001E14F1">
      <w:pPr>
        <w:pStyle w:val="ONEH2"/>
      </w:pPr>
      <w:r w:rsidRPr="0028113F">
        <w:t>Occasionally</w:t>
      </w:r>
      <w:r w:rsidR="00355414" w:rsidRPr="0028113F">
        <w:t>,</w:t>
      </w:r>
      <w:r w:rsidRPr="0028113F">
        <w:t xml:space="preserve"> </w:t>
      </w:r>
      <w:r w:rsidR="00562D99" w:rsidRPr="0028113F">
        <w:t>a total price will be un</w:t>
      </w:r>
      <w:r w:rsidRPr="0028113F">
        <w:t xml:space="preserve">able to </w:t>
      </w:r>
      <w:r w:rsidR="00562D99" w:rsidRPr="0028113F">
        <w:t xml:space="preserve">be </w:t>
      </w:r>
      <w:r w:rsidRPr="0028113F">
        <w:t>calculate</w:t>
      </w:r>
      <w:r w:rsidR="00562D99" w:rsidRPr="0028113F">
        <w:t>d</w:t>
      </w:r>
      <w:r w:rsidRPr="0028113F">
        <w:t xml:space="preserve">, for example, where </w:t>
      </w:r>
      <w:r w:rsidR="00562D99" w:rsidRPr="0028113F">
        <w:t xml:space="preserve">the requirement is </w:t>
      </w:r>
      <w:r w:rsidRPr="0028113F">
        <w:t xml:space="preserve">to provide day rates or </w:t>
      </w:r>
      <w:r w:rsidR="00562D99" w:rsidRPr="0028113F">
        <w:t xml:space="preserve">in </w:t>
      </w:r>
      <w:r w:rsidRPr="0028113F">
        <w:t>the award of Framework Agreements</w:t>
      </w:r>
      <w:r w:rsidR="00355414" w:rsidRPr="0028113F">
        <w:t>,</w:t>
      </w:r>
      <w:r w:rsidRPr="0028113F">
        <w:t xml:space="preserve"> or </w:t>
      </w:r>
      <w:r w:rsidR="00562D99" w:rsidRPr="0028113F">
        <w:t>c</w:t>
      </w:r>
      <w:r w:rsidRPr="0028113F">
        <w:t xml:space="preserve">all-off contracts. </w:t>
      </w:r>
      <w:r w:rsidR="00355414" w:rsidRPr="0028113F">
        <w:t xml:space="preserve"> </w:t>
      </w:r>
      <w:r w:rsidRPr="0028113F">
        <w:t xml:space="preserve">In these circumstances </w:t>
      </w:r>
      <w:r w:rsidR="00562D99" w:rsidRPr="0028113F">
        <w:t xml:space="preserve">a value of </w:t>
      </w:r>
      <w:r w:rsidRPr="0028113F">
        <w:t>£1</w:t>
      </w:r>
      <w:r w:rsidR="00562D99" w:rsidRPr="0028113F">
        <w:t xml:space="preserve"> should be entered</w:t>
      </w:r>
      <w:r w:rsidRPr="0028113F">
        <w:t>.</w:t>
      </w:r>
    </w:p>
    <w:p w14:paraId="2246E819" w14:textId="77777777" w:rsidR="00134784" w:rsidRPr="00A24900" w:rsidRDefault="00134784" w:rsidP="00695658">
      <w:pPr>
        <w:pStyle w:val="Indented"/>
      </w:pPr>
    </w:p>
    <w:p w14:paraId="2246E81A" w14:textId="77777777" w:rsidR="005B47E6" w:rsidRDefault="005B47E6" w:rsidP="005B47E6">
      <w:pPr>
        <w:pStyle w:val="ONEH1"/>
      </w:pPr>
      <w:r>
        <w:t>Small Medium Enterprises</w:t>
      </w:r>
    </w:p>
    <w:p w14:paraId="2246E81B" w14:textId="77777777" w:rsidR="005B47E6" w:rsidRDefault="005B47E6" w:rsidP="005B47E6">
      <w:pPr>
        <w:pStyle w:val="ONEH2"/>
      </w:pPr>
      <w:r w:rsidRPr="007E7B9C">
        <w:t xml:space="preserve">The </w:t>
      </w:r>
      <w:r>
        <w:t>Authority</w:t>
      </w:r>
      <w:r w:rsidRPr="007E7B9C">
        <w:t xml:space="preserve"> is</w:t>
      </w:r>
      <w:r>
        <w:t xml:space="preserve"> fully</w:t>
      </w:r>
      <w:r w:rsidRPr="007E7B9C">
        <w:t xml:space="preserve"> committed to supporting the Government’s </w:t>
      </w:r>
      <w:hyperlink r:id="rId18" w:history="1">
        <w:r w:rsidRPr="009B195C">
          <w:rPr>
            <w:rStyle w:val="Hyperlink"/>
          </w:rPr>
          <w:t>small and medium-</w:t>
        </w:r>
        <w:r w:rsidR="00C56045" w:rsidRPr="009B195C">
          <w:rPr>
            <w:rStyle w:val="Hyperlink"/>
          </w:rPr>
          <w:t xml:space="preserve">sized </w:t>
        </w:r>
        <w:r w:rsidR="00C56045">
          <w:rPr>
            <w:rStyle w:val="Hyperlink"/>
          </w:rPr>
          <w:t>enterprise</w:t>
        </w:r>
      </w:hyperlink>
      <w:r w:rsidRPr="007E7B9C">
        <w:t xml:space="preserve"> (SME) initiative; </w:t>
      </w:r>
      <w:r>
        <w:t>including the</w:t>
      </w:r>
      <w:r w:rsidRPr="007E7B9C">
        <w:t xml:space="preserve"> aspiration that 25% of </w:t>
      </w:r>
      <w:r>
        <w:t>central government spend goes to SMEs by 2015</w:t>
      </w:r>
      <w:r w:rsidRPr="007E7B9C">
        <w:t xml:space="preserve">.  </w:t>
      </w:r>
      <w:r>
        <w:t xml:space="preserve">All Tenderers, as potential suppliers to the Authority, will be expected to also support this initiative both directly and through their supply chains. </w:t>
      </w:r>
    </w:p>
    <w:p w14:paraId="2246E81C" w14:textId="77777777" w:rsidR="005B47E6" w:rsidRDefault="005B47E6" w:rsidP="005B47E6">
      <w:pPr>
        <w:pStyle w:val="ONEH2"/>
      </w:pPr>
      <w:r>
        <w:t>The Authority, when appropriate, will ask for proposals as part of this ITT on how Tenderers are intending to support the SME initiative.</w:t>
      </w:r>
    </w:p>
    <w:p w14:paraId="2246E81D" w14:textId="77777777" w:rsidR="005B47E6" w:rsidRDefault="005B47E6" w:rsidP="005B47E6">
      <w:pPr>
        <w:pStyle w:val="ONEH2"/>
      </w:pPr>
      <w:r>
        <w:t xml:space="preserve">Tenderers must also be aware that as part of this initiative, the Authority will expect that any </w:t>
      </w:r>
      <w:r w:rsidRPr="007E7B9C">
        <w:t xml:space="preserve">suppliers within the supply chain are paid promptly.  </w:t>
      </w:r>
      <w:r>
        <w:t>For certain contracts, the Authority reserves the right to validate that prompt payment is taking place.</w:t>
      </w:r>
    </w:p>
    <w:p w14:paraId="2246E81E" w14:textId="77777777" w:rsidR="00CB393F" w:rsidRDefault="00CB393F" w:rsidP="00CB393F">
      <w:pPr>
        <w:pStyle w:val="ONEH2"/>
      </w:pPr>
      <w:r w:rsidRPr="00CB393F">
        <w:t>Suppliers to the Authority are encouraged to make their own commitment on prompt payment by registering with the Prompt Payment Code at:</w:t>
      </w:r>
    </w:p>
    <w:p w14:paraId="2246E81F" w14:textId="77777777" w:rsidR="00CB393F" w:rsidRDefault="0061128C" w:rsidP="00CB393F">
      <w:pPr>
        <w:pStyle w:val="ONEH2"/>
        <w:numPr>
          <w:ilvl w:val="0"/>
          <w:numId w:val="0"/>
        </w:numPr>
        <w:ind w:left="851"/>
      </w:pPr>
      <w:hyperlink r:id="rId19" w:history="1">
        <w:r w:rsidR="00CB393F" w:rsidRPr="007E7B9C">
          <w:rPr>
            <w:rStyle w:val="Hyperlink"/>
          </w:rPr>
          <w:t>http://www.promptpaymentcode.org.uk</w:t>
        </w:r>
      </w:hyperlink>
      <w:r w:rsidR="00CB393F" w:rsidRPr="007E7B9C">
        <w:t>.</w:t>
      </w:r>
    </w:p>
    <w:p w14:paraId="2246E820" w14:textId="77777777" w:rsidR="00CB393F" w:rsidRPr="00CB393F" w:rsidRDefault="00CB393F" w:rsidP="005B47E6">
      <w:pPr>
        <w:pStyle w:val="ONEH2"/>
      </w:pPr>
      <w:r w:rsidRPr="00CB393F">
        <w:t>The Authority participates in a mandatory pan-government reporting scheme quarterly on direct expenditure and indirect supply-chain expenditure with SME’s. This is part of the Government’s target to achieve 25% of spend with SME’s by 2015. The successful tenderer will be expected to commit to the provision of supply-chain SME spend data to support this government priority at pre-defined reporting points.</w:t>
      </w:r>
    </w:p>
    <w:p w14:paraId="2246E821" w14:textId="77777777" w:rsidR="005B47E6" w:rsidRPr="007E7B9C" w:rsidRDefault="005B47E6" w:rsidP="005B47E6">
      <w:pPr>
        <w:pStyle w:val="ONEH1"/>
      </w:pPr>
      <w:r w:rsidRPr="007E7B9C">
        <w:t>Transparency</w:t>
      </w:r>
    </w:p>
    <w:p w14:paraId="2246E822" w14:textId="77777777" w:rsidR="005B47E6" w:rsidRPr="007E7B9C" w:rsidRDefault="005B47E6" w:rsidP="005B47E6">
      <w:pPr>
        <w:pStyle w:val="ONEH2"/>
      </w:pPr>
      <w:r>
        <w:t xml:space="preserve">In accordance with the Government’s policy on transparency, </w:t>
      </w:r>
      <w:r w:rsidRPr="007E7B9C">
        <w:t xml:space="preserve">Tenderers should be aware that the Authority intends to </w:t>
      </w:r>
      <w:r w:rsidR="000D0382">
        <w:t>make</w:t>
      </w:r>
      <w:r w:rsidRPr="007E7B9C">
        <w:t xml:space="preserve"> the ITT and </w:t>
      </w:r>
      <w:r>
        <w:t xml:space="preserve">any subsequent </w:t>
      </w:r>
      <w:r w:rsidRPr="007E7B9C">
        <w:t xml:space="preserve">Contract </w:t>
      </w:r>
      <w:r w:rsidR="00965C9F">
        <w:t>publicly</w:t>
      </w:r>
      <w:r>
        <w:t xml:space="preserve"> available, by publishing it on the Government portal</w:t>
      </w:r>
      <w:r w:rsidR="000D0382">
        <w:t>:</w:t>
      </w:r>
      <w:r w:rsidRPr="007E7B9C">
        <w:t xml:space="preserve"> </w:t>
      </w:r>
      <w:hyperlink r:id="rId20" w:history="1">
        <w:r w:rsidRPr="007E7B9C">
          <w:rPr>
            <w:rStyle w:val="Hyperlink"/>
          </w:rPr>
          <w:t>Contracts Finder</w:t>
        </w:r>
      </w:hyperlink>
      <w:r>
        <w:t>.</w:t>
      </w:r>
      <w:r w:rsidRPr="007E7B9C">
        <w:t xml:space="preserve"> </w:t>
      </w:r>
    </w:p>
    <w:p w14:paraId="2246E823" w14:textId="77777777" w:rsidR="005B47E6" w:rsidRDefault="005B47E6" w:rsidP="005B47E6">
      <w:pPr>
        <w:pStyle w:val="ONEH2"/>
      </w:pPr>
      <w:r>
        <w:lastRenderedPageBreak/>
        <w:t>The Tenderer gives permission for the Authority to publish the awarded Contract in its entirety, including from time to time any agreed changes to the Contract (i.e. Variation Orders), to the general public.</w:t>
      </w:r>
    </w:p>
    <w:p w14:paraId="2246E824" w14:textId="77777777" w:rsidR="005A4059" w:rsidRPr="004A173F" w:rsidRDefault="005B47E6" w:rsidP="004A173F">
      <w:pPr>
        <w:pStyle w:val="ONEH2"/>
      </w:pPr>
      <w:r>
        <w:t>The Authority shall be responsible for determining in its absolute discretion whether any of the content of the Contract is exempt from disclosure</w:t>
      </w:r>
      <w:r w:rsidR="000D0382">
        <w:t>,</w:t>
      </w:r>
      <w:r>
        <w:t xml:space="preserve"> in accordance with the provisions of the FOIA or the EIR</w:t>
      </w:r>
      <w:r w:rsidR="000D0382">
        <w:t>; also</w:t>
      </w:r>
      <w:r>
        <w:t xml:space="preserve"> taking into account the Data Protection Act.  If the tender is submitted as a PDF the awarded supplier will be requested to provide the tender in an editable format (such as Microsoft Word) in order to allow the Authority to redact any information deemed sensitive or confidential.  </w:t>
      </w:r>
    </w:p>
    <w:p w14:paraId="2246E825" w14:textId="77777777" w:rsidR="005A4059" w:rsidRPr="00A24900" w:rsidRDefault="005A4059" w:rsidP="004A173F">
      <w:pPr>
        <w:pStyle w:val="Indented"/>
      </w:pPr>
    </w:p>
    <w:p w14:paraId="2246E826" w14:textId="77777777" w:rsidR="005B47E6" w:rsidRPr="00E77CD6" w:rsidRDefault="005B47E6" w:rsidP="005B47E6">
      <w:pPr>
        <w:pStyle w:val="ONEH1"/>
      </w:pPr>
      <w:r w:rsidRPr="00E77CD6">
        <w:t>Language</w:t>
      </w:r>
    </w:p>
    <w:p w14:paraId="2246E827" w14:textId="77777777" w:rsidR="005B47E6" w:rsidRPr="00A24900" w:rsidRDefault="005B47E6" w:rsidP="005B47E6">
      <w:pPr>
        <w:pStyle w:val="ONEH2"/>
      </w:pPr>
      <w:r>
        <w:t>A</w:t>
      </w:r>
      <w:r w:rsidRPr="00A24900">
        <w:t>ll documents and all correspondence relating to the tender must be written in English.</w:t>
      </w:r>
    </w:p>
    <w:p w14:paraId="2246E828" w14:textId="77777777" w:rsidR="005B47E6" w:rsidRPr="00A24900" w:rsidRDefault="005B47E6" w:rsidP="005B47E6">
      <w:pPr>
        <w:pStyle w:val="Indented"/>
      </w:pPr>
    </w:p>
    <w:p w14:paraId="2246E829" w14:textId="77777777" w:rsidR="00EF0817" w:rsidRPr="00A24900" w:rsidRDefault="00EF0817" w:rsidP="00695658">
      <w:pPr>
        <w:pStyle w:val="Indented"/>
      </w:pPr>
    </w:p>
    <w:p w14:paraId="2246E82A" w14:textId="77777777" w:rsidR="001D5212" w:rsidRPr="00A24900" w:rsidRDefault="001D5212" w:rsidP="00695658">
      <w:pPr>
        <w:pStyle w:val="StyleSectionXBottomSinglesolidlineAuto05ptLinewi1"/>
      </w:pPr>
      <w:bookmarkStart w:id="10" w:name="_Ref257301389"/>
      <w:bookmarkStart w:id="11" w:name="_Ref266273505"/>
      <w:r w:rsidRPr="00A24900">
        <w:lastRenderedPageBreak/>
        <w:t>C</w:t>
      </w:r>
      <w:r w:rsidR="00C92379" w:rsidRPr="00A24900">
        <w:t>onditions of Contract</w:t>
      </w:r>
      <w:bookmarkEnd w:id="10"/>
      <w:bookmarkEnd w:id="11"/>
    </w:p>
    <w:p w14:paraId="2246E82B" w14:textId="77777777" w:rsidR="00DE618B" w:rsidRPr="00A24900" w:rsidRDefault="00DE618B" w:rsidP="000759C3">
      <w:pPr>
        <w:pStyle w:val="LeftSide"/>
      </w:pPr>
    </w:p>
    <w:p w14:paraId="2246E82C" w14:textId="77777777" w:rsidR="003434E2" w:rsidRPr="00A24900" w:rsidRDefault="003434E2" w:rsidP="000759C3">
      <w:pPr>
        <w:pStyle w:val="LeftSide"/>
      </w:pPr>
    </w:p>
    <w:p w14:paraId="2246E82D" w14:textId="77777777" w:rsidR="00DE618B" w:rsidRPr="00A24900" w:rsidRDefault="00984149" w:rsidP="000759C3">
      <w:pPr>
        <w:pStyle w:val="LeftSide"/>
        <w:jc w:val="center"/>
        <w:rPr>
          <w:b/>
          <w:bCs/>
        </w:rPr>
      </w:pPr>
      <w:r w:rsidRPr="00A24900">
        <w:rPr>
          <w:b/>
          <w:bCs/>
        </w:rPr>
        <w:t>THIS PAGE HAS BEEN LEFT INTENTIONALLY BLANK</w:t>
      </w:r>
    </w:p>
    <w:p w14:paraId="445150C4" w14:textId="77777777" w:rsidR="0028113F" w:rsidRDefault="0028113F" w:rsidP="000759C3">
      <w:pPr>
        <w:pStyle w:val="LeftSide"/>
      </w:pPr>
    </w:p>
    <w:p w14:paraId="7E943E79" w14:textId="77777777" w:rsidR="0028113F" w:rsidRDefault="0028113F" w:rsidP="000759C3">
      <w:pPr>
        <w:pStyle w:val="LeftSide"/>
      </w:pPr>
    </w:p>
    <w:p w14:paraId="182DAEE8" w14:textId="77777777" w:rsidR="0028113F" w:rsidRDefault="0028113F" w:rsidP="000759C3">
      <w:pPr>
        <w:pStyle w:val="LeftSide"/>
      </w:pPr>
    </w:p>
    <w:p w14:paraId="2B9BB301" w14:textId="77777777" w:rsidR="0028113F" w:rsidRDefault="0028113F" w:rsidP="000759C3">
      <w:pPr>
        <w:pStyle w:val="LeftSide"/>
      </w:pPr>
    </w:p>
    <w:p w14:paraId="0F2EF419" w14:textId="77777777" w:rsidR="0028113F" w:rsidRDefault="0028113F" w:rsidP="000759C3">
      <w:pPr>
        <w:pStyle w:val="LeftSide"/>
      </w:pPr>
    </w:p>
    <w:p w14:paraId="1757288B" w14:textId="77777777" w:rsidR="0028113F" w:rsidRDefault="0028113F" w:rsidP="000759C3">
      <w:pPr>
        <w:pStyle w:val="LeftSide"/>
      </w:pPr>
    </w:p>
    <w:p w14:paraId="05BB1E96" w14:textId="77777777" w:rsidR="0028113F" w:rsidRDefault="0028113F" w:rsidP="000759C3">
      <w:pPr>
        <w:pStyle w:val="LeftSide"/>
      </w:pPr>
    </w:p>
    <w:p w14:paraId="76911BE8" w14:textId="77777777" w:rsidR="0028113F" w:rsidRDefault="0028113F" w:rsidP="000759C3">
      <w:pPr>
        <w:pStyle w:val="LeftSide"/>
      </w:pPr>
    </w:p>
    <w:p w14:paraId="37E8950F" w14:textId="77777777" w:rsidR="0028113F" w:rsidRDefault="0028113F" w:rsidP="000759C3">
      <w:pPr>
        <w:pStyle w:val="LeftSide"/>
      </w:pPr>
    </w:p>
    <w:p w14:paraId="70AB2B00" w14:textId="77777777" w:rsidR="0028113F" w:rsidRDefault="0028113F" w:rsidP="000759C3">
      <w:pPr>
        <w:pStyle w:val="LeftSide"/>
      </w:pPr>
    </w:p>
    <w:p w14:paraId="2246E82E" w14:textId="77777777" w:rsidR="003434E2" w:rsidRPr="0028113F" w:rsidRDefault="00C11E91" w:rsidP="000759C3">
      <w:pPr>
        <w:pStyle w:val="LeftSide"/>
        <w:rPr>
          <w:b/>
          <w:sz w:val="32"/>
          <w:szCs w:val="32"/>
        </w:rPr>
      </w:pPr>
      <w:r w:rsidRPr="0028113F">
        <w:rPr>
          <w:b/>
          <w:sz w:val="32"/>
          <w:szCs w:val="32"/>
        </w:rPr>
        <w:t>Conditions of Contract</w:t>
      </w:r>
      <w:r w:rsidR="00C92B47" w:rsidRPr="0028113F">
        <w:rPr>
          <w:b/>
          <w:sz w:val="32"/>
          <w:szCs w:val="32"/>
        </w:rPr>
        <w:t xml:space="preserve"> are downloadable from BMS</w:t>
      </w:r>
    </w:p>
    <w:p w14:paraId="2246E82F" w14:textId="77777777" w:rsidR="00BC6417" w:rsidRPr="00A24900" w:rsidRDefault="00BC6417" w:rsidP="000759C3">
      <w:pPr>
        <w:pStyle w:val="LeftSide"/>
      </w:pPr>
    </w:p>
    <w:p w14:paraId="2246E832" w14:textId="77777777" w:rsidR="00E066F8" w:rsidRPr="00A24900" w:rsidRDefault="00E066F8" w:rsidP="00E066F8">
      <w:pPr>
        <w:pStyle w:val="LeftSide"/>
      </w:pPr>
      <w:bookmarkStart w:id="12" w:name="_Toc519998894"/>
    </w:p>
    <w:p w14:paraId="2246E833" w14:textId="77777777" w:rsidR="00E066F8" w:rsidRPr="00A24900" w:rsidRDefault="00E066F8" w:rsidP="00E066F8">
      <w:pPr>
        <w:pStyle w:val="LeftSide"/>
      </w:pPr>
    </w:p>
    <w:p w14:paraId="2246E834" w14:textId="77777777" w:rsidR="00CC6078" w:rsidRPr="00A24900" w:rsidRDefault="00CC6078" w:rsidP="00695658">
      <w:pPr>
        <w:pStyle w:val="StyleSectionXBottomSinglesolidlineAuto05ptLinewi1"/>
      </w:pPr>
      <w:bookmarkStart w:id="13" w:name="_Ref266273547"/>
      <w:r w:rsidRPr="00A24900">
        <w:lastRenderedPageBreak/>
        <w:t>E</w:t>
      </w:r>
      <w:r w:rsidR="00C92379" w:rsidRPr="00A24900">
        <w:t>valuation Methodology &amp; Criteria</w:t>
      </w:r>
      <w:bookmarkEnd w:id="13"/>
    </w:p>
    <w:p w14:paraId="2246E835" w14:textId="77777777" w:rsidR="00EA0471" w:rsidRPr="00E77CD6" w:rsidRDefault="00EA0471" w:rsidP="005E6657">
      <w:pPr>
        <w:pStyle w:val="SIXH1"/>
      </w:pPr>
      <w:r w:rsidRPr="00E77CD6">
        <w:t>Overview</w:t>
      </w:r>
      <w:bookmarkStart w:id="14" w:name="_DV_C597"/>
    </w:p>
    <w:p w14:paraId="2246E836" w14:textId="77777777" w:rsidR="001416DF" w:rsidRDefault="00F276E0" w:rsidP="00DF2091">
      <w:pPr>
        <w:pStyle w:val="SIXH2"/>
      </w:pPr>
      <w:bookmarkStart w:id="15" w:name="_DV_C598"/>
      <w:bookmarkEnd w:id="14"/>
      <w:r>
        <w:t>In the interests of an open, fair and transparent assessment, this document sets out how the Authority intends to evaluate tender responses</w:t>
      </w:r>
      <w:r w:rsidR="001416DF">
        <w:t>.</w:t>
      </w:r>
      <w:r>
        <w:t xml:space="preserve">  It outlines the evaluation criteria and respective weightings, as well as the evaluation methodology to be applied.</w:t>
      </w:r>
    </w:p>
    <w:p w14:paraId="2246E837" w14:textId="77777777" w:rsidR="001416DF" w:rsidRDefault="00C11E91" w:rsidP="00DF2091">
      <w:pPr>
        <w:pStyle w:val="SIXH2"/>
      </w:pPr>
      <w:r>
        <w:t>The Authority shall award a contract based on the tender that is the most economically advantageous</w:t>
      </w:r>
      <w:r w:rsidR="001416DF">
        <w:t>.</w:t>
      </w:r>
    </w:p>
    <w:p w14:paraId="2246E838" w14:textId="77777777" w:rsidR="00EA0471" w:rsidRPr="00A24900" w:rsidRDefault="00EA0471" w:rsidP="00695658">
      <w:pPr>
        <w:pStyle w:val="Indented"/>
      </w:pPr>
    </w:p>
    <w:p w14:paraId="2246E839" w14:textId="77777777" w:rsidR="00EA0471" w:rsidRPr="00E77CD6" w:rsidRDefault="00EA0471" w:rsidP="005E6657">
      <w:pPr>
        <w:pStyle w:val="SIXH1"/>
      </w:pPr>
      <w:bookmarkStart w:id="16" w:name="_Ref246132405"/>
      <w:bookmarkStart w:id="17" w:name="_Toc246135943"/>
      <w:bookmarkStart w:id="18" w:name="_Toc248122352"/>
      <w:r w:rsidRPr="00E77CD6">
        <w:t xml:space="preserve">Evaluation </w:t>
      </w:r>
      <w:r w:rsidR="00C11E91">
        <w:t>P</w:t>
      </w:r>
      <w:r w:rsidRPr="00E77CD6">
        <w:t>rocess</w:t>
      </w:r>
      <w:bookmarkEnd w:id="16"/>
      <w:bookmarkEnd w:id="17"/>
      <w:bookmarkEnd w:id="18"/>
    </w:p>
    <w:p w14:paraId="2246E83A" w14:textId="77777777" w:rsidR="00613EB0" w:rsidRDefault="00613EB0" w:rsidP="00DF2091">
      <w:pPr>
        <w:pStyle w:val="SIXH2"/>
      </w:pPr>
      <w:r>
        <w:t>The diagram below summaries the process that will be used to select an appropriate Tenderer and award the contract for this procurement.</w:t>
      </w:r>
    </w:p>
    <w:p w14:paraId="2246E83B" w14:textId="77777777" w:rsidR="00613EB0" w:rsidRDefault="00613EB0" w:rsidP="004A173F">
      <w:pPr>
        <w:pStyle w:val="Indented"/>
      </w:pPr>
    </w:p>
    <w:p w14:paraId="2246E83C" w14:textId="77777777" w:rsidR="00613EB0" w:rsidRPr="004A173F" w:rsidRDefault="00613EB0" w:rsidP="00DF2091">
      <w:pPr>
        <w:pStyle w:val="CaptionBold"/>
        <w:rPr>
          <w:b w:val="0"/>
          <w:bCs w:val="0"/>
        </w:rPr>
      </w:pPr>
      <w:r w:rsidRPr="00925860">
        <w:t xml:space="preserve">Figure 1: </w:t>
      </w:r>
      <w:r w:rsidRPr="004A173F">
        <w:rPr>
          <w:b w:val="0"/>
          <w:bCs w:val="0"/>
        </w:rPr>
        <w:t>Evaluation process overview</w:t>
      </w:r>
    </w:p>
    <w:p w14:paraId="2246E83D" w14:textId="77777777" w:rsidR="00613EB0" w:rsidRDefault="004A173F" w:rsidP="004A173F">
      <w:pPr>
        <w:pStyle w:val="Indented"/>
        <w:jc w:val="center"/>
      </w:pPr>
      <w:r>
        <w:object w:dxaOrig="11413" w:dyaOrig="14238" w14:anchorId="2246E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71.55pt" o:ole="">
            <v:imagedata r:id="rId21" o:title=""/>
          </v:shape>
          <o:OLEObject Type="Embed" ProgID="Visio.Drawing.11" ShapeID="_x0000_i1025" DrawAspect="Content" ObjectID="_1500366046" r:id="rId22"/>
        </w:object>
      </w:r>
    </w:p>
    <w:p w14:paraId="2246E83E" w14:textId="77777777" w:rsidR="00613EB0" w:rsidRDefault="00613EB0" w:rsidP="004A173F">
      <w:pPr>
        <w:pStyle w:val="Indented"/>
      </w:pPr>
    </w:p>
    <w:p w14:paraId="2246E83F" w14:textId="77777777" w:rsidR="00D9550D" w:rsidRDefault="00062664" w:rsidP="00DF2091">
      <w:pPr>
        <w:pStyle w:val="SIXH2"/>
      </w:pPr>
      <w:r>
        <w:lastRenderedPageBreak/>
        <w:t>The Tender Panel will consist of</w:t>
      </w:r>
      <w:r w:rsidR="00D9550D">
        <w:t>:</w:t>
      </w:r>
    </w:p>
    <w:p w14:paraId="2246E840" w14:textId="6B7D842D" w:rsidR="00062664" w:rsidRPr="004A173F" w:rsidRDefault="00D9550D" w:rsidP="004A173F">
      <w:pPr>
        <w:pStyle w:val="Indented"/>
        <w:numPr>
          <w:ilvl w:val="3"/>
          <w:numId w:val="2"/>
        </w:numPr>
        <w:tabs>
          <w:tab w:val="clear" w:pos="2171"/>
          <w:tab w:val="num" w:pos="1560"/>
        </w:tabs>
        <w:ind w:left="1560" w:hanging="426"/>
        <w:rPr>
          <w:iCs/>
        </w:rPr>
      </w:pPr>
      <w:r w:rsidRPr="004A173F">
        <w:rPr>
          <w:i/>
          <w:iCs/>
        </w:rPr>
        <w:t>Technical Evaluation</w:t>
      </w:r>
      <w:r w:rsidRPr="004A173F">
        <w:rPr>
          <w:iCs/>
        </w:rPr>
        <w:t xml:space="preserve">: suitably experienced members from </w:t>
      </w:r>
      <w:r w:rsidR="001F4DFC">
        <w:rPr>
          <w:iCs/>
        </w:rPr>
        <w:t>IGT</w:t>
      </w:r>
      <w:r w:rsidR="00062664" w:rsidRPr="004A173F">
        <w:rPr>
          <w:iCs/>
        </w:rPr>
        <w:t xml:space="preserve"> and </w:t>
      </w:r>
      <w:r w:rsidRPr="004A173F">
        <w:rPr>
          <w:iCs/>
        </w:rPr>
        <w:t xml:space="preserve">a moderator from </w:t>
      </w:r>
      <w:r w:rsidR="00055029" w:rsidRPr="004A173F">
        <w:rPr>
          <w:iCs/>
        </w:rPr>
        <w:t xml:space="preserve">the </w:t>
      </w:r>
      <w:r w:rsidR="00DE4BB3">
        <w:rPr>
          <w:iCs/>
        </w:rPr>
        <w:t>DH Procurement Services</w:t>
      </w:r>
      <w:r w:rsidRPr="004A173F">
        <w:rPr>
          <w:iCs/>
        </w:rPr>
        <w:t>; and</w:t>
      </w:r>
    </w:p>
    <w:p w14:paraId="2246E841" w14:textId="77777777" w:rsidR="00D9550D" w:rsidRPr="00D9550D" w:rsidRDefault="00D9550D" w:rsidP="004A173F">
      <w:pPr>
        <w:pStyle w:val="Indented"/>
        <w:numPr>
          <w:ilvl w:val="3"/>
          <w:numId w:val="2"/>
        </w:numPr>
        <w:tabs>
          <w:tab w:val="clear" w:pos="2171"/>
          <w:tab w:val="num" w:pos="1560"/>
        </w:tabs>
        <w:ind w:left="1560" w:hanging="426"/>
      </w:pPr>
      <w:r w:rsidRPr="00095DA4">
        <w:rPr>
          <w:i/>
          <w:iCs/>
        </w:rPr>
        <w:t>Price Evaluation:</w:t>
      </w:r>
      <w:r>
        <w:t xml:space="preserve"> </w:t>
      </w:r>
      <w:r w:rsidR="00DE4BB3">
        <w:t>DH Procurement Services</w:t>
      </w:r>
      <w:r>
        <w:t xml:space="preserve"> only.</w:t>
      </w:r>
    </w:p>
    <w:p w14:paraId="2246E842" w14:textId="77777777" w:rsidR="0076692D" w:rsidRDefault="0076692D" w:rsidP="004A173F">
      <w:pPr>
        <w:pStyle w:val="Indented"/>
      </w:pPr>
    </w:p>
    <w:p w14:paraId="2246E843" w14:textId="77777777" w:rsidR="00F748EC" w:rsidRPr="00A24900" w:rsidRDefault="00F748EC" w:rsidP="004A173F">
      <w:pPr>
        <w:pStyle w:val="SIXH2"/>
      </w:pPr>
      <w:r w:rsidRPr="00A24900">
        <w:t xml:space="preserve">Whilst the Authority reserves the right (as it is entitled to do) to amend the evaluation criteria and / or weightings in respect of the various evaluation phases of the </w:t>
      </w:r>
      <w:r w:rsidR="00055029">
        <w:t>p</w:t>
      </w:r>
      <w:r w:rsidRPr="00A24900">
        <w:t>rocurement, it will only do so upon prior written notification being given to participating Tenderers.</w:t>
      </w:r>
    </w:p>
    <w:p w14:paraId="2246E844" w14:textId="77777777" w:rsidR="00F276E0" w:rsidRPr="00F276E0" w:rsidRDefault="00F276E0" w:rsidP="004A173F">
      <w:pPr>
        <w:pStyle w:val="Indented"/>
      </w:pPr>
    </w:p>
    <w:p w14:paraId="2246E845" w14:textId="77777777" w:rsidR="00F276E0" w:rsidRDefault="00F276E0" w:rsidP="005E6657">
      <w:pPr>
        <w:pStyle w:val="SIXH1"/>
      </w:pPr>
      <w:r>
        <w:t>Administrative Compliance</w:t>
      </w:r>
    </w:p>
    <w:p w14:paraId="2246E846" w14:textId="77777777" w:rsidR="00EA0471" w:rsidRDefault="001416DF" w:rsidP="004A173F">
      <w:pPr>
        <w:pStyle w:val="SIXH2"/>
      </w:pPr>
      <w:r w:rsidRPr="00A24900">
        <w:t>The Authority will check each tender for completeness and compliance with the tender instructions</w:t>
      </w:r>
      <w:r>
        <w:t xml:space="preserve"> (including completion of a signed Form of Tender)</w:t>
      </w:r>
      <w:r w:rsidRPr="00A24900">
        <w:t>.  The Authority reserves the right to reject any tenders it considers substantially incomplete, or non-compliant (each tender will be assessed on its own merit, according to the level/importance of omitted or non-compliant content).</w:t>
      </w:r>
    </w:p>
    <w:p w14:paraId="2246E847" w14:textId="77777777" w:rsidR="00F276E0" w:rsidRDefault="00F276E0" w:rsidP="004A173F">
      <w:pPr>
        <w:pStyle w:val="Indented"/>
      </w:pPr>
    </w:p>
    <w:p w14:paraId="2246E848" w14:textId="77777777" w:rsidR="00F276E0" w:rsidRDefault="00F276E0" w:rsidP="005E6657">
      <w:pPr>
        <w:pStyle w:val="SIXH1"/>
      </w:pPr>
      <w:r>
        <w:t>Technical Evaluation</w:t>
      </w:r>
    </w:p>
    <w:p w14:paraId="2246E849" w14:textId="77777777" w:rsidR="00925860" w:rsidRDefault="00925860" w:rsidP="004A173F">
      <w:pPr>
        <w:pStyle w:val="SIXH2"/>
      </w:pPr>
      <w:r>
        <w:t>The technical evaluation will be carried out using Tenderer responses to Part B</w:t>
      </w:r>
      <w:r w:rsidR="00055029">
        <w:t xml:space="preserve"> of this ITT</w:t>
      </w:r>
      <w:r>
        <w:t>, Schedules One and Three</w:t>
      </w:r>
      <w:r w:rsidR="008E3138">
        <w:t>, using the scoring scheme provided in</w:t>
      </w:r>
      <w:r w:rsidR="00DF2091" w:rsidRPr="001E14F1">
        <w:t xml:space="preserve"> </w:t>
      </w:r>
      <w:r w:rsidR="00DF2091" w:rsidRPr="00C62E71">
        <w:rPr>
          <w:szCs w:val="22"/>
          <w:highlight w:val="lightGray"/>
        </w:rPr>
        <w:fldChar w:fldCharType="begin"/>
      </w:r>
      <w:r w:rsidR="00DF2091">
        <w:rPr>
          <w:szCs w:val="22"/>
        </w:rPr>
        <w:instrText xml:space="preserve"> REF _Ref342917017 \h </w:instrText>
      </w:r>
      <w:r w:rsidR="00DF2091" w:rsidRPr="00C62E71">
        <w:rPr>
          <w:szCs w:val="22"/>
          <w:highlight w:val="lightGray"/>
        </w:rPr>
      </w:r>
      <w:r w:rsidR="00DF2091" w:rsidRPr="00C62E71">
        <w:rPr>
          <w:szCs w:val="22"/>
          <w:highlight w:val="lightGray"/>
        </w:rPr>
        <w:fldChar w:fldCharType="separate"/>
      </w:r>
      <w:r w:rsidR="00E92436" w:rsidRPr="00DF2091">
        <w:t xml:space="preserve">Table </w:t>
      </w:r>
      <w:r w:rsidR="00E92436">
        <w:rPr>
          <w:noProof/>
        </w:rPr>
        <w:t>3</w:t>
      </w:r>
      <w:r w:rsidR="00DF2091" w:rsidRPr="00C62E71">
        <w:rPr>
          <w:szCs w:val="22"/>
          <w:highlight w:val="lightGray"/>
        </w:rPr>
        <w:fldChar w:fldCharType="end"/>
      </w:r>
      <w:r w:rsidR="008E3138">
        <w:t xml:space="preserve">.   </w:t>
      </w:r>
    </w:p>
    <w:p w14:paraId="2246E84A" w14:textId="690CEC0A" w:rsidR="008E3138" w:rsidRDefault="008E3138" w:rsidP="00DF2091">
      <w:pPr>
        <w:pStyle w:val="SIXH2"/>
      </w:pPr>
      <w:r>
        <w:t>Each evaluation area is weighted to show the relative importance</w:t>
      </w:r>
      <w:r w:rsidR="0076692D">
        <w:t xml:space="preserve"> </w:t>
      </w:r>
      <w:r>
        <w:t>/</w:t>
      </w:r>
      <w:r w:rsidR="0076692D">
        <w:t xml:space="preserve"> </w:t>
      </w:r>
      <w:r w:rsidR="005E34EA">
        <w:t>significance of the criteria</w:t>
      </w:r>
      <w:r>
        <w:t xml:space="preserve"> specific to this evaluation.  </w:t>
      </w:r>
      <w:r w:rsidR="00DF2091" w:rsidRPr="004A173F">
        <w:rPr>
          <w:szCs w:val="22"/>
        </w:rPr>
        <w:fldChar w:fldCharType="begin"/>
      </w:r>
      <w:r w:rsidR="00DF2091" w:rsidRPr="004A173F">
        <w:rPr>
          <w:szCs w:val="22"/>
        </w:rPr>
        <w:instrText xml:space="preserve"> REF _Ref342917032 \h  \* MERGEFORMAT </w:instrText>
      </w:r>
      <w:r w:rsidR="00DF2091" w:rsidRPr="004A173F">
        <w:rPr>
          <w:szCs w:val="22"/>
        </w:rPr>
      </w:r>
      <w:r w:rsidR="00DF2091" w:rsidRPr="004A173F">
        <w:rPr>
          <w:szCs w:val="22"/>
        </w:rPr>
        <w:fldChar w:fldCharType="separate"/>
      </w:r>
      <w:r w:rsidR="00E92436" w:rsidRPr="00E92436">
        <w:rPr>
          <w:szCs w:val="22"/>
        </w:rPr>
        <w:t>Table 2</w:t>
      </w:r>
      <w:r w:rsidR="00DF2091" w:rsidRPr="004A173F">
        <w:rPr>
          <w:szCs w:val="22"/>
        </w:rPr>
        <w:fldChar w:fldCharType="end"/>
      </w:r>
      <w:r w:rsidR="00DF2091" w:rsidRPr="00DF2091">
        <w:t xml:space="preserve"> </w:t>
      </w:r>
      <w:r w:rsidR="00F276E0" w:rsidRPr="00DF2091">
        <w:t>pr</w:t>
      </w:r>
      <w:r w:rsidR="00F276E0" w:rsidRPr="00A24900">
        <w:t>ovides</w:t>
      </w:r>
      <w:r>
        <w:t xml:space="preserve"> further information to assist in understanding the evaluation criteria and</w:t>
      </w:r>
      <w:r w:rsidR="00F276E0" w:rsidRPr="00A24900">
        <w:t xml:space="preserve"> the </w:t>
      </w:r>
      <w:r>
        <w:t xml:space="preserve">relevant </w:t>
      </w:r>
      <w:r w:rsidR="00F276E0" w:rsidRPr="00A24900">
        <w:t>weightings that the Authority will use in assessing Tenderer proposals.</w:t>
      </w:r>
      <w:r w:rsidR="00F276E0">
        <w:t xml:space="preserve">  </w:t>
      </w:r>
    </w:p>
    <w:p w14:paraId="2246E84B" w14:textId="1663633B" w:rsidR="00F276E0" w:rsidRDefault="00F276E0" w:rsidP="00F276E0">
      <w:pPr>
        <w:pStyle w:val="Indented"/>
      </w:pPr>
    </w:p>
    <w:p w14:paraId="2246E84C" w14:textId="77777777" w:rsidR="00064670" w:rsidRDefault="00064670" w:rsidP="00DF2091">
      <w:pPr>
        <w:pStyle w:val="SIXH2"/>
      </w:pPr>
      <w:r>
        <w:t xml:space="preserve">The scored responses are generally assessed out of a maximum of </w:t>
      </w:r>
      <w:r w:rsidRPr="00DB3179">
        <w:rPr>
          <w:highlight w:val="yellow"/>
        </w:rPr>
        <w:t>four (4).</w:t>
      </w:r>
      <w:r>
        <w:t xml:space="preserve">  The Evaluation Panel will not be allowed to give partial scores (for example 3.5); however, once all scores are aggregated the technical scores will be rounded to two decimal places prior to consolidating with the price evaluation.</w:t>
      </w:r>
    </w:p>
    <w:p w14:paraId="774AE60B" w14:textId="77777777" w:rsidR="005E34EA" w:rsidRDefault="005E34EA" w:rsidP="005E34EA">
      <w:pPr>
        <w:pStyle w:val="ListParagraph"/>
      </w:pPr>
    </w:p>
    <w:p w14:paraId="2246E84E" w14:textId="77777777" w:rsidR="00062664" w:rsidRPr="00A24900" w:rsidRDefault="00062664" w:rsidP="004A173F">
      <w:pPr>
        <w:pStyle w:val="SIXH2"/>
      </w:pPr>
      <w:r>
        <w:t xml:space="preserve">The Authority has decided to set a minimum quality threshold for this procurement, therefore, those Tenderers that achieve a score equivalent to </w:t>
      </w:r>
      <w:r w:rsidRPr="005C3757">
        <w:rPr>
          <w:highlight w:val="yellow"/>
        </w:rPr>
        <w:t>47.5%</w:t>
      </w:r>
      <w:r>
        <w:t xml:space="preserve"> of the 100% maximum technical score or above</w:t>
      </w:r>
      <w:r w:rsidR="002F462F">
        <w:t>,</w:t>
      </w:r>
      <w:r>
        <w:t xml:space="preserve"> will be eligible for consideration of Contract Award by evaluation of the Tenderer’s pricing proposal.</w:t>
      </w:r>
      <w:r w:rsidR="002F462F">
        <w:t xml:space="preserve">  Those tenders not achieving this threshold will be set aside and will not be</w:t>
      </w:r>
      <w:r w:rsidR="0076692D">
        <w:t xml:space="preserve"> </w:t>
      </w:r>
      <w:r w:rsidR="002F462F">
        <w:t>considered further.</w:t>
      </w:r>
    </w:p>
    <w:p w14:paraId="2246E84F" w14:textId="77777777" w:rsidR="00062664" w:rsidRDefault="00062664" w:rsidP="00F276E0">
      <w:pPr>
        <w:pStyle w:val="Indented"/>
      </w:pPr>
    </w:p>
    <w:p w14:paraId="2246E850" w14:textId="77777777" w:rsidR="00DF2091" w:rsidRDefault="00DF2091" w:rsidP="00F276E0">
      <w:pPr>
        <w:pStyle w:val="Indented"/>
        <w:sectPr w:rsidR="00DF2091" w:rsidSect="00064670">
          <w:headerReference w:type="first" r:id="rId23"/>
          <w:footerReference w:type="first" r:id="rId24"/>
          <w:pgSz w:w="11906" w:h="16838" w:code="9"/>
          <w:pgMar w:top="1418" w:right="1134" w:bottom="1134" w:left="1134" w:header="720" w:footer="720" w:gutter="0"/>
          <w:cols w:space="720"/>
          <w:formProt w:val="0"/>
        </w:sectPr>
      </w:pPr>
    </w:p>
    <w:p w14:paraId="2246E851" w14:textId="77777777" w:rsidR="008E3138" w:rsidRPr="004A173F" w:rsidRDefault="00D4581F" w:rsidP="004A173F">
      <w:pPr>
        <w:pStyle w:val="CaptionBold"/>
        <w:rPr>
          <w:b w:val="0"/>
          <w:bCs w:val="0"/>
        </w:rPr>
      </w:pPr>
      <w:bookmarkStart w:id="19" w:name="_Ref342917032"/>
      <w:r w:rsidRPr="00DF2091">
        <w:lastRenderedPageBreak/>
        <w:t xml:space="preserve">Table </w:t>
      </w:r>
      <w:r w:rsidRPr="00DF2091">
        <w:fldChar w:fldCharType="begin"/>
      </w:r>
      <w:r w:rsidRPr="004A173F">
        <w:instrText xml:space="preserve"> SEQ Table \* ARABIC </w:instrText>
      </w:r>
      <w:r w:rsidRPr="00DF2091">
        <w:fldChar w:fldCharType="separate"/>
      </w:r>
      <w:r w:rsidR="00E92436">
        <w:rPr>
          <w:noProof/>
        </w:rPr>
        <w:t>2</w:t>
      </w:r>
      <w:r w:rsidRPr="00DF2091">
        <w:fldChar w:fldCharType="end"/>
      </w:r>
      <w:bookmarkEnd w:id="19"/>
      <w:r w:rsidR="008E3138" w:rsidRPr="00DF2091">
        <w:t xml:space="preserve">: </w:t>
      </w:r>
      <w:r w:rsidR="008E3138" w:rsidRPr="004A173F">
        <w:rPr>
          <w:b w:val="0"/>
          <w:bCs w:val="0"/>
        </w:rPr>
        <w:t>Technical Evaluation Criteria Matrix</w:t>
      </w:r>
    </w:p>
    <w:p w14:paraId="2246E852" w14:textId="77777777" w:rsidR="008E3138" w:rsidRPr="00DF2091" w:rsidRDefault="008E3138" w:rsidP="00DF2091">
      <w:pPr>
        <w:pStyle w:val="Indented"/>
      </w:pPr>
    </w:p>
    <w:tbl>
      <w:tblPr>
        <w:tblW w:w="13293"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3587"/>
        <w:gridCol w:w="4904"/>
        <w:gridCol w:w="1214"/>
      </w:tblGrid>
      <w:tr w:rsidR="001C0A37" w:rsidRPr="00A24900" w14:paraId="2246E857" w14:textId="77777777" w:rsidTr="002876A5">
        <w:trPr>
          <w:cantSplit/>
          <w:trHeight w:val="70"/>
          <w:tblHeader/>
        </w:trPr>
        <w:tc>
          <w:tcPr>
            <w:tcW w:w="3588" w:type="dxa"/>
            <w:shd w:val="clear" w:color="auto" w:fill="FF99CC"/>
            <w:vAlign w:val="center"/>
          </w:tcPr>
          <w:p w14:paraId="2246E853" w14:textId="77777777" w:rsidR="00F276E0" w:rsidRPr="00A24900" w:rsidRDefault="00F276E0" w:rsidP="00C62E71">
            <w:pPr>
              <w:pStyle w:val="TableHead"/>
              <w:keepNext/>
            </w:pPr>
            <w:r>
              <w:t>Evaluation Area</w:t>
            </w:r>
          </w:p>
        </w:tc>
        <w:tc>
          <w:tcPr>
            <w:tcW w:w="3587" w:type="dxa"/>
            <w:shd w:val="clear" w:color="auto" w:fill="FF99CC"/>
            <w:vAlign w:val="center"/>
          </w:tcPr>
          <w:p w14:paraId="2246E854" w14:textId="77777777" w:rsidR="00F276E0" w:rsidRPr="004468C0" w:rsidRDefault="00F276E0" w:rsidP="00C62E71">
            <w:pPr>
              <w:pStyle w:val="TableHead"/>
              <w:keepNext/>
            </w:pPr>
            <w:r w:rsidRPr="004468C0">
              <w:t>Evaluation intention</w:t>
            </w:r>
          </w:p>
        </w:tc>
        <w:tc>
          <w:tcPr>
            <w:tcW w:w="4904" w:type="dxa"/>
            <w:shd w:val="clear" w:color="auto" w:fill="FF99CC"/>
            <w:vAlign w:val="center"/>
          </w:tcPr>
          <w:p w14:paraId="2246E855" w14:textId="77777777" w:rsidR="00F276E0" w:rsidRPr="004468C0" w:rsidRDefault="00F276E0" w:rsidP="00C62E71">
            <w:pPr>
              <w:pStyle w:val="TableHead"/>
              <w:keepNext/>
            </w:pPr>
            <w:r w:rsidRPr="004468C0">
              <w:t>Evaluation criteria</w:t>
            </w:r>
          </w:p>
        </w:tc>
        <w:tc>
          <w:tcPr>
            <w:tcW w:w="1214" w:type="dxa"/>
            <w:shd w:val="clear" w:color="auto" w:fill="FF99CC"/>
            <w:vAlign w:val="center"/>
          </w:tcPr>
          <w:p w14:paraId="2246E856" w14:textId="77777777" w:rsidR="00F276E0" w:rsidRPr="00A24900" w:rsidRDefault="00F276E0" w:rsidP="00C62E71">
            <w:pPr>
              <w:pStyle w:val="TableHead"/>
              <w:keepNext/>
              <w:jc w:val="center"/>
            </w:pPr>
            <w:r>
              <w:t>Weight</w:t>
            </w:r>
          </w:p>
        </w:tc>
      </w:tr>
      <w:tr w:rsidR="001C0A37" w:rsidRPr="00A24900" w14:paraId="2246E85C" w14:textId="77777777" w:rsidTr="002876A5">
        <w:trPr>
          <w:cantSplit/>
          <w:trHeight w:val="860"/>
        </w:trPr>
        <w:tc>
          <w:tcPr>
            <w:tcW w:w="3588" w:type="dxa"/>
            <w:shd w:val="clear" w:color="auto" w:fill="auto"/>
            <w:vAlign w:val="center"/>
          </w:tcPr>
          <w:p w14:paraId="2246E858" w14:textId="77777777" w:rsidR="00F276E0" w:rsidRPr="004468C0" w:rsidRDefault="00F276E0" w:rsidP="00A81FBF">
            <w:pPr>
              <w:pStyle w:val="Table"/>
            </w:pPr>
            <w:r w:rsidRPr="00C62E71">
              <w:rPr>
                <w:b/>
                <w:bCs w:val="0"/>
              </w:rPr>
              <w:t>Overview</w:t>
            </w:r>
            <w:r>
              <w:br/>
            </w:r>
            <w:r w:rsidRPr="004D5866">
              <w:t>Tenderers must provide a concise summary highlighting the key aspects of the proposal.</w:t>
            </w:r>
          </w:p>
        </w:tc>
        <w:tc>
          <w:tcPr>
            <w:tcW w:w="3587" w:type="dxa"/>
            <w:shd w:val="clear" w:color="auto" w:fill="auto"/>
            <w:vAlign w:val="center"/>
          </w:tcPr>
          <w:p w14:paraId="2246E859" w14:textId="77777777" w:rsidR="00F276E0" w:rsidRPr="004468C0" w:rsidRDefault="00F276E0" w:rsidP="00A81FBF">
            <w:pPr>
              <w:pStyle w:val="Table"/>
            </w:pPr>
            <w:r>
              <w:t>Th</w:t>
            </w:r>
            <w:r w:rsidRPr="004D5866">
              <w:t xml:space="preserve">is response is not evaluated and </w:t>
            </w:r>
            <w:r>
              <w:t>is</w:t>
            </w:r>
            <w:r w:rsidRPr="004D5866">
              <w:t xml:space="preserve"> used to contextualise the Tenderer’s response.</w:t>
            </w:r>
          </w:p>
        </w:tc>
        <w:tc>
          <w:tcPr>
            <w:tcW w:w="4904" w:type="dxa"/>
            <w:shd w:val="clear" w:color="auto" w:fill="auto"/>
            <w:vAlign w:val="center"/>
          </w:tcPr>
          <w:p w14:paraId="2246E85A" w14:textId="77777777" w:rsidR="00F276E0" w:rsidRPr="004468C0" w:rsidRDefault="00F276E0" w:rsidP="00A81FBF">
            <w:pPr>
              <w:pStyle w:val="Table"/>
            </w:pPr>
            <w:r w:rsidRPr="004468C0">
              <w:t>N/a</w:t>
            </w:r>
          </w:p>
        </w:tc>
        <w:tc>
          <w:tcPr>
            <w:tcW w:w="1214" w:type="dxa"/>
            <w:shd w:val="clear" w:color="auto" w:fill="auto"/>
            <w:vAlign w:val="center"/>
          </w:tcPr>
          <w:p w14:paraId="2246E85B" w14:textId="43F8AE7A" w:rsidR="00F276E0" w:rsidRPr="004468C0" w:rsidRDefault="00F276E0" w:rsidP="00C62E71">
            <w:pPr>
              <w:pStyle w:val="Table"/>
              <w:jc w:val="center"/>
            </w:pPr>
            <w:r w:rsidRPr="004468C0">
              <w:t>N/a</w:t>
            </w:r>
            <w:r w:rsidR="00B866D2">
              <w:t xml:space="preserve"> (This question is not weighted)</w:t>
            </w:r>
          </w:p>
        </w:tc>
      </w:tr>
      <w:tr w:rsidR="001C0A37" w:rsidRPr="00A24900" w14:paraId="2246E861" w14:textId="77777777" w:rsidTr="002876A5">
        <w:trPr>
          <w:cantSplit/>
          <w:trHeight w:val="860"/>
        </w:trPr>
        <w:tc>
          <w:tcPr>
            <w:tcW w:w="3588" w:type="dxa"/>
            <w:shd w:val="clear" w:color="auto" w:fill="auto"/>
            <w:vAlign w:val="center"/>
          </w:tcPr>
          <w:p w14:paraId="2246E85D" w14:textId="77777777" w:rsidR="00F276E0" w:rsidRPr="004468C0" w:rsidRDefault="00F276E0" w:rsidP="00A81FBF">
            <w:pPr>
              <w:pStyle w:val="Table"/>
            </w:pPr>
            <w:r w:rsidRPr="00C62E71">
              <w:rPr>
                <w:b/>
                <w:bCs w:val="0"/>
              </w:rPr>
              <w:t>Leadership</w:t>
            </w:r>
            <w:r w:rsidRPr="00C62E71">
              <w:rPr>
                <w:b/>
                <w:bCs w:val="0"/>
              </w:rPr>
              <w:br/>
            </w:r>
            <w:r>
              <w:t>Provide details of the qualifications and experience of the individual whose responsibility will be to ensure that the requirement is delivered.</w:t>
            </w:r>
          </w:p>
        </w:tc>
        <w:tc>
          <w:tcPr>
            <w:tcW w:w="3587" w:type="dxa"/>
            <w:shd w:val="clear" w:color="auto" w:fill="auto"/>
            <w:vAlign w:val="center"/>
          </w:tcPr>
          <w:p w14:paraId="2246E85E" w14:textId="77777777" w:rsidR="00F276E0" w:rsidRPr="004468C0" w:rsidRDefault="00F276E0" w:rsidP="00A81FBF">
            <w:pPr>
              <w:pStyle w:val="Table"/>
            </w:pPr>
            <w:r w:rsidRPr="00CB053B">
              <w:t>Seeks to establish that the Tenderer has the appropriate leadership, expertise and credibility in the field and the skills, qualifications and experience to lead the scope of service delivery requirements</w:t>
            </w:r>
          </w:p>
        </w:tc>
        <w:tc>
          <w:tcPr>
            <w:tcW w:w="4904" w:type="dxa"/>
            <w:shd w:val="clear" w:color="auto" w:fill="auto"/>
            <w:vAlign w:val="center"/>
          </w:tcPr>
          <w:p w14:paraId="2246E85F" w14:textId="77777777" w:rsidR="00F276E0" w:rsidRPr="004468C0" w:rsidRDefault="00F276E0" w:rsidP="00A81FBF">
            <w:pPr>
              <w:pStyle w:val="Table"/>
            </w:pPr>
            <w:r w:rsidRPr="00CB053B">
              <w:t>Tenderer leadership arrangements are sufficient and suitable to ensure successful delivery</w:t>
            </w:r>
          </w:p>
        </w:tc>
        <w:tc>
          <w:tcPr>
            <w:tcW w:w="1214" w:type="dxa"/>
            <w:shd w:val="clear" w:color="auto" w:fill="auto"/>
            <w:vAlign w:val="center"/>
          </w:tcPr>
          <w:p w14:paraId="2246E860" w14:textId="77777777" w:rsidR="00F276E0" w:rsidRPr="00B866D2" w:rsidRDefault="00F276E0" w:rsidP="00C62E71">
            <w:pPr>
              <w:pStyle w:val="Table"/>
              <w:jc w:val="center"/>
              <w:rPr>
                <w:b/>
              </w:rPr>
            </w:pPr>
            <w:r w:rsidRPr="00B866D2">
              <w:rPr>
                <w:b/>
              </w:rPr>
              <w:t>1</w:t>
            </w:r>
            <w:r w:rsidR="00CA05F0" w:rsidRPr="00B866D2">
              <w:rPr>
                <w:b/>
              </w:rPr>
              <w:t>0</w:t>
            </w:r>
            <w:r w:rsidRPr="00B866D2">
              <w:rPr>
                <w:b/>
              </w:rPr>
              <w:t>%</w:t>
            </w:r>
          </w:p>
        </w:tc>
      </w:tr>
      <w:tr w:rsidR="002876A5" w:rsidRPr="00A24900" w14:paraId="2246E867" w14:textId="77777777" w:rsidTr="002876A5">
        <w:trPr>
          <w:cantSplit/>
          <w:trHeight w:val="860"/>
        </w:trPr>
        <w:tc>
          <w:tcPr>
            <w:tcW w:w="3588" w:type="dxa"/>
            <w:shd w:val="clear" w:color="auto" w:fill="auto"/>
            <w:vAlign w:val="center"/>
          </w:tcPr>
          <w:p w14:paraId="2246E862" w14:textId="77777777" w:rsidR="002876A5" w:rsidRPr="004468C0" w:rsidRDefault="002876A5" w:rsidP="00A81FBF">
            <w:pPr>
              <w:pStyle w:val="Table"/>
            </w:pPr>
            <w:r w:rsidRPr="00C62E71">
              <w:rPr>
                <w:b/>
                <w:bCs w:val="0"/>
              </w:rPr>
              <w:t>Method statement</w:t>
            </w:r>
            <w:r>
              <w:br/>
            </w:r>
            <w:r w:rsidRPr="004D5866">
              <w:t>Describe (with specific reference to the elements of the requirements and the outcomes expected) how it is intended to deliver the requirements of the specification.</w:t>
            </w:r>
          </w:p>
        </w:tc>
        <w:tc>
          <w:tcPr>
            <w:tcW w:w="3587" w:type="dxa"/>
            <w:shd w:val="clear" w:color="auto" w:fill="auto"/>
            <w:vAlign w:val="center"/>
          </w:tcPr>
          <w:p w14:paraId="2246E863" w14:textId="1E42AF55" w:rsidR="002876A5" w:rsidRPr="0012747E" w:rsidRDefault="002876A5" w:rsidP="00A81FBF">
            <w:pPr>
              <w:pStyle w:val="Table"/>
            </w:pPr>
            <w:r w:rsidRPr="0012747E">
              <w:t>Seeks to establish that the Tenderer has understood the requirements</w:t>
            </w:r>
            <w:r>
              <w:t xml:space="preserve">, </w:t>
            </w:r>
            <w:r w:rsidRPr="0012747E">
              <w:t xml:space="preserve">has </w:t>
            </w:r>
            <w:r>
              <w:t xml:space="preserve">the appropriate contacts or can demonstrate an ability to reach out across the sector and, has </w:t>
            </w:r>
            <w:r w:rsidRPr="0012747E">
              <w:t xml:space="preserve">a credible plan </w:t>
            </w:r>
            <w:r>
              <w:t>to</w:t>
            </w:r>
            <w:r w:rsidRPr="0012747E">
              <w:t xml:space="preserve"> deliver successful </w:t>
            </w:r>
            <w:r>
              <w:t>outcomes</w:t>
            </w:r>
          </w:p>
        </w:tc>
        <w:tc>
          <w:tcPr>
            <w:tcW w:w="4904" w:type="dxa"/>
            <w:shd w:val="clear" w:color="auto" w:fill="auto"/>
            <w:vAlign w:val="center"/>
          </w:tcPr>
          <w:p w14:paraId="35ABA035" w14:textId="77777777" w:rsidR="002876A5" w:rsidRDefault="002876A5" w:rsidP="00A81FBF">
            <w:pPr>
              <w:pStyle w:val="Table"/>
            </w:pPr>
            <w:r w:rsidRPr="00CB053B">
              <w:t>The Tenderer</w:t>
            </w:r>
            <w:r>
              <w:t>’s response shows that it</w:t>
            </w:r>
            <w:r w:rsidRPr="00CB053B">
              <w:t>:</w:t>
            </w:r>
            <w:r>
              <w:br/>
            </w:r>
            <w:r w:rsidRPr="00CB053B">
              <w:t>- Has a credible solution</w:t>
            </w:r>
            <w:r w:rsidRPr="00CB053B">
              <w:br/>
            </w:r>
            <w:r>
              <w:t>- Has the range of contacts needed or a convincing plan to reach out across the sector</w:t>
            </w:r>
            <w:r w:rsidRPr="00CB053B">
              <w:t xml:space="preserve"> </w:t>
            </w:r>
          </w:p>
          <w:p w14:paraId="2246E865" w14:textId="4E9F00DD" w:rsidR="002876A5" w:rsidRPr="0012747E" w:rsidRDefault="002876A5" w:rsidP="005E4073">
            <w:pPr>
              <w:pStyle w:val="Table"/>
            </w:pPr>
            <w:r w:rsidRPr="00CB053B">
              <w:t>- Has a defined and achievable timeline</w:t>
            </w:r>
            <w:r w:rsidRPr="00CB053B">
              <w:br/>
              <w:t>- Has identified and proposes suitable management of the delivery risks</w:t>
            </w:r>
            <w:r w:rsidRPr="00CB053B">
              <w:br/>
              <w:t>- Has a quality assurance regime that monitors, measures and assures quality outcomes</w:t>
            </w:r>
          </w:p>
        </w:tc>
        <w:tc>
          <w:tcPr>
            <w:tcW w:w="1214" w:type="dxa"/>
            <w:shd w:val="clear" w:color="auto" w:fill="auto"/>
            <w:vAlign w:val="center"/>
          </w:tcPr>
          <w:p w14:paraId="2246E866" w14:textId="77777777" w:rsidR="002876A5" w:rsidRPr="00B866D2" w:rsidRDefault="002876A5" w:rsidP="00C62E71">
            <w:pPr>
              <w:pStyle w:val="Table"/>
              <w:jc w:val="center"/>
              <w:rPr>
                <w:b/>
              </w:rPr>
            </w:pPr>
            <w:r w:rsidRPr="00B866D2">
              <w:rPr>
                <w:b/>
              </w:rPr>
              <w:t>35%</w:t>
            </w:r>
          </w:p>
        </w:tc>
      </w:tr>
      <w:tr w:rsidR="001C0A37" w:rsidRPr="00A24900" w14:paraId="2246E86C" w14:textId="77777777" w:rsidTr="002876A5">
        <w:trPr>
          <w:cantSplit/>
          <w:trHeight w:val="860"/>
        </w:trPr>
        <w:tc>
          <w:tcPr>
            <w:tcW w:w="3588" w:type="dxa"/>
            <w:shd w:val="clear" w:color="auto" w:fill="auto"/>
            <w:vAlign w:val="center"/>
          </w:tcPr>
          <w:p w14:paraId="2246E868" w14:textId="77777777" w:rsidR="00F276E0" w:rsidRPr="004468C0" w:rsidRDefault="00F276E0" w:rsidP="00A81FBF">
            <w:pPr>
              <w:pStyle w:val="Table"/>
            </w:pPr>
            <w:r w:rsidRPr="00C62E71">
              <w:rPr>
                <w:b/>
                <w:bCs w:val="0"/>
              </w:rPr>
              <w:t>Resource Plan</w:t>
            </w:r>
            <w:r>
              <w:br/>
              <w:t>Provide a complete resource plan for the delivery of the Specification including details of the team involved, what these individuals will be doing and why these individuals are suitable for this requirement.</w:t>
            </w:r>
          </w:p>
        </w:tc>
        <w:tc>
          <w:tcPr>
            <w:tcW w:w="3587" w:type="dxa"/>
            <w:shd w:val="clear" w:color="auto" w:fill="auto"/>
            <w:vAlign w:val="center"/>
          </w:tcPr>
          <w:p w14:paraId="2246E869" w14:textId="77777777" w:rsidR="00F276E0" w:rsidRPr="00CB053B" w:rsidRDefault="00F276E0" w:rsidP="00A81FBF">
            <w:pPr>
              <w:pStyle w:val="Table"/>
            </w:pPr>
            <w:r w:rsidRPr="00CB053B">
              <w:t>Seeks to establish that the Tenderer has the level and quality of resources to deliver scope of service delivery requirements</w:t>
            </w:r>
          </w:p>
        </w:tc>
        <w:tc>
          <w:tcPr>
            <w:tcW w:w="4904" w:type="dxa"/>
            <w:shd w:val="clear" w:color="auto" w:fill="auto"/>
            <w:vAlign w:val="center"/>
          </w:tcPr>
          <w:p w14:paraId="2246E86A" w14:textId="77777777" w:rsidR="00F276E0" w:rsidRPr="00CB053B" w:rsidRDefault="00F276E0" w:rsidP="00A81FBF">
            <w:pPr>
              <w:pStyle w:val="Table"/>
            </w:pPr>
            <w:r w:rsidRPr="00CB053B">
              <w:t>The Tenderer</w:t>
            </w:r>
            <w:r>
              <w:t>’s response shows that it</w:t>
            </w:r>
            <w:r w:rsidRPr="00CB053B">
              <w:br/>
              <w:t>- Has provided sufficient resource to deliver the Method Statement proposals</w:t>
            </w:r>
            <w:r w:rsidRPr="00CB053B">
              <w:br/>
              <w:t>- Has identified appropriate management of these resources</w:t>
            </w:r>
            <w:r w:rsidRPr="00CB053B">
              <w:br/>
              <w:t>- Has assigned suitably qualified and experienced resource for service delivery</w:t>
            </w:r>
            <w:r w:rsidRPr="00CB053B">
              <w:br/>
              <w:t xml:space="preserve">- </w:t>
            </w:r>
            <w:r>
              <w:t>Has</w:t>
            </w:r>
            <w:r w:rsidRPr="00CB053B">
              <w:t xml:space="preserve"> </w:t>
            </w:r>
            <w:r>
              <w:t xml:space="preserve">a </w:t>
            </w:r>
            <w:r w:rsidRPr="00CB053B">
              <w:t xml:space="preserve">resource plan </w:t>
            </w:r>
            <w:r>
              <w:t xml:space="preserve">that </w:t>
            </w:r>
            <w:r w:rsidRPr="00CB053B">
              <w:t>integrates with the method statement(s)</w:t>
            </w:r>
          </w:p>
        </w:tc>
        <w:tc>
          <w:tcPr>
            <w:tcW w:w="1214" w:type="dxa"/>
            <w:shd w:val="clear" w:color="auto" w:fill="auto"/>
            <w:vAlign w:val="center"/>
          </w:tcPr>
          <w:p w14:paraId="2246E86B" w14:textId="77777777" w:rsidR="00F276E0" w:rsidRPr="00B866D2" w:rsidRDefault="00F276E0" w:rsidP="00C62E71">
            <w:pPr>
              <w:pStyle w:val="Table"/>
              <w:jc w:val="center"/>
              <w:rPr>
                <w:b/>
              </w:rPr>
            </w:pPr>
            <w:r w:rsidRPr="00B866D2">
              <w:rPr>
                <w:b/>
              </w:rPr>
              <w:t>2</w:t>
            </w:r>
            <w:r w:rsidR="00CA05F0" w:rsidRPr="00B866D2">
              <w:rPr>
                <w:b/>
              </w:rPr>
              <w:t>0</w:t>
            </w:r>
            <w:r w:rsidRPr="00B866D2">
              <w:rPr>
                <w:b/>
              </w:rPr>
              <w:t>%</w:t>
            </w:r>
          </w:p>
        </w:tc>
      </w:tr>
      <w:tr w:rsidR="001C0A37" w:rsidRPr="00A24900" w14:paraId="2246E871" w14:textId="77777777" w:rsidTr="002876A5">
        <w:trPr>
          <w:cantSplit/>
          <w:trHeight w:val="860"/>
        </w:trPr>
        <w:tc>
          <w:tcPr>
            <w:tcW w:w="3588" w:type="dxa"/>
            <w:shd w:val="clear" w:color="auto" w:fill="auto"/>
            <w:vAlign w:val="center"/>
          </w:tcPr>
          <w:p w14:paraId="2246E86D" w14:textId="77777777" w:rsidR="00F276E0" w:rsidRPr="004468C0" w:rsidRDefault="00F276E0" w:rsidP="00A81FBF">
            <w:pPr>
              <w:pStyle w:val="Table"/>
            </w:pPr>
            <w:r w:rsidRPr="00C62E71">
              <w:rPr>
                <w:b/>
                <w:bCs w:val="0"/>
              </w:rPr>
              <w:t>Exit Strategy &amp; Skills Transfer</w:t>
            </w:r>
            <w:r>
              <w:br/>
              <w:t>Describe the processes and deliverables of the exit phase of the service and how skills will be retained within the Authority.</w:t>
            </w:r>
          </w:p>
        </w:tc>
        <w:tc>
          <w:tcPr>
            <w:tcW w:w="3587" w:type="dxa"/>
            <w:shd w:val="clear" w:color="auto" w:fill="auto"/>
            <w:vAlign w:val="center"/>
          </w:tcPr>
          <w:p w14:paraId="2246E86E" w14:textId="77777777" w:rsidR="00F276E0" w:rsidRDefault="00F276E0" w:rsidP="00A81FBF">
            <w:pPr>
              <w:pStyle w:val="Table"/>
            </w:pPr>
            <w:r>
              <w:t>Seeks to ensure that the Tenderer will transfer knowledge back into the Authority and exit the contract in such a way as to facilitate re-procurement and/or project termination</w:t>
            </w:r>
          </w:p>
        </w:tc>
        <w:tc>
          <w:tcPr>
            <w:tcW w:w="4904" w:type="dxa"/>
            <w:shd w:val="clear" w:color="auto" w:fill="auto"/>
            <w:vAlign w:val="center"/>
          </w:tcPr>
          <w:p w14:paraId="2246E86F" w14:textId="77777777" w:rsidR="00F276E0" w:rsidRDefault="00F276E0" w:rsidP="00A81FBF">
            <w:pPr>
              <w:pStyle w:val="Table"/>
            </w:pPr>
            <w:r>
              <w:t>The Tenderer knowledge transfer arrangements and exit strategy is credible and can achieve the required outputs</w:t>
            </w:r>
          </w:p>
        </w:tc>
        <w:tc>
          <w:tcPr>
            <w:tcW w:w="1214" w:type="dxa"/>
            <w:shd w:val="clear" w:color="auto" w:fill="auto"/>
            <w:vAlign w:val="center"/>
          </w:tcPr>
          <w:p w14:paraId="2246E870" w14:textId="77777777" w:rsidR="00F276E0" w:rsidRPr="00B866D2" w:rsidRDefault="00CA05F0" w:rsidP="00C62E71">
            <w:pPr>
              <w:pStyle w:val="Table"/>
              <w:jc w:val="center"/>
              <w:rPr>
                <w:b/>
              </w:rPr>
            </w:pPr>
            <w:r w:rsidRPr="00B866D2">
              <w:rPr>
                <w:b/>
              </w:rPr>
              <w:t>5</w:t>
            </w:r>
            <w:r w:rsidR="00F276E0" w:rsidRPr="00B866D2">
              <w:rPr>
                <w:b/>
              </w:rPr>
              <w:t>%</w:t>
            </w:r>
          </w:p>
        </w:tc>
      </w:tr>
      <w:tr w:rsidR="001C0A37" w:rsidRPr="00A24900" w14:paraId="580EFDEE" w14:textId="77777777" w:rsidTr="002876A5">
        <w:trPr>
          <w:cantSplit/>
          <w:trHeight w:val="860"/>
        </w:trPr>
        <w:tc>
          <w:tcPr>
            <w:tcW w:w="3588" w:type="dxa"/>
            <w:shd w:val="clear" w:color="auto" w:fill="auto"/>
            <w:vAlign w:val="center"/>
          </w:tcPr>
          <w:p w14:paraId="7F8F2813" w14:textId="32016A06" w:rsidR="001C0A37" w:rsidRPr="001C0A37" w:rsidRDefault="001C0A37" w:rsidP="00A81FBF">
            <w:pPr>
              <w:pStyle w:val="Table"/>
              <w:rPr>
                <w:b/>
                <w:bCs w:val="0"/>
              </w:rPr>
            </w:pPr>
            <w:r w:rsidRPr="001C0A37">
              <w:rPr>
                <w:b/>
                <w:bCs w:val="0"/>
              </w:rPr>
              <w:lastRenderedPageBreak/>
              <w:t>SME and sustainability outcome reporting</w:t>
            </w:r>
          </w:p>
          <w:p w14:paraId="0B22372A" w14:textId="1C1C82E1" w:rsidR="004109A8" w:rsidRPr="00C62E71" w:rsidRDefault="004109A8" w:rsidP="001C0A37">
            <w:pPr>
              <w:pStyle w:val="Table"/>
              <w:rPr>
                <w:b/>
                <w:bCs w:val="0"/>
              </w:rPr>
            </w:pPr>
            <w:r>
              <w:rPr>
                <w:bCs w:val="0"/>
              </w:rPr>
              <w:t xml:space="preserve">Briefly describe how you are able to satisfy </w:t>
            </w:r>
            <w:r w:rsidR="00FC2B64">
              <w:rPr>
                <w:bCs w:val="0"/>
              </w:rPr>
              <w:t xml:space="preserve">/ commit to </w:t>
            </w:r>
            <w:r>
              <w:rPr>
                <w:bCs w:val="0"/>
              </w:rPr>
              <w:t xml:space="preserve">the </w:t>
            </w:r>
            <w:r w:rsidRPr="004109A8">
              <w:rPr>
                <w:bCs w:val="0"/>
              </w:rPr>
              <w:t>Government initiatives</w:t>
            </w:r>
            <w:r w:rsidRPr="004109A8">
              <w:rPr>
                <w:b/>
                <w:bCs w:val="0"/>
              </w:rPr>
              <w:t xml:space="preserve"> </w:t>
            </w:r>
            <w:r w:rsidRPr="004109A8">
              <w:rPr>
                <w:bCs w:val="0"/>
              </w:rPr>
              <w:t>on</w:t>
            </w:r>
            <w:r w:rsidR="001C0A37">
              <w:rPr>
                <w:bCs w:val="0"/>
              </w:rPr>
              <w:t xml:space="preserve"> </w:t>
            </w:r>
            <w:r w:rsidRPr="004109A8">
              <w:rPr>
                <w:bCs w:val="0"/>
              </w:rPr>
              <w:t>SME expenditure and sustainability outcome reporting</w:t>
            </w:r>
          </w:p>
        </w:tc>
        <w:tc>
          <w:tcPr>
            <w:tcW w:w="3587" w:type="dxa"/>
            <w:shd w:val="clear" w:color="auto" w:fill="auto"/>
            <w:vAlign w:val="center"/>
          </w:tcPr>
          <w:p w14:paraId="3AAB062C" w14:textId="689AED7F" w:rsidR="004109A8" w:rsidRDefault="004109A8" w:rsidP="00015ED2">
            <w:pPr>
              <w:pStyle w:val="Table"/>
            </w:pPr>
            <w:r>
              <w:t>Seeks to establish that the Tenderer is able</w:t>
            </w:r>
            <w:r w:rsidR="001C0A37">
              <w:t xml:space="preserve"> and/or demonstrates </w:t>
            </w:r>
            <w:r>
              <w:t xml:space="preserve"> to commit to </w:t>
            </w:r>
            <w:r w:rsidR="001C0A37">
              <w:t xml:space="preserve">being able to provide </w:t>
            </w:r>
            <w:r w:rsidR="00015ED2">
              <w:t xml:space="preserve">data outputs and </w:t>
            </w:r>
            <w:r>
              <w:t xml:space="preserve">reporting </w:t>
            </w:r>
            <w:r w:rsidR="00015ED2" w:rsidRPr="00015ED2">
              <w:t>to support Government initiatives on SME expenditure and sustainability outcome</w:t>
            </w:r>
            <w:r w:rsidR="00015ED2">
              <w:t xml:space="preserve"> </w:t>
            </w:r>
            <w:r w:rsidR="00015ED2" w:rsidRPr="00015ED2">
              <w:t>reporting.</w:t>
            </w:r>
          </w:p>
        </w:tc>
        <w:tc>
          <w:tcPr>
            <w:tcW w:w="4904" w:type="dxa"/>
            <w:shd w:val="clear" w:color="auto" w:fill="auto"/>
            <w:vAlign w:val="center"/>
          </w:tcPr>
          <w:p w14:paraId="4E189D80" w14:textId="08652801" w:rsidR="004109A8" w:rsidRDefault="00015ED2" w:rsidP="00015ED2">
            <w:pPr>
              <w:pStyle w:val="Table"/>
            </w:pPr>
            <w:r>
              <w:t>N/a</w:t>
            </w:r>
          </w:p>
        </w:tc>
        <w:tc>
          <w:tcPr>
            <w:tcW w:w="1214" w:type="dxa"/>
            <w:shd w:val="clear" w:color="auto" w:fill="auto"/>
            <w:vAlign w:val="center"/>
          </w:tcPr>
          <w:p w14:paraId="32695225" w14:textId="77777777" w:rsidR="00B866D2" w:rsidRDefault="00B866D2" w:rsidP="004109A8">
            <w:pPr>
              <w:pStyle w:val="Table"/>
              <w:jc w:val="center"/>
            </w:pPr>
            <w:r>
              <w:t>N/a</w:t>
            </w:r>
          </w:p>
          <w:p w14:paraId="215F1756" w14:textId="3FF5638B" w:rsidR="004109A8" w:rsidRDefault="00B866D2" w:rsidP="004109A8">
            <w:pPr>
              <w:pStyle w:val="Table"/>
              <w:jc w:val="center"/>
            </w:pPr>
            <w:r>
              <w:t>(</w:t>
            </w:r>
            <w:r w:rsidR="004109A8">
              <w:t xml:space="preserve">This question is </w:t>
            </w:r>
            <w:r w:rsidR="004109A8" w:rsidRPr="00B866D2">
              <w:t>not weighted</w:t>
            </w:r>
            <w:r w:rsidRPr="00B866D2">
              <w:t>)</w:t>
            </w:r>
          </w:p>
        </w:tc>
      </w:tr>
    </w:tbl>
    <w:p w14:paraId="2246E872" w14:textId="0D812BC3" w:rsidR="00F276E0" w:rsidRDefault="00F276E0" w:rsidP="00F276E0">
      <w:pPr>
        <w:pStyle w:val="Indented"/>
      </w:pPr>
    </w:p>
    <w:p w14:paraId="2246E873" w14:textId="77777777" w:rsidR="00F276E0" w:rsidRDefault="00F276E0" w:rsidP="00F276E0">
      <w:pPr>
        <w:pStyle w:val="Indented"/>
        <w:sectPr w:rsidR="00F276E0" w:rsidSect="00CB053B">
          <w:pgSz w:w="16838" w:h="11906" w:orient="landscape" w:code="9"/>
          <w:pgMar w:top="1134" w:right="1418" w:bottom="1134" w:left="1134" w:header="720" w:footer="720" w:gutter="0"/>
          <w:cols w:space="720"/>
          <w:formProt w:val="0"/>
        </w:sectPr>
      </w:pPr>
    </w:p>
    <w:p w14:paraId="2246E874" w14:textId="77777777" w:rsidR="00F276E0" w:rsidRDefault="00F276E0" w:rsidP="004A173F">
      <w:pPr>
        <w:pStyle w:val="SIXH2"/>
      </w:pPr>
      <w:r>
        <w:lastRenderedPageBreak/>
        <w:t>Tenders will be scored using the following scoring model:</w:t>
      </w:r>
    </w:p>
    <w:p w14:paraId="2246E875" w14:textId="77777777" w:rsidR="008E3138" w:rsidRPr="004A173F" w:rsidRDefault="008E3138" w:rsidP="00DF2091">
      <w:pPr>
        <w:pStyle w:val="Indented"/>
      </w:pPr>
    </w:p>
    <w:p w14:paraId="2246E876" w14:textId="77777777" w:rsidR="008E3138" w:rsidRPr="00DF2091" w:rsidRDefault="00D4581F" w:rsidP="004A173F">
      <w:pPr>
        <w:pStyle w:val="CaptionBold"/>
      </w:pPr>
      <w:bookmarkStart w:id="20" w:name="_Ref342917017"/>
      <w:r w:rsidRPr="00DF2091">
        <w:t xml:space="preserve">Table </w:t>
      </w:r>
      <w:r w:rsidRPr="00DF2091">
        <w:fldChar w:fldCharType="begin"/>
      </w:r>
      <w:r w:rsidRPr="004A173F">
        <w:instrText xml:space="preserve"> SEQ Table \* ARABIC </w:instrText>
      </w:r>
      <w:r w:rsidRPr="00DF2091">
        <w:fldChar w:fldCharType="separate"/>
      </w:r>
      <w:r w:rsidR="00E92436">
        <w:rPr>
          <w:noProof/>
        </w:rPr>
        <w:t>3</w:t>
      </w:r>
      <w:r w:rsidRPr="00DF2091">
        <w:fldChar w:fldCharType="end"/>
      </w:r>
      <w:bookmarkEnd w:id="20"/>
      <w:r w:rsidR="008E3138" w:rsidRPr="00DF2091">
        <w:t xml:space="preserve"> : </w:t>
      </w:r>
      <w:r w:rsidR="008E3138" w:rsidRPr="004A173F">
        <w:rPr>
          <w:b w:val="0"/>
          <w:bCs w:val="0"/>
        </w:rPr>
        <w:t>Scoring Scheme</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1162"/>
        <w:gridCol w:w="4939"/>
      </w:tblGrid>
      <w:tr w:rsidR="00F276E0" w:rsidRPr="00A24900" w14:paraId="2246E87A" w14:textId="77777777" w:rsidTr="00C62E71">
        <w:trPr>
          <w:cantSplit/>
          <w:trHeight w:val="70"/>
          <w:tblHeader/>
        </w:trPr>
        <w:tc>
          <w:tcPr>
            <w:tcW w:w="1570" w:type="dxa"/>
            <w:shd w:val="clear" w:color="auto" w:fill="FF99CC"/>
            <w:vAlign w:val="center"/>
          </w:tcPr>
          <w:p w14:paraId="2246E877" w14:textId="77777777" w:rsidR="00F276E0" w:rsidRPr="00A24900" w:rsidRDefault="00F276E0" w:rsidP="00C62E71">
            <w:pPr>
              <w:pStyle w:val="TableHead"/>
              <w:keepNext/>
            </w:pPr>
            <w:r>
              <w:t>Grade label</w:t>
            </w:r>
          </w:p>
        </w:tc>
        <w:tc>
          <w:tcPr>
            <w:tcW w:w="1162" w:type="dxa"/>
            <w:shd w:val="clear" w:color="auto" w:fill="FF99CC"/>
            <w:vAlign w:val="center"/>
          </w:tcPr>
          <w:p w14:paraId="2246E878" w14:textId="77777777" w:rsidR="00F276E0" w:rsidRPr="00A24900" w:rsidRDefault="00F276E0" w:rsidP="00C62E71">
            <w:pPr>
              <w:pStyle w:val="TableHead"/>
              <w:keepNext/>
            </w:pPr>
            <w:r w:rsidRPr="00A24900">
              <w:t>Grade</w:t>
            </w:r>
          </w:p>
        </w:tc>
        <w:tc>
          <w:tcPr>
            <w:tcW w:w="4939" w:type="dxa"/>
            <w:shd w:val="clear" w:color="auto" w:fill="FF99CC"/>
            <w:vAlign w:val="center"/>
          </w:tcPr>
          <w:p w14:paraId="2246E879" w14:textId="77777777" w:rsidR="00F276E0" w:rsidRPr="00A24900" w:rsidRDefault="00F276E0" w:rsidP="00C62E71">
            <w:pPr>
              <w:pStyle w:val="TableHead"/>
              <w:keepNext/>
            </w:pPr>
            <w:r w:rsidRPr="00A24900">
              <w:t>Definition of grade</w:t>
            </w:r>
          </w:p>
        </w:tc>
      </w:tr>
      <w:tr w:rsidR="00F276E0" w:rsidRPr="00A24900" w14:paraId="2246E87E" w14:textId="77777777" w:rsidTr="00C62E71">
        <w:trPr>
          <w:cantSplit/>
          <w:trHeight w:val="860"/>
        </w:trPr>
        <w:tc>
          <w:tcPr>
            <w:tcW w:w="1570" w:type="dxa"/>
            <w:shd w:val="clear" w:color="auto" w:fill="auto"/>
            <w:vAlign w:val="center"/>
          </w:tcPr>
          <w:p w14:paraId="2246E87B" w14:textId="77777777" w:rsidR="00F276E0" w:rsidRPr="00A24900" w:rsidRDefault="00F276E0" w:rsidP="00C62E71">
            <w:pPr>
              <w:pStyle w:val="Table"/>
              <w:keepNext/>
            </w:pPr>
            <w:r w:rsidRPr="00A24900">
              <w:t>Unacceptable</w:t>
            </w:r>
          </w:p>
        </w:tc>
        <w:tc>
          <w:tcPr>
            <w:tcW w:w="1162" w:type="dxa"/>
            <w:shd w:val="clear" w:color="auto" w:fill="auto"/>
            <w:vAlign w:val="center"/>
          </w:tcPr>
          <w:p w14:paraId="2246E87C" w14:textId="77777777" w:rsidR="00F276E0" w:rsidRPr="00A24900" w:rsidRDefault="00F276E0" w:rsidP="00C62E71">
            <w:pPr>
              <w:pStyle w:val="Table"/>
              <w:keepNext/>
              <w:jc w:val="center"/>
            </w:pPr>
            <w:r w:rsidRPr="00A24900">
              <w:t>0</w:t>
            </w:r>
          </w:p>
        </w:tc>
        <w:tc>
          <w:tcPr>
            <w:tcW w:w="4939" w:type="dxa"/>
            <w:shd w:val="clear" w:color="auto" w:fill="auto"/>
            <w:vAlign w:val="center"/>
          </w:tcPr>
          <w:p w14:paraId="2246E87D" w14:textId="77777777" w:rsidR="00F276E0" w:rsidRPr="00A24900" w:rsidRDefault="00F276E0" w:rsidP="00C62E71">
            <w:pPr>
              <w:pStyle w:val="Table"/>
              <w:keepNext/>
            </w:pPr>
            <w:r w:rsidRPr="00A24900">
              <w:t>The response has been omitted, or the Tenderer proposal evidences inadequate (or insufficient) delivery of the requirement</w:t>
            </w:r>
          </w:p>
        </w:tc>
      </w:tr>
      <w:tr w:rsidR="00F276E0" w:rsidRPr="00A24900" w14:paraId="2246E882" w14:textId="77777777" w:rsidTr="00C62E71">
        <w:trPr>
          <w:cantSplit/>
          <w:trHeight w:val="861"/>
        </w:trPr>
        <w:tc>
          <w:tcPr>
            <w:tcW w:w="1570" w:type="dxa"/>
            <w:shd w:val="clear" w:color="auto" w:fill="auto"/>
            <w:vAlign w:val="center"/>
          </w:tcPr>
          <w:p w14:paraId="2246E87F" w14:textId="77777777" w:rsidR="00F276E0" w:rsidRPr="00A24900" w:rsidRDefault="00F276E0" w:rsidP="00C62E71">
            <w:pPr>
              <w:pStyle w:val="Table"/>
              <w:keepNext/>
            </w:pPr>
            <w:r w:rsidRPr="00A24900">
              <w:t>Weak</w:t>
            </w:r>
          </w:p>
        </w:tc>
        <w:tc>
          <w:tcPr>
            <w:tcW w:w="1162" w:type="dxa"/>
            <w:shd w:val="clear" w:color="auto" w:fill="auto"/>
            <w:vAlign w:val="center"/>
          </w:tcPr>
          <w:p w14:paraId="2246E880" w14:textId="77777777" w:rsidR="00F276E0" w:rsidRPr="00A24900" w:rsidRDefault="00F276E0" w:rsidP="00C62E71">
            <w:pPr>
              <w:pStyle w:val="Table"/>
              <w:keepNext/>
              <w:jc w:val="center"/>
            </w:pPr>
            <w:r w:rsidRPr="00A24900">
              <w:t>1</w:t>
            </w:r>
          </w:p>
        </w:tc>
        <w:tc>
          <w:tcPr>
            <w:tcW w:w="4939" w:type="dxa"/>
            <w:shd w:val="clear" w:color="auto" w:fill="auto"/>
            <w:vAlign w:val="center"/>
          </w:tcPr>
          <w:p w14:paraId="2246E881" w14:textId="77777777" w:rsidR="00F276E0" w:rsidRPr="00A24900" w:rsidRDefault="00F276E0" w:rsidP="00C62E71">
            <w:pPr>
              <w:pStyle w:val="Table"/>
              <w:keepNext/>
            </w:pPr>
            <w:r w:rsidRPr="00A24900">
              <w:t>The Tenderer proposal has merit, although there is weakness (or inconsistency) as to the full satisfaction of the delivery requirement</w:t>
            </w:r>
          </w:p>
        </w:tc>
      </w:tr>
      <w:tr w:rsidR="00F276E0" w:rsidRPr="00A24900" w14:paraId="2246E886" w14:textId="77777777" w:rsidTr="00C62E71">
        <w:trPr>
          <w:cantSplit/>
          <w:trHeight w:val="860"/>
        </w:trPr>
        <w:tc>
          <w:tcPr>
            <w:tcW w:w="1570" w:type="dxa"/>
            <w:shd w:val="clear" w:color="auto" w:fill="auto"/>
            <w:vAlign w:val="center"/>
          </w:tcPr>
          <w:p w14:paraId="2246E883" w14:textId="77777777" w:rsidR="00F276E0" w:rsidRPr="00A24900" w:rsidRDefault="00F276E0" w:rsidP="00C62E71">
            <w:pPr>
              <w:pStyle w:val="Table"/>
              <w:keepNext/>
            </w:pPr>
            <w:r w:rsidRPr="00A24900">
              <w:t>Satisfactory</w:t>
            </w:r>
          </w:p>
        </w:tc>
        <w:tc>
          <w:tcPr>
            <w:tcW w:w="1162" w:type="dxa"/>
            <w:shd w:val="clear" w:color="auto" w:fill="auto"/>
            <w:vAlign w:val="center"/>
          </w:tcPr>
          <w:p w14:paraId="2246E884" w14:textId="77777777" w:rsidR="00F276E0" w:rsidRPr="00A24900" w:rsidRDefault="00F276E0" w:rsidP="00C62E71">
            <w:pPr>
              <w:pStyle w:val="Table"/>
              <w:keepNext/>
              <w:jc w:val="center"/>
            </w:pPr>
            <w:r w:rsidRPr="00A24900">
              <w:t>2</w:t>
            </w:r>
          </w:p>
        </w:tc>
        <w:tc>
          <w:tcPr>
            <w:tcW w:w="4939" w:type="dxa"/>
            <w:shd w:val="clear" w:color="auto" w:fill="auto"/>
            <w:vAlign w:val="center"/>
          </w:tcPr>
          <w:p w14:paraId="2246E885" w14:textId="77777777" w:rsidR="00F276E0" w:rsidRPr="00A24900" w:rsidRDefault="00F276E0" w:rsidP="00C62E71">
            <w:pPr>
              <w:pStyle w:val="Table"/>
              <w:keepNext/>
            </w:pPr>
            <w:r w:rsidRPr="00A24900">
              <w:t>The Tenderer proposal has a suitable level of detail to assure that a satisfactory delivery of the service requirement is likely.</w:t>
            </w:r>
          </w:p>
        </w:tc>
      </w:tr>
      <w:tr w:rsidR="00F276E0" w:rsidRPr="00A24900" w14:paraId="2246E88A" w14:textId="77777777" w:rsidTr="00C62E71">
        <w:trPr>
          <w:cantSplit/>
          <w:trHeight w:val="861"/>
        </w:trPr>
        <w:tc>
          <w:tcPr>
            <w:tcW w:w="1570" w:type="dxa"/>
            <w:shd w:val="clear" w:color="auto" w:fill="auto"/>
            <w:vAlign w:val="center"/>
          </w:tcPr>
          <w:p w14:paraId="2246E887" w14:textId="77777777" w:rsidR="00F276E0" w:rsidRPr="00A24900" w:rsidRDefault="00F276E0" w:rsidP="00C62E71">
            <w:pPr>
              <w:pStyle w:val="Table"/>
              <w:keepNext/>
            </w:pPr>
            <w:r w:rsidRPr="00A24900">
              <w:t>Good</w:t>
            </w:r>
          </w:p>
        </w:tc>
        <w:tc>
          <w:tcPr>
            <w:tcW w:w="1162" w:type="dxa"/>
            <w:shd w:val="clear" w:color="auto" w:fill="auto"/>
            <w:vAlign w:val="center"/>
          </w:tcPr>
          <w:p w14:paraId="2246E888" w14:textId="77777777" w:rsidR="00F276E0" w:rsidRPr="00A24900" w:rsidRDefault="00F276E0" w:rsidP="00C62E71">
            <w:pPr>
              <w:pStyle w:val="Table"/>
              <w:keepNext/>
              <w:jc w:val="center"/>
            </w:pPr>
            <w:r w:rsidRPr="00A24900">
              <w:t>3</w:t>
            </w:r>
          </w:p>
        </w:tc>
        <w:tc>
          <w:tcPr>
            <w:tcW w:w="4939" w:type="dxa"/>
            <w:shd w:val="clear" w:color="auto" w:fill="auto"/>
            <w:vAlign w:val="center"/>
          </w:tcPr>
          <w:p w14:paraId="2246E889" w14:textId="77777777" w:rsidR="00F276E0" w:rsidRPr="00A24900" w:rsidRDefault="00F276E0" w:rsidP="00C62E71">
            <w:pPr>
              <w:pStyle w:val="Table"/>
              <w:keepNext/>
            </w:pPr>
            <w:r w:rsidRPr="00A24900">
              <w:t xml:space="preserve">The Tenderer proposal has evidenced a level of understanding that assures there will be desirable value-add within the solution </w:t>
            </w:r>
            <w:r w:rsidRPr="00C62E71">
              <w:rPr>
                <w:b/>
                <w:bCs w:val="0"/>
              </w:rPr>
              <w:t>or</w:t>
            </w:r>
            <w:r w:rsidRPr="00A24900">
              <w:t xml:space="preserve"> superior and desirable (time or quality) delivery outcomes.</w:t>
            </w:r>
          </w:p>
        </w:tc>
      </w:tr>
      <w:tr w:rsidR="00F276E0" w:rsidRPr="00A24900" w14:paraId="2246E88E" w14:textId="77777777" w:rsidTr="00C62E71">
        <w:trPr>
          <w:cantSplit/>
          <w:trHeight w:val="861"/>
        </w:trPr>
        <w:tc>
          <w:tcPr>
            <w:tcW w:w="1570" w:type="dxa"/>
            <w:shd w:val="clear" w:color="auto" w:fill="auto"/>
            <w:vAlign w:val="center"/>
          </w:tcPr>
          <w:p w14:paraId="2246E88B" w14:textId="77777777" w:rsidR="00F276E0" w:rsidRPr="00A24900" w:rsidRDefault="00F276E0" w:rsidP="00C62E71">
            <w:pPr>
              <w:pStyle w:val="Table"/>
              <w:keepNext/>
            </w:pPr>
            <w:r w:rsidRPr="00A24900">
              <w:t>Excellent</w:t>
            </w:r>
          </w:p>
        </w:tc>
        <w:tc>
          <w:tcPr>
            <w:tcW w:w="1162" w:type="dxa"/>
            <w:shd w:val="clear" w:color="auto" w:fill="auto"/>
            <w:vAlign w:val="center"/>
          </w:tcPr>
          <w:p w14:paraId="2246E88C" w14:textId="77777777" w:rsidR="00F276E0" w:rsidRPr="00A24900" w:rsidRDefault="00F276E0" w:rsidP="00C62E71">
            <w:pPr>
              <w:pStyle w:val="Table"/>
              <w:keepNext/>
              <w:jc w:val="center"/>
            </w:pPr>
            <w:r w:rsidRPr="00A24900">
              <w:t>4</w:t>
            </w:r>
          </w:p>
        </w:tc>
        <w:tc>
          <w:tcPr>
            <w:tcW w:w="4939" w:type="dxa"/>
            <w:shd w:val="clear" w:color="auto" w:fill="auto"/>
            <w:vAlign w:val="center"/>
          </w:tcPr>
          <w:p w14:paraId="2246E88D" w14:textId="77777777" w:rsidR="00F276E0" w:rsidRPr="00A24900" w:rsidRDefault="00F276E0" w:rsidP="00C62E71">
            <w:pPr>
              <w:pStyle w:val="Table"/>
              <w:keepNext/>
            </w:pPr>
            <w:r w:rsidRPr="00A24900">
              <w:t xml:space="preserve">The Tenderer proposal evidences significant levels of understanding </w:t>
            </w:r>
            <w:r w:rsidRPr="00C62E71">
              <w:rPr>
                <w:b/>
                <w:bCs w:val="0"/>
              </w:rPr>
              <w:t>and</w:t>
            </w:r>
            <w:r w:rsidRPr="00A24900">
              <w:t xml:space="preserve"> offers an </w:t>
            </w:r>
            <w:r w:rsidRPr="00C62E71">
              <w:rPr>
                <w:b/>
                <w:bCs w:val="0"/>
              </w:rPr>
              <w:t>innovative</w:t>
            </w:r>
            <w:r w:rsidRPr="00A24900">
              <w:t xml:space="preserve"> solution that includes desirable value-add to the Authority.</w:t>
            </w:r>
          </w:p>
        </w:tc>
      </w:tr>
      <w:bookmarkEnd w:id="15"/>
    </w:tbl>
    <w:p w14:paraId="2246E88F" w14:textId="77777777" w:rsidR="00562D99" w:rsidRDefault="00562D99" w:rsidP="00695658">
      <w:pPr>
        <w:pStyle w:val="Indented"/>
      </w:pPr>
    </w:p>
    <w:p w14:paraId="2246E890" w14:textId="77777777" w:rsidR="00B162EC" w:rsidRPr="00E77CD6" w:rsidRDefault="00B162EC" w:rsidP="005E6657">
      <w:pPr>
        <w:pStyle w:val="SIXH1"/>
      </w:pPr>
      <w:r w:rsidRPr="00E77CD6">
        <w:t>Price Evaluation</w:t>
      </w:r>
    </w:p>
    <w:p w14:paraId="2246E891" w14:textId="77777777" w:rsidR="00C93204" w:rsidRPr="007E7B9C" w:rsidRDefault="00C93204" w:rsidP="00DF2091">
      <w:pPr>
        <w:pStyle w:val="SIXH2"/>
      </w:pPr>
      <w:r w:rsidRPr="007E7B9C">
        <w:t xml:space="preserve">The price evaluation is carried out using the </w:t>
      </w:r>
      <w:r>
        <w:t>Evaluation Price</w:t>
      </w:r>
      <w:r w:rsidRPr="007E7B9C">
        <w:t xml:space="preserve"> </w:t>
      </w:r>
      <w:r>
        <w:t xml:space="preserve">(EP) </w:t>
      </w:r>
      <w:r w:rsidRPr="007E7B9C">
        <w:t>for each Tenderer</w:t>
      </w:r>
      <w:r>
        <w:t>’s</w:t>
      </w:r>
      <w:r w:rsidRPr="007E7B9C">
        <w:t xml:space="preserve"> proposal.  </w:t>
      </w:r>
      <w:r>
        <w:t>The Evaluation Price is the method by which Tenderer’s proposals are assessed on a like-for-like basis.</w:t>
      </w:r>
    </w:p>
    <w:p w14:paraId="2246E892" w14:textId="77777777" w:rsidR="00C93204" w:rsidRDefault="00C93204" w:rsidP="00DF2091">
      <w:pPr>
        <w:pStyle w:val="SIXH2"/>
      </w:pPr>
      <w:r w:rsidRPr="007E7B9C">
        <w:t>EP</w:t>
      </w:r>
      <w:r>
        <w:t xml:space="preserve"> </w:t>
      </w:r>
      <w:r w:rsidRPr="007E7B9C">
        <w:t xml:space="preserve">is calculated as follows: </w:t>
      </w:r>
    </w:p>
    <w:p w14:paraId="2246E895" w14:textId="0F68339A" w:rsidR="00804C80" w:rsidRDefault="005E34EA" w:rsidP="004A173F">
      <w:pPr>
        <w:pStyle w:val="StyleBulletedBlue"/>
      </w:pPr>
      <w:r>
        <w:t xml:space="preserve">Total </w:t>
      </w:r>
      <w:r w:rsidR="00804C80">
        <w:t>Fixed</w:t>
      </w:r>
      <w:r w:rsidR="0076692D">
        <w:t xml:space="preserve"> </w:t>
      </w:r>
      <w:r w:rsidR="00804C80">
        <w:t>/</w:t>
      </w:r>
      <w:r w:rsidR="0076692D">
        <w:t xml:space="preserve"> </w:t>
      </w:r>
      <w:r w:rsidR="00804C80">
        <w:t>Firm cost</w:t>
      </w:r>
    </w:p>
    <w:p w14:paraId="2246E899" w14:textId="77777777" w:rsidR="00C93204" w:rsidRDefault="00C93204" w:rsidP="00C93204">
      <w:pPr>
        <w:pStyle w:val="Indented"/>
      </w:pPr>
    </w:p>
    <w:p w14:paraId="2246E89A" w14:textId="77777777" w:rsidR="00C93204" w:rsidRDefault="00C93204" w:rsidP="004A173F">
      <w:pPr>
        <w:pStyle w:val="SIXH2"/>
      </w:pPr>
      <w:r>
        <w:t>Once the EP is calculated, the following steps are taken:</w:t>
      </w:r>
    </w:p>
    <w:p w14:paraId="2246E89B" w14:textId="77777777" w:rsidR="00C93204" w:rsidRDefault="00C93204" w:rsidP="00C93204">
      <w:pPr>
        <w:pStyle w:val="StyleBulletedBlue"/>
        <w:numPr>
          <w:ilvl w:val="0"/>
          <w:numId w:val="51"/>
        </w:numPr>
        <w:tabs>
          <w:tab w:val="clear" w:pos="2277"/>
          <w:tab w:val="num" w:pos="1701"/>
        </w:tabs>
        <w:ind w:left="1701" w:hanging="567"/>
      </w:pPr>
      <w:r>
        <w:t xml:space="preserve">The average </w:t>
      </w:r>
      <w:r w:rsidRPr="004A173F">
        <w:t>(i.e. the mean) EP across the Tenderers</w:t>
      </w:r>
      <w:r>
        <w:t xml:space="preserve"> </w:t>
      </w:r>
      <w:r w:rsidR="00920464" w:rsidRPr="004A173F">
        <w:rPr>
          <w:highlight w:val="yellow"/>
        </w:rPr>
        <w:t>[</w:t>
      </w:r>
      <w:r w:rsidRPr="004A173F">
        <w:rPr>
          <w:highlight w:val="yellow"/>
        </w:rPr>
        <w:t xml:space="preserve">that have achieved the required technical/quality </w:t>
      </w:r>
      <w:r w:rsidR="00920464" w:rsidRPr="004A173F">
        <w:rPr>
          <w:highlight w:val="yellow"/>
        </w:rPr>
        <w:t>threshold</w:t>
      </w:r>
      <w:r w:rsidRPr="004A173F">
        <w:rPr>
          <w:highlight w:val="yellow"/>
        </w:rPr>
        <w:t xml:space="preserve"> is calculated</w:t>
      </w:r>
      <w:r w:rsidR="00920464">
        <w:t>]</w:t>
      </w:r>
      <w:r>
        <w:t>;</w:t>
      </w:r>
    </w:p>
    <w:p w14:paraId="2246E89C" w14:textId="77777777" w:rsidR="00C93204" w:rsidRDefault="00C93204" w:rsidP="00C93204">
      <w:pPr>
        <w:pStyle w:val="StyleBulletedBlue"/>
        <w:numPr>
          <w:ilvl w:val="0"/>
          <w:numId w:val="51"/>
        </w:numPr>
        <w:tabs>
          <w:tab w:val="clear" w:pos="2277"/>
          <w:tab w:val="num" w:pos="1701"/>
        </w:tabs>
        <w:ind w:left="1701" w:hanging="567"/>
      </w:pPr>
      <w:r>
        <w:t xml:space="preserve">The percentage difference between the Tenderer </w:t>
      </w:r>
      <w:r w:rsidRPr="002E4A91">
        <w:t xml:space="preserve">EP </w:t>
      </w:r>
      <w:r>
        <w:t xml:space="preserve">and the </w:t>
      </w:r>
      <w:r w:rsidR="00920464">
        <w:t>average</w:t>
      </w:r>
      <w:r>
        <w:t xml:space="preserve"> </w:t>
      </w:r>
      <w:r w:rsidRPr="002E4A91">
        <w:t>EP</w:t>
      </w:r>
      <w:r>
        <w:t xml:space="preserve"> is calculated;</w:t>
      </w:r>
    </w:p>
    <w:p w14:paraId="2246E89D" w14:textId="77777777" w:rsidR="00C93204" w:rsidRDefault="00C93204" w:rsidP="00C93204">
      <w:pPr>
        <w:pStyle w:val="StyleBulletedBlue"/>
        <w:numPr>
          <w:ilvl w:val="0"/>
          <w:numId w:val="51"/>
        </w:numPr>
        <w:tabs>
          <w:tab w:val="clear" w:pos="2277"/>
          <w:tab w:val="num" w:pos="1701"/>
        </w:tabs>
        <w:ind w:left="1701" w:hanging="567"/>
      </w:pPr>
      <w:r>
        <w:t xml:space="preserve">The </w:t>
      </w:r>
      <w:r w:rsidR="002F462F">
        <w:t>average</w:t>
      </w:r>
      <w:r>
        <w:t xml:space="preserve"> </w:t>
      </w:r>
      <w:r w:rsidRPr="002E4A91">
        <w:t>EP</w:t>
      </w:r>
      <w:r>
        <w:t xml:space="preserve"> is assigned an equivalent value of 50-points as a starting point for each Tenderer;</w:t>
      </w:r>
    </w:p>
    <w:p w14:paraId="2246E89E" w14:textId="77777777" w:rsidR="00C93204" w:rsidRDefault="00C93204" w:rsidP="00C93204">
      <w:pPr>
        <w:pStyle w:val="StyleBulletedBlue"/>
        <w:numPr>
          <w:ilvl w:val="0"/>
          <w:numId w:val="51"/>
        </w:numPr>
        <w:tabs>
          <w:tab w:val="clear" w:pos="2277"/>
          <w:tab w:val="num" w:pos="1701"/>
        </w:tabs>
        <w:ind w:left="1701" w:hanging="567"/>
      </w:pPr>
      <w:r>
        <w:t xml:space="preserve">One point is deducted for each percentage point that a Tenderer’s </w:t>
      </w:r>
      <w:r w:rsidRPr="002E4A91">
        <w:t>EP</w:t>
      </w:r>
      <w:r>
        <w:t xml:space="preserve"> is above the average </w:t>
      </w:r>
      <w:r w:rsidRPr="002E4A91">
        <w:t>EP</w:t>
      </w:r>
      <w:r>
        <w:t>; or</w:t>
      </w:r>
    </w:p>
    <w:p w14:paraId="2246E89F" w14:textId="77777777" w:rsidR="00C93204" w:rsidRDefault="00C93204" w:rsidP="00C93204">
      <w:pPr>
        <w:pStyle w:val="StyleBulletedBlue"/>
        <w:numPr>
          <w:ilvl w:val="0"/>
          <w:numId w:val="51"/>
        </w:numPr>
        <w:tabs>
          <w:tab w:val="clear" w:pos="2277"/>
          <w:tab w:val="num" w:pos="1701"/>
        </w:tabs>
        <w:ind w:left="1701" w:hanging="567"/>
      </w:pPr>
      <w:r>
        <w:t xml:space="preserve">One point is added for each percentage point that a Tenderer’s </w:t>
      </w:r>
      <w:r w:rsidRPr="002E4A91">
        <w:t>EP</w:t>
      </w:r>
      <w:r>
        <w:t xml:space="preserve"> is below the average </w:t>
      </w:r>
      <w:r w:rsidRPr="002E4A91">
        <w:t>EP</w:t>
      </w:r>
      <w:r>
        <w:t>.</w:t>
      </w:r>
    </w:p>
    <w:p w14:paraId="2246E8A0" w14:textId="77777777" w:rsidR="00C93204" w:rsidRDefault="00C93204" w:rsidP="00C93204">
      <w:pPr>
        <w:pStyle w:val="Indented"/>
      </w:pPr>
    </w:p>
    <w:p w14:paraId="2246E8A1" w14:textId="77777777" w:rsidR="00C93204" w:rsidRDefault="00C93204" w:rsidP="00DF2091">
      <w:pPr>
        <w:pStyle w:val="SIXH2"/>
      </w:pPr>
      <w:r>
        <w:t xml:space="preserve">In the event that the aggregate point score for a Tenderer is negative, then the Tenderer score is restricted to 0 points.  If however, the points score for a Tenderer is greater than 100 points then the </w:t>
      </w:r>
      <w:r w:rsidR="002F462F">
        <w:t>price</w:t>
      </w:r>
      <w:r>
        <w:t xml:space="preserve"> evaluation score for the Tenderer will be limited to a maximum of 100 points.</w:t>
      </w:r>
    </w:p>
    <w:p w14:paraId="2246E8A2" w14:textId="77777777" w:rsidR="00AE2165" w:rsidRPr="00DF2091" w:rsidRDefault="00C93204" w:rsidP="00DF2091">
      <w:pPr>
        <w:pStyle w:val="SIXH2"/>
      </w:pPr>
      <w:r w:rsidRPr="00DF2091">
        <w:t>This aggregated point value is rounded to two decimal places, then carried forward and used during the consolidation exercise by multiplying it by the price weighting</w:t>
      </w:r>
      <w:r w:rsidR="00607B4D" w:rsidRPr="00DF2091">
        <w:t xml:space="preserve"> (see </w:t>
      </w:r>
      <w:r w:rsidR="00DF2091" w:rsidRPr="00DF2091">
        <w:fldChar w:fldCharType="begin"/>
      </w:r>
      <w:r w:rsidR="00DF2091" w:rsidRPr="004A173F">
        <w:instrText xml:space="preserve"> REF _Ref342916790 \h </w:instrText>
      </w:r>
      <w:r w:rsidR="00DF2091">
        <w:instrText xml:space="preserve"> \* MERGEFORMAT </w:instrText>
      </w:r>
      <w:r w:rsidR="00DF2091" w:rsidRPr="00DF2091">
        <w:fldChar w:fldCharType="separate"/>
      </w:r>
      <w:r w:rsidR="00E92436" w:rsidRPr="00DF2091">
        <w:t xml:space="preserve">Table </w:t>
      </w:r>
      <w:r w:rsidR="00E92436">
        <w:t>4</w:t>
      </w:r>
      <w:r w:rsidR="00DF2091" w:rsidRPr="00DF2091">
        <w:fldChar w:fldCharType="end"/>
      </w:r>
      <w:r w:rsidR="00DF2091">
        <w:t xml:space="preserve"> </w:t>
      </w:r>
      <w:r w:rsidR="00607B4D" w:rsidRPr="00DF2091">
        <w:t>for details)</w:t>
      </w:r>
      <w:r w:rsidRPr="00DF2091">
        <w:t>.</w:t>
      </w:r>
    </w:p>
    <w:p w14:paraId="2246E8A3" w14:textId="77777777" w:rsidR="00C13A27" w:rsidRDefault="00C13A27" w:rsidP="004A173F">
      <w:pPr>
        <w:pStyle w:val="Indented"/>
      </w:pPr>
    </w:p>
    <w:p w14:paraId="2246E8A4" w14:textId="77777777" w:rsidR="00C13A27" w:rsidRPr="00925860" w:rsidRDefault="00C13A27" w:rsidP="005E6657">
      <w:pPr>
        <w:pStyle w:val="SIXH1"/>
      </w:pPr>
      <w:bookmarkStart w:id="21" w:name="_Ref358883600"/>
      <w:bookmarkStart w:id="22" w:name="Section3_clause6"/>
      <w:r w:rsidRPr="00925860">
        <w:t>Tenderer Clarification Meeting</w:t>
      </w:r>
      <w:bookmarkEnd w:id="21"/>
    </w:p>
    <w:bookmarkEnd w:id="22"/>
    <w:p w14:paraId="2246E8A5" w14:textId="5C0BC0A9" w:rsidR="00323704" w:rsidRPr="007E7B9C" w:rsidRDefault="00323704" w:rsidP="004A173F">
      <w:pPr>
        <w:pStyle w:val="Indented"/>
      </w:pPr>
    </w:p>
    <w:p w14:paraId="2246E8A6" w14:textId="77777777" w:rsidR="00C13A27" w:rsidRDefault="00C13A27" w:rsidP="004A173F">
      <w:pPr>
        <w:pStyle w:val="SIXH2"/>
      </w:pPr>
      <w:r w:rsidRPr="00925860">
        <w:t xml:space="preserve">Following the assessment of the tender proposals, the Authority (at its sole discretion) may invite Tenderers to a clarification meeting.  If required this will take place between receipt of tenders and announcement of successful tender.  It is anticipated that Tenderers will be provided with at least two (2) days notice if a meeting is to be required.  </w:t>
      </w:r>
      <w:r w:rsidR="00323704">
        <w:t>If</w:t>
      </w:r>
      <w:r>
        <w:t xml:space="preserve"> the Authority decides to hold a clarification meeting the number of Tenderers to be invited will be determined by the Authority in its sole discretion, however, the minimum number of Tenderers to be invited to a clarification meeting shall be two (2).</w:t>
      </w:r>
      <w:r w:rsidRPr="00925860">
        <w:t xml:space="preserve">  </w:t>
      </w:r>
    </w:p>
    <w:p w14:paraId="2246E8A7" w14:textId="77777777" w:rsidR="00C13A27" w:rsidRPr="00925860" w:rsidRDefault="00C13A27" w:rsidP="004A173F">
      <w:pPr>
        <w:pStyle w:val="SIXH2"/>
      </w:pPr>
      <w:r w:rsidRPr="00925860">
        <w:t>Tenderers will be invited to give a presentation on the proposals and must ensure that key personnel attend.  Those key personnel directly involved in performing the contract will be expected to be involved.</w:t>
      </w:r>
    </w:p>
    <w:p w14:paraId="2246E8A8" w14:textId="77777777" w:rsidR="00C13A27" w:rsidRPr="00925860" w:rsidRDefault="00C13A27" w:rsidP="004A173F">
      <w:pPr>
        <w:pStyle w:val="SIXH2"/>
      </w:pPr>
      <w:r w:rsidRPr="00925860">
        <w:t>The purpose of the meeting is to gain a grea</w:t>
      </w:r>
      <w:r w:rsidR="008C11BB">
        <w:t>ter understanding of a proposal</w:t>
      </w:r>
      <w:r w:rsidRPr="00925860">
        <w:t xml:space="preserve"> and will generally take the form of a short presentation (by the Tenderer) followed by a question and answer session.</w:t>
      </w:r>
      <w:r w:rsidR="008C11BB">
        <w:t xml:space="preserve"> </w:t>
      </w:r>
    </w:p>
    <w:p w14:paraId="2246E8A9" w14:textId="77777777" w:rsidR="00C13A27" w:rsidRPr="00925860" w:rsidRDefault="00C13A27" w:rsidP="004A173F">
      <w:pPr>
        <w:pStyle w:val="SIXH2"/>
      </w:pPr>
      <w:r w:rsidRPr="00925860">
        <w:t xml:space="preserve">Tenderers can either accept or decline a request for such a meeting.  However, it is in the interests of the Tenderer to attend and provide additional confidence in its proposals to the Authority.  </w:t>
      </w:r>
    </w:p>
    <w:p w14:paraId="2246E8AA" w14:textId="77777777" w:rsidR="00C13A27" w:rsidRPr="00925860" w:rsidRDefault="00C13A27" w:rsidP="004A173F">
      <w:pPr>
        <w:pStyle w:val="SIXH2"/>
      </w:pPr>
      <w:r w:rsidRPr="00925860">
        <w:t xml:space="preserve">Although not scored on a separate basis, the session will be used to confirm the technical / quality score assessments of the tender evaluation.  As such, scores achieved during the written tender evaluation may be adjusted (up or down) and the consolidated score of a Tenderer amended.  </w:t>
      </w:r>
    </w:p>
    <w:p w14:paraId="2246E8AD" w14:textId="77777777" w:rsidR="00C93204" w:rsidRPr="00D4581F" w:rsidRDefault="00C93204" w:rsidP="004A173F">
      <w:pPr>
        <w:pStyle w:val="Indented"/>
      </w:pPr>
    </w:p>
    <w:p w14:paraId="2246E8AE" w14:textId="77777777" w:rsidR="00F748EC" w:rsidRDefault="00F748EC" w:rsidP="005E6657">
      <w:pPr>
        <w:pStyle w:val="SIXH1"/>
      </w:pPr>
      <w:r>
        <w:t>Consolidated View</w:t>
      </w:r>
    </w:p>
    <w:p w14:paraId="2246E8AF" w14:textId="77777777" w:rsidR="00516803" w:rsidRDefault="0076692D" w:rsidP="004A173F">
      <w:pPr>
        <w:pStyle w:val="SIXH2"/>
      </w:pPr>
      <w:r>
        <w:t>As previously stated, t</w:t>
      </w:r>
      <w:r w:rsidR="00516803">
        <w:t>enders will be evaluated by both technical criteria and price.  To ensure the relative importance of both categories are reflected correctly in the overall score, a weighting system has been applied to each part.</w:t>
      </w:r>
    </w:p>
    <w:p w14:paraId="2246E8B0" w14:textId="5000F3BB" w:rsidR="00DF2091" w:rsidRDefault="002876A5" w:rsidP="004A173F">
      <w:pPr>
        <w:pStyle w:val="SIXH2"/>
      </w:pPr>
      <w:r>
        <w:t xml:space="preserve">The technical evaluation forms </w:t>
      </w:r>
      <w:r w:rsidR="00516803" w:rsidRPr="002876A5">
        <w:rPr>
          <w:b/>
        </w:rPr>
        <w:t>70%</w:t>
      </w:r>
      <w:r w:rsidR="00516803" w:rsidRPr="002876A5">
        <w:t xml:space="preserve">, whilst the </w:t>
      </w:r>
      <w:r w:rsidR="00607B4D" w:rsidRPr="002876A5">
        <w:t>p</w:t>
      </w:r>
      <w:r w:rsidR="00516803" w:rsidRPr="002876A5">
        <w:t xml:space="preserve">rice </w:t>
      </w:r>
      <w:r w:rsidR="00607B4D" w:rsidRPr="002876A5">
        <w:t>e</w:t>
      </w:r>
      <w:r>
        <w:t xml:space="preserve">valuation forms </w:t>
      </w:r>
      <w:r w:rsidR="00516803" w:rsidRPr="002876A5">
        <w:rPr>
          <w:b/>
        </w:rPr>
        <w:t>30%</w:t>
      </w:r>
      <w:r w:rsidR="00516803" w:rsidRPr="002876A5">
        <w:t xml:space="preserve"> of the</w:t>
      </w:r>
      <w:r w:rsidR="00516803">
        <w:t xml:space="preserve"> final score.  </w:t>
      </w:r>
    </w:p>
    <w:p w14:paraId="2246E8B1" w14:textId="77777777" w:rsidR="00AE2165" w:rsidRDefault="00516803" w:rsidP="004A173F">
      <w:pPr>
        <w:pStyle w:val="SIXH2"/>
      </w:pPr>
      <w:r>
        <w:t xml:space="preserve">For example, an overall technical score of </w:t>
      </w:r>
      <w:r w:rsidR="00A97AEA">
        <w:t>6</w:t>
      </w:r>
      <w:r>
        <w:t xml:space="preserve">0% </w:t>
      </w:r>
      <w:r w:rsidR="002C08FF">
        <w:t xml:space="preserve">of the available maximum </w:t>
      </w:r>
      <w:r>
        <w:t xml:space="preserve">and a price score of 50 </w:t>
      </w:r>
      <w:r w:rsidR="002C08FF">
        <w:t xml:space="preserve">(equating to the mean </w:t>
      </w:r>
      <w:r w:rsidR="00A97AEA">
        <w:t>Evaluation Price</w:t>
      </w:r>
      <w:r w:rsidR="002C08FF">
        <w:t xml:space="preserve">) </w:t>
      </w:r>
      <w:r w:rsidR="00AE2165">
        <w:t>would equate to the following:</w:t>
      </w:r>
    </w:p>
    <w:p w14:paraId="2246E8B2" w14:textId="77777777" w:rsidR="00DF2091" w:rsidRPr="00D4581F" w:rsidRDefault="00DF2091" w:rsidP="004A173F">
      <w:pPr>
        <w:pStyle w:val="Indented"/>
      </w:pPr>
    </w:p>
    <w:p w14:paraId="2246E8B3" w14:textId="77777777" w:rsidR="00AE2165" w:rsidRPr="00DF2091" w:rsidRDefault="00D4581F" w:rsidP="004A173F">
      <w:pPr>
        <w:pStyle w:val="CaptionBold"/>
        <w:keepNext/>
      </w:pPr>
      <w:bookmarkStart w:id="23" w:name="_Ref342916790"/>
      <w:bookmarkStart w:id="24" w:name="_Hlk342911880"/>
      <w:r w:rsidRPr="00DF2091">
        <w:t xml:space="preserve">Table </w:t>
      </w:r>
      <w:r w:rsidRPr="00DF2091">
        <w:fldChar w:fldCharType="begin"/>
      </w:r>
      <w:r w:rsidRPr="004A173F">
        <w:instrText xml:space="preserve"> SEQ Table \* ARABIC </w:instrText>
      </w:r>
      <w:r w:rsidRPr="00DF2091">
        <w:fldChar w:fldCharType="separate"/>
      </w:r>
      <w:r w:rsidR="00E92436">
        <w:rPr>
          <w:noProof/>
        </w:rPr>
        <w:t>4</w:t>
      </w:r>
      <w:r w:rsidRPr="00DF2091">
        <w:fldChar w:fldCharType="end"/>
      </w:r>
      <w:bookmarkEnd w:id="23"/>
      <w:bookmarkEnd w:id="24"/>
      <w:r w:rsidR="005213F3" w:rsidRPr="00DF2091">
        <w:t xml:space="preserve">: </w:t>
      </w:r>
      <w:r w:rsidR="008F571E" w:rsidRPr="004A173F">
        <w:rPr>
          <w:b w:val="0"/>
          <w:bCs w:val="0"/>
        </w:rPr>
        <w:t>Consolidat</w:t>
      </w:r>
      <w:r w:rsidR="002C08FF">
        <w:rPr>
          <w:b w:val="0"/>
          <w:bCs w:val="0"/>
        </w:rPr>
        <w:t>ion</w:t>
      </w:r>
      <w:r w:rsidR="008F571E" w:rsidRPr="004A173F">
        <w:rPr>
          <w:b w:val="0"/>
          <w:bCs w:val="0"/>
        </w:rPr>
        <w:t xml:space="preserve"> Calculation</w:t>
      </w:r>
    </w:p>
    <w:tbl>
      <w:tblPr>
        <w:tblW w:w="0" w:type="auto"/>
        <w:jc w:val="center"/>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3"/>
        <w:gridCol w:w="2844"/>
      </w:tblGrid>
      <w:tr w:rsidR="004976FD" w:rsidRPr="00A24900" w14:paraId="2246E8B6" w14:textId="77777777" w:rsidTr="00C62E71">
        <w:trPr>
          <w:cantSplit/>
          <w:trHeight w:val="70"/>
          <w:tblHeader/>
          <w:jc w:val="center"/>
        </w:trPr>
        <w:tc>
          <w:tcPr>
            <w:tcW w:w="3783" w:type="dxa"/>
            <w:shd w:val="clear" w:color="auto" w:fill="FF99CC"/>
            <w:vAlign w:val="center"/>
          </w:tcPr>
          <w:p w14:paraId="2246E8B4" w14:textId="77777777" w:rsidR="004976FD" w:rsidRPr="00A24900" w:rsidRDefault="004976FD" w:rsidP="00C62E71">
            <w:pPr>
              <w:pStyle w:val="TableHead"/>
              <w:keepNext/>
            </w:pPr>
            <w:r>
              <w:t>Evaluation Area</w:t>
            </w:r>
          </w:p>
        </w:tc>
        <w:tc>
          <w:tcPr>
            <w:tcW w:w="2844" w:type="dxa"/>
            <w:shd w:val="clear" w:color="auto" w:fill="FF99CC"/>
            <w:vAlign w:val="center"/>
          </w:tcPr>
          <w:p w14:paraId="2246E8B5" w14:textId="77777777" w:rsidR="004976FD" w:rsidRPr="00A24900" w:rsidRDefault="004976FD" w:rsidP="00C62E71">
            <w:pPr>
              <w:pStyle w:val="TableHead"/>
              <w:keepNext/>
            </w:pPr>
            <w:r>
              <w:t>Calculation</w:t>
            </w:r>
          </w:p>
        </w:tc>
      </w:tr>
      <w:tr w:rsidR="002C08FF" w14:paraId="2246E8BA" w14:textId="77777777" w:rsidTr="00C62E71">
        <w:trPr>
          <w:jc w:val="center"/>
        </w:trPr>
        <w:tc>
          <w:tcPr>
            <w:tcW w:w="3783" w:type="dxa"/>
            <w:shd w:val="clear" w:color="auto" w:fill="auto"/>
            <w:vAlign w:val="center"/>
          </w:tcPr>
          <w:p w14:paraId="2246E8B7" w14:textId="77777777" w:rsidR="002C08FF" w:rsidRDefault="002C08FF" w:rsidP="004A173F">
            <w:pPr>
              <w:pStyle w:val="Table"/>
            </w:pPr>
            <w:r w:rsidRPr="004A173F">
              <w:t>Technical</w:t>
            </w:r>
            <w:r>
              <w:t xml:space="preserve"> score</w:t>
            </w:r>
          </w:p>
          <w:p w14:paraId="2246E8B8" w14:textId="77777777" w:rsidR="002C08FF" w:rsidRPr="004A173F" w:rsidRDefault="002C08FF" w:rsidP="004A173F">
            <w:pPr>
              <w:pStyle w:val="Table"/>
            </w:pPr>
            <w:r>
              <w:t>(As percentage of maximum)</w:t>
            </w:r>
          </w:p>
        </w:tc>
        <w:tc>
          <w:tcPr>
            <w:tcW w:w="2844" w:type="dxa"/>
            <w:shd w:val="clear" w:color="auto" w:fill="auto"/>
            <w:vAlign w:val="center"/>
          </w:tcPr>
          <w:p w14:paraId="2246E8B9" w14:textId="77777777" w:rsidR="002C08FF" w:rsidRPr="00C62E71" w:rsidRDefault="00A97AEA" w:rsidP="00C62E71">
            <w:pPr>
              <w:pStyle w:val="Table"/>
              <w:jc w:val="right"/>
              <w:rPr>
                <w:sz w:val="28"/>
              </w:rPr>
            </w:pPr>
            <w:r w:rsidRPr="00C62E71">
              <w:rPr>
                <w:sz w:val="28"/>
              </w:rPr>
              <w:t>6</w:t>
            </w:r>
            <w:r w:rsidR="002C08FF" w:rsidRPr="00C62E71">
              <w:rPr>
                <w:sz w:val="28"/>
              </w:rPr>
              <w:t>0 x 70</w:t>
            </w:r>
            <w:r w:rsidRPr="00C62E71">
              <w:rPr>
                <w:sz w:val="28"/>
              </w:rPr>
              <w:t>%</w:t>
            </w:r>
            <w:r w:rsidR="002C08FF" w:rsidRPr="00C62E71">
              <w:rPr>
                <w:sz w:val="28"/>
              </w:rPr>
              <w:t xml:space="preserve"> = </w:t>
            </w:r>
            <w:r w:rsidRPr="00C62E71">
              <w:rPr>
                <w:sz w:val="28"/>
              </w:rPr>
              <w:t>42</w:t>
            </w:r>
          </w:p>
        </w:tc>
      </w:tr>
      <w:tr w:rsidR="002C08FF" w14:paraId="2246E8BE" w14:textId="77777777" w:rsidTr="00C62E71">
        <w:trPr>
          <w:jc w:val="center"/>
        </w:trPr>
        <w:tc>
          <w:tcPr>
            <w:tcW w:w="3783" w:type="dxa"/>
            <w:tcBorders>
              <w:bottom w:val="single" w:sz="4" w:space="0" w:color="auto"/>
            </w:tcBorders>
            <w:shd w:val="clear" w:color="auto" w:fill="auto"/>
            <w:vAlign w:val="center"/>
          </w:tcPr>
          <w:p w14:paraId="2246E8BB" w14:textId="77777777" w:rsidR="002C08FF" w:rsidRDefault="002C08FF" w:rsidP="004A173F">
            <w:pPr>
              <w:pStyle w:val="Table"/>
            </w:pPr>
            <w:r w:rsidRPr="004A173F">
              <w:t>Price</w:t>
            </w:r>
            <w:r w:rsidR="00A97AEA">
              <w:t xml:space="preserve"> score</w:t>
            </w:r>
          </w:p>
          <w:p w14:paraId="2246E8BC" w14:textId="77777777" w:rsidR="002C08FF" w:rsidRPr="004A173F" w:rsidRDefault="002C08FF" w:rsidP="004A173F">
            <w:pPr>
              <w:pStyle w:val="Table"/>
            </w:pPr>
            <w:r>
              <w:t xml:space="preserve">(As </w:t>
            </w:r>
            <w:r w:rsidR="005E6657">
              <w:t xml:space="preserve">percentage </w:t>
            </w:r>
            <w:r>
              <w:t>difference from mean)</w:t>
            </w:r>
          </w:p>
        </w:tc>
        <w:tc>
          <w:tcPr>
            <w:tcW w:w="2844" w:type="dxa"/>
            <w:tcBorders>
              <w:bottom w:val="single" w:sz="4" w:space="0" w:color="auto"/>
            </w:tcBorders>
            <w:shd w:val="clear" w:color="auto" w:fill="auto"/>
            <w:vAlign w:val="center"/>
          </w:tcPr>
          <w:p w14:paraId="2246E8BD" w14:textId="77777777" w:rsidR="002C08FF" w:rsidRPr="00C62E71" w:rsidRDefault="002C08FF" w:rsidP="00C62E71">
            <w:pPr>
              <w:pStyle w:val="Table"/>
              <w:jc w:val="right"/>
              <w:rPr>
                <w:sz w:val="28"/>
              </w:rPr>
            </w:pPr>
            <w:r w:rsidRPr="00C62E71">
              <w:rPr>
                <w:sz w:val="28"/>
              </w:rPr>
              <w:t>50 x 30</w:t>
            </w:r>
            <w:r w:rsidR="00A97AEA" w:rsidRPr="00C62E71">
              <w:rPr>
                <w:sz w:val="28"/>
              </w:rPr>
              <w:t>%</w:t>
            </w:r>
            <w:r w:rsidRPr="00C62E71">
              <w:rPr>
                <w:sz w:val="28"/>
              </w:rPr>
              <w:t xml:space="preserve"> = 15</w:t>
            </w:r>
          </w:p>
        </w:tc>
      </w:tr>
      <w:tr w:rsidR="002C08FF" w14:paraId="2246E8C1" w14:textId="77777777" w:rsidTr="00C62E71">
        <w:trPr>
          <w:jc w:val="center"/>
        </w:trPr>
        <w:tc>
          <w:tcPr>
            <w:tcW w:w="3783" w:type="dxa"/>
            <w:tcBorders>
              <w:right w:val="single" w:sz="4" w:space="0" w:color="auto"/>
            </w:tcBorders>
            <w:shd w:val="clear" w:color="auto" w:fill="auto"/>
            <w:vAlign w:val="center"/>
          </w:tcPr>
          <w:p w14:paraId="2246E8BF" w14:textId="77777777" w:rsidR="002C08FF" w:rsidRPr="00C62E71" w:rsidRDefault="0001734D" w:rsidP="004A173F">
            <w:pPr>
              <w:pStyle w:val="Table"/>
              <w:rPr>
                <w:sz w:val="22"/>
                <w:szCs w:val="22"/>
              </w:rPr>
            </w:pPr>
            <w:r w:rsidRPr="00C62E71">
              <w:rPr>
                <w:b/>
                <w:sz w:val="22"/>
                <w:szCs w:val="22"/>
              </w:rPr>
              <w:t xml:space="preserve">Consolidated </w:t>
            </w:r>
            <w:r w:rsidR="002C08FF" w:rsidRPr="00C62E71">
              <w:rPr>
                <w:b/>
                <w:sz w:val="22"/>
                <w:szCs w:val="22"/>
              </w:rPr>
              <w:t>Score</w:t>
            </w:r>
          </w:p>
        </w:tc>
        <w:tc>
          <w:tcPr>
            <w:tcW w:w="2844" w:type="dxa"/>
            <w:tcBorders>
              <w:left w:val="single" w:sz="4" w:space="0" w:color="auto"/>
            </w:tcBorders>
            <w:shd w:val="clear" w:color="auto" w:fill="auto"/>
          </w:tcPr>
          <w:p w14:paraId="2246E8C0" w14:textId="77777777" w:rsidR="002C08FF" w:rsidRPr="00C62E71" w:rsidRDefault="00A97AEA" w:rsidP="00C62E71">
            <w:pPr>
              <w:pStyle w:val="Table"/>
              <w:jc w:val="right"/>
              <w:rPr>
                <w:sz w:val="28"/>
              </w:rPr>
            </w:pPr>
            <w:r w:rsidRPr="00C62E71">
              <w:rPr>
                <w:sz w:val="28"/>
              </w:rPr>
              <w:t>= 57</w:t>
            </w:r>
          </w:p>
        </w:tc>
      </w:tr>
    </w:tbl>
    <w:p w14:paraId="2246E8C2" w14:textId="77777777" w:rsidR="00AE2165" w:rsidRDefault="00AE2165" w:rsidP="00D4581F">
      <w:pPr>
        <w:pStyle w:val="Indented"/>
      </w:pPr>
    </w:p>
    <w:bookmarkEnd w:id="12"/>
    <w:p w14:paraId="2246E8C3" w14:textId="77777777" w:rsidR="009D0005" w:rsidRPr="00E77CD6" w:rsidRDefault="009D0005" w:rsidP="005E6657">
      <w:pPr>
        <w:pStyle w:val="SIXH1"/>
      </w:pPr>
      <w:r w:rsidRPr="00E77CD6">
        <w:t>Contract Award</w:t>
      </w:r>
    </w:p>
    <w:p w14:paraId="2246E8C4" w14:textId="77777777" w:rsidR="00062664" w:rsidRDefault="00062664" w:rsidP="004A173F">
      <w:pPr>
        <w:pStyle w:val="SIXH2"/>
      </w:pPr>
      <w:r w:rsidRPr="00A24900">
        <w:t xml:space="preserve">The Contract Award decision is based solely </w:t>
      </w:r>
      <w:r>
        <w:t>up</w:t>
      </w:r>
      <w:r w:rsidRPr="00A24900">
        <w:t>on the Tenderer</w:t>
      </w:r>
      <w:r>
        <w:t>’s</w:t>
      </w:r>
      <w:r w:rsidRPr="00A24900">
        <w:t xml:space="preserve"> proposal and price offering.</w:t>
      </w:r>
    </w:p>
    <w:p w14:paraId="2246E8C5" w14:textId="77777777" w:rsidR="003A69CC" w:rsidRDefault="009D0005" w:rsidP="00DF2091">
      <w:pPr>
        <w:pStyle w:val="SIXH2"/>
      </w:pPr>
      <w:r w:rsidRPr="00A24900">
        <w:lastRenderedPageBreak/>
        <w:t xml:space="preserve">The Contract will be awarded based on the offer that is the most economically advantageous to the Authority.  This is defined as the </w:t>
      </w:r>
      <w:r w:rsidR="003A69CC">
        <w:t xml:space="preserve">highest </w:t>
      </w:r>
      <w:r w:rsidR="005E6657">
        <w:t>consolidated</w:t>
      </w:r>
      <w:r w:rsidR="003A69CC">
        <w:t xml:space="preserve"> score </w:t>
      </w:r>
      <w:r w:rsidRPr="00A24900">
        <w:t xml:space="preserve">as detailed above.  </w:t>
      </w:r>
    </w:p>
    <w:p w14:paraId="2246E8C6" w14:textId="77777777" w:rsidR="00AA18AB" w:rsidRPr="00A24900" w:rsidRDefault="00AA18AB" w:rsidP="00AA18AB">
      <w:pPr>
        <w:pStyle w:val="Indented"/>
        <w:rPr>
          <w:highlight w:val="yellow"/>
        </w:rPr>
      </w:pPr>
    </w:p>
    <w:sectPr w:rsidR="00AA18AB" w:rsidRPr="00A24900" w:rsidSect="004468C0">
      <w:pgSz w:w="11906" w:h="16838" w:code="9"/>
      <w:pgMar w:top="1418" w:right="1134"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6E8CC" w14:textId="77777777" w:rsidR="00E92436" w:rsidRDefault="00E92436">
      <w:r>
        <w:separator/>
      </w:r>
    </w:p>
    <w:p w14:paraId="2246E8CD" w14:textId="77777777" w:rsidR="00E92436" w:rsidRDefault="00E92436"/>
  </w:endnote>
  <w:endnote w:type="continuationSeparator" w:id="0">
    <w:p w14:paraId="2246E8CE" w14:textId="77777777" w:rsidR="00E92436" w:rsidRDefault="00E92436">
      <w:r>
        <w:continuationSeparator/>
      </w:r>
    </w:p>
    <w:p w14:paraId="2246E8CF" w14:textId="77777777" w:rsidR="00E92436" w:rsidRDefault="00E92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6E8D1" w14:textId="77777777" w:rsidR="0001734D" w:rsidRDefault="0001734D">
    <w:pPr>
      <w:framePr w:wrap="around" w:vAnchor="text" w:hAnchor="margin" w:xAlign="right" w:y="1"/>
    </w:pPr>
    <w:r>
      <w:fldChar w:fldCharType="begin"/>
    </w:r>
    <w:r>
      <w:instrText xml:space="preserve">PAGE  </w:instrText>
    </w:r>
    <w:r>
      <w:fldChar w:fldCharType="separate"/>
    </w:r>
    <w:r>
      <w:rPr>
        <w:noProof/>
      </w:rPr>
      <w:t>14</w:t>
    </w:r>
    <w:r>
      <w:fldChar w:fldCharType="end"/>
    </w:r>
  </w:p>
  <w:p w14:paraId="2246E8D2" w14:textId="77777777" w:rsidR="0001734D" w:rsidRDefault="0001734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6E8D3" w14:textId="77777777" w:rsidR="0001734D" w:rsidRPr="0055446D" w:rsidRDefault="0001734D" w:rsidP="0055446D">
    <w:pPr>
      <w:pStyle w:val="Footer"/>
      <w:tabs>
        <w:tab w:val="clear" w:pos="8306"/>
        <w:tab w:val="right" w:pos="9072"/>
      </w:tabs>
      <w:rPr>
        <w:rFonts w:ascii="Arial Narrow" w:hAnsi="Arial Narrow"/>
        <w:color w:val="808080"/>
        <w:sz w:val="18"/>
        <w:szCs w:val="18"/>
      </w:rPr>
    </w:pPr>
    <w:r w:rsidRPr="0055446D">
      <w:rPr>
        <w:rFonts w:ascii="Arial Narrow" w:hAnsi="Arial Narrow"/>
        <w:color w:val="808080"/>
        <w:sz w:val="18"/>
        <w:szCs w:val="18"/>
      </w:rPr>
      <w:fldChar w:fldCharType="begin"/>
    </w:r>
    <w:r w:rsidRPr="0055446D">
      <w:rPr>
        <w:rFonts w:ascii="Arial Narrow" w:hAnsi="Arial Narrow"/>
        <w:color w:val="808080"/>
        <w:sz w:val="18"/>
        <w:szCs w:val="18"/>
      </w:rPr>
      <w:instrText xml:space="preserve"> FILENAME </w:instrText>
    </w:r>
    <w:r w:rsidRPr="0055446D">
      <w:rPr>
        <w:rFonts w:ascii="Arial Narrow" w:hAnsi="Arial Narrow"/>
        <w:color w:val="808080"/>
        <w:sz w:val="18"/>
        <w:szCs w:val="18"/>
      </w:rPr>
      <w:fldChar w:fldCharType="separate"/>
    </w:r>
    <w:r w:rsidR="00E92436">
      <w:rPr>
        <w:rFonts w:ascii="Arial Narrow" w:hAnsi="Arial Narrow"/>
        <w:noProof/>
        <w:color w:val="808080"/>
        <w:sz w:val="18"/>
        <w:szCs w:val="18"/>
      </w:rPr>
      <w:t>Document1</w:t>
    </w:r>
    <w:r w:rsidRPr="0055446D">
      <w:rPr>
        <w:rFonts w:ascii="Arial Narrow" w:hAnsi="Arial Narrow"/>
        <w:color w:val="808080"/>
        <w:sz w:val="18"/>
        <w:szCs w:val="18"/>
      </w:rPr>
      <w:fldChar w:fldCharType="end"/>
    </w:r>
    <w:r w:rsidRPr="0055446D">
      <w:rPr>
        <w:rFonts w:ascii="Arial Narrow" w:hAnsi="Arial Narrow"/>
        <w:color w:val="808080"/>
        <w:sz w:val="18"/>
        <w:szCs w:val="18"/>
      </w:rPr>
      <w:tab/>
    </w:r>
    <w:r w:rsidRPr="0055446D">
      <w:rPr>
        <w:rFonts w:ascii="Arial Narrow" w:hAnsi="Arial Narrow"/>
        <w:color w:val="808080"/>
        <w:sz w:val="18"/>
        <w:szCs w:val="18"/>
      </w:rPr>
      <w:tab/>
      <w:t xml:space="preserve">Page </w:t>
    </w:r>
    <w:r w:rsidRPr="0055446D">
      <w:rPr>
        <w:rStyle w:val="PageNumber"/>
        <w:rFonts w:ascii="Arial Narrow" w:hAnsi="Arial Narrow"/>
        <w:color w:val="808080"/>
        <w:sz w:val="18"/>
        <w:szCs w:val="18"/>
      </w:rPr>
      <w:fldChar w:fldCharType="begin"/>
    </w:r>
    <w:r w:rsidRPr="0055446D">
      <w:rPr>
        <w:rStyle w:val="PageNumber"/>
        <w:rFonts w:ascii="Arial Narrow" w:hAnsi="Arial Narrow"/>
        <w:color w:val="808080"/>
        <w:sz w:val="18"/>
        <w:szCs w:val="18"/>
      </w:rPr>
      <w:instrText xml:space="preserve"> PAGE </w:instrText>
    </w:r>
    <w:r w:rsidRPr="0055446D">
      <w:rPr>
        <w:rStyle w:val="PageNumber"/>
        <w:rFonts w:ascii="Arial Narrow" w:hAnsi="Arial Narrow"/>
        <w:color w:val="808080"/>
        <w:sz w:val="18"/>
        <w:szCs w:val="18"/>
      </w:rPr>
      <w:fldChar w:fldCharType="separate"/>
    </w:r>
    <w:r w:rsidR="0061128C">
      <w:rPr>
        <w:rStyle w:val="PageNumber"/>
        <w:rFonts w:ascii="Arial Narrow" w:hAnsi="Arial Narrow"/>
        <w:noProof/>
        <w:color w:val="808080"/>
        <w:sz w:val="18"/>
        <w:szCs w:val="18"/>
      </w:rPr>
      <w:t>15</w:t>
    </w:r>
    <w:r w:rsidRPr="0055446D">
      <w:rPr>
        <w:rStyle w:val="PageNumber"/>
        <w:rFonts w:ascii="Arial Narrow" w:hAnsi="Arial Narrow"/>
        <w:color w:val="808080"/>
        <w:sz w:val="18"/>
        <w:szCs w:val="18"/>
      </w:rPr>
      <w:fldChar w:fldCharType="end"/>
    </w:r>
    <w:r w:rsidRPr="0055446D">
      <w:rPr>
        <w:rStyle w:val="PageNumber"/>
        <w:rFonts w:ascii="Arial Narrow" w:hAnsi="Arial Narrow"/>
        <w:color w:val="808080"/>
        <w:sz w:val="18"/>
        <w:szCs w:val="18"/>
      </w:rPr>
      <w:t xml:space="preserve"> of </w:t>
    </w:r>
    <w:r w:rsidRPr="0055446D">
      <w:rPr>
        <w:rStyle w:val="PageNumber"/>
        <w:rFonts w:ascii="Arial Narrow" w:hAnsi="Arial Narrow"/>
        <w:color w:val="808080"/>
        <w:sz w:val="18"/>
        <w:szCs w:val="18"/>
      </w:rPr>
      <w:fldChar w:fldCharType="begin"/>
    </w:r>
    <w:r w:rsidRPr="0055446D">
      <w:rPr>
        <w:rStyle w:val="PageNumber"/>
        <w:rFonts w:ascii="Arial Narrow" w:hAnsi="Arial Narrow"/>
        <w:color w:val="808080"/>
        <w:sz w:val="18"/>
        <w:szCs w:val="18"/>
      </w:rPr>
      <w:instrText xml:space="preserve"> NUMPAGES </w:instrText>
    </w:r>
    <w:r w:rsidRPr="0055446D">
      <w:rPr>
        <w:rStyle w:val="PageNumber"/>
        <w:rFonts w:ascii="Arial Narrow" w:hAnsi="Arial Narrow"/>
        <w:color w:val="808080"/>
        <w:sz w:val="18"/>
        <w:szCs w:val="18"/>
      </w:rPr>
      <w:fldChar w:fldCharType="separate"/>
    </w:r>
    <w:r w:rsidR="0061128C">
      <w:rPr>
        <w:rStyle w:val="PageNumber"/>
        <w:rFonts w:ascii="Arial Narrow" w:hAnsi="Arial Narrow"/>
        <w:noProof/>
        <w:color w:val="808080"/>
        <w:sz w:val="18"/>
        <w:szCs w:val="18"/>
      </w:rPr>
      <w:t>15</w:t>
    </w:r>
    <w:r w:rsidRPr="0055446D">
      <w:rPr>
        <w:rStyle w:val="PageNumber"/>
        <w:rFonts w:ascii="Arial Narrow" w:hAnsi="Arial Narrow"/>
        <w:color w:val="80808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6E8D6" w14:textId="77777777" w:rsidR="0001734D" w:rsidRPr="00B43C82" w:rsidRDefault="0001734D" w:rsidP="00520F80">
    <w:pPr>
      <w:pStyle w:val="Footer"/>
      <w:pBdr>
        <w:top w:val="single" w:sz="4" w:space="1" w:color="auto"/>
      </w:pBdr>
      <w:tabs>
        <w:tab w:val="clear" w:pos="4153"/>
        <w:tab w:val="clear" w:pos="8306"/>
        <w:tab w:val="center" w:pos="8364"/>
        <w:tab w:val="right" w:pos="10065"/>
      </w:tabs>
      <w:rPr>
        <w:sz w:val="18"/>
        <w:szCs w:val="18"/>
      </w:rPr>
    </w:pPr>
    <w:r w:rsidRPr="00B43C82">
      <w:rPr>
        <w:sz w:val="18"/>
        <w:szCs w:val="18"/>
      </w:rPr>
      <w:t>Open Tender Documentation</w:t>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14</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sidR="00E92436">
      <w:rPr>
        <w:rStyle w:val="PageNumber"/>
        <w:noProof/>
        <w:sz w:val="18"/>
        <w:szCs w:val="18"/>
      </w:rPr>
      <w:t>3</w:t>
    </w:r>
    <w:r w:rsidRPr="00B43C82">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6E8C8" w14:textId="77777777" w:rsidR="00E92436" w:rsidRDefault="00E92436">
      <w:r>
        <w:separator/>
      </w:r>
    </w:p>
    <w:p w14:paraId="2246E8C9" w14:textId="77777777" w:rsidR="00E92436" w:rsidRDefault="00E92436"/>
  </w:footnote>
  <w:footnote w:type="continuationSeparator" w:id="0">
    <w:p w14:paraId="2246E8CA" w14:textId="77777777" w:rsidR="00E92436" w:rsidRDefault="00E92436">
      <w:r>
        <w:continuationSeparator/>
      </w:r>
    </w:p>
    <w:p w14:paraId="2246E8CB" w14:textId="77777777" w:rsidR="00E92436" w:rsidRDefault="00E924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6E8D0" w14:textId="77777777" w:rsidR="0001734D" w:rsidRPr="00795A45" w:rsidRDefault="0001734D" w:rsidP="00795A45">
    <w:pPr>
      <w:pStyle w:val="Header"/>
      <w:jc w:val="right"/>
    </w:pPr>
    <w:r w:rsidRPr="005A766D">
      <w:rPr>
        <w:color w:val="C0C0C0"/>
      </w:rPr>
      <w:t xml:space="preserve">DH </w:t>
    </w:r>
    <w:r>
      <w:rPr>
        <w:color w:val="C0C0C0"/>
      </w:rPr>
      <w:t>Formal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6E8D4" w14:textId="77777777" w:rsidR="0001734D" w:rsidRDefault="00E92436" w:rsidP="004A173F">
    <w:r>
      <w:rPr>
        <w:noProof/>
        <w:lang w:eastAsia="en-GB"/>
      </w:rPr>
      <w:drawing>
        <wp:inline distT="0" distB="0" distL="0" distR="0" wp14:anchorId="2246E8D7" wp14:editId="2246E8D8">
          <wp:extent cx="3467100" cy="2228850"/>
          <wp:effectExtent l="0" t="0" r="0" b="0"/>
          <wp:docPr id="1"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28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6E8D5" w14:textId="77777777" w:rsidR="0001734D" w:rsidRPr="005A766D" w:rsidRDefault="0001734D" w:rsidP="00FB5FD5">
    <w:pPr>
      <w:pStyle w:val="Header"/>
      <w:jc w:val="right"/>
      <w:rPr>
        <w:color w:val="C0C0C0"/>
      </w:rPr>
    </w:pPr>
    <w:r w:rsidRPr="005A766D">
      <w:rPr>
        <w:color w:val="C0C0C0"/>
      </w:rPr>
      <w:t xml:space="preserve">DH </w:t>
    </w:r>
    <w:r>
      <w:rPr>
        <w:color w:val="C0C0C0"/>
      </w:rPr>
      <w:t xml:space="preserve">Open Tender </w:t>
    </w:r>
    <w:r w:rsidRPr="005A766D">
      <w:rPr>
        <w:color w:val="C0C0C0"/>
      </w:rPr>
      <w:t>Pack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0645864"/>
    <w:lvl w:ilvl="0">
      <w:start w:val="1"/>
      <w:numFmt w:val="bullet"/>
      <w:lvlText w:val=""/>
      <w:lvlJc w:val="left"/>
      <w:pPr>
        <w:tabs>
          <w:tab w:val="num" w:pos="1209"/>
        </w:tabs>
        <w:ind w:left="1209" w:hanging="360"/>
      </w:pPr>
      <w:rPr>
        <w:rFonts w:ascii="Symbol" w:hAnsi="Symbol" w:hint="default"/>
      </w:rPr>
    </w:lvl>
  </w:abstractNum>
  <w:abstractNum w:abstractNumId="1">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BE165D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F3A5C81"/>
    <w:multiLevelType w:val="multilevel"/>
    <w:tmpl w:val="045C9E1C"/>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rFonts w:hint="default"/>
        <w:b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
    <w:nsid w:val="135258AF"/>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nsid w:val="135B340B"/>
    <w:multiLevelType w:val="hybridMultilevel"/>
    <w:tmpl w:val="B0367D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8B6380E"/>
    <w:multiLevelType w:val="multilevel"/>
    <w:tmpl w:val="086ED924"/>
    <w:lvl w:ilvl="0">
      <w:start w:val="1"/>
      <w:numFmt w:val="decimal"/>
      <w:pStyle w:val="SIXH1"/>
      <w:lvlText w:val="%1."/>
      <w:lvlJc w:val="left"/>
      <w:pPr>
        <w:tabs>
          <w:tab w:val="num" w:pos="720"/>
        </w:tabs>
        <w:ind w:left="360" w:hanging="360"/>
      </w:pPr>
      <w:rPr>
        <w:rFonts w:ascii="Arial Bold" w:hAnsi="Arial Bold" w:hint="default"/>
        <w:b/>
        <w:i w:val="0"/>
        <w:sz w:val="28"/>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decimal"/>
      <w:pStyle w:val="SIXH3"/>
      <w:lvlText w:val="%1.%2.%3."/>
      <w:lvlJc w:val="left"/>
      <w:pPr>
        <w:tabs>
          <w:tab w:val="num" w:pos="1225"/>
        </w:tabs>
        <w:ind w:left="1224" w:hanging="504"/>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289642B2"/>
    <w:multiLevelType w:val="hybridMultilevel"/>
    <w:tmpl w:val="BB205292"/>
    <w:lvl w:ilvl="0" w:tplc="FA5E9F20">
      <w:start w:val="1"/>
      <w:numFmt w:val="bullet"/>
      <w:pStyle w:val="StyleBulletedBlue"/>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12">
    <w:nsid w:val="28C249A2"/>
    <w:multiLevelType w:val="hybridMultilevel"/>
    <w:tmpl w:val="7CA2B3EE"/>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nsid w:val="30975552"/>
    <w:multiLevelType w:val="multilevel"/>
    <w:tmpl w:val="EEE0CD9E"/>
    <w:lvl w:ilvl="0">
      <w:start w:val="1"/>
      <w:numFmt w:val="decimal"/>
      <w:lvlText w:val="%1."/>
      <w:lvlJc w:val="left"/>
      <w:pPr>
        <w:tabs>
          <w:tab w:val="num" w:pos="720"/>
        </w:tabs>
        <w:ind w:left="360" w:hanging="360"/>
      </w:pPr>
      <w:rPr>
        <w:rFonts w:ascii="Arial Bold" w:hAnsi="Arial Bold" w:hint="default"/>
        <w:b/>
        <w:i w:val="0"/>
        <w:sz w:val="24"/>
      </w:rPr>
    </w:lvl>
    <w:lvl w:ilvl="1">
      <w:start w:val="1"/>
      <w:numFmt w:val="bullet"/>
      <w:lvlText w:val=""/>
      <w:lvlJc w:val="left"/>
      <w:pPr>
        <w:tabs>
          <w:tab w:val="num" w:pos="720"/>
        </w:tabs>
        <w:ind w:left="720" w:hanging="360"/>
      </w:pPr>
      <w:rPr>
        <w:rFonts w:ascii="Symbol" w:hAnsi="Symbol" w:hint="default"/>
        <w:b/>
        <w:i w:val="0"/>
        <w:color w:val="auto"/>
        <w:sz w:val="24"/>
      </w:rPr>
    </w:lvl>
    <w:lvl w:ilvl="2">
      <w:start w:val="1"/>
      <w:numFmt w:val="decimal"/>
      <w:lvlText w:val="%1.%2.%3."/>
      <w:lvlJc w:val="left"/>
      <w:pPr>
        <w:tabs>
          <w:tab w:val="num" w:pos="1225"/>
        </w:tabs>
        <w:ind w:left="1224" w:hanging="504"/>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5">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6">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492D7BBB"/>
    <w:multiLevelType w:val="multilevel"/>
    <w:tmpl w:val="81E24678"/>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lvlText w:val="%1.%2.%3."/>
      <w:lvlJc w:val="left"/>
      <w:pPr>
        <w:tabs>
          <w:tab w:val="num" w:pos="1225"/>
        </w:tabs>
        <w:ind w:left="1224" w:hanging="504"/>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494F29EF"/>
    <w:multiLevelType w:val="multilevel"/>
    <w:tmpl w:val="0CDCD6EE"/>
    <w:lvl w:ilvl="0">
      <w:start w:val="1"/>
      <w:numFmt w:val="decimal"/>
      <w:lvlText w:val="%1."/>
      <w:lvlJc w:val="left"/>
      <w:pPr>
        <w:tabs>
          <w:tab w:val="num" w:pos="360"/>
        </w:tabs>
        <w:ind w:left="36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792" w:hanging="432"/>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4A1257E8"/>
    <w:multiLevelType w:val="hybridMultilevel"/>
    <w:tmpl w:val="3F3AFEEE"/>
    <w:lvl w:ilvl="0" w:tplc="30B8939A">
      <w:start w:val="1"/>
      <w:numFmt w:val="bullet"/>
      <w:pStyle w:val="TableBullet"/>
      <w:lvlText w:val=""/>
      <w:lvlJc w:val="left"/>
      <w:pPr>
        <w:tabs>
          <w:tab w:val="num" w:pos="1646"/>
        </w:tabs>
        <w:ind w:left="1646"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7B73F09"/>
    <w:multiLevelType w:val="hybridMultilevel"/>
    <w:tmpl w:val="4D760596"/>
    <w:lvl w:ilvl="0" w:tplc="C5BAF7D2">
      <w:start w:val="1"/>
      <w:numFmt w:val="lowerRoman"/>
      <w:lvlText w:val="(%1)"/>
      <w:lvlJc w:val="right"/>
      <w:pPr>
        <w:tabs>
          <w:tab w:val="num" w:pos="1571"/>
        </w:tabs>
        <w:ind w:left="1571" w:hanging="360"/>
      </w:pPr>
      <w:rPr>
        <w:rFonts w:ascii="Arial" w:hAnsi="Arial" w:hint="default"/>
        <w:b w:val="0"/>
        <w:i w:val="0"/>
        <w:iCs/>
        <w:color w:val="auto"/>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7">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8">
    <w:nsid w:val="5B82646E"/>
    <w:multiLevelType w:val="multilevel"/>
    <w:tmpl w:val="0CDCD6EE"/>
    <w:lvl w:ilvl="0">
      <w:start w:val="1"/>
      <w:numFmt w:val="decimal"/>
      <w:pStyle w:val="ONEH1"/>
      <w:lvlText w:val="%1."/>
      <w:lvlJc w:val="left"/>
      <w:pPr>
        <w:tabs>
          <w:tab w:val="num" w:pos="360"/>
        </w:tabs>
        <w:ind w:left="36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NEH2"/>
      <w:lvlText w:val="%1.%2"/>
      <w:lvlJc w:val="left"/>
      <w:pPr>
        <w:tabs>
          <w:tab w:val="num" w:pos="1440"/>
        </w:tabs>
        <w:ind w:left="792" w:hanging="432"/>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0">
    <w:nsid w:val="5F68625A"/>
    <w:multiLevelType w:val="multilevel"/>
    <w:tmpl w:val="7EACF5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THREEH2"/>
      <w:lvlText w:val="%1.%2."/>
      <w:lvlJc w:val="left"/>
      <w:pPr>
        <w:tabs>
          <w:tab w:val="num" w:pos="3207"/>
        </w:tabs>
        <w:ind w:left="2559"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1">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4DE53E8"/>
    <w:multiLevelType w:val="hybridMultilevel"/>
    <w:tmpl w:val="1952AD92"/>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4D8A011C">
      <w:numFmt w:val="bullet"/>
      <w:lvlText w:val="-"/>
      <w:lvlJc w:val="left"/>
      <w:pPr>
        <w:tabs>
          <w:tab w:val="num" w:pos="2171"/>
        </w:tabs>
        <w:ind w:left="2171" w:hanging="360"/>
      </w:pPr>
      <w:rPr>
        <w:rFonts w:ascii="Arial" w:eastAsia="Times New Roman" w:hAnsi="Arial" w:cs="Arial" w:hint="default"/>
      </w:r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4">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nsid w:val="6CB51AF4"/>
    <w:multiLevelType w:val="hybridMultilevel"/>
    <w:tmpl w:val="43BC19B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E5053DD"/>
    <w:multiLevelType w:val="hybridMultilevel"/>
    <w:tmpl w:val="A9D6FAEE"/>
    <w:lvl w:ilvl="0" w:tplc="07FEE14E">
      <w:start w:val="1"/>
      <w:numFmt w:val="bullet"/>
      <w:lvlText w:val=""/>
      <w:lvlJc w:val="left"/>
      <w:pPr>
        <w:tabs>
          <w:tab w:val="num" w:pos="1287"/>
        </w:tabs>
        <w:ind w:left="1287" w:hanging="360"/>
      </w:pPr>
      <w:rPr>
        <w:rFonts w:ascii="Symbol" w:hAnsi="Symbol" w:hint="default"/>
        <w:color w:val="0000FF"/>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8">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9">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1">
    <w:nsid w:val="76F15911"/>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2">
    <w:nsid w:val="79655D80"/>
    <w:multiLevelType w:val="hybridMultilevel"/>
    <w:tmpl w:val="A44694D4"/>
    <w:lvl w:ilvl="0" w:tplc="0809000F">
      <w:start w:val="1"/>
      <w:numFmt w:val="decimal"/>
      <w:lvlText w:val="%1."/>
      <w:lvlJc w:val="left"/>
      <w:pPr>
        <w:tabs>
          <w:tab w:val="num" w:pos="2277"/>
        </w:tabs>
        <w:ind w:left="2277" w:hanging="360"/>
      </w:pPr>
      <w:rPr>
        <w:rFonts w:hint="default"/>
        <w:sz w:val="24"/>
      </w:rPr>
    </w:lvl>
    <w:lvl w:ilvl="1" w:tplc="08090003">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43">
    <w:nsid w:val="7A142C32"/>
    <w:multiLevelType w:val="hybridMultilevel"/>
    <w:tmpl w:val="5E70674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4">
    <w:nsid w:val="7A560F97"/>
    <w:multiLevelType w:val="multilevel"/>
    <w:tmpl w:val="DA4E7B5E"/>
    <w:lvl w:ilvl="0">
      <w:start w:val="1"/>
      <w:numFmt w:val="decimal"/>
      <w:lvlText w:val="%1."/>
      <w:lvlJc w:val="left"/>
      <w:pPr>
        <w:tabs>
          <w:tab w:val="num" w:pos="425"/>
        </w:tabs>
        <w:ind w:left="425" w:hanging="425"/>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5">
    <w:nsid w:val="7D810810"/>
    <w:multiLevelType w:val="multilevel"/>
    <w:tmpl w:val="9CA4AAFC"/>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6">
    <w:nsid w:val="7EC34BE7"/>
    <w:multiLevelType w:val="multilevel"/>
    <w:tmpl w:val="7F848364"/>
    <w:lvl w:ilvl="0">
      <w:start w:val="1"/>
      <w:numFmt w:val="decimal"/>
      <w:pStyle w:val="NINEH1"/>
      <w:lvlText w:val="%1."/>
      <w:lvlJc w:val="left"/>
      <w:pPr>
        <w:tabs>
          <w:tab w:val="num" w:pos="720"/>
        </w:tabs>
        <w:ind w:left="360" w:hanging="360"/>
      </w:pPr>
      <w:rPr>
        <w:rFonts w:ascii="Arial Bold" w:hAnsi="Arial Bold" w:hint="default"/>
        <w:b/>
        <w:i w:val="0"/>
        <w:sz w:val="24"/>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8"/>
  </w:num>
  <w:num w:numId="2">
    <w:abstractNumId w:val="33"/>
  </w:num>
  <w:num w:numId="3">
    <w:abstractNumId w:val="30"/>
  </w:num>
  <w:num w:numId="4">
    <w:abstractNumId w:val="17"/>
  </w:num>
  <w:num w:numId="5">
    <w:abstractNumId w:val="14"/>
  </w:num>
  <w:num w:numId="6">
    <w:abstractNumId w:val="26"/>
  </w:num>
  <w:num w:numId="7">
    <w:abstractNumId w:val="36"/>
  </w:num>
  <w:num w:numId="8">
    <w:abstractNumId w:val="18"/>
  </w:num>
  <w:num w:numId="9">
    <w:abstractNumId w:val="2"/>
  </w:num>
  <w:num w:numId="10">
    <w:abstractNumId w:val="45"/>
  </w:num>
  <w:num w:numId="11">
    <w:abstractNumId w:val="46"/>
  </w:num>
  <w:num w:numId="12">
    <w:abstractNumId w:val="40"/>
  </w:num>
  <w:num w:numId="13">
    <w:abstractNumId w:val="9"/>
  </w:num>
  <w:num w:numId="14">
    <w:abstractNumId w:val="29"/>
  </w:num>
  <w:num w:numId="15">
    <w:abstractNumId w:val="12"/>
  </w:num>
  <w:num w:numId="16">
    <w:abstractNumId w:val="22"/>
  </w:num>
  <w:num w:numId="17">
    <w:abstractNumId w:val="38"/>
  </w:num>
  <w:num w:numId="18">
    <w:abstractNumId w:val="34"/>
  </w:num>
  <w:num w:numId="19">
    <w:abstractNumId w:val="16"/>
  </w:num>
  <w:num w:numId="20">
    <w:abstractNumId w:val="32"/>
  </w:num>
  <w:num w:numId="21">
    <w:abstractNumId w:val="15"/>
  </w:num>
  <w:num w:numId="22">
    <w:abstractNumId w:val="27"/>
  </w:num>
  <w:num w:numId="23">
    <w:abstractNumId w:val="1"/>
  </w:num>
  <w:num w:numId="24">
    <w:abstractNumId w:val="39"/>
  </w:num>
  <w:num w:numId="25">
    <w:abstractNumId w:val="31"/>
  </w:num>
  <w:num w:numId="26">
    <w:abstractNumId w:val="10"/>
  </w:num>
  <w:num w:numId="27">
    <w:abstractNumId w:val="23"/>
  </w:num>
  <w:num w:numId="28">
    <w:abstractNumId w:val="28"/>
  </w:num>
  <w:num w:numId="29">
    <w:abstractNumId w:val="25"/>
  </w:num>
  <w:num w:numId="30">
    <w:abstractNumId w:val="7"/>
  </w:num>
  <w:num w:numId="31">
    <w:abstractNumId w:val="3"/>
  </w:num>
  <w:num w:numId="32">
    <w:abstractNumId w:val="21"/>
  </w:num>
  <w:num w:numId="33">
    <w:abstractNumId w:val="37"/>
  </w:num>
  <w:num w:numId="34">
    <w:abstractNumId w:val="44"/>
  </w:num>
  <w:num w:numId="35">
    <w:abstractNumId w:val="24"/>
  </w:num>
  <w:num w:numId="36">
    <w:abstractNumId w:val="4"/>
  </w:num>
  <w:num w:numId="37">
    <w:abstractNumId w:val="11"/>
  </w:num>
  <w:num w:numId="38">
    <w:abstractNumId w:val="9"/>
  </w:num>
  <w:num w:numId="39">
    <w:abstractNumId w:val="5"/>
  </w:num>
  <w:num w:numId="40">
    <w:abstractNumId w:val="9"/>
  </w:num>
  <w:num w:numId="41">
    <w:abstractNumId w:val="9"/>
  </w:num>
  <w:num w:numId="42">
    <w:abstractNumId w:val="9"/>
  </w:num>
  <w:num w:numId="43">
    <w:abstractNumId w:val="9"/>
  </w:num>
  <w:num w:numId="44">
    <w:abstractNumId w:val="9"/>
  </w:num>
  <w:num w:numId="45">
    <w:abstractNumId w:val="28"/>
  </w:num>
  <w:num w:numId="46">
    <w:abstractNumId w:val="28"/>
  </w:num>
  <w:num w:numId="47">
    <w:abstractNumId w:val="0"/>
  </w:num>
  <w:num w:numId="48">
    <w:abstractNumId w:val="9"/>
  </w:num>
  <w:num w:numId="49">
    <w:abstractNumId w:val="11"/>
  </w:num>
  <w:num w:numId="50">
    <w:abstractNumId w:val="9"/>
  </w:num>
  <w:num w:numId="51">
    <w:abstractNumId w:val="42"/>
  </w:num>
  <w:num w:numId="52">
    <w:abstractNumId w:val="41"/>
  </w:num>
  <w:num w:numId="53">
    <w:abstractNumId w:val="6"/>
  </w:num>
  <w:num w:numId="54">
    <w:abstractNumId w:val="13"/>
  </w:num>
  <w:num w:numId="55">
    <w:abstractNumId w:val="19"/>
  </w:num>
  <w:num w:numId="56">
    <w:abstractNumId w:val="20"/>
  </w:num>
  <w:num w:numId="57">
    <w:abstractNumId w:val="35"/>
  </w:num>
  <w:num w:numId="58">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436"/>
    <w:rsid w:val="00000A06"/>
    <w:rsid w:val="00003211"/>
    <w:rsid w:val="000116F4"/>
    <w:rsid w:val="00012A74"/>
    <w:rsid w:val="0001328F"/>
    <w:rsid w:val="00015085"/>
    <w:rsid w:val="00015ED2"/>
    <w:rsid w:val="0001734D"/>
    <w:rsid w:val="00026C87"/>
    <w:rsid w:val="0003231B"/>
    <w:rsid w:val="00035ECF"/>
    <w:rsid w:val="0004201E"/>
    <w:rsid w:val="00050E78"/>
    <w:rsid w:val="00050E96"/>
    <w:rsid w:val="000526EC"/>
    <w:rsid w:val="00055029"/>
    <w:rsid w:val="000552F3"/>
    <w:rsid w:val="0006133C"/>
    <w:rsid w:val="00062664"/>
    <w:rsid w:val="00064670"/>
    <w:rsid w:val="00065167"/>
    <w:rsid w:val="000661F2"/>
    <w:rsid w:val="000759C3"/>
    <w:rsid w:val="00085C82"/>
    <w:rsid w:val="000872B1"/>
    <w:rsid w:val="00095DA4"/>
    <w:rsid w:val="000A175A"/>
    <w:rsid w:val="000A2CD3"/>
    <w:rsid w:val="000A70DB"/>
    <w:rsid w:val="000B75F2"/>
    <w:rsid w:val="000C0675"/>
    <w:rsid w:val="000C1549"/>
    <w:rsid w:val="000C1605"/>
    <w:rsid w:val="000C188B"/>
    <w:rsid w:val="000C55B3"/>
    <w:rsid w:val="000C6DE8"/>
    <w:rsid w:val="000D0382"/>
    <w:rsid w:val="000D0781"/>
    <w:rsid w:val="000D1683"/>
    <w:rsid w:val="000D2413"/>
    <w:rsid w:val="000D2BED"/>
    <w:rsid w:val="000D7145"/>
    <w:rsid w:val="000D7F28"/>
    <w:rsid w:val="000E344E"/>
    <w:rsid w:val="000E4404"/>
    <w:rsid w:val="000E7C4F"/>
    <w:rsid w:val="000F0641"/>
    <w:rsid w:val="000F477E"/>
    <w:rsid w:val="000F6021"/>
    <w:rsid w:val="000F6DA5"/>
    <w:rsid w:val="00110B0F"/>
    <w:rsid w:val="00113C69"/>
    <w:rsid w:val="00116926"/>
    <w:rsid w:val="00123AE5"/>
    <w:rsid w:val="00123D61"/>
    <w:rsid w:val="00125F14"/>
    <w:rsid w:val="00131AD6"/>
    <w:rsid w:val="0013425D"/>
    <w:rsid w:val="00134784"/>
    <w:rsid w:val="00140BF5"/>
    <w:rsid w:val="001416DF"/>
    <w:rsid w:val="00150621"/>
    <w:rsid w:val="001514FC"/>
    <w:rsid w:val="001531FC"/>
    <w:rsid w:val="001638BE"/>
    <w:rsid w:val="00163C78"/>
    <w:rsid w:val="0016777C"/>
    <w:rsid w:val="00167E19"/>
    <w:rsid w:val="001726DB"/>
    <w:rsid w:val="001757E4"/>
    <w:rsid w:val="0018511D"/>
    <w:rsid w:val="00187211"/>
    <w:rsid w:val="001872E1"/>
    <w:rsid w:val="0019230B"/>
    <w:rsid w:val="001A0F7B"/>
    <w:rsid w:val="001A391B"/>
    <w:rsid w:val="001B15D8"/>
    <w:rsid w:val="001B3B43"/>
    <w:rsid w:val="001B4BE2"/>
    <w:rsid w:val="001B5298"/>
    <w:rsid w:val="001B6406"/>
    <w:rsid w:val="001B6789"/>
    <w:rsid w:val="001C0A37"/>
    <w:rsid w:val="001C0ECB"/>
    <w:rsid w:val="001C1A35"/>
    <w:rsid w:val="001C5595"/>
    <w:rsid w:val="001C6FE0"/>
    <w:rsid w:val="001D1F72"/>
    <w:rsid w:val="001D5212"/>
    <w:rsid w:val="001D5F92"/>
    <w:rsid w:val="001D7058"/>
    <w:rsid w:val="001E14F1"/>
    <w:rsid w:val="001E6991"/>
    <w:rsid w:val="001F24BF"/>
    <w:rsid w:val="001F282E"/>
    <w:rsid w:val="001F4DFC"/>
    <w:rsid w:val="001F6710"/>
    <w:rsid w:val="002022D7"/>
    <w:rsid w:val="00203B45"/>
    <w:rsid w:val="0020545E"/>
    <w:rsid w:val="00215250"/>
    <w:rsid w:val="002159A6"/>
    <w:rsid w:val="0022292E"/>
    <w:rsid w:val="00222E43"/>
    <w:rsid w:val="0022387E"/>
    <w:rsid w:val="00230E0D"/>
    <w:rsid w:val="00232477"/>
    <w:rsid w:val="00232BA1"/>
    <w:rsid w:val="0024759B"/>
    <w:rsid w:val="00250DA6"/>
    <w:rsid w:val="0025124C"/>
    <w:rsid w:val="00253303"/>
    <w:rsid w:val="00261625"/>
    <w:rsid w:val="00264FBC"/>
    <w:rsid w:val="002726A4"/>
    <w:rsid w:val="00273E58"/>
    <w:rsid w:val="00276FCB"/>
    <w:rsid w:val="0028113F"/>
    <w:rsid w:val="002876A5"/>
    <w:rsid w:val="00291F1C"/>
    <w:rsid w:val="00296137"/>
    <w:rsid w:val="00297918"/>
    <w:rsid w:val="002A2D18"/>
    <w:rsid w:val="002B00A6"/>
    <w:rsid w:val="002B0FBF"/>
    <w:rsid w:val="002C08FF"/>
    <w:rsid w:val="002C09E0"/>
    <w:rsid w:val="002C13C0"/>
    <w:rsid w:val="002D3A7B"/>
    <w:rsid w:val="002D7F0F"/>
    <w:rsid w:val="002E1295"/>
    <w:rsid w:val="002E3600"/>
    <w:rsid w:val="002E49BB"/>
    <w:rsid w:val="002F16EF"/>
    <w:rsid w:val="002F23B0"/>
    <w:rsid w:val="002F3D5C"/>
    <w:rsid w:val="002F462F"/>
    <w:rsid w:val="002F5AC9"/>
    <w:rsid w:val="003032AE"/>
    <w:rsid w:val="003034F3"/>
    <w:rsid w:val="00315986"/>
    <w:rsid w:val="00317A93"/>
    <w:rsid w:val="00323704"/>
    <w:rsid w:val="003358EB"/>
    <w:rsid w:val="00336432"/>
    <w:rsid w:val="00337442"/>
    <w:rsid w:val="00337DF4"/>
    <w:rsid w:val="003434E2"/>
    <w:rsid w:val="003457E3"/>
    <w:rsid w:val="00352AAB"/>
    <w:rsid w:val="00355414"/>
    <w:rsid w:val="003621AC"/>
    <w:rsid w:val="0036438C"/>
    <w:rsid w:val="00372817"/>
    <w:rsid w:val="00372D0B"/>
    <w:rsid w:val="00376947"/>
    <w:rsid w:val="0037708A"/>
    <w:rsid w:val="003806EF"/>
    <w:rsid w:val="00383237"/>
    <w:rsid w:val="00387F0E"/>
    <w:rsid w:val="00393DB4"/>
    <w:rsid w:val="0039686D"/>
    <w:rsid w:val="003A02AB"/>
    <w:rsid w:val="003A4323"/>
    <w:rsid w:val="003A69CC"/>
    <w:rsid w:val="003A6C32"/>
    <w:rsid w:val="003A787B"/>
    <w:rsid w:val="003B147C"/>
    <w:rsid w:val="003B79E6"/>
    <w:rsid w:val="003C350D"/>
    <w:rsid w:val="003C3FFA"/>
    <w:rsid w:val="003C422E"/>
    <w:rsid w:val="003C76D6"/>
    <w:rsid w:val="003C7A11"/>
    <w:rsid w:val="003D0260"/>
    <w:rsid w:val="003D1215"/>
    <w:rsid w:val="003D1A67"/>
    <w:rsid w:val="003D797A"/>
    <w:rsid w:val="003D7D51"/>
    <w:rsid w:val="003E545F"/>
    <w:rsid w:val="003E7786"/>
    <w:rsid w:val="003E7E65"/>
    <w:rsid w:val="003F1195"/>
    <w:rsid w:val="003F1B27"/>
    <w:rsid w:val="003F6ACD"/>
    <w:rsid w:val="00407101"/>
    <w:rsid w:val="0041080E"/>
    <w:rsid w:val="004109A8"/>
    <w:rsid w:val="00412738"/>
    <w:rsid w:val="0041404D"/>
    <w:rsid w:val="00422A7E"/>
    <w:rsid w:val="004258A7"/>
    <w:rsid w:val="00430B38"/>
    <w:rsid w:val="00433F94"/>
    <w:rsid w:val="00435194"/>
    <w:rsid w:val="004407A1"/>
    <w:rsid w:val="00441043"/>
    <w:rsid w:val="00442455"/>
    <w:rsid w:val="004468C0"/>
    <w:rsid w:val="00450151"/>
    <w:rsid w:val="00453976"/>
    <w:rsid w:val="0045551E"/>
    <w:rsid w:val="004632F9"/>
    <w:rsid w:val="00464B36"/>
    <w:rsid w:val="00465C4F"/>
    <w:rsid w:val="0047133C"/>
    <w:rsid w:val="00472A20"/>
    <w:rsid w:val="00474FE1"/>
    <w:rsid w:val="00476380"/>
    <w:rsid w:val="00477E94"/>
    <w:rsid w:val="004819EC"/>
    <w:rsid w:val="00482349"/>
    <w:rsid w:val="004833AF"/>
    <w:rsid w:val="00493C86"/>
    <w:rsid w:val="00494562"/>
    <w:rsid w:val="00494669"/>
    <w:rsid w:val="004976FD"/>
    <w:rsid w:val="004A173F"/>
    <w:rsid w:val="004A3C2C"/>
    <w:rsid w:val="004A435B"/>
    <w:rsid w:val="004B6454"/>
    <w:rsid w:val="004C2950"/>
    <w:rsid w:val="004C317D"/>
    <w:rsid w:val="004C3B1F"/>
    <w:rsid w:val="004C620A"/>
    <w:rsid w:val="004D318D"/>
    <w:rsid w:val="004D401C"/>
    <w:rsid w:val="004D40C6"/>
    <w:rsid w:val="004D413C"/>
    <w:rsid w:val="004D4ED5"/>
    <w:rsid w:val="004E38E3"/>
    <w:rsid w:val="004F1474"/>
    <w:rsid w:val="004F28B6"/>
    <w:rsid w:val="00500825"/>
    <w:rsid w:val="00500A6D"/>
    <w:rsid w:val="00503DC0"/>
    <w:rsid w:val="005056D9"/>
    <w:rsid w:val="00513EB5"/>
    <w:rsid w:val="00516803"/>
    <w:rsid w:val="00516D9F"/>
    <w:rsid w:val="00516F72"/>
    <w:rsid w:val="00517B7D"/>
    <w:rsid w:val="00520F80"/>
    <w:rsid w:val="005213F3"/>
    <w:rsid w:val="00524B46"/>
    <w:rsid w:val="00530F59"/>
    <w:rsid w:val="00532162"/>
    <w:rsid w:val="00533139"/>
    <w:rsid w:val="00536B66"/>
    <w:rsid w:val="00541D90"/>
    <w:rsid w:val="00553C95"/>
    <w:rsid w:val="0055446D"/>
    <w:rsid w:val="00560F73"/>
    <w:rsid w:val="00562D99"/>
    <w:rsid w:val="0056347F"/>
    <w:rsid w:val="00563A91"/>
    <w:rsid w:val="00583608"/>
    <w:rsid w:val="0058534B"/>
    <w:rsid w:val="00585F39"/>
    <w:rsid w:val="00590B21"/>
    <w:rsid w:val="00595FD8"/>
    <w:rsid w:val="005A104E"/>
    <w:rsid w:val="005A4059"/>
    <w:rsid w:val="005A4D2A"/>
    <w:rsid w:val="005A56DC"/>
    <w:rsid w:val="005A60DC"/>
    <w:rsid w:val="005A766D"/>
    <w:rsid w:val="005B1632"/>
    <w:rsid w:val="005B1AD8"/>
    <w:rsid w:val="005B47E6"/>
    <w:rsid w:val="005C3757"/>
    <w:rsid w:val="005C3FDD"/>
    <w:rsid w:val="005D0250"/>
    <w:rsid w:val="005D02D6"/>
    <w:rsid w:val="005D167A"/>
    <w:rsid w:val="005D3CD7"/>
    <w:rsid w:val="005E34EA"/>
    <w:rsid w:val="005E4073"/>
    <w:rsid w:val="005E5771"/>
    <w:rsid w:val="005E5973"/>
    <w:rsid w:val="005E6657"/>
    <w:rsid w:val="005E7B40"/>
    <w:rsid w:val="005F2706"/>
    <w:rsid w:val="005F32F2"/>
    <w:rsid w:val="005F5D0A"/>
    <w:rsid w:val="005F6760"/>
    <w:rsid w:val="005F691F"/>
    <w:rsid w:val="0060091B"/>
    <w:rsid w:val="00601E6F"/>
    <w:rsid w:val="00602561"/>
    <w:rsid w:val="00602E50"/>
    <w:rsid w:val="006037E8"/>
    <w:rsid w:val="00607B4D"/>
    <w:rsid w:val="0061128C"/>
    <w:rsid w:val="00613EB0"/>
    <w:rsid w:val="006146A1"/>
    <w:rsid w:val="0062087E"/>
    <w:rsid w:val="00624DB4"/>
    <w:rsid w:val="00625151"/>
    <w:rsid w:val="00635AEB"/>
    <w:rsid w:val="00635B38"/>
    <w:rsid w:val="006450D5"/>
    <w:rsid w:val="006453D9"/>
    <w:rsid w:val="00656605"/>
    <w:rsid w:val="00656710"/>
    <w:rsid w:val="006579E3"/>
    <w:rsid w:val="00665D0D"/>
    <w:rsid w:val="006674CE"/>
    <w:rsid w:val="00667AFD"/>
    <w:rsid w:val="0067530D"/>
    <w:rsid w:val="00677564"/>
    <w:rsid w:val="00683A51"/>
    <w:rsid w:val="00685893"/>
    <w:rsid w:val="00694775"/>
    <w:rsid w:val="00695658"/>
    <w:rsid w:val="00696161"/>
    <w:rsid w:val="00696D30"/>
    <w:rsid w:val="006A0BEA"/>
    <w:rsid w:val="006A275B"/>
    <w:rsid w:val="006B1655"/>
    <w:rsid w:val="006B16F9"/>
    <w:rsid w:val="006B3850"/>
    <w:rsid w:val="006B50EE"/>
    <w:rsid w:val="006B568B"/>
    <w:rsid w:val="006B6A9F"/>
    <w:rsid w:val="006C5BA9"/>
    <w:rsid w:val="006E1129"/>
    <w:rsid w:val="006E55D5"/>
    <w:rsid w:val="006E5B1B"/>
    <w:rsid w:val="006E609F"/>
    <w:rsid w:val="006E775E"/>
    <w:rsid w:val="006F3508"/>
    <w:rsid w:val="006F6FD3"/>
    <w:rsid w:val="00701628"/>
    <w:rsid w:val="0070466F"/>
    <w:rsid w:val="00721966"/>
    <w:rsid w:val="0072269A"/>
    <w:rsid w:val="0072277C"/>
    <w:rsid w:val="007245CF"/>
    <w:rsid w:val="0072776B"/>
    <w:rsid w:val="007308F7"/>
    <w:rsid w:val="00731B5C"/>
    <w:rsid w:val="00736F21"/>
    <w:rsid w:val="0074125D"/>
    <w:rsid w:val="00742BC4"/>
    <w:rsid w:val="0074505D"/>
    <w:rsid w:val="00745733"/>
    <w:rsid w:val="00745EAF"/>
    <w:rsid w:val="0075059D"/>
    <w:rsid w:val="00757778"/>
    <w:rsid w:val="007633E3"/>
    <w:rsid w:val="0076692D"/>
    <w:rsid w:val="00776A7C"/>
    <w:rsid w:val="007808A1"/>
    <w:rsid w:val="00782E98"/>
    <w:rsid w:val="007840CE"/>
    <w:rsid w:val="00785F4A"/>
    <w:rsid w:val="00790A04"/>
    <w:rsid w:val="0079239B"/>
    <w:rsid w:val="00792C03"/>
    <w:rsid w:val="00795342"/>
    <w:rsid w:val="00795A45"/>
    <w:rsid w:val="007A046E"/>
    <w:rsid w:val="007A5256"/>
    <w:rsid w:val="007A6080"/>
    <w:rsid w:val="007B547C"/>
    <w:rsid w:val="007B7D76"/>
    <w:rsid w:val="007C3999"/>
    <w:rsid w:val="007D0257"/>
    <w:rsid w:val="007D309B"/>
    <w:rsid w:val="007D3975"/>
    <w:rsid w:val="007D7810"/>
    <w:rsid w:val="007E65CC"/>
    <w:rsid w:val="007F3504"/>
    <w:rsid w:val="00801937"/>
    <w:rsid w:val="00804136"/>
    <w:rsid w:val="00804C80"/>
    <w:rsid w:val="00811BEF"/>
    <w:rsid w:val="00814D7E"/>
    <w:rsid w:val="00827CE9"/>
    <w:rsid w:val="0083626F"/>
    <w:rsid w:val="00836986"/>
    <w:rsid w:val="00836E0A"/>
    <w:rsid w:val="00847FEF"/>
    <w:rsid w:val="0085066D"/>
    <w:rsid w:val="00850A67"/>
    <w:rsid w:val="008525AB"/>
    <w:rsid w:val="008676C6"/>
    <w:rsid w:val="00873BC6"/>
    <w:rsid w:val="00874AB8"/>
    <w:rsid w:val="00883101"/>
    <w:rsid w:val="00887231"/>
    <w:rsid w:val="008922B7"/>
    <w:rsid w:val="00892A4D"/>
    <w:rsid w:val="008960C8"/>
    <w:rsid w:val="008A2531"/>
    <w:rsid w:val="008A4796"/>
    <w:rsid w:val="008A497D"/>
    <w:rsid w:val="008A5771"/>
    <w:rsid w:val="008B12AD"/>
    <w:rsid w:val="008B2A81"/>
    <w:rsid w:val="008B360F"/>
    <w:rsid w:val="008B5622"/>
    <w:rsid w:val="008C0C81"/>
    <w:rsid w:val="008C11BB"/>
    <w:rsid w:val="008C36BF"/>
    <w:rsid w:val="008C50B2"/>
    <w:rsid w:val="008D1657"/>
    <w:rsid w:val="008D1C6C"/>
    <w:rsid w:val="008D2965"/>
    <w:rsid w:val="008D36A9"/>
    <w:rsid w:val="008D5283"/>
    <w:rsid w:val="008E00DE"/>
    <w:rsid w:val="008E3138"/>
    <w:rsid w:val="008E4419"/>
    <w:rsid w:val="008F308E"/>
    <w:rsid w:val="008F571E"/>
    <w:rsid w:val="008F68B8"/>
    <w:rsid w:val="009032DB"/>
    <w:rsid w:val="00903585"/>
    <w:rsid w:val="00903E80"/>
    <w:rsid w:val="00904AF2"/>
    <w:rsid w:val="00905394"/>
    <w:rsid w:val="00905E73"/>
    <w:rsid w:val="00906844"/>
    <w:rsid w:val="009122EF"/>
    <w:rsid w:val="0091386D"/>
    <w:rsid w:val="00913DC7"/>
    <w:rsid w:val="00920464"/>
    <w:rsid w:val="00921FF0"/>
    <w:rsid w:val="00923131"/>
    <w:rsid w:val="0092521C"/>
    <w:rsid w:val="0092582F"/>
    <w:rsid w:val="00925860"/>
    <w:rsid w:val="00926CEC"/>
    <w:rsid w:val="009311E6"/>
    <w:rsid w:val="00935FE9"/>
    <w:rsid w:val="00950EEC"/>
    <w:rsid w:val="00950F8E"/>
    <w:rsid w:val="009525C0"/>
    <w:rsid w:val="0096099E"/>
    <w:rsid w:val="00961A54"/>
    <w:rsid w:val="009629BD"/>
    <w:rsid w:val="00965C9F"/>
    <w:rsid w:val="00974920"/>
    <w:rsid w:val="009777C8"/>
    <w:rsid w:val="0098006C"/>
    <w:rsid w:val="00982BF8"/>
    <w:rsid w:val="009833A3"/>
    <w:rsid w:val="00984149"/>
    <w:rsid w:val="0098417D"/>
    <w:rsid w:val="00986D31"/>
    <w:rsid w:val="009879E8"/>
    <w:rsid w:val="00992451"/>
    <w:rsid w:val="00993D27"/>
    <w:rsid w:val="00995188"/>
    <w:rsid w:val="00997782"/>
    <w:rsid w:val="009A10D6"/>
    <w:rsid w:val="009A1FC6"/>
    <w:rsid w:val="009A2423"/>
    <w:rsid w:val="009A345C"/>
    <w:rsid w:val="009A69D5"/>
    <w:rsid w:val="009B06A9"/>
    <w:rsid w:val="009B4245"/>
    <w:rsid w:val="009C07E3"/>
    <w:rsid w:val="009C1A9D"/>
    <w:rsid w:val="009C2EA4"/>
    <w:rsid w:val="009C428A"/>
    <w:rsid w:val="009D0005"/>
    <w:rsid w:val="009D0324"/>
    <w:rsid w:val="009D5FD9"/>
    <w:rsid w:val="009D682C"/>
    <w:rsid w:val="009D72A6"/>
    <w:rsid w:val="009E02CE"/>
    <w:rsid w:val="009E352E"/>
    <w:rsid w:val="009E63FC"/>
    <w:rsid w:val="009F14F6"/>
    <w:rsid w:val="009F5A60"/>
    <w:rsid w:val="009F5AFE"/>
    <w:rsid w:val="009F66AB"/>
    <w:rsid w:val="00A0120A"/>
    <w:rsid w:val="00A10A08"/>
    <w:rsid w:val="00A140C6"/>
    <w:rsid w:val="00A20138"/>
    <w:rsid w:val="00A2172E"/>
    <w:rsid w:val="00A23A07"/>
    <w:rsid w:val="00A24900"/>
    <w:rsid w:val="00A262CB"/>
    <w:rsid w:val="00A307B8"/>
    <w:rsid w:val="00A30CA1"/>
    <w:rsid w:val="00A31562"/>
    <w:rsid w:val="00A32E4E"/>
    <w:rsid w:val="00A367D5"/>
    <w:rsid w:val="00A36EF9"/>
    <w:rsid w:val="00A37B57"/>
    <w:rsid w:val="00A402D4"/>
    <w:rsid w:val="00A4052B"/>
    <w:rsid w:val="00A43A27"/>
    <w:rsid w:val="00A43AD6"/>
    <w:rsid w:val="00A45B34"/>
    <w:rsid w:val="00A462B6"/>
    <w:rsid w:val="00A46825"/>
    <w:rsid w:val="00A47767"/>
    <w:rsid w:val="00A51F0B"/>
    <w:rsid w:val="00A52279"/>
    <w:rsid w:val="00A53B9D"/>
    <w:rsid w:val="00A54141"/>
    <w:rsid w:val="00A54C73"/>
    <w:rsid w:val="00A628C2"/>
    <w:rsid w:val="00A635A9"/>
    <w:rsid w:val="00A6628F"/>
    <w:rsid w:val="00A664B2"/>
    <w:rsid w:val="00A672C4"/>
    <w:rsid w:val="00A716B9"/>
    <w:rsid w:val="00A73208"/>
    <w:rsid w:val="00A737E6"/>
    <w:rsid w:val="00A74C4D"/>
    <w:rsid w:val="00A81FBF"/>
    <w:rsid w:val="00A82ADD"/>
    <w:rsid w:val="00A9115B"/>
    <w:rsid w:val="00A94E6A"/>
    <w:rsid w:val="00A95F76"/>
    <w:rsid w:val="00A97AEA"/>
    <w:rsid w:val="00AA0568"/>
    <w:rsid w:val="00AA18AB"/>
    <w:rsid w:val="00AB20A2"/>
    <w:rsid w:val="00AC37CE"/>
    <w:rsid w:val="00AC4DE1"/>
    <w:rsid w:val="00AD4602"/>
    <w:rsid w:val="00AD6022"/>
    <w:rsid w:val="00AE1E4B"/>
    <w:rsid w:val="00AE2165"/>
    <w:rsid w:val="00AE22A2"/>
    <w:rsid w:val="00AE3909"/>
    <w:rsid w:val="00AE6246"/>
    <w:rsid w:val="00B01032"/>
    <w:rsid w:val="00B010A7"/>
    <w:rsid w:val="00B01D06"/>
    <w:rsid w:val="00B03109"/>
    <w:rsid w:val="00B04F51"/>
    <w:rsid w:val="00B05114"/>
    <w:rsid w:val="00B06CF7"/>
    <w:rsid w:val="00B119F6"/>
    <w:rsid w:val="00B1607C"/>
    <w:rsid w:val="00B162EC"/>
    <w:rsid w:val="00B16E09"/>
    <w:rsid w:val="00B17536"/>
    <w:rsid w:val="00B17C1C"/>
    <w:rsid w:val="00B22FC7"/>
    <w:rsid w:val="00B234B9"/>
    <w:rsid w:val="00B26D71"/>
    <w:rsid w:val="00B315C8"/>
    <w:rsid w:val="00B43C82"/>
    <w:rsid w:val="00B4420A"/>
    <w:rsid w:val="00B46034"/>
    <w:rsid w:val="00B512AB"/>
    <w:rsid w:val="00B51B33"/>
    <w:rsid w:val="00B55605"/>
    <w:rsid w:val="00B55848"/>
    <w:rsid w:val="00B56655"/>
    <w:rsid w:val="00B60220"/>
    <w:rsid w:val="00B60338"/>
    <w:rsid w:val="00B60E8B"/>
    <w:rsid w:val="00B65CF3"/>
    <w:rsid w:val="00B66264"/>
    <w:rsid w:val="00B66DF9"/>
    <w:rsid w:val="00B73B1C"/>
    <w:rsid w:val="00B778E0"/>
    <w:rsid w:val="00B80394"/>
    <w:rsid w:val="00B8088B"/>
    <w:rsid w:val="00B8169F"/>
    <w:rsid w:val="00B81A71"/>
    <w:rsid w:val="00B820E8"/>
    <w:rsid w:val="00B857A4"/>
    <w:rsid w:val="00B866D2"/>
    <w:rsid w:val="00B96248"/>
    <w:rsid w:val="00B96BFB"/>
    <w:rsid w:val="00BA0BDF"/>
    <w:rsid w:val="00BA43B0"/>
    <w:rsid w:val="00BA5FCC"/>
    <w:rsid w:val="00BA6C58"/>
    <w:rsid w:val="00BB075D"/>
    <w:rsid w:val="00BB1F10"/>
    <w:rsid w:val="00BB3710"/>
    <w:rsid w:val="00BB3FA9"/>
    <w:rsid w:val="00BB4D3C"/>
    <w:rsid w:val="00BB5791"/>
    <w:rsid w:val="00BB740F"/>
    <w:rsid w:val="00BC0DE9"/>
    <w:rsid w:val="00BC513D"/>
    <w:rsid w:val="00BC5D78"/>
    <w:rsid w:val="00BC6417"/>
    <w:rsid w:val="00BD0671"/>
    <w:rsid w:val="00BE5BB7"/>
    <w:rsid w:val="00BF2817"/>
    <w:rsid w:val="00BF3C9A"/>
    <w:rsid w:val="00BF6FDA"/>
    <w:rsid w:val="00BF7D44"/>
    <w:rsid w:val="00C0147D"/>
    <w:rsid w:val="00C11E91"/>
    <w:rsid w:val="00C13A27"/>
    <w:rsid w:val="00C206CA"/>
    <w:rsid w:val="00C235C6"/>
    <w:rsid w:val="00C24DE3"/>
    <w:rsid w:val="00C26428"/>
    <w:rsid w:val="00C3019B"/>
    <w:rsid w:val="00C31052"/>
    <w:rsid w:val="00C325A4"/>
    <w:rsid w:val="00C37519"/>
    <w:rsid w:val="00C40E09"/>
    <w:rsid w:val="00C44764"/>
    <w:rsid w:val="00C5073D"/>
    <w:rsid w:val="00C507CF"/>
    <w:rsid w:val="00C51FB7"/>
    <w:rsid w:val="00C5485A"/>
    <w:rsid w:val="00C54AB6"/>
    <w:rsid w:val="00C56045"/>
    <w:rsid w:val="00C57487"/>
    <w:rsid w:val="00C57F77"/>
    <w:rsid w:val="00C6039A"/>
    <w:rsid w:val="00C62E71"/>
    <w:rsid w:val="00C64606"/>
    <w:rsid w:val="00C64C0D"/>
    <w:rsid w:val="00C65A00"/>
    <w:rsid w:val="00C66199"/>
    <w:rsid w:val="00C6781A"/>
    <w:rsid w:val="00C74599"/>
    <w:rsid w:val="00C77FCF"/>
    <w:rsid w:val="00C820A2"/>
    <w:rsid w:val="00C858E5"/>
    <w:rsid w:val="00C85A96"/>
    <w:rsid w:val="00C92379"/>
    <w:rsid w:val="00C92B47"/>
    <w:rsid w:val="00C93204"/>
    <w:rsid w:val="00C956DE"/>
    <w:rsid w:val="00C96493"/>
    <w:rsid w:val="00CA05F0"/>
    <w:rsid w:val="00CA526B"/>
    <w:rsid w:val="00CA747E"/>
    <w:rsid w:val="00CA7B5B"/>
    <w:rsid w:val="00CB053B"/>
    <w:rsid w:val="00CB10FF"/>
    <w:rsid w:val="00CB3078"/>
    <w:rsid w:val="00CB393F"/>
    <w:rsid w:val="00CB3FBF"/>
    <w:rsid w:val="00CB6167"/>
    <w:rsid w:val="00CC15D2"/>
    <w:rsid w:val="00CC1BE2"/>
    <w:rsid w:val="00CC1F46"/>
    <w:rsid w:val="00CC6078"/>
    <w:rsid w:val="00CC7D1E"/>
    <w:rsid w:val="00CE2133"/>
    <w:rsid w:val="00CE5F0A"/>
    <w:rsid w:val="00D02445"/>
    <w:rsid w:val="00D02614"/>
    <w:rsid w:val="00D02D9A"/>
    <w:rsid w:val="00D047D3"/>
    <w:rsid w:val="00D05C86"/>
    <w:rsid w:val="00D13DA1"/>
    <w:rsid w:val="00D271C1"/>
    <w:rsid w:val="00D318B2"/>
    <w:rsid w:val="00D407A0"/>
    <w:rsid w:val="00D417D3"/>
    <w:rsid w:val="00D42E72"/>
    <w:rsid w:val="00D43878"/>
    <w:rsid w:val="00D4522D"/>
    <w:rsid w:val="00D4581F"/>
    <w:rsid w:val="00D518F9"/>
    <w:rsid w:val="00D53DDB"/>
    <w:rsid w:val="00D55B96"/>
    <w:rsid w:val="00D57157"/>
    <w:rsid w:val="00D57296"/>
    <w:rsid w:val="00D5750A"/>
    <w:rsid w:val="00D6068D"/>
    <w:rsid w:val="00D60AAD"/>
    <w:rsid w:val="00D703B6"/>
    <w:rsid w:val="00D70F8E"/>
    <w:rsid w:val="00D71552"/>
    <w:rsid w:val="00D73EE4"/>
    <w:rsid w:val="00D76EF6"/>
    <w:rsid w:val="00D775B7"/>
    <w:rsid w:val="00D80EA3"/>
    <w:rsid w:val="00D81F90"/>
    <w:rsid w:val="00D83387"/>
    <w:rsid w:val="00D8615A"/>
    <w:rsid w:val="00D879CB"/>
    <w:rsid w:val="00D91488"/>
    <w:rsid w:val="00D91D89"/>
    <w:rsid w:val="00D9550D"/>
    <w:rsid w:val="00DB3179"/>
    <w:rsid w:val="00DB4489"/>
    <w:rsid w:val="00DB4CA1"/>
    <w:rsid w:val="00DB6819"/>
    <w:rsid w:val="00DC23B3"/>
    <w:rsid w:val="00DC356C"/>
    <w:rsid w:val="00DC66FE"/>
    <w:rsid w:val="00DD0BBD"/>
    <w:rsid w:val="00DD0E2C"/>
    <w:rsid w:val="00DD3433"/>
    <w:rsid w:val="00DD4911"/>
    <w:rsid w:val="00DD569D"/>
    <w:rsid w:val="00DD5727"/>
    <w:rsid w:val="00DD5DC8"/>
    <w:rsid w:val="00DE115A"/>
    <w:rsid w:val="00DE4BB3"/>
    <w:rsid w:val="00DE5764"/>
    <w:rsid w:val="00DE618B"/>
    <w:rsid w:val="00DF2091"/>
    <w:rsid w:val="00E014F4"/>
    <w:rsid w:val="00E066F8"/>
    <w:rsid w:val="00E10649"/>
    <w:rsid w:val="00E121FF"/>
    <w:rsid w:val="00E201F0"/>
    <w:rsid w:val="00E248D6"/>
    <w:rsid w:val="00E30B02"/>
    <w:rsid w:val="00E37BA3"/>
    <w:rsid w:val="00E37FD8"/>
    <w:rsid w:val="00E40E51"/>
    <w:rsid w:val="00E4425D"/>
    <w:rsid w:val="00E45340"/>
    <w:rsid w:val="00E53ACA"/>
    <w:rsid w:val="00E53E61"/>
    <w:rsid w:val="00E562A5"/>
    <w:rsid w:val="00E60B47"/>
    <w:rsid w:val="00E615A9"/>
    <w:rsid w:val="00E61CA3"/>
    <w:rsid w:val="00E661D7"/>
    <w:rsid w:val="00E7070A"/>
    <w:rsid w:val="00E718B6"/>
    <w:rsid w:val="00E72DCA"/>
    <w:rsid w:val="00E73008"/>
    <w:rsid w:val="00E737E7"/>
    <w:rsid w:val="00E75CA2"/>
    <w:rsid w:val="00E77CD6"/>
    <w:rsid w:val="00E819D6"/>
    <w:rsid w:val="00E83C73"/>
    <w:rsid w:val="00E84DFE"/>
    <w:rsid w:val="00E859CC"/>
    <w:rsid w:val="00E92436"/>
    <w:rsid w:val="00E93314"/>
    <w:rsid w:val="00EA0471"/>
    <w:rsid w:val="00EA599B"/>
    <w:rsid w:val="00EA70DE"/>
    <w:rsid w:val="00EA7F39"/>
    <w:rsid w:val="00EB4876"/>
    <w:rsid w:val="00EB6E2C"/>
    <w:rsid w:val="00EB7E1B"/>
    <w:rsid w:val="00EC0717"/>
    <w:rsid w:val="00ED3683"/>
    <w:rsid w:val="00ED41A3"/>
    <w:rsid w:val="00ED5755"/>
    <w:rsid w:val="00ED57F0"/>
    <w:rsid w:val="00ED5F72"/>
    <w:rsid w:val="00ED7041"/>
    <w:rsid w:val="00EE1105"/>
    <w:rsid w:val="00EE2590"/>
    <w:rsid w:val="00EE2E7D"/>
    <w:rsid w:val="00EE46A2"/>
    <w:rsid w:val="00EE48E4"/>
    <w:rsid w:val="00EF0817"/>
    <w:rsid w:val="00EF6FAD"/>
    <w:rsid w:val="00F03979"/>
    <w:rsid w:val="00F03DF2"/>
    <w:rsid w:val="00F04AD8"/>
    <w:rsid w:val="00F0650F"/>
    <w:rsid w:val="00F1057D"/>
    <w:rsid w:val="00F13954"/>
    <w:rsid w:val="00F2224D"/>
    <w:rsid w:val="00F232CF"/>
    <w:rsid w:val="00F232FC"/>
    <w:rsid w:val="00F2443E"/>
    <w:rsid w:val="00F276E0"/>
    <w:rsid w:val="00F4090B"/>
    <w:rsid w:val="00F42657"/>
    <w:rsid w:val="00F42756"/>
    <w:rsid w:val="00F42923"/>
    <w:rsid w:val="00F431E7"/>
    <w:rsid w:val="00F432BC"/>
    <w:rsid w:val="00F47199"/>
    <w:rsid w:val="00F47B2C"/>
    <w:rsid w:val="00F55A29"/>
    <w:rsid w:val="00F60162"/>
    <w:rsid w:val="00F631C6"/>
    <w:rsid w:val="00F64BF9"/>
    <w:rsid w:val="00F66C9B"/>
    <w:rsid w:val="00F71470"/>
    <w:rsid w:val="00F715B9"/>
    <w:rsid w:val="00F72AE9"/>
    <w:rsid w:val="00F733F4"/>
    <w:rsid w:val="00F748EC"/>
    <w:rsid w:val="00F7683A"/>
    <w:rsid w:val="00F77141"/>
    <w:rsid w:val="00F77C3D"/>
    <w:rsid w:val="00F80BB4"/>
    <w:rsid w:val="00F8166A"/>
    <w:rsid w:val="00F857E4"/>
    <w:rsid w:val="00F94566"/>
    <w:rsid w:val="00F94E86"/>
    <w:rsid w:val="00F952E7"/>
    <w:rsid w:val="00FA55E3"/>
    <w:rsid w:val="00FA579D"/>
    <w:rsid w:val="00FB1D0B"/>
    <w:rsid w:val="00FB275D"/>
    <w:rsid w:val="00FB5FD5"/>
    <w:rsid w:val="00FC193B"/>
    <w:rsid w:val="00FC2B64"/>
    <w:rsid w:val="00FC522F"/>
    <w:rsid w:val="00FD2717"/>
    <w:rsid w:val="00FD3786"/>
    <w:rsid w:val="00FE0B38"/>
    <w:rsid w:val="00FF1FCF"/>
    <w:rsid w:val="00FF3BE2"/>
    <w:rsid w:val="00FF5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246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rPr>
      <w:rFonts w:ascii="Arial" w:hAnsi="Arial"/>
      <w:sz w:val="24"/>
      <w:lang w:val="en-GB" w:eastAsia="en-US" w:bidi="ar-SA"/>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link w:val="BalloonText"/>
    <w:uiPriority w:val="99"/>
    <w:semiHidden/>
    <w:rsid w:val="00BF6FDA"/>
    <w:rPr>
      <w:rFonts w:ascii="Tahoma" w:hAnsi="Tahoma" w:cs="Tahoma"/>
      <w:sz w:val="16"/>
      <w:szCs w:val="16"/>
      <w:lang w:eastAsia="en-US"/>
    </w:rPr>
  </w:style>
  <w:style w:type="character" w:styleId="CommentReference">
    <w:name w:val="annotation reference"/>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1E14F1"/>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link w:val="Table"/>
    <w:rsid w:val="000759C3"/>
    <w:rPr>
      <w:rFonts w:ascii="Arial" w:hAnsi="Arial"/>
      <w:bCs/>
      <w:lang w:val="en-GB" w:eastAsia="en-US" w:bidi="ar-SA"/>
    </w:rPr>
  </w:style>
  <w:style w:type="paragraph" w:customStyle="1" w:styleId="SIXH1">
    <w:name w:val="SIX_H1"/>
    <w:basedOn w:val="Normal"/>
    <w:next w:val="Normal"/>
    <w:autoRedefine/>
    <w:rsid w:val="005E6657"/>
    <w:pPr>
      <w:keepNext/>
      <w:numPr>
        <w:numId w:val="13"/>
      </w:numPr>
      <w:spacing w:before="120" w:after="120"/>
      <w:ind w:left="709" w:hanging="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D91D89"/>
    <w:pPr>
      <w:numPr>
        <w:numId w:val="37"/>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link w:val="Caption"/>
    <w:rsid w:val="00CB053B"/>
    <w:rPr>
      <w:rFonts w:ascii="Arial" w:hAnsi="Arial" w:cs="Arial"/>
      <w:b/>
      <w:bCs/>
      <w:lang w:val="en-GB" w:eastAsia="en-US" w:bidi="ar-SA"/>
    </w:rPr>
  </w:style>
  <w:style w:type="character" w:customStyle="1" w:styleId="StyleCaption9ptNotBoldChar">
    <w:name w:val="Style Caption + 9 pt Not Bold 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rPr>
      <w:rFonts w:ascii="Arial" w:hAnsi="Arial"/>
      <w:sz w:val="24"/>
      <w:lang w:val="en-GB" w:eastAsia="en-US" w:bidi="ar-SA"/>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link w:val="BalloonText"/>
    <w:uiPriority w:val="99"/>
    <w:semiHidden/>
    <w:rsid w:val="00BF6FDA"/>
    <w:rPr>
      <w:rFonts w:ascii="Tahoma" w:hAnsi="Tahoma" w:cs="Tahoma"/>
      <w:sz w:val="16"/>
      <w:szCs w:val="16"/>
      <w:lang w:eastAsia="en-US"/>
    </w:rPr>
  </w:style>
  <w:style w:type="character" w:styleId="CommentReference">
    <w:name w:val="annotation reference"/>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1E14F1"/>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link w:val="Table"/>
    <w:rsid w:val="000759C3"/>
    <w:rPr>
      <w:rFonts w:ascii="Arial" w:hAnsi="Arial"/>
      <w:bCs/>
      <w:lang w:val="en-GB" w:eastAsia="en-US" w:bidi="ar-SA"/>
    </w:rPr>
  </w:style>
  <w:style w:type="paragraph" w:customStyle="1" w:styleId="SIXH1">
    <w:name w:val="SIX_H1"/>
    <w:basedOn w:val="Normal"/>
    <w:next w:val="Normal"/>
    <w:autoRedefine/>
    <w:rsid w:val="005E6657"/>
    <w:pPr>
      <w:keepNext/>
      <w:numPr>
        <w:numId w:val="13"/>
      </w:numPr>
      <w:spacing w:before="120" w:after="120"/>
      <w:ind w:left="709" w:hanging="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D91D89"/>
    <w:pPr>
      <w:numPr>
        <w:numId w:val="37"/>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link w:val="Caption"/>
    <w:rsid w:val="00CB053B"/>
    <w:rPr>
      <w:rFonts w:ascii="Arial" w:hAnsi="Arial" w:cs="Arial"/>
      <w:b/>
      <w:bCs/>
      <w:lang w:val="en-GB" w:eastAsia="en-US" w:bidi="ar-SA"/>
    </w:rPr>
  </w:style>
  <w:style w:type="character" w:customStyle="1" w:styleId="StyleCaption9ptNotBoldChar">
    <w:name w:val="Style Caption + 9 pt Not Bold 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871">
      <w:bodyDiv w:val="1"/>
      <w:marLeft w:val="0"/>
      <w:marRight w:val="0"/>
      <w:marTop w:val="0"/>
      <w:marBottom w:val="0"/>
      <w:divBdr>
        <w:top w:val="none" w:sz="0" w:space="0" w:color="auto"/>
        <w:left w:val="none" w:sz="0" w:space="0" w:color="auto"/>
        <w:bottom w:val="none" w:sz="0" w:space="0" w:color="auto"/>
        <w:right w:val="none" w:sz="0" w:space="0" w:color="auto"/>
      </w:divBdr>
    </w:div>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562452745">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1741320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55812394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ec.europa.eu/enterprise/policies/sme/facts-figures-analysis/sme-definition/index_en.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usinesslink.gov.uk/contractsfind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www.promptpaymentcode.org.uk"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AAFXSQ5MW4ZD-198-107358</_dlc_DocId>
    <_dlc_DocIdUrl xmlns="1eee4ddb-a1f9-40b8-9282-d53ea582adeb">
      <Url>http://iws.ims.gov.uk/twa/sfnhs/pic/_layouts/DocIdRedir.aspx?ID=AAFXSQ5MW4ZD-198-107358</Url>
      <Description>AAFXSQ5MW4ZD-198-107358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5" ma:contentTypeDescription="DH specific document content type for use in File Plan" ma:contentTypeScope="" ma:versionID="4f23fac2a5dce218ccef96dfd4b167a1">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6040fb0a3ac6195998a0051ba2cebf97"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C9711-5EA2-44CB-92F7-208DC6EB409E}">
  <ds:schemaRefs>
    <ds:schemaRef ds:uri="http://schemas.microsoft.com/office/infopath/2007/PartnerControls"/>
    <ds:schemaRef ds:uri="http://purl.org/dc/terms/"/>
    <ds:schemaRef ds:uri="http://purl.org/dc/elements/1.1/"/>
    <ds:schemaRef ds:uri="1eee4ddb-a1f9-40b8-9282-d53ea582adeb"/>
    <ds:schemaRef ds:uri="http://schemas.microsoft.com/sharepoint/v3"/>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25F2E8C-D239-4822-A265-C4E54A568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71AB8-D82B-427A-A598-5EF98ED46042}">
  <ds:schemaRefs>
    <ds:schemaRef ds:uri="http://schemas.microsoft.com/sharepoint/events"/>
  </ds:schemaRefs>
</ds:datastoreItem>
</file>

<file path=customXml/itemProps4.xml><?xml version="1.0" encoding="utf-8"?>
<ds:datastoreItem xmlns:ds="http://schemas.openxmlformats.org/officeDocument/2006/customXml" ds:itemID="{7092A1D0-8272-452B-9076-B23016746B67}">
  <ds:schemaRefs>
    <ds:schemaRef ds:uri="http://schemas.microsoft.com/office/2006/metadata/customXsn"/>
  </ds:schemaRefs>
</ds:datastoreItem>
</file>

<file path=customXml/itemProps5.xml><?xml version="1.0" encoding="utf-8"?>
<ds:datastoreItem xmlns:ds="http://schemas.openxmlformats.org/officeDocument/2006/customXml" ds:itemID="{1CC836E9-82DF-44C3-82B8-E915451862F3}">
  <ds:schemaRefs>
    <ds:schemaRef ds:uri="http://schemas.microsoft.com/sharepoint/v3/contenttype/forms"/>
  </ds:schemaRefs>
</ds:datastoreItem>
</file>

<file path=customXml/itemProps6.xml><?xml version="1.0" encoding="utf-8"?>
<ds:datastoreItem xmlns:ds="http://schemas.openxmlformats.org/officeDocument/2006/customXml" ds:itemID="{88ABCF3C-984C-4A84-96E4-A3441E2E9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4072</Words>
  <Characters>22445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OJEU Template</vt:lpstr>
    </vt:vector>
  </TitlesOfParts>
  <Company>PCoE</Company>
  <LinksUpToDate>false</LinksUpToDate>
  <CharactersWithSpaces>26465</CharactersWithSpaces>
  <SharedDoc>false</SharedDoc>
  <HLinks>
    <vt:vector size="18" baseType="variant">
      <vt:variant>
        <vt:i4>3211376</vt:i4>
      </vt:variant>
      <vt:variant>
        <vt:i4>40</vt:i4>
      </vt:variant>
      <vt:variant>
        <vt:i4>0</vt:i4>
      </vt:variant>
      <vt:variant>
        <vt:i4>5</vt:i4>
      </vt:variant>
      <vt:variant>
        <vt:lpwstr>http://www.businesslink.gov.uk/contractsfinder</vt:lpwstr>
      </vt:variant>
      <vt:variant>
        <vt:lpwstr/>
      </vt:variant>
      <vt:variant>
        <vt:i4>262215</vt:i4>
      </vt:variant>
      <vt:variant>
        <vt:i4>37</vt:i4>
      </vt:variant>
      <vt:variant>
        <vt:i4>0</vt:i4>
      </vt:variant>
      <vt:variant>
        <vt:i4>5</vt:i4>
      </vt:variant>
      <vt:variant>
        <vt:lpwstr>http://www.promptpaymentcode.org.uk/</vt:lpwstr>
      </vt:variant>
      <vt:variant>
        <vt:lpwstr/>
      </vt:variant>
      <vt:variant>
        <vt:i4>5111856</vt:i4>
      </vt:variant>
      <vt:variant>
        <vt:i4>34</vt:i4>
      </vt:variant>
      <vt:variant>
        <vt:i4>0</vt:i4>
      </vt:variant>
      <vt:variant>
        <vt:i4>5</vt:i4>
      </vt:variant>
      <vt:variant>
        <vt:lpwstr>http://ec.europa.eu/enterprise/policies/sme/facts-figures-analysis/sme-definition/index_en.htm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OJEU Template</dc:title>
  <dc:creator>Bywater, Paul</dc:creator>
  <cp:lastModifiedBy>Eagleton, Paul</cp:lastModifiedBy>
  <cp:revision>8</cp:revision>
  <cp:lastPrinted>2012-12-12T12:46:00Z</cp:lastPrinted>
  <dcterms:created xsi:type="dcterms:W3CDTF">2015-08-06T09:10:00Z</dcterms:created>
  <dcterms:modified xsi:type="dcterms:W3CDTF">2015-08-06T10:34:00Z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51edbd59-85ff-4293-b55d-0199b969ea38</vt:lpwstr>
  </property>
  <property fmtid="{D5CDD505-2E9C-101B-9397-08002B2CF9AE}" pid="4" name="TaxKeyword">
    <vt:lpwstr>;#</vt:lpwstr>
  </property>
</Properties>
</file>