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550" w:rsidRPr="00A20C29" w:rsidRDefault="000A5550" w:rsidP="000A5550">
      <w:pPr>
        <w:overflowPunct/>
        <w:autoSpaceDE/>
        <w:autoSpaceDN/>
        <w:adjustRightInd/>
        <w:spacing w:after="0"/>
        <w:jc w:val="left"/>
        <w:textAlignment w:val="auto"/>
        <w:rPr>
          <w:rFonts w:ascii="Arial" w:hAnsi="Arial" w:cs="Arial"/>
          <w:sz w:val="20"/>
        </w:rPr>
      </w:pPr>
      <w:r w:rsidRPr="00A20C29">
        <w:rPr>
          <w:rFonts w:ascii="Arial" w:hAnsi="Arial" w:cs="Arial"/>
          <w:b/>
          <w:sz w:val="32"/>
          <w:szCs w:val="32"/>
        </w:rPr>
        <w:t>Evaluation</w:t>
      </w:r>
    </w:p>
    <w:p w:rsidR="000A5550" w:rsidRPr="00A20C29" w:rsidRDefault="000A5550" w:rsidP="000A5550">
      <w:pPr>
        <w:spacing w:after="0"/>
        <w:rPr>
          <w:rFonts w:ascii="Arial" w:hAnsi="Arial" w:cs="Arial"/>
          <w:sz w:val="20"/>
        </w:rPr>
      </w:pPr>
    </w:p>
    <w:p w:rsidR="000A5550" w:rsidRDefault="000A5550" w:rsidP="000A5550">
      <w:pPr>
        <w:spacing w:after="0"/>
        <w:rPr>
          <w:rFonts w:ascii="Arial" w:hAnsi="Arial" w:cs="Arial"/>
          <w:b/>
          <w:sz w:val="20"/>
        </w:rPr>
      </w:pPr>
      <w:r w:rsidRPr="00A20C29">
        <w:rPr>
          <w:rFonts w:ascii="Arial" w:hAnsi="Arial" w:cs="Arial"/>
          <w:b/>
          <w:sz w:val="20"/>
        </w:rPr>
        <w:t>Evaluation Weighting:</w:t>
      </w:r>
    </w:p>
    <w:p w:rsidR="00267A51" w:rsidRPr="00A20C29" w:rsidRDefault="00267A51" w:rsidP="000A5550">
      <w:pPr>
        <w:spacing w:after="0"/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3"/>
        <w:gridCol w:w="4233"/>
      </w:tblGrid>
      <w:tr w:rsidR="000A5550" w:rsidRPr="00267A51" w:rsidTr="000C4325">
        <w:tc>
          <w:tcPr>
            <w:tcW w:w="4956" w:type="dxa"/>
          </w:tcPr>
          <w:p w:rsidR="000A5550" w:rsidRPr="00267A51" w:rsidRDefault="000A5550" w:rsidP="000C4325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67A51">
              <w:rPr>
                <w:rFonts w:ascii="Arial" w:hAnsi="Arial" w:cs="Arial"/>
                <w:b/>
                <w:sz w:val="22"/>
                <w:szCs w:val="22"/>
              </w:rPr>
              <w:t>Quality</w:t>
            </w:r>
          </w:p>
        </w:tc>
        <w:tc>
          <w:tcPr>
            <w:tcW w:w="4395" w:type="dxa"/>
          </w:tcPr>
          <w:p w:rsidR="000A5550" w:rsidRPr="00267A51" w:rsidRDefault="00267A51" w:rsidP="000C4325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67A51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0A5550" w:rsidRPr="00267A51">
              <w:rPr>
                <w:rFonts w:ascii="Arial" w:hAnsi="Arial" w:cs="Arial"/>
                <w:b/>
                <w:sz w:val="22"/>
                <w:szCs w:val="22"/>
              </w:rPr>
              <w:t>0%</w:t>
            </w:r>
          </w:p>
        </w:tc>
      </w:tr>
      <w:tr w:rsidR="000A5550" w:rsidRPr="00267A51" w:rsidTr="000C4325">
        <w:tc>
          <w:tcPr>
            <w:tcW w:w="4956" w:type="dxa"/>
          </w:tcPr>
          <w:p w:rsidR="000A5550" w:rsidRPr="00267A51" w:rsidRDefault="000A5550" w:rsidP="000C4325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67A51">
              <w:rPr>
                <w:rFonts w:ascii="Arial" w:hAnsi="Arial" w:cs="Arial"/>
                <w:b/>
                <w:sz w:val="22"/>
                <w:szCs w:val="22"/>
              </w:rPr>
              <w:t>Cost</w:t>
            </w:r>
          </w:p>
        </w:tc>
        <w:tc>
          <w:tcPr>
            <w:tcW w:w="4395" w:type="dxa"/>
          </w:tcPr>
          <w:p w:rsidR="000A5550" w:rsidRPr="00267A51" w:rsidRDefault="00267A51" w:rsidP="000C4325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67A5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0A5550" w:rsidRPr="00267A51">
              <w:rPr>
                <w:rFonts w:ascii="Arial" w:hAnsi="Arial" w:cs="Arial"/>
                <w:b/>
                <w:sz w:val="22"/>
                <w:szCs w:val="22"/>
              </w:rPr>
              <w:t>0%</w:t>
            </w:r>
          </w:p>
        </w:tc>
      </w:tr>
    </w:tbl>
    <w:p w:rsidR="000A5550" w:rsidRPr="00A20C29" w:rsidRDefault="000A5550" w:rsidP="000A5550">
      <w:pPr>
        <w:spacing w:after="0"/>
        <w:rPr>
          <w:rFonts w:ascii="Arial" w:hAnsi="Arial" w:cs="Arial"/>
          <w:sz w:val="20"/>
        </w:rPr>
      </w:pPr>
    </w:p>
    <w:p w:rsidR="000A5550" w:rsidRPr="00A20C29" w:rsidRDefault="000A5550" w:rsidP="000A5550">
      <w:pPr>
        <w:spacing w:after="0"/>
        <w:rPr>
          <w:rFonts w:ascii="Arial" w:hAnsi="Arial" w:cs="Arial"/>
          <w:sz w:val="20"/>
        </w:rPr>
      </w:pPr>
    </w:p>
    <w:p w:rsidR="000A5550" w:rsidRPr="00A20C29" w:rsidRDefault="000A5550" w:rsidP="000A5550">
      <w:pPr>
        <w:spacing w:after="0"/>
        <w:rPr>
          <w:rFonts w:ascii="Arial" w:hAnsi="Arial" w:cs="Arial"/>
          <w:sz w:val="20"/>
        </w:rPr>
      </w:pPr>
    </w:p>
    <w:p w:rsidR="000A5550" w:rsidRPr="00A20C29" w:rsidRDefault="000A5550" w:rsidP="000A5550">
      <w:pPr>
        <w:spacing w:after="0"/>
        <w:rPr>
          <w:rFonts w:ascii="Arial" w:hAnsi="Arial" w:cs="Arial"/>
          <w:b/>
          <w:sz w:val="28"/>
          <w:szCs w:val="28"/>
        </w:rPr>
      </w:pPr>
      <w:r w:rsidRPr="00A20C29">
        <w:rPr>
          <w:rFonts w:ascii="Arial" w:hAnsi="Arial" w:cs="Arial"/>
          <w:b/>
          <w:sz w:val="28"/>
          <w:szCs w:val="28"/>
        </w:rPr>
        <w:t>Quality:</w:t>
      </w:r>
    </w:p>
    <w:p w:rsidR="000A5550" w:rsidRPr="00A20C29" w:rsidRDefault="000A5550" w:rsidP="000A5550">
      <w:pPr>
        <w:spacing w:after="0"/>
        <w:rPr>
          <w:rFonts w:ascii="Arial" w:hAnsi="Arial" w:cs="Arial"/>
          <w:sz w:val="28"/>
          <w:szCs w:val="28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750"/>
        <w:gridCol w:w="8317"/>
      </w:tblGrid>
      <w:tr w:rsidR="000A5550" w:rsidRPr="00A20C29" w:rsidTr="000C4325">
        <w:trPr>
          <w:trHeight w:val="31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0A5550" w:rsidRPr="00A20C29" w:rsidRDefault="000A5550" w:rsidP="000C432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A20C29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MARKING SCHEME</w:t>
            </w:r>
          </w:p>
        </w:tc>
      </w:tr>
      <w:tr w:rsidR="000A5550" w:rsidRPr="00A20C29" w:rsidTr="000C432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5550" w:rsidRPr="00A20C29" w:rsidRDefault="000A5550" w:rsidP="000C43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t>Mark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5550" w:rsidRPr="00A20C29" w:rsidRDefault="000A5550" w:rsidP="000C4325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t>Rationale: (examples to support marking)</w:t>
            </w:r>
          </w:p>
        </w:tc>
      </w:tr>
      <w:tr w:rsidR="000A5550" w:rsidRPr="00A20C29" w:rsidTr="000C4325">
        <w:trPr>
          <w:trHeight w:val="6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50" w:rsidRPr="00A20C29" w:rsidRDefault="000A5550" w:rsidP="000C432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A20C29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50" w:rsidRPr="00A20C29" w:rsidRDefault="000A5550" w:rsidP="00AB77F3">
            <w:pPr>
              <w:spacing w:after="0"/>
              <w:jc w:val="left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t xml:space="preserve">No evidence presented and no reasons given. </w:t>
            </w: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br/>
              <w:t>Information provided is not relevant.</w:t>
            </w:r>
          </w:p>
        </w:tc>
      </w:tr>
      <w:tr w:rsidR="000A5550" w:rsidRPr="00A20C29" w:rsidTr="000C4325">
        <w:trPr>
          <w:trHeight w:val="15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50" w:rsidRPr="00A20C29" w:rsidRDefault="000A5550" w:rsidP="000C432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A20C29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50" w:rsidRPr="00A20C29" w:rsidRDefault="000A5550" w:rsidP="00AB77F3">
            <w:pPr>
              <w:spacing w:after="0"/>
              <w:jc w:val="left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t xml:space="preserve">Little evidence to base judgement on. </w:t>
            </w: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br/>
              <w:t xml:space="preserve">Some important information is missing. </w:t>
            </w: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br/>
              <w:t xml:space="preserve">Poor response. </w:t>
            </w: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br/>
              <w:t xml:space="preserve">Some information that is provided is not relevant. </w:t>
            </w: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br/>
              <w:t>Obviously does not understand our requirement.</w:t>
            </w:r>
          </w:p>
        </w:tc>
      </w:tr>
      <w:tr w:rsidR="000A5550" w:rsidRPr="00A20C29" w:rsidTr="000C4325">
        <w:trPr>
          <w:trHeight w:val="1572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50" w:rsidRPr="00A20C29" w:rsidRDefault="000A5550" w:rsidP="000C432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A20C29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50" w:rsidRPr="00A20C29" w:rsidRDefault="000A5550" w:rsidP="00AB77F3">
            <w:pPr>
              <w:spacing w:after="0"/>
              <w:jc w:val="left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t xml:space="preserve">Fails marginally below the minimum requirement. </w:t>
            </w: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br/>
              <w:t xml:space="preserve">Some minor items have been overlooked or incomplete. </w:t>
            </w: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br/>
              <w:t xml:space="preserve">Response is lacking in areas. </w:t>
            </w: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br/>
              <w:t xml:space="preserve">Appears to be a standard response not tailored to our requirements. </w:t>
            </w: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br/>
              <w:t>Displays a general lack of care.</w:t>
            </w:r>
          </w:p>
        </w:tc>
      </w:tr>
      <w:tr w:rsidR="000A5550" w:rsidRPr="00A20C29" w:rsidTr="000C4325">
        <w:trPr>
          <w:trHeight w:val="12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50" w:rsidRPr="00A20C29" w:rsidRDefault="000A5550" w:rsidP="000C432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A20C29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50" w:rsidRPr="00A20C29" w:rsidRDefault="000A5550" w:rsidP="00AB77F3">
            <w:pPr>
              <w:spacing w:after="0"/>
              <w:jc w:val="left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t xml:space="preserve">Just complies with the minimum requirement. </w:t>
            </w: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br/>
              <w:t xml:space="preserve">Economic supply of detail although the data is practical, useful and relevant to the task. </w:t>
            </w: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br/>
              <w:t>Adequate response though some risks exist in the detail provided.</w:t>
            </w:r>
          </w:p>
        </w:tc>
      </w:tr>
      <w:tr w:rsidR="000A5550" w:rsidRPr="00A20C29" w:rsidTr="000C4325">
        <w:trPr>
          <w:trHeight w:val="15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50" w:rsidRPr="00A20C29" w:rsidRDefault="000A5550" w:rsidP="000C432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A20C29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50" w:rsidRPr="00A20C29" w:rsidRDefault="000A5550" w:rsidP="00AB77F3">
            <w:pPr>
              <w:spacing w:after="0"/>
              <w:jc w:val="left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t xml:space="preserve">Information is complete, comprehensive and clearly presented. </w:t>
            </w: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br/>
              <w:t xml:space="preserve">Fulfils the requirement in all aspects and gives additional information including flexible solutions and ideas. </w:t>
            </w: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br/>
              <w:t xml:space="preserve">Minimal or no risks identified. </w:t>
            </w: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br/>
              <w:t>Clear thought given to marketing and satisfying our individual needs.</w:t>
            </w:r>
          </w:p>
        </w:tc>
      </w:tr>
      <w:tr w:rsidR="000A5550" w:rsidRPr="00A20C29" w:rsidTr="000C4325">
        <w:trPr>
          <w:trHeight w:val="1572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50" w:rsidRPr="00A20C29" w:rsidRDefault="000A5550" w:rsidP="000C432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A20C29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50" w:rsidRPr="00A20C29" w:rsidRDefault="000A5550" w:rsidP="00AB77F3">
            <w:pPr>
              <w:spacing w:after="0"/>
              <w:jc w:val="left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t xml:space="preserve">An exceptional response of a superior standard. </w:t>
            </w: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br/>
              <w:t xml:space="preserve">Risk free response. </w:t>
            </w: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br/>
              <w:t xml:space="preserve">Details provided are clear and concise and meet the requirements stated and are relevant and valuable. </w:t>
            </w:r>
            <w:r w:rsidRPr="00A20C29">
              <w:rPr>
                <w:rFonts w:ascii="Arial" w:hAnsi="Arial" w:cs="Arial"/>
                <w:sz w:val="24"/>
                <w:szCs w:val="24"/>
                <w:lang w:eastAsia="en-GB"/>
              </w:rPr>
              <w:br/>
              <w:t>Flexible solutions proposed and clear tangible benefits are identified.</w:t>
            </w:r>
          </w:p>
        </w:tc>
      </w:tr>
    </w:tbl>
    <w:p w:rsidR="000A5550" w:rsidRPr="00A20C29" w:rsidRDefault="000A5550" w:rsidP="000A5550">
      <w:pPr>
        <w:spacing w:after="0"/>
        <w:rPr>
          <w:rFonts w:ascii="Arial" w:hAnsi="Arial" w:cs="Arial"/>
          <w:sz w:val="28"/>
          <w:szCs w:val="28"/>
        </w:rPr>
      </w:pPr>
    </w:p>
    <w:p w:rsidR="000A5550" w:rsidRPr="00A20C29" w:rsidRDefault="000A5550" w:rsidP="000A5550">
      <w:pPr>
        <w:spacing w:after="0"/>
        <w:rPr>
          <w:rFonts w:ascii="Arial" w:hAnsi="Arial" w:cs="Arial"/>
          <w:sz w:val="28"/>
          <w:szCs w:val="28"/>
        </w:rPr>
      </w:pPr>
    </w:p>
    <w:p w:rsidR="000A5550" w:rsidRPr="00A20C29" w:rsidRDefault="000A5550" w:rsidP="000A5550">
      <w:pPr>
        <w:overflowPunct/>
        <w:autoSpaceDE/>
        <w:autoSpaceDN/>
        <w:adjustRightInd/>
        <w:spacing w:after="0"/>
        <w:jc w:val="left"/>
        <w:textAlignment w:val="auto"/>
        <w:rPr>
          <w:rFonts w:ascii="Arial" w:hAnsi="Arial" w:cs="Arial"/>
          <w:sz w:val="28"/>
          <w:szCs w:val="28"/>
        </w:rPr>
      </w:pPr>
      <w:r w:rsidRPr="00A20C29">
        <w:rPr>
          <w:rFonts w:ascii="Arial" w:hAnsi="Arial" w:cs="Arial"/>
          <w:sz w:val="28"/>
          <w:szCs w:val="28"/>
        </w:rPr>
        <w:br w:type="page"/>
      </w:r>
    </w:p>
    <w:p w:rsidR="000A5550" w:rsidRPr="00A20C29" w:rsidRDefault="000A5550" w:rsidP="000A5550">
      <w:pPr>
        <w:spacing w:after="0"/>
        <w:rPr>
          <w:rFonts w:ascii="Arial" w:hAnsi="Arial" w:cs="Arial"/>
          <w:sz w:val="28"/>
          <w:szCs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45"/>
      </w:tblGrid>
      <w:tr w:rsidR="000A5550" w:rsidRPr="00A20C29" w:rsidTr="000C4325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5550" w:rsidRPr="00A20C29" w:rsidRDefault="000A5550" w:rsidP="000C4325">
            <w:pPr>
              <w:spacing w:before="60" w:after="60"/>
              <w:rPr>
                <w:rFonts w:ascii="Arial" w:hAnsi="Arial" w:cs="Arial"/>
                <w:b/>
              </w:rPr>
            </w:pPr>
            <w:r w:rsidRPr="00A20C29">
              <w:rPr>
                <w:rFonts w:ascii="Arial" w:hAnsi="Arial" w:cs="Arial"/>
                <w:b/>
              </w:rPr>
              <w:t>MANDATORY REQUIREMENT</w:t>
            </w:r>
          </w:p>
        </w:tc>
      </w:tr>
      <w:tr w:rsidR="000A5550" w:rsidRPr="00A20C29" w:rsidTr="000C4325">
        <w:trPr>
          <w:trHeight w:val="20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50" w:rsidRPr="00A20C29" w:rsidRDefault="000A5550" w:rsidP="000C4325">
            <w:pPr>
              <w:pStyle w:val="MarginText"/>
              <w:spacing w:line="256" w:lineRule="auto"/>
              <w:rPr>
                <w:rFonts w:ascii="Arial" w:hAnsi="Arial" w:cs="Arial"/>
                <w:szCs w:val="22"/>
              </w:rPr>
            </w:pPr>
            <w:r w:rsidRPr="00A20C29">
              <w:rPr>
                <w:rFonts w:ascii="Arial" w:hAnsi="Arial" w:cs="Arial"/>
                <w:szCs w:val="22"/>
              </w:rPr>
              <w:t>You must confirm that you are able to meet all the Project requirements defined in</w:t>
            </w:r>
            <w:r w:rsidR="005A6065">
              <w:rPr>
                <w:rFonts w:ascii="Arial" w:hAnsi="Arial" w:cs="Arial"/>
                <w:szCs w:val="22"/>
              </w:rPr>
              <w:t xml:space="preserve"> the</w:t>
            </w:r>
            <w:r w:rsidRPr="00A20C29">
              <w:rPr>
                <w:rFonts w:ascii="Arial" w:hAnsi="Arial" w:cs="Arial"/>
                <w:szCs w:val="22"/>
              </w:rPr>
              <w:t xml:space="preserve"> </w:t>
            </w:r>
            <w:r w:rsidR="003724D5">
              <w:rPr>
                <w:rFonts w:ascii="Arial" w:hAnsi="Arial" w:cs="Arial"/>
                <w:szCs w:val="22"/>
              </w:rPr>
              <w:t>Brief</w:t>
            </w:r>
            <w:r w:rsidRPr="00A20C29">
              <w:rPr>
                <w:rFonts w:ascii="Arial" w:hAnsi="Arial" w:cs="Arial"/>
                <w:szCs w:val="22"/>
              </w:rPr>
              <w:t xml:space="preserve">. </w:t>
            </w:r>
          </w:p>
        </w:tc>
      </w:tr>
      <w:tr w:rsidR="000A5550" w:rsidRPr="00A20C29" w:rsidTr="000C4325">
        <w:trPr>
          <w:trHeight w:val="20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0A5550" w:rsidRPr="00A20C29" w:rsidRDefault="000A5550" w:rsidP="000C4325">
            <w:pPr>
              <w:spacing w:before="60" w:after="60"/>
              <w:rPr>
                <w:rFonts w:ascii="Arial" w:hAnsi="Arial" w:cs="Arial"/>
                <w:bCs/>
              </w:rPr>
            </w:pPr>
            <w:r w:rsidRPr="00A20C29">
              <w:rPr>
                <w:rFonts w:ascii="Arial" w:hAnsi="Arial" w:cs="Arial"/>
                <w:bCs/>
              </w:rPr>
              <w:t xml:space="preserve">If you cannot confirm you can meet all our requirements, your bid may be rejected. </w:t>
            </w:r>
          </w:p>
        </w:tc>
      </w:tr>
    </w:tbl>
    <w:p w:rsidR="000A5550" w:rsidRPr="00A20C29" w:rsidRDefault="000A5550" w:rsidP="000A5550">
      <w:pPr>
        <w:rPr>
          <w:rFonts w:ascii="Arial" w:eastAsiaTheme="minorEastAsia" w:hAnsi="Arial" w:cs="Arial"/>
          <w:lang w:eastAsia="en-GB"/>
        </w:rPr>
      </w:pPr>
    </w:p>
    <w:p w:rsidR="000A5550" w:rsidRPr="00A20C29" w:rsidRDefault="000A5550" w:rsidP="000A5550">
      <w:pPr>
        <w:rPr>
          <w:rFonts w:ascii="Arial" w:eastAsiaTheme="minorEastAsia" w:hAnsi="Arial" w:cs="Arial"/>
          <w:lang w:eastAsia="en-GB"/>
        </w:rPr>
      </w:pPr>
      <w:r w:rsidRPr="00A20C29">
        <w:rPr>
          <w:rFonts w:ascii="Arial" w:eastAsiaTheme="minorEastAsia" w:hAnsi="Arial" w:cs="Arial"/>
          <w:lang w:eastAsia="en-GB"/>
        </w:rPr>
        <w:t>Due to the strategic importance of this project, bidders who score less than 2 on any of the questions may be rejected.</w:t>
      </w:r>
    </w:p>
    <w:p w:rsidR="000A5550" w:rsidRPr="00A20C29" w:rsidRDefault="000A5550" w:rsidP="000A5550">
      <w:pPr>
        <w:rPr>
          <w:rFonts w:ascii="Arial" w:eastAsiaTheme="minorEastAsia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999"/>
        <w:gridCol w:w="2029"/>
      </w:tblGrid>
      <w:tr w:rsidR="00AF67B8" w:rsidRPr="00A20C29" w:rsidTr="00F73E90">
        <w:tc>
          <w:tcPr>
            <w:tcW w:w="988" w:type="dxa"/>
            <w:shd w:val="clear" w:color="auto" w:fill="92D050"/>
            <w:vAlign w:val="center"/>
          </w:tcPr>
          <w:p w:rsidR="00AF67B8" w:rsidRPr="00A20C29" w:rsidRDefault="00AF67B8" w:rsidP="00AF67B8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5999" w:type="dxa"/>
            <w:shd w:val="clear" w:color="auto" w:fill="92D050"/>
            <w:vAlign w:val="center"/>
          </w:tcPr>
          <w:p w:rsidR="00AF67B8" w:rsidRPr="00A20C29" w:rsidRDefault="00AF67B8" w:rsidP="000C432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A20C29">
              <w:rPr>
                <w:rFonts w:ascii="Arial" w:eastAsiaTheme="minorEastAsia" w:hAnsi="Arial" w:cs="Arial"/>
                <w:sz w:val="24"/>
                <w:szCs w:val="24"/>
              </w:rPr>
              <w:t xml:space="preserve">Evaluation </w:t>
            </w:r>
            <w:r w:rsidR="003E79A4">
              <w:rPr>
                <w:rFonts w:ascii="Arial" w:eastAsiaTheme="minorEastAsia" w:hAnsi="Arial" w:cs="Arial"/>
                <w:sz w:val="24"/>
                <w:szCs w:val="24"/>
              </w:rPr>
              <w:t>Questions</w:t>
            </w:r>
          </w:p>
        </w:tc>
        <w:tc>
          <w:tcPr>
            <w:tcW w:w="2029" w:type="dxa"/>
            <w:shd w:val="clear" w:color="auto" w:fill="92D050"/>
            <w:vAlign w:val="center"/>
          </w:tcPr>
          <w:p w:rsidR="00AF67B8" w:rsidRPr="00A20C29" w:rsidRDefault="00AF67B8" w:rsidP="000C432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A20C29">
              <w:rPr>
                <w:rFonts w:ascii="Arial" w:eastAsiaTheme="minorEastAsia" w:hAnsi="Arial" w:cs="Arial"/>
                <w:sz w:val="24"/>
                <w:szCs w:val="24"/>
              </w:rPr>
              <w:t>Weighting</w:t>
            </w:r>
            <w:bookmarkStart w:id="0" w:name="_GoBack"/>
            <w:bookmarkEnd w:id="0"/>
          </w:p>
        </w:tc>
      </w:tr>
      <w:tr w:rsidR="00AF67B8" w:rsidRPr="00A20C29" w:rsidTr="00F73E90">
        <w:trPr>
          <w:trHeight w:val="521"/>
        </w:trPr>
        <w:tc>
          <w:tcPr>
            <w:tcW w:w="988" w:type="dxa"/>
            <w:vAlign w:val="center"/>
          </w:tcPr>
          <w:p w:rsidR="00AF67B8" w:rsidRPr="00A20C29" w:rsidRDefault="00AF67B8" w:rsidP="00AF67B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999" w:type="dxa"/>
            <w:vAlign w:val="center"/>
          </w:tcPr>
          <w:p w:rsidR="00AF67B8" w:rsidRPr="00AF67B8" w:rsidRDefault="00AF67B8" w:rsidP="00AF67B8">
            <w:pPr>
              <w:spacing w:after="0"/>
              <w:jc w:val="left"/>
              <w:rPr>
                <w:rFonts w:ascii="Arial" w:hAnsi="Arial" w:cs="Arial"/>
              </w:rPr>
            </w:pPr>
            <w:r w:rsidRPr="00A20C29">
              <w:rPr>
                <w:rFonts w:ascii="Arial" w:hAnsi="Arial" w:cs="Arial"/>
              </w:rPr>
              <w:t>Give details of yo</w:t>
            </w:r>
            <w:r>
              <w:rPr>
                <w:rFonts w:ascii="Arial" w:hAnsi="Arial" w:cs="Arial"/>
              </w:rPr>
              <w:t>ur competence and experience in t</w:t>
            </w:r>
            <w:r w:rsidRPr="00A20C29">
              <w:rPr>
                <w:rFonts w:ascii="Arial" w:hAnsi="Arial" w:cs="Arial"/>
              </w:rPr>
              <w:t xml:space="preserve">he technical design of </w:t>
            </w:r>
            <w:r>
              <w:rPr>
                <w:rFonts w:ascii="Arial" w:hAnsi="Arial" w:cs="Arial"/>
              </w:rPr>
              <w:t>Passenger Lifts</w:t>
            </w:r>
            <w:r w:rsidR="001D4401">
              <w:rPr>
                <w:rFonts w:ascii="Arial" w:hAnsi="Arial" w:cs="Arial"/>
              </w:rPr>
              <w:t xml:space="preserve">, </w:t>
            </w:r>
            <w:r w:rsidR="001D4401" w:rsidRPr="005A6065">
              <w:rPr>
                <w:rFonts w:ascii="Arial" w:hAnsi="Arial" w:cs="Arial"/>
              </w:rPr>
              <w:t>inclusive of all relevant legislative compliance and application of industry best practice.</w:t>
            </w:r>
          </w:p>
        </w:tc>
        <w:tc>
          <w:tcPr>
            <w:tcW w:w="2029" w:type="dxa"/>
            <w:vAlign w:val="center"/>
          </w:tcPr>
          <w:p w:rsidR="00AF67B8" w:rsidRPr="00A20C29" w:rsidRDefault="00032D88" w:rsidP="00F73E90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30</w:t>
            </w:r>
          </w:p>
        </w:tc>
      </w:tr>
      <w:tr w:rsidR="00AF67B8" w:rsidRPr="00A20C29" w:rsidTr="00F73E90">
        <w:tc>
          <w:tcPr>
            <w:tcW w:w="988" w:type="dxa"/>
            <w:vAlign w:val="center"/>
          </w:tcPr>
          <w:p w:rsidR="00AF67B8" w:rsidRPr="00AF67B8" w:rsidRDefault="00AF67B8" w:rsidP="00AF67B8">
            <w:pPr>
              <w:shd w:val="clear" w:color="auto" w:fill="FFFFFF" w:themeFill="background1"/>
              <w:overflowPunct/>
              <w:autoSpaceDE/>
              <w:autoSpaceDN/>
              <w:adjustRightInd/>
              <w:spacing w:before="60" w:after="60" w:line="256" w:lineRule="auto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999" w:type="dxa"/>
            <w:vAlign w:val="center"/>
          </w:tcPr>
          <w:p w:rsidR="00AF67B8" w:rsidRPr="00AF67B8" w:rsidRDefault="00AF67B8" w:rsidP="00AF67B8">
            <w:pPr>
              <w:shd w:val="clear" w:color="auto" w:fill="FFFFFF" w:themeFill="background1"/>
              <w:overflowPunct/>
              <w:autoSpaceDE/>
              <w:autoSpaceDN/>
              <w:adjustRightInd/>
              <w:spacing w:before="60" w:after="60" w:line="256" w:lineRule="auto"/>
              <w:jc w:val="left"/>
              <w:textAlignment w:val="auto"/>
              <w:rPr>
                <w:rFonts w:ascii="Arial" w:hAnsi="Arial" w:cs="Arial"/>
              </w:rPr>
            </w:pPr>
            <w:r w:rsidRPr="00AF67B8">
              <w:rPr>
                <w:rFonts w:ascii="Arial" w:hAnsi="Arial" w:cs="Arial"/>
              </w:rPr>
              <w:t xml:space="preserve">Give details of your competence and experience in </w:t>
            </w:r>
            <w:r>
              <w:rPr>
                <w:rFonts w:ascii="Arial" w:hAnsi="Arial" w:cs="Arial"/>
              </w:rPr>
              <w:t>p</w:t>
            </w:r>
            <w:r w:rsidRPr="00AF67B8">
              <w:rPr>
                <w:rFonts w:ascii="Arial" w:hAnsi="Arial" w:cs="Arial"/>
              </w:rPr>
              <w:t xml:space="preserve">roject management of new </w:t>
            </w:r>
            <w:r>
              <w:rPr>
                <w:rFonts w:ascii="Arial" w:hAnsi="Arial" w:cs="Arial"/>
              </w:rPr>
              <w:t>Passenger Lift</w:t>
            </w:r>
            <w:r w:rsidRPr="00AF67B8">
              <w:rPr>
                <w:rFonts w:ascii="Arial" w:hAnsi="Arial" w:cs="Arial"/>
              </w:rPr>
              <w:t xml:space="preserve"> installations within existing building structures</w:t>
            </w:r>
            <w:r w:rsidR="00032D88">
              <w:rPr>
                <w:rFonts w:ascii="Arial" w:hAnsi="Arial" w:cs="Arial"/>
              </w:rPr>
              <w:t xml:space="preserve"> and commercial offices (over 4 floors)</w:t>
            </w:r>
          </w:p>
        </w:tc>
        <w:tc>
          <w:tcPr>
            <w:tcW w:w="2029" w:type="dxa"/>
            <w:vAlign w:val="center"/>
          </w:tcPr>
          <w:p w:rsidR="00AF67B8" w:rsidRPr="00A20C29" w:rsidRDefault="00032D88" w:rsidP="00F73E90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30</w:t>
            </w:r>
          </w:p>
        </w:tc>
      </w:tr>
      <w:tr w:rsidR="00AF67B8" w:rsidRPr="00A20C29" w:rsidTr="00F73E90">
        <w:trPr>
          <w:trHeight w:val="688"/>
        </w:trPr>
        <w:tc>
          <w:tcPr>
            <w:tcW w:w="988" w:type="dxa"/>
            <w:vAlign w:val="center"/>
          </w:tcPr>
          <w:p w:rsidR="00AF67B8" w:rsidRPr="00A20C29" w:rsidRDefault="00032D88" w:rsidP="00AF6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999" w:type="dxa"/>
            <w:vAlign w:val="center"/>
          </w:tcPr>
          <w:p w:rsidR="00AF67B8" w:rsidRPr="00A20C29" w:rsidRDefault="00AF67B8" w:rsidP="00AF67B8">
            <w:pPr>
              <w:jc w:val="left"/>
              <w:rPr>
                <w:rFonts w:ascii="Arial" w:eastAsiaTheme="minorEastAsia" w:hAnsi="Arial" w:cs="Arial"/>
              </w:rPr>
            </w:pPr>
            <w:r w:rsidRPr="00A20C29">
              <w:rPr>
                <w:rFonts w:ascii="Arial" w:hAnsi="Arial" w:cs="Arial"/>
              </w:rPr>
              <w:t xml:space="preserve">Outline </w:t>
            </w:r>
            <w:r>
              <w:rPr>
                <w:rFonts w:ascii="Arial" w:hAnsi="Arial" w:cs="Arial"/>
              </w:rPr>
              <w:t xml:space="preserve">your </w:t>
            </w:r>
            <w:r w:rsidRPr="00A20C29">
              <w:rPr>
                <w:rFonts w:ascii="Arial" w:hAnsi="Arial" w:cs="Arial"/>
              </w:rPr>
              <w:t>methodology for reviewing requirements, developing technical Design, supporting Procurement process and managing Works</w:t>
            </w:r>
          </w:p>
        </w:tc>
        <w:tc>
          <w:tcPr>
            <w:tcW w:w="2029" w:type="dxa"/>
            <w:vAlign w:val="center"/>
          </w:tcPr>
          <w:p w:rsidR="00AF67B8" w:rsidRPr="00A20C29" w:rsidRDefault="001D4401" w:rsidP="00F73E90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25</w:t>
            </w:r>
          </w:p>
        </w:tc>
      </w:tr>
      <w:tr w:rsidR="00AF67B8" w:rsidRPr="00A20C29" w:rsidTr="00F73E90">
        <w:tc>
          <w:tcPr>
            <w:tcW w:w="988" w:type="dxa"/>
            <w:vAlign w:val="center"/>
          </w:tcPr>
          <w:p w:rsidR="00AF67B8" w:rsidRDefault="001D4401" w:rsidP="00AF6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999" w:type="dxa"/>
            <w:vAlign w:val="center"/>
          </w:tcPr>
          <w:p w:rsidR="00AF67B8" w:rsidRPr="00A20C29" w:rsidRDefault="00AF67B8" w:rsidP="00AF67B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</w:t>
            </w:r>
            <w:r w:rsidRPr="00A20C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your </w:t>
            </w:r>
            <w:r w:rsidRPr="00A20C29">
              <w:rPr>
                <w:rFonts w:ascii="Arial" w:hAnsi="Arial" w:cs="Arial"/>
              </w:rPr>
              <w:t>approach to identification and mitigation of Project risks</w:t>
            </w:r>
          </w:p>
        </w:tc>
        <w:tc>
          <w:tcPr>
            <w:tcW w:w="2029" w:type="dxa"/>
            <w:vAlign w:val="center"/>
          </w:tcPr>
          <w:p w:rsidR="00AF67B8" w:rsidRPr="00A20C29" w:rsidRDefault="001D4401" w:rsidP="00F73E90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5</w:t>
            </w:r>
          </w:p>
        </w:tc>
      </w:tr>
      <w:tr w:rsidR="00AF67B8" w:rsidRPr="00A20C29" w:rsidTr="00F73E90">
        <w:tc>
          <w:tcPr>
            <w:tcW w:w="988" w:type="dxa"/>
            <w:vAlign w:val="center"/>
          </w:tcPr>
          <w:p w:rsidR="00AF67B8" w:rsidRPr="00A20C29" w:rsidRDefault="001D4401" w:rsidP="00AF6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999" w:type="dxa"/>
            <w:vAlign w:val="center"/>
          </w:tcPr>
          <w:p w:rsidR="00AF67B8" w:rsidRPr="00A20C29" w:rsidRDefault="00AF67B8" w:rsidP="00AF67B8">
            <w:pPr>
              <w:jc w:val="left"/>
              <w:rPr>
                <w:rFonts w:ascii="Arial" w:eastAsiaTheme="minorEastAsia" w:hAnsi="Arial" w:cs="Arial"/>
              </w:rPr>
            </w:pPr>
            <w:r w:rsidRPr="00A20C29">
              <w:rPr>
                <w:rFonts w:ascii="Arial" w:hAnsi="Arial" w:cs="Arial"/>
              </w:rPr>
              <w:t>Describe how your design will ensure continuing value for money during construction and subsequently with the ongoing operational management?</w:t>
            </w:r>
          </w:p>
        </w:tc>
        <w:tc>
          <w:tcPr>
            <w:tcW w:w="2029" w:type="dxa"/>
            <w:vAlign w:val="center"/>
          </w:tcPr>
          <w:p w:rsidR="00AF67B8" w:rsidRPr="00A20C29" w:rsidRDefault="001D4401" w:rsidP="00F73E90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5</w:t>
            </w:r>
          </w:p>
        </w:tc>
      </w:tr>
      <w:tr w:rsidR="00AF67B8" w:rsidRPr="00A20C29" w:rsidTr="00F73E90">
        <w:tc>
          <w:tcPr>
            <w:tcW w:w="988" w:type="dxa"/>
            <w:vAlign w:val="center"/>
          </w:tcPr>
          <w:p w:rsidR="00AF67B8" w:rsidRPr="00A20C29" w:rsidRDefault="001D4401" w:rsidP="00AF6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999" w:type="dxa"/>
            <w:vAlign w:val="center"/>
          </w:tcPr>
          <w:p w:rsidR="00AF67B8" w:rsidRPr="00A20C29" w:rsidRDefault="00AF67B8" w:rsidP="00AF67B8">
            <w:pPr>
              <w:jc w:val="left"/>
              <w:rPr>
                <w:rFonts w:ascii="Arial" w:eastAsiaTheme="minorEastAsia" w:hAnsi="Arial" w:cs="Arial"/>
              </w:rPr>
            </w:pPr>
            <w:r w:rsidRPr="00A20C29">
              <w:rPr>
                <w:rFonts w:ascii="Arial" w:hAnsi="Arial" w:cs="Arial"/>
              </w:rPr>
              <w:t>Give details of innovative materials or ways of working which could provide improved outcomes or reduced costs</w:t>
            </w:r>
          </w:p>
        </w:tc>
        <w:tc>
          <w:tcPr>
            <w:tcW w:w="2029" w:type="dxa"/>
            <w:vAlign w:val="center"/>
          </w:tcPr>
          <w:p w:rsidR="00AF67B8" w:rsidRPr="00A20C29" w:rsidRDefault="001D4401" w:rsidP="00F73E90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5</w:t>
            </w:r>
          </w:p>
        </w:tc>
      </w:tr>
    </w:tbl>
    <w:p w:rsidR="000A5550" w:rsidRPr="00A20C29" w:rsidRDefault="000A5550" w:rsidP="000A5550">
      <w:pPr>
        <w:spacing w:after="0"/>
        <w:rPr>
          <w:rFonts w:ascii="Arial" w:hAnsi="Arial" w:cs="Arial"/>
        </w:rPr>
      </w:pPr>
      <w:r w:rsidRPr="00A20C29">
        <w:rPr>
          <w:rFonts w:ascii="Arial" w:hAnsi="Arial" w:cs="Arial"/>
        </w:rPr>
        <w:t>Your response should include appropriate Case Studies of previous relevant Projects</w:t>
      </w:r>
    </w:p>
    <w:p w:rsidR="000A5550" w:rsidRPr="00A20C29" w:rsidRDefault="000A5550" w:rsidP="000A5550">
      <w:pPr>
        <w:spacing w:after="0"/>
        <w:ind w:left="360"/>
        <w:rPr>
          <w:rFonts w:ascii="Arial" w:hAnsi="Arial" w:cs="Arial"/>
        </w:rPr>
      </w:pPr>
    </w:p>
    <w:p w:rsidR="000A5550" w:rsidRPr="00A20C29" w:rsidRDefault="000A5550" w:rsidP="000A5550">
      <w:pPr>
        <w:spacing w:after="0"/>
        <w:ind w:left="360"/>
        <w:rPr>
          <w:rFonts w:ascii="Arial" w:hAnsi="Arial" w:cs="Arial"/>
        </w:rPr>
      </w:pPr>
    </w:p>
    <w:p w:rsidR="009E0DE8" w:rsidRDefault="00F73E90"/>
    <w:sectPr w:rsidR="009E0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83060"/>
    <w:multiLevelType w:val="hybridMultilevel"/>
    <w:tmpl w:val="297A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550"/>
    <w:rsid w:val="00032D88"/>
    <w:rsid w:val="000A5550"/>
    <w:rsid w:val="001D4401"/>
    <w:rsid w:val="00212892"/>
    <w:rsid w:val="00267A51"/>
    <w:rsid w:val="002763BA"/>
    <w:rsid w:val="002E5048"/>
    <w:rsid w:val="003724D5"/>
    <w:rsid w:val="003E79A4"/>
    <w:rsid w:val="00476006"/>
    <w:rsid w:val="005A6065"/>
    <w:rsid w:val="00AB77F3"/>
    <w:rsid w:val="00AF67B8"/>
    <w:rsid w:val="00E20B0E"/>
    <w:rsid w:val="00E26F65"/>
    <w:rsid w:val="00F7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FD349-1397-4340-AAF4-435D1E32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550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BodyText"/>
    <w:link w:val="MarginTextChar"/>
    <w:rsid w:val="000A5550"/>
    <w:pPr>
      <w:spacing w:after="240"/>
    </w:pPr>
  </w:style>
  <w:style w:type="paragraph" w:styleId="ListParagraph">
    <w:name w:val="List Paragraph"/>
    <w:basedOn w:val="Normal"/>
    <w:link w:val="ListParagraphChar"/>
    <w:uiPriority w:val="34"/>
    <w:qFormat/>
    <w:rsid w:val="000A5550"/>
    <w:pPr>
      <w:ind w:left="720"/>
    </w:pPr>
  </w:style>
  <w:style w:type="table" w:styleId="TableGrid">
    <w:name w:val="Table Grid"/>
    <w:basedOn w:val="TableNormal"/>
    <w:uiPriority w:val="59"/>
    <w:rsid w:val="000A5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BodyTextChar"/>
    <w:link w:val="MarginText"/>
    <w:rsid w:val="000A5550"/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A5550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A55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5550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Coxon, Kevin</dc:creator>
  <cp:keywords/>
  <dc:description/>
  <cp:lastModifiedBy>Coxon, Kevin</cp:lastModifiedBy>
  <cp:revision>3</cp:revision>
  <dcterms:created xsi:type="dcterms:W3CDTF">2018-01-30T10:02:00Z</dcterms:created>
  <dcterms:modified xsi:type="dcterms:W3CDTF">2018-02-05T11:03:00Z</dcterms:modified>
</cp:coreProperties>
</file>