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9663F" w14:textId="77777777" w:rsidR="00BE1F48" w:rsidRDefault="004278AB">
      <w:pPr>
        <w:tabs>
          <w:tab w:val="left" w:pos="2552"/>
        </w:tabs>
        <w:spacing w:before="81"/>
        <w:rPr>
          <w:b/>
          <w:sz w:val="32"/>
          <w:szCs w:val="32"/>
        </w:rPr>
      </w:pPr>
      <w:r>
        <w:rPr>
          <w:b/>
          <w:sz w:val="32"/>
          <w:szCs w:val="32"/>
        </w:rPr>
        <w:t>Framework Schedule 1 (Specification)</w:t>
      </w:r>
    </w:p>
    <w:p w14:paraId="36C4325D" w14:textId="77777777" w:rsidR="00BE1F48" w:rsidRDefault="00BE1F48">
      <w:pPr>
        <w:pBdr>
          <w:top w:val="nil"/>
          <w:left w:val="nil"/>
          <w:bottom w:val="nil"/>
          <w:right w:val="nil"/>
          <w:between w:val="nil"/>
        </w:pBdr>
        <w:tabs>
          <w:tab w:val="left" w:pos="2552"/>
        </w:tabs>
        <w:spacing w:after="120"/>
        <w:jc w:val="both"/>
        <w:rPr>
          <w:b/>
          <w:color w:val="000000"/>
          <w:sz w:val="24"/>
          <w:szCs w:val="24"/>
        </w:rPr>
      </w:pPr>
    </w:p>
    <w:p w14:paraId="1FCCEB76" w14:textId="77777777" w:rsidR="00BE1F48" w:rsidRDefault="004278AB">
      <w:pPr>
        <w:pStyle w:val="Heading1"/>
        <w:spacing w:before="120" w:after="240"/>
        <w:ind w:right="-142"/>
        <w:rPr>
          <w:sz w:val="24"/>
          <w:szCs w:val="24"/>
          <w:u w:val="single"/>
        </w:rPr>
      </w:pPr>
      <w:r>
        <w:rPr>
          <w:sz w:val="24"/>
          <w:szCs w:val="24"/>
          <w:u w:val="single"/>
        </w:rPr>
        <w:t>Important information on how to read and use Framework Schedule 1 (Specification)</w:t>
      </w:r>
    </w:p>
    <w:p w14:paraId="1371C0E5" w14:textId="77777777" w:rsidR="00BE1F48" w:rsidRDefault="004278AB">
      <w:pPr>
        <w:pStyle w:val="Heading1"/>
        <w:numPr>
          <w:ilvl w:val="0"/>
          <w:numId w:val="23"/>
        </w:numPr>
        <w:spacing w:before="120" w:after="120"/>
        <w:ind w:left="431" w:hanging="431"/>
        <w:rPr>
          <w:sz w:val="24"/>
          <w:szCs w:val="24"/>
        </w:rPr>
      </w:pPr>
      <w:r>
        <w:rPr>
          <w:sz w:val="24"/>
          <w:szCs w:val="24"/>
        </w:rPr>
        <w:t>Framework Deliverables</w:t>
      </w:r>
    </w:p>
    <w:p w14:paraId="0E01DF6B" w14:textId="77777777" w:rsidR="00BE1F48" w:rsidRDefault="004278AB">
      <w:pPr>
        <w:spacing w:after="120"/>
        <w:jc w:val="both"/>
        <w:rPr>
          <w:color w:val="000000"/>
          <w:sz w:val="24"/>
          <w:szCs w:val="24"/>
        </w:rPr>
      </w:pPr>
      <w:r>
        <w:rPr>
          <w:color w:val="000000"/>
          <w:sz w:val="24"/>
          <w:szCs w:val="24"/>
        </w:rPr>
        <w:t>Schedule 1 (Specification) sets out the characteristics of the Deliverables that the Supplier will be required to make available to all Buyers under this Framework Contract.</w:t>
      </w:r>
    </w:p>
    <w:p w14:paraId="78E4D79F" w14:textId="77777777" w:rsidR="00BE1F48" w:rsidRDefault="004278AB">
      <w:pPr>
        <w:numPr>
          <w:ilvl w:val="0"/>
          <w:numId w:val="3"/>
        </w:numPr>
        <w:pBdr>
          <w:top w:val="nil"/>
          <w:left w:val="nil"/>
          <w:bottom w:val="nil"/>
          <w:right w:val="nil"/>
          <w:between w:val="nil"/>
        </w:pBdr>
        <w:spacing w:after="120"/>
        <w:ind w:left="714" w:hanging="357"/>
        <w:jc w:val="both"/>
        <w:rPr>
          <w:b/>
          <w:color w:val="000000"/>
          <w:sz w:val="24"/>
          <w:szCs w:val="24"/>
        </w:rPr>
      </w:pPr>
      <w:r>
        <w:rPr>
          <w:b/>
          <w:color w:val="000000"/>
          <w:sz w:val="24"/>
          <w:szCs w:val="24"/>
        </w:rPr>
        <w:t>For all Lots and Deliverables</w:t>
      </w:r>
    </w:p>
    <w:p w14:paraId="7E30E119" w14:textId="77777777" w:rsidR="00BE1F48" w:rsidRDefault="004278AB" w:rsidP="002218BC">
      <w:pPr>
        <w:numPr>
          <w:ilvl w:val="0"/>
          <w:numId w:val="43"/>
        </w:numPr>
        <w:pBdr>
          <w:top w:val="nil"/>
          <w:left w:val="nil"/>
          <w:bottom w:val="nil"/>
          <w:right w:val="nil"/>
          <w:between w:val="nil"/>
        </w:pBdr>
        <w:spacing w:before="120" w:after="120"/>
        <w:ind w:left="1077" w:hanging="357"/>
        <w:jc w:val="both"/>
        <w:rPr>
          <w:rFonts w:ascii="Times New Roman" w:eastAsia="Times New Roman" w:hAnsi="Times New Roman" w:cs="Times New Roman"/>
          <w:color w:val="000000"/>
          <w:sz w:val="24"/>
          <w:szCs w:val="24"/>
        </w:rPr>
      </w:pPr>
      <w:r>
        <w:rPr>
          <w:color w:val="000000"/>
          <w:sz w:val="24"/>
          <w:szCs w:val="24"/>
        </w:rPr>
        <w:t xml:space="preserve">The Supplier must only provide the Deliverables for the Lot that they have been appointed to. </w:t>
      </w:r>
    </w:p>
    <w:p w14:paraId="3438837A" w14:textId="77777777" w:rsidR="00BE1F48" w:rsidRDefault="004278AB" w:rsidP="002218BC">
      <w:pPr>
        <w:numPr>
          <w:ilvl w:val="0"/>
          <w:numId w:val="43"/>
        </w:numPr>
        <w:pBdr>
          <w:top w:val="nil"/>
          <w:left w:val="nil"/>
          <w:bottom w:val="nil"/>
          <w:right w:val="nil"/>
          <w:between w:val="nil"/>
        </w:pBdr>
        <w:spacing w:before="120" w:after="120"/>
        <w:ind w:left="1077" w:hanging="357"/>
        <w:jc w:val="both"/>
        <w:rPr>
          <w:rFonts w:ascii="Times New Roman" w:eastAsia="Times New Roman" w:hAnsi="Times New Roman" w:cs="Times New Roman"/>
          <w:color w:val="000000"/>
          <w:sz w:val="24"/>
          <w:szCs w:val="24"/>
        </w:rPr>
      </w:pPr>
      <w:r>
        <w:rPr>
          <w:color w:val="000000"/>
          <w:sz w:val="24"/>
          <w:szCs w:val="24"/>
        </w:rPr>
        <w:t>The Supplier must help Buyers comply with any specific applicable Standards of the Buyer.</w:t>
      </w:r>
    </w:p>
    <w:p w14:paraId="7718C1D9" w14:textId="77777777" w:rsidR="00BE1F48" w:rsidRDefault="004278AB" w:rsidP="002218BC">
      <w:pPr>
        <w:numPr>
          <w:ilvl w:val="0"/>
          <w:numId w:val="43"/>
        </w:numPr>
        <w:pBdr>
          <w:top w:val="nil"/>
          <w:left w:val="nil"/>
          <w:bottom w:val="nil"/>
          <w:right w:val="nil"/>
          <w:between w:val="nil"/>
        </w:pBdr>
        <w:spacing w:before="120" w:after="240"/>
        <w:ind w:left="1077" w:hanging="357"/>
        <w:jc w:val="both"/>
        <w:rPr>
          <w:color w:val="000000"/>
          <w:sz w:val="24"/>
          <w:szCs w:val="24"/>
        </w:rPr>
      </w:pPr>
      <w:r>
        <w:rPr>
          <w:color w:val="000000"/>
          <w:sz w:val="24"/>
          <w:szCs w:val="24"/>
        </w:rPr>
        <w:t>The Deliverables (including any Standards) set out in this Schedule may be refined (to the extent permitted and set out in Framework Schedule 7 (Call-Off Award Procedure)) by a Buyer during a Further Competition Procedure, to reflect the Deliverables requirement of a particular Call-Off Contract.  </w:t>
      </w:r>
    </w:p>
    <w:p w14:paraId="0BD19C91" w14:textId="77777777" w:rsidR="00BE1F48" w:rsidRDefault="004278AB">
      <w:pPr>
        <w:numPr>
          <w:ilvl w:val="0"/>
          <w:numId w:val="3"/>
        </w:numPr>
        <w:pBdr>
          <w:top w:val="nil"/>
          <w:left w:val="nil"/>
          <w:bottom w:val="nil"/>
          <w:right w:val="nil"/>
          <w:between w:val="nil"/>
        </w:pBdr>
        <w:spacing w:after="120"/>
        <w:ind w:left="714" w:hanging="357"/>
        <w:jc w:val="both"/>
        <w:rPr>
          <w:b/>
          <w:color w:val="000000"/>
          <w:sz w:val="24"/>
          <w:szCs w:val="24"/>
        </w:rPr>
      </w:pPr>
      <w:r>
        <w:rPr>
          <w:b/>
          <w:sz w:val="24"/>
          <w:szCs w:val="24"/>
        </w:rPr>
        <w:t>For All Lots and Deliverables</w:t>
      </w:r>
    </w:p>
    <w:p w14:paraId="03702E89" w14:textId="77777777" w:rsidR="00BE1F48" w:rsidRDefault="004278AB">
      <w:pPr>
        <w:spacing w:after="120"/>
        <w:ind w:left="720"/>
        <w:jc w:val="both"/>
        <w:rPr>
          <w:rFonts w:ascii="Times New Roman" w:eastAsia="Times New Roman" w:hAnsi="Times New Roman" w:cs="Times New Roman"/>
          <w:sz w:val="24"/>
          <w:szCs w:val="24"/>
        </w:rPr>
      </w:pPr>
      <w:r>
        <w:rPr>
          <w:color w:val="000000"/>
          <w:sz w:val="24"/>
          <w:szCs w:val="24"/>
        </w:rPr>
        <w:t xml:space="preserve">This Schedule incorporates </w:t>
      </w:r>
    </w:p>
    <w:p w14:paraId="01B5F8AB" w14:textId="77777777" w:rsidR="00BE1F48" w:rsidRDefault="004278AB">
      <w:pPr>
        <w:widowControl/>
        <w:numPr>
          <w:ilvl w:val="0"/>
          <w:numId w:val="21"/>
        </w:numPr>
        <w:pBdr>
          <w:top w:val="nil"/>
          <w:left w:val="nil"/>
          <w:bottom w:val="nil"/>
          <w:right w:val="nil"/>
          <w:between w:val="nil"/>
        </w:pBdr>
        <w:spacing w:after="120"/>
        <w:ind w:left="1077" w:hanging="357"/>
        <w:jc w:val="both"/>
        <w:rPr>
          <w:color w:val="000000"/>
          <w:sz w:val="24"/>
          <w:szCs w:val="24"/>
        </w:rPr>
      </w:pPr>
      <w:r>
        <w:rPr>
          <w:color w:val="000000"/>
          <w:sz w:val="24"/>
          <w:szCs w:val="24"/>
        </w:rPr>
        <w:t>the terms set out by CCS for the execution of procurement by the Supplier under this Framework Contract</w:t>
      </w:r>
      <w:r>
        <w:rPr>
          <w:sz w:val="24"/>
          <w:szCs w:val="24"/>
        </w:rPr>
        <w:t>.</w:t>
      </w:r>
      <w:r>
        <w:rPr>
          <w:strike/>
          <w:sz w:val="24"/>
          <w:szCs w:val="24"/>
        </w:rPr>
        <w:t xml:space="preserve"> </w:t>
      </w:r>
    </w:p>
    <w:p w14:paraId="3D1162C1" w14:textId="77777777" w:rsidR="00BE1F48" w:rsidRDefault="004278AB">
      <w:pPr>
        <w:widowControl/>
        <w:numPr>
          <w:ilvl w:val="0"/>
          <w:numId w:val="3"/>
        </w:numPr>
        <w:pBdr>
          <w:top w:val="nil"/>
          <w:left w:val="nil"/>
          <w:bottom w:val="nil"/>
          <w:right w:val="nil"/>
          <w:between w:val="nil"/>
        </w:pBdr>
        <w:spacing w:after="120"/>
        <w:jc w:val="both"/>
        <w:rPr>
          <w:b/>
          <w:sz w:val="24"/>
          <w:szCs w:val="24"/>
        </w:rPr>
      </w:pPr>
      <w:r>
        <w:rPr>
          <w:b/>
          <w:sz w:val="24"/>
          <w:szCs w:val="24"/>
        </w:rPr>
        <w:t>For Lots 1, 2a, 2b and 3 only</w:t>
      </w:r>
    </w:p>
    <w:p w14:paraId="5F066D84" w14:textId="77777777" w:rsidR="00BE1F48" w:rsidRDefault="004278AB">
      <w:pPr>
        <w:spacing w:after="240"/>
        <w:ind w:left="720"/>
        <w:jc w:val="both"/>
        <w:rPr>
          <w:b/>
          <w:sz w:val="26"/>
          <w:szCs w:val="26"/>
        </w:rPr>
      </w:pPr>
      <w:r>
        <w:rPr>
          <w:sz w:val="24"/>
          <w:szCs w:val="24"/>
        </w:rPr>
        <w:t xml:space="preserve">Buyers and suppliers should thoroughly review Call Off Schedule 22 (Lease terms) which is specific to the contract hire of an individual vehicle under Lots 1, 2a, 2b and 3 of this agreement. </w:t>
      </w:r>
      <w:r>
        <w:rPr>
          <w:b/>
          <w:sz w:val="24"/>
          <w:szCs w:val="24"/>
        </w:rPr>
        <w:t xml:space="preserve"> </w:t>
      </w:r>
      <w:r>
        <w:rPr>
          <w:b/>
          <w:sz w:val="26"/>
          <w:szCs w:val="26"/>
        </w:rPr>
        <w:t xml:space="preserve"> </w:t>
      </w:r>
    </w:p>
    <w:p w14:paraId="14A444E9" w14:textId="77777777" w:rsidR="00BE1F48" w:rsidRDefault="004278AB">
      <w:pPr>
        <w:pStyle w:val="Heading1"/>
        <w:numPr>
          <w:ilvl w:val="0"/>
          <w:numId w:val="23"/>
        </w:numPr>
        <w:spacing w:before="120" w:after="120"/>
        <w:ind w:left="431" w:hanging="431"/>
        <w:rPr>
          <w:color w:val="000000"/>
          <w:sz w:val="24"/>
          <w:szCs w:val="24"/>
        </w:rPr>
      </w:pPr>
      <w:r>
        <w:rPr>
          <w:color w:val="000000"/>
          <w:sz w:val="24"/>
          <w:szCs w:val="24"/>
        </w:rPr>
        <w:t>Modifications to the Core Terms</w:t>
      </w:r>
    </w:p>
    <w:p w14:paraId="7CF45DF5" w14:textId="77777777" w:rsidR="00BE1F48" w:rsidRDefault="004278AB">
      <w:pPr>
        <w:spacing w:after="240"/>
        <w:ind w:left="357"/>
        <w:jc w:val="both"/>
        <w:rPr>
          <w:color w:val="000000"/>
          <w:sz w:val="24"/>
          <w:szCs w:val="24"/>
        </w:rPr>
      </w:pPr>
      <w:r>
        <w:rPr>
          <w:color w:val="000000"/>
          <w:sz w:val="24"/>
          <w:szCs w:val="24"/>
        </w:rPr>
        <w:t>The following Core Terms are modified in respect of the Call-Off Contract (but are not modified in respect of the Framework Contract).</w:t>
      </w:r>
    </w:p>
    <w:p w14:paraId="45C56C80" w14:textId="7001C030" w:rsidR="00BE1F48" w:rsidRDefault="004278AB">
      <w:pPr>
        <w:numPr>
          <w:ilvl w:val="0"/>
          <w:numId w:val="4"/>
        </w:numPr>
        <w:pBdr>
          <w:top w:val="nil"/>
          <w:left w:val="nil"/>
          <w:bottom w:val="nil"/>
          <w:right w:val="nil"/>
          <w:between w:val="nil"/>
        </w:pBdr>
        <w:spacing w:after="120"/>
        <w:jc w:val="both"/>
        <w:rPr>
          <w:b/>
          <w:color w:val="000000"/>
          <w:sz w:val="24"/>
          <w:szCs w:val="24"/>
        </w:rPr>
      </w:pPr>
      <w:r>
        <w:rPr>
          <w:b/>
          <w:color w:val="000000"/>
          <w:sz w:val="24"/>
          <w:szCs w:val="24"/>
        </w:rPr>
        <w:t>For Lots 1, 2</w:t>
      </w:r>
      <w:r w:rsidR="00E4750B">
        <w:rPr>
          <w:b/>
          <w:color w:val="000000"/>
          <w:sz w:val="24"/>
          <w:szCs w:val="24"/>
        </w:rPr>
        <w:t>a, 2b</w:t>
      </w:r>
      <w:r>
        <w:rPr>
          <w:b/>
          <w:color w:val="000000"/>
          <w:sz w:val="24"/>
          <w:szCs w:val="24"/>
        </w:rPr>
        <w:t xml:space="preserve"> and 3</w:t>
      </w:r>
    </w:p>
    <w:p w14:paraId="41E044F0" w14:textId="77777777" w:rsidR="00BE1F48" w:rsidRDefault="004278AB">
      <w:pPr>
        <w:numPr>
          <w:ilvl w:val="0"/>
          <w:numId w:val="19"/>
        </w:numPr>
        <w:pBdr>
          <w:top w:val="nil"/>
          <w:left w:val="nil"/>
          <w:bottom w:val="nil"/>
          <w:right w:val="nil"/>
          <w:between w:val="nil"/>
        </w:pBdr>
        <w:spacing w:after="120"/>
        <w:ind w:left="1080" w:hanging="357"/>
        <w:jc w:val="both"/>
        <w:rPr>
          <w:b/>
          <w:color w:val="000000"/>
          <w:sz w:val="24"/>
          <w:szCs w:val="24"/>
        </w:rPr>
      </w:pPr>
      <w:r>
        <w:rPr>
          <w:color w:val="000000"/>
          <w:sz w:val="24"/>
          <w:szCs w:val="24"/>
        </w:rPr>
        <w:t>Clause 3.1.2 does not apply to the Call-Off Contract;</w:t>
      </w:r>
    </w:p>
    <w:p w14:paraId="53C18E3E" w14:textId="77777777" w:rsidR="00BE1F48" w:rsidRDefault="004278AB">
      <w:pPr>
        <w:numPr>
          <w:ilvl w:val="0"/>
          <w:numId w:val="19"/>
        </w:numPr>
        <w:pBdr>
          <w:top w:val="nil"/>
          <w:left w:val="nil"/>
          <w:bottom w:val="nil"/>
          <w:right w:val="nil"/>
          <w:between w:val="nil"/>
        </w:pBdr>
        <w:spacing w:after="120"/>
        <w:ind w:left="1080" w:hanging="357"/>
        <w:jc w:val="both"/>
        <w:rPr>
          <w:b/>
          <w:color w:val="000000"/>
          <w:sz w:val="24"/>
          <w:szCs w:val="24"/>
        </w:rPr>
      </w:pPr>
      <w:r>
        <w:rPr>
          <w:color w:val="000000"/>
          <w:sz w:val="24"/>
          <w:szCs w:val="24"/>
        </w:rPr>
        <w:t>Clause 3.2 does not apply to the Call-Off Contract;</w:t>
      </w:r>
    </w:p>
    <w:p w14:paraId="437ABF4F" w14:textId="77777777" w:rsidR="00BE1F48" w:rsidRDefault="004278AB">
      <w:pPr>
        <w:numPr>
          <w:ilvl w:val="0"/>
          <w:numId w:val="19"/>
        </w:numPr>
        <w:pBdr>
          <w:top w:val="nil"/>
          <w:left w:val="nil"/>
          <w:bottom w:val="nil"/>
          <w:right w:val="nil"/>
          <w:between w:val="nil"/>
        </w:pBdr>
        <w:spacing w:after="120"/>
        <w:ind w:left="1080" w:hanging="357"/>
        <w:jc w:val="both"/>
        <w:rPr>
          <w:b/>
          <w:color w:val="000000"/>
          <w:sz w:val="24"/>
          <w:szCs w:val="24"/>
        </w:rPr>
      </w:pPr>
      <w:r>
        <w:rPr>
          <w:color w:val="000000"/>
          <w:sz w:val="24"/>
          <w:szCs w:val="24"/>
        </w:rPr>
        <w:t>Clause 8.7 does not apply to the Call-Off Contract;</w:t>
      </w:r>
    </w:p>
    <w:p w14:paraId="570A0AEC" w14:textId="77777777" w:rsidR="00BE1F48" w:rsidRDefault="004278AB">
      <w:pPr>
        <w:numPr>
          <w:ilvl w:val="0"/>
          <w:numId w:val="19"/>
        </w:numPr>
        <w:pBdr>
          <w:top w:val="nil"/>
          <w:left w:val="nil"/>
          <w:bottom w:val="nil"/>
          <w:right w:val="nil"/>
          <w:between w:val="nil"/>
        </w:pBdr>
        <w:spacing w:after="120"/>
        <w:ind w:left="1069" w:hanging="357"/>
        <w:jc w:val="both"/>
        <w:rPr>
          <w:b/>
          <w:color w:val="000000"/>
          <w:sz w:val="24"/>
          <w:szCs w:val="24"/>
        </w:rPr>
      </w:pPr>
      <w:r>
        <w:rPr>
          <w:color w:val="000000"/>
          <w:sz w:val="24"/>
          <w:szCs w:val="24"/>
        </w:rPr>
        <w:t>Clause 10.1.2 does not apply to the Buyer extending the Lease Period of any Equipment;</w:t>
      </w:r>
    </w:p>
    <w:p w14:paraId="3751D5AE" w14:textId="77777777" w:rsidR="00BE1F48" w:rsidRDefault="004278AB">
      <w:pPr>
        <w:numPr>
          <w:ilvl w:val="0"/>
          <w:numId w:val="19"/>
        </w:numPr>
        <w:pBdr>
          <w:top w:val="nil"/>
          <w:left w:val="nil"/>
          <w:bottom w:val="nil"/>
          <w:right w:val="nil"/>
          <w:between w:val="nil"/>
        </w:pBdr>
        <w:spacing w:after="120"/>
        <w:ind w:left="1080" w:hanging="357"/>
        <w:jc w:val="both"/>
        <w:rPr>
          <w:b/>
          <w:color w:val="000000"/>
          <w:sz w:val="24"/>
          <w:szCs w:val="24"/>
        </w:rPr>
      </w:pPr>
      <w:r>
        <w:rPr>
          <w:color w:val="000000"/>
          <w:sz w:val="24"/>
          <w:szCs w:val="24"/>
        </w:rPr>
        <w:t>Clause 10.</w:t>
      </w:r>
      <w:r>
        <w:rPr>
          <w:sz w:val="24"/>
          <w:szCs w:val="24"/>
        </w:rPr>
        <w:t>2</w:t>
      </w:r>
      <w:r>
        <w:rPr>
          <w:color w:val="000000"/>
          <w:sz w:val="24"/>
          <w:szCs w:val="24"/>
        </w:rPr>
        <w:t>.2 does not apply to the Buyer terminating the hire of any Equipment; and</w:t>
      </w:r>
    </w:p>
    <w:p w14:paraId="597F34CC" w14:textId="77777777" w:rsidR="00BE1F48" w:rsidRDefault="004278AB">
      <w:pPr>
        <w:numPr>
          <w:ilvl w:val="0"/>
          <w:numId w:val="19"/>
        </w:numPr>
        <w:pBdr>
          <w:top w:val="nil"/>
          <w:left w:val="nil"/>
          <w:bottom w:val="nil"/>
          <w:right w:val="nil"/>
          <w:between w:val="nil"/>
        </w:pBdr>
        <w:spacing w:after="240"/>
        <w:ind w:left="1083" w:hanging="357"/>
        <w:jc w:val="both"/>
        <w:rPr>
          <w:color w:val="000000"/>
          <w:sz w:val="24"/>
          <w:szCs w:val="24"/>
        </w:rPr>
      </w:pPr>
      <w:r>
        <w:rPr>
          <w:color w:val="000000"/>
          <w:sz w:val="24"/>
          <w:szCs w:val="24"/>
        </w:rPr>
        <w:t>Clause 11.3 does not apply where the Buyer must pay a Settlement Sum, a Termination Sum or any amount under paragraph 11 in Schedule 22 (Lease Terms).</w:t>
      </w:r>
    </w:p>
    <w:p w14:paraId="001965FB" w14:textId="77777777" w:rsidR="00BE1F48" w:rsidRDefault="004278AB">
      <w:pPr>
        <w:numPr>
          <w:ilvl w:val="0"/>
          <w:numId w:val="4"/>
        </w:numPr>
        <w:pBdr>
          <w:top w:val="nil"/>
          <w:left w:val="nil"/>
          <w:bottom w:val="nil"/>
          <w:right w:val="nil"/>
          <w:between w:val="nil"/>
        </w:pBdr>
        <w:spacing w:after="120"/>
        <w:jc w:val="both"/>
        <w:rPr>
          <w:b/>
          <w:color w:val="000000"/>
          <w:sz w:val="24"/>
          <w:szCs w:val="24"/>
        </w:rPr>
      </w:pPr>
      <w:r>
        <w:rPr>
          <w:b/>
          <w:color w:val="000000"/>
          <w:sz w:val="24"/>
          <w:szCs w:val="24"/>
        </w:rPr>
        <w:t>For Lot 4 only</w:t>
      </w:r>
    </w:p>
    <w:p w14:paraId="04813B70" w14:textId="77777777" w:rsidR="00E4750B" w:rsidRPr="00E4750B" w:rsidRDefault="00E4750B" w:rsidP="00E4750B">
      <w:pPr>
        <w:numPr>
          <w:ilvl w:val="0"/>
          <w:numId w:val="19"/>
        </w:numPr>
        <w:pBdr>
          <w:top w:val="nil"/>
          <w:left w:val="nil"/>
          <w:bottom w:val="nil"/>
          <w:right w:val="nil"/>
          <w:between w:val="nil"/>
        </w:pBdr>
        <w:spacing w:after="120"/>
        <w:ind w:left="1080" w:hanging="357"/>
        <w:jc w:val="both"/>
        <w:rPr>
          <w:color w:val="000000"/>
          <w:sz w:val="24"/>
          <w:szCs w:val="24"/>
        </w:rPr>
      </w:pPr>
      <w:r w:rsidRPr="00E4750B">
        <w:rPr>
          <w:color w:val="000000"/>
          <w:sz w:val="24"/>
          <w:szCs w:val="24"/>
        </w:rPr>
        <w:t>Clause 3.1.2 does not apply to the Call-Off Contract;</w:t>
      </w:r>
    </w:p>
    <w:p w14:paraId="6CD1E983" w14:textId="77777777" w:rsidR="00E4750B" w:rsidRPr="00E4750B" w:rsidRDefault="00E4750B" w:rsidP="00E4750B">
      <w:pPr>
        <w:numPr>
          <w:ilvl w:val="0"/>
          <w:numId w:val="19"/>
        </w:numPr>
        <w:pBdr>
          <w:top w:val="nil"/>
          <w:left w:val="nil"/>
          <w:bottom w:val="nil"/>
          <w:right w:val="nil"/>
          <w:between w:val="nil"/>
        </w:pBdr>
        <w:spacing w:after="120"/>
        <w:ind w:left="1080" w:hanging="357"/>
        <w:jc w:val="both"/>
        <w:rPr>
          <w:color w:val="000000"/>
          <w:sz w:val="24"/>
          <w:szCs w:val="24"/>
        </w:rPr>
      </w:pPr>
      <w:r w:rsidRPr="00E4750B">
        <w:rPr>
          <w:color w:val="000000"/>
          <w:sz w:val="24"/>
          <w:szCs w:val="24"/>
        </w:rPr>
        <w:t>Clause 3.2 does not apply to the Call-Off Contract;</w:t>
      </w:r>
    </w:p>
    <w:p w14:paraId="4BF83EC6" w14:textId="77777777" w:rsidR="00E4750B" w:rsidRPr="00E4750B" w:rsidRDefault="00E4750B" w:rsidP="00E4750B">
      <w:pPr>
        <w:numPr>
          <w:ilvl w:val="0"/>
          <w:numId w:val="19"/>
        </w:numPr>
        <w:pBdr>
          <w:top w:val="nil"/>
          <w:left w:val="nil"/>
          <w:bottom w:val="nil"/>
          <w:right w:val="nil"/>
          <w:between w:val="nil"/>
        </w:pBdr>
        <w:spacing w:after="120"/>
        <w:ind w:left="1080" w:hanging="357"/>
        <w:jc w:val="both"/>
        <w:rPr>
          <w:color w:val="000000"/>
          <w:sz w:val="24"/>
          <w:szCs w:val="24"/>
        </w:rPr>
      </w:pPr>
      <w:r w:rsidRPr="00E4750B">
        <w:rPr>
          <w:color w:val="000000"/>
          <w:sz w:val="24"/>
          <w:szCs w:val="24"/>
        </w:rPr>
        <w:t>Clause 8.7 does not apply to the Call-Off Contract;</w:t>
      </w:r>
    </w:p>
    <w:p w14:paraId="0D8D1942" w14:textId="7F188C23" w:rsidR="00E4750B" w:rsidRPr="00E4750B" w:rsidRDefault="00E4750B" w:rsidP="00E4750B">
      <w:pPr>
        <w:numPr>
          <w:ilvl w:val="0"/>
          <w:numId w:val="19"/>
        </w:numPr>
        <w:pBdr>
          <w:top w:val="nil"/>
          <w:left w:val="nil"/>
          <w:bottom w:val="nil"/>
          <w:right w:val="nil"/>
          <w:between w:val="nil"/>
        </w:pBdr>
        <w:spacing w:after="120"/>
        <w:ind w:left="1080" w:hanging="357"/>
        <w:jc w:val="both"/>
        <w:rPr>
          <w:color w:val="000000"/>
          <w:sz w:val="24"/>
          <w:szCs w:val="24"/>
        </w:rPr>
      </w:pPr>
      <w:r w:rsidRPr="00E4750B">
        <w:rPr>
          <w:color w:val="000000"/>
          <w:sz w:val="24"/>
          <w:szCs w:val="24"/>
        </w:rPr>
        <w:t xml:space="preserve">Clause 10.1.2 does not apply to the </w:t>
      </w:r>
      <w:r w:rsidR="00A970F3">
        <w:rPr>
          <w:color w:val="000000"/>
          <w:sz w:val="24"/>
          <w:szCs w:val="24"/>
        </w:rPr>
        <w:t>Employee User</w:t>
      </w:r>
      <w:r w:rsidRPr="00E4750B">
        <w:rPr>
          <w:color w:val="000000"/>
          <w:sz w:val="24"/>
          <w:szCs w:val="24"/>
        </w:rPr>
        <w:t xml:space="preserve"> extending the Lease Period of </w:t>
      </w:r>
      <w:r w:rsidRPr="00E4750B">
        <w:rPr>
          <w:color w:val="000000"/>
          <w:sz w:val="24"/>
          <w:szCs w:val="24"/>
        </w:rPr>
        <w:lastRenderedPageBreak/>
        <w:t>any Equipment;</w:t>
      </w:r>
    </w:p>
    <w:p w14:paraId="790EBEF5" w14:textId="2B45DCAB" w:rsidR="00E4750B" w:rsidRPr="00E4750B" w:rsidRDefault="00E4750B" w:rsidP="00E4750B">
      <w:pPr>
        <w:numPr>
          <w:ilvl w:val="0"/>
          <w:numId w:val="19"/>
        </w:numPr>
        <w:pBdr>
          <w:top w:val="nil"/>
          <w:left w:val="nil"/>
          <w:bottom w:val="nil"/>
          <w:right w:val="nil"/>
          <w:between w:val="nil"/>
        </w:pBdr>
        <w:spacing w:after="120"/>
        <w:ind w:left="1080" w:hanging="357"/>
        <w:jc w:val="both"/>
        <w:rPr>
          <w:color w:val="000000"/>
          <w:sz w:val="24"/>
          <w:szCs w:val="24"/>
        </w:rPr>
      </w:pPr>
      <w:r w:rsidRPr="00E4750B">
        <w:rPr>
          <w:color w:val="000000"/>
          <w:sz w:val="24"/>
          <w:szCs w:val="24"/>
        </w:rPr>
        <w:t xml:space="preserve">Clause 10.2.2 does not apply to the </w:t>
      </w:r>
      <w:r w:rsidR="00A970F3">
        <w:rPr>
          <w:color w:val="000000"/>
          <w:sz w:val="24"/>
          <w:szCs w:val="24"/>
        </w:rPr>
        <w:t>Employee User</w:t>
      </w:r>
      <w:r w:rsidRPr="00E4750B">
        <w:rPr>
          <w:color w:val="000000"/>
          <w:sz w:val="24"/>
          <w:szCs w:val="24"/>
        </w:rPr>
        <w:t xml:space="preserve"> terminating the hire of any Equipment; and</w:t>
      </w:r>
    </w:p>
    <w:p w14:paraId="7A896DE3" w14:textId="45C0AFDE" w:rsidR="00BE1F48" w:rsidRDefault="00E4750B" w:rsidP="00E4750B">
      <w:pPr>
        <w:numPr>
          <w:ilvl w:val="0"/>
          <w:numId w:val="19"/>
        </w:numPr>
        <w:pBdr>
          <w:top w:val="nil"/>
          <w:left w:val="nil"/>
          <w:bottom w:val="nil"/>
          <w:right w:val="nil"/>
          <w:between w:val="nil"/>
        </w:pBdr>
        <w:spacing w:after="240"/>
        <w:ind w:left="1083" w:hanging="357"/>
        <w:jc w:val="both"/>
        <w:rPr>
          <w:sz w:val="24"/>
          <w:szCs w:val="24"/>
        </w:rPr>
      </w:pPr>
      <w:r w:rsidRPr="00E4750B">
        <w:rPr>
          <w:color w:val="000000"/>
          <w:sz w:val="24"/>
          <w:szCs w:val="24"/>
        </w:rPr>
        <w:t>Clause 11.3 does not apply where the Buyer must pay a Settlement Sum, a Termination Sum or any amount defined as part of the terms of the Call-Off Contract.</w:t>
      </w:r>
      <w:r w:rsidR="004278AB">
        <w:br w:type="page"/>
      </w:r>
    </w:p>
    <w:p w14:paraId="05498DC9" w14:textId="77777777" w:rsidR="00BE1F48" w:rsidRDefault="00BE1F48">
      <w:pPr>
        <w:widowControl/>
        <w:pBdr>
          <w:top w:val="nil"/>
          <w:left w:val="nil"/>
          <w:bottom w:val="nil"/>
          <w:right w:val="nil"/>
          <w:between w:val="nil"/>
        </w:pBdr>
        <w:tabs>
          <w:tab w:val="left" w:pos="709"/>
          <w:tab w:val="left" w:pos="1134"/>
        </w:tabs>
        <w:spacing w:after="120"/>
        <w:rPr>
          <w:sz w:val="24"/>
          <w:szCs w:val="24"/>
        </w:rPr>
      </w:pPr>
    </w:p>
    <w:p w14:paraId="71D11648" w14:textId="77777777" w:rsidR="00BE1F48" w:rsidRDefault="00BE1F48">
      <w:pPr>
        <w:widowControl/>
        <w:pBdr>
          <w:top w:val="nil"/>
          <w:left w:val="nil"/>
          <w:bottom w:val="nil"/>
          <w:right w:val="nil"/>
          <w:between w:val="nil"/>
        </w:pBdr>
        <w:tabs>
          <w:tab w:val="left" w:pos="709"/>
          <w:tab w:val="left" w:pos="1134"/>
        </w:tabs>
        <w:spacing w:after="120"/>
        <w:ind w:left="567"/>
        <w:rPr>
          <w:sz w:val="24"/>
          <w:szCs w:val="24"/>
        </w:rPr>
      </w:pPr>
    </w:p>
    <w:p w14:paraId="7D50C62F" w14:textId="77777777" w:rsidR="00BE1F48" w:rsidRDefault="004278AB">
      <w:pPr>
        <w:pStyle w:val="Heading1"/>
        <w:pBdr>
          <w:top w:val="single" w:sz="4" w:space="1" w:color="000000"/>
          <w:left w:val="single" w:sz="4" w:space="4" w:color="000000"/>
          <w:bottom w:val="single" w:sz="4" w:space="1" w:color="000000"/>
          <w:right w:val="single" w:sz="4" w:space="4" w:color="000000"/>
        </w:pBdr>
        <w:shd w:val="clear" w:color="auto" w:fill="D9D9D9"/>
        <w:tabs>
          <w:tab w:val="left" w:pos="567"/>
          <w:tab w:val="left" w:pos="3119"/>
        </w:tabs>
        <w:spacing w:after="120"/>
        <w:ind w:hanging="290"/>
        <w:rPr>
          <w:sz w:val="24"/>
          <w:szCs w:val="24"/>
        </w:rPr>
      </w:pPr>
      <w:r>
        <w:rPr>
          <w:sz w:val="24"/>
          <w:szCs w:val="24"/>
        </w:rPr>
        <w:t>Contents</w:t>
      </w:r>
    </w:p>
    <w:p w14:paraId="1ECFE6FF" w14:textId="7BA56133" w:rsidR="00BE1F48" w:rsidRDefault="004278AB">
      <w:pPr>
        <w:widowControl/>
        <w:pBdr>
          <w:top w:val="nil"/>
          <w:left w:val="nil"/>
          <w:bottom w:val="nil"/>
          <w:right w:val="nil"/>
          <w:between w:val="nil"/>
        </w:pBdr>
        <w:tabs>
          <w:tab w:val="left" w:pos="709"/>
          <w:tab w:val="left" w:pos="1134"/>
        </w:tabs>
        <w:spacing w:after="120"/>
        <w:rPr>
          <w:sz w:val="24"/>
          <w:szCs w:val="24"/>
        </w:rPr>
      </w:pPr>
      <w:r>
        <w:rPr>
          <w:b/>
          <w:sz w:val="24"/>
          <w:szCs w:val="24"/>
        </w:rPr>
        <w:tab/>
      </w:r>
      <w:r>
        <w:rPr>
          <w:sz w:val="24"/>
          <w:szCs w:val="24"/>
        </w:rPr>
        <w:t xml:space="preserve">Section 1 </w:t>
      </w:r>
      <w:r w:rsidR="0060069D" w:rsidRPr="0060069D">
        <w:rPr>
          <w:b/>
          <w:color w:val="0000FF"/>
          <w:sz w:val="24"/>
          <w:szCs w:val="24"/>
          <w:u w:val="single"/>
        </w:rPr>
        <w:fldChar w:fldCharType="begin"/>
      </w:r>
      <w:r w:rsidR="0060069D" w:rsidRPr="0060069D">
        <w:rPr>
          <w:b/>
          <w:sz w:val="24"/>
          <w:szCs w:val="24"/>
        </w:rPr>
        <w:instrText xml:space="preserve"> REF _Ref108096252 \h </w:instrText>
      </w:r>
      <w:r w:rsidR="0060069D">
        <w:rPr>
          <w:b/>
          <w:color w:val="0000FF"/>
          <w:sz w:val="24"/>
          <w:szCs w:val="24"/>
          <w:u w:val="single"/>
        </w:rPr>
        <w:instrText xml:space="preserve"> \* MERGEFORMAT </w:instrText>
      </w:r>
      <w:r w:rsidR="0060069D" w:rsidRPr="0060069D">
        <w:rPr>
          <w:b/>
          <w:color w:val="0000FF"/>
          <w:sz w:val="24"/>
          <w:szCs w:val="24"/>
          <w:u w:val="single"/>
        </w:rPr>
      </w:r>
      <w:r w:rsidR="0060069D" w:rsidRPr="0060069D">
        <w:rPr>
          <w:b/>
          <w:color w:val="0000FF"/>
          <w:sz w:val="24"/>
          <w:szCs w:val="24"/>
          <w:u w:val="single"/>
        </w:rPr>
        <w:fldChar w:fldCharType="separate"/>
      </w:r>
      <w:r w:rsidR="0060069D" w:rsidRPr="0060069D">
        <w:rPr>
          <w:b/>
          <w:sz w:val="24"/>
          <w:szCs w:val="24"/>
        </w:rPr>
        <w:t>Scope of the Framework Contract</w:t>
      </w:r>
      <w:r w:rsidR="0060069D" w:rsidRPr="0060069D">
        <w:rPr>
          <w:b/>
          <w:color w:val="0000FF"/>
          <w:sz w:val="24"/>
          <w:szCs w:val="24"/>
          <w:u w:val="single"/>
        </w:rPr>
        <w:fldChar w:fldCharType="end"/>
      </w:r>
    </w:p>
    <w:p w14:paraId="28DD8A19" w14:textId="2892E434" w:rsidR="00BE1F48" w:rsidRDefault="004278AB">
      <w:pPr>
        <w:widowControl/>
        <w:pBdr>
          <w:top w:val="nil"/>
          <w:left w:val="nil"/>
          <w:bottom w:val="nil"/>
          <w:right w:val="nil"/>
          <w:between w:val="nil"/>
        </w:pBdr>
        <w:tabs>
          <w:tab w:val="left" w:pos="709"/>
          <w:tab w:val="left" w:pos="1134"/>
        </w:tabs>
        <w:spacing w:after="120"/>
        <w:rPr>
          <w:sz w:val="24"/>
          <w:szCs w:val="24"/>
        </w:rPr>
      </w:pPr>
      <w:r>
        <w:rPr>
          <w:sz w:val="24"/>
          <w:szCs w:val="24"/>
        </w:rPr>
        <w:tab/>
        <w:t xml:space="preserve">Section 2 </w:t>
      </w:r>
      <w:r w:rsidR="0060069D" w:rsidRPr="0060069D">
        <w:rPr>
          <w:b/>
          <w:color w:val="0000FF"/>
          <w:sz w:val="24"/>
          <w:szCs w:val="24"/>
          <w:u w:val="single"/>
        </w:rPr>
        <w:fldChar w:fldCharType="begin"/>
      </w:r>
      <w:r w:rsidR="0060069D" w:rsidRPr="0060069D">
        <w:rPr>
          <w:b/>
          <w:sz w:val="24"/>
          <w:szCs w:val="24"/>
        </w:rPr>
        <w:instrText xml:space="preserve"> REF _Ref108096299 \h </w:instrText>
      </w:r>
      <w:r w:rsidR="0060069D">
        <w:rPr>
          <w:b/>
          <w:color w:val="0000FF"/>
          <w:sz w:val="24"/>
          <w:szCs w:val="24"/>
          <w:u w:val="single"/>
        </w:rPr>
        <w:instrText xml:space="preserve"> \* MERGEFORMAT </w:instrText>
      </w:r>
      <w:r w:rsidR="0060069D" w:rsidRPr="0060069D">
        <w:rPr>
          <w:b/>
          <w:color w:val="0000FF"/>
          <w:sz w:val="24"/>
          <w:szCs w:val="24"/>
          <w:u w:val="single"/>
        </w:rPr>
      </w:r>
      <w:r w:rsidR="0060069D" w:rsidRPr="0060069D">
        <w:rPr>
          <w:b/>
          <w:color w:val="0000FF"/>
          <w:sz w:val="24"/>
          <w:szCs w:val="24"/>
          <w:u w:val="single"/>
        </w:rPr>
        <w:fldChar w:fldCharType="separate"/>
      </w:r>
      <w:r w:rsidR="0060069D" w:rsidRPr="0060069D">
        <w:rPr>
          <w:b/>
          <w:sz w:val="24"/>
          <w:szCs w:val="24"/>
        </w:rPr>
        <w:t>Lot Structure</w:t>
      </w:r>
      <w:r w:rsidR="0060069D" w:rsidRPr="0060069D">
        <w:rPr>
          <w:b/>
          <w:color w:val="0000FF"/>
          <w:sz w:val="24"/>
          <w:szCs w:val="24"/>
          <w:u w:val="single"/>
        </w:rPr>
        <w:fldChar w:fldCharType="end"/>
      </w:r>
    </w:p>
    <w:p w14:paraId="5607A32B" w14:textId="55A07577" w:rsidR="00BE1F48" w:rsidRDefault="004278AB" w:rsidP="002218BC">
      <w:pPr>
        <w:widowControl/>
        <w:numPr>
          <w:ilvl w:val="0"/>
          <w:numId w:val="52"/>
        </w:numPr>
        <w:pBdr>
          <w:top w:val="nil"/>
          <w:left w:val="nil"/>
          <w:bottom w:val="nil"/>
          <w:right w:val="nil"/>
          <w:between w:val="nil"/>
        </w:pBdr>
        <w:tabs>
          <w:tab w:val="left" w:pos="709"/>
          <w:tab w:val="left" w:pos="1134"/>
        </w:tabs>
        <w:rPr>
          <w:sz w:val="24"/>
          <w:szCs w:val="24"/>
        </w:rPr>
      </w:pPr>
      <w:r w:rsidRPr="0060069D">
        <w:rPr>
          <w:sz w:val="24"/>
          <w:szCs w:val="24"/>
        </w:rPr>
        <w:t>Lot 1 (Lease of vehicles up to 3.5 tonnes)</w:t>
      </w:r>
    </w:p>
    <w:p w14:paraId="7E0B8A66" w14:textId="570151C7" w:rsidR="00BE1F48" w:rsidRDefault="004278AB" w:rsidP="002218BC">
      <w:pPr>
        <w:widowControl/>
        <w:numPr>
          <w:ilvl w:val="0"/>
          <w:numId w:val="52"/>
        </w:numPr>
        <w:pBdr>
          <w:top w:val="nil"/>
          <w:left w:val="nil"/>
          <w:bottom w:val="nil"/>
          <w:right w:val="nil"/>
          <w:between w:val="nil"/>
        </w:pBdr>
        <w:tabs>
          <w:tab w:val="left" w:pos="709"/>
          <w:tab w:val="left" w:pos="1134"/>
        </w:tabs>
        <w:rPr>
          <w:sz w:val="24"/>
          <w:szCs w:val="24"/>
        </w:rPr>
      </w:pPr>
      <w:r w:rsidRPr="0060069D">
        <w:rPr>
          <w:sz w:val="24"/>
          <w:szCs w:val="24"/>
        </w:rPr>
        <w:t xml:space="preserve">Lot 2a (Lease of specialist, commercial and municipal vehicles up </w:t>
      </w:r>
      <w:r w:rsidR="006E4458">
        <w:rPr>
          <w:sz w:val="24"/>
          <w:szCs w:val="24"/>
        </w:rPr>
        <w:t xml:space="preserve">to </w:t>
      </w:r>
      <w:r w:rsidRPr="0060069D">
        <w:rPr>
          <w:sz w:val="24"/>
          <w:szCs w:val="24"/>
        </w:rPr>
        <w:t>but not including 7.5 tonnes)</w:t>
      </w:r>
    </w:p>
    <w:p w14:paraId="1BC96CD5" w14:textId="49AA6303" w:rsidR="00BE1F48" w:rsidRDefault="004278AB" w:rsidP="002218BC">
      <w:pPr>
        <w:widowControl/>
        <w:numPr>
          <w:ilvl w:val="0"/>
          <w:numId w:val="52"/>
        </w:numPr>
        <w:pBdr>
          <w:top w:val="nil"/>
          <w:left w:val="nil"/>
          <w:bottom w:val="nil"/>
          <w:right w:val="nil"/>
          <w:between w:val="nil"/>
        </w:pBdr>
        <w:tabs>
          <w:tab w:val="left" w:pos="709"/>
          <w:tab w:val="left" w:pos="1134"/>
        </w:tabs>
        <w:rPr>
          <w:color w:val="0B0C0C"/>
          <w:sz w:val="24"/>
          <w:szCs w:val="24"/>
        </w:rPr>
      </w:pPr>
      <w:r w:rsidRPr="0060069D">
        <w:rPr>
          <w:color w:val="0B0C0C"/>
          <w:sz w:val="24"/>
          <w:szCs w:val="24"/>
        </w:rPr>
        <w:t>Lot 2b (Lease of specialist, commercial and municipal vehicles 7.5 tonnes and over)</w:t>
      </w:r>
    </w:p>
    <w:p w14:paraId="1960F1EF" w14:textId="0EE8E012" w:rsidR="00BE1F48" w:rsidRDefault="004278AB" w:rsidP="002218BC">
      <w:pPr>
        <w:widowControl/>
        <w:numPr>
          <w:ilvl w:val="0"/>
          <w:numId w:val="52"/>
        </w:numPr>
        <w:pBdr>
          <w:top w:val="nil"/>
          <w:left w:val="nil"/>
          <w:bottom w:val="nil"/>
          <w:right w:val="nil"/>
          <w:between w:val="nil"/>
        </w:pBdr>
        <w:tabs>
          <w:tab w:val="left" w:pos="709"/>
          <w:tab w:val="left" w:pos="1134"/>
        </w:tabs>
        <w:rPr>
          <w:color w:val="0B0C0C"/>
          <w:sz w:val="24"/>
          <w:szCs w:val="24"/>
        </w:rPr>
      </w:pPr>
      <w:r w:rsidRPr="0060069D">
        <w:rPr>
          <w:color w:val="0B0C0C"/>
          <w:sz w:val="24"/>
          <w:szCs w:val="24"/>
        </w:rPr>
        <w:t>Lot 3 (Independent fleet management services);</w:t>
      </w:r>
      <w:r>
        <w:rPr>
          <w:color w:val="0B0C0C"/>
          <w:sz w:val="24"/>
          <w:szCs w:val="24"/>
        </w:rPr>
        <w:t xml:space="preserve"> and </w:t>
      </w:r>
    </w:p>
    <w:p w14:paraId="372E2D66" w14:textId="3FDC8763" w:rsidR="00BE1F48" w:rsidRDefault="004278AB" w:rsidP="002218BC">
      <w:pPr>
        <w:widowControl/>
        <w:numPr>
          <w:ilvl w:val="0"/>
          <w:numId w:val="52"/>
        </w:numPr>
        <w:pBdr>
          <w:top w:val="nil"/>
          <w:left w:val="nil"/>
          <w:bottom w:val="nil"/>
          <w:right w:val="nil"/>
          <w:between w:val="nil"/>
        </w:pBdr>
        <w:tabs>
          <w:tab w:val="left" w:pos="709"/>
          <w:tab w:val="left" w:pos="1134"/>
        </w:tabs>
        <w:spacing w:after="120"/>
        <w:rPr>
          <w:color w:val="0B0C0C"/>
          <w:sz w:val="24"/>
          <w:szCs w:val="24"/>
        </w:rPr>
      </w:pPr>
      <w:r w:rsidRPr="0060069D">
        <w:rPr>
          <w:color w:val="0B0C0C"/>
          <w:sz w:val="24"/>
          <w:szCs w:val="24"/>
        </w:rPr>
        <w:t>Lot 4 (Salary sacrifice car schemes)</w:t>
      </w:r>
      <w:r>
        <w:rPr>
          <w:sz w:val="24"/>
          <w:szCs w:val="24"/>
        </w:rPr>
        <w:tab/>
      </w:r>
      <w:r>
        <w:rPr>
          <w:sz w:val="24"/>
          <w:szCs w:val="24"/>
        </w:rPr>
        <w:tab/>
      </w:r>
      <w:r>
        <w:rPr>
          <w:sz w:val="24"/>
          <w:szCs w:val="24"/>
        </w:rPr>
        <w:tab/>
      </w:r>
    </w:p>
    <w:p w14:paraId="01907827" w14:textId="0F42205B" w:rsidR="00BE1F48" w:rsidRDefault="004278AB">
      <w:pPr>
        <w:widowControl/>
        <w:pBdr>
          <w:top w:val="nil"/>
          <w:left w:val="nil"/>
          <w:bottom w:val="nil"/>
          <w:right w:val="nil"/>
          <w:between w:val="nil"/>
        </w:pBdr>
        <w:tabs>
          <w:tab w:val="left" w:pos="709"/>
          <w:tab w:val="left" w:pos="1134"/>
        </w:tabs>
        <w:spacing w:after="120"/>
        <w:ind w:left="737" w:hanging="170"/>
        <w:rPr>
          <w:sz w:val="24"/>
          <w:szCs w:val="24"/>
        </w:rPr>
      </w:pPr>
      <w:r>
        <w:rPr>
          <w:sz w:val="24"/>
          <w:szCs w:val="24"/>
        </w:rPr>
        <w:tab/>
        <w:t>Section 3</w:t>
      </w:r>
      <w:r w:rsidRPr="0060069D">
        <w:rPr>
          <w:b/>
          <w:sz w:val="24"/>
          <w:szCs w:val="24"/>
        </w:rPr>
        <w:t xml:space="preserve"> </w:t>
      </w:r>
      <w:r w:rsidR="0060069D" w:rsidRPr="0060069D">
        <w:rPr>
          <w:b/>
          <w:color w:val="0000FF"/>
          <w:sz w:val="24"/>
          <w:szCs w:val="24"/>
          <w:u w:val="single"/>
        </w:rPr>
        <w:fldChar w:fldCharType="begin"/>
      </w:r>
      <w:r w:rsidR="0060069D" w:rsidRPr="0060069D">
        <w:rPr>
          <w:b/>
          <w:sz w:val="24"/>
          <w:szCs w:val="24"/>
        </w:rPr>
        <w:instrText xml:space="preserve"> REF _Ref108096439 \h </w:instrText>
      </w:r>
      <w:r w:rsidR="0060069D">
        <w:rPr>
          <w:b/>
          <w:color w:val="0000FF"/>
          <w:sz w:val="24"/>
          <w:szCs w:val="24"/>
          <w:u w:val="single"/>
        </w:rPr>
        <w:instrText xml:space="preserve"> \* MERGEFORMAT </w:instrText>
      </w:r>
      <w:r w:rsidR="0060069D" w:rsidRPr="0060069D">
        <w:rPr>
          <w:b/>
          <w:color w:val="0000FF"/>
          <w:sz w:val="24"/>
          <w:szCs w:val="24"/>
          <w:u w:val="single"/>
        </w:rPr>
      </w:r>
      <w:r w:rsidR="0060069D" w:rsidRPr="0060069D">
        <w:rPr>
          <w:b/>
          <w:color w:val="0000FF"/>
          <w:sz w:val="24"/>
          <w:szCs w:val="24"/>
          <w:u w:val="single"/>
        </w:rPr>
        <w:fldChar w:fldCharType="separate"/>
      </w:r>
      <w:r w:rsidR="0060069D" w:rsidRPr="0060069D">
        <w:rPr>
          <w:b/>
          <w:sz w:val="24"/>
          <w:szCs w:val="24"/>
        </w:rPr>
        <w:t>Deliverables for Lot 1 and Lots 2a and 2b</w:t>
      </w:r>
      <w:r w:rsidR="0060069D" w:rsidRPr="0060069D">
        <w:rPr>
          <w:b/>
          <w:color w:val="0000FF"/>
          <w:sz w:val="24"/>
          <w:szCs w:val="24"/>
          <w:u w:val="single"/>
        </w:rPr>
        <w:fldChar w:fldCharType="end"/>
      </w:r>
    </w:p>
    <w:p w14:paraId="1E5E1855" w14:textId="32D63CAD" w:rsidR="00BE1F48" w:rsidRDefault="004278AB">
      <w:pPr>
        <w:widowControl/>
        <w:spacing w:after="120"/>
        <w:ind w:left="1884"/>
        <w:rPr>
          <w:sz w:val="24"/>
          <w:szCs w:val="24"/>
          <w:u w:val="single"/>
        </w:rPr>
      </w:pPr>
      <w:r w:rsidRPr="007F180C">
        <w:rPr>
          <w:sz w:val="24"/>
          <w:szCs w:val="24"/>
          <w:u w:val="single"/>
        </w:rPr>
        <w:t>Mandatory Deliverables</w:t>
      </w:r>
    </w:p>
    <w:p w14:paraId="094A2C14" w14:textId="77777777" w:rsidR="007F180C" w:rsidRDefault="007F180C" w:rsidP="007F180C">
      <w:pPr>
        <w:widowControl/>
        <w:numPr>
          <w:ilvl w:val="1"/>
          <w:numId w:val="7"/>
        </w:numPr>
        <w:spacing w:after="60"/>
        <w:ind w:hanging="226"/>
        <w:rPr>
          <w:sz w:val="24"/>
          <w:szCs w:val="24"/>
        </w:rPr>
      </w:pPr>
      <w:r>
        <w:rPr>
          <w:sz w:val="24"/>
          <w:szCs w:val="24"/>
        </w:rPr>
        <w:fldChar w:fldCharType="begin"/>
      </w:r>
      <w:r>
        <w:rPr>
          <w:sz w:val="24"/>
          <w:szCs w:val="24"/>
        </w:rPr>
        <w:instrText xml:space="preserve"> REF _Ref108098469 \h </w:instrText>
      </w:r>
      <w:r>
        <w:rPr>
          <w:sz w:val="24"/>
          <w:szCs w:val="24"/>
        </w:rPr>
      </w:r>
      <w:r>
        <w:rPr>
          <w:sz w:val="24"/>
          <w:szCs w:val="24"/>
        </w:rPr>
        <w:fldChar w:fldCharType="separate"/>
      </w:r>
      <w:r>
        <w:rPr>
          <w:b/>
          <w:sz w:val="24"/>
          <w:szCs w:val="24"/>
        </w:rPr>
        <w:t>Supply of vehicle leasing services</w:t>
      </w:r>
      <w:r>
        <w:rPr>
          <w:sz w:val="24"/>
          <w:szCs w:val="24"/>
        </w:rPr>
        <w:fldChar w:fldCharType="end"/>
      </w:r>
    </w:p>
    <w:p w14:paraId="5126894D" w14:textId="3BF38BE2" w:rsidR="007F180C" w:rsidRPr="007F180C" w:rsidRDefault="007F180C" w:rsidP="007F180C">
      <w:pPr>
        <w:widowControl/>
        <w:numPr>
          <w:ilvl w:val="1"/>
          <w:numId w:val="7"/>
        </w:numPr>
        <w:spacing w:after="60"/>
        <w:ind w:hanging="226"/>
        <w:rPr>
          <w:sz w:val="24"/>
          <w:szCs w:val="24"/>
        </w:rPr>
      </w:pPr>
      <w:r w:rsidRPr="007F180C">
        <w:rPr>
          <w:sz w:val="24"/>
          <w:szCs w:val="24"/>
        </w:rPr>
        <w:fldChar w:fldCharType="begin"/>
      </w:r>
      <w:r w:rsidRPr="007F180C">
        <w:rPr>
          <w:sz w:val="24"/>
          <w:szCs w:val="24"/>
        </w:rPr>
        <w:instrText xml:space="preserve"> REF _Ref108098519 \h </w:instrText>
      </w:r>
      <w:r w:rsidRPr="007F180C">
        <w:rPr>
          <w:sz w:val="24"/>
          <w:szCs w:val="24"/>
        </w:rPr>
      </w:r>
      <w:r w:rsidRPr="007F180C">
        <w:rPr>
          <w:sz w:val="24"/>
          <w:szCs w:val="24"/>
        </w:rPr>
        <w:fldChar w:fldCharType="separate"/>
      </w:r>
      <w:r w:rsidRPr="007F180C">
        <w:rPr>
          <w:b/>
          <w:sz w:val="24"/>
          <w:szCs w:val="24"/>
        </w:rPr>
        <w:t>Order and supply of vehicles</w:t>
      </w:r>
      <w:r w:rsidRPr="007F180C">
        <w:rPr>
          <w:sz w:val="24"/>
          <w:szCs w:val="24"/>
        </w:rPr>
        <w:fldChar w:fldCharType="end"/>
      </w:r>
    </w:p>
    <w:p w14:paraId="2691C35B" w14:textId="48E072CC" w:rsidR="00BE1F48" w:rsidRPr="009D501E" w:rsidRDefault="0060069D" w:rsidP="002218BC">
      <w:pPr>
        <w:widowControl/>
        <w:numPr>
          <w:ilvl w:val="0"/>
          <w:numId w:val="31"/>
        </w:numPr>
        <w:spacing w:after="60"/>
        <w:ind w:left="3118"/>
        <w:rPr>
          <w:sz w:val="24"/>
          <w:szCs w:val="24"/>
        </w:rPr>
      </w:pPr>
      <w:r>
        <w:rPr>
          <w:sz w:val="24"/>
          <w:szCs w:val="24"/>
        </w:rPr>
        <w:fldChar w:fldCharType="begin"/>
      </w:r>
      <w:r>
        <w:rPr>
          <w:sz w:val="24"/>
          <w:szCs w:val="24"/>
        </w:rPr>
        <w:instrText xml:space="preserve"> REF _Ref108099362 \h </w:instrText>
      </w:r>
      <w:r>
        <w:rPr>
          <w:sz w:val="24"/>
          <w:szCs w:val="24"/>
        </w:rPr>
      </w:r>
      <w:r>
        <w:rPr>
          <w:sz w:val="24"/>
          <w:szCs w:val="24"/>
        </w:rPr>
        <w:fldChar w:fldCharType="separate"/>
      </w:r>
      <w:r w:rsidRPr="004278AB">
        <w:rPr>
          <w:b/>
          <w:sz w:val="24"/>
          <w:szCs w:val="24"/>
        </w:rPr>
        <w:t>Vehicle Sourcing</w:t>
      </w:r>
      <w:r>
        <w:rPr>
          <w:sz w:val="24"/>
          <w:szCs w:val="24"/>
        </w:rPr>
        <w:fldChar w:fldCharType="end"/>
      </w:r>
      <w:r>
        <w:rPr>
          <w:sz w:val="24"/>
          <w:szCs w:val="24"/>
        </w:rPr>
        <w:t xml:space="preserve"> </w:t>
      </w:r>
    </w:p>
    <w:p w14:paraId="41004104" w14:textId="0D77A6A7" w:rsidR="00BE1F48" w:rsidRPr="009D501E" w:rsidRDefault="0060069D" w:rsidP="002218BC">
      <w:pPr>
        <w:widowControl/>
        <w:numPr>
          <w:ilvl w:val="0"/>
          <w:numId w:val="31"/>
        </w:numPr>
        <w:spacing w:after="60"/>
        <w:ind w:left="3118"/>
        <w:rPr>
          <w:sz w:val="24"/>
          <w:szCs w:val="24"/>
        </w:rPr>
      </w:pPr>
      <w:r>
        <w:rPr>
          <w:sz w:val="24"/>
          <w:szCs w:val="24"/>
        </w:rPr>
        <w:fldChar w:fldCharType="begin"/>
      </w:r>
      <w:r>
        <w:rPr>
          <w:sz w:val="24"/>
          <w:szCs w:val="24"/>
        </w:rPr>
        <w:instrText xml:space="preserve"> REF _Ref108099376 \h </w:instrText>
      </w:r>
      <w:r>
        <w:rPr>
          <w:sz w:val="24"/>
          <w:szCs w:val="24"/>
        </w:rPr>
      </w:r>
      <w:r>
        <w:rPr>
          <w:sz w:val="24"/>
          <w:szCs w:val="24"/>
        </w:rPr>
        <w:fldChar w:fldCharType="separate"/>
      </w:r>
      <w:r>
        <w:rPr>
          <w:b/>
          <w:sz w:val="24"/>
          <w:szCs w:val="24"/>
        </w:rPr>
        <w:t>Vehicle Funding</w:t>
      </w:r>
      <w:r>
        <w:rPr>
          <w:sz w:val="24"/>
          <w:szCs w:val="24"/>
        </w:rPr>
        <w:fldChar w:fldCharType="end"/>
      </w:r>
      <w:r>
        <w:rPr>
          <w:sz w:val="24"/>
          <w:szCs w:val="24"/>
        </w:rPr>
        <w:t xml:space="preserve"> </w:t>
      </w:r>
    </w:p>
    <w:p w14:paraId="41CB10D1" w14:textId="4C98255F" w:rsidR="00BE1F48" w:rsidRPr="009D501E" w:rsidRDefault="0060069D" w:rsidP="002218BC">
      <w:pPr>
        <w:widowControl/>
        <w:numPr>
          <w:ilvl w:val="0"/>
          <w:numId w:val="31"/>
        </w:numPr>
        <w:spacing w:after="60"/>
        <w:ind w:left="3118"/>
        <w:rPr>
          <w:sz w:val="24"/>
          <w:szCs w:val="24"/>
        </w:rPr>
      </w:pPr>
      <w:r>
        <w:rPr>
          <w:sz w:val="24"/>
          <w:szCs w:val="24"/>
        </w:rPr>
        <w:fldChar w:fldCharType="begin"/>
      </w:r>
      <w:r>
        <w:rPr>
          <w:sz w:val="24"/>
          <w:szCs w:val="24"/>
        </w:rPr>
        <w:instrText xml:space="preserve"> REF _Ref108099390 \h </w:instrText>
      </w:r>
      <w:r>
        <w:rPr>
          <w:sz w:val="24"/>
          <w:szCs w:val="24"/>
        </w:rPr>
      </w:r>
      <w:r>
        <w:rPr>
          <w:sz w:val="24"/>
          <w:szCs w:val="24"/>
        </w:rPr>
        <w:fldChar w:fldCharType="separate"/>
      </w:r>
      <w:r>
        <w:rPr>
          <w:b/>
          <w:sz w:val="24"/>
          <w:szCs w:val="24"/>
        </w:rPr>
        <w:t>Payment Profiles</w:t>
      </w:r>
      <w:r>
        <w:rPr>
          <w:sz w:val="24"/>
          <w:szCs w:val="24"/>
        </w:rPr>
        <w:fldChar w:fldCharType="end"/>
      </w:r>
      <w:r>
        <w:rPr>
          <w:sz w:val="24"/>
          <w:szCs w:val="24"/>
        </w:rPr>
        <w:t xml:space="preserve"> </w:t>
      </w:r>
    </w:p>
    <w:p w14:paraId="2650FE04" w14:textId="7DF86E39" w:rsidR="00BE1F48" w:rsidRPr="009D501E" w:rsidRDefault="0060069D" w:rsidP="002218BC">
      <w:pPr>
        <w:widowControl/>
        <w:numPr>
          <w:ilvl w:val="0"/>
          <w:numId w:val="31"/>
        </w:numPr>
        <w:spacing w:after="60"/>
        <w:ind w:left="3118"/>
        <w:rPr>
          <w:sz w:val="24"/>
          <w:szCs w:val="24"/>
        </w:rPr>
      </w:pPr>
      <w:r>
        <w:rPr>
          <w:sz w:val="24"/>
          <w:szCs w:val="24"/>
        </w:rPr>
        <w:fldChar w:fldCharType="begin"/>
      </w:r>
      <w:r>
        <w:rPr>
          <w:sz w:val="24"/>
          <w:szCs w:val="24"/>
        </w:rPr>
        <w:instrText xml:space="preserve"> REF _Ref108099403 \h </w:instrText>
      </w:r>
      <w:r>
        <w:rPr>
          <w:sz w:val="24"/>
          <w:szCs w:val="24"/>
        </w:rPr>
      </w:r>
      <w:r>
        <w:rPr>
          <w:sz w:val="24"/>
          <w:szCs w:val="24"/>
        </w:rPr>
        <w:fldChar w:fldCharType="separate"/>
      </w:r>
      <w:r>
        <w:rPr>
          <w:b/>
          <w:sz w:val="24"/>
          <w:szCs w:val="24"/>
        </w:rPr>
        <w:t>Vehicle Quotations</w:t>
      </w:r>
      <w:r>
        <w:rPr>
          <w:sz w:val="24"/>
          <w:szCs w:val="24"/>
        </w:rPr>
        <w:fldChar w:fldCharType="end"/>
      </w:r>
      <w:r>
        <w:rPr>
          <w:sz w:val="24"/>
          <w:szCs w:val="24"/>
        </w:rPr>
        <w:t xml:space="preserve"> </w:t>
      </w:r>
    </w:p>
    <w:p w14:paraId="0C2D9C00" w14:textId="3560C9BA" w:rsidR="00BE1F48" w:rsidRPr="009D501E" w:rsidRDefault="0060069D" w:rsidP="002218BC">
      <w:pPr>
        <w:widowControl/>
        <w:numPr>
          <w:ilvl w:val="0"/>
          <w:numId w:val="31"/>
        </w:numPr>
        <w:spacing w:after="60"/>
        <w:ind w:left="3118"/>
        <w:rPr>
          <w:sz w:val="24"/>
          <w:szCs w:val="24"/>
        </w:rPr>
      </w:pPr>
      <w:r>
        <w:rPr>
          <w:sz w:val="24"/>
          <w:szCs w:val="24"/>
        </w:rPr>
        <w:fldChar w:fldCharType="begin"/>
      </w:r>
      <w:r>
        <w:rPr>
          <w:sz w:val="24"/>
          <w:szCs w:val="24"/>
        </w:rPr>
        <w:instrText xml:space="preserve"> REF _Ref108099418 \h </w:instrText>
      </w:r>
      <w:r>
        <w:rPr>
          <w:sz w:val="24"/>
          <w:szCs w:val="24"/>
        </w:rPr>
      </w:r>
      <w:r>
        <w:rPr>
          <w:sz w:val="24"/>
          <w:szCs w:val="24"/>
        </w:rPr>
        <w:fldChar w:fldCharType="separate"/>
      </w:r>
      <w:r>
        <w:rPr>
          <w:b/>
          <w:sz w:val="24"/>
          <w:szCs w:val="24"/>
        </w:rPr>
        <w:t>Fleet Portal</w:t>
      </w:r>
      <w:r>
        <w:rPr>
          <w:sz w:val="24"/>
          <w:szCs w:val="24"/>
        </w:rPr>
        <w:fldChar w:fldCharType="end"/>
      </w:r>
      <w:r>
        <w:rPr>
          <w:sz w:val="24"/>
          <w:szCs w:val="24"/>
        </w:rPr>
        <w:t xml:space="preserve"> </w:t>
      </w:r>
    </w:p>
    <w:p w14:paraId="4CC6567C" w14:textId="4EA0331F" w:rsidR="00BE1F48" w:rsidRPr="009D501E" w:rsidRDefault="0060069D" w:rsidP="002218BC">
      <w:pPr>
        <w:widowControl/>
        <w:numPr>
          <w:ilvl w:val="0"/>
          <w:numId w:val="31"/>
        </w:numPr>
        <w:spacing w:after="60"/>
        <w:ind w:left="3118"/>
        <w:rPr>
          <w:sz w:val="24"/>
          <w:szCs w:val="24"/>
        </w:rPr>
      </w:pPr>
      <w:r>
        <w:rPr>
          <w:sz w:val="24"/>
          <w:szCs w:val="24"/>
        </w:rPr>
        <w:fldChar w:fldCharType="begin"/>
      </w:r>
      <w:r>
        <w:rPr>
          <w:sz w:val="24"/>
          <w:szCs w:val="24"/>
        </w:rPr>
        <w:instrText xml:space="preserve"> REF _Ref108099439 \h </w:instrText>
      </w:r>
      <w:r>
        <w:rPr>
          <w:sz w:val="24"/>
          <w:szCs w:val="24"/>
        </w:rPr>
      </w:r>
      <w:r>
        <w:rPr>
          <w:sz w:val="24"/>
          <w:szCs w:val="24"/>
        </w:rPr>
        <w:fldChar w:fldCharType="separate"/>
      </w:r>
      <w:r>
        <w:rPr>
          <w:b/>
          <w:sz w:val="24"/>
          <w:szCs w:val="24"/>
        </w:rPr>
        <w:t>Vehicle Orders</w:t>
      </w:r>
      <w:r>
        <w:rPr>
          <w:sz w:val="24"/>
          <w:szCs w:val="24"/>
        </w:rPr>
        <w:fldChar w:fldCharType="end"/>
      </w:r>
      <w:r>
        <w:rPr>
          <w:sz w:val="24"/>
          <w:szCs w:val="24"/>
        </w:rPr>
        <w:t xml:space="preserve"> </w:t>
      </w:r>
    </w:p>
    <w:p w14:paraId="6FF0AC82" w14:textId="33640DA8" w:rsidR="00BE1F48" w:rsidRPr="009D501E" w:rsidRDefault="0060069D" w:rsidP="002218BC">
      <w:pPr>
        <w:widowControl/>
        <w:numPr>
          <w:ilvl w:val="0"/>
          <w:numId w:val="31"/>
        </w:numPr>
        <w:spacing w:after="60"/>
        <w:ind w:left="3118"/>
        <w:rPr>
          <w:sz w:val="24"/>
          <w:szCs w:val="24"/>
        </w:rPr>
      </w:pPr>
      <w:r>
        <w:rPr>
          <w:sz w:val="24"/>
          <w:szCs w:val="24"/>
        </w:rPr>
        <w:fldChar w:fldCharType="begin"/>
      </w:r>
      <w:r>
        <w:rPr>
          <w:sz w:val="24"/>
          <w:szCs w:val="24"/>
        </w:rPr>
        <w:instrText xml:space="preserve"> REF _Ref108099454 \h </w:instrText>
      </w:r>
      <w:r>
        <w:rPr>
          <w:sz w:val="24"/>
          <w:szCs w:val="24"/>
        </w:rPr>
      </w:r>
      <w:r>
        <w:rPr>
          <w:sz w:val="24"/>
          <w:szCs w:val="24"/>
        </w:rPr>
        <w:fldChar w:fldCharType="separate"/>
      </w:r>
      <w:r>
        <w:rPr>
          <w:b/>
          <w:sz w:val="24"/>
          <w:szCs w:val="24"/>
        </w:rPr>
        <w:t>Delivery of Vehicles</w:t>
      </w:r>
      <w:r>
        <w:rPr>
          <w:sz w:val="24"/>
          <w:szCs w:val="24"/>
        </w:rPr>
        <w:fldChar w:fldCharType="end"/>
      </w:r>
      <w:r>
        <w:rPr>
          <w:sz w:val="24"/>
          <w:szCs w:val="24"/>
        </w:rPr>
        <w:t xml:space="preserve"> </w:t>
      </w:r>
    </w:p>
    <w:p w14:paraId="7F16F2C8" w14:textId="461D4B9D" w:rsidR="00BE1F48" w:rsidRPr="009D501E" w:rsidRDefault="0060069D" w:rsidP="002218BC">
      <w:pPr>
        <w:widowControl/>
        <w:numPr>
          <w:ilvl w:val="0"/>
          <w:numId w:val="31"/>
        </w:numPr>
        <w:spacing w:after="60"/>
        <w:ind w:left="3118"/>
        <w:rPr>
          <w:sz w:val="24"/>
          <w:szCs w:val="24"/>
        </w:rPr>
      </w:pPr>
      <w:r>
        <w:rPr>
          <w:sz w:val="24"/>
          <w:szCs w:val="24"/>
        </w:rPr>
        <w:fldChar w:fldCharType="begin"/>
      </w:r>
      <w:r>
        <w:rPr>
          <w:sz w:val="24"/>
          <w:szCs w:val="24"/>
        </w:rPr>
        <w:instrText xml:space="preserve"> REF _Ref108099468 \h </w:instrText>
      </w:r>
      <w:r>
        <w:rPr>
          <w:sz w:val="24"/>
          <w:szCs w:val="24"/>
        </w:rPr>
      </w:r>
      <w:r>
        <w:rPr>
          <w:sz w:val="24"/>
          <w:szCs w:val="24"/>
        </w:rPr>
        <w:fldChar w:fldCharType="separate"/>
      </w:r>
      <w:r>
        <w:rPr>
          <w:b/>
          <w:sz w:val="24"/>
          <w:szCs w:val="24"/>
        </w:rPr>
        <w:t>Converted or Modified Vehicles</w:t>
      </w:r>
      <w:r>
        <w:rPr>
          <w:sz w:val="24"/>
          <w:szCs w:val="24"/>
        </w:rPr>
        <w:fldChar w:fldCharType="end"/>
      </w:r>
      <w:r>
        <w:rPr>
          <w:sz w:val="24"/>
          <w:szCs w:val="24"/>
        </w:rPr>
        <w:t xml:space="preserve"> </w:t>
      </w:r>
    </w:p>
    <w:p w14:paraId="11638FCA" w14:textId="54EE4FAF" w:rsidR="007F180C" w:rsidRDefault="007F180C" w:rsidP="007F180C">
      <w:pPr>
        <w:widowControl/>
        <w:numPr>
          <w:ilvl w:val="1"/>
          <w:numId w:val="7"/>
        </w:numPr>
        <w:spacing w:after="60"/>
        <w:ind w:hanging="226"/>
        <w:rPr>
          <w:sz w:val="24"/>
          <w:szCs w:val="24"/>
        </w:rPr>
      </w:pPr>
      <w:r>
        <w:rPr>
          <w:sz w:val="24"/>
          <w:szCs w:val="24"/>
        </w:rPr>
        <w:fldChar w:fldCharType="begin"/>
      </w:r>
      <w:r>
        <w:rPr>
          <w:sz w:val="24"/>
          <w:szCs w:val="24"/>
        </w:rPr>
        <w:instrText xml:space="preserve"> REF _Ref108098613 \h </w:instrText>
      </w:r>
      <w:r>
        <w:rPr>
          <w:sz w:val="24"/>
          <w:szCs w:val="24"/>
        </w:rPr>
      </w:r>
      <w:r>
        <w:rPr>
          <w:sz w:val="24"/>
          <w:szCs w:val="24"/>
        </w:rPr>
        <w:fldChar w:fldCharType="separate"/>
      </w:r>
      <w:r w:rsidRPr="00B21170">
        <w:rPr>
          <w:b/>
          <w:sz w:val="24"/>
          <w:szCs w:val="24"/>
        </w:rPr>
        <w:t xml:space="preserve">Service, Maintenance and Repair (SMR) - </w:t>
      </w:r>
      <w:r>
        <w:rPr>
          <w:b/>
          <w:sz w:val="24"/>
          <w:szCs w:val="24"/>
        </w:rPr>
        <w:t>SMR included with the Lease</w:t>
      </w:r>
      <w:r>
        <w:rPr>
          <w:sz w:val="24"/>
          <w:szCs w:val="24"/>
        </w:rPr>
        <w:fldChar w:fldCharType="end"/>
      </w:r>
    </w:p>
    <w:p w14:paraId="7C65DDEF" w14:textId="31DFAB52" w:rsidR="00BE1F48" w:rsidRPr="009D501E" w:rsidRDefault="0060069D">
      <w:pPr>
        <w:widowControl/>
        <w:numPr>
          <w:ilvl w:val="3"/>
          <w:numId w:val="8"/>
        </w:numPr>
        <w:spacing w:after="60"/>
        <w:ind w:left="3118"/>
        <w:rPr>
          <w:sz w:val="24"/>
          <w:szCs w:val="24"/>
        </w:rPr>
      </w:pPr>
      <w:r>
        <w:rPr>
          <w:sz w:val="24"/>
          <w:szCs w:val="24"/>
        </w:rPr>
        <w:fldChar w:fldCharType="begin"/>
      </w:r>
      <w:r>
        <w:rPr>
          <w:sz w:val="24"/>
          <w:szCs w:val="24"/>
        </w:rPr>
        <w:instrText xml:space="preserve"> REF _Ref108099332 \h </w:instrText>
      </w:r>
      <w:r>
        <w:rPr>
          <w:sz w:val="24"/>
          <w:szCs w:val="24"/>
        </w:rPr>
      </w:r>
      <w:r>
        <w:rPr>
          <w:sz w:val="24"/>
          <w:szCs w:val="24"/>
        </w:rPr>
        <w:fldChar w:fldCharType="separate"/>
      </w:r>
      <w:r w:rsidRPr="00B21170">
        <w:rPr>
          <w:b/>
          <w:sz w:val="24"/>
          <w:szCs w:val="24"/>
        </w:rPr>
        <w:t>Breakdown, Roadside Assistance and Recovery Services</w:t>
      </w:r>
      <w:r>
        <w:rPr>
          <w:sz w:val="24"/>
          <w:szCs w:val="24"/>
        </w:rPr>
        <w:fldChar w:fldCharType="end"/>
      </w:r>
    </w:p>
    <w:p w14:paraId="2F95E58A" w14:textId="173E55F4" w:rsidR="009D501E" w:rsidRPr="009D501E" w:rsidRDefault="0060069D">
      <w:pPr>
        <w:widowControl/>
        <w:numPr>
          <w:ilvl w:val="3"/>
          <w:numId w:val="8"/>
        </w:numPr>
        <w:spacing w:after="60"/>
        <w:ind w:left="3118"/>
        <w:rPr>
          <w:sz w:val="24"/>
          <w:szCs w:val="24"/>
        </w:rPr>
      </w:pPr>
      <w:r>
        <w:rPr>
          <w:sz w:val="24"/>
          <w:szCs w:val="24"/>
        </w:rPr>
        <w:fldChar w:fldCharType="begin"/>
      </w:r>
      <w:r>
        <w:rPr>
          <w:sz w:val="24"/>
          <w:szCs w:val="24"/>
        </w:rPr>
        <w:instrText xml:space="preserve"> REF _Ref108099306 \h </w:instrText>
      </w:r>
      <w:r>
        <w:rPr>
          <w:sz w:val="24"/>
          <w:szCs w:val="24"/>
        </w:rPr>
      </w:r>
      <w:r>
        <w:rPr>
          <w:sz w:val="24"/>
          <w:szCs w:val="24"/>
        </w:rPr>
        <w:fldChar w:fldCharType="separate"/>
      </w:r>
      <w:r>
        <w:rPr>
          <w:b/>
          <w:sz w:val="24"/>
          <w:szCs w:val="24"/>
        </w:rPr>
        <w:t>Vehicle Downtime</w:t>
      </w:r>
      <w:r>
        <w:rPr>
          <w:sz w:val="24"/>
          <w:szCs w:val="24"/>
        </w:rPr>
        <w:fldChar w:fldCharType="end"/>
      </w:r>
    </w:p>
    <w:p w14:paraId="06B424B1" w14:textId="30E8998C" w:rsidR="007F180C" w:rsidRDefault="007F180C">
      <w:pPr>
        <w:widowControl/>
        <w:numPr>
          <w:ilvl w:val="1"/>
          <w:numId w:val="7"/>
        </w:numPr>
        <w:spacing w:after="60"/>
        <w:ind w:hanging="226"/>
        <w:rPr>
          <w:sz w:val="24"/>
          <w:szCs w:val="24"/>
        </w:rPr>
      </w:pPr>
      <w:r>
        <w:rPr>
          <w:sz w:val="24"/>
          <w:szCs w:val="24"/>
        </w:rPr>
        <w:fldChar w:fldCharType="begin"/>
      </w:r>
      <w:r>
        <w:rPr>
          <w:sz w:val="24"/>
          <w:szCs w:val="24"/>
        </w:rPr>
        <w:instrText xml:space="preserve"> REF _Ref108098655 \h </w:instrText>
      </w:r>
      <w:r>
        <w:rPr>
          <w:sz w:val="24"/>
          <w:szCs w:val="24"/>
        </w:rPr>
      </w:r>
      <w:r>
        <w:rPr>
          <w:sz w:val="24"/>
          <w:szCs w:val="24"/>
        </w:rPr>
        <w:fldChar w:fldCharType="separate"/>
      </w:r>
      <w:r>
        <w:rPr>
          <w:b/>
          <w:sz w:val="24"/>
          <w:szCs w:val="24"/>
        </w:rPr>
        <w:t>Service, Maintenance and Repair (SMR) - SMR not included in the Lease</w:t>
      </w:r>
      <w:r>
        <w:rPr>
          <w:sz w:val="24"/>
          <w:szCs w:val="24"/>
        </w:rPr>
        <w:fldChar w:fldCharType="end"/>
      </w:r>
      <w:r>
        <w:rPr>
          <w:sz w:val="24"/>
          <w:szCs w:val="24"/>
        </w:rPr>
        <w:t xml:space="preserve"> </w:t>
      </w:r>
    </w:p>
    <w:p w14:paraId="4FF02F5B" w14:textId="2E91B433" w:rsidR="007F180C" w:rsidRDefault="007F180C">
      <w:pPr>
        <w:widowControl/>
        <w:numPr>
          <w:ilvl w:val="1"/>
          <w:numId w:val="7"/>
        </w:numPr>
        <w:spacing w:after="60"/>
        <w:ind w:hanging="226"/>
        <w:rPr>
          <w:sz w:val="24"/>
          <w:szCs w:val="24"/>
        </w:rPr>
      </w:pPr>
      <w:r>
        <w:rPr>
          <w:sz w:val="24"/>
          <w:szCs w:val="24"/>
        </w:rPr>
        <w:fldChar w:fldCharType="begin"/>
      </w:r>
      <w:r>
        <w:rPr>
          <w:sz w:val="24"/>
          <w:szCs w:val="24"/>
        </w:rPr>
        <w:instrText xml:space="preserve"> REF _Ref108098680 \h </w:instrText>
      </w:r>
      <w:r>
        <w:rPr>
          <w:sz w:val="24"/>
          <w:szCs w:val="24"/>
        </w:rPr>
      </w:r>
      <w:r>
        <w:rPr>
          <w:sz w:val="24"/>
          <w:szCs w:val="24"/>
        </w:rPr>
        <w:fldChar w:fldCharType="separate"/>
      </w:r>
      <w:r>
        <w:rPr>
          <w:b/>
          <w:sz w:val="24"/>
          <w:szCs w:val="24"/>
        </w:rPr>
        <w:t>MOT Management</w:t>
      </w:r>
      <w:r>
        <w:rPr>
          <w:sz w:val="24"/>
          <w:szCs w:val="24"/>
        </w:rPr>
        <w:fldChar w:fldCharType="end"/>
      </w:r>
      <w:r>
        <w:rPr>
          <w:sz w:val="24"/>
          <w:szCs w:val="24"/>
        </w:rPr>
        <w:t xml:space="preserve"> </w:t>
      </w:r>
    </w:p>
    <w:p w14:paraId="3625D718" w14:textId="0CD672C5" w:rsidR="00BE1F48" w:rsidRPr="009D501E" w:rsidRDefault="007F180C">
      <w:pPr>
        <w:widowControl/>
        <w:numPr>
          <w:ilvl w:val="1"/>
          <w:numId w:val="7"/>
        </w:numPr>
        <w:spacing w:after="60"/>
        <w:ind w:hanging="226"/>
        <w:rPr>
          <w:sz w:val="24"/>
          <w:szCs w:val="24"/>
        </w:rPr>
      </w:pPr>
      <w:r>
        <w:rPr>
          <w:sz w:val="24"/>
          <w:szCs w:val="24"/>
        </w:rPr>
        <w:fldChar w:fldCharType="begin"/>
      </w:r>
      <w:r>
        <w:rPr>
          <w:sz w:val="24"/>
          <w:szCs w:val="24"/>
        </w:rPr>
        <w:instrText xml:space="preserve"> REF _Ref108098710 \h </w:instrText>
      </w:r>
      <w:r>
        <w:rPr>
          <w:sz w:val="24"/>
          <w:szCs w:val="24"/>
        </w:rPr>
      </w:r>
      <w:r>
        <w:rPr>
          <w:sz w:val="24"/>
          <w:szCs w:val="24"/>
        </w:rPr>
        <w:fldChar w:fldCharType="separate"/>
      </w:r>
      <w:r>
        <w:rPr>
          <w:b/>
          <w:sz w:val="24"/>
          <w:szCs w:val="24"/>
        </w:rPr>
        <w:t>Condition and Damage</w:t>
      </w:r>
      <w:r>
        <w:rPr>
          <w:sz w:val="24"/>
          <w:szCs w:val="24"/>
        </w:rPr>
        <w:fldChar w:fldCharType="end"/>
      </w:r>
    </w:p>
    <w:p w14:paraId="372FD04B" w14:textId="77777777" w:rsidR="007F180C" w:rsidRDefault="007F180C">
      <w:pPr>
        <w:widowControl/>
        <w:numPr>
          <w:ilvl w:val="1"/>
          <w:numId w:val="7"/>
        </w:numPr>
        <w:spacing w:after="60"/>
        <w:ind w:hanging="226"/>
        <w:rPr>
          <w:sz w:val="24"/>
          <w:szCs w:val="24"/>
        </w:rPr>
      </w:pPr>
      <w:r>
        <w:rPr>
          <w:sz w:val="24"/>
          <w:szCs w:val="24"/>
        </w:rPr>
        <w:fldChar w:fldCharType="begin"/>
      </w:r>
      <w:r>
        <w:rPr>
          <w:sz w:val="24"/>
          <w:szCs w:val="24"/>
        </w:rPr>
        <w:instrText xml:space="preserve"> REF _Ref108098727 \h </w:instrText>
      </w:r>
      <w:r>
        <w:rPr>
          <w:sz w:val="24"/>
          <w:szCs w:val="24"/>
        </w:rPr>
      </w:r>
      <w:r>
        <w:rPr>
          <w:sz w:val="24"/>
          <w:szCs w:val="24"/>
        </w:rPr>
        <w:fldChar w:fldCharType="separate"/>
      </w:r>
      <w:r>
        <w:rPr>
          <w:b/>
          <w:sz w:val="24"/>
          <w:szCs w:val="24"/>
        </w:rPr>
        <w:t>Vehicle Decommissioning</w:t>
      </w:r>
      <w:r>
        <w:rPr>
          <w:sz w:val="24"/>
          <w:szCs w:val="24"/>
        </w:rPr>
        <w:fldChar w:fldCharType="end"/>
      </w:r>
    </w:p>
    <w:p w14:paraId="29657AF4" w14:textId="77777777" w:rsidR="007F180C" w:rsidRDefault="007F180C" w:rsidP="007F180C">
      <w:pPr>
        <w:widowControl/>
        <w:numPr>
          <w:ilvl w:val="1"/>
          <w:numId w:val="7"/>
        </w:numPr>
        <w:spacing w:after="60"/>
        <w:ind w:hanging="226"/>
        <w:rPr>
          <w:sz w:val="24"/>
          <w:szCs w:val="24"/>
        </w:rPr>
      </w:pPr>
      <w:r>
        <w:rPr>
          <w:sz w:val="24"/>
          <w:szCs w:val="24"/>
        </w:rPr>
        <w:fldChar w:fldCharType="begin"/>
      </w:r>
      <w:r>
        <w:rPr>
          <w:sz w:val="24"/>
          <w:szCs w:val="24"/>
        </w:rPr>
        <w:instrText xml:space="preserve"> REF _Ref108098745 \h </w:instrText>
      </w:r>
      <w:r>
        <w:rPr>
          <w:sz w:val="24"/>
          <w:szCs w:val="24"/>
        </w:rPr>
      </w:r>
      <w:r>
        <w:rPr>
          <w:sz w:val="24"/>
          <w:szCs w:val="24"/>
        </w:rPr>
        <w:fldChar w:fldCharType="separate"/>
      </w:r>
      <w:r w:rsidRPr="00602FEA">
        <w:rPr>
          <w:b/>
          <w:sz w:val="24"/>
          <w:szCs w:val="24"/>
        </w:rPr>
        <w:t>Managing the Buyer’s Account</w:t>
      </w:r>
      <w:r>
        <w:rPr>
          <w:sz w:val="24"/>
          <w:szCs w:val="24"/>
        </w:rPr>
        <w:fldChar w:fldCharType="end"/>
      </w:r>
    </w:p>
    <w:p w14:paraId="6044856E" w14:textId="77777777" w:rsidR="007F180C" w:rsidRDefault="007F180C">
      <w:pPr>
        <w:widowControl/>
        <w:numPr>
          <w:ilvl w:val="0"/>
          <w:numId w:val="5"/>
        </w:numPr>
        <w:spacing w:after="60"/>
        <w:ind w:left="3118"/>
        <w:rPr>
          <w:sz w:val="24"/>
          <w:szCs w:val="24"/>
        </w:rPr>
      </w:pPr>
      <w:r>
        <w:rPr>
          <w:sz w:val="24"/>
          <w:szCs w:val="24"/>
        </w:rPr>
        <w:fldChar w:fldCharType="begin"/>
      </w:r>
      <w:r>
        <w:rPr>
          <w:sz w:val="24"/>
          <w:szCs w:val="24"/>
        </w:rPr>
        <w:instrText xml:space="preserve"> REF _Ref108098777 \h </w:instrText>
      </w:r>
      <w:r>
        <w:rPr>
          <w:sz w:val="24"/>
          <w:szCs w:val="24"/>
        </w:rPr>
      </w:r>
      <w:r>
        <w:rPr>
          <w:sz w:val="24"/>
          <w:szCs w:val="24"/>
        </w:rPr>
        <w:fldChar w:fldCharType="separate"/>
      </w:r>
      <w:r w:rsidRPr="00602FEA">
        <w:rPr>
          <w:b/>
          <w:sz w:val="24"/>
          <w:szCs w:val="24"/>
        </w:rPr>
        <w:t>Contract Management</w:t>
      </w:r>
      <w:r>
        <w:rPr>
          <w:sz w:val="24"/>
          <w:szCs w:val="24"/>
        </w:rPr>
        <w:fldChar w:fldCharType="end"/>
      </w:r>
    </w:p>
    <w:p w14:paraId="796A9764" w14:textId="77777777" w:rsidR="007F180C" w:rsidRDefault="007F180C">
      <w:pPr>
        <w:widowControl/>
        <w:numPr>
          <w:ilvl w:val="0"/>
          <w:numId w:val="5"/>
        </w:numPr>
        <w:spacing w:after="60"/>
        <w:ind w:left="3118"/>
        <w:rPr>
          <w:sz w:val="24"/>
          <w:szCs w:val="24"/>
        </w:rPr>
      </w:pPr>
      <w:r>
        <w:rPr>
          <w:sz w:val="24"/>
          <w:szCs w:val="24"/>
        </w:rPr>
        <w:fldChar w:fldCharType="begin"/>
      </w:r>
      <w:r>
        <w:rPr>
          <w:sz w:val="24"/>
          <w:szCs w:val="24"/>
        </w:rPr>
        <w:instrText xml:space="preserve"> REF _Ref108098795 \h </w:instrText>
      </w:r>
      <w:r>
        <w:rPr>
          <w:sz w:val="24"/>
          <w:szCs w:val="24"/>
        </w:rPr>
      </w:r>
      <w:r>
        <w:rPr>
          <w:sz w:val="24"/>
          <w:szCs w:val="24"/>
        </w:rPr>
        <w:fldChar w:fldCharType="separate"/>
      </w:r>
      <w:r>
        <w:rPr>
          <w:b/>
          <w:sz w:val="24"/>
          <w:szCs w:val="24"/>
        </w:rPr>
        <w:t>Fines, Penalties and Charges</w:t>
      </w:r>
      <w:r>
        <w:rPr>
          <w:sz w:val="24"/>
          <w:szCs w:val="24"/>
        </w:rPr>
        <w:fldChar w:fldCharType="end"/>
      </w:r>
    </w:p>
    <w:p w14:paraId="1FE72B4B" w14:textId="77777777" w:rsidR="007F180C" w:rsidRDefault="007F180C" w:rsidP="007F180C">
      <w:pPr>
        <w:widowControl/>
        <w:numPr>
          <w:ilvl w:val="0"/>
          <w:numId w:val="5"/>
        </w:numPr>
        <w:spacing w:after="60"/>
        <w:ind w:left="3118"/>
        <w:rPr>
          <w:sz w:val="24"/>
          <w:szCs w:val="24"/>
        </w:rPr>
      </w:pPr>
      <w:r w:rsidRPr="007F180C">
        <w:rPr>
          <w:sz w:val="24"/>
          <w:szCs w:val="24"/>
        </w:rPr>
        <w:fldChar w:fldCharType="begin"/>
      </w:r>
      <w:r w:rsidRPr="007F180C">
        <w:rPr>
          <w:sz w:val="24"/>
          <w:szCs w:val="24"/>
        </w:rPr>
        <w:instrText xml:space="preserve"> REF _Ref108098809 \h </w:instrText>
      </w:r>
      <w:r w:rsidRPr="007F180C">
        <w:rPr>
          <w:sz w:val="24"/>
          <w:szCs w:val="24"/>
        </w:rPr>
      </w:r>
      <w:r w:rsidRPr="007F180C">
        <w:rPr>
          <w:sz w:val="24"/>
          <w:szCs w:val="24"/>
        </w:rPr>
        <w:fldChar w:fldCharType="separate"/>
      </w:r>
      <w:r w:rsidRPr="007F180C">
        <w:rPr>
          <w:b/>
          <w:sz w:val="24"/>
          <w:szCs w:val="24"/>
        </w:rPr>
        <w:t>Management Information</w:t>
      </w:r>
      <w:r w:rsidRPr="007F180C">
        <w:rPr>
          <w:sz w:val="24"/>
          <w:szCs w:val="24"/>
        </w:rPr>
        <w:fldChar w:fldCharType="end"/>
      </w:r>
    </w:p>
    <w:p w14:paraId="0CEA3298" w14:textId="128F561C" w:rsidR="007F180C" w:rsidRPr="007F180C" w:rsidRDefault="007F180C" w:rsidP="007F180C">
      <w:pPr>
        <w:widowControl/>
        <w:numPr>
          <w:ilvl w:val="0"/>
          <w:numId w:val="5"/>
        </w:numPr>
        <w:spacing w:after="60"/>
        <w:ind w:left="3118"/>
        <w:rPr>
          <w:sz w:val="24"/>
          <w:szCs w:val="24"/>
        </w:rPr>
      </w:pPr>
      <w:r w:rsidRPr="007F180C">
        <w:rPr>
          <w:sz w:val="24"/>
          <w:szCs w:val="24"/>
        </w:rPr>
        <w:fldChar w:fldCharType="begin"/>
      </w:r>
      <w:r w:rsidRPr="007F180C">
        <w:rPr>
          <w:sz w:val="24"/>
          <w:szCs w:val="24"/>
          <w:u w:val="single"/>
        </w:rPr>
        <w:instrText xml:space="preserve"> REF _Ref108098829 \h </w:instrText>
      </w:r>
      <w:r w:rsidRPr="007F180C">
        <w:rPr>
          <w:sz w:val="24"/>
          <w:szCs w:val="24"/>
        </w:rPr>
      </w:r>
      <w:r w:rsidRPr="007F180C">
        <w:rPr>
          <w:sz w:val="24"/>
          <w:szCs w:val="24"/>
        </w:rPr>
        <w:fldChar w:fldCharType="separate"/>
      </w:r>
      <w:r w:rsidRPr="007F180C">
        <w:rPr>
          <w:b/>
          <w:sz w:val="24"/>
          <w:szCs w:val="24"/>
        </w:rPr>
        <w:t>Data Management</w:t>
      </w:r>
      <w:r w:rsidRPr="007F180C">
        <w:rPr>
          <w:sz w:val="24"/>
          <w:szCs w:val="24"/>
        </w:rPr>
        <w:fldChar w:fldCharType="end"/>
      </w:r>
    </w:p>
    <w:p w14:paraId="15AC6F07" w14:textId="43B83586" w:rsidR="00BE1F48" w:rsidRPr="009D501E" w:rsidRDefault="004278AB">
      <w:pPr>
        <w:widowControl/>
        <w:spacing w:after="120"/>
        <w:ind w:left="1843"/>
        <w:rPr>
          <w:sz w:val="24"/>
          <w:szCs w:val="24"/>
          <w:u w:val="single"/>
        </w:rPr>
      </w:pPr>
      <w:r w:rsidRPr="009D501E">
        <w:rPr>
          <w:sz w:val="24"/>
          <w:szCs w:val="24"/>
          <w:u w:val="single"/>
        </w:rPr>
        <w:t>Desirable Deliverables</w:t>
      </w:r>
    </w:p>
    <w:p w14:paraId="3E591C4E" w14:textId="77777777" w:rsidR="0060069D" w:rsidRDefault="0060069D">
      <w:pPr>
        <w:widowControl/>
        <w:numPr>
          <w:ilvl w:val="1"/>
          <w:numId w:val="7"/>
        </w:numPr>
        <w:spacing w:after="120"/>
        <w:ind w:hanging="226"/>
        <w:rPr>
          <w:sz w:val="24"/>
          <w:szCs w:val="24"/>
        </w:rPr>
      </w:pPr>
      <w:r>
        <w:rPr>
          <w:sz w:val="24"/>
          <w:szCs w:val="24"/>
        </w:rPr>
        <w:fldChar w:fldCharType="begin"/>
      </w:r>
      <w:r>
        <w:rPr>
          <w:sz w:val="24"/>
          <w:szCs w:val="24"/>
        </w:rPr>
        <w:instrText xml:space="preserve"> REF _Ref108098977 \h </w:instrText>
      </w:r>
      <w:r>
        <w:rPr>
          <w:sz w:val="24"/>
          <w:szCs w:val="24"/>
        </w:rPr>
      </w:r>
      <w:r>
        <w:rPr>
          <w:sz w:val="24"/>
          <w:szCs w:val="24"/>
        </w:rPr>
        <w:fldChar w:fldCharType="separate"/>
      </w:r>
      <w:r>
        <w:rPr>
          <w:b/>
          <w:sz w:val="24"/>
          <w:szCs w:val="24"/>
        </w:rPr>
        <w:t>Fleet Management Services</w:t>
      </w:r>
      <w:r>
        <w:rPr>
          <w:sz w:val="24"/>
          <w:szCs w:val="24"/>
        </w:rPr>
        <w:fldChar w:fldCharType="end"/>
      </w:r>
    </w:p>
    <w:p w14:paraId="128BB385" w14:textId="6CA87BEE" w:rsidR="0060069D" w:rsidRDefault="0060069D">
      <w:pPr>
        <w:widowControl/>
        <w:numPr>
          <w:ilvl w:val="1"/>
          <w:numId w:val="7"/>
        </w:numPr>
        <w:spacing w:after="120"/>
        <w:ind w:hanging="226"/>
        <w:rPr>
          <w:sz w:val="24"/>
          <w:szCs w:val="24"/>
        </w:rPr>
      </w:pPr>
      <w:r>
        <w:rPr>
          <w:sz w:val="24"/>
          <w:szCs w:val="24"/>
        </w:rPr>
        <w:lastRenderedPageBreak/>
        <w:fldChar w:fldCharType="begin"/>
      </w:r>
      <w:r>
        <w:rPr>
          <w:sz w:val="24"/>
          <w:szCs w:val="24"/>
        </w:rPr>
        <w:instrText xml:space="preserve"> REF _Ref108098996 \h </w:instrText>
      </w:r>
      <w:r>
        <w:rPr>
          <w:sz w:val="24"/>
          <w:szCs w:val="24"/>
        </w:rPr>
      </w:r>
      <w:r>
        <w:rPr>
          <w:sz w:val="24"/>
          <w:szCs w:val="24"/>
        </w:rPr>
        <w:fldChar w:fldCharType="separate"/>
      </w:r>
      <w:r>
        <w:rPr>
          <w:b/>
          <w:sz w:val="24"/>
          <w:szCs w:val="24"/>
        </w:rPr>
        <w:t>Sale and Leaseback and Other Funding Methods</w:t>
      </w:r>
      <w:r>
        <w:rPr>
          <w:sz w:val="24"/>
          <w:szCs w:val="24"/>
        </w:rPr>
        <w:fldChar w:fldCharType="end"/>
      </w:r>
      <w:r>
        <w:rPr>
          <w:sz w:val="24"/>
          <w:szCs w:val="24"/>
        </w:rPr>
        <w:t xml:space="preserve"> </w:t>
      </w:r>
    </w:p>
    <w:p w14:paraId="03AF885E" w14:textId="77777777" w:rsidR="0060069D" w:rsidRDefault="0060069D">
      <w:pPr>
        <w:widowControl/>
        <w:numPr>
          <w:ilvl w:val="1"/>
          <w:numId w:val="7"/>
        </w:numPr>
        <w:spacing w:after="120"/>
        <w:ind w:hanging="226"/>
        <w:rPr>
          <w:sz w:val="24"/>
          <w:szCs w:val="24"/>
        </w:rPr>
      </w:pPr>
      <w:r>
        <w:rPr>
          <w:sz w:val="24"/>
          <w:szCs w:val="24"/>
        </w:rPr>
        <w:fldChar w:fldCharType="begin"/>
      </w:r>
      <w:r>
        <w:rPr>
          <w:sz w:val="24"/>
          <w:szCs w:val="24"/>
        </w:rPr>
        <w:instrText xml:space="preserve"> REF _Ref108099021 \h </w:instrText>
      </w:r>
      <w:r>
        <w:rPr>
          <w:sz w:val="24"/>
          <w:szCs w:val="24"/>
        </w:rPr>
      </w:r>
      <w:r>
        <w:rPr>
          <w:sz w:val="24"/>
          <w:szCs w:val="24"/>
        </w:rPr>
        <w:fldChar w:fldCharType="separate"/>
      </w:r>
      <w:r>
        <w:rPr>
          <w:b/>
          <w:sz w:val="24"/>
          <w:szCs w:val="24"/>
        </w:rPr>
        <w:t>Supplementary Vehicle Rental Solutions</w:t>
      </w:r>
      <w:r>
        <w:rPr>
          <w:sz w:val="24"/>
          <w:szCs w:val="24"/>
        </w:rPr>
        <w:fldChar w:fldCharType="end"/>
      </w:r>
    </w:p>
    <w:p w14:paraId="5902B798" w14:textId="77777777" w:rsidR="0060069D" w:rsidRDefault="0060069D">
      <w:pPr>
        <w:widowControl/>
        <w:numPr>
          <w:ilvl w:val="1"/>
          <w:numId w:val="7"/>
        </w:numPr>
        <w:spacing w:after="120"/>
        <w:ind w:hanging="226"/>
        <w:rPr>
          <w:sz w:val="24"/>
          <w:szCs w:val="24"/>
        </w:rPr>
      </w:pPr>
      <w:r>
        <w:rPr>
          <w:sz w:val="24"/>
          <w:szCs w:val="24"/>
        </w:rPr>
        <w:fldChar w:fldCharType="begin"/>
      </w:r>
      <w:r>
        <w:rPr>
          <w:sz w:val="24"/>
          <w:szCs w:val="24"/>
        </w:rPr>
        <w:instrText xml:space="preserve"> REF _Ref108099042 \h </w:instrText>
      </w:r>
      <w:r>
        <w:rPr>
          <w:sz w:val="24"/>
          <w:szCs w:val="24"/>
        </w:rPr>
      </w:r>
      <w:r>
        <w:rPr>
          <w:sz w:val="24"/>
          <w:szCs w:val="24"/>
        </w:rPr>
        <w:fldChar w:fldCharType="separate"/>
      </w:r>
      <w:r>
        <w:rPr>
          <w:b/>
          <w:sz w:val="24"/>
          <w:szCs w:val="24"/>
        </w:rPr>
        <w:t>Salary Sacrifice Car Schemes (Lot 1 only)</w:t>
      </w:r>
      <w:r>
        <w:rPr>
          <w:sz w:val="24"/>
          <w:szCs w:val="24"/>
        </w:rPr>
        <w:fldChar w:fldCharType="end"/>
      </w:r>
    </w:p>
    <w:p w14:paraId="4EA5EC21" w14:textId="77777777" w:rsidR="0060069D" w:rsidRDefault="0060069D">
      <w:pPr>
        <w:widowControl/>
        <w:numPr>
          <w:ilvl w:val="1"/>
          <w:numId w:val="7"/>
        </w:numPr>
        <w:spacing w:after="120"/>
        <w:ind w:hanging="226"/>
        <w:rPr>
          <w:sz w:val="24"/>
          <w:szCs w:val="24"/>
        </w:rPr>
      </w:pPr>
      <w:r>
        <w:rPr>
          <w:sz w:val="24"/>
          <w:szCs w:val="24"/>
        </w:rPr>
        <w:fldChar w:fldCharType="begin"/>
      </w:r>
      <w:r>
        <w:rPr>
          <w:sz w:val="24"/>
          <w:szCs w:val="24"/>
        </w:rPr>
        <w:instrText xml:space="preserve"> REF _Ref108099058 \h </w:instrText>
      </w:r>
      <w:r>
        <w:rPr>
          <w:sz w:val="24"/>
          <w:szCs w:val="24"/>
        </w:rPr>
      </w:r>
      <w:r>
        <w:rPr>
          <w:sz w:val="24"/>
          <w:szCs w:val="24"/>
        </w:rPr>
        <w:fldChar w:fldCharType="separate"/>
      </w:r>
      <w:r w:rsidRPr="006A5AD2">
        <w:rPr>
          <w:b/>
          <w:sz w:val="24"/>
          <w:szCs w:val="24"/>
        </w:rPr>
        <w:t>Alternative Schemes</w:t>
      </w:r>
      <w:r>
        <w:rPr>
          <w:sz w:val="24"/>
          <w:szCs w:val="24"/>
        </w:rPr>
        <w:fldChar w:fldCharType="end"/>
      </w:r>
    </w:p>
    <w:p w14:paraId="5C583945" w14:textId="77777777" w:rsidR="0060069D" w:rsidRDefault="0060069D">
      <w:pPr>
        <w:widowControl/>
        <w:numPr>
          <w:ilvl w:val="1"/>
          <w:numId w:val="7"/>
        </w:numPr>
        <w:spacing w:after="120"/>
        <w:ind w:hanging="226"/>
        <w:rPr>
          <w:sz w:val="24"/>
          <w:szCs w:val="24"/>
        </w:rPr>
      </w:pPr>
      <w:r>
        <w:rPr>
          <w:sz w:val="24"/>
          <w:szCs w:val="24"/>
        </w:rPr>
        <w:fldChar w:fldCharType="begin"/>
      </w:r>
      <w:r>
        <w:rPr>
          <w:sz w:val="24"/>
          <w:szCs w:val="24"/>
        </w:rPr>
        <w:instrText xml:space="preserve"> REF _Ref108099075 \h </w:instrText>
      </w:r>
      <w:r>
        <w:rPr>
          <w:sz w:val="24"/>
          <w:szCs w:val="24"/>
        </w:rPr>
      </w:r>
      <w:r>
        <w:rPr>
          <w:sz w:val="24"/>
          <w:szCs w:val="24"/>
        </w:rPr>
        <w:fldChar w:fldCharType="separate"/>
      </w:r>
      <w:r>
        <w:rPr>
          <w:b/>
          <w:sz w:val="24"/>
          <w:szCs w:val="24"/>
        </w:rPr>
        <w:t>Management of private user schemes (Lot 1 only)</w:t>
      </w:r>
      <w:r>
        <w:rPr>
          <w:sz w:val="24"/>
          <w:szCs w:val="24"/>
        </w:rPr>
        <w:fldChar w:fldCharType="end"/>
      </w:r>
    </w:p>
    <w:p w14:paraId="49252AF3" w14:textId="77777777" w:rsidR="0060069D" w:rsidRDefault="0060069D">
      <w:pPr>
        <w:widowControl/>
        <w:numPr>
          <w:ilvl w:val="1"/>
          <w:numId w:val="7"/>
        </w:numPr>
        <w:spacing w:after="120"/>
        <w:ind w:hanging="226"/>
        <w:rPr>
          <w:sz w:val="24"/>
          <w:szCs w:val="24"/>
        </w:rPr>
      </w:pPr>
      <w:r>
        <w:rPr>
          <w:sz w:val="24"/>
          <w:szCs w:val="24"/>
        </w:rPr>
        <w:fldChar w:fldCharType="begin"/>
      </w:r>
      <w:r>
        <w:rPr>
          <w:sz w:val="24"/>
          <w:szCs w:val="24"/>
        </w:rPr>
        <w:instrText xml:space="preserve"> REF _Ref108099091 \h </w:instrText>
      </w:r>
      <w:r>
        <w:rPr>
          <w:sz w:val="24"/>
          <w:szCs w:val="24"/>
        </w:rPr>
      </w:r>
      <w:r>
        <w:rPr>
          <w:sz w:val="24"/>
          <w:szCs w:val="24"/>
        </w:rPr>
        <w:fldChar w:fldCharType="separate"/>
      </w:r>
      <w:r>
        <w:rPr>
          <w:b/>
          <w:sz w:val="24"/>
          <w:szCs w:val="24"/>
        </w:rPr>
        <w:t>Enhanced Security</w:t>
      </w:r>
      <w:r>
        <w:rPr>
          <w:sz w:val="24"/>
          <w:szCs w:val="24"/>
        </w:rPr>
        <w:fldChar w:fldCharType="end"/>
      </w:r>
    </w:p>
    <w:p w14:paraId="0AFECDB0" w14:textId="77777777" w:rsidR="0060069D" w:rsidRDefault="0060069D">
      <w:pPr>
        <w:widowControl/>
        <w:numPr>
          <w:ilvl w:val="1"/>
          <w:numId w:val="7"/>
        </w:numPr>
        <w:spacing w:after="120"/>
        <w:ind w:hanging="226"/>
        <w:rPr>
          <w:sz w:val="24"/>
          <w:szCs w:val="24"/>
        </w:rPr>
      </w:pPr>
      <w:r>
        <w:rPr>
          <w:sz w:val="24"/>
          <w:szCs w:val="24"/>
        </w:rPr>
        <w:fldChar w:fldCharType="begin"/>
      </w:r>
      <w:r>
        <w:rPr>
          <w:sz w:val="24"/>
          <w:szCs w:val="24"/>
        </w:rPr>
        <w:instrText xml:space="preserve"> REF _Ref108099102 \h </w:instrText>
      </w:r>
      <w:r>
        <w:rPr>
          <w:sz w:val="24"/>
          <w:szCs w:val="24"/>
        </w:rPr>
      </w:r>
      <w:r>
        <w:rPr>
          <w:sz w:val="24"/>
          <w:szCs w:val="24"/>
        </w:rPr>
        <w:fldChar w:fldCharType="separate"/>
      </w:r>
      <w:r>
        <w:rPr>
          <w:b/>
          <w:sz w:val="24"/>
          <w:szCs w:val="24"/>
        </w:rPr>
        <w:t>Fleet Optimisation</w:t>
      </w:r>
      <w:r>
        <w:rPr>
          <w:sz w:val="24"/>
          <w:szCs w:val="24"/>
        </w:rPr>
        <w:fldChar w:fldCharType="end"/>
      </w:r>
    </w:p>
    <w:p w14:paraId="239BF468" w14:textId="77777777" w:rsidR="0060069D" w:rsidRDefault="0060069D">
      <w:pPr>
        <w:widowControl/>
        <w:numPr>
          <w:ilvl w:val="1"/>
          <w:numId w:val="7"/>
        </w:numPr>
        <w:spacing w:after="120"/>
        <w:ind w:hanging="226"/>
        <w:rPr>
          <w:sz w:val="24"/>
          <w:szCs w:val="24"/>
        </w:rPr>
      </w:pPr>
      <w:r>
        <w:rPr>
          <w:sz w:val="24"/>
          <w:szCs w:val="24"/>
        </w:rPr>
        <w:fldChar w:fldCharType="begin"/>
      </w:r>
      <w:r>
        <w:rPr>
          <w:sz w:val="24"/>
          <w:szCs w:val="24"/>
        </w:rPr>
        <w:instrText xml:space="preserve"> REF _Ref108099115 \h </w:instrText>
      </w:r>
      <w:r>
        <w:rPr>
          <w:sz w:val="24"/>
          <w:szCs w:val="24"/>
        </w:rPr>
      </w:r>
      <w:r>
        <w:rPr>
          <w:sz w:val="24"/>
          <w:szCs w:val="24"/>
        </w:rPr>
        <w:fldChar w:fldCharType="separate"/>
      </w:r>
      <w:r>
        <w:rPr>
          <w:b/>
          <w:sz w:val="24"/>
          <w:szCs w:val="24"/>
        </w:rPr>
        <w:t>Fuel Card Management</w:t>
      </w:r>
      <w:r>
        <w:rPr>
          <w:sz w:val="24"/>
          <w:szCs w:val="24"/>
        </w:rPr>
        <w:fldChar w:fldCharType="end"/>
      </w:r>
    </w:p>
    <w:p w14:paraId="0AB70062" w14:textId="77777777" w:rsidR="0060069D" w:rsidRDefault="0060069D">
      <w:pPr>
        <w:widowControl/>
        <w:numPr>
          <w:ilvl w:val="1"/>
          <w:numId w:val="7"/>
        </w:numPr>
        <w:spacing w:after="120"/>
        <w:ind w:hanging="226"/>
        <w:rPr>
          <w:sz w:val="24"/>
          <w:szCs w:val="24"/>
        </w:rPr>
      </w:pPr>
      <w:r>
        <w:rPr>
          <w:sz w:val="24"/>
          <w:szCs w:val="24"/>
        </w:rPr>
        <w:fldChar w:fldCharType="begin"/>
      </w:r>
      <w:r>
        <w:rPr>
          <w:sz w:val="24"/>
          <w:szCs w:val="24"/>
        </w:rPr>
        <w:instrText xml:space="preserve"> REF _Ref108099127 \h </w:instrText>
      </w:r>
      <w:r>
        <w:rPr>
          <w:sz w:val="24"/>
          <w:szCs w:val="24"/>
        </w:rPr>
      </w:r>
      <w:r>
        <w:rPr>
          <w:sz w:val="24"/>
          <w:szCs w:val="24"/>
        </w:rPr>
        <w:fldChar w:fldCharType="separate"/>
      </w:r>
      <w:r w:rsidRPr="00853047">
        <w:rPr>
          <w:b/>
          <w:sz w:val="24"/>
          <w:szCs w:val="24"/>
        </w:rPr>
        <w:t>Telematics</w:t>
      </w:r>
      <w:r>
        <w:rPr>
          <w:sz w:val="24"/>
          <w:szCs w:val="24"/>
        </w:rPr>
        <w:fldChar w:fldCharType="end"/>
      </w:r>
    </w:p>
    <w:p w14:paraId="20FB4385" w14:textId="161EEFE3" w:rsidR="0060069D" w:rsidRDefault="0060069D">
      <w:pPr>
        <w:widowControl/>
        <w:numPr>
          <w:ilvl w:val="1"/>
          <w:numId w:val="7"/>
        </w:numPr>
        <w:spacing w:after="120"/>
        <w:ind w:hanging="226"/>
        <w:rPr>
          <w:sz w:val="24"/>
          <w:szCs w:val="24"/>
        </w:rPr>
      </w:pPr>
      <w:r>
        <w:rPr>
          <w:sz w:val="24"/>
          <w:szCs w:val="24"/>
        </w:rPr>
        <w:fldChar w:fldCharType="begin"/>
      </w:r>
      <w:r>
        <w:rPr>
          <w:sz w:val="24"/>
          <w:szCs w:val="24"/>
        </w:rPr>
        <w:instrText xml:space="preserve"> REF _Ref108099143 \h </w:instrText>
      </w:r>
      <w:r>
        <w:rPr>
          <w:sz w:val="24"/>
          <w:szCs w:val="24"/>
        </w:rPr>
      </w:r>
      <w:r>
        <w:rPr>
          <w:sz w:val="24"/>
          <w:szCs w:val="24"/>
        </w:rPr>
        <w:fldChar w:fldCharType="separate"/>
      </w:r>
      <w:r w:rsidRPr="00B43F1F">
        <w:rPr>
          <w:b/>
          <w:sz w:val="24"/>
          <w:szCs w:val="24"/>
        </w:rPr>
        <w:t>Electric Vehicle Charging and Supplementary Services</w:t>
      </w:r>
      <w:r>
        <w:rPr>
          <w:sz w:val="24"/>
          <w:szCs w:val="24"/>
        </w:rPr>
        <w:fldChar w:fldCharType="end"/>
      </w:r>
      <w:r>
        <w:rPr>
          <w:sz w:val="24"/>
          <w:szCs w:val="24"/>
        </w:rPr>
        <w:t xml:space="preserve"> </w:t>
      </w:r>
    </w:p>
    <w:p w14:paraId="3E9D29B4" w14:textId="77777777" w:rsidR="0060069D" w:rsidRDefault="0060069D">
      <w:pPr>
        <w:widowControl/>
        <w:numPr>
          <w:ilvl w:val="1"/>
          <w:numId w:val="7"/>
        </w:numPr>
        <w:spacing w:after="120"/>
        <w:ind w:hanging="226"/>
        <w:rPr>
          <w:sz w:val="24"/>
          <w:szCs w:val="24"/>
        </w:rPr>
      </w:pPr>
      <w:r>
        <w:rPr>
          <w:sz w:val="24"/>
          <w:szCs w:val="24"/>
        </w:rPr>
        <w:fldChar w:fldCharType="begin"/>
      </w:r>
      <w:r>
        <w:rPr>
          <w:sz w:val="24"/>
          <w:szCs w:val="24"/>
        </w:rPr>
        <w:instrText xml:space="preserve"> REF _Ref108099160 \h </w:instrText>
      </w:r>
      <w:r>
        <w:rPr>
          <w:sz w:val="24"/>
          <w:szCs w:val="24"/>
        </w:rPr>
      </w:r>
      <w:r>
        <w:rPr>
          <w:sz w:val="24"/>
          <w:szCs w:val="24"/>
        </w:rPr>
        <w:fldChar w:fldCharType="separate"/>
      </w:r>
      <w:r>
        <w:rPr>
          <w:b/>
          <w:sz w:val="24"/>
          <w:szCs w:val="24"/>
        </w:rPr>
        <w:t>Supply and/or Use of Leased Vehicles outside of the UK</w:t>
      </w:r>
      <w:r>
        <w:rPr>
          <w:sz w:val="24"/>
          <w:szCs w:val="24"/>
        </w:rPr>
        <w:fldChar w:fldCharType="end"/>
      </w:r>
    </w:p>
    <w:p w14:paraId="4377ED17" w14:textId="77777777" w:rsidR="0060069D" w:rsidRDefault="0060069D">
      <w:pPr>
        <w:widowControl/>
        <w:numPr>
          <w:ilvl w:val="1"/>
          <w:numId w:val="7"/>
        </w:numPr>
        <w:spacing w:after="120"/>
        <w:ind w:hanging="226"/>
        <w:rPr>
          <w:sz w:val="24"/>
          <w:szCs w:val="24"/>
        </w:rPr>
      </w:pPr>
      <w:r>
        <w:rPr>
          <w:sz w:val="24"/>
          <w:szCs w:val="24"/>
        </w:rPr>
        <w:fldChar w:fldCharType="begin"/>
      </w:r>
      <w:r>
        <w:rPr>
          <w:sz w:val="24"/>
          <w:szCs w:val="24"/>
        </w:rPr>
        <w:instrText xml:space="preserve"> REF _Ref108099181 \h </w:instrText>
      </w:r>
      <w:r>
        <w:rPr>
          <w:sz w:val="24"/>
          <w:szCs w:val="24"/>
        </w:rPr>
      </w:r>
      <w:r>
        <w:rPr>
          <w:sz w:val="24"/>
          <w:szCs w:val="24"/>
        </w:rPr>
        <w:fldChar w:fldCharType="separate"/>
      </w:r>
      <w:r w:rsidRPr="006A5AD2">
        <w:rPr>
          <w:b/>
          <w:sz w:val="24"/>
          <w:szCs w:val="24"/>
        </w:rPr>
        <w:t>Data hosting</w:t>
      </w:r>
      <w:r>
        <w:rPr>
          <w:sz w:val="24"/>
          <w:szCs w:val="24"/>
        </w:rPr>
        <w:fldChar w:fldCharType="end"/>
      </w:r>
    </w:p>
    <w:p w14:paraId="38160DD0" w14:textId="77777777" w:rsidR="0060069D" w:rsidRDefault="0060069D">
      <w:pPr>
        <w:widowControl/>
        <w:numPr>
          <w:ilvl w:val="1"/>
          <w:numId w:val="7"/>
        </w:numPr>
        <w:spacing w:after="120"/>
        <w:ind w:hanging="226"/>
        <w:rPr>
          <w:sz w:val="24"/>
          <w:szCs w:val="24"/>
        </w:rPr>
      </w:pPr>
      <w:r>
        <w:rPr>
          <w:sz w:val="24"/>
          <w:szCs w:val="24"/>
        </w:rPr>
        <w:fldChar w:fldCharType="begin"/>
      </w:r>
      <w:r>
        <w:rPr>
          <w:sz w:val="24"/>
          <w:szCs w:val="24"/>
        </w:rPr>
        <w:instrText xml:space="preserve"> REF _Ref108099193 \h </w:instrText>
      </w:r>
      <w:r>
        <w:rPr>
          <w:sz w:val="24"/>
          <w:szCs w:val="24"/>
        </w:rPr>
      </w:r>
      <w:r>
        <w:rPr>
          <w:sz w:val="24"/>
          <w:szCs w:val="24"/>
        </w:rPr>
        <w:fldChar w:fldCharType="separate"/>
      </w:r>
      <w:r w:rsidRPr="00EB4D31">
        <w:rPr>
          <w:b/>
          <w:sz w:val="24"/>
          <w:szCs w:val="24"/>
        </w:rPr>
        <w:t>Gain Share</w:t>
      </w:r>
      <w:r>
        <w:rPr>
          <w:sz w:val="24"/>
          <w:szCs w:val="24"/>
        </w:rPr>
        <w:fldChar w:fldCharType="end"/>
      </w:r>
    </w:p>
    <w:p w14:paraId="1E959A8F" w14:textId="5A40931B" w:rsidR="00BE1F48" w:rsidRDefault="0060069D" w:rsidP="0060069D">
      <w:pPr>
        <w:widowControl/>
        <w:numPr>
          <w:ilvl w:val="1"/>
          <w:numId w:val="7"/>
        </w:numPr>
        <w:spacing w:after="120"/>
        <w:ind w:hanging="226"/>
        <w:rPr>
          <w:sz w:val="24"/>
          <w:szCs w:val="24"/>
        </w:rPr>
      </w:pPr>
      <w:r>
        <w:rPr>
          <w:sz w:val="24"/>
          <w:szCs w:val="24"/>
        </w:rPr>
        <w:fldChar w:fldCharType="begin"/>
      </w:r>
      <w:r>
        <w:rPr>
          <w:sz w:val="24"/>
          <w:szCs w:val="24"/>
        </w:rPr>
        <w:instrText xml:space="preserve"> REF _Ref108099203 \h </w:instrText>
      </w:r>
      <w:r>
        <w:rPr>
          <w:sz w:val="24"/>
          <w:szCs w:val="24"/>
        </w:rPr>
      </w:r>
      <w:r>
        <w:rPr>
          <w:sz w:val="24"/>
          <w:szCs w:val="24"/>
        </w:rPr>
        <w:fldChar w:fldCharType="separate"/>
      </w:r>
      <w:r>
        <w:rPr>
          <w:b/>
          <w:sz w:val="24"/>
          <w:szCs w:val="24"/>
        </w:rPr>
        <w:t>Consolidated Invoicing</w:t>
      </w:r>
      <w:r>
        <w:rPr>
          <w:sz w:val="24"/>
          <w:szCs w:val="24"/>
        </w:rPr>
        <w:fldChar w:fldCharType="end"/>
      </w:r>
    </w:p>
    <w:p w14:paraId="7A585DCE" w14:textId="77777777" w:rsidR="0060069D" w:rsidRDefault="0060069D" w:rsidP="0060069D">
      <w:pPr>
        <w:widowControl/>
        <w:spacing w:after="120"/>
        <w:ind w:left="2665"/>
        <w:rPr>
          <w:sz w:val="24"/>
          <w:szCs w:val="24"/>
        </w:rPr>
      </w:pPr>
    </w:p>
    <w:p w14:paraId="6471442E" w14:textId="1C902D9C" w:rsidR="00BE1F48" w:rsidRPr="0060069D" w:rsidRDefault="004278AB">
      <w:pPr>
        <w:widowControl/>
        <w:pBdr>
          <w:top w:val="nil"/>
          <w:left w:val="nil"/>
          <w:bottom w:val="nil"/>
          <w:right w:val="nil"/>
          <w:between w:val="nil"/>
        </w:pBdr>
        <w:tabs>
          <w:tab w:val="left" w:pos="709"/>
          <w:tab w:val="left" w:pos="1134"/>
        </w:tabs>
        <w:spacing w:after="120"/>
        <w:ind w:left="709" w:hanging="142"/>
        <w:rPr>
          <w:b/>
        </w:rPr>
        <w:sectPr w:rsidR="00BE1F48" w:rsidRPr="0060069D">
          <w:headerReference w:type="default" r:id="rId8"/>
          <w:footerReference w:type="default" r:id="rId9"/>
          <w:pgSz w:w="11910" w:h="16840"/>
          <w:pgMar w:top="709" w:right="1137" w:bottom="1120" w:left="708" w:header="0" w:footer="922" w:gutter="0"/>
          <w:pgNumType w:start="1"/>
          <w:cols w:space="720"/>
          <w:titlePg/>
        </w:sectPr>
      </w:pPr>
      <w:r w:rsidRPr="0061148C">
        <w:rPr>
          <w:sz w:val="24"/>
          <w:szCs w:val="24"/>
        </w:rPr>
        <w:tab/>
        <w:t xml:space="preserve">Section 4 </w:t>
      </w:r>
      <w:r w:rsidR="0060069D" w:rsidRPr="0060069D">
        <w:rPr>
          <w:b/>
          <w:color w:val="0000FF"/>
          <w:sz w:val="24"/>
          <w:szCs w:val="24"/>
          <w:u w:val="single"/>
        </w:rPr>
        <w:fldChar w:fldCharType="begin"/>
      </w:r>
      <w:r w:rsidR="0060069D" w:rsidRPr="0060069D">
        <w:rPr>
          <w:b/>
          <w:sz w:val="24"/>
          <w:szCs w:val="24"/>
        </w:rPr>
        <w:instrText xml:space="preserve"> REF _Ref108096726 \h </w:instrText>
      </w:r>
      <w:r w:rsidR="0060069D">
        <w:rPr>
          <w:b/>
          <w:color w:val="0000FF"/>
          <w:sz w:val="24"/>
          <w:szCs w:val="24"/>
          <w:u w:val="single"/>
        </w:rPr>
        <w:instrText xml:space="preserve"> \* MERGEFORMAT </w:instrText>
      </w:r>
      <w:r w:rsidR="0060069D" w:rsidRPr="0060069D">
        <w:rPr>
          <w:b/>
          <w:color w:val="0000FF"/>
          <w:sz w:val="24"/>
          <w:szCs w:val="24"/>
          <w:u w:val="single"/>
        </w:rPr>
      </w:r>
      <w:r w:rsidR="0060069D" w:rsidRPr="0060069D">
        <w:rPr>
          <w:b/>
          <w:color w:val="0000FF"/>
          <w:sz w:val="24"/>
          <w:szCs w:val="24"/>
          <w:u w:val="single"/>
        </w:rPr>
        <w:fldChar w:fldCharType="separate"/>
      </w:r>
      <w:r w:rsidR="0060069D" w:rsidRPr="0060069D">
        <w:rPr>
          <w:b/>
          <w:sz w:val="24"/>
          <w:szCs w:val="24"/>
        </w:rPr>
        <w:t>Deliverables for Lot 3 – Independent Fleet Management Services</w:t>
      </w:r>
      <w:r w:rsidR="0060069D" w:rsidRPr="0060069D">
        <w:rPr>
          <w:b/>
          <w:color w:val="0000FF"/>
          <w:sz w:val="24"/>
          <w:szCs w:val="24"/>
          <w:u w:val="single"/>
        </w:rPr>
        <w:fldChar w:fldCharType="end"/>
      </w:r>
    </w:p>
    <w:p w14:paraId="685189ED" w14:textId="77777777" w:rsidR="00BE1F48" w:rsidRPr="0061148C" w:rsidRDefault="004278AB">
      <w:pPr>
        <w:widowControl/>
        <w:spacing w:after="120"/>
        <w:ind w:left="1843" w:right="-356"/>
        <w:rPr>
          <w:sz w:val="24"/>
          <w:szCs w:val="24"/>
          <w:u w:val="single"/>
        </w:rPr>
        <w:sectPr w:rsidR="00BE1F48" w:rsidRPr="0061148C">
          <w:type w:val="continuous"/>
          <w:pgSz w:w="11910" w:h="16840"/>
          <w:pgMar w:top="709" w:right="1137" w:bottom="1120" w:left="708" w:header="0" w:footer="922" w:gutter="0"/>
          <w:cols w:num="2" w:space="720" w:equalWidth="0">
            <w:col w:w="5032" w:space="0"/>
            <w:col w:w="5032" w:space="0"/>
          </w:cols>
        </w:sectPr>
      </w:pPr>
      <w:r w:rsidRPr="0061148C">
        <w:rPr>
          <w:sz w:val="24"/>
          <w:szCs w:val="24"/>
          <w:u w:val="single"/>
        </w:rPr>
        <w:t>Mandatory Deliverables</w:t>
      </w:r>
    </w:p>
    <w:p w14:paraId="2B14A431" w14:textId="77777777" w:rsidR="0060069D" w:rsidRDefault="0060069D">
      <w:pPr>
        <w:numPr>
          <w:ilvl w:val="1"/>
          <w:numId w:val="9"/>
        </w:numPr>
        <w:tabs>
          <w:tab w:val="left" w:pos="851"/>
          <w:tab w:val="left" w:pos="2552"/>
        </w:tabs>
        <w:spacing w:after="120"/>
        <w:ind w:hanging="226"/>
        <w:rPr>
          <w:sz w:val="24"/>
          <w:szCs w:val="24"/>
        </w:rPr>
      </w:pPr>
      <w:r>
        <w:rPr>
          <w:sz w:val="24"/>
          <w:szCs w:val="24"/>
        </w:rPr>
        <w:fldChar w:fldCharType="begin"/>
      </w:r>
      <w:r>
        <w:rPr>
          <w:sz w:val="24"/>
          <w:szCs w:val="24"/>
        </w:rPr>
        <w:instrText xml:space="preserve"> REF _Ref108099734 \h </w:instrText>
      </w:r>
      <w:r>
        <w:rPr>
          <w:sz w:val="24"/>
          <w:szCs w:val="24"/>
        </w:rPr>
      </w:r>
      <w:r>
        <w:rPr>
          <w:sz w:val="24"/>
          <w:szCs w:val="24"/>
        </w:rPr>
        <w:fldChar w:fldCharType="separate"/>
      </w:r>
      <w:r>
        <w:rPr>
          <w:b/>
          <w:sz w:val="24"/>
          <w:szCs w:val="24"/>
        </w:rPr>
        <w:t>Supply of Fleet Management Services</w:t>
      </w:r>
      <w:r>
        <w:rPr>
          <w:sz w:val="24"/>
          <w:szCs w:val="24"/>
        </w:rPr>
        <w:fldChar w:fldCharType="end"/>
      </w:r>
    </w:p>
    <w:p w14:paraId="7D5DA477" w14:textId="75C617A7" w:rsidR="00BE1F48" w:rsidRPr="0061148C" w:rsidRDefault="0060069D">
      <w:pPr>
        <w:numPr>
          <w:ilvl w:val="1"/>
          <w:numId w:val="9"/>
        </w:numPr>
        <w:tabs>
          <w:tab w:val="left" w:pos="851"/>
          <w:tab w:val="left" w:pos="2552"/>
        </w:tabs>
        <w:spacing w:after="120"/>
        <w:ind w:hanging="226"/>
        <w:rPr>
          <w:sz w:val="24"/>
          <w:szCs w:val="24"/>
        </w:rPr>
      </w:pPr>
      <w:r>
        <w:rPr>
          <w:sz w:val="24"/>
          <w:szCs w:val="24"/>
        </w:rPr>
        <w:fldChar w:fldCharType="begin"/>
      </w:r>
      <w:r>
        <w:rPr>
          <w:sz w:val="24"/>
          <w:szCs w:val="24"/>
        </w:rPr>
        <w:instrText xml:space="preserve"> REF _Ref108099752 \h </w:instrText>
      </w:r>
      <w:r>
        <w:rPr>
          <w:sz w:val="24"/>
          <w:szCs w:val="24"/>
        </w:rPr>
      </w:r>
      <w:r>
        <w:rPr>
          <w:sz w:val="24"/>
          <w:szCs w:val="24"/>
        </w:rPr>
        <w:fldChar w:fldCharType="separate"/>
      </w:r>
      <w:r>
        <w:rPr>
          <w:b/>
          <w:sz w:val="24"/>
          <w:szCs w:val="24"/>
        </w:rPr>
        <w:t>Vehicle Sourcing and Acquisition</w:t>
      </w:r>
      <w:r>
        <w:rPr>
          <w:sz w:val="24"/>
          <w:szCs w:val="24"/>
        </w:rPr>
        <w:fldChar w:fldCharType="end"/>
      </w:r>
      <w:r>
        <w:rPr>
          <w:sz w:val="24"/>
          <w:szCs w:val="24"/>
        </w:rPr>
        <w:t xml:space="preserve"> </w:t>
      </w:r>
    </w:p>
    <w:p w14:paraId="05CEB263" w14:textId="7C5557FA" w:rsidR="0038704F" w:rsidRPr="0061148C" w:rsidRDefault="003F26AE" w:rsidP="0038704F">
      <w:pPr>
        <w:pStyle w:val="ListParagraph"/>
        <w:numPr>
          <w:ilvl w:val="0"/>
          <w:numId w:val="53"/>
        </w:numPr>
        <w:tabs>
          <w:tab w:val="left" w:pos="851"/>
          <w:tab w:val="left" w:pos="2552"/>
        </w:tabs>
        <w:spacing w:after="120"/>
        <w:rPr>
          <w:sz w:val="24"/>
          <w:szCs w:val="24"/>
        </w:rPr>
      </w:pPr>
      <w:r>
        <w:rPr>
          <w:sz w:val="24"/>
          <w:szCs w:val="24"/>
        </w:rPr>
        <w:fldChar w:fldCharType="begin"/>
      </w:r>
      <w:r>
        <w:rPr>
          <w:sz w:val="24"/>
          <w:szCs w:val="24"/>
        </w:rPr>
        <w:instrText xml:space="preserve"> REF _Ref108167829 \h </w:instrText>
      </w:r>
      <w:r>
        <w:rPr>
          <w:sz w:val="24"/>
          <w:szCs w:val="24"/>
        </w:rPr>
      </w:r>
      <w:r>
        <w:rPr>
          <w:sz w:val="24"/>
          <w:szCs w:val="24"/>
        </w:rPr>
        <w:fldChar w:fldCharType="separate"/>
      </w:r>
      <w:r w:rsidRPr="00EB51AE">
        <w:rPr>
          <w:b/>
          <w:sz w:val="24"/>
          <w:szCs w:val="24"/>
        </w:rPr>
        <w:t>Vehicle Orders</w:t>
      </w:r>
      <w:r>
        <w:rPr>
          <w:sz w:val="24"/>
          <w:szCs w:val="24"/>
        </w:rPr>
        <w:fldChar w:fldCharType="end"/>
      </w:r>
    </w:p>
    <w:p w14:paraId="0C7B5F9F" w14:textId="17BEAF5A" w:rsidR="00BE1F48" w:rsidRPr="0061148C" w:rsidRDefault="0060069D">
      <w:pPr>
        <w:numPr>
          <w:ilvl w:val="1"/>
          <w:numId w:val="9"/>
        </w:numPr>
        <w:tabs>
          <w:tab w:val="left" w:pos="851"/>
          <w:tab w:val="left" w:pos="2552"/>
        </w:tabs>
        <w:spacing w:after="120"/>
        <w:ind w:hanging="226"/>
        <w:rPr>
          <w:sz w:val="24"/>
          <w:szCs w:val="24"/>
        </w:rPr>
      </w:pPr>
      <w:r>
        <w:rPr>
          <w:sz w:val="24"/>
          <w:szCs w:val="24"/>
        </w:rPr>
        <w:fldChar w:fldCharType="begin"/>
      </w:r>
      <w:r>
        <w:rPr>
          <w:sz w:val="24"/>
          <w:szCs w:val="24"/>
        </w:rPr>
        <w:instrText xml:space="preserve"> REF _Ref108099771 \h </w:instrText>
      </w:r>
      <w:r>
        <w:rPr>
          <w:sz w:val="24"/>
          <w:szCs w:val="24"/>
        </w:rPr>
      </w:r>
      <w:r>
        <w:rPr>
          <w:sz w:val="24"/>
          <w:szCs w:val="24"/>
        </w:rPr>
        <w:fldChar w:fldCharType="separate"/>
      </w:r>
      <w:r>
        <w:rPr>
          <w:b/>
          <w:sz w:val="24"/>
          <w:szCs w:val="24"/>
        </w:rPr>
        <w:t>Delivery of Vehicles</w:t>
      </w:r>
      <w:r>
        <w:rPr>
          <w:sz w:val="24"/>
          <w:szCs w:val="24"/>
        </w:rPr>
        <w:fldChar w:fldCharType="end"/>
      </w:r>
      <w:r>
        <w:rPr>
          <w:sz w:val="24"/>
          <w:szCs w:val="24"/>
        </w:rPr>
        <w:t xml:space="preserve"> </w:t>
      </w:r>
    </w:p>
    <w:p w14:paraId="3097024C" w14:textId="2C23D6A5" w:rsidR="0038704F" w:rsidRPr="0061148C" w:rsidRDefault="0060069D">
      <w:pPr>
        <w:numPr>
          <w:ilvl w:val="1"/>
          <w:numId w:val="9"/>
        </w:numPr>
        <w:tabs>
          <w:tab w:val="left" w:pos="851"/>
          <w:tab w:val="left" w:pos="2552"/>
        </w:tabs>
        <w:spacing w:after="120"/>
        <w:ind w:hanging="226"/>
        <w:rPr>
          <w:sz w:val="24"/>
          <w:szCs w:val="24"/>
        </w:rPr>
      </w:pPr>
      <w:r>
        <w:rPr>
          <w:sz w:val="24"/>
          <w:szCs w:val="24"/>
        </w:rPr>
        <w:fldChar w:fldCharType="begin"/>
      </w:r>
      <w:r>
        <w:rPr>
          <w:sz w:val="24"/>
          <w:szCs w:val="24"/>
        </w:rPr>
        <w:instrText xml:space="preserve"> REF _Ref108099798 \h </w:instrText>
      </w:r>
      <w:r>
        <w:rPr>
          <w:sz w:val="24"/>
          <w:szCs w:val="24"/>
        </w:rPr>
      </w:r>
      <w:r>
        <w:rPr>
          <w:sz w:val="24"/>
          <w:szCs w:val="24"/>
        </w:rPr>
        <w:fldChar w:fldCharType="separate"/>
      </w:r>
      <w:r>
        <w:rPr>
          <w:b/>
          <w:sz w:val="24"/>
          <w:szCs w:val="24"/>
        </w:rPr>
        <w:t>Vehicle Off-hiring</w:t>
      </w:r>
      <w:r>
        <w:rPr>
          <w:sz w:val="24"/>
          <w:szCs w:val="24"/>
        </w:rPr>
        <w:fldChar w:fldCharType="end"/>
      </w:r>
      <w:r>
        <w:rPr>
          <w:sz w:val="24"/>
          <w:szCs w:val="24"/>
        </w:rPr>
        <w:t xml:space="preserve"> </w:t>
      </w:r>
      <w:r w:rsidR="0038704F" w:rsidRPr="0061148C">
        <w:rPr>
          <w:sz w:val="24"/>
          <w:szCs w:val="24"/>
        </w:rPr>
        <w:t xml:space="preserve"> </w:t>
      </w:r>
    </w:p>
    <w:p w14:paraId="741009EF" w14:textId="392ADB0A" w:rsidR="00BE1F48" w:rsidRPr="0061148C" w:rsidRDefault="0060069D">
      <w:pPr>
        <w:numPr>
          <w:ilvl w:val="1"/>
          <w:numId w:val="9"/>
        </w:numPr>
        <w:tabs>
          <w:tab w:val="left" w:pos="851"/>
          <w:tab w:val="left" w:pos="2552"/>
        </w:tabs>
        <w:spacing w:after="120"/>
        <w:ind w:hanging="226"/>
        <w:rPr>
          <w:sz w:val="24"/>
          <w:szCs w:val="24"/>
        </w:rPr>
      </w:pPr>
      <w:r>
        <w:rPr>
          <w:sz w:val="24"/>
          <w:szCs w:val="24"/>
        </w:rPr>
        <w:fldChar w:fldCharType="begin"/>
      </w:r>
      <w:r>
        <w:rPr>
          <w:sz w:val="24"/>
          <w:szCs w:val="24"/>
        </w:rPr>
        <w:instrText xml:space="preserve"> REF _Ref108099816 \h </w:instrText>
      </w:r>
      <w:r>
        <w:rPr>
          <w:sz w:val="24"/>
          <w:szCs w:val="24"/>
        </w:rPr>
      </w:r>
      <w:r>
        <w:rPr>
          <w:sz w:val="24"/>
          <w:szCs w:val="24"/>
        </w:rPr>
        <w:fldChar w:fldCharType="separate"/>
      </w:r>
      <w:r>
        <w:rPr>
          <w:b/>
          <w:sz w:val="24"/>
          <w:szCs w:val="24"/>
        </w:rPr>
        <w:t xml:space="preserve">Service, Maintenance and Repair (SMR) – </w:t>
      </w:r>
      <w:r w:rsidRPr="00EB51AE">
        <w:rPr>
          <w:b/>
          <w:sz w:val="24"/>
          <w:szCs w:val="24"/>
        </w:rPr>
        <w:t>SMR</w:t>
      </w:r>
      <w:r>
        <w:rPr>
          <w:b/>
          <w:sz w:val="24"/>
          <w:szCs w:val="24"/>
        </w:rPr>
        <w:t xml:space="preserve"> </w:t>
      </w:r>
      <w:r w:rsidRPr="00EB51AE">
        <w:rPr>
          <w:b/>
          <w:sz w:val="24"/>
          <w:szCs w:val="24"/>
        </w:rPr>
        <w:t xml:space="preserve">included </w:t>
      </w:r>
      <w:r>
        <w:rPr>
          <w:b/>
          <w:sz w:val="24"/>
          <w:szCs w:val="24"/>
        </w:rPr>
        <w:t xml:space="preserve">in </w:t>
      </w:r>
      <w:r w:rsidRPr="00EB51AE">
        <w:rPr>
          <w:b/>
          <w:sz w:val="24"/>
          <w:szCs w:val="24"/>
        </w:rPr>
        <w:t>the Lease</w:t>
      </w:r>
      <w:r>
        <w:rPr>
          <w:sz w:val="24"/>
          <w:szCs w:val="24"/>
        </w:rPr>
        <w:fldChar w:fldCharType="end"/>
      </w:r>
      <w:r>
        <w:rPr>
          <w:sz w:val="24"/>
          <w:szCs w:val="24"/>
        </w:rPr>
        <w:t xml:space="preserve"> </w:t>
      </w:r>
    </w:p>
    <w:p w14:paraId="619895B8" w14:textId="792546F6" w:rsidR="00BE1F48" w:rsidRPr="0061148C" w:rsidRDefault="009C4495" w:rsidP="0038704F">
      <w:pPr>
        <w:pStyle w:val="ListParagraph"/>
        <w:numPr>
          <w:ilvl w:val="0"/>
          <w:numId w:val="53"/>
        </w:numPr>
        <w:tabs>
          <w:tab w:val="left" w:pos="851"/>
          <w:tab w:val="left" w:pos="2552"/>
        </w:tabs>
        <w:spacing w:after="120"/>
        <w:rPr>
          <w:sz w:val="24"/>
          <w:szCs w:val="24"/>
        </w:rPr>
      </w:pPr>
      <w:r>
        <w:rPr>
          <w:sz w:val="24"/>
          <w:szCs w:val="24"/>
        </w:rPr>
        <w:fldChar w:fldCharType="begin"/>
      </w:r>
      <w:r>
        <w:rPr>
          <w:sz w:val="24"/>
          <w:szCs w:val="24"/>
        </w:rPr>
        <w:instrText xml:space="preserve"> REF _Ref108163624 \h </w:instrText>
      </w:r>
      <w:r>
        <w:rPr>
          <w:sz w:val="24"/>
          <w:szCs w:val="24"/>
        </w:rPr>
      </w:r>
      <w:r>
        <w:rPr>
          <w:sz w:val="24"/>
          <w:szCs w:val="24"/>
        </w:rPr>
        <w:fldChar w:fldCharType="separate"/>
      </w:r>
      <w:r w:rsidRPr="00EB51AE">
        <w:rPr>
          <w:b/>
          <w:sz w:val="24"/>
          <w:szCs w:val="24"/>
        </w:rPr>
        <w:t>Warranty and Post-Warranty Repairs</w:t>
      </w:r>
      <w:r>
        <w:rPr>
          <w:sz w:val="24"/>
          <w:szCs w:val="24"/>
        </w:rPr>
        <w:fldChar w:fldCharType="end"/>
      </w:r>
    </w:p>
    <w:p w14:paraId="35B4ABCE" w14:textId="4B0378DD" w:rsidR="00BE1F48" w:rsidRPr="0061148C" w:rsidRDefault="009C4495" w:rsidP="0038704F">
      <w:pPr>
        <w:pStyle w:val="ListParagraph"/>
        <w:numPr>
          <w:ilvl w:val="0"/>
          <w:numId w:val="53"/>
        </w:numPr>
        <w:tabs>
          <w:tab w:val="left" w:pos="851"/>
          <w:tab w:val="left" w:pos="2552"/>
        </w:tabs>
        <w:spacing w:after="120"/>
        <w:rPr>
          <w:sz w:val="24"/>
          <w:szCs w:val="24"/>
        </w:rPr>
      </w:pPr>
      <w:r>
        <w:rPr>
          <w:sz w:val="24"/>
          <w:szCs w:val="24"/>
        </w:rPr>
        <w:fldChar w:fldCharType="begin"/>
      </w:r>
      <w:r>
        <w:rPr>
          <w:sz w:val="24"/>
          <w:szCs w:val="24"/>
        </w:rPr>
        <w:instrText xml:space="preserve"> REF _Ref108163640 \h </w:instrText>
      </w:r>
      <w:r>
        <w:rPr>
          <w:sz w:val="24"/>
          <w:szCs w:val="24"/>
        </w:rPr>
      </w:r>
      <w:r>
        <w:rPr>
          <w:sz w:val="24"/>
          <w:szCs w:val="24"/>
        </w:rPr>
        <w:fldChar w:fldCharType="separate"/>
      </w:r>
      <w:r>
        <w:rPr>
          <w:b/>
          <w:sz w:val="24"/>
          <w:szCs w:val="24"/>
        </w:rPr>
        <w:t>Courtesy Vehicles</w:t>
      </w:r>
      <w:r>
        <w:rPr>
          <w:sz w:val="24"/>
          <w:szCs w:val="24"/>
        </w:rPr>
        <w:fldChar w:fldCharType="end"/>
      </w:r>
    </w:p>
    <w:p w14:paraId="6F2FD041" w14:textId="7036BB67" w:rsidR="00BE1F48" w:rsidRPr="0061148C" w:rsidRDefault="009C4495" w:rsidP="0038704F">
      <w:pPr>
        <w:pStyle w:val="ListParagraph"/>
        <w:numPr>
          <w:ilvl w:val="0"/>
          <w:numId w:val="53"/>
        </w:numPr>
        <w:tabs>
          <w:tab w:val="left" w:pos="851"/>
          <w:tab w:val="left" w:pos="2552"/>
        </w:tabs>
        <w:spacing w:after="120"/>
        <w:rPr>
          <w:sz w:val="24"/>
          <w:szCs w:val="24"/>
        </w:rPr>
      </w:pPr>
      <w:r>
        <w:rPr>
          <w:sz w:val="24"/>
          <w:szCs w:val="24"/>
        </w:rPr>
        <w:fldChar w:fldCharType="begin"/>
      </w:r>
      <w:r>
        <w:rPr>
          <w:sz w:val="24"/>
          <w:szCs w:val="24"/>
        </w:rPr>
        <w:instrText xml:space="preserve"> REF _Ref108163656 \h </w:instrText>
      </w:r>
      <w:r>
        <w:rPr>
          <w:sz w:val="24"/>
          <w:szCs w:val="24"/>
        </w:rPr>
      </w:r>
      <w:r>
        <w:rPr>
          <w:sz w:val="24"/>
          <w:szCs w:val="24"/>
        </w:rPr>
        <w:fldChar w:fldCharType="separate"/>
      </w:r>
      <w:r>
        <w:rPr>
          <w:b/>
          <w:sz w:val="24"/>
          <w:szCs w:val="24"/>
        </w:rPr>
        <w:t>Relief Vehicles</w:t>
      </w:r>
      <w:r>
        <w:rPr>
          <w:sz w:val="24"/>
          <w:szCs w:val="24"/>
        </w:rPr>
        <w:fldChar w:fldCharType="end"/>
      </w:r>
    </w:p>
    <w:p w14:paraId="18554653" w14:textId="63182F8C" w:rsidR="00BE1F48" w:rsidRPr="0061148C" w:rsidRDefault="009C4495" w:rsidP="0038704F">
      <w:pPr>
        <w:pStyle w:val="ListParagraph"/>
        <w:numPr>
          <w:ilvl w:val="0"/>
          <w:numId w:val="53"/>
        </w:numPr>
        <w:tabs>
          <w:tab w:val="left" w:pos="851"/>
          <w:tab w:val="left" w:pos="2552"/>
        </w:tabs>
        <w:spacing w:after="120"/>
        <w:rPr>
          <w:sz w:val="24"/>
          <w:szCs w:val="24"/>
        </w:rPr>
      </w:pPr>
      <w:r>
        <w:rPr>
          <w:sz w:val="24"/>
          <w:szCs w:val="24"/>
        </w:rPr>
        <w:fldChar w:fldCharType="begin"/>
      </w:r>
      <w:r>
        <w:rPr>
          <w:sz w:val="24"/>
          <w:szCs w:val="24"/>
        </w:rPr>
        <w:instrText xml:space="preserve"> REF _Ref108163673 \h </w:instrText>
      </w:r>
      <w:r>
        <w:rPr>
          <w:sz w:val="24"/>
          <w:szCs w:val="24"/>
        </w:rPr>
      </w:r>
      <w:r>
        <w:rPr>
          <w:sz w:val="24"/>
          <w:szCs w:val="24"/>
        </w:rPr>
        <w:fldChar w:fldCharType="separate"/>
      </w:r>
      <w:r>
        <w:rPr>
          <w:b/>
          <w:sz w:val="24"/>
          <w:szCs w:val="24"/>
        </w:rPr>
        <w:t>Tyres</w:t>
      </w:r>
      <w:r>
        <w:rPr>
          <w:sz w:val="24"/>
          <w:szCs w:val="24"/>
        </w:rPr>
        <w:fldChar w:fldCharType="end"/>
      </w:r>
    </w:p>
    <w:p w14:paraId="1A77A99C" w14:textId="3FB2EB98" w:rsidR="00BE1F48" w:rsidRPr="0061148C" w:rsidRDefault="009C4495" w:rsidP="0038704F">
      <w:pPr>
        <w:pStyle w:val="ListParagraph"/>
        <w:numPr>
          <w:ilvl w:val="0"/>
          <w:numId w:val="53"/>
        </w:numPr>
        <w:tabs>
          <w:tab w:val="left" w:pos="851"/>
          <w:tab w:val="left" w:pos="2552"/>
        </w:tabs>
        <w:spacing w:after="120"/>
        <w:rPr>
          <w:sz w:val="24"/>
          <w:szCs w:val="24"/>
        </w:rPr>
      </w:pPr>
      <w:r>
        <w:rPr>
          <w:sz w:val="24"/>
          <w:szCs w:val="24"/>
        </w:rPr>
        <w:fldChar w:fldCharType="begin"/>
      </w:r>
      <w:r>
        <w:rPr>
          <w:sz w:val="24"/>
          <w:szCs w:val="24"/>
        </w:rPr>
        <w:instrText xml:space="preserve"> REF _Ref108163691 \h </w:instrText>
      </w:r>
      <w:r>
        <w:rPr>
          <w:sz w:val="24"/>
          <w:szCs w:val="24"/>
        </w:rPr>
      </w:r>
      <w:r>
        <w:rPr>
          <w:sz w:val="24"/>
          <w:szCs w:val="24"/>
        </w:rPr>
        <w:fldChar w:fldCharType="separate"/>
      </w:r>
      <w:r>
        <w:rPr>
          <w:b/>
          <w:sz w:val="24"/>
          <w:szCs w:val="24"/>
        </w:rPr>
        <w:t>MOT Management</w:t>
      </w:r>
      <w:r>
        <w:rPr>
          <w:sz w:val="24"/>
          <w:szCs w:val="24"/>
        </w:rPr>
        <w:fldChar w:fldCharType="end"/>
      </w:r>
      <w:r>
        <w:rPr>
          <w:sz w:val="24"/>
          <w:szCs w:val="24"/>
        </w:rPr>
        <w:t xml:space="preserve"> </w:t>
      </w:r>
    </w:p>
    <w:p w14:paraId="1B9C8FCB" w14:textId="0CFCF932" w:rsidR="0038704F" w:rsidRPr="0061148C" w:rsidRDefault="0060069D" w:rsidP="0038704F">
      <w:pPr>
        <w:numPr>
          <w:ilvl w:val="1"/>
          <w:numId w:val="9"/>
        </w:numPr>
        <w:tabs>
          <w:tab w:val="left" w:pos="851"/>
          <w:tab w:val="left" w:pos="2552"/>
        </w:tabs>
        <w:spacing w:after="120"/>
        <w:rPr>
          <w:sz w:val="24"/>
          <w:szCs w:val="24"/>
        </w:rPr>
      </w:pPr>
      <w:r>
        <w:rPr>
          <w:sz w:val="24"/>
          <w:szCs w:val="24"/>
        </w:rPr>
        <w:fldChar w:fldCharType="begin"/>
      </w:r>
      <w:r>
        <w:rPr>
          <w:sz w:val="24"/>
          <w:szCs w:val="24"/>
        </w:rPr>
        <w:instrText xml:space="preserve"> REF _Ref108099849 \h </w:instrText>
      </w:r>
      <w:r>
        <w:rPr>
          <w:sz w:val="24"/>
          <w:szCs w:val="24"/>
        </w:rPr>
      </w:r>
      <w:r>
        <w:rPr>
          <w:sz w:val="24"/>
          <w:szCs w:val="24"/>
        </w:rPr>
        <w:fldChar w:fldCharType="separate"/>
      </w:r>
      <w:r w:rsidRPr="00DE26E0">
        <w:rPr>
          <w:b/>
          <w:sz w:val="24"/>
          <w:szCs w:val="24"/>
        </w:rPr>
        <w:t xml:space="preserve">Service, Maintenance and Repair (SMR) – SMR </w:t>
      </w:r>
      <w:r>
        <w:rPr>
          <w:b/>
          <w:sz w:val="24"/>
          <w:szCs w:val="24"/>
        </w:rPr>
        <w:t xml:space="preserve">not </w:t>
      </w:r>
      <w:r w:rsidRPr="00DE26E0">
        <w:rPr>
          <w:b/>
          <w:sz w:val="24"/>
          <w:szCs w:val="24"/>
        </w:rPr>
        <w:t>included in the Lease</w:t>
      </w:r>
      <w:r>
        <w:rPr>
          <w:sz w:val="24"/>
          <w:szCs w:val="24"/>
        </w:rPr>
        <w:fldChar w:fldCharType="end"/>
      </w:r>
      <w:r>
        <w:rPr>
          <w:sz w:val="24"/>
          <w:szCs w:val="24"/>
        </w:rPr>
        <w:t xml:space="preserve"> </w:t>
      </w:r>
    </w:p>
    <w:p w14:paraId="75C87BF0" w14:textId="57D99652" w:rsidR="0038191A" w:rsidRPr="0061148C" w:rsidRDefault="0060069D" w:rsidP="0038191A">
      <w:pPr>
        <w:numPr>
          <w:ilvl w:val="1"/>
          <w:numId w:val="9"/>
        </w:numPr>
        <w:tabs>
          <w:tab w:val="left" w:pos="851"/>
          <w:tab w:val="left" w:pos="2552"/>
        </w:tabs>
        <w:spacing w:after="120"/>
        <w:rPr>
          <w:sz w:val="24"/>
          <w:szCs w:val="24"/>
        </w:rPr>
      </w:pPr>
      <w:r>
        <w:rPr>
          <w:sz w:val="24"/>
          <w:szCs w:val="24"/>
        </w:rPr>
        <w:fldChar w:fldCharType="begin"/>
      </w:r>
      <w:r>
        <w:rPr>
          <w:sz w:val="24"/>
          <w:szCs w:val="24"/>
        </w:rPr>
        <w:instrText xml:space="preserve"> REF _Ref108099871 \h </w:instrText>
      </w:r>
      <w:r>
        <w:rPr>
          <w:sz w:val="24"/>
          <w:szCs w:val="24"/>
        </w:rPr>
      </w:r>
      <w:r>
        <w:rPr>
          <w:sz w:val="24"/>
          <w:szCs w:val="24"/>
        </w:rPr>
        <w:fldChar w:fldCharType="separate"/>
      </w:r>
      <w:r w:rsidRPr="00DE26E0">
        <w:rPr>
          <w:b/>
          <w:sz w:val="24"/>
          <w:szCs w:val="24"/>
        </w:rPr>
        <w:t>Service, Maintenance and Repair (SMR)</w:t>
      </w:r>
      <w:r>
        <w:rPr>
          <w:b/>
          <w:sz w:val="24"/>
          <w:szCs w:val="24"/>
        </w:rPr>
        <w:t xml:space="preserve"> – SMR required for the Buyer’s owned fleet</w:t>
      </w:r>
      <w:r>
        <w:rPr>
          <w:sz w:val="24"/>
          <w:szCs w:val="24"/>
        </w:rPr>
        <w:fldChar w:fldCharType="end"/>
      </w:r>
      <w:r>
        <w:rPr>
          <w:sz w:val="24"/>
          <w:szCs w:val="24"/>
        </w:rPr>
        <w:t xml:space="preserve"> </w:t>
      </w:r>
    </w:p>
    <w:p w14:paraId="085D1E4D" w14:textId="6E5DD66F" w:rsidR="00BE1F48" w:rsidRPr="0061148C" w:rsidRDefault="0060069D">
      <w:pPr>
        <w:numPr>
          <w:ilvl w:val="1"/>
          <w:numId w:val="9"/>
        </w:numPr>
        <w:tabs>
          <w:tab w:val="left" w:pos="851"/>
          <w:tab w:val="left" w:pos="2552"/>
        </w:tabs>
        <w:spacing w:after="120"/>
        <w:ind w:hanging="226"/>
        <w:rPr>
          <w:sz w:val="24"/>
          <w:szCs w:val="24"/>
        </w:rPr>
      </w:pPr>
      <w:r>
        <w:rPr>
          <w:sz w:val="24"/>
          <w:szCs w:val="24"/>
        </w:rPr>
        <w:fldChar w:fldCharType="begin"/>
      </w:r>
      <w:r>
        <w:rPr>
          <w:sz w:val="24"/>
          <w:szCs w:val="24"/>
        </w:rPr>
        <w:instrText xml:space="preserve"> REF _Ref108099890 \h </w:instrText>
      </w:r>
      <w:r>
        <w:rPr>
          <w:sz w:val="24"/>
          <w:szCs w:val="24"/>
        </w:rPr>
      </w:r>
      <w:r>
        <w:rPr>
          <w:sz w:val="24"/>
          <w:szCs w:val="24"/>
        </w:rPr>
        <w:fldChar w:fldCharType="separate"/>
      </w:r>
      <w:r>
        <w:rPr>
          <w:b/>
          <w:sz w:val="24"/>
          <w:szCs w:val="24"/>
        </w:rPr>
        <w:t>Breakdown, Roadside Assistance and Recovery Services</w:t>
      </w:r>
      <w:r>
        <w:rPr>
          <w:sz w:val="24"/>
          <w:szCs w:val="24"/>
        </w:rPr>
        <w:fldChar w:fldCharType="end"/>
      </w:r>
      <w:r>
        <w:rPr>
          <w:sz w:val="24"/>
          <w:szCs w:val="24"/>
        </w:rPr>
        <w:t xml:space="preserve"> </w:t>
      </w:r>
    </w:p>
    <w:p w14:paraId="77601CB4" w14:textId="5F6E5E46" w:rsidR="00BE1F48" w:rsidRPr="0061148C" w:rsidRDefault="0060069D">
      <w:pPr>
        <w:numPr>
          <w:ilvl w:val="1"/>
          <w:numId w:val="9"/>
        </w:numPr>
        <w:tabs>
          <w:tab w:val="left" w:pos="851"/>
          <w:tab w:val="left" w:pos="2552"/>
        </w:tabs>
        <w:spacing w:after="120"/>
        <w:ind w:hanging="226"/>
        <w:rPr>
          <w:sz w:val="24"/>
          <w:szCs w:val="24"/>
        </w:rPr>
      </w:pPr>
      <w:r>
        <w:rPr>
          <w:sz w:val="24"/>
          <w:szCs w:val="24"/>
        </w:rPr>
        <w:fldChar w:fldCharType="begin"/>
      </w:r>
      <w:r>
        <w:rPr>
          <w:sz w:val="24"/>
          <w:szCs w:val="24"/>
        </w:rPr>
        <w:instrText xml:space="preserve"> REF _Ref108099910 \h </w:instrText>
      </w:r>
      <w:r>
        <w:rPr>
          <w:sz w:val="24"/>
          <w:szCs w:val="24"/>
        </w:rPr>
      </w:r>
      <w:r>
        <w:rPr>
          <w:sz w:val="24"/>
          <w:szCs w:val="24"/>
        </w:rPr>
        <w:fldChar w:fldCharType="separate"/>
      </w:r>
      <w:r>
        <w:rPr>
          <w:b/>
          <w:sz w:val="24"/>
          <w:szCs w:val="24"/>
        </w:rPr>
        <w:t>Downtime Management</w:t>
      </w:r>
      <w:r>
        <w:rPr>
          <w:sz w:val="24"/>
          <w:szCs w:val="24"/>
        </w:rPr>
        <w:fldChar w:fldCharType="end"/>
      </w:r>
      <w:r>
        <w:rPr>
          <w:sz w:val="24"/>
          <w:szCs w:val="24"/>
        </w:rPr>
        <w:t xml:space="preserve"> </w:t>
      </w:r>
    </w:p>
    <w:p w14:paraId="3D3A1017" w14:textId="46644A0C" w:rsidR="00BE1F48" w:rsidRPr="0061148C" w:rsidRDefault="0060069D">
      <w:pPr>
        <w:numPr>
          <w:ilvl w:val="1"/>
          <w:numId w:val="9"/>
        </w:numPr>
        <w:tabs>
          <w:tab w:val="left" w:pos="851"/>
          <w:tab w:val="left" w:pos="2552"/>
        </w:tabs>
        <w:spacing w:after="120"/>
        <w:ind w:hanging="226"/>
        <w:rPr>
          <w:sz w:val="24"/>
          <w:szCs w:val="24"/>
        </w:rPr>
      </w:pPr>
      <w:r>
        <w:rPr>
          <w:sz w:val="24"/>
          <w:szCs w:val="24"/>
        </w:rPr>
        <w:fldChar w:fldCharType="begin"/>
      </w:r>
      <w:r>
        <w:rPr>
          <w:sz w:val="24"/>
          <w:szCs w:val="24"/>
        </w:rPr>
        <w:instrText xml:space="preserve"> REF _Ref108099925 \h </w:instrText>
      </w:r>
      <w:r>
        <w:rPr>
          <w:sz w:val="24"/>
          <w:szCs w:val="24"/>
        </w:rPr>
      </w:r>
      <w:r>
        <w:rPr>
          <w:sz w:val="24"/>
          <w:szCs w:val="24"/>
        </w:rPr>
        <w:fldChar w:fldCharType="separate"/>
      </w:r>
      <w:r>
        <w:rPr>
          <w:b/>
          <w:sz w:val="24"/>
          <w:szCs w:val="24"/>
        </w:rPr>
        <w:t>Vehicle Movement and Distribution</w:t>
      </w:r>
      <w:r>
        <w:rPr>
          <w:sz w:val="24"/>
          <w:szCs w:val="24"/>
        </w:rPr>
        <w:fldChar w:fldCharType="end"/>
      </w:r>
      <w:r>
        <w:rPr>
          <w:sz w:val="24"/>
          <w:szCs w:val="24"/>
        </w:rPr>
        <w:t xml:space="preserve"> </w:t>
      </w:r>
    </w:p>
    <w:p w14:paraId="39B49299" w14:textId="0DEA2374" w:rsidR="00BE1F48" w:rsidRPr="0061148C" w:rsidRDefault="0060069D">
      <w:pPr>
        <w:numPr>
          <w:ilvl w:val="1"/>
          <w:numId w:val="9"/>
        </w:numPr>
        <w:tabs>
          <w:tab w:val="left" w:pos="851"/>
          <w:tab w:val="left" w:pos="2552"/>
        </w:tabs>
        <w:spacing w:after="120"/>
        <w:ind w:hanging="226"/>
        <w:rPr>
          <w:sz w:val="24"/>
          <w:szCs w:val="24"/>
        </w:rPr>
      </w:pPr>
      <w:r>
        <w:rPr>
          <w:sz w:val="24"/>
          <w:szCs w:val="24"/>
        </w:rPr>
        <w:lastRenderedPageBreak/>
        <w:fldChar w:fldCharType="begin"/>
      </w:r>
      <w:r>
        <w:rPr>
          <w:sz w:val="24"/>
          <w:szCs w:val="24"/>
        </w:rPr>
        <w:instrText xml:space="preserve"> REF _Ref108099940 \h </w:instrText>
      </w:r>
      <w:r>
        <w:rPr>
          <w:sz w:val="24"/>
          <w:szCs w:val="24"/>
        </w:rPr>
      </w:r>
      <w:r>
        <w:rPr>
          <w:sz w:val="24"/>
          <w:szCs w:val="24"/>
        </w:rPr>
        <w:fldChar w:fldCharType="separate"/>
      </w:r>
      <w:r>
        <w:rPr>
          <w:b/>
          <w:sz w:val="24"/>
          <w:szCs w:val="24"/>
        </w:rPr>
        <w:t>Vehicle Disposal and Decommissioning</w:t>
      </w:r>
      <w:r>
        <w:rPr>
          <w:sz w:val="24"/>
          <w:szCs w:val="24"/>
        </w:rPr>
        <w:fldChar w:fldCharType="end"/>
      </w:r>
      <w:r>
        <w:rPr>
          <w:sz w:val="24"/>
          <w:szCs w:val="24"/>
        </w:rPr>
        <w:t xml:space="preserve"> </w:t>
      </w:r>
    </w:p>
    <w:p w14:paraId="7AE891CC" w14:textId="5D312ADF" w:rsidR="0038191A" w:rsidRPr="0061148C" w:rsidRDefault="0060069D">
      <w:pPr>
        <w:numPr>
          <w:ilvl w:val="1"/>
          <w:numId w:val="9"/>
        </w:numPr>
        <w:tabs>
          <w:tab w:val="left" w:pos="851"/>
          <w:tab w:val="left" w:pos="2552"/>
        </w:tabs>
        <w:spacing w:after="120"/>
        <w:ind w:hanging="226"/>
        <w:rPr>
          <w:sz w:val="24"/>
          <w:szCs w:val="24"/>
        </w:rPr>
      </w:pPr>
      <w:r>
        <w:rPr>
          <w:sz w:val="24"/>
          <w:szCs w:val="24"/>
        </w:rPr>
        <w:fldChar w:fldCharType="begin"/>
      </w:r>
      <w:r>
        <w:rPr>
          <w:sz w:val="24"/>
          <w:szCs w:val="24"/>
        </w:rPr>
        <w:instrText xml:space="preserve"> REF _Ref108099957 \h </w:instrText>
      </w:r>
      <w:r>
        <w:rPr>
          <w:sz w:val="24"/>
          <w:szCs w:val="24"/>
        </w:rPr>
      </w:r>
      <w:r>
        <w:rPr>
          <w:sz w:val="24"/>
          <w:szCs w:val="24"/>
        </w:rPr>
        <w:fldChar w:fldCharType="separate"/>
      </w:r>
      <w:r>
        <w:rPr>
          <w:b/>
          <w:sz w:val="24"/>
          <w:szCs w:val="24"/>
        </w:rPr>
        <w:t>Condition and Damage</w:t>
      </w:r>
      <w:r>
        <w:rPr>
          <w:sz w:val="24"/>
          <w:szCs w:val="24"/>
        </w:rPr>
        <w:fldChar w:fldCharType="end"/>
      </w:r>
      <w:r>
        <w:rPr>
          <w:sz w:val="24"/>
          <w:szCs w:val="24"/>
        </w:rPr>
        <w:t xml:space="preserve"> </w:t>
      </w:r>
    </w:p>
    <w:p w14:paraId="52A174A1" w14:textId="42DDCBB4" w:rsidR="00BE1F48" w:rsidRPr="0061148C" w:rsidRDefault="0060069D">
      <w:pPr>
        <w:numPr>
          <w:ilvl w:val="1"/>
          <w:numId w:val="9"/>
        </w:numPr>
        <w:tabs>
          <w:tab w:val="left" w:pos="851"/>
          <w:tab w:val="left" w:pos="2552"/>
        </w:tabs>
        <w:spacing w:after="120"/>
        <w:ind w:hanging="226"/>
        <w:rPr>
          <w:sz w:val="24"/>
          <w:szCs w:val="24"/>
        </w:rPr>
      </w:pPr>
      <w:r>
        <w:rPr>
          <w:sz w:val="24"/>
          <w:szCs w:val="24"/>
        </w:rPr>
        <w:fldChar w:fldCharType="begin"/>
      </w:r>
      <w:r>
        <w:rPr>
          <w:sz w:val="24"/>
          <w:szCs w:val="24"/>
        </w:rPr>
        <w:instrText xml:space="preserve"> REF _Ref108099973 \h </w:instrText>
      </w:r>
      <w:r>
        <w:rPr>
          <w:sz w:val="24"/>
          <w:szCs w:val="24"/>
        </w:rPr>
      </w:r>
      <w:r>
        <w:rPr>
          <w:sz w:val="24"/>
          <w:szCs w:val="24"/>
        </w:rPr>
        <w:fldChar w:fldCharType="separate"/>
      </w:r>
      <w:r>
        <w:rPr>
          <w:b/>
          <w:sz w:val="24"/>
          <w:szCs w:val="24"/>
        </w:rPr>
        <w:t>Accident and Claims Management</w:t>
      </w:r>
      <w:r>
        <w:rPr>
          <w:sz w:val="24"/>
          <w:szCs w:val="24"/>
        </w:rPr>
        <w:fldChar w:fldCharType="end"/>
      </w:r>
      <w:r>
        <w:rPr>
          <w:sz w:val="24"/>
          <w:szCs w:val="24"/>
        </w:rPr>
        <w:t xml:space="preserve"> </w:t>
      </w:r>
    </w:p>
    <w:p w14:paraId="3D5A7A45" w14:textId="0BD2BBA3" w:rsidR="0038191A" w:rsidRPr="0061148C" w:rsidRDefault="0060069D" w:rsidP="006A5AD2">
      <w:pPr>
        <w:numPr>
          <w:ilvl w:val="1"/>
          <w:numId w:val="9"/>
        </w:numPr>
        <w:tabs>
          <w:tab w:val="left" w:pos="851"/>
          <w:tab w:val="left" w:pos="2552"/>
        </w:tabs>
        <w:spacing w:after="120"/>
        <w:ind w:hanging="226"/>
        <w:rPr>
          <w:sz w:val="24"/>
          <w:szCs w:val="24"/>
        </w:rPr>
      </w:pPr>
      <w:r>
        <w:rPr>
          <w:sz w:val="24"/>
          <w:szCs w:val="24"/>
        </w:rPr>
        <w:fldChar w:fldCharType="begin"/>
      </w:r>
      <w:r>
        <w:rPr>
          <w:sz w:val="24"/>
          <w:szCs w:val="24"/>
        </w:rPr>
        <w:instrText xml:space="preserve"> REF _Ref108099994 \h </w:instrText>
      </w:r>
      <w:r>
        <w:rPr>
          <w:sz w:val="24"/>
          <w:szCs w:val="24"/>
        </w:rPr>
      </w:r>
      <w:r>
        <w:rPr>
          <w:sz w:val="24"/>
          <w:szCs w:val="24"/>
        </w:rPr>
        <w:fldChar w:fldCharType="separate"/>
      </w:r>
      <w:r>
        <w:rPr>
          <w:b/>
          <w:sz w:val="24"/>
          <w:szCs w:val="24"/>
        </w:rPr>
        <w:t>Insurance Management</w:t>
      </w:r>
      <w:r>
        <w:rPr>
          <w:sz w:val="24"/>
          <w:szCs w:val="24"/>
        </w:rPr>
        <w:fldChar w:fldCharType="end"/>
      </w:r>
      <w:r>
        <w:rPr>
          <w:sz w:val="24"/>
          <w:szCs w:val="24"/>
        </w:rPr>
        <w:t xml:space="preserve"> </w:t>
      </w:r>
    </w:p>
    <w:p w14:paraId="5F0F61F4" w14:textId="2BF7F879" w:rsidR="0038191A" w:rsidRPr="0061148C" w:rsidRDefault="0060069D" w:rsidP="006A5AD2">
      <w:pPr>
        <w:numPr>
          <w:ilvl w:val="1"/>
          <w:numId w:val="9"/>
        </w:numPr>
        <w:tabs>
          <w:tab w:val="left" w:pos="851"/>
          <w:tab w:val="left" w:pos="2552"/>
        </w:tabs>
        <w:spacing w:after="120"/>
        <w:ind w:hanging="226"/>
        <w:rPr>
          <w:sz w:val="24"/>
          <w:szCs w:val="24"/>
        </w:rPr>
      </w:pPr>
      <w:r>
        <w:rPr>
          <w:sz w:val="24"/>
          <w:szCs w:val="24"/>
        </w:rPr>
        <w:fldChar w:fldCharType="begin"/>
      </w:r>
      <w:r>
        <w:rPr>
          <w:sz w:val="24"/>
          <w:szCs w:val="24"/>
        </w:rPr>
        <w:instrText xml:space="preserve"> REF _Ref108100011 \h </w:instrText>
      </w:r>
      <w:r>
        <w:rPr>
          <w:sz w:val="24"/>
          <w:szCs w:val="24"/>
        </w:rPr>
      </w:r>
      <w:r>
        <w:rPr>
          <w:sz w:val="24"/>
          <w:szCs w:val="24"/>
        </w:rPr>
        <w:fldChar w:fldCharType="separate"/>
      </w:r>
      <w:r>
        <w:rPr>
          <w:b/>
          <w:sz w:val="24"/>
          <w:szCs w:val="24"/>
        </w:rPr>
        <w:t>Vehicle Theft</w:t>
      </w:r>
      <w:r>
        <w:rPr>
          <w:sz w:val="24"/>
          <w:szCs w:val="24"/>
        </w:rPr>
        <w:fldChar w:fldCharType="end"/>
      </w:r>
      <w:r>
        <w:rPr>
          <w:sz w:val="24"/>
          <w:szCs w:val="24"/>
        </w:rPr>
        <w:t xml:space="preserve"> </w:t>
      </w:r>
    </w:p>
    <w:p w14:paraId="1759682B" w14:textId="72B6FDBD" w:rsidR="00BE1F48" w:rsidRPr="0061148C" w:rsidRDefault="0060069D" w:rsidP="006A5AD2">
      <w:pPr>
        <w:numPr>
          <w:ilvl w:val="1"/>
          <w:numId w:val="9"/>
        </w:numPr>
        <w:tabs>
          <w:tab w:val="left" w:pos="851"/>
          <w:tab w:val="left" w:pos="2552"/>
        </w:tabs>
        <w:spacing w:after="120"/>
        <w:ind w:hanging="226"/>
        <w:rPr>
          <w:sz w:val="24"/>
          <w:szCs w:val="24"/>
        </w:rPr>
      </w:pPr>
      <w:r>
        <w:rPr>
          <w:sz w:val="24"/>
          <w:szCs w:val="24"/>
        </w:rPr>
        <w:fldChar w:fldCharType="begin"/>
      </w:r>
      <w:r>
        <w:rPr>
          <w:sz w:val="24"/>
          <w:szCs w:val="24"/>
        </w:rPr>
        <w:instrText xml:space="preserve"> REF _Ref108100027 \h </w:instrText>
      </w:r>
      <w:r>
        <w:rPr>
          <w:sz w:val="24"/>
          <w:szCs w:val="24"/>
        </w:rPr>
      </w:r>
      <w:r>
        <w:rPr>
          <w:sz w:val="24"/>
          <w:szCs w:val="24"/>
        </w:rPr>
        <w:fldChar w:fldCharType="separate"/>
      </w:r>
      <w:r>
        <w:rPr>
          <w:b/>
          <w:sz w:val="24"/>
          <w:szCs w:val="24"/>
        </w:rPr>
        <w:t>Fines, Penalties and Charges</w:t>
      </w:r>
      <w:r>
        <w:rPr>
          <w:sz w:val="24"/>
          <w:szCs w:val="24"/>
        </w:rPr>
        <w:fldChar w:fldCharType="end"/>
      </w:r>
      <w:r>
        <w:rPr>
          <w:sz w:val="24"/>
          <w:szCs w:val="24"/>
        </w:rPr>
        <w:t xml:space="preserve"> </w:t>
      </w:r>
    </w:p>
    <w:p w14:paraId="5BFDFCAE" w14:textId="7158E3EB" w:rsidR="00BE1F48" w:rsidRPr="0061148C" w:rsidRDefault="0060069D">
      <w:pPr>
        <w:numPr>
          <w:ilvl w:val="1"/>
          <w:numId w:val="9"/>
        </w:numPr>
        <w:tabs>
          <w:tab w:val="left" w:pos="851"/>
          <w:tab w:val="left" w:pos="2552"/>
        </w:tabs>
        <w:spacing w:after="120"/>
        <w:ind w:hanging="226"/>
        <w:rPr>
          <w:sz w:val="24"/>
          <w:szCs w:val="24"/>
        </w:rPr>
      </w:pPr>
      <w:r>
        <w:rPr>
          <w:sz w:val="24"/>
          <w:szCs w:val="24"/>
        </w:rPr>
        <w:fldChar w:fldCharType="begin"/>
      </w:r>
      <w:r>
        <w:rPr>
          <w:sz w:val="24"/>
          <w:szCs w:val="24"/>
        </w:rPr>
        <w:instrText xml:space="preserve"> REF _Ref108100045 \h </w:instrText>
      </w:r>
      <w:r>
        <w:rPr>
          <w:sz w:val="24"/>
          <w:szCs w:val="24"/>
        </w:rPr>
      </w:r>
      <w:r>
        <w:rPr>
          <w:sz w:val="24"/>
          <w:szCs w:val="24"/>
        </w:rPr>
        <w:fldChar w:fldCharType="separate"/>
      </w:r>
      <w:r>
        <w:rPr>
          <w:b/>
          <w:sz w:val="24"/>
          <w:szCs w:val="24"/>
        </w:rPr>
        <w:t>Fuel Card Management</w:t>
      </w:r>
      <w:r>
        <w:rPr>
          <w:sz w:val="24"/>
          <w:szCs w:val="24"/>
        </w:rPr>
        <w:fldChar w:fldCharType="end"/>
      </w:r>
      <w:r>
        <w:rPr>
          <w:sz w:val="24"/>
          <w:szCs w:val="24"/>
        </w:rPr>
        <w:t xml:space="preserve"> </w:t>
      </w:r>
    </w:p>
    <w:p w14:paraId="39D38EDB" w14:textId="47246D63" w:rsidR="00BE1F48" w:rsidRPr="0061148C" w:rsidRDefault="000B7AAE">
      <w:pPr>
        <w:numPr>
          <w:ilvl w:val="1"/>
          <w:numId w:val="9"/>
        </w:numPr>
        <w:tabs>
          <w:tab w:val="left" w:pos="851"/>
          <w:tab w:val="left" w:pos="2552"/>
        </w:tabs>
        <w:spacing w:after="120"/>
        <w:ind w:hanging="226"/>
        <w:rPr>
          <w:sz w:val="24"/>
          <w:szCs w:val="24"/>
        </w:rPr>
      </w:pPr>
      <w:r>
        <w:rPr>
          <w:sz w:val="24"/>
          <w:szCs w:val="24"/>
        </w:rPr>
        <w:fldChar w:fldCharType="begin"/>
      </w:r>
      <w:r>
        <w:rPr>
          <w:sz w:val="24"/>
          <w:szCs w:val="24"/>
        </w:rPr>
        <w:instrText xml:space="preserve"> REF _Ref108163816 \h </w:instrText>
      </w:r>
      <w:r>
        <w:rPr>
          <w:sz w:val="24"/>
          <w:szCs w:val="24"/>
        </w:rPr>
      </w:r>
      <w:r>
        <w:rPr>
          <w:sz w:val="24"/>
          <w:szCs w:val="24"/>
        </w:rPr>
        <w:fldChar w:fldCharType="separate"/>
      </w:r>
      <w:r>
        <w:rPr>
          <w:b/>
          <w:sz w:val="24"/>
          <w:szCs w:val="24"/>
        </w:rPr>
        <w:t>Fleet Management System</w:t>
      </w:r>
      <w:r>
        <w:rPr>
          <w:sz w:val="24"/>
          <w:szCs w:val="24"/>
        </w:rPr>
        <w:fldChar w:fldCharType="end"/>
      </w:r>
    </w:p>
    <w:p w14:paraId="041C33C4" w14:textId="65E97F61" w:rsidR="00BE1F48" w:rsidRPr="0061148C" w:rsidRDefault="000B7AAE">
      <w:pPr>
        <w:numPr>
          <w:ilvl w:val="1"/>
          <w:numId w:val="9"/>
        </w:numPr>
        <w:tabs>
          <w:tab w:val="left" w:pos="851"/>
          <w:tab w:val="left" w:pos="2552"/>
        </w:tabs>
        <w:spacing w:after="120"/>
        <w:ind w:hanging="226"/>
        <w:rPr>
          <w:sz w:val="24"/>
          <w:szCs w:val="24"/>
        </w:rPr>
      </w:pPr>
      <w:r>
        <w:rPr>
          <w:sz w:val="24"/>
          <w:szCs w:val="24"/>
        </w:rPr>
        <w:fldChar w:fldCharType="begin"/>
      </w:r>
      <w:r>
        <w:rPr>
          <w:sz w:val="24"/>
          <w:szCs w:val="24"/>
        </w:rPr>
        <w:instrText xml:space="preserve"> REF _Ref108163831 \h </w:instrText>
      </w:r>
      <w:r>
        <w:rPr>
          <w:sz w:val="24"/>
          <w:szCs w:val="24"/>
        </w:rPr>
      </w:r>
      <w:r>
        <w:rPr>
          <w:sz w:val="24"/>
          <w:szCs w:val="24"/>
        </w:rPr>
        <w:fldChar w:fldCharType="separate"/>
      </w:r>
      <w:r>
        <w:rPr>
          <w:b/>
          <w:sz w:val="24"/>
          <w:szCs w:val="24"/>
        </w:rPr>
        <w:t>Duty of Care and Risk Management</w:t>
      </w:r>
      <w:r>
        <w:rPr>
          <w:sz w:val="24"/>
          <w:szCs w:val="24"/>
        </w:rPr>
        <w:fldChar w:fldCharType="end"/>
      </w:r>
    </w:p>
    <w:p w14:paraId="0AF0D8D9" w14:textId="58D6FA62" w:rsidR="0038191A" w:rsidRPr="0061148C" w:rsidRDefault="000B7AAE" w:rsidP="0038191A">
      <w:pPr>
        <w:numPr>
          <w:ilvl w:val="0"/>
          <w:numId w:val="11"/>
        </w:numPr>
        <w:tabs>
          <w:tab w:val="left" w:pos="851"/>
          <w:tab w:val="left" w:pos="2552"/>
        </w:tabs>
        <w:spacing w:after="200"/>
        <w:rPr>
          <w:sz w:val="24"/>
          <w:szCs w:val="24"/>
        </w:rPr>
      </w:pPr>
      <w:r>
        <w:rPr>
          <w:sz w:val="24"/>
          <w:szCs w:val="24"/>
        </w:rPr>
        <w:fldChar w:fldCharType="begin"/>
      </w:r>
      <w:r>
        <w:rPr>
          <w:sz w:val="24"/>
          <w:szCs w:val="24"/>
        </w:rPr>
        <w:instrText xml:space="preserve"> REF _Ref108163864 \h </w:instrText>
      </w:r>
      <w:r>
        <w:rPr>
          <w:sz w:val="24"/>
          <w:szCs w:val="24"/>
        </w:rPr>
      </w:r>
      <w:r>
        <w:rPr>
          <w:sz w:val="24"/>
          <w:szCs w:val="24"/>
        </w:rPr>
        <w:fldChar w:fldCharType="separate"/>
      </w:r>
      <w:r w:rsidRPr="00F86E1D">
        <w:rPr>
          <w:b/>
          <w:sz w:val="24"/>
          <w:szCs w:val="24"/>
        </w:rPr>
        <w:t>Risk Management Strategy</w:t>
      </w:r>
      <w:r>
        <w:rPr>
          <w:sz w:val="24"/>
          <w:szCs w:val="24"/>
        </w:rPr>
        <w:fldChar w:fldCharType="end"/>
      </w:r>
    </w:p>
    <w:p w14:paraId="41154837" w14:textId="1B722A34" w:rsidR="0038191A" w:rsidRPr="0061148C" w:rsidRDefault="000B7AAE" w:rsidP="0038191A">
      <w:pPr>
        <w:numPr>
          <w:ilvl w:val="0"/>
          <w:numId w:val="11"/>
        </w:numPr>
        <w:tabs>
          <w:tab w:val="left" w:pos="851"/>
          <w:tab w:val="left" w:pos="2552"/>
        </w:tabs>
        <w:spacing w:after="200"/>
        <w:rPr>
          <w:sz w:val="24"/>
          <w:szCs w:val="24"/>
        </w:rPr>
      </w:pPr>
      <w:r>
        <w:rPr>
          <w:sz w:val="24"/>
          <w:szCs w:val="24"/>
        </w:rPr>
        <w:fldChar w:fldCharType="begin"/>
      </w:r>
      <w:r>
        <w:rPr>
          <w:sz w:val="24"/>
          <w:szCs w:val="24"/>
        </w:rPr>
        <w:instrText xml:space="preserve"> REF _Ref108163878 \h </w:instrText>
      </w:r>
      <w:r>
        <w:rPr>
          <w:sz w:val="24"/>
          <w:szCs w:val="24"/>
        </w:rPr>
      </w:r>
      <w:r>
        <w:rPr>
          <w:sz w:val="24"/>
          <w:szCs w:val="24"/>
        </w:rPr>
        <w:fldChar w:fldCharType="separate"/>
      </w:r>
      <w:r>
        <w:rPr>
          <w:b/>
          <w:sz w:val="24"/>
          <w:szCs w:val="24"/>
        </w:rPr>
        <w:t>Driver Licence Checks</w:t>
      </w:r>
      <w:r>
        <w:rPr>
          <w:sz w:val="24"/>
          <w:szCs w:val="24"/>
        </w:rPr>
        <w:fldChar w:fldCharType="end"/>
      </w:r>
    </w:p>
    <w:p w14:paraId="1F248EE1" w14:textId="08140E8F" w:rsidR="0038191A" w:rsidRPr="0061148C" w:rsidRDefault="000B7AAE" w:rsidP="0038191A">
      <w:pPr>
        <w:numPr>
          <w:ilvl w:val="0"/>
          <w:numId w:val="11"/>
        </w:numPr>
        <w:tabs>
          <w:tab w:val="left" w:pos="851"/>
          <w:tab w:val="left" w:pos="2552"/>
        </w:tabs>
        <w:spacing w:after="200"/>
        <w:rPr>
          <w:sz w:val="24"/>
          <w:szCs w:val="24"/>
        </w:rPr>
      </w:pPr>
      <w:r>
        <w:rPr>
          <w:sz w:val="24"/>
          <w:szCs w:val="24"/>
        </w:rPr>
        <w:fldChar w:fldCharType="begin"/>
      </w:r>
      <w:r>
        <w:rPr>
          <w:sz w:val="24"/>
          <w:szCs w:val="24"/>
        </w:rPr>
        <w:instrText xml:space="preserve"> REF _Ref108163893 \h </w:instrText>
      </w:r>
      <w:r>
        <w:rPr>
          <w:sz w:val="24"/>
          <w:szCs w:val="24"/>
        </w:rPr>
      </w:r>
      <w:r>
        <w:rPr>
          <w:sz w:val="24"/>
          <w:szCs w:val="24"/>
        </w:rPr>
        <w:fldChar w:fldCharType="separate"/>
      </w:r>
      <w:r>
        <w:rPr>
          <w:b/>
          <w:sz w:val="24"/>
          <w:szCs w:val="24"/>
        </w:rPr>
        <w:t>Driver Training</w:t>
      </w:r>
      <w:r>
        <w:rPr>
          <w:sz w:val="24"/>
          <w:szCs w:val="24"/>
        </w:rPr>
        <w:fldChar w:fldCharType="end"/>
      </w:r>
      <w:r w:rsidR="0038191A" w:rsidRPr="0061148C">
        <w:rPr>
          <w:sz w:val="24"/>
          <w:szCs w:val="24"/>
        </w:rPr>
        <w:t xml:space="preserve"> </w:t>
      </w:r>
    </w:p>
    <w:p w14:paraId="439370A9" w14:textId="306AE286" w:rsidR="0038191A" w:rsidRPr="0061148C" w:rsidRDefault="000B7AAE" w:rsidP="0038191A">
      <w:pPr>
        <w:numPr>
          <w:ilvl w:val="0"/>
          <w:numId w:val="11"/>
        </w:numPr>
        <w:tabs>
          <w:tab w:val="left" w:pos="851"/>
          <w:tab w:val="left" w:pos="2552"/>
        </w:tabs>
        <w:spacing w:after="200"/>
        <w:rPr>
          <w:sz w:val="24"/>
          <w:szCs w:val="24"/>
        </w:rPr>
      </w:pPr>
      <w:r>
        <w:rPr>
          <w:sz w:val="24"/>
          <w:szCs w:val="24"/>
        </w:rPr>
        <w:fldChar w:fldCharType="begin"/>
      </w:r>
      <w:r>
        <w:rPr>
          <w:sz w:val="24"/>
          <w:szCs w:val="24"/>
        </w:rPr>
        <w:instrText xml:space="preserve"> REF _Ref108163908 \h </w:instrText>
      </w:r>
      <w:r>
        <w:rPr>
          <w:sz w:val="24"/>
          <w:szCs w:val="24"/>
        </w:rPr>
      </w:r>
      <w:r>
        <w:rPr>
          <w:sz w:val="24"/>
          <w:szCs w:val="24"/>
        </w:rPr>
        <w:fldChar w:fldCharType="separate"/>
      </w:r>
      <w:r>
        <w:rPr>
          <w:b/>
          <w:sz w:val="24"/>
          <w:szCs w:val="24"/>
        </w:rPr>
        <w:t>Grey Fleet Management</w:t>
      </w:r>
      <w:r>
        <w:rPr>
          <w:sz w:val="24"/>
          <w:szCs w:val="24"/>
        </w:rPr>
        <w:fldChar w:fldCharType="end"/>
      </w:r>
    </w:p>
    <w:p w14:paraId="48FA8F43" w14:textId="3C005001" w:rsidR="00BE1F48" w:rsidRPr="0061148C" w:rsidRDefault="000B7AAE">
      <w:pPr>
        <w:numPr>
          <w:ilvl w:val="1"/>
          <w:numId w:val="9"/>
        </w:numPr>
        <w:tabs>
          <w:tab w:val="left" w:pos="851"/>
          <w:tab w:val="left" w:pos="2552"/>
        </w:tabs>
        <w:spacing w:after="200"/>
        <w:ind w:hanging="226"/>
        <w:rPr>
          <w:sz w:val="24"/>
          <w:szCs w:val="24"/>
        </w:rPr>
      </w:pPr>
      <w:r>
        <w:rPr>
          <w:sz w:val="24"/>
          <w:szCs w:val="24"/>
        </w:rPr>
        <w:fldChar w:fldCharType="begin"/>
      </w:r>
      <w:r>
        <w:rPr>
          <w:sz w:val="24"/>
          <w:szCs w:val="24"/>
        </w:rPr>
        <w:instrText xml:space="preserve"> REF _Ref108163948 \h </w:instrText>
      </w:r>
      <w:r>
        <w:rPr>
          <w:sz w:val="24"/>
          <w:szCs w:val="24"/>
        </w:rPr>
      </w:r>
      <w:r>
        <w:rPr>
          <w:sz w:val="24"/>
          <w:szCs w:val="24"/>
        </w:rPr>
        <w:fldChar w:fldCharType="separate"/>
      </w:r>
      <w:r w:rsidRPr="00F86E1D">
        <w:rPr>
          <w:b/>
          <w:sz w:val="24"/>
          <w:szCs w:val="24"/>
        </w:rPr>
        <w:t>Managing the Buyers Account</w:t>
      </w:r>
      <w:r>
        <w:rPr>
          <w:sz w:val="24"/>
          <w:szCs w:val="24"/>
        </w:rPr>
        <w:fldChar w:fldCharType="end"/>
      </w:r>
    </w:p>
    <w:p w14:paraId="4F56EBDC" w14:textId="2D77BD0A" w:rsidR="00BE1F48" w:rsidRPr="0061148C" w:rsidRDefault="000B7AAE">
      <w:pPr>
        <w:numPr>
          <w:ilvl w:val="0"/>
          <w:numId w:val="11"/>
        </w:numPr>
        <w:tabs>
          <w:tab w:val="left" w:pos="851"/>
          <w:tab w:val="left" w:pos="2552"/>
        </w:tabs>
        <w:spacing w:after="200"/>
        <w:rPr>
          <w:sz w:val="24"/>
          <w:szCs w:val="24"/>
        </w:rPr>
      </w:pPr>
      <w:r>
        <w:rPr>
          <w:sz w:val="24"/>
          <w:szCs w:val="24"/>
        </w:rPr>
        <w:fldChar w:fldCharType="begin"/>
      </w:r>
      <w:r>
        <w:rPr>
          <w:sz w:val="24"/>
          <w:szCs w:val="24"/>
        </w:rPr>
        <w:instrText xml:space="preserve"> REF _Ref108163967 \h </w:instrText>
      </w:r>
      <w:r>
        <w:rPr>
          <w:sz w:val="24"/>
          <w:szCs w:val="24"/>
        </w:rPr>
      </w:r>
      <w:r>
        <w:rPr>
          <w:sz w:val="24"/>
          <w:szCs w:val="24"/>
        </w:rPr>
        <w:fldChar w:fldCharType="separate"/>
      </w:r>
      <w:r w:rsidRPr="00F86E1D">
        <w:rPr>
          <w:b/>
          <w:sz w:val="24"/>
          <w:szCs w:val="24"/>
        </w:rPr>
        <w:t>Contract Management</w:t>
      </w:r>
      <w:r>
        <w:rPr>
          <w:sz w:val="24"/>
          <w:szCs w:val="24"/>
        </w:rPr>
        <w:fldChar w:fldCharType="end"/>
      </w:r>
    </w:p>
    <w:p w14:paraId="54A32DB0" w14:textId="3A05F359" w:rsidR="00BE1F48" w:rsidRPr="0061148C" w:rsidRDefault="000B7AAE">
      <w:pPr>
        <w:numPr>
          <w:ilvl w:val="0"/>
          <w:numId w:val="11"/>
        </w:numPr>
        <w:pBdr>
          <w:top w:val="nil"/>
          <w:left w:val="nil"/>
          <w:bottom w:val="nil"/>
          <w:right w:val="nil"/>
          <w:between w:val="nil"/>
        </w:pBdr>
        <w:tabs>
          <w:tab w:val="left" w:pos="851"/>
          <w:tab w:val="left" w:pos="2552"/>
        </w:tabs>
        <w:spacing w:after="200"/>
        <w:rPr>
          <w:sz w:val="24"/>
          <w:szCs w:val="24"/>
        </w:rPr>
      </w:pPr>
      <w:r>
        <w:rPr>
          <w:sz w:val="24"/>
          <w:szCs w:val="24"/>
        </w:rPr>
        <w:fldChar w:fldCharType="begin"/>
      </w:r>
      <w:r>
        <w:rPr>
          <w:sz w:val="24"/>
          <w:szCs w:val="24"/>
        </w:rPr>
        <w:instrText xml:space="preserve"> REF _Ref108163991 \h </w:instrText>
      </w:r>
      <w:r>
        <w:rPr>
          <w:sz w:val="24"/>
          <w:szCs w:val="24"/>
        </w:rPr>
      </w:r>
      <w:r>
        <w:rPr>
          <w:sz w:val="24"/>
          <w:szCs w:val="24"/>
        </w:rPr>
        <w:fldChar w:fldCharType="separate"/>
      </w:r>
      <w:r>
        <w:rPr>
          <w:b/>
          <w:sz w:val="24"/>
          <w:szCs w:val="24"/>
        </w:rPr>
        <w:t>Management Information</w:t>
      </w:r>
      <w:r>
        <w:rPr>
          <w:sz w:val="24"/>
          <w:szCs w:val="24"/>
        </w:rPr>
        <w:fldChar w:fldCharType="end"/>
      </w:r>
      <w:r>
        <w:rPr>
          <w:sz w:val="24"/>
          <w:szCs w:val="24"/>
        </w:rPr>
        <w:t xml:space="preserve"> </w:t>
      </w:r>
    </w:p>
    <w:p w14:paraId="1AEC7904" w14:textId="0800B13C" w:rsidR="0038191A" w:rsidRPr="0061148C" w:rsidRDefault="000B7AAE">
      <w:pPr>
        <w:numPr>
          <w:ilvl w:val="0"/>
          <w:numId w:val="11"/>
        </w:numPr>
        <w:pBdr>
          <w:top w:val="nil"/>
          <w:left w:val="nil"/>
          <w:bottom w:val="nil"/>
          <w:right w:val="nil"/>
          <w:between w:val="nil"/>
        </w:pBdr>
        <w:tabs>
          <w:tab w:val="left" w:pos="851"/>
          <w:tab w:val="left" w:pos="2552"/>
        </w:tabs>
        <w:spacing w:after="200"/>
        <w:rPr>
          <w:sz w:val="24"/>
          <w:szCs w:val="24"/>
        </w:rPr>
      </w:pPr>
      <w:r>
        <w:rPr>
          <w:sz w:val="24"/>
          <w:szCs w:val="24"/>
        </w:rPr>
        <w:fldChar w:fldCharType="begin"/>
      </w:r>
      <w:r>
        <w:rPr>
          <w:sz w:val="24"/>
          <w:szCs w:val="24"/>
        </w:rPr>
        <w:instrText xml:space="preserve"> REF _Ref108164012 \h </w:instrText>
      </w:r>
      <w:r>
        <w:rPr>
          <w:sz w:val="24"/>
          <w:szCs w:val="24"/>
        </w:rPr>
      </w:r>
      <w:r>
        <w:rPr>
          <w:sz w:val="24"/>
          <w:szCs w:val="24"/>
        </w:rPr>
        <w:fldChar w:fldCharType="separate"/>
      </w:r>
      <w:r>
        <w:rPr>
          <w:b/>
          <w:sz w:val="24"/>
          <w:szCs w:val="24"/>
        </w:rPr>
        <w:t>Benchmarking</w:t>
      </w:r>
      <w:r>
        <w:rPr>
          <w:sz w:val="24"/>
          <w:szCs w:val="24"/>
        </w:rPr>
        <w:fldChar w:fldCharType="end"/>
      </w:r>
      <w:r w:rsidR="0038191A" w:rsidRPr="0061148C">
        <w:rPr>
          <w:sz w:val="24"/>
          <w:szCs w:val="24"/>
        </w:rPr>
        <w:t xml:space="preserve"> </w:t>
      </w:r>
    </w:p>
    <w:p w14:paraId="0DAC6A1B" w14:textId="1A7E3C44" w:rsidR="0038191A" w:rsidRPr="0061148C" w:rsidRDefault="000B7AAE">
      <w:pPr>
        <w:numPr>
          <w:ilvl w:val="0"/>
          <w:numId w:val="11"/>
        </w:numPr>
        <w:pBdr>
          <w:top w:val="nil"/>
          <w:left w:val="nil"/>
          <w:bottom w:val="nil"/>
          <w:right w:val="nil"/>
          <w:between w:val="nil"/>
        </w:pBdr>
        <w:tabs>
          <w:tab w:val="left" w:pos="851"/>
          <w:tab w:val="left" w:pos="2552"/>
        </w:tabs>
        <w:spacing w:after="200"/>
        <w:rPr>
          <w:sz w:val="24"/>
          <w:szCs w:val="24"/>
        </w:rPr>
      </w:pPr>
      <w:r>
        <w:rPr>
          <w:sz w:val="24"/>
          <w:szCs w:val="24"/>
        </w:rPr>
        <w:fldChar w:fldCharType="begin"/>
      </w:r>
      <w:r>
        <w:rPr>
          <w:sz w:val="24"/>
          <w:szCs w:val="24"/>
        </w:rPr>
        <w:instrText xml:space="preserve"> REF _Ref108164028 \h </w:instrText>
      </w:r>
      <w:r>
        <w:rPr>
          <w:sz w:val="24"/>
          <w:szCs w:val="24"/>
        </w:rPr>
      </w:r>
      <w:r>
        <w:rPr>
          <w:sz w:val="24"/>
          <w:szCs w:val="24"/>
        </w:rPr>
        <w:fldChar w:fldCharType="separate"/>
      </w:r>
      <w:r>
        <w:rPr>
          <w:b/>
          <w:sz w:val="24"/>
          <w:szCs w:val="24"/>
        </w:rPr>
        <w:t>Implementation and Transition of Services</w:t>
      </w:r>
      <w:r>
        <w:rPr>
          <w:sz w:val="24"/>
          <w:szCs w:val="24"/>
        </w:rPr>
        <w:fldChar w:fldCharType="end"/>
      </w:r>
    </w:p>
    <w:p w14:paraId="144B14C5" w14:textId="222FC09F" w:rsidR="00BE1F48" w:rsidRPr="0061148C" w:rsidRDefault="000B7AAE" w:rsidP="006A5AD2">
      <w:pPr>
        <w:numPr>
          <w:ilvl w:val="0"/>
          <w:numId w:val="11"/>
        </w:numPr>
        <w:pBdr>
          <w:top w:val="nil"/>
          <w:left w:val="nil"/>
          <w:bottom w:val="nil"/>
          <w:right w:val="nil"/>
          <w:between w:val="nil"/>
        </w:pBdr>
        <w:tabs>
          <w:tab w:val="left" w:pos="851"/>
          <w:tab w:val="left" w:pos="2552"/>
        </w:tabs>
        <w:spacing w:after="200"/>
        <w:rPr>
          <w:sz w:val="24"/>
          <w:szCs w:val="24"/>
        </w:rPr>
      </w:pPr>
      <w:r>
        <w:rPr>
          <w:sz w:val="24"/>
          <w:szCs w:val="24"/>
        </w:rPr>
        <w:fldChar w:fldCharType="begin"/>
      </w:r>
      <w:r>
        <w:rPr>
          <w:sz w:val="24"/>
          <w:szCs w:val="24"/>
        </w:rPr>
        <w:instrText xml:space="preserve"> REF _Ref108164047 \h </w:instrText>
      </w:r>
      <w:r>
        <w:rPr>
          <w:sz w:val="24"/>
          <w:szCs w:val="24"/>
        </w:rPr>
      </w:r>
      <w:r>
        <w:rPr>
          <w:sz w:val="24"/>
          <w:szCs w:val="24"/>
        </w:rPr>
        <w:fldChar w:fldCharType="separate"/>
      </w:r>
      <w:r w:rsidRPr="006A5AD2">
        <w:rPr>
          <w:b/>
          <w:sz w:val="24"/>
          <w:szCs w:val="24"/>
        </w:rPr>
        <w:t>Data Management</w:t>
      </w:r>
      <w:r>
        <w:rPr>
          <w:sz w:val="24"/>
          <w:szCs w:val="24"/>
        </w:rPr>
        <w:fldChar w:fldCharType="end"/>
      </w:r>
      <w:r w:rsidR="0038191A" w:rsidRPr="0061148C">
        <w:rPr>
          <w:sz w:val="24"/>
          <w:szCs w:val="24"/>
        </w:rPr>
        <w:t xml:space="preserve"> </w:t>
      </w:r>
    </w:p>
    <w:p w14:paraId="1F68965F" w14:textId="77777777" w:rsidR="00BE1F48" w:rsidRPr="0061148C" w:rsidRDefault="004278AB">
      <w:pPr>
        <w:tabs>
          <w:tab w:val="left" w:pos="851"/>
          <w:tab w:val="left" w:pos="2552"/>
        </w:tabs>
        <w:spacing w:after="120"/>
        <w:ind w:left="992" w:firstLine="720"/>
        <w:rPr>
          <w:sz w:val="24"/>
          <w:szCs w:val="24"/>
          <w:u w:val="single"/>
        </w:rPr>
      </w:pPr>
      <w:r w:rsidRPr="0061148C">
        <w:rPr>
          <w:sz w:val="24"/>
          <w:szCs w:val="24"/>
          <w:u w:val="single"/>
        </w:rPr>
        <w:t>Desirable Deliverables</w:t>
      </w:r>
    </w:p>
    <w:p w14:paraId="0A5D74F6" w14:textId="34BD2198" w:rsidR="00BE1F48" w:rsidRPr="0061148C" w:rsidRDefault="006723C3">
      <w:pPr>
        <w:numPr>
          <w:ilvl w:val="1"/>
          <w:numId w:val="9"/>
        </w:numPr>
        <w:tabs>
          <w:tab w:val="left" w:pos="851"/>
          <w:tab w:val="left" w:pos="2552"/>
        </w:tabs>
        <w:spacing w:after="120"/>
        <w:ind w:hanging="226"/>
        <w:rPr>
          <w:sz w:val="24"/>
          <w:szCs w:val="24"/>
        </w:rPr>
      </w:pPr>
      <w:r>
        <w:rPr>
          <w:sz w:val="24"/>
          <w:szCs w:val="24"/>
        </w:rPr>
        <w:fldChar w:fldCharType="begin"/>
      </w:r>
      <w:r>
        <w:rPr>
          <w:sz w:val="24"/>
          <w:szCs w:val="24"/>
        </w:rPr>
        <w:instrText xml:space="preserve"> REF _Ref108164103 \h </w:instrText>
      </w:r>
      <w:r>
        <w:rPr>
          <w:sz w:val="24"/>
          <w:szCs w:val="24"/>
        </w:rPr>
      </w:r>
      <w:r>
        <w:rPr>
          <w:sz w:val="24"/>
          <w:szCs w:val="24"/>
        </w:rPr>
        <w:fldChar w:fldCharType="separate"/>
      </w:r>
      <w:r>
        <w:rPr>
          <w:b/>
          <w:sz w:val="24"/>
          <w:szCs w:val="24"/>
        </w:rPr>
        <w:t>Salary Sacrifice Car Schemes</w:t>
      </w:r>
      <w:r>
        <w:rPr>
          <w:sz w:val="24"/>
          <w:szCs w:val="24"/>
        </w:rPr>
        <w:fldChar w:fldCharType="end"/>
      </w:r>
    </w:p>
    <w:p w14:paraId="3B950D27" w14:textId="7278D137" w:rsidR="00F13607" w:rsidRDefault="006723C3">
      <w:pPr>
        <w:numPr>
          <w:ilvl w:val="1"/>
          <w:numId w:val="9"/>
        </w:numPr>
        <w:tabs>
          <w:tab w:val="left" w:pos="851"/>
          <w:tab w:val="left" w:pos="2552"/>
        </w:tabs>
        <w:spacing w:after="120"/>
        <w:ind w:hanging="226"/>
        <w:rPr>
          <w:sz w:val="24"/>
          <w:szCs w:val="24"/>
        </w:rPr>
      </w:pPr>
      <w:r>
        <w:rPr>
          <w:sz w:val="24"/>
          <w:szCs w:val="24"/>
        </w:rPr>
        <w:fldChar w:fldCharType="begin"/>
      </w:r>
      <w:r>
        <w:rPr>
          <w:sz w:val="24"/>
          <w:szCs w:val="24"/>
        </w:rPr>
        <w:instrText xml:space="preserve"> REF _Ref108164117 \h </w:instrText>
      </w:r>
      <w:r>
        <w:rPr>
          <w:sz w:val="24"/>
          <w:szCs w:val="24"/>
        </w:rPr>
      </w:r>
      <w:r>
        <w:rPr>
          <w:sz w:val="24"/>
          <w:szCs w:val="24"/>
        </w:rPr>
        <w:fldChar w:fldCharType="separate"/>
      </w:r>
      <w:r>
        <w:rPr>
          <w:b/>
          <w:sz w:val="24"/>
          <w:szCs w:val="24"/>
        </w:rPr>
        <w:t>Alternative Schemes</w:t>
      </w:r>
      <w:r>
        <w:rPr>
          <w:sz w:val="24"/>
          <w:szCs w:val="24"/>
        </w:rPr>
        <w:fldChar w:fldCharType="end"/>
      </w:r>
      <w:r>
        <w:rPr>
          <w:sz w:val="24"/>
          <w:szCs w:val="24"/>
        </w:rPr>
        <w:t xml:space="preserve"> </w:t>
      </w:r>
    </w:p>
    <w:p w14:paraId="3E5CA88E" w14:textId="5E615C56" w:rsidR="00BE1F48" w:rsidRPr="0061148C" w:rsidRDefault="006723C3">
      <w:pPr>
        <w:numPr>
          <w:ilvl w:val="1"/>
          <w:numId w:val="9"/>
        </w:numPr>
        <w:tabs>
          <w:tab w:val="left" w:pos="851"/>
          <w:tab w:val="left" w:pos="2552"/>
        </w:tabs>
        <w:spacing w:after="120"/>
        <w:ind w:hanging="226"/>
        <w:rPr>
          <w:sz w:val="24"/>
          <w:szCs w:val="24"/>
        </w:rPr>
      </w:pPr>
      <w:r>
        <w:rPr>
          <w:sz w:val="24"/>
          <w:szCs w:val="24"/>
        </w:rPr>
        <w:fldChar w:fldCharType="begin"/>
      </w:r>
      <w:r>
        <w:rPr>
          <w:sz w:val="24"/>
          <w:szCs w:val="24"/>
        </w:rPr>
        <w:instrText xml:space="preserve"> REF _Ref108164133 \h </w:instrText>
      </w:r>
      <w:r>
        <w:rPr>
          <w:sz w:val="24"/>
          <w:szCs w:val="24"/>
        </w:rPr>
      </w:r>
      <w:r>
        <w:rPr>
          <w:sz w:val="24"/>
          <w:szCs w:val="24"/>
        </w:rPr>
        <w:fldChar w:fldCharType="separate"/>
      </w:r>
      <w:r>
        <w:rPr>
          <w:b/>
          <w:sz w:val="24"/>
          <w:szCs w:val="24"/>
        </w:rPr>
        <w:t>Fleet Optimisation and Continuous Improvement</w:t>
      </w:r>
      <w:r>
        <w:rPr>
          <w:sz w:val="24"/>
          <w:szCs w:val="24"/>
        </w:rPr>
        <w:fldChar w:fldCharType="end"/>
      </w:r>
    </w:p>
    <w:p w14:paraId="03BB295B" w14:textId="7558B8AC" w:rsidR="00BE1F48" w:rsidRPr="0061148C" w:rsidRDefault="006723C3">
      <w:pPr>
        <w:numPr>
          <w:ilvl w:val="1"/>
          <w:numId w:val="9"/>
        </w:numPr>
        <w:tabs>
          <w:tab w:val="left" w:pos="851"/>
          <w:tab w:val="left" w:pos="2552"/>
        </w:tabs>
        <w:spacing w:after="120"/>
        <w:ind w:hanging="226"/>
        <w:rPr>
          <w:sz w:val="24"/>
          <w:szCs w:val="24"/>
        </w:rPr>
      </w:pPr>
      <w:r>
        <w:rPr>
          <w:sz w:val="24"/>
          <w:szCs w:val="24"/>
        </w:rPr>
        <w:fldChar w:fldCharType="begin"/>
      </w:r>
      <w:r>
        <w:rPr>
          <w:sz w:val="24"/>
          <w:szCs w:val="24"/>
        </w:rPr>
        <w:instrText xml:space="preserve"> REF _Ref108164175 \h </w:instrText>
      </w:r>
      <w:r>
        <w:rPr>
          <w:sz w:val="24"/>
          <w:szCs w:val="24"/>
        </w:rPr>
      </w:r>
      <w:r>
        <w:rPr>
          <w:sz w:val="24"/>
          <w:szCs w:val="24"/>
        </w:rPr>
        <w:fldChar w:fldCharType="separate"/>
      </w:r>
      <w:r>
        <w:rPr>
          <w:b/>
          <w:sz w:val="24"/>
          <w:szCs w:val="24"/>
        </w:rPr>
        <w:t>Enhanced Security</w:t>
      </w:r>
      <w:r>
        <w:rPr>
          <w:sz w:val="24"/>
          <w:szCs w:val="24"/>
        </w:rPr>
        <w:fldChar w:fldCharType="end"/>
      </w:r>
    </w:p>
    <w:p w14:paraId="3E2E2C66" w14:textId="45594E19" w:rsidR="00BE1F48" w:rsidRPr="0061148C" w:rsidRDefault="006723C3">
      <w:pPr>
        <w:numPr>
          <w:ilvl w:val="1"/>
          <w:numId w:val="9"/>
        </w:numPr>
        <w:tabs>
          <w:tab w:val="left" w:pos="851"/>
          <w:tab w:val="left" w:pos="2552"/>
        </w:tabs>
        <w:spacing w:after="120"/>
        <w:ind w:hanging="226"/>
        <w:rPr>
          <w:sz w:val="24"/>
          <w:szCs w:val="24"/>
        </w:rPr>
      </w:pPr>
      <w:r>
        <w:rPr>
          <w:sz w:val="24"/>
          <w:szCs w:val="24"/>
        </w:rPr>
        <w:fldChar w:fldCharType="begin"/>
      </w:r>
      <w:r>
        <w:rPr>
          <w:sz w:val="24"/>
          <w:szCs w:val="24"/>
        </w:rPr>
        <w:instrText xml:space="preserve"> REF _Ref108164191 \h </w:instrText>
      </w:r>
      <w:r>
        <w:rPr>
          <w:sz w:val="24"/>
          <w:szCs w:val="24"/>
        </w:rPr>
      </w:r>
      <w:r>
        <w:rPr>
          <w:sz w:val="24"/>
          <w:szCs w:val="24"/>
        </w:rPr>
        <w:fldChar w:fldCharType="separate"/>
      </w:r>
      <w:r>
        <w:rPr>
          <w:b/>
          <w:sz w:val="24"/>
          <w:szCs w:val="24"/>
        </w:rPr>
        <w:t>Private User Schemes</w:t>
      </w:r>
      <w:r>
        <w:rPr>
          <w:sz w:val="24"/>
          <w:szCs w:val="24"/>
        </w:rPr>
        <w:fldChar w:fldCharType="end"/>
      </w:r>
    </w:p>
    <w:p w14:paraId="0C6A2292" w14:textId="50704481" w:rsidR="00BE1F48" w:rsidRPr="0061148C" w:rsidRDefault="006723C3">
      <w:pPr>
        <w:numPr>
          <w:ilvl w:val="1"/>
          <w:numId w:val="9"/>
        </w:numPr>
        <w:tabs>
          <w:tab w:val="left" w:pos="851"/>
          <w:tab w:val="left" w:pos="2552"/>
        </w:tabs>
        <w:spacing w:after="120"/>
        <w:ind w:hanging="226"/>
        <w:rPr>
          <w:sz w:val="24"/>
          <w:szCs w:val="24"/>
        </w:rPr>
      </w:pPr>
      <w:r>
        <w:rPr>
          <w:sz w:val="24"/>
          <w:szCs w:val="24"/>
        </w:rPr>
        <w:fldChar w:fldCharType="begin"/>
      </w:r>
      <w:r>
        <w:rPr>
          <w:sz w:val="24"/>
          <w:szCs w:val="24"/>
        </w:rPr>
        <w:instrText xml:space="preserve"> REF _Ref108164214 \h </w:instrText>
      </w:r>
      <w:r>
        <w:rPr>
          <w:sz w:val="24"/>
          <w:szCs w:val="24"/>
        </w:rPr>
      </w:r>
      <w:r>
        <w:rPr>
          <w:sz w:val="24"/>
          <w:szCs w:val="24"/>
        </w:rPr>
        <w:fldChar w:fldCharType="separate"/>
      </w:r>
      <w:r w:rsidRPr="00F86E1D">
        <w:rPr>
          <w:b/>
          <w:sz w:val="24"/>
          <w:szCs w:val="24"/>
        </w:rPr>
        <w:t>Sale and Leaseback</w:t>
      </w:r>
      <w:r>
        <w:rPr>
          <w:sz w:val="24"/>
          <w:szCs w:val="24"/>
        </w:rPr>
        <w:fldChar w:fldCharType="end"/>
      </w:r>
    </w:p>
    <w:p w14:paraId="2CC7B627" w14:textId="6DADF4C6" w:rsidR="0061148C" w:rsidRPr="0061148C" w:rsidRDefault="001B70AA">
      <w:pPr>
        <w:numPr>
          <w:ilvl w:val="1"/>
          <w:numId w:val="9"/>
        </w:numPr>
        <w:tabs>
          <w:tab w:val="left" w:pos="851"/>
          <w:tab w:val="left" w:pos="2552"/>
        </w:tabs>
        <w:spacing w:after="120"/>
        <w:ind w:hanging="226"/>
        <w:rPr>
          <w:sz w:val="24"/>
          <w:szCs w:val="24"/>
        </w:rPr>
      </w:pPr>
      <w:r>
        <w:rPr>
          <w:sz w:val="24"/>
          <w:szCs w:val="24"/>
        </w:rPr>
        <w:fldChar w:fldCharType="begin"/>
      </w:r>
      <w:r>
        <w:rPr>
          <w:sz w:val="24"/>
          <w:szCs w:val="24"/>
        </w:rPr>
        <w:instrText xml:space="preserve"> REF _Ref108164246 \h </w:instrText>
      </w:r>
      <w:r>
        <w:rPr>
          <w:sz w:val="24"/>
          <w:szCs w:val="24"/>
        </w:rPr>
      </w:r>
      <w:r>
        <w:rPr>
          <w:sz w:val="24"/>
          <w:szCs w:val="24"/>
        </w:rPr>
        <w:fldChar w:fldCharType="separate"/>
      </w:r>
      <w:r w:rsidRPr="00B43F1F">
        <w:rPr>
          <w:b/>
          <w:sz w:val="24"/>
          <w:szCs w:val="24"/>
        </w:rPr>
        <w:t>Data hosting</w:t>
      </w:r>
      <w:r>
        <w:rPr>
          <w:sz w:val="24"/>
          <w:szCs w:val="24"/>
        </w:rPr>
        <w:fldChar w:fldCharType="end"/>
      </w:r>
    </w:p>
    <w:p w14:paraId="5EBCE286" w14:textId="735380BC" w:rsidR="00BE1F48" w:rsidRPr="0061148C" w:rsidRDefault="001B70AA">
      <w:pPr>
        <w:numPr>
          <w:ilvl w:val="1"/>
          <w:numId w:val="9"/>
        </w:numPr>
        <w:tabs>
          <w:tab w:val="left" w:pos="851"/>
          <w:tab w:val="left" w:pos="2552"/>
        </w:tabs>
        <w:spacing w:after="120"/>
        <w:ind w:hanging="226"/>
        <w:rPr>
          <w:sz w:val="24"/>
          <w:szCs w:val="24"/>
        </w:rPr>
      </w:pPr>
      <w:r>
        <w:rPr>
          <w:sz w:val="24"/>
          <w:szCs w:val="24"/>
        </w:rPr>
        <w:fldChar w:fldCharType="begin"/>
      </w:r>
      <w:r>
        <w:rPr>
          <w:sz w:val="24"/>
          <w:szCs w:val="24"/>
        </w:rPr>
        <w:instrText xml:space="preserve"> REF _Ref108164274 \h </w:instrText>
      </w:r>
      <w:r>
        <w:rPr>
          <w:sz w:val="24"/>
          <w:szCs w:val="24"/>
        </w:rPr>
      </w:r>
      <w:r>
        <w:rPr>
          <w:sz w:val="24"/>
          <w:szCs w:val="24"/>
        </w:rPr>
        <w:fldChar w:fldCharType="separate"/>
      </w:r>
      <w:r>
        <w:rPr>
          <w:b/>
          <w:sz w:val="24"/>
          <w:szCs w:val="24"/>
        </w:rPr>
        <w:t>Telematics</w:t>
      </w:r>
      <w:r>
        <w:rPr>
          <w:sz w:val="24"/>
          <w:szCs w:val="24"/>
        </w:rPr>
        <w:fldChar w:fldCharType="end"/>
      </w:r>
    </w:p>
    <w:p w14:paraId="3CF65CAC" w14:textId="476F8064" w:rsidR="00F13607" w:rsidRDefault="001B70AA">
      <w:pPr>
        <w:numPr>
          <w:ilvl w:val="1"/>
          <w:numId w:val="9"/>
        </w:numPr>
        <w:tabs>
          <w:tab w:val="left" w:pos="851"/>
          <w:tab w:val="left" w:pos="2552"/>
        </w:tabs>
        <w:spacing w:after="120"/>
        <w:ind w:hanging="226"/>
        <w:rPr>
          <w:sz w:val="24"/>
          <w:szCs w:val="24"/>
        </w:rPr>
      </w:pPr>
      <w:r>
        <w:rPr>
          <w:sz w:val="24"/>
          <w:szCs w:val="24"/>
        </w:rPr>
        <w:fldChar w:fldCharType="begin"/>
      </w:r>
      <w:r>
        <w:rPr>
          <w:sz w:val="24"/>
          <w:szCs w:val="24"/>
        </w:rPr>
        <w:instrText xml:space="preserve"> REF _Ref108164296 \h </w:instrText>
      </w:r>
      <w:r>
        <w:rPr>
          <w:sz w:val="24"/>
          <w:szCs w:val="24"/>
        </w:rPr>
      </w:r>
      <w:r>
        <w:rPr>
          <w:sz w:val="24"/>
          <w:szCs w:val="24"/>
        </w:rPr>
        <w:fldChar w:fldCharType="separate"/>
      </w:r>
      <w:r>
        <w:rPr>
          <w:b/>
          <w:sz w:val="24"/>
          <w:szCs w:val="24"/>
        </w:rPr>
        <w:t>Electric Vehicle Charging and Supplementary Services</w:t>
      </w:r>
      <w:r>
        <w:rPr>
          <w:sz w:val="24"/>
          <w:szCs w:val="24"/>
        </w:rPr>
        <w:fldChar w:fldCharType="end"/>
      </w:r>
    </w:p>
    <w:p w14:paraId="0F4B2452" w14:textId="32397354" w:rsidR="00BE1F48" w:rsidRPr="0061148C" w:rsidRDefault="001B70AA">
      <w:pPr>
        <w:numPr>
          <w:ilvl w:val="1"/>
          <w:numId w:val="9"/>
        </w:numPr>
        <w:tabs>
          <w:tab w:val="left" w:pos="851"/>
          <w:tab w:val="left" w:pos="2552"/>
        </w:tabs>
        <w:spacing w:after="120"/>
        <w:ind w:hanging="226"/>
        <w:rPr>
          <w:sz w:val="24"/>
          <w:szCs w:val="24"/>
        </w:rPr>
      </w:pPr>
      <w:r>
        <w:rPr>
          <w:sz w:val="24"/>
          <w:szCs w:val="24"/>
        </w:rPr>
        <w:fldChar w:fldCharType="begin"/>
      </w:r>
      <w:r>
        <w:rPr>
          <w:sz w:val="24"/>
          <w:szCs w:val="24"/>
        </w:rPr>
        <w:instrText xml:space="preserve"> REF _Ref108164321 \h </w:instrText>
      </w:r>
      <w:r>
        <w:rPr>
          <w:sz w:val="24"/>
          <w:szCs w:val="24"/>
        </w:rPr>
      </w:r>
      <w:r>
        <w:rPr>
          <w:sz w:val="24"/>
          <w:szCs w:val="24"/>
        </w:rPr>
        <w:fldChar w:fldCharType="separate"/>
      </w:r>
      <w:r>
        <w:rPr>
          <w:b/>
          <w:sz w:val="24"/>
          <w:szCs w:val="24"/>
        </w:rPr>
        <w:t>Gain Share</w:t>
      </w:r>
      <w:r>
        <w:rPr>
          <w:sz w:val="24"/>
          <w:szCs w:val="24"/>
        </w:rPr>
        <w:fldChar w:fldCharType="end"/>
      </w:r>
    </w:p>
    <w:p w14:paraId="50BD1802" w14:textId="4F7FA568" w:rsidR="00BE1F48" w:rsidRPr="0061148C" w:rsidRDefault="001B70AA">
      <w:pPr>
        <w:numPr>
          <w:ilvl w:val="1"/>
          <w:numId w:val="9"/>
        </w:numPr>
        <w:tabs>
          <w:tab w:val="left" w:pos="851"/>
          <w:tab w:val="left" w:pos="2552"/>
        </w:tabs>
        <w:spacing w:after="120"/>
        <w:ind w:hanging="226"/>
        <w:rPr>
          <w:sz w:val="24"/>
          <w:szCs w:val="24"/>
        </w:rPr>
      </w:pPr>
      <w:r>
        <w:rPr>
          <w:sz w:val="24"/>
          <w:szCs w:val="24"/>
        </w:rPr>
        <w:fldChar w:fldCharType="begin"/>
      </w:r>
      <w:r>
        <w:rPr>
          <w:sz w:val="24"/>
          <w:szCs w:val="24"/>
        </w:rPr>
        <w:instrText xml:space="preserve"> REF _Ref108164335 \h </w:instrText>
      </w:r>
      <w:r>
        <w:rPr>
          <w:sz w:val="24"/>
          <w:szCs w:val="24"/>
        </w:rPr>
      </w:r>
      <w:r>
        <w:rPr>
          <w:sz w:val="24"/>
          <w:szCs w:val="24"/>
        </w:rPr>
        <w:fldChar w:fldCharType="separate"/>
      </w:r>
      <w:r>
        <w:rPr>
          <w:b/>
          <w:sz w:val="24"/>
          <w:szCs w:val="24"/>
        </w:rPr>
        <w:t>Mobility as a Service (MaaS)</w:t>
      </w:r>
      <w:r>
        <w:rPr>
          <w:sz w:val="24"/>
          <w:szCs w:val="24"/>
        </w:rPr>
        <w:fldChar w:fldCharType="end"/>
      </w:r>
    </w:p>
    <w:p w14:paraId="770BB074" w14:textId="26938B63" w:rsidR="0061148C" w:rsidRPr="0061148C" w:rsidRDefault="001B70AA">
      <w:pPr>
        <w:numPr>
          <w:ilvl w:val="1"/>
          <w:numId w:val="9"/>
        </w:numPr>
        <w:tabs>
          <w:tab w:val="left" w:pos="851"/>
          <w:tab w:val="left" w:pos="2552"/>
        </w:tabs>
        <w:spacing w:after="120"/>
        <w:ind w:hanging="226"/>
        <w:rPr>
          <w:sz w:val="24"/>
          <w:szCs w:val="24"/>
        </w:rPr>
      </w:pPr>
      <w:r>
        <w:rPr>
          <w:sz w:val="24"/>
          <w:szCs w:val="24"/>
        </w:rPr>
        <w:lastRenderedPageBreak/>
        <w:fldChar w:fldCharType="begin"/>
      </w:r>
      <w:r>
        <w:rPr>
          <w:sz w:val="24"/>
          <w:szCs w:val="24"/>
        </w:rPr>
        <w:instrText xml:space="preserve"> REF _Ref108164354 \h </w:instrText>
      </w:r>
      <w:r>
        <w:rPr>
          <w:sz w:val="24"/>
          <w:szCs w:val="24"/>
        </w:rPr>
      </w:r>
      <w:r>
        <w:rPr>
          <w:sz w:val="24"/>
          <w:szCs w:val="24"/>
        </w:rPr>
        <w:fldChar w:fldCharType="separate"/>
      </w:r>
      <w:r>
        <w:rPr>
          <w:b/>
          <w:sz w:val="24"/>
          <w:szCs w:val="24"/>
        </w:rPr>
        <w:t>Consolidated Invoicing</w:t>
      </w:r>
      <w:r>
        <w:rPr>
          <w:sz w:val="24"/>
          <w:szCs w:val="24"/>
        </w:rPr>
        <w:fldChar w:fldCharType="end"/>
      </w:r>
    </w:p>
    <w:p w14:paraId="014EE3BD" w14:textId="77777777" w:rsidR="00BE1F48" w:rsidRPr="00496E28" w:rsidRDefault="00BE1F48" w:rsidP="0061148C">
      <w:pPr>
        <w:tabs>
          <w:tab w:val="left" w:pos="851"/>
          <w:tab w:val="left" w:pos="2552"/>
        </w:tabs>
        <w:spacing w:after="120"/>
        <w:ind w:left="2665"/>
        <w:rPr>
          <w:color w:val="FF0000"/>
          <w:sz w:val="24"/>
          <w:szCs w:val="24"/>
        </w:rPr>
      </w:pPr>
    </w:p>
    <w:p w14:paraId="4A83896C" w14:textId="1B056018" w:rsidR="00BE1F48" w:rsidRPr="0061148C" w:rsidRDefault="004278AB">
      <w:pPr>
        <w:tabs>
          <w:tab w:val="left" w:pos="851"/>
          <w:tab w:val="left" w:pos="2552"/>
        </w:tabs>
        <w:spacing w:after="120"/>
        <w:rPr>
          <w:sz w:val="24"/>
          <w:szCs w:val="24"/>
        </w:rPr>
      </w:pPr>
      <w:r w:rsidRPr="0061148C">
        <w:rPr>
          <w:sz w:val="24"/>
          <w:szCs w:val="24"/>
        </w:rPr>
        <w:t xml:space="preserve">Section 5 </w:t>
      </w:r>
      <w:hyperlink w:anchor="_Deliverables_for_Lot" w:history="1">
        <w:r w:rsidR="00A87F62" w:rsidRPr="002E682B">
          <w:rPr>
            <w:rStyle w:val="Hyperlink"/>
            <w:b/>
            <w:sz w:val="24"/>
            <w:szCs w:val="24"/>
          </w:rPr>
          <w:fldChar w:fldCharType="begin"/>
        </w:r>
        <w:r w:rsidR="00A87F62" w:rsidRPr="002E682B">
          <w:rPr>
            <w:rStyle w:val="Hyperlink"/>
            <w:b/>
            <w:sz w:val="24"/>
            <w:szCs w:val="24"/>
          </w:rPr>
          <w:instrText xml:space="preserve"> REF _Ref108096673 \h </w:instrText>
        </w:r>
        <w:r w:rsidR="002E682B">
          <w:rPr>
            <w:rStyle w:val="Hyperlink"/>
            <w:b/>
            <w:sz w:val="24"/>
            <w:szCs w:val="24"/>
          </w:rPr>
          <w:instrText xml:space="preserve"> \* MERGEFORMAT </w:instrText>
        </w:r>
        <w:r w:rsidR="00A87F62" w:rsidRPr="002E682B">
          <w:rPr>
            <w:rStyle w:val="Hyperlink"/>
            <w:b/>
            <w:sz w:val="24"/>
            <w:szCs w:val="24"/>
          </w:rPr>
        </w:r>
        <w:r w:rsidR="00A87F62" w:rsidRPr="002E682B">
          <w:rPr>
            <w:rStyle w:val="Hyperlink"/>
            <w:b/>
            <w:sz w:val="24"/>
            <w:szCs w:val="24"/>
          </w:rPr>
          <w:fldChar w:fldCharType="separate"/>
        </w:r>
        <w:r w:rsidR="002E682B" w:rsidRPr="002E682B">
          <w:rPr>
            <w:b/>
            <w:sz w:val="24"/>
            <w:szCs w:val="24"/>
          </w:rPr>
          <w:t>Deliverables for Lot 4 – Salary Sacrifice Car Schemes</w:t>
        </w:r>
        <w:r w:rsidR="00A87F62" w:rsidRPr="002E682B">
          <w:rPr>
            <w:rStyle w:val="Hyperlink"/>
            <w:b/>
            <w:sz w:val="24"/>
            <w:szCs w:val="24"/>
          </w:rPr>
          <w:fldChar w:fldCharType="end"/>
        </w:r>
      </w:hyperlink>
    </w:p>
    <w:p w14:paraId="1BAD85E4" w14:textId="56AA3D2F" w:rsidR="00BE1F48" w:rsidRPr="0061148C" w:rsidRDefault="004278AB" w:rsidP="004145E2">
      <w:pPr>
        <w:tabs>
          <w:tab w:val="left" w:pos="851"/>
          <w:tab w:val="left" w:pos="2552"/>
        </w:tabs>
        <w:spacing w:after="120"/>
        <w:ind w:left="1440"/>
        <w:rPr>
          <w:sz w:val="24"/>
          <w:szCs w:val="24"/>
          <w:u w:val="single"/>
        </w:rPr>
      </w:pPr>
      <w:r w:rsidRPr="0061148C">
        <w:rPr>
          <w:sz w:val="24"/>
          <w:szCs w:val="24"/>
          <w:u w:val="single"/>
        </w:rPr>
        <w:t>Mandatory Deliverables</w:t>
      </w:r>
    </w:p>
    <w:p w14:paraId="52AB8E35" w14:textId="77777777" w:rsidR="0061148C" w:rsidRPr="0061148C" w:rsidRDefault="0061148C" w:rsidP="0061148C">
      <w:pPr>
        <w:pStyle w:val="ListParagraph"/>
        <w:numPr>
          <w:ilvl w:val="0"/>
          <w:numId w:val="55"/>
        </w:numPr>
        <w:tabs>
          <w:tab w:val="left" w:pos="851"/>
          <w:tab w:val="left" w:pos="2552"/>
        </w:tabs>
        <w:spacing w:after="120"/>
        <w:contextualSpacing w:val="0"/>
        <w:rPr>
          <w:vanish/>
          <w:sz w:val="24"/>
          <w:szCs w:val="24"/>
        </w:rPr>
      </w:pPr>
    </w:p>
    <w:p w14:paraId="0BEF3462" w14:textId="77777777" w:rsidR="0061148C" w:rsidRPr="0061148C" w:rsidRDefault="0061148C" w:rsidP="0061148C">
      <w:pPr>
        <w:pStyle w:val="ListParagraph"/>
        <w:numPr>
          <w:ilvl w:val="0"/>
          <w:numId w:val="55"/>
        </w:numPr>
        <w:tabs>
          <w:tab w:val="left" w:pos="851"/>
          <w:tab w:val="left" w:pos="2552"/>
        </w:tabs>
        <w:spacing w:after="120"/>
        <w:contextualSpacing w:val="0"/>
        <w:rPr>
          <w:vanish/>
          <w:sz w:val="24"/>
          <w:szCs w:val="24"/>
        </w:rPr>
      </w:pPr>
    </w:p>
    <w:p w14:paraId="25230D64" w14:textId="53FA578E" w:rsidR="0061148C" w:rsidRDefault="002E682B" w:rsidP="0061148C">
      <w:pPr>
        <w:numPr>
          <w:ilvl w:val="1"/>
          <w:numId w:val="55"/>
        </w:numPr>
        <w:tabs>
          <w:tab w:val="left" w:pos="851"/>
          <w:tab w:val="left" w:pos="2552"/>
        </w:tabs>
        <w:spacing w:after="120"/>
        <w:rPr>
          <w:sz w:val="24"/>
          <w:szCs w:val="24"/>
        </w:rPr>
      </w:pPr>
      <w:r>
        <w:rPr>
          <w:sz w:val="24"/>
          <w:szCs w:val="24"/>
        </w:rPr>
        <w:fldChar w:fldCharType="begin"/>
      </w:r>
      <w:r>
        <w:rPr>
          <w:sz w:val="24"/>
          <w:szCs w:val="24"/>
        </w:rPr>
        <w:instrText xml:space="preserve"> REF _Ref108165236 \h </w:instrText>
      </w:r>
      <w:r>
        <w:rPr>
          <w:sz w:val="24"/>
          <w:szCs w:val="24"/>
        </w:rPr>
      </w:r>
      <w:r>
        <w:rPr>
          <w:sz w:val="24"/>
          <w:szCs w:val="24"/>
        </w:rPr>
        <w:fldChar w:fldCharType="separate"/>
      </w:r>
      <w:r>
        <w:rPr>
          <w:b/>
          <w:sz w:val="24"/>
          <w:szCs w:val="24"/>
        </w:rPr>
        <w:t>Provision of Salary Sacrifice Car Schemes</w:t>
      </w:r>
      <w:r>
        <w:rPr>
          <w:sz w:val="24"/>
          <w:szCs w:val="24"/>
        </w:rPr>
        <w:fldChar w:fldCharType="end"/>
      </w:r>
    </w:p>
    <w:p w14:paraId="0DFBBB9F" w14:textId="57561557" w:rsidR="0061148C" w:rsidRDefault="002E682B" w:rsidP="0061148C">
      <w:pPr>
        <w:numPr>
          <w:ilvl w:val="1"/>
          <w:numId w:val="55"/>
        </w:numPr>
        <w:tabs>
          <w:tab w:val="left" w:pos="851"/>
          <w:tab w:val="left" w:pos="2552"/>
        </w:tabs>
        <w:spacing w:after="120"/>
        <w:rPr>
          <w:sz w:val="24"/>
          <w:szCs w:val="24"/>
        </w:rPr>
      </w:pPr>
      <w:r>
        <w:rPr>
          <w:sz w:val="24"/>
          <w:szCs w:val="24"/>
        </w:rPr>
        <w:fldChar w:fldCharType="begin"/>
      </w:r>
      <w:r>
        <w:rPr>
          <w:sz w:val="24"/>
          <w:szCs w:val="24"/>
        </w:rPr>
        <w:instrText xml:space="preserve"> REF _Ref108165258 \h </w:instrText>
      </w:r>
      <w:r>
        <w:rPr>
          <w:sz w:val="24"/>
          <w:szCs w:val="24"/>
        </w:rPr>
      </w:r>
      <w:r>
        <w:rPr>
          <w:sz w:val="24"/>
          <w:szCs w:val="24"/>
        </w:rPr>
        <w:fldChar w:fldCharType="separate"/>
      </w:r>
      <w:r>
        <w:rPr>
          <w:b/>
          <w:sz w:val="24"/>
          <w:szCs w:val="24"/>
        </w:rPr>
        <w:t>Web Based Portal</w:t>
      </w:r>
      <w:r>
        <w:rPr>
          <w:sz w:val="24"/>
          <w:szCs w:val="24"/>
        </w:rPr>
        <w:fldChar w:fldCharType="end"/>
      </w:r>
      <w:r w:rsidR="0061148C">
        <w:rPr>
          <w:sz w:val="24"/>
          <w:szCs w:val="24"/>
        </w:rPr>
        <w:t xml:space="preserve"> </w:t>
      </w:r>
    </w:p>
    <w:p w14:paraId="7AFBDB5A" w14:textId="0D98C116" w:rsidR="0061148C" w:rsidRDefault="003F26AE" w:rsidP="0061148C">
      <w:pPr>
        <w:pStyle w:val="ListParagraph"/>
        <w:numPr>
          <w:ilvl w:val="0"/>
          <w:numId w:val="56"/>
        </w:numPr>
        <w:tabs>
          <w:tab w:val="left" w:pos="851"/>
          <w:tab w:val="left" w:pos="2552"/>
        </w:tabs>
        <w:spacing w:after="120"/>
        <w:rPr>
          <w:sz w:val="24"/>
          <w:szCs w:val="24"/>
        </w:rPr>
      </w:pPr>
      <w:r>
        <w:rPr>
          <w:sz w:val="24"/>
          <w:szCs w:val="24"/>
        </w:rPr>
        <w:fldChar w:fldCharType="begin"/>
      </w:r>
      <w:r>
        <w:rPr>
          <w:sz w:val="24"/>
          <w:szCs w:val="24"/>
        </w:rPr>
        <w:instrText xml:space="preserve"> REF _Ref108167719 \h </w:instrText>
      </w:r>
      <w:r>
        <w:rPr>
          <w:sz w:val="24"/>
          <w:szCs w:val="24"/>
        </w:rPr>
      </w:r>
      <w:r>
        <w:rPr>
          <w:sz w:val="24"/>
          <w:szCs w:val="24"/>
        </w:rPr>
        <w:fldChar w:fldCharType="separate"/>
      </w:r>
      <w:r w:rsidRPr="00831B5D">
        <w:rPr>
          <w:b/>
          <w:sz w:val="24"/>
          <w:szCs w:val="24"/>
        </w:rPr>
        <w:t>Features and Functionality</w:t>
      </w:r>
      <w:r>
        <w:rPr>
          <w:sz w:val="24"/>
          <w:szCs w:val="24"/>
        </w:rPr>
        <w:fldChar w:fldCharType="end"/>
      </w:r>
    </w:p>
    <w:p w14:paraId="67A4B613" w14:textId="223FF295" w:rsidR="0061148C" w:rsidRDefault="003F26AE" w:rsidP="0061148C">
      <w:pPr>
        <w:pStyle w:val="ListParagraph"/>
        <w:numPr>
          <w:ilvl w:val="0"/>
          <w:numId w:val="56"/>
        </w:numPr>
        <w:tabs>
          <w:tab w:val="left" w:pos="851"/>
          <w:tab w:val="left" w:pos="2552"/>
        </w:tabs>
        <w:spacing w:after="120"/>
        <w:rPr>
          <w:sz w:val="24"/>
          <w:szCs w:val="24"/>
        </w:rPr>
      </w:pPr>
      <w:r>
        <w:rPr>
          <w:sz w:val="24"/>
          <w:szCs w:val="24"/>
        </w:rPr>
        <w:fldChar w:fldCharType="begin"/>
      </w:r>
      <w:r>
        <w:rPr>
          <w:sz w:val="24"/>
          <w:szCs w:val="24"/>
        </w:rPr>
        <w:instrText xml:space="preserve"> REF _Ref108167741 \h </w:instrText>
      </w:r>
      <w:r>
        <w:rPr>
          <w:sz w:val="24"/>
          <w:szCs w:val="24"/>
        </w:rPr>
      </w:r>
      <w:r>
        <w:rPr>
          <w:sz w:val="24"/>
          <w:szCs w:val="24"/>
        </w:rPr>
        <w:fldChar w:fldCharType="separate"/>
      </w:r>
      <w:r>
        <w:rPr>
          <w:b/>
          <w:sz w:val="24"/>
          <w:szCs w:val="24"/>
        </w:rPr>
        <w:t>Implementation, maintenance and Upgrades</w:t>
      </w:r>
      <w:r>
        <w:rPr>
          <w:sz w:val="24"/>
          <w:szCs w:val="24"/>
        </w:rPr>
        <w:fldChar w:fldCharType="end"/>
      </w:r>
    </w:p>
    <w:p w14:paraId="02EEB864" w14:textId="74698983" w:rsidR="0061148C" w:rsidRDefault="003F26AE" w:rsidP="0061148C">
      <w:pPr>
        <w:pStyle w:val="ListParagraph"/>
        <w:numPr>
          <w:ilvl w:val="0"/>
          <w:numId w:val="56"/>
        </w:numPr>
        <w:tabs>
          <w:tab w:val="left" w:pos="851"/>
          <w:tab w:val="left" w:pos="2552"/>
        </w:tabs>
        <w:spacing w:after="120"/>
        <w:rPr>
          <w:sz w:val="24"/>
          <w:szCs w:val="24"/>
        </w:rPr>
      </w:pPr>
      <w:r>
        <w:rPr>
          <w:sz w:val="24"/>
          <w:szCs w:val="24"/>
        </w:rPr>
        <w:fldChar w:fldCharType="begin"/>
      </w:r>
      <w:r>
        <w:rPr>
          <w:sz w:val="24"/>
          <w:szCs w:val="24"/>
        </w:rPr>
        <w:instrText xml:space="preserve"> REF _Ref108167772 \h </w:instrText>
      </w:r>
      <w:r>
        <w:rPr>
          <w:sz w:val="24"/>
          <w:szCs w:val="24"/>
        </w:rPr>
      </w:r>
      <w:r>
        <w:rPr>
          <w:sz w:val="24"/>
          <w:szCs w:val="24"/>
        </w:rPr>
        <w:fldChar w:fldCharType="separate"/>
      </w:r>
      <w:r>
        <w:rPr>
          <w:b/>
          <w:sz w:val="24"/>
          <w:szCs w:val="24"/>
        </w:rPr>
        <w:t>Vehicle Quotations</w:t>
      </w:r>
      <w:r>
        <w:rPr>
          <w:sz w:val="24"/>
          <w:szCs w:val="24"/>
        </w:rPr>
        <w:fldChar w:fldCharType="end"/>
      </w:r>
    </w:p>
    <w:p w14:paraId="389034AE" w14:textId="146CC817" w:rsidR="0061148C" w:rsidRPr="0061148C" w:rsidRDefault="003F26AE" w:rsidP="0061148C">
      <w:pPr>
        <w:pStyle w:val="ListParagraph"/>
        <w:numPr>
          <w:ilvl w:val="0"/>
          <w:numId w:val="56"/>
        </w:numPr>
        <w:tabs>
          <w:tab w:val="left" w:pos="851"/>
          <w:tab w:val="left" w:pos="2552"/>
        </w:tabs>
        <w:spacing w:after="120"/>
        <w:rPr>
          <w:sz w:val="24"/>
          <w:szCs w:val="24"/>
        </w:rPr>
      </w:pPr>
      <w:r>
        <w:rPr>
          <w:sz w:val="24"/>
          <w:szCs w:val="24"/>
        </w:rPr>
        <w:fldChar w:fldCharType="begin"/>
      </w:r>
      <w:r>
        <w:rPr>
          <w:sz w:val="24"/>
          <w:szCs w:val="24"/>
        </w:rPr>
        <w:instrText xml:space="preserve"> REF _Ref108167784 \h </w:instrText>
      </w:r>
      <w:r>
        <w:rPr>
          <w:sz w:val="24"/>
          <w:szCs w:val="24"/>
        </w:rPr>
      </w:r>
      <w:r>
        <w:rPr>
          <w:sz w:val="24"/>
          <w:szCs w:val="24"/>
        </w:rPr>
        <w:fldChar w:fldCharType="separate"/>
      </w:r>
      <w:r>
        <w:rPr>
          <w:b/>
          <w:sz w:val="24"/>
          <w:szCs w:val="24"/>
        </w:rPr>
        <w:t>Data Management</w:t>
      </w:r>
      <w:r>
        <w:rPr>
          <w:sz w:val="24"/>
          <w:szCs w:val="24"/>
        </w:rPr>
        <w:fldChar w:fldCharType="end"/>
      </w:r>
      <w:r w:rsidR="0061148C" w:rsidRPr="0061148C">
        <w:rPr>
          <w:sz w:val="24"/>
          <w:szCs w:val="24"/>
        </w:rPr>
        <w:t xml:space="preserve"> </w:t>
      </w:r>
    </w:p>
    <w:p w14:paraId="4A9B05E2" w14:textId="22E6A5A6" w:rsidR="0061148C" w:rsidRPr="0061148C" w:rsidRDefault="002E682B" w:rsidP="0061148C">
      <w:pPr>
        <w:numPr>
          <w:ilvl w:val="1"/>
          <w:numId w:val="55"/>
        </w:numPr>
        <w:tabs>
          <w:tab w:val="left" w:pos="851"/>
          <w:tab w:val="left" w:pos="2552"/>
        </w:tabs>
        <w:spacing w:after="120"/>
        <w:rPr>
          <w:sz w:val="24"/>
          <w:szCs w:val="24"/>
        </w:rPr>
      </w:pPr>
      <w:r>
        <w:rPr>
          <w:sz w:val="24"/>
          <w:szCs w:val="24"/>
        </w:rPr>
        <w:fldChar w:fldCharType="begin"/>
      </w:r>
      <w:r>
        <w:rPr>
          <w:sz w:val="24"/>
          <w:szCs w:val="24"/>
        </w:rPr>
        <w:instrText xml:space="preserve"> REF _Ref108165301 \h </w:instrText>
      </w:r>
      <w:r>
        <w:rPr>
          <w:sz w:val="24"/>
          <w:szCs w:val="24"/>
        </w:rPr>
      </w:r>
      <w:r>
        <w:rPr>
          <w:sz w:val="24"/>
          <w:szCs w:val="24"/>
        </w:rPr>
        <w:fldChar w:fldCharType="separate"/>
      </w:r>
      <w:r>
        <w:rPr>
          <w:b/>
          <w:sz w:val="24"/>
          <w:szCs w:val="24"/>
        </w:rPr>
        <w:t>Vehicle Sourcing</w:t>
      </w:r>
      <w:r>
        <w:rPr>
          <w:sz w:val="24"/>
          <w:szCs w:val="24"/>
        </w:rPr>
        <w:fldChar w:fldCharType="end"/>
      </w:r>
      <w:r w:rsidR="0061148C" w:rsidRPr="0061148C">
        <w:rPr>
          <w:sz w:val="24"/>
          <w:szCs w:val="24"/>
        </w:rPr>
        <w:t xml:space="preserve"> </w:t>
      </w:r>
    </w:p>
    <w:p w14:paraId="5E55C6A0" w14:textId="4B33B060" w:rsidR="0061148C" w:rsidRPr="0061148C" w:rsidRDefault="002E682B" w:rsidP="0061148C">
      <w:pPr>
        <w:numPr>
          <w:ilvl w:val="1"/>
          <w:numId w:val="55"/>
        </w:numPr>
        <w:tabs>
          <w:tab w:val="left" w:pos="851"/>
          <w:tab w:val="left" w:pos="2552"/>
        </w:tabs>
        <w:spacing w:after="120"/>
        <w:rPr>
          <w:sz w:val="24"/>
          <w:szCs w:val="24"/>
        </w:rPr>
      </w:pPr>
      <w:r>
        <w:rPr>
          <w:sz w:val="24"/>
          <w:szCs w:val="24"/>
        </w:rPr>
        <w:fldChar w:fldCharType="begin"/>
      </w:r>
      <w:r>
        <w:rPr>
          <w:sz w:val="24"/>
          <w:szCs w:val="24"/>
        </w:rPr>
        <w:instrText xml:space="preserve"> REF _Ref108165330 \h </w:instrText>
      </w:r>
      <w:r>
        <w:rPr>
          <w:sz w:val="24"/>
          <w:szCs w:val="24"/>
        </w:rPr>
      </w:r>
      <w:r>
        <w:rPr>
          <w:sz w:val="24"/>
          <w:szCs w:val="24"/>
        </w:rPr>
        <w:fldChar w:fldCharType="separate"/>
      </w:r>
      <w:r>
        <w:rPr>
          <w:b/>
          <w:sz w:val="24"/>
          <w:szCs w:val="24"/>
        </w:rPr>
        <w:t>Vehicle Orders</w:t>
      </w:r>
      <w:r>
        <w:rPr>
          <w:sz w:val="24"/>
          <w:szCs w:val="24"/>
        </w:rPr>
        <w:fldChar w:fldCharType="end"/>
      </w:r>
      <w:r w:rsidR="0061148C" w:rsidRPr="0061148C">
        <w:rPr>
          <w:sz w:val="24"/>
          <w:szCs w:val="24"/>
        </w:rPr>
        <w:t xml:space="preserve"> </w:t>
      </w:r>
    </w:p>
    <w:p w14:paraId="472B4BAC" w14:textId="472DBCAA" w:rsidR="0061148C" w:rsidRPr="0061148C" w:rsidRDefault="002E682B" w:rsidP="0061148C">
      <w:pPr>
        <w:numPr>
          <w:ilvl w:val="1"/>
          <w:numId w:val="55"/>
        </w:numPr>
        <w:tabs>
          <w:tab w:val="left" w:pos="851"/>
          <w:tab w:val="left" w:pos="2552"/>
        </w:tabs>
        <w:spacing w:after="120"/>
        <w:rPr>
          <w:sz w:val="24"/>
          <w:szCs w:val="24"/>
        </w:rPr>
      </w:pPr>
      <w:r>
        <w:rPr>
          <w:sz w:val="24"/>
          <w:szCs w:val="24"/>
        </w:rPr>
        <w:fldChar w:fldCharType="begin"/>
      </w:r>
      <w:r>
        <w:rPr>
          <w:sz w:val="24"/>
          <w:szCs w:val="24"/>
        </w:rPr>
        <w:instrText xml:space="preserve"> REF _Ref108166179 \h </w:instrText>
      </w:r>
      <w:r>
        <w:rPr>
          <w:sz w:val="24"/>
          <w:szCs w:val="24"/>
        </w:rPr>
      </w:r>
      <w:r>
        <w:rPr>
          <w:sz w:val="24"/>
          <w:szCs w:val="24"/>
        </w:rPr>
        <w:fldChar w:fldCharType="separate"/>
      </w:r>
      <w:r>
        <w:rPr>
          <w:b/>
          <w:sz w:val="24"/>
          <w:szCs w:val="24"/>
        </w:rPr>
        <w:t>Delivery of Vehicles</w:t>
      </w:r>
      <w:r>
        <w:rPr>
          <w:sz w:val="24"/>
          <w:szCs w:val="24"/>
        </w:rPr>
        <w:fldChar w:fldCharType="end"/>
      </w:r>
    </w:p>
    <w:p w14:paraId="418BEAD2" w14:textId="762D2AAB" w:rsidR="0061148C" w:rsidRPr="0061148C" w:rsidRDefault="002E682B" w:rsidP="0061148C">
      <w:pPr>
        <w:numPr>
          <w:ilvl w:val="1"/>
          <w:numId w:val="55"/>
        </w:numPr>
        <w:tabs>
          <w:tab w:val="left" w:pos="851"/>
          <w:tab w:val="left" w:pos="2552"/>
        </w:tabs>
        <w:spacing w:after="120"/>
        <w:rPr>
          <w:sz w:val="24"/>
          <w:szCs w:val="24"/>
        </w:rPr>
      </w:pPr>
      <w:r>
        <w:rPr>
          <w:sz w:val="24"/>
          <w:szCs w:val="24"/>
        </w:rPr>
        <w:fldChar w:fldCharType="begin"/>
      </w:r>
      <w:r>
        <w:rPr>
          <w:sz w:val="24"/>
          <w:szCs w:val="24"/>
        </w:rPr>
        <w:instrText xml:space="preserve"> REF _Ref108166212 \h </w:instrText>
      </w:r>
      <w:r>
        <w:rPr>
          <w:sz w:val="24"/>
          <w:szCs w:val="24"/>
        </w:rPr>
      </w:r>
      <w:r>
        <w:rPr>
          <w:sz w:val="24"/>
          <w:szCs w:val="24"/>
        </w:rPr>
        <w:fldChar w:fldCharType="separate"/>
      </w:r>
      <w:r>
        <w:rPr>
          <w:b/>
          <w:sz w:val="24"/>
          <w:szCs w:val="24"/>
        </w:rPr>
        <w:t>Vehicle Insurance</w:t>
      </w:r>
      <w:r>
        <w:rPr>
          <w:sz w:val="24"/>
          <w:szCs w:val="24"/>
        </w:rPr>
        <w:fldChar w:fldCharType="end"/>
      </w:r>
      <w:r w:rsidR="0061148C" w:rsidRPr="0061148C">
        <w:rPr>
          <w:sz w:val="24"/>
          <w:szCs w:val="24"/>
        </w:rPr>
        <w:t xml:space="preserve"> </w:t>
      </w:r>
    </w:p>
    <w:p w14:paraId="5B57B016" w14:textId="1BA4703E" w:rsidR="0061148C" w:rsidRPr="0061148C" w:rsidRDefault="002E682B" w:rsidP="0061148C">
      <w:pPr>
        <w:numPr>
          <w:ilvl w:val="1"/>
          <w:numId w:val="55"/>
        </w:numPr>
        <w:tabs>
          <w:tab w:val="left" w:pos="851"/>
          <w:tab w:val="left" w:pos="2552"/>
        </w:tabs>
        <w:spacing w:after="120"/>
        <w:rPr>
          <w:sz w:val="24"/>
          <w:szCs w:val="24"/>
        </w:rPr>
      </w:pPr>
      <w:r>
        <w:rPr>
          <w:sz w:val="24"/>
          <w:szCs w:val="24"/>
        </w:rPr>
        <w:fldChar w:fldCharType="begin"/>
      </w:r>
      <w:r>
        <w:rPr>
          <w:sz w:val="24"/>
          <w:szCs w:val="24"/>
        </w:rPr>
        <w:instrText xml:space="preserve"> REF _Ref108166233 \h </w:instrText>
      </w:r>
      <w:r>
        <w:rPr>
          <w:sz w:val="24"/>
          <w:szCs w:val="24"/>
        </w:rPr>
      </w:r>
      <w:r>
        <w:rPr>
          <w:sz w:val="24"/>
          <w:szCs w:val="24"/>
        </w:rPr>
        <w:fldChar w:fldCharType="separate"/>
      </w:r>
      <w:r>
        <w:rPr>
          <w:b/>
          <w:sz w:val="24"/>
          <w:szCs w:val="24"/>
        </w:rPr>
        <w:t>Service, Maintenance and Repair</w:t>
      </w:r>
      <w:r>
        <w:rPr>
          <w:sz w:val="24"/>
          <w:szCs w:val="24"/>
        </w:rPr>
        <w:fldChar w:fldCharType="end"/>
      </w:r>
    </w:p>
    <w:p w14:paraId="6144BC24" w14:textId="19C8E1B0" w:rsidR="0061148C" w:rsidRPr="0061148C" w:rsidRDefault="002E682B" w:rsidP="0061148C">
      <w:pPr>
        <w:numPr>
          <w:ilvl w:val="1"/>
          <w:numId w:val="55"/>
        </w:numPr>
        <w:tabs>
          <w:tab w:val="left" w:pos="851"/>
          <w:tab w:val="left" w:pos="2552"/>
        </w:tabs>
        <w:spacing w:after="120"/>
        <w:rPr>
          <w:sz w:val="24"/>
          <w:szCs w:val="24"/>
        </w:rPr>
      </w:pPr>
      <w:r>
        <w:rPr>
          <w:sz w:val="24"/>
          <w:szCs w:val="24"/>
        </w:rPr>
        <w:fldChar w:fldCharType="begin"/>
      </w:r>
      <w:r>
        <w:rPr>
          <w:sz w:val="24"/>
          <w:szCs w:val="24"/>
        </w:rPr>
        <w:instrText xml:space="preserve"> REF _Ref108166251 \h </w:instrText>
      </w:r>
      <w:r>
        <w:rPr>
          <w:sz w:val="24"/>
          <w:szCs w:val="24"/>
        </w:rPr>
      </w:r>
      <w:r>
        <w:rPr>
          <w:sz w:val="24"/>
          <w:szCs w:val="24"/>
        </w:rPr>
        <w:fldChar w:fldCharType="separate"/>
      </w:r>
      <w:r>
        <w:rPr>
          <w:b/>
          <w:sz w:val="24"/>
          <w:szCs w:val="24"/>
        </w:rPr>
        <w:t>Condition and Damage</w:t>
      </w:r>
      <w:r>
        <w:rPr>
          <w:sz w:val="24"/>
          <w:szCs w:val="24"/>
        </w:rPr>
        <w:fldChar w:fldCharType="end"/>
      </w:r>
    </w:p>
    <w:p w14:paraId="2B44627A" w14:textId="317DD7BF" w:rsidR="0061148C" w:rsidRPr="0061148C" w:rsidRDefault="002E682B" w:rsidP="0061148C">
      <w:pPr>
        <w:numPr>
          <w:ilvl w:val="1"/>
          <w:numId w:val="55"/>
        </w:numPr>
        <w:tabs>
          <w:tab w:val="left" w:pos="851"/>
          <w:tab w:val="left" w:pos="2552"/>
        </w:tabs>
        <w:spacing w:after="120"/>
        <w:rPr>
          <w:sz w:val="24"/>
          <w:szCs w:val="24"/>
        </w:rPr>
      </w:pPr>
      <w:r>
        <w:rPr>
          <w:sz w:val="24"/>
          <w:szCs w:val="24"/>
        </w:rPr>
        <w:fldChar w:fldCharType="begin"/>
      </w:r>
      <w:r>
        <w:rPr>
          <w:sz w:val="24"/>
          <w:szCs w:val="24"/>
        </w:rPr>
        <w:instrText xml:space="preserve"> REF _Ref108166271 \h </w:instrText>
      </w:r>
      <w:r>
        <w:rPr>
          <w:sz w:val="24"/>
          <w:szCs w:val="24"/>
        </w:rPr>
      </w:r>
      <w:r>
        <w:rPr>
          <w:sz w:val="24"/>
          <w:szCs w:val="24"/>
        </w:rPr>
        <w:fldChar w:fldCharType="separate"/>
      </w:r>
      <w:r>
        <w:rPr>
          <w:b/>
          <w:sz w:val="24"/>
          <w:szCs w:val="24"/>
        </w:rPr>
        <w:t>Managing the Buyer’s Account</w:t>
      </w:r>
      <w:r>
        <w:rPr>
          <w:sz w:val="24"/>
          <w:szCs w:val="24"/>
        </w:rPr>
        <w:fldChar w:fldCharType="end"/>
      </w:r>
      <w:r w:rsidR="0061148C" w:rsidRPr="0061148C">
        <w:rPr>
          <w:sz w:val="24"/>
          <w:szCs w:val="24"/>
        </w:rPr>
        <w:t xml:space="preserve"> </w:t>
      </w:r>
    </w:p>
    <w:p w14:paraId="1C5517B9" w14:textId="39C7884F" w:rsidR="0061148C" w:rsidRPr="0061148C" w:rsidRDefault="00C17BB4" w:rsidP="0061148C">
      <w:pPr>
        <w:pStyle w:val="ListParagraph"/>
        <w:numPr>
          <w:ilvl w:val="0"/>
          <w:numId w:val="56"/>
        </w:numPr>
        <w:tabs>
          <w:tab w:val="left" w:pos="851"/>
          <w:tab w:val="left" w:pos="2552"/>
        </w:tabs>
        <w:spacing w:after="120"/>
        <w:rPr>
          <w:sz w:val="24"/>
          <w:szCs w:val="24"/>
        </w:rPr>
      </w:pPr>
      <w:r>
        <w:rPr>
          <w:sz w:val="24"/>
          <w:szCs w:val="24"/>
        </w:rPr>
        <w:fldChar w:fldCharType="begin"/>
      </w:r>
      <w:r>
        <w:rPr>
          <w:sz w:val="24"/>
          <w:szCs w:val="24"/>
        </w:rPr>
        <w:instrText xml:space="preserve"> REF _Ref108166296 \h </w:instrText>
      </w:r>
      <w:r>
        <w:rPr>
          <w:sz w:val="24"/>
          <w:szCs w:val="24"/>
        </w:rPr>
      </w:r>
      <w:r>
        <w:rPr>
          <w:sz w:val="24"/>
          <w:szCs w:val="24"/>
        </w:rPr>
        <w:fldChar w:fldCharType="separate"/>
      </w:r>
      <w:r w:rsidRPr="00711378">
        <w:rPr>
          <w:b/>
          <w:sz w:val="24"/>
          <w:szCs w:val="24"/>
        </w:rPr>
        <w:t>Contract Management</w:t>
      </w:r>
      <w:r>
        <w:rPr>
          <w:sz w:val="24"/>
          <w:szCs w:val="24"/>
        </w:rPr>
        <w:fldChar w:fldCharType="end"/>
      </w:r>
      <w:r w:rsidR="0061148C" w:rsidRPr="0061148C">
        <w:rPr>
          <w:sz w:val="24"/>
          <w:szCs w:val="24"/>
        </w:rPr>
        <w:t xml:space="preserve"> </w:t>
      </w:r>
    </w:p>
    <w:p w14:paraId="0A0A0D41" w14:textId="3A8FF668" w:rsidR="0061148C" w:rsidRPr="0061148C" w:rsidRDefault="00C17BB4" w:rsidP="0061148C">
      <w:pPr>
        <w:pStyle w:val="ListParagraph"/>
        <w:numPr>
          <w:ilvl w:val="0"/>
          <w:numId w:val="56"/>
        </w:numPr>
        <w:tabs>
          <w:tab w:val="left" w:pos="851"/>
          <w:tab w:val="left" w:pos="2552"/>
        </w:tabs>
        <w:spacing w:after="120"/>
        <w:rPr>
          <w:sz w:val="24"/>
          <w:szCs w:val="24"/>
        </w:rPr>
      </w:pPr>
      <w:r>
        <w:rPr>
          <w:sz w:val="24"/>
          <w:szCs w:val="24"/>
        </w:rPr>
        <w:fldChar w:fldCharType="begin"/>
      </w:r>
      <w:r>
        <w:rPr>
          <w:sz w:val="24"/>
          <w:szCs w:val="24"/>
        </w:rPr>
        <w:instrText xml:space="preserve"> REF _Ref108166308 \h </w:instrText>
      </w:r>
      <w:r>
        <w:rPr>
          <w:sz w:val="24"/>
          <w:szCs w:val="24"/>
        </w:rPr>
      </w:r>
      <w:r>
        <w:rPr>
          <w:sz w:val="24"/>
          <w:szCs w:val="24"/>
        </w:rPr>
        <w:fldChar w:fldCharType="separate"/>
      </w:r>
      <w:r>
        <w:rPr>
          <w:b/>
          <w:sz w:val="24"/>
          <w:szCs w:val="24"/>
        </w:rPr>
        <w:t>Fines, Penalties and Charges</w:t>
      </w:r>
      <w:r>
        <w:rPr>
          <w:sz w:val="24"/>
          <w:szCs w:val="24"/>
        </w:rPr>
        <w:fldChar w:fldCharType="end"/>
      </w:r>
    </w:p>
    <w:p w14:paraId="25B4F69B" w14:textId="2AD0AF7D" w:rsidR="0061148C" w:rsidRPr="0061148C" w:rsidRDefault="00C17BB4" w:rsidP="0061148C">
      <w:pPr>
        <w:pStyle w:val="ListParagraph"/>
        <w:numPr>
          <w:ilvl w:val="0"/>
          <w:numId w:val="56"/>
        </w:numPr>
        <w:tabs>
          <w:tab w:val="left" w:pos="851"/>
          <w:tab w:val="left" w:pos="2552"/>
        </w:tabs>
        <w:spacing w:after="120"/>
        <w:rPr>
          <w:sz w:val="24"/>
          <w:szCs w:val="24"/>
        </w:rPr>
      </w:pPr>
      <w:r>
        <w:rPr>
          <w:sz w:val="24"/>
          <w:szCs w:val="24"/>
        </w:rPr>
        <w:fldChar w:fldCharType="begin"/>
      </w:r>
      <w:r>
        <w:rPr>
          <w:sz w:val="24"/>
          <w:szCs w:val="24"/>
        </w:rPr>
        <w:instrText xml:space="preserve"> REF _Ref108166320 \h </w:instrText>
      </w:r>
      <w:r>
        <w:rPr>
          <w:sz w:val="24"/>
          <w:szCs w:val="24"/>
        </w:rPr>
      </w:r>
      <w:r>
        <w:rPr>
          <w:sz w:val="24"/>
          <w:szCs w:val="24"/>
        </w:rPr>
        <w:fldChar w:fldCharType="separate"/>
      </w:r>
      <w:r>
        <w:rPr>
          <w:b/>
          <w:sz w:val="24"/>
          <w:szCs w:val="24"/>
        </w:rPr>
        <w:t xml:space="preserve">Risk Mitigation </w:t>
      </w:r>
      <w:r w:rsidR="0070365C">
        <w:rPr>
          <w:b/>
          <w:sz w:val="24"/>
          <w:szCs w:val="24"/>
        </w:rPr>
        <w:t>Solutions</w:t>
      </w:r>
      <w:r>
        <w:rPr>
          <w:sz w:val="24"/>
          <w:szCs w:val="24"/>
        </w:rPr>
        <w:fldChar w:fldCharType="end"/>
      </w:r>
    </w:p>
    <w:p w14:paraId="4CB536C5" w14:textId="132A5B9C" w:rsidR="0061148C" w:rsidRPr="0061148C" w:rsidRDefault="00C17BB4" w:rsidP="0061148C">
      <w:pPr>
        <w:pStyle w:val="ListParagraph"/>
        <w:numPr>
          <w:ilvl w:val="0"/>
          <w:numId w:val="56"/>
        </w:numPr>
        <w:tabs>
          <w:tab w:val="left" w:pos="851"/>
          <w:tab w:val="left" w:pos="2552"/>
        </w:tabs>
        <w:spacing w:after="120"/>
        <w:rPr>
          <w:sz w:val="24"/>
          <w:szCs w:val="24"/>
        </w:rPr>
      </w:pPr>
      <w:r>
        <w:rPr>
          <w:sz w:val="24"/>
          <w:szCs w:val="24"/>
        </w:rPr>
        <w:fldChar w:fldCharType="begin"/>
      </w:r>
      <w:r>
        <w:rPr>
          <w:sz w:val="24"/>
          <w:szCs w:val="24"/>
        </w:rPr>
        <w:instrText xml:space="preserve"> REF _Ref108166335 \h </w:instrText>
      </w:r>
      <w:r>
        <w:rPr>
          <w:sz w:val="24"/>
          <w:szCs w:val="24"/>
        </w:rPr>
      </w:r>
      <w:r>
        <w:rPr>
          <w:sz w:val="24"/>
          <w:szCs w:val="24"/>
        </w:rPr>
        <w:fldChar w:fldCharType="separate"/>
      </w:r>
      <w:r>
        <w:rPr>
          <w:b/>
          <w:sz w:val="24"/>
          <w:szCs w:val="24"/>
        </w:rPr>
        <w:t>Management Information</w:t>
      </w:r>
      <w:r>
        <w:rPr>
          <w:sz w:val="24"/>
          <w:szCs w:val="24"/>
        </w:rPr>
        <w:fldChar w:fldCharType="end"/>
      </w:r>
      <w:r w:rsidR="0061148C" w:rsidRPr="0061148C">
        <w:rPr>
          <w:sz w:val="24"/>
          <w:szCs w:val="24"/>
        </w:rPr>
        <w:t xml:space="preserve"> </w:t>
      </w:r>
    </w:p>
    <w:p w14:paraId="74BD13E4" w14:textId="0AED648D" w:rsidR="0061148C" w:rsidRPr="0061148C" w:rsidRDefault="00CC3DB4" w:rsidP="0061148C">
      <w:pPr>
        <w:pStyle w:val="ListParagraph"/>
        <w:numPr>
          <w:ilvl w:val="0"/>
          <w:numId w:val="56"/>
        </w:numPr>
        <w:tabs>
          <w:tab w:val="left" w:pos="851"/>
          <w:tab w:val="left" w:pos="2552"/>
        </w:tabs>
        <w:spacing w:after="120"/>
        <w:rPr>
          <w:sz w:val="24"/>
          <w:szCs w:val="24"/>
        </w:rPr>
      </w:pPr>
      <w:r>
        <w:rPr>
          <w:sz w:val="24"/>
          <w:szCs w:val="24"/>
        </w:rPr>
        <w:fldChar w:fldCharType="begin"/>
      </w:r>
      <w:r>
        <w:rPr>
          <w:sz w:val="24"/>
          <w:szCs w:val="24"/>
        </w:rPr>
        <w:instrText xml:space="preserve"> REF _Ref108166444 \h </w:instrText>
      </w:r>
      <w:r>
        <w:rPr>
          <w:sz w:val="24"/>
          <w:szCs w:val="24"/>
        </w:rPr>
      </w:r>
      <w:r>
        <w:rPr>
          <w:sz w:val="24"/>
          <w:szCs w:val="24"/>
        </w:rPr>
        <w:fldChar w:fldCharType="separate"/>
      </w:r>
      <w:r>
        <w:rPr>
          <w:b/>
          <w:sz w:val="24"/>
          <w:szCs w:val="24"/>
        </w:rPr>
        <w:t>Salary Sacrifice Reductions, Deductions and Payroll</w:t>
      </w:r>
      <w:r>
        <w:rPr>
          <w:sz w:val="24"/>
          <w:szCs w:val="24"/>
        </w:rPr>
        <w:fldChar w:fldCharType="end"/>
      </w:r>
    </w:p>
    <w:p w14:paraId="5D4BC010" w14:textId="1DAE7417" w:rsidR="0061148C" w:rsidRPr="0061148C" w:rsidRDefault="00CC3DB4" w:rsidP="0061148C">
      <w:pPr>
        <w:pStyle w:val="ListParagraph"/>
        <w:numPr>
          <w:ilvl w:val="0"/>
          <w:numId w:val="56"/>
        </w:numPr>
        <w:tabs>
          <w:tab w:val="left" w:pos="851"/>
          <w:tab w:val="left" w:pos="2552"/>
        </w:tabs>
        <w:spacing w:after="120"/>
        <w:rPr>
          <w:sz w:val="24"/>
          <w:szCs w:val="24"/>
        </w:rPr>
      </w:pPr>
      <w:r>
        <w:rPr>
          <w:sz w:val="24"/>
          <w:szCs w:val="24"/>
        </w:rPr>
        <w:fldChar w:fldCharType="begin"/>
      </w:r>
      <w:r>
        <w:rPr>
          <w:sz w:val="24"/>
          <w:szCs w:val="24"/>
        </w:rPr>
        <w:instrText xml:space="preserve"> REF _Ref108166458 \h </w:instrText>
      </w:r>
      <w:r>
        <w:rPr>
          <w:sz w:val="24"/>
          <w:szCs w:val="24"/>
        </w:rPr>
      </w:r>
      <w:r>
        <w:rPr>
          <w:sz w:val="24"/>
          <w:szCs w:val="24"/>
        </w:rPr>
        <w:fldChar w:fldCharType="separate"/>
      </w:r>
      <w:r>
        <w:rPr>
          <w:b/>
          <w:sz w:val="24"/>
          <w:szCs w:val="24"/>
        </w:rPr>
        <w:t>Marketing and Promotion of Salary Sacrifice and individual Schemes</w:t>
      </w:r>
      <w:r>
        <w:rPr>
          <w:sz w:val="24"/>
          <w:szCs w:val="24"/>
        </w:rPr>
        <w:fldChar w:fldCharType="end"/>
      </w:r>
    </w:p>
    <w:p w14:paraId="4C348538" w14:textId="00EEBBA6" w:rsidR="0061148C" w:rsidRDefault="0061148C" w:rsidP="0061148C">
      <w:pPr>
        <w:tabs>
          <w:tab w:val="left" w:pos="851"/>
          <w:tab w:val="left" w:pos="2552"/>
        </w:tabs>
        <w:spacing w:after="120"/>
        <w:ind w:left="1440"/>
        <w:rPr>
          <w:sz w:val="24"/>
          <w:szCs w:val="24"/>
          <w:u w:val="single"/>
        </w:rPr>
      </w:pPr>
      <w:r w:rsidRPr="0061148C">
        <w:rPr>
          <w:sz w:val="24"/>
          <w:szCs w:val="24"/>
          <w:u w:val="single"/>
        </w:rPr>
        <w:t>Desirable Deliverables</w:t>
      </w:r>
    </w:p>
    <w:p w14:paraId="51BE398F" w14:textId="3F57A56A" w:rsidR="0061148C" w:rsidRPr="0061148C" w:rsidRDefault="007021D7" w:rsidP="0061148C">
      <w:pPr>
        <w:numPr>
          <w:ilvl w:val="1"/>
          <w:numId w:val="55"/>
        </w:numPr>
        <w:tabs>
          <w:tab w:val="left" w:pos="851"/>
          <w:tab w:val="left" w:pos="2552"/>
        </w:tabs>
        <w:spacing w:after="120"/>
        <w:rPr>
          <w:sz w:val="24"/>
          <w:szCs w:val="24"/>
        </w:rPr>
      </w:pPr>
      <w:r>
        <w:rPr>
          <w:sz w:val="24"/>
          <w:szCs w:val="24"/>
        </w:rPr>
        <w:fldChar w:fldCharType="begin"/>
      </w:r>
      <w:r>
        <w:rPr>
          <w:sz w:val="24"/>
          <w:szCs w:val="24"/>
        </w:rPr>
        <w:instrText xml:space="preserve"> REF _Ref108167272 \h </w:instrText>
      </w:r>
      <w:r>
        <w:rPr>
          <w:sz w:val="24"/>
          <w:szCs w:val="24"/>
        </w:rPr>
      </w:r>
      <w:r>
        <w:rPr>
          <w:sz w:val="24"/>
          <w:szCs w:val="24"/>
        </w:rPr>
        <w:fldChar w:fldCharType="separate"/>
      </w:r>
      <w:r>
        <w:rPr>
          <w:b/>
          <w:sz w:val="24"/>
          <w:szCs w:val="24"/>
        </w:rPr>
        <w:t>Alternative Schemes</w:t>
      </w:r>
      <w:r>
        <w:rPr>
          <w:sz w:val="24"/>
          <w:szCs w:val="24"/>
        </w:rPr>
        <w:fldChar w:fldCharType="end"/>
      </w:r>
      <w:r>
        <w:rPr>
          <w:sz w:val="24"/>
          <w:szCs w:val="24"/>
        </w:rPr>
        <w:t xml:space="preserve"> </w:t>
      </w:r>
    </w:p>
    <w:p w14:paraId="66C1ED50" w14:textId="444E8211" w:rsidR="0061148C" w:rsidRPr="0061148C" w:rsidRDefault="007021D7" w:rsidP="0061148C">
      <w:pPr>
        <w:numPr>
          <w:ilvl w:val="1"/>
          <w:numId w:val="55"/>
        </w:numPr>
        <w:tabs>
          <w:tab w:val="left" w:pos="851"/>
          <w:tab w:val="left" w:pos="2552"/>
        </w:tabs>
        <w:spacing w:after="120"/>
        <w:rPr>
          <w:sz w:val="24"/>
          <w:szCs w:val="24"/>
        </w:rPr>
      </w:pPr>
      <w:r>
        <w:rPr>
          <w:sz w:val="24"/>
          <w:szCs w:val="24"/>
        </w:rPr>
        <w:fldChar w:fldCharType="begin"/>
      </w:r>
      <w:r>
        <w:rPr>
          <w:sz w:val="24"/>
          <w:szCs w:val="24"/>
        </w:rPr>
        <w:instrText xml:space="preserve"> REF _Ref108167286 \h </w:instrText>
      </w:r>
      <w:r>
        <w:rPr>
          <w:sz w:val="24"/>
          <w:szCs w:val="24"/>
        </w:rPr>
      </w:r>
      <w:r>
        <w:rPr>
          <w:sz w:val="24"/>
          <w:szCs w:val="24"/>
        </w:rPr>
        <w:fldChar w:fldCharType="separate"/>
      </w:r>
      <w:r>
        <w:rPr>
          <w:b/>
          <w:sz w:val="24"/>
          <w:szCs w:val="24"/>
        </w:rPr>
        <w:t>Learner drivers</w:t>
      </w:r>
      <w:r>
        <w:rPr>
          <w:sz w:val="24"/>
          <w:szCs w:val="24"/>
        </w:rPr>
        <w:fldChar w:fldCharType="end"/>
      </w:r>
      <w:r w:rsidR="0061148C" w:rsidRPr="0061148C">
        <w:rPr>
          <w:sz w:val="24"/>
          <w:szCs w:val="24"/>
        </w:rPr>
        <w:t xml:space="preserve"> </w:t>
      </w:r>
    </w:p>
    <w:p w14:paraId="2FB5F258" w14:textId="307387EB" w:rsidR="0061148C" w:rsidRPr="0061148C" w:rsidRDefault="007021D7" w:rsidP="0061148C">
      <w:pPr>
        <w:numPr>
          <w:ilvl w:val="1"/>
          <w:numId w:val="55"/>
        </w:numPr>
        <w:tabs>
          <w:tab w:val="left" w:pos="851"/>
          <w:tab w:val="left" w:pos="2552"/>
        </w:tabs>
        <w:spacing w:after="120"/>
        <w:rPr>
          <w:sz w:val="24"/>
          <w:szCs w:val="24"/>
        </w:rPr>
      </w:pPr>
      <w:r>
        <w:rPr>
          <w:sz w:val="24"/>
          <w:szCs w:val="24"/>
        </w:rPr>
        <w:fldChar w:fldCharType="begin"/>
      </w:r>
      <w:r>
        <w:rPr>
          <w:sz w:val="24"/>
          <w:szCs w:val="24"/>
        </w:rPr>
        <w:instrText xml:space="preserve"> REF _Ref108167303 \h </w:instrText>
      </w:r>
      <w:r>
        <w:rPr>
          <w:sz w:val="24"/>
          <w:szCs w:val="24"/>
        </w:rPr>
      </w:r>
      <w:r>
        <w:rPr>
          <w:sz w:val="24"/>
          <w:szCs w:val="24"/>
        </w:rPr>
        <w:fldChar w:fldCharType="separate"/>
      </w:r>
      <w:r>
        <w:rPr>
          <w:b/>
          <w:sz w:val="24"/>
          <w:szCs w:val="24"/>
        </w:rPr>
        <w:t>Electric Vehicle Charging and Supplementary Services</w:t>
      </w:r>
      <w:r>
        <w:rPr>
          <w:sz w:val="24"/>
          <w:szCs w:val="24"/>
        </w:rPr>
        <w:fldChar w:fldCharType="end"/>
      </w:r>
      <w:r w:rsidR="0061148C" w:rsidRPr="0061148C">
        <w:rPr>
          <w:sz w:val="24"/>
          <w:szCs w:val="24"/>
        </w:rPr>
        <w:t xml:space="preserve"> </w:t>
      </w:r>
    </w:p>
    <w:p w14:paraId="4913490C" w14:textId="5BE5C129" w:rsidR="0061148C" w:rsidRPr="0061148C" w:rsidRDefault="007021D7" w:rsidP="0061148C">
      <w:pPr>
        <w:numPr>
          <w:ilvl w:val="1"/>
          <w:numId w:val="55"/>
        </w:numPr>
        <w:tabs>
          <w:tab w:val="left" w:pos="851"/>
          <w:tab w:val="left" w:pos="2552"/>
        </w:tabs>
        <w:spacing w:after="120"/>
        <w:rPr>
          <w:sz w:val="24"/>
          <w:szCs w:val="24"/>
        </w:rPr>
      </w:pPr>
      <w:r>
        <w:rPr>
          <w:sz w:val="24"/>
          <w:szCs w:val="24"/>
        </w:rPr>
        <w:fldChar w:fldCharType="begin"/>
      </w:r>
      <w:r>
        <w:rPr>
          <w:sz w:val="24"/>
          <w:szCs w:val="24"/>
        </w:rPr>
        <w:instrText xml:space="preserve"> REF _Ref108167338 \h </w:instrText>
      </w:r>
      <w:r>
        <w:rPr>
          <w:sz w:val="24"/>
          <w:szCs w:val="24"/>
        </w:rPr>
      </w:r>
      <w:r>
        <w:rPr>
          <w:sz w:val="24"/>
          <w:szCs w:val="24"/>
        </w:rPr>
        <w:fldChar w:fldCharType="separate"/>
      </w:r>
      <w:r>
        <w:rPr>
          <w:b/>
          <w:sz w:val="24"/>
          <w:szCs w:val="24"/>
        </w:rPr>
        <w:t>Novation</w:t>
      </w:r>
      <w:r>
        <w:rPr>
          <w:sz w:val="24"/>
          <w:szCs w:val="24"/>
        </w:rPr>
        <w:fldChar w:fldCharType="end"/>
      </w:r>
      <w:r w:rsidR="0061148C" w:rsidRPr="0061148C">
        <w:rPr>
          <w:sz w:val="24"/>
          <w:szCs w:val="24"/>
        </w:rPr>
        <w:t xml:space="preserve"> </w:t>
      </w:r>
    </w:p>
    <w:p w14:paraId="298769C2" w14:textId="7C4CD373" w:rsidR="0061148C" w:rsidRPr="0061148C" w:rsidRDefault="007021D7" w:rsidP="0061148C">
      <w:pPr>
        <w:numPr>
          <w:ilvl w:val="1"/>
          <w:numId w:val="55"/>
        </w:numPr>
        <w:tabs>
          <w:tab w:val="left" w:pos="851"/>
          <w:tab w:val="left" w:pos="2552"/>
        </w:tabs>
        <w:spacing w:after="120"/>
        <w:rPr>
          <w:sz w:val="24"/>
          <w:szCs w:val="24"/>
        </w:rPr>
      </w:pPr>
      <w:r>
        <w:rPr>
          <w:sz w:val="24"/>
          <w:szCs w:val="24"/>
        </w:rPr>
        <w:fldChar w:fldCharType="begin"/>
      </w:r>
      <w:r>
        <w:rPr>
          <w:sz w:val="24"/>
          <w:szCs w:val="24"/>
        </w:rPr>
        <w:instrText xml:space="preserve"> REF _Ref108167356 \h </w:instrText>
      </w:r>
      <w:r>
        <w:rPr>
          <w:sz w:val="24"/>
          <w:szCs w:val="24"/>
        </w:rPr>
      </w:r>
      <w:r>
        <w:rPr>
          <w:sz w:val="24"/>
          <w:szCs w:val="24"/>
        </w:rPr>
        <w:fldChar w:fldCharType="separate"/>
      </w:r>
      <w:r>
        <w:rPr>
          <w:b/>
          <w:sz w:val="24"/>
          <w:szCs w:val="24"/>
        </w:rPr>
        <w:t>Data hosting</w:t>
      </w:r>
      <w:r>
        <w:rPr>
          <w:sz w:val="24"/>
          <w:szCs w:val="24"/>
        </w:rPr>
        <w:fldChar w:fldCharType="end"/>
      </w:r>
      <w:r w:rsidR="0061148C" w:rsidRPr="0061148C">
        <w:rPr>
          <w:sz w:val="24"/>
          <w:szCs w:val="24"/>
        </w:rPr>
        <w:t xml:space="preserve"> </w:t>
      </w:r>
    </w:p>
    <w:p w14:paraId="03EB5C2E" w14:textId="7668C65A" w:rsidR="0061148C" w:rsidRPr="0061148C" w:rsidRDefault="007021D7" w:rsidP="0061148C">
      <w:pPr>
        <w:numPr>
          <w:ilvl w:val="1"/>
          <w:numId w:val="55"/>
        </w:numPr>
        <w:tabs>
          <w:tab w:val="left" w:pos="851"/>
          <w:tab w:val="left" w:pos="2552"/>
        </w:tabs>
        <w:spacing w:after="120"/>
        <w:rPr>
          <w:sz w:val="24"/>
          <w:szCs w:val="24"/>
        </w:rPr>
      </w:pPr>
      <w:r>
        <w:rPr>
          <w:sz w:val="24"/>
          <w:szCs w:val="24"/>
        </w:rPr>
        <w:fldChar w:fldCharType="begin"/>
      </w:r>
      <w:r>
        <w:rPr>
          <w:sz w:val="24"/>
          <w:szCs w:val="24"/>
        </w:rPr>
        <w:instrText xml:space="preserve"> REF _Ref108167372 \h </w:instrText>
      </w:r>
      <w:r>
        <w:rPr>
          <w:sz w:val="24"/>
          <w:szCs w:val="24"/>
        </w:rPr>
      </w:r>
      <w:r>
        <w:rPr>
          <w:sz w:val="24"/>
          <w:szCs w:val="24"/>
        </w:rPr>
        <w:fldChar w:fldCharType="separate"/>
      </w:r>
      <w:r>
        <w:rPr>
          <w:b/>
          <w:sz w:val="24"/>
          <w:szCs w:val="24"/>
        </w:rPr>
        <w:t>Pre-Contract Vehicles</w:t>
      </w:r>
      <w:r>
        <w:rPr>
          <w:sz w:val="24"/>
          <w:szCs w:val="24"/>
        </w:rPr>
        <w:fldChar w:fldCharType="end"/>
      </w:r>
      <w:r w:rsidR="0061148C" w:rsidRPr="0061148C">
        <w:rPr>
          <w:sz w:val="24"/>
          <w:szCs w:val="24"/>
        </w:rPr>
        <w:t xml:space="preserve"> </w:t>
      </w:r>
    </w:p>
    <w:p w14:paraId="7A6E9CF5" w14:textId="1194A028" w:rsidR="0061148C" w:rsidRPr="0061148C" w:rsidRDefault="007021D7" w:rsidP="0061148C">
      <w:pPr>
        <w:numPr>
          <w:ilvl w:val="1"/>
          <w:numId w:val="55"/>
        </w:numPr>
        <w:tabs>
          <w:tab w:val="left" w:pos="851"/>
          <w:tab w:val="left" w:pos="2552"/>
        </w:tabs>
        <w:spacing w:after="120"/>
        <w:rPr>
          <w:sz w:val="24"/>
          <w:szCs w:val="24"/>
        </w:rPr>
      </w:pPr>
      <w:r>
        <w:rPr>
          <w:sz w:val="24"/>
          <w:szCs w:val="24"/>
        </w:rPr>
        <w:fldChar w:fldCharType="begin"/>
      </w:r>
      <w:r>
        <w:rPr>
          <w:sz w:val="24"/>
          <w:szCs w:val="24"/>
        </w:rPr>
        <w:instrText xml:space="preserve"> REF _Ref108167388 \h </w:instrText>
      </w:r>
      <w:r>
        <w:rPr>
          <w:sz w:val="24"/>
          <w:szCs w:val="24"/>
        </w:rPr>
      </w:r>
      <w:r>
        <w:rPr>
          <w:sz w:val="24"/>
          <w:szCs w:val="24"/>
        </w:rPr>
        <w:fldChar w:fldCharType="separate"/>
      </w:r>
      <w:r>
        <w:rPr>
          <w:b/>
          <w:sz w:val="24"/>
          <w:szCs w:val="24"/>
        </w:rPr>
        <w:t>Purchase of Salary Sacrifice Vehicle by the employee</w:t>
      </w:r>
      <w:r>
        <w:rPr>
          <w:sz w:val="24"/>
          <w:szCs w:val="24"/>
        </w:rPr>
        <w:fldChar w:fldCharType="end"/>
      </w:r>
      <w:r w:rsidR="0061148C" w:rsidRPr="0061148C">
        <w:rPr>
          <w:sz w:val="24"/>
          <w:szCs w:val="24"/>
        </w:rPr>
        <w:t xml:space="preserve"> </w:t>
      </w:r>
    </w:p>
    <w:p w14:paraId="7E6E67C8" w14:textId="6497C8CA" w:rsidR="007021D7" w:rsidRDefault="007021D7" w:rsidP="0061148C">
      <w:pPr>
        <w:numPr>
          <w:ilvl w:val="1"/>
          <w:numId w:val="55"/>
        </w:numPr>
        <w:tabs>
          <w:tab w:val="left" w:pos="851"/>
          <w:tab w:val="left" w:pos="2552"/>
        </w:tabs>
        <w:spacing w:after="120"/>
        <w:rPr>
          <w:sz w:val="24"/>
          <w:szCs w:val="24"/>
        </w:rPr>
      </w:pPr>
      <w:r>
        <w:rPr>
          <w:sz w:val="24"/>
          <w:szCs w:val="24"/>
        </w:rPr>
        <w:fldChar w:fldCharType="begin"/>
      </w:r>
      <w:r>
        <w:rPr>
          <w:sz w:val="24"/>
          <w:szCs w:val="24"/>
        </w:rPr>
        <w:instrText xml:space="preserve"> REF _Ref108167433 \h </w:instrText>
      </w:r>
      <w:r>
        <w:rPr>
          <w:sz w:val="24"/>
          <w:szCs w:val="24"/>
        </w:rPr>
      </w:r>
      <w:r>
        <w:rPr>
          <w:sz w:val="24"/>
          <w:szCs w:val="24"/>
        </w:rPr>
        <w:fldChar w:fldCharType="separate"/>
      </w:r>
      <w:r>
        <w:rPr>
          <w:b/>
          <w:sz w:val="24"/>
          <w:szCs w:val="24"/>
        </w:rPr>
        <w:t>Employment termination by the employee</w:t>
      </w:r>
      <w:r>
        <w:rPr>
          <w:sz w:val="24"/>
          <w:szCs w:val="24"/>
        </w:rPr>
        <w:fldChar w:fldCharType="end"/>
      </w:r>
    </w:p>
    <w:p w14:paraId="6D67E194" w14:textId="510CCDBD" w:rsidR="0061148C" w:rsidRPr="0061148C" w:rsidRDefault="007021D7" w:rsidP="0061148C">
      <w:pPr>
        <w:numPr>
          <w:ilvl w:val="1"/>
          <w:numId w:val="55"/>
        </w:numPr>
        <w:tabs>
          <w:tab w:val="left" w:pos="851"/>
          <w:tab w:val="left" w:pos="2552"/>
        </w:tabs>
        <w:spacing w:after="120"/>
        <w:rPr>
          <w:sz w:val="24"/>
          <w:szCs w:val="24"/>
        </w:rPr>
      </w:pPr>
      <w:r>
        <w:rPr>
          <w:sz w:val="24"/>
          <w:szCs w:val="24"/>
        </w:rPr>
        <w:fldChar w:fldCharType="begin"/>
      </w:r>
      <w:r>
        <w:rPr>
          <w:sz w:val="24"/>
          <w:szCs w:val="24"/>
        </w:rPr>
        <w:instrText xml:space="preserve"> REF _Ref108167456 \h </w:instrText>
      </w:r>
      <w:r>
        <w:rPr>
          <w:sz w:val="24"/>
          <w:szCs w:val="24"/>
        </w:rPr>
      </w:r>
      <w:r>
        <w:rPr>
          <w:sz w:val="24"/>
          <w:szCs w:val="24"/>
        </w:rPr>
        <w:fldChar w:fldCharType="separate"/>
      </w:r>
      <w:r>
        <w:rPr>
          <w:b/>
          <w:sz w:val="24"/>
          <w:szCs w:val="24"/>
        </w:rPr>
        <w:t>Customer Administrator Web Portal Access</w:t>
      </w:r>
      <w:r>
        <w:rPr>
          <w:sz w:val="24"/>
          <w:szCs w:val="24"/>
        </w:rPr>
        <w:fldChar w:fldCharType="end"/>
      </w:r>
    </w:p>
    <w:p w14:paraId="122EDBB7" w14:textId="5EE3D9CE" w:rsidR="0061148C" w:rsidRDefault="0061148C">
      <w:pPr>
        <w:tabs>
          <w:tab w:val="left" w:pos="851"/>
          <w:tab w:val="left" w:pos="2552"/>
        </w:tabs>
        <w:spacing w:after="120"/>
        <w:ind w:left="1440"/>
        <w:rPr>
          <w:color w:val="FF0000"/>
          <w:sz w:val="24"/>
          <w:szCs w:val="24"/>
        </w:rPr>
      </w:pPr>
    </w:p>
    <w:p w14:paraId="3AF9AF1B" w14:textId="4CF8F664" w:rsidR="004838E7" w:rsidRDefault="0061148C" w:rsidP="00973E0B">
      <w:pPr>
        <w:tabs>
          <w:tab w:val="left" w:pos="851"/>
          <w:tab w:val="left" w:pos="2552"/>
        </w:tabs>
        <w:spacing w:after="120"/>
        <w:rPr>
          <w:sz w:val="24"/>
          <w:szCs w:val="24"/>
        </w:rPr>
      </w:pPr>
      <w:r w:rsidRPr="0061148C">
        <w:rPr>
          <w:sz w:val="24"/>
          <w:szCs w:val="24"/>
        </w:rPr>
        <w:t xml:space="preserve">Section </w:t>
      </w:r>
      <w:r>
        <w:rPr>
          <w:sz w:val="24"/>
          <w:szCs w:val="24"/>
        </w:rPr>
        <w:t>6</w:t>
      </w:r>
      <w:r w:rsidRPr="007021D7">
        <w:rPr>
          <w:b/>
          <w:sz w:val="24"/>
          <w:szCs w:val="24"/>
        </w:rPr>
        <w:t xml:space="preserve"> </w:t>
      </w:r>
      <w:r w:rsidR="00973E0B" w:rsidRPr="007021D7">
        <w:rPr>
          <w:b/>
          <w:color w:val="0000FF"/>
          <w:sz w:val="24"/>
          <w:szCs w:val="24"/>
          <w:u w:val="single"/>
        </w:rPr>
        <w:fldChar w:fldCharType="begin"/>
      </w:r>
      <w:r w:rsidR="00973E0B" w:rsidRPr="007021D7">
        <w:rPr>
          <w:b/>
          <w:color w:val="0000FF"/>
          <w:sz w:val="24"/>
          <w:szCs w:val="24"/>
          <w:u w:val="single"/>
        </w:rPr>
        <w:instrText xml:space="preserve"> REF _Ref108096780 \h </w:instrText>
      </w:r>
      <w:r w:rsidR="007021D7">
        <w:rPr>
          <w:b/>
          <w:color w:val="0000FF"/>
          <w:sz w:val="24"/>
          <w:szCs w:val="24"/>
          <w:u w:val="single"/>
        </w:rPr>
        <w:instrText xml:space="preserve"> \* MERGEFORMAT </w:instrText>
      </w:r>
      <w:r w:rsidR="00973E0B" w:rsidRPr="007021D7">
        <w:rPr>
          <w:b/>
          <w:color w:val="0000FF"/>
          <w:sz w:val="24"/>
          <w:szCs w:val="24"/>
          <w:u w:val="single"/>
        </w:rPr>
      </w:r>
      <w:r w:rsidR="00973E0B" w:rsidRPr="007021D7">
        <w:rPr>
          <w:b/>
          <w:color w:val="0000FF"/>
          <w:sz w:val="24"/>
          <w:szCs w:val="24"/>
          <w:u w:val="single"/>
        </w:rPr>
        <w:fldChar w:fldCharType="separate"/>
      </w:r>
      <w:r w:rsidR="007021D7" w:rsidRPr="007021D7">
        <w:rPr>
          <w:b/>
          <w:sz w:val="24"/>
          <w:szCs w:val="24"/>
        </w:rPr>
        <w:t>Legislative and Policy Requirements for All Lots</w:t>
      </w:r>
      <w:r w:rsidR="00973E0B" w:rsidRPr="007021D7">
        <w:rPr>
          <w:b/>
          <w:color w:val="0000FF"/>
          <w:sz w:val="24"/>
          <w:szCs w:val="24"/>
          <w:u w:val="single"/>
        </w:rPr>
        <w:fldChar w:fldCharType="end"/>
      </w:r>
      <w:r w:rsidRPr="0061148C">
        <w:rPr>
          <w:sz w:val="24"/>
          <w:szCs w:val="24"/>
        </w:rPr>
        <w:tab/>
      </w:r>
      <w:r w:rsidR="004145E2">
        <w:rPr>
          <w:sz w:val="24"/>
          <w:szCs w:val="24"/>
        </w:rPr>
        <w:t xml:space="preserve">        </w:t>
      </w:r>
    </w:p>
    <w:p w14:paraId="661EE758" w14:textId="0DA083FD" w:rsidR="0061148C" w:rsidRPr="00693A14" w:rsidRDefault="0061148C" w:rsidP="004838E7">
      <w:pPr>
        <w:tabs>
          <w:tab w:val="left" w:pos="851"/>
          <w:tab w:val="left" w:pos="2552"/>
        </w:tabs>
        <w:spacing w:after="120"/>
        <w:ind w:left="1440"/>
        <w:rPr>
          <w:sz w:val="24"/>
          <w:szCs w:val="24"/>
          <w:u w:val="single"/>
        </w:rPr>
      </w:pPr>
      <w:r w:rsidRPr="00693A14">
        <w:rPr>
          <w:sz w:val="24"/>
          <w:szCs w:val="24"/>
          <w:u w:val="single"/>
        </w:rPr>
        <w:lastRenderedPageBreak/>
        <w:t>Mandatory Deliverables</w:t>
      </w:r>
    </w:p>
    <w:p w14:paraId="06C569B7" w14:textId="77777777" w:rsidR="0061148C" w:rsidRPr="00693A14" w:rsidRDefault="0061148C" w:rsidP="0061148C">
      <w:pPr>
        <w:pStyle w:val="ListParagraph"/>
        <w:numPr>
          <w:ilvl w:val="0"/>
          <w:numId w:val="55"/>
        </w:numPr>
        <w:tabs>
          <w:tab w:val="left" w:pos="851"/>
          <w:tab w:val="left" w:pos="2552"/>
        </w:tabs>
        <w:spacing w:after="120"/>
        <w:contextualSpacing w:val="0"/>
        <w:rPr>
          <w:vanish/>
          <w:sz w:val="24"/>
          <w:szCs w:val="24"/>
        </w:rPr>
      </w:pPr>
    </w:p>
    <w:p w14:paraId="59A6FA8F" w14:textId="1CFCCAAD" w:rsidR="0061148C" w:rsidRPr="00693A14" w:rsidRDefault="007021D7" w:rsidP="0061148C">
      <w:pPr>
        <w:numPr>
          <w:ilvl w:val="1"/>
          <w:numId w:val="55"/>
        </w:numPr>
        <w:tabs>
          <w:tab w:val="left" w:pos="851"/>
          <w:tab w:val="left" w:pos="2552"/>
        </w:tabs>
        <w:spacing w:after="120"/>
        <w:rPr>
          <w:sz w:val="24"/>
          <w:szCs w:val="24"/>
        </w:rPr>
      </w:pPr>
      <w:r>
        <w:rPr>
          <w:sz w:val="24"/>
          <w:szCs w:val="24"/>
        </w:rPr>
        <w:fldChar w:fldCharType="begin"/>
      </w:r>
      <w:r>
        <w:rPr>
          <w:sz w:val="24"/>
          <w:szCs w:val="24"/>
        </w:rPr>
        <w:instrText xml:space="preserve"> REF _Ref108167541 \h </w:instrText>
      </w:r>
      <w:r>
        <w:rPr>
          <w:sz w:val="24"/>
          <w:szCs w:val="24"/>
        </w:rPr>
      </w:r>
      <w:r>
        <w:rPr>
          <w:sz w:val="24"/>
          <w:szCs w:val="24"/>
        </w:rPr>
        <w:fldChar w:fldCharType="separate"/>
      </w:r>
      <w:r>
        <w:rPr>
          <w:b/>
          <w:sz w:val="24"/>
          <w:szCs w:val="24"/>
        </w:rPr>
        <w:t>Legislative Requirements</w:t>
      </w:r>
      <w:r>
        <w:rPr>
          <w:sz w:val="24"/>
          <w:szCs w:val="24"/>
        </w:rPr>
        <w:fldChar w:fldCharType="end"/>
      </w:r>
    </w:p>
    <w:p w14:paraId="59C4AC81" w14:textId="506C89D6" w:rsidR="0061148C" w:rsidRPr="00693A14" w:rsidRDefault="007021D7" w:rsidP="0061148C">
      <w:pPr>
        <w:numPr>
          <w:ilvl w:val="1"/>
          <w:numId w:val="55"/>
        </w:numPr>
        <w:tabs>
          <w:tab w:val="left" w:pos="851"/>
          <w:tab w:val="left" w:pos="2552"/>
        </w:tabs>
        <w:spacing w:after="120"/>
        <w:rPr>
          <w:sz w:val="24"/>
          <w:szCs w:val="24"/>
        </w:rPr>
      </w:pPr>
      <w:r>
        <w:rPr>
          <w:sz w:val="24"/>
          <w:szCs w:val="24"/>
        </w:rPr>
        <w:fldChar w:fldCharType="begin"/>
      </w:r>
      <w:r>
        <w:rPr>
          <w:sz w:val="24"/>
          <w:szCs w:val="24"/>
        </w:rPr>
        <w:instrText xml:space="preserve"> REF _Ref108167557 \h </w:instrText>
      </w:r>
      <w:r>
        <w:rPr>
          <w:sz w:val="24"/>
          <w:szCs w:val="24"/>
        </w:rPr>
      </w:r>
      <w:r>
        <w:rPr>
          <w:sz w:val="24"/>
          <w:szCs w:val="24"/>
        </w:rPr>
        <w:fldChar w:fldCharType="separate"/>
      </w:r>
      <w:r>
        <w:rPr>
          <w:b/>
          <w:sz w:val="24"/>
          <w:szCs w:val="24"/>
        </w:rPr>
        <w:t>Government Buying Standards</w:t>
      </w:r>
      <w:r>
        <w:rPr>
          <w:sz w:val="24"/>
          <w:szCs w:val="24"/>
        </w:rPr>
        <w:fldChar w:fldCharType="end"/>
      </w:r>
    </w:p>
    <w:p w14:paraId="1235EFE6" w14:textId="4534E11D" w:rsidR="0061148C" w:rsidRPr="00693A14" w:rsidRDefault="007021D7" w:rsidP="0061148C">
      <w:pPr>
        <w:numPr>
          <w:ilvl w:val="1"/>
          <w:numId w:val="55"/>
        </w:numPr>
        <w:tabs>
          <w:tab w:val="left" w:pos="851"/>
          <w:tab w:val="left" w:pos="2552"/>
        </w:tabs>
        <w:spacing w:after="120"/>
        <w:rPr>
          <w:sz w:val="24"/>
          <w:szCs w:val="24"/>
        </w:rPr>
      </w:pPr>
      <w:r>
        <w:rPr>
          <w:sz w:val="24"/>
          <w:szCs w:val="24"/>
        </w:rPr>
        <w:fldChar w:fldCharType="begin"/>
      </w:r>
      <w:r>
        <w:rPr>
          <w:sz w:val="24"/>
          <w:szCs w:val="24"/>
        </w:rPr>
        <w:instrText xml:space="preserve"> REF _Ref108167577 \h </w:instrText>
      </w:r>
      <w:r>
        <w:rPr>
          <w:sz w:val="24"/>
          <w:szCs w:val="24"/>
        </w:rPr>
      </w:r>
      <w:r>
        <w:rPr>
          <w:sz w:val="24"/>
          <w:szCs w:val="24"/>
        </w:rPr>
        <w:fldChar w:fldCharType="separate"/>
      </w:r>
      <w:r>
        <w:rPr>
          <w:b/>
          <w:sz w:val="24"/>
          <w:szCs w:val="24"/>
        </w:rPr>
        <w:t>General Policy Requirements</w:t>
      </w:r>
      <w:r>
        <w:rPr>
          <w:sz w:val="24"/>
          <w:szCs w:val="24"/>
        </w:rPr>
        <w:fldChar w:fldCharType="end"/>
      </w:r>
      <w:r w:rsidR="0061148C" w:rsidRPr="00693A14">
        <w:rPr>
          <w:sz w:val="24"/>
          <w:szCs w:val="24"/>
        </w:rPr>
        <w:t xml:space="preserve"> </w:t>
      </w:r>
    </w:p>
    <w:p w14:paraId="2C38BA55" w14:textId="6FA72398" w:rsidR="0061148C" w:rsidRPr="00693A14" w:rsidRDefault="007021D7" w:rsidP="0061148C">
      <w:pPr>
        <w:numPr>
          <w:ilvl w:val="1"/>
          <w:numId w:val="55"/>
        </w:numPr>
        <w:tabs>
          <w:tab w:val="left" w:pos="851"/>
          <w:tab w:val="left" w:pos="2552"/>
        </w:tabs>
        <w:spacing w:after="120"/>
        <w:rPr>
          <w:sz w:val="24"/>
          <w:szCs w:val="24"/>
        </w:rPr>
      </w:pPr>
      <w:r>
        <w:rPr>
          <w:sz w:val="24"/>
          <w:szCs w:val="24"/>
        </w:rPr>
        <w:fldChar w:fldCharType="begin"/>
      </w:r>
      <w:r>
        <w:rPr>
          <w:sz w:val="24"/>
          <w:szCs w:val="24"/>
        </w:rPr>
        <w:instrText xml:space="preserve"> REF _Ref108167595 \h </w:instrText>
      </w:r>
      <w:r>
        <w:rPr>
          <w:sz w:val="24"/>
          <w:szCs w:val="24"/>
        </w:rPr>
      </w:r>
      <w:r>
        <w:rPr>
          <w:sz w:val="24"/>
          <w:szCs w:val="24"/>
        </w:rPr>
        <w:fldChar w:fldCharType="separate"/>
      </w:r>
      <w:r w:rsidRPr="00C428CE">
        <w:rPr>
          <w:b/>
          <w:sz w:val="24"/>
          <w:szCs w:val="24"/>
        </w:rPr>
        <w:t xml:space="preserve">Carbon Reduction </w:t>
      </w:r>
      <w:r>
        <w:rPr>
          <w:b/>
          <w:sz w:val="24"/>
          <w:szCs w:val="24"/>
        </w:rPr>
        <w:t>P</w:t>
      </w:r>
      <w:r w:rsidRPr="00C428CE">
        <w:rPr>
          <w:b/>
          <w:sz w:val="24"/>
          <w:szCs w:val="24"/>
        </w:rPr>
        <w:t>lans</w:t>
      </w:r>
      <w:r>
        <w:rPr>
          <w:sz w:val="24"/>
          <w:szCs w:val="24"/>
        </w:rPr>
        <w:fldChar w:fldCharType="end"/>
      </w:r>
    </w:p>
    <w:p w14:paraId="4A467630" w14:textId="42EAD8F8" w:rsidR="0061148C" w:rsidRPr="00693A14" w:rsidRDefault="007021D7" w:rsidP="0061148C">
      <w:pPr>
        <w:numPr>
          <w:ilvl w:val="1"/>
          <w:numId w:val="55"/>
        </w:numPr>
        <w:tabs>
          <w:tab w:val="left" w:pos="851"/>
          <w:tab w:val="left" w:pos="2552"/>
        </w:tabs>
        <w:spacing w:after="120"/>
        <w:rPr>
          <w:sz w:val="24"/>
          <w:szCs w:val="24"/>
        </w:rPr>
      </w:pPr>
      <w:r>
        <w:rPr>
          <w:sz w:val="24"/>
          <w:szCs w:val="24"/>
        </w:rPr>
        <w:fldChar w:fldCharType="begin"/>
      </w:r>
      <w:r>
        <w:rPr>
          <w:sz w:val="24"/>
          <w:szCs w:val="24"/>
        </w:rPr>
        <w:instrText xml:space="preserve"> REF _Ref108167621 \h </w:instrText>
      </w:r>
      <w:r>
        <w:rPr>
          <w:sz w:val="24"/>
          <w:szCs w:val="24"/>
        </w:rPr>
      </w:r>
      <w:r>
        <w:rPr>
          <w:sz w:val="24"/>
          <w:szCs w:val="24"/>
        </w:rPr>
        <w:fldChar w:fldCharType="separate"/>
      </w:r>
      <w:r>
        <w:rPr>
          <w:b/>
          <w:sz w:val="24"/>
          <w:szCs w:val="24"/>
        </w:rPr>
        <w:t>Sustainability</w:t>
      </w:r>
      <w:r>
        <w:rPr>
          <w:sz w:val="24"/>
          <w:szCs w:val="24"/>
        </w:rPr>
        <w:fldChar w:fldCharType="end"/>
      </w:r>
      <w:r w:rsidR="0061148C" w:rsidRPr="00693A14">
        <w:rPr>
          <w:sz w:val="24"/>
          <w:szCs w:val="24"/>
        </w:rPr>
        <w:t xml:space="preserve"> </w:t>
      </w:r>
    </w:p>
    <w:p w14:paraId="7F66491B" w14:textId="1E6C6D17" w:rsidR="0061148C" w:rsidRPr="00693A14" w:rsidRDefault="007021D7" w:rsidP="0061148C">
      <w:pPr>
        <w:numPr>
          <w:ilvl w:val="1"/>
          <w:numId w:val="55"/>
        </w:numPr>
        <w:tabs>
          <w:tab w:val="left" w:pos="851"/>
          <w:tab w:val="left" w:pos="2552"/>
        </w:tabs>
        <w:spacing w:after="120"/>
        <w:rPr>
          <w:sz w:val="24"/>
          <w:szCs w:val="24"/>
        </w:rPr>
      </w:pPr>
      <w:r>
        <w:rPr>
          <w:sz w:val="24"/>
          <w:szCs w:val="24"/>
        </w:rPr>
        <w:fldChar w:fldCharType="begin"/>
      </w:r>
      <w:r>
        <w:rPr>
          <w:sz w:val="24"/>
          <w:szCs w:val="24"/>
        </w:rPr>
        <w:instrText xml:space="preserve"> REF _Ref108167649 \h </w:instrText>
      </w:r>
      <w:r>
        <w:rPr>
          <w:sz w:val="24"/>
          <w:szCs w:val="24"/>
        </w:rPr>
      </w:r>
      <w:r>
        <w:rPr>
          <w:sz w:val="24"/>
          <w:szCs w:val="24"/>
        </w:rPr>
        <w:fldChar w:fldCharType="separate"/>
      </w:r>
      <w:r>
        <w:rPr>
          <w:b/>
          <w:sz w:val="24"/>
          <w:szCs w:val="24"/>
        </w:rPr>
        <w:t>Social Value and Community Benefits</w:t>
      </w:r>
      <w:r>
        <w:rPr>
          <w:sz w:val="24"/>
          <w:szCs w:val="24"/>
        </w:rPr>
        <w:fldChar w:fldCharType="end"/>
      </w:r>
    </w:p>
    <w:p w14:paraId="43903061" w14:textId="751BBFB5" w:rsidR="0061148C" w:rsidRPr="00693A14" w:rsidRDefault="007021D7" w:rsidP="0061148C">
      <w:pPr>
        <w:numPr>
          <w:ilvl w:val="1"/>
          <w:numId w:val="55"/>
        </w:numPr>
        <w:tabs>
          <w:tab w:val="left" w:pos="851"/>
          <w:tab w:val="left" w:pos="2552"/>
        </w:tabs>
        <w:spacing w:after="120"/>
        <w:rPr>
          <w:sz w:val="24"/>
          <w:szCs w:val="24"/>
        </w:rPr>
      </w:pPr>
      <w:r>
        <w:rPr>
          <w:sz w:val="24"/>
          <w:szCs w:val="24"/>
        </w:rPr>
        <w:fldChar w:fldCharType="begin"/>
      </w:r>
      <w:r>
        <w:rPr>
          <w:sz w:val="24"/>
          <w:szCs w:val="24"/>
        </w:rPr>
        <w:instrText xml:space="preserve"> REF _Ref108167662 \h </w:instrText>
      </w:r>
      <w:r>
        <w:rPr>
          <w:sz w:val="24"/>
          <w:szCs w:val="24"/>
        </w:rPr>
      </w:r>
      <w:r>
        <w:rPr>
          <w:sz w:val="24"/>
          <w:szCs w:val="24"/>
        </w:rPr>
        <w:fldChar w:fldCharType="separate"/>
      </w:r>
      <w:r>
        <w:rPr>
          <w:b/>
          <w:sz w:val="24"/>
          <w:szCs w:val="24"/>
        </w:rPr>
        <w:t>Delivering Social Value as part of the Framework Award</w:t>
      </w:r>
      <w:r>
        <w:rPr>
          <w:sz w:val="24"/>
          <w:szCs w:val="24"/>
        </w:rPr>
        <w:fldChar w:fldCharType="end"/>
      </w:r>
    </w:p>
    <w:p w14:paraId="3B43099C" w14:textId="2C5136E0" w:rsidR="0061148C" w:rsidRPr="00693A14" w:rsidRDefault="007021D7" w:rsidP="00693A14">
      <w:pPr>
        <w:pStyle w:val="ListParagraph"/>
        <w:numPr>
          <w:ilvl w:val="0"/>
          <w:numId w:val="56"/>
        </w:numPr>
        <w:tabs>
          <w:tab w:val="left" w:pos="851"/>
          <w:tab w:val="left" w:pos="2552"/>
        </w:tabs>
        <w:spacing w:after="120"/>
        <w:rPr>
          <w:sz w:val="24"/>
          <w:szCs w:val="24"/>
        </w:rPr>
      </w:pPr>
      <w:r>
        <w:rPr>
          <w:sz w:val="24"/>
          <w:szCs w:val="24"/>
        </w:rPr>
        <w:fldChar w:fldCharType="begin"/>
      </w:r>
      <w:r>
        <w:rPr>
          <w:sz w:val="24"/>
          <w:szCs w:val="24"/>
        </w:rPr>
        <w:instrText xml:space="preserve"> REF _Ref108167675 \h </w:instrText>
      </w:r>
      <w:r>
        <w:rPr>
          <w:sz w:val="24"/>
          <w:szCs w:val="24"/>
        </w:rPr>
      </w:r>
      <w:r>
        <w:rPr>
          <w:sz w:val="24"/>
          <w:szCs w:val="24"/>
        </w:rPr>
        <w:fldChar w:fldCharType="separate"/>
      </w:r>
      <w:r w:rsidRPr="00C428CE">
        <w:rPr>
          <w:b/>
          <w:sz w:val="24"/>
          <w:szCs w:val="24"/>
        </w:rPr>
        <w:t>Driving for Better Business</w:t>
      </w:r>
      <w:r>
        <w:rPr>
          <w:sz w:val="24"/>
          <w:szCs w:val="24"/>
        </w:rPr>
        <w:fldChar w:fldCharType="end"/>
      </w:r>
    </w:p>
    <w:p w14:paraId="1F7C0CDC" w14:textId="4AB5CD36" w:rsidR="0061148C" w:rsidRPr="00693A14" w:rsidRDefault="007021D7" w:rsidP="00693A14">
      <w:pPr>
        <w:numPr>
          <w:ilvl w:val="1"/>
          <w:numId w:val="55"/>
        </w:numPr>
        <w:tabs>
          <w:tab w:val="left" w:pos="851"/>
          <w:tab w:val="left" w:pos="2552"/>
        </w:tabs>
        <w:spacing w:after="120"/>
        <w:rPr>
          <w:sz w:val="24"/>
          <w:szCs w:val="24"/>
        </w:rPr>
      </w:pPr>
      <w:r>
        <w:rPr>
          <w:sz w:val="24"/>
          <w:szCs w:val="24"/>
        </w:rPr>
        <w:fldChar w:fldCharType="begin"/>
      </w:r>
      <w:r>
        <w:rPr>
          <w:sz w:val="24"/>
          <w:szCs w:val="24"/>
        </w:rPr>
        <w:instrText xml:space="preserve"> REF _Ref108167687 \h </w:instrText>
      </w:r>
      <w:r>
        <w:rPr>
          <w:sz w:val="24"/>
          <w:szCs w:val="24"/>
        </w:rPr>
      </w:r>
      <w:r>
        <w:rPr>
          <w:sz w:val="24"/>
          <w:szCs w:val="24"/>
        </w:rPr>
        <w:fldChar w:fldCharType="separate"/>
      </w:r>
      <w:r>
        <w:rPr>
          <w:b/>
          <w:sz w:val="24"/>
          <w:szCs w:val="24"/>
        </w:rPr>
        <w:t>Delivering Social Value as part of the Call-Off</w:t>
      </w:r>
      <w:r>
        <w:rPr>
          <w:sz w:val="24"/>
          <w:szCs w:val="24"/>
        </w:rPr>
        <w:fldChar w:fldCharType="end"/>
      </w:r>
    </w:p>
    <w:p w14:paraId="6AF632C0" w14:textId="77777777" w:rsidR="00BE1F48" w:rsidRDefault="004278AB">
      <w:pPr>
        <w:tabs>
          <w:tab w:val="left" w:pos="851"/>
          <w:tab w:val="left" w:pos="2552"/>
        </w:tabs>
        <w:spacing w:after="120"/>
        <w:ind w:left="1440"/>
        <w:rPr>
          <w:sz w:val="24"/>
          <w:szCs w:val="24"/>
        </w:rPr>
      </w:pPr>
      <w:r>
        <w:rPr>
          <w:sz w:val="24"/>
          <w:szCs w:val="24"/>
        </w:rPr>
        <w:tab/>
      </w:r>
      <w:r>
        <w:rPr>
          <w:sz w:val="24"/>
          <w:szCs w:val="24"/>
        </w:rPr>
        <w:tab/>
      </w:r>
    </w:p>
    <w:p w14:paraId="0205CF10" w14:textId="77777777" w:rsidR="00BE1F48" w:rsidRDefault="004278AB">
      <w:pPr>
        <w:widowControl/>
        <w:pBdr>
          <w:top w:val="nil"/>
          <w:left w:val="nil"/>
          <w:bottom w:val="nil"/>
          <w:right w:val="nil"/>
          <w:between w:val="nil"/>
        </w:pBdr>
        <w:tabs>
          <w:tab w:val="left" w:pos="709"/>
          <w:tab w:val="left" w:pos="1134"/>
        </w:tabs>
        <w:spacing w:after="120"/>
        <w:ind w:left="567"/>
        <w:rPr>
          <w:sz w:val="24"/>
          <w:szCs w:val="24"/>
        </w:rPr>
      </w:pPr>
      <w:r>
        <w:br w:type="page"/>
      </w:r>
    </w:p>
    <w:p w14:paraId="33E54E16" w14:textId="77777777" w:rsidR="00BE1F48" w:rsidRDefault="004278AB">
      <w:pPr>
        <w:pStyle w:val="Heading1"/>
        <w:numPr>
          <w:ilvl w:val="0"/>
          <w:numId w:val="10"/>
        </w:numPr>
        <w:pBdr>
          <w:top w:val="single" w:sz="4" w:space="1" w:color="000000"/>
          <w:left w:val="single" w:sz="4" w:space="4" w:color="000000"/>
          <w:bottom w:val="single" w:sz="4" w:space="1" w:color="000000"/>
          <w:right w:val="single" w:sz="4" w:space="4" w:color="000000"/>
        </w:pBdr>
        <w:shd w:val="clear" w:color="auto" w:fill="D9D9D9"/>
        <w:tabs>
          <w:tab w:val="left" w:pos="567"/>
          <w:tab w:val="left" w:pos="2552"/>
        </w:tabs>
        <w:spacing w:after="120"/>
        <w:ind w:hanging="446"/>
        <w:jc w:val="both"/>
        <w:rPr>
          <w:sz w:val="24"/>
          <w:szCs w:val="24"/>
        </w:rPr>
      </w:pPr>
      <w:bookmarkStart w:id="0" w:name="_30j0zll" w:colFirst="0" w:colLast="0"/>
      <w:bookmarkStart w:id="1" w:name="_Ref108096252"/>
      <w:bookmarkEnd w:id="0"/>
      <w:r>
        <w:rPr>
          <w:sz w:val="24"/>
          <w:szCs w:val="24"/>
        </w:rPr>
        <w:lastRenderedPageBreak/>
        <w:t>Scope of the Framework Contract</w:t>
      </w:r>
      <w:bookmarkEnd w:id="1"/>
      <w:r>
        <w:rPr>
          <w:sz w:val="24"/>
          <w:szCs w:val="24"/>
        </w:rPr>
        <w:t xml:space="preserve"> </w:t>
      </w:r>
    </w:p>
    <w:p w14:paraId="7EF18173" w14:textId="77777777" w:rsidR="00BE1F48" w:rsidRDefault="004278AB">
      <w:pPr>
        <w:numPr>
          <w:ilvl w:val="1"/>
          <w:numId w:val="10"/>
        </w:numPr>
        <w:pBdr>
          <w:top w:val="nil"/>
          <w:left w:val="nil"/>
          <w:bottom w:val="nil"/>
          <w:right w:val="nil"/>
          <w:between w:val="nil"/>
        </w:pBdr>
        <w:tabs>
          <w:tab w:val="left" w:pos="2381"/>
          <w:tab w:val="left" w:pos="2552"/>
        </w:tabs>
        <w:spacing w:after="120"/>
        <w:ind w:left="1134" w:hanging="850"/>
        <w:jc w:val="both"/>
        <w:rPr>
          <w:color w:val="000000"/>
        </w:rPr>
      </w:pPr>
      <w:r>
        <w:rPr>
          <w:color w:val="000000"/>
          <w:sz w:val="24"/>
          <w:szCs w:val="24"/>
        </w:rPr>
        <w:t>The scope of the Framework Contract covers the United Kingdom of Great Britain and Northern Ireland</w:t>
      </w:r>
      <w:r>
        <w:rPr>
          <w:sz w:val="24"/>
          <w:szCs w:val="24"/>
        </w:rPr>
        <w:t>.</w:t>
      </w:r>
    </w:p>
    <w:p w14:paraId="1200195B" w14:textId="77777777" w:rsidR="00BE1F48" w:rsidRDefault="004278AB">
      <w:pPr>
        <w:numPr>
          <w:ilvl w:val="1"/>
          <w:numId w:val="10"/>
        </w:numPr>
        <w:pBdr>
          <w:top w:val="nil"/>
          <w:left w:val="nil"/>
          <w:bottom w:val="nil"/>
          <w:right w:val="nil"/>
          <w:between w:val="nil"/>
        </w:pBdr>
        <w:tabs>
          <w:tab w:val="left" w:pos="2381"/>
          <w:tab w:val="left" w:pos="2552"/>
        </w:tabs>
        <w:spacing w:after="200"/>
        <w:ind w:left="1134" w:hanging="850"/>
        <w:jc w:val="both"/>
        <w:rPr>
          <w:color w:val="000000"/>
        </w:rPr>
      </w:pPr>
      <w:r>
        <w:rPr>
          <w:sz w:val="24"/>
          <w:szCs w:val="24"/>
        </w:rPr>
        <w:t>Suppliers appointed to the Framework Contract will be responsible for the provision of</w:t>
      </w:r>
    </w:p>
    <w:p w14:paraId="28D98636" w14:textId="77777777" w:rsidR="00BE1F48" w:rsidRDefault="004278AB">
      <w:pPr>
        <w:numPr>
          <w:ilvl w:val="0"/>
          <w:numId w:val="6"/>
        </w:numPr>
        <w:pBdr>
          <w:top w:val="nil"/>
          <w:left w:val="nil"/>
          <w:bottom w:val="nil"/>
          <w:right w:val="nil"/>
          <w:between w:val="nil"/>
        </w:pBdr>
        <w:tabs>
          <w:tab w:val="left" w:pos="2381"/>
          <w:tab w:val="left" w:pos="2552"/>
        </w:tabs>
        <w:spacing w:after="200"/>
        <w:jc w:val="both"/>
        <w:rPr>
          <w:color w:val="000000"/>
        </w:rPr>
      </w:pPr>
      <w:r>
        <w:rPr>
          <w:color w:val="000000"/>
          <w:sz w:val="24"/>
          <w:szCs w:val="24"/>
        </w:rPr>
        <w:t xml:space="preserve">lease vehicles to Buyers, including the option to provide vehicle service maintenance and repair and other associated services; and/or </w:t>
      </w:r>
    </w:p>
    <w:p w14:paraId="3BFE8A67" w14:textId="77777777" w:rsidR="00BE1F48" w:rsidRDefault="004278AB">
      <w:pPr>
        <w:numPr>
          <w:ilvl w:val="0"/>
          <w:numId w:val="6"/>
        </w:numPr>
        <w:pBdr>
          <w:top w:val="nil"/>
          <w:left w:val="nil"/>
          <w:bottom w:val="nil"/>
          <w:right w:val="nil"/>
          <w:between w:val="nil"/>
        </w:pBdr>
        <w:tabs>
          <w:tab w:val="left" w:pos="2381"/>
          <w:tab w:val="left" w:pos="2552"/>
        </w:tabs>
        <w:spacing w:after="200"/>
        <w:jc w:val="both"/>
        <w:rPr>
          <w:color w:val="000000"/>
          <w:sz w:val="24"/>
          <w:szCs w:val="24"/>
        </w:rPr>
      </w:pPr>
      <w:r>
        <w:rPr>
          <w:color w:val="000000"/>
          <w:sz w:val="24"/>
          <w:szCs w:val="24"/>
        </w:rPr>
        <w:t>fleet management services, including the management, sourcing and supply of passenger motor cars, light commercial and commercial vehicles; and/or</w:t>
      </w:r>
    </w:p>
    <w:p w14:paraId="2F106185" w14:textId="77777777" w:rsidR="00BE1F48" w:rsidRDefault="004278AB">
      <w:pPr>
        <w:numPr>
          <w:ilvl w:val="0"/>
          <w:numId w:val="6"/>
        </w:numPr>
        <w:pBdr>
          <w:top w:val="nil"/>
          <w:left w:val="nil"/>
          <w:bottom w:val="nil"/>
          <w:right w:val="nil"/>
          <w:between w:val="nil"/>
        </w:pBdr>
        <w:tabs>
          <w:tab w:val="left" w:pos="2381"/>
          <w:tab w:val="left" w:pos="2552"/>
        </w:tabs>
        <w:spacing w:after="200"/>
        <w:jc w:val="both"/>
        <w:rPr>
          <w:color w:val="000000"/>
          <w:sz w:val="24"/>
          <w:szCs w:val="24"/>
        </w:rPr>
      </w:pPr>
      <w:r>
        <w:rPr>
          <w:sz w:val="24"/>
          <w:szCs w:val="24"/>
        </w:rPr>
        <w:t xml:space="preserve">the provision of salary sacrifice car schemes, which may support Buyers to meet their obligations under the Government’s Road to Zero policy. </w:t>
      </w:r>
    </w:p>
    <w:p w14:paraId="2279E577" w14:textId="77777777" w:rsidR="00BE1F48" w:rsidRDefault="004278AB">
      <w:pPr>
        <w:numPr>
          <w:ilvl w:val="1"/>
          <w:numId w:val="10"/>
        </w:numPr>
        <w:pBdr>
          <w:top w:val="nil"/>
          <w:left w:val="nil"/>
          <w:bottom w:val="nil"/>
          <w:right w:val="nil"/>
          <w:between w:val="nil"/>
        </w:pBdr>
        <w:tabs>
          <w:tab w:val="left" w:pos="2381"/>
          <w:tab w:val="left" w:pos="2552"/>
        </w:tabs>
        <w:spacing w:after="120"/>
        <w:ind w:left="1134" w:hanging="850"/>
        <w:jc w:val="both"/>
        <w:rPr>
          <w:color w:val="000000"/>
        </w:rPr>
      </w:pPr>
      <w:r>
        <w:rPr>
          <w:color w:val="000000"/>
          <w:sz w:val="24"/>
          <w:szCs w:val="24"/>
        </w:rPr>
        <w:t>The list published in</w:t>
      </w:r>
      <w:r>
        <w:rPr>
          <w:sz w:val="24"/>
          <w:szCs w:val="24"/>
        </w:rPr>
        <w:t xml:space="preserve"> section VI.3 of the contract notice</w:t>
      </w:r>
      <w:r>
        <w:rPr>
          <w:color w:val="FF0000"/>
          <w:sz w:val="24"/>
          <w:szCs w:val="24"/>
        </w:rPr>
        <w:t xml:space="preserve"> </w:t>
      </w:r>
      <w:r>
        <w:rPr>
          <w:color w:val="000000"/>
          <w:sz w:val="24"/>
          <w:szCs w:val="24"/>
        </w:rPr>
        <w:t>provides the Crown Bodies and other Buyers who will be able to access the Deliverables pursuant to this Framework Contract.</w:t>
      </w:r>
    </w:p>
    <w:p w14:paraId="3964B7E9" w14:textId="77777777" w:rsidR="00BE1F48" w:rsidRDefault="004278AB">
      <w:pPr>
        <w:numPr>
          <w:ilvl w:val="1"/>
          <w:numId w:val="10"/>
        </w:numPr>
        <w:pBdr>
          <w:top w:val="nil"/>
          <w:left w:val="nil"/>
          <w:bottom w:val="nil"/>
          <w:right w:val="nil"/>
          <w:between w:val="nil"/>
        </w:pBdr>
        <w:tabs>
          <w:tab w:val="left" w:pos="2381"/>
          <w:tab w:val="left" w:pos="2552"/>
        </w:tabs>
        <w:spacing w:after="120"/>
        <w:ind w:left="1134" w:hanging="850"/>
        <w:jc w:val="both"/>
        <w:rPr>
          <w:color w:val="000000"/>
        </w:rPr>
      </w:pPr>
      <w:r>
        <w:rPr>
          <w:color w:val="000000"/>
          <w:sz w:val="24"/>
          <w:szCs w:val="24"/>
        </w:rPr>
        <w:t>The Supplier will be required to provide Services in relation to the supply of Deliverables including but not limited to:</w:t>
      </w:r>
    </w:p>
    <w:p w14:paraId="67F02987" w14:textId="77777777" w:rsidR="00BE1F48" w:rsidRDefault="004278AB">
      <w:pPr>
        <w:numPr>
          <w:ilvl w:val="0"/>
          <w:numId w:val="1"/>
        </w:numPr>
        <w:pBdr>
          <w:top w:val="nil"/>
          <w:left w:val="nil"/>
          <w:bottom w:val="nil"/>
          <w:right w:val="nil"/>
          <w:between w:val="nil"/>
        </w:pBdr>
        <w:tabs>
          <w:tab w:val="left" w:pos="2381"/>
          <w:tab w:val="left" w:pos="2552"/>
        </w:tabs>
        <w:spacing w:after="120"/>
        <w:ind w:left="1848" w:hanging="355"/>
        <w:jc w:val="both"/>
        <w:rPr>
          <w:sz w:val="24"/>
          <w:szCs w:val="24"/>
        </w:rPr>
      </w:pPr>
      <w:r>
        <w:rPr>
          <w:sz w:val="24"/>
          <w:szCs w:val="24"/>
        </w:rPr>
        <w:t>taking orders for the Deliverables from Buyers in respect of the relevant Lot;</w:t>
      </w:r>
    </w:p>
    <w:p w14:paraId="03760F9D" w14:textId="77777777" w:rsidR="00BE1F48" w:rsidRDefault="004278AB">
      <w:pPr>
        <w:numPr>
          <w:ilvl w:val="0"/>
          <w:numId w:val="1"/>
        </w:numPr>
        <w:pBdr>
          <w:top w:val="nil"/>
          <w:left w:val="nil"/>
          <w:bottom w:val="nil"/>
          <w:right w:val="nil"/>
          <w:between w:val="nil"/>
        </w:pBdr>
        <w:tabs>
          <w:tab w:val="left" w:pos="2381"/>
          <w:tab w:val="left" w:pos="2552"/>
        </w:tabs>
        <w:spacing w:after="120"/>
        <w:ind w:left="1848" w:hanging="355"/>
        <w:jc w:val="both"/>
        <w:rPr>
          <w:sz w:val="24"/>
          <w:szCs w:val="24"/>
        </w:rPr>
      </w:pPr>
      <w:r>
        <w:rPr>
          <w:sz w:val="24"/>
          <w:szCs w:val="24"/>
        </w:rPr>
        <w:t>ensuring vehicles are delivered in accordance with customer requirements</w:t>
      </w:r>
    </w:p>
    <w:p w14:paraId="6341BF44" w14:textId="77777777" w:rsidR="00BE1F48" w:rsidRDefault="004278AB">
      <w:pPr>
        <w:numPr>
          <w:ilvl w:val="0"/>
          <w:numId w:val="1"/>
        </w:numPr>
        <w:pBdr>
          <w:top w:val="nil"/>
          <w:left w:val="nil"/>
          <w:bottom w:val="nil"/>
          <w:right w:val="nil"/>
          <w:between w:val="nil"/>
        </w:pBdr>
        <w:tabs>
          <w:tab w:val="left" w:pos="2381"/>
          <w:tab w:val="left" w:pos="2552"/>
        </w:tabs>
        <w:spacing w:after="120"/>
        <w:ind w:left="1848" w:hanging="355"/>
        <w:jc w:val="both"/>
        <w:rPr>
          <w:sz w:val="24"/>
          <w:szCs w:val="24"/>
        </w:rPr>
      </w:pPr>
      <w:r>
        <w:rPr>
          <w:sz w:val="24"/>
          <w:szCs w:val="24"/>
        </w:rPr>
        <w:t>adherence to RM6268 Framework Standard Charges</w:t>
      </w:r>
    </w:p>
    <w:p w14:paraId="6C538D9C" w14:textId="77777777" w:rsidR="00BE1F48" w:rsidRDefault="004278AB">
      <w:pPr>
        <w:numPr>
          <w:ilvl w:val="0"/>
          <w:numId w:val="1"/>
        </w:numPr>
        <w:pBdr>
          <w:top w:val="nil"/>
          <w:left w:val="nil"/>
          <w:bottom w:val="nil"/>
          <w:right w:val="nil"/>
          <w:between w:val="nil"/>
        </w:pBdr>
        <w:tabs>
          <w:tab w:val="left" w:pos="2381"/>
          <w:tab w:val="left" w:pos="2552"/>
        </w:tabs>
        <w:spacing w:after="120"/>
        <w:ind w:left="1848" w:hanging="355"/>
        <w:jc w:val="both"/>
        <w:rPr>
          <w:sz w:val="24"/>
          <w:szCs w:val="24"/>
        </w:rPr>
      </w:pPr>
      <w:r>
        <w:rPr>
          <w:sz w:val="24"/>
          <w:szCs w:val="24"/>
        </w:rPr>
        <w:t>adherence to individual customer call off contract charging structures</w:t>
      </w:r>
    </w:p>
    <w:p w14:paraId="5C6C87D1" w14:textId="77777777" w:rsidR="00BE1F48" w:rsidRDefault="004278AB">
      <w:pPr>
        <w:numPr>
          <w:ilvl w:val="0"/>
          <w:numId w:val="1"/>
        </w:numPr>
        <w:pBdr>
          <w:top w:val="nil"/>
          <w:left w:val="nil"/>
          <w:bottom w:val="nil"/>
          <w:right w:val="nil"/>
          <w:between w:val="nil"/>
        </w:pBdr>
        <w:tabs>
          <w:tab w:val="left" w:pos="2381"/>
          <w:tab w:val="left" w:pos="2552"/>
        </w:tabs>
        <w:spacing w:after="120"/>
        <w:ind w:left="1848" w:hanging="355"/>
        <w:jc w:val="both"/>
        <w:rPr>
          <w:sz w:val="24"/>
          <w:szCs w:val="24"/>
        </w:rPr>
      </w:pPr>
      <w:r>
        <w:rPr>
          <w:sz w:val="24"/>
          <w:szCs w:val="24"/>
        </w:rPr>
        <w:t>provision of Service, Maintenance and Repair when requested by the Buyer</w:t>
      </w:r>
    </w:p>
    <w:p w14:paraId="4AA3375D" w14:textId="77777777" w:rsidR="00BE1F48" w:rsidRDefault="004278AB">
      <w:pPr>
        <w:numPr>
          <w:ilvl w:val="0"/>
          <w:numId w:val="1"/>
        </w:numPr>
        <w:pBdr>
          <w:top w:val="nil"/>
          <w:left w:val="nil"/>
          <w:bottom w:val="nil"/>
          <w:right w:val="nil"/>
          <w:between w:val="nil"/>
        </w:pBdr>
        <w:tabs>
          <w:tab w:val="left" w:pos="2381"/>
          <w:tab w:val="left" w:pos="2552"/>
        </w:tabs>
        <w:spacing w:after="120"/>
        <w:ind w:left="1848" w:hanging="355"/>
        <w:jc w:val="both"/>
        <w:rPr>
          <w:sz w:val="24"/>
          <w:szCs w:val="24"/>
        </w:rPr>
      </w:pPr>
      <w:r>
        <w:rPr>
          <w:sz w:val="24"/>
          <w:szCs w:val="24"/>
        </w:rPr>
        <w:t>billing, invoice and Management Information reporting requirements</w:t>
      </w:r>
    </w:p>
    <w:p w14:paraId="728FCDD6" w14:textId="77777777" w:rsidR="00BE1F48" w:rsidRDefault="004278AB">
      <w:pPr>
        <w:numPr>
          <w:ilvl w:val="0"/>
          <w:numId w:val="1"/>
        </w:numPr>
        <w:pBdr>
          <w:top w:val="nil"/>
          <w:left w:val="nil"/>
          <w:bottom w:val="nil"/>
          <w:right w:val="nil"/>
          <w:between w:val="nil"/>
        </w:pBdr>
        <w:tabs>
          <w:tab w:val="left" w:pos="2381"/>
          <w:tab w:val="left" w:pos="2552"/>
        </w:tabs>
        <w:spacing w:after="120"/>
        <w:ind w:left="1848" w:hanging="355"/>
        <w:jc w:val="both"/>
        <w:rPr>
          <w:sz w:val="24"/>
          <w:szCs w:val="24"/>
        </w:rPr>
      </w:pPr>
      <w:r>
        <w:rPr>
          <w:sz w:val="24"/>
          <w:szCs w:val="24"/>
        </w:rPr>
        <w:t>providing a dedicated account manager to manage the relationship between CCS and the Supplier under the Framework Contract, to resolve any issues arising from this Framework Contract and to implement any improvements / innovations during the Framework Period</w:t>
      </w:r>
    </w:p>
    <w:p w14:paraId="11D88FE5" w14:textId="77777777" w:rsidR="00BE1F48" w:rsidRDefault="004278AB">
      <w:pPr>
        <w:numPr>
          <w:ilvl w:val="0"/>
          <w:numId w:val="1"/>
        </w:numPr>
        <w:tabs>
          <w:tab w:val="left" w:pos="2381"/>
          <w:tab w:val="left" w:pos="2552"/>
        </w:tabs>
        <w:spacing w:after="120"/>
        <w:jc w:val="both"/>
        <w:rPr>
          <w:sz w:val="24"/>
          <w:szCs w:val="24"/>
        </w:rPr>
      </w:pPr>
      <w:r>
        <w:rPr>
          <w:sz w:val="24"/>
          <w:szCs w:val="24"/>
        </w:rPr>
        <w:t>provision of an appropriately resourced support function to deal with Buyer Call-Off contract queries and issues, and requests for information to support Buyer decision making</w:t>
      </w:r>
    </w:p>
    <w:p w14:paraId="3C14EF20" w14:textId="77777777" w:rsidR="00BE1F48" w:rsidRDefault="004278AB">
      <w:pPr>
        <w:numPr>
          <w:ilvl w:val="0"/>
          <w:numId w:val="1"/>
        </w:numPr>
        <w:pBdr>
          <w:top w:val="nil"/>
          <w:left w:val="nil"/>
          <w:bottom w:val="nil"/>
          <w:right w:val="nil"/>
          <w:between w:val="nil"/>
        </w:pBdr>
        <w:tabs>
          <w:tab w:val="left" w:pos="2381"/>
          <w:tab w:val="left" w:pos="2552"/>
        </w:tabs>
        <w:spacing w:after="120"/>
        <w:ind w:left="1848" w:hanging="355"/>
        <w:jc w:val="both"/>
        <w:rPr>
          <w:sz w:val="24"/>
          <w:szCs w:val="24"/>
        </w:rPr>
      </w:pPr>
      <w:r>
        <w:rPr>
          <w:sz w:val="24"/>
          <w:szCs w:val="24"/>
        </w:rPr>
        <w:t>supporting customer procurement activity including but not limited to pre-market engagement and subsequent further competitions</w:t>
      </w:r>
    </w:p>
    <w:p w14:paraId="0A267B8A" w14:textId="77777777" w:rsidR="00BE1F48" w:rsidRDefault="004278AB">
      <w:pPr>
        <w:numPr>
          <w:ilvl w:val="1"/>
          <w:numId w:val="10"/>
        </w:numPr>
        <w:pBdr>
          <w:top w:val="nil"/>
          <w:left w:val="nil"/>
          <w:bottom w:val="nil"/>
          <w:right w:val="nil"/>
          <w:between w:val="nil"/>
        </w:pBdr>
        <w:tabs>
          <w:tab w:val="left" w:pos="2381"/>
          <w:tab w:val="left" w:pos="2552"/>
        </w:tabs>
        <w:spacing w:after="120"/>
        <w:ind w:left="1134" w:hanging="850"/>
        <w:jc w:val="both"/>
        <w:rPr>
          <w:color w:val="000000"/>
        </w:rPr>
      </w:pPr>
      <w:r>
        <w:rPr>
          <w:sz w:val="24"/>
          <w:szCs w:val="24"/>
        </w:rPr>
        <w:t xml:space="preserve">Buyers (or their nominated agents or Requesting Bodies) are responsible for the management of their individual Call-Off Contract pursuant to this Framework Contract.  </w:t>
      </w:r>
    </w:p>
    <w:p w14:paraId="015E199B" w14:textId="77777777" w:rsidR="00BE1F48" w:rsidRDefault="00BE1F48">
      <w:pPr>
        <w:tabs>
          <w:tab w:val="left" w:pos="2381"/>
          <w:tab w:val="left" w:pos="2552"/>
        </w:tabs>
        <w:spacing w:after="120"/>
        <w:ind w:left="2380"/>
        <w:jc w:val="both"/>
        <w:rPr>
          <w:sz w:val="24"/>
          <w:szCs w:val="24"/>
        </w:rPr>
      </w:pPr>
    </w:p>
    <w:p w14:paraId="1208F2D4" w14:textId="77777777" w:rsidR="00BE1F48" w:rsidRDefault="00BE1F48">
      <w:pPr>
        <w:tabs>
          <w:tab w:val="left" w:pos="2381"/>
          <w:tab w:val="left" w:pos="2552"/>
        </w:tabs>
        <w:spacing w:after="120"/>
        <w:ind w:left="2380"/>
        <w:jc w:val="both"/>
        <w:rPr>
          <w:sz w:val="24"/>
          <w:szCs w:val="24"/>
        </w:rPr>
      </w:pPr>
    </w:p>
    <w:p w14:paraId="7C58663C" w14:textId="77777777" w:rsidR="00BE1F48" w:rsidRDefault="00BE1F48">
      <w:pPr>
        <w:tabs>
          <w:tab w:val="left" w:pos="2381"/>
          <w:tab w:val="left" w:pos="2552"/>
        </w:tabs>
        <w:spacing w:after="120"/>
        <w:ind w:left="2380"/>
        <w:jc w:val="both"/>
        <w:rPr>
          <w:sz w:val="24"/>
          <w:szCs w:val="24"/>
        </w:rPr>
      </w:pPr>
    </w:p>
    <w:p w14:paraId="6657127A" w14:textId="77777777" w:rsidR="00BE1F48" w:rsidRDefault="004278AB">
      <w:pPr>
        <w:pStyle w:val="Heading1"/>
        <w:numPr>
          <w:ilvl w:val="0"/>
          <w:numId w:val="10"/>
        </w:numPr>
        <w:pBdr>
          <w:top w:val="single" w:sz="4" w:space="1" w:color="000000"/>
          <w:left w:val="single" w:sz="4" w:space="4" w:color="000000"/>
          <w:bottom w:val="single" w:sz="4" w:space="1" w:color="000000"/>
          <w:right w:val="single" w:sz="4" w:space="4" w:color="000000"/>
        </w:pBdr>
        <w:shd w:val="clear" w:color="auto" w:fill="D9D9D9"/>
        <w:tabs>
          <w:tab w:val="left" w:pos="567"/>
          <w:tab w:val="left" w:pos="2552"/>
        </w:tabs>
        <w:spacing w:after="120"/>
        <w:ind w:hanging="446"/>
        <w:jc w:val="both"/>
        <w:rPr>
          <w:sz w:val="24"/>
          <w:szCs w:val="24"/>
        </w:rPr>
      </w:pPr>
      <w:bookmarkStart w:id="2" w:name="_1fob9te" w:colFirst="0" w:colLast="0"/>
      <w:bookmarkStart w:id="3" w:name="_Lot_Structure"/>
      <w:bookmarkStart w:id="4" w:name="_Ref108096299"/>
      <w:bookmarkEnd w:id="2"/>
      <w:bookmarkEnd w:id="3"/>
      <w:r>
        <w:rPr>
          <w:sz w:val="24"/>
          <w:szCs w:val="24"/>
        </w:rPr>
        <w:lastRenderedPageBreak/>
        <w:t>Lot Structure</w:t>
      </w:r>
      <w:bookmarkEnd w:id="4"/>
      <w:r>
        <w:rPr>
          <w:sz w:val="24"/>
          <w:szCs w:val="24"/>
        </w:rPr>
        <w:t xml:space="preserve"> </w:t>
      </w:r>
    </w:p>
    <w:p w14:paraId="356CD286" w14:textId="77777777" w:rsidR="00BE1F48" w:rsidRDefault="004278AB">
      <w:pPr>
        <w:numPr>
          <w:ilvl w:val="1"/>
          <w:numId w:val="10"/>
        </w:numPr>
        <w:pBdr>
          <w:top w:val="nil"/>
          <w:left w:val="nil"/>
          <w:bottom w:val="nil"/>
          <w:right w:val="nil"/>
          <w:between w:val="nil"/>
        </w:pBdr>
        <w:tabs>
          <w:tab w:val="left" w:pos="2381"/>
          <w:tab w:val="left" w:pos="2552"/>
        </w:tabs>
        <w:spacing w:after="120"/>
        <w:ind w:left="1134" w:hanging="850"/>
        <w:jc w:val="both"/>
        <w:rPr>
          <w:color w:val="000000"/>
        </w:rPr>
      </w:pPr>
      <w:r>
        <w:rPr>
          <w:color w:val="000000"/>
          <w:sz w:val="24"/>
          <w:szCs w:val="24"/>
        </w:rPr>
        <w:t xml:space="preserve">The Framework Contract consists of </w:t>
      </w:r>
      <w:r>
        <w:rPr>
          <w:sz w:val="24"/>
          <w:szCs w:val="24"/>
        </w:rPr>
        <w:t>four</w:t>
      </w:r>
      <w:r>
        <w:rPr>
          <w:color w:val="000000"/>
          <w:sz w:val="24"/>
          <w:szCs w:val="24"/>
        </w:rPr>
        <w:t xml:space="preserve"> (</w:t>
      </w:r>
      <w:r>
        <w:rPr>
          <w:sz w:val="24"/>
          <w:szCs w:val="24"/>
        </w:rPr>
        <w:t>4</w:t>
      </w:r>
      <w:r>
        <w:rPr>
          <w:color w:val="000000"/>
          <w:sz w:val="24"/>
          <w:szCs w:val="24"/>
        </w:rPr>
        <w:t xml:space="preserve">) Lots, and two (2) sub-lots. The table in paragraph 2.2 below details the types of </w:t>
      </w:r>
      <w:r>
        <w:rPr>
          <w:sz w:val="24"/>
          <w:szCs w:val="24"/>
        </w:rPr>
        <w:t>services</w:t>
      </w:r>
      <w:r>
        <w:rPr>
          <w:color w:val="000000"/>
          <w:sz w:val="24"/>
          <w:szCs w:val="24"/>
        </w:rPr>
        <w:t xml:space="preserve"> available under each Lot. The Deliverables available under each Lot are described separately in each section of this Framework Schedule 1 (Specification).</w:t>
      </w:r>
    </w:p>
    <w:p w14:paraId="2AD5305A" w14:textId="77777777" w:rsidR="00BE1F48" w:rsidRDefault="004278AB">
      <w:pPr>
        <w:numPr>
          <w:ilvl w:val="1"/>
          <w:numId w:val="10"/>
        </w:numPr>
        <w:pBdr>
          <w:top w:val="nil"/>
          <w:left w:val="nil"/>
          <w:bottom w:val="nil"/>
          <w:right w:val="nil"/>
          <w:between w:val="nil"/>
        </w:pBdr>
        <w:tabs>
          <w:tab w:val="left" w:pos="2381"/>
          <w:tab w:val="left" w:pos="2552"/>
        </w:tabs>
        <w:spacing w:after="120"/>
        <w:ind w:left="1134" w:hanging="850"/>
        <w:jc w:val="both"/>
        <w:rPr>
          <w:color w:val="000000"/>
        </w:rPr>
      </w:pPr>
      <w:r>
        <w:rPr>
          <w:color w:val="000000"/>
          <w:sz w:val="24"/>
          <w:szCs w:val="24"/>
        </w:rPr>
        <w:t>A summary of the Lot structure is set out in the table below:</w:t>
      </w:r>
    </w:p>
    <w:tbl>
      <w:tblPr>
        <w:tblStyle w:val="a"/>
        <w:tblW w:w="951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8520"/>
      </w:tblGrid>
      <w:tr w:rsidR="00BE1F48" w14:paraId="2AA01819" w14:textId="77777777">
        <w:trPr>
          <w:trHeight w:val="480"/>
          <w:jc w:val="right"/>
        </w:trPr>
        <w:tc>
          <w:tcPr>
            <w:tcW w:w="990" w:type="dxa"/>
            <w:shd w:val="clear" w:color="auto" w:fill="D9D9D9"/>
            <w:vAlign w:val="center"/>
          </w:tcPr>
          <w:p w14:paraId="4FACC616" w14:textId="77777777" w:rsidR="00BE1F48" w:rsidRDefault="004278AB">
            <w:pPr>
              <w:pBdr>
                <w:top w:val="nil"/>
                <w:left w:val="nil"/>
                <w:bottom w:val="nil"/>
                <w:right w:val="nil"/>
                <w:between w:val="nil"/>
              </w:pBdr>
              <w:tabs>
                <w:tab w:val="left" w:pos="2552"/>
              </w:tabs>
              <w:spacing w:after="120"/>
              <w:jc w:val="center"/>
              <w:rPr>
                <w:b/>
                <w:color w:val="000000"/>
                <w:sz w:val="24"/>
                <w:szCs w:val="24"/>
              </w:rPr>
            </w:pPr>
            <w:r>
              <w:rPr>
                <w:b/>
                <w:color w:val="000000"/>
                <w:sz w:val="24"/>
                <w:szCs w:val="24"/>
              </w:rPr>
              <w:t>Lot</w:t>
            </w:r>
          </w:p>
        </w:tc>
        <w:tc>
          <w:tcPr>
            <w:tcW w:w="8520" w:type="dxa"/>
            <w:shd w:val="clear" w:color="auto" w:fill="D9D9D9"/>
            <w:vAlign w:val="center"/>
          </w:tcPr>
          <w:p w14:paraId="32380838" w14:textId="77777777" w:rsidR="00BE1F48" w:rsidRDefault="004278AB">
            <w:pPr>
              <w:pBdr>
                <w:top w:val="nil"/>
                <w:left w:val="nil"/>
                <w:bottom w:val="nil"/>
                <w:right w:val="nil"/>
                <w:between w:val="nil"/>
              </w:pBdr>
              <w:tabs>
                <w:tab w:val="left" w:pos="2552"/>
              </w:tabs>
              <w:spacing w:after="120"/>
              <w:ind w:left="141"/>
              <w:rPr>
                <w:b/>
                <w:color w:val="000000"/>
                <w:sz w:val="24"/>
                <w:szCs w:val="24"/>
              </w:rPr>
            </w:pPr>
            <w:r>
              <w:rPr>
                <w:b/>
                <w:sz w:val="24"/>
                <w:szCs w:val="24"/>
              </w:rPr>
              <w:t>Description of service</w:t>
            </w:r>
          </w:p>
        </w:tc>
      </w:tr>
      <w:tr w:rsidR="00BE1F48" w14:paraId="5BAAD5CC" w14:textId="77777777">
        <w:trPr>
          <w:trHeight w:val="540"/>
          <w:jc w:val="right"/>
        </w:trPr>
        <w:tc>
          <w:tcPr>
            <w:tcW w:w="990" w:type="dxa"/>
          </w:tcPr>
          <w:p w14:paraId="5AC9430F" w14:textId="77777777" w:rsidR="00BE1F48" w:rsidRDefault="004278AB">
            <w:pPr>
              <w:pBdr>
                <w:top w:val="nil"/>
                <w:left w:val="nil"/>
                <w:bottom w:val="nil"/>
                <w:right w:val="nil"/>
                <w:between w:val="nil"/>
              </w:pBdr>
              <w:tabs>
                <w:tab w:val="left" w:pos="2552"/>
              </w:tabs>
              <w:spacing w:after="120"/>
              <w:jc w:val="center"/>
              <w:rPr>
                <w:color w:val="000000"/>
                <w:sz w:val="24"/>
                <w:szCs w:val="24"/>
              </w:rPr>
            </w:pPr>
            <w:bookmarkStart w:id="5" w:name="Lot1"/>
            <w:r>
              <w:rPr>
                <w:color w:val="000000"/>
                <w:sz w:val="24"/>
                <w:szCs w:val="24"/>
              </w:rPr>
              <w:t>Lot 1</w:t>
            </w:r>
            <w:bookmarkEnd w:id="5"/>
          </w:p>
        </w:tc>
        <w:tc>
          <w:tcPr>
            <w:tcW w:w="8520" w:type="dxa"/>
            <w:vAlign w:val="center"/>
          </w:tcPr>
          <w:p w14:paraId="761E7754" w14:textId="77777777" w:rsidR="00BE1F48" w:rsidRDefault="004278AB">
            <w:pPr>
              <w:pBdr>
                <w:top w:val="nil"/>
                <w:left w:val="nil"/>
                <w:bottom w:val="nil"/>
                <w:right w:val="nil"/>
                <w:between w:val="nil"/>
              </w:pBdr>
              <w:tabs>
                <w:tab w:val="left" w:pos="2552"/>
              </w:tabs>
              <w:spacing w:after="120"/>
              <w:ind w:right="99"/>
              <w:rPr>
                <w:b/>
                <w:color w:val="0B0C0C"/>
                <w:sz w:val="24"/>
                <w:szCs w:val="24"/>
              </w:rPr>
            </w:pPr>
            <w:r>
              <w:rPr>
                <w:b/>
                <w:color w:val="0B0C0C"/>
                <w:sz w:val="24"/>
                <w:szCs w:val="24"/>
              </w:rPr>
              <w:t>Lease of vehicles up to 3.5 tonnes</w:t>
            </w:r>
          </w:p>
          <w:p w14:paraId="09D4CC67" w14:textId="77777777" w:rsidR="00BE1F48" w:rsidRDefault="004278AB">
            <w:pPr>
              <w:pBdr>
                <w:top w:val="nil"/>
                <w:left w:val="nil"/>
                <w:bottom w:val="nil"/>
                <w:right w:val="nil"/>
                <w:between w:val="nil"/>
              </w:pBdr>
              <w:tabs>
                <w:tab w:val="left" w:pos="2552"/>
              </w:tabs>
              <w:spacing w:after="120"/>
              <w:ind w:right="99"/>
              <w:rPr>
                <w:color w:val="0B0C0C"/>
                <w:sz w:val="24"/>
                <w:szCs w:val="24"/>
                <w:highlight w:val="white"/>
              </w:rPr>
            </w:pPr>
            <w:r>
              <w:rPr>
                <w:color w:val="0B0C0C"/>
                <w:sz w:val="24"/>
                <w:szCs w:val="24"/>
                <w:highlight w:val="white"/>
              </w:rPr>
              <w:t xml:space="preserve">Suppliers on this lot will provide the lease of standard build and converted passenger and light commercial vehicles up to 3.5 tonnes including related lease management services and other associated services. </w:t>
            </w:r>
          </w:p>
          <w:p w14:paraId="43B23AB3" w14:textId="77777777" w:rsidR="00BE1F48" w:rsidRDefault="004278AB">
            <w:pPr>
              <w:pBdr>
                <w:top w:val="nil"/>
                <w:left w:val="nil"/>
                <w:bottom w:val="nil"/>
                <w:right w:val="nil"/>
                <w:between w:val="nil"/>
              </w:pBdr>
              <w:tabs>
                <w:tab w:val="left" w:pos="2552"/>
              </w:tabs>
              <w:spacing w:after="120"/>
              <w:ind w:right="99"/>
              <w:rPr>
                <w:color w:val="0B0C0C"/>
                <w:sz w:val="24"/>
                <w:szCs w:val="24"/>
                <w:highlight w:val="white"/>
              </w:rPr>
            </w:pPr>
            <w:r>
              <w:rPr>
                <w:color w:val="0B0C0C"/>
                <w:sz w:val="24"/>
                <w:szCs w:val="24"/>
                <w:highlight w:val="white"/>
              </w:rPr>
              <w:t>Suppliers will provide leased vehicles for a fixed term as specified by individual Buyers.</w:t>
            </w:r>
          </w:p>
          <w:p w14:paraId="2782B01B" w14:textId="77777777" w:rsidR="00BE1F48" w:rsidRDefault="004278AB">
            <w:pPr>
              <w:pBdr>
                <w:top w:val="nil"/>
                <w:left w:val="nil"/>
                <w:bottom w:val="nil"/>
                <w:right w:val="nil"/>
                <w:between w:val="nil"/>
              </w:pBdr>
              <w:tabs>
                <w:tab w:val="left" w:pos="2552"/>
              </w:tabs>
              <w:spacing w:after="120"/>
              <w:ind w:right="99"/>
              <w:rPr>
                <w:color w:val="0B0C0C"/>
                <w:sz w:val="24"/>
                <w:szCs w:val="24"/>
              </w:rPr>
            </w:pPr>
            <w:r>
              <w:rPr>
                <w:color w:val="0B0C0C"/>
                <w:sz w:val="24"/>
                <w:szCs w:val="24"/>
                <w:highlight w:val="white"/>
              </w:rPr>
              <w:t>Suppliers on this lot may choose to provide fleet management services (not    mandatory).</w:t>
            </w:r>
          </w:p>
        </w:tc>
      </w:tr>
      <w:tr w:rsidR="00BE1F48" w14:paraId="070FF96C" w14:textId="77777777">
        <w:trPr>
          <w:trHeight w:val="540"/>
          <w:jc w:val="right"/>
        </w:trPr>
        <w:tc>
          <w:tcPr>
            <w:tcW w:w="990" w:type="dxa"/>
          </w:tcPr>
          <w:p w14:paraId="43D8D2B8" w14:textId="77777777" w:rsidR="00BE1F48" w:rsidRDefault="004278AB">
            <w:pPr>
              <w:pBdr>
                <w:top w:val="nil"/>
                <w:left w:val="nil"/>
                <w:bottom w:val="nil"/>
                <w:right w:val="nil"/>
                <w:between w:val="nil"/>
              </w:pBdr>
              <w:tabs>
                <w:tab w:val="left" w:pos="2552"/>
              </w:tabs>
              <w:spacing w:after="120"/>
              <w:jc w:val="center"/>
              <w:rPr>
                <w:color w:val="000000"/>
                <w:sz w:val="24"/>
                <w:szCs w:val="24"/>
              </w:rPr>
            </w:pPr>
            <w:bookmarkStart w:id="6" w:name="Lot2a"/>
            <w:r>
              <w:rPr>
                <w:color w:val="000000"/>
                <w:sz w:val="24"/>
                <w:szCs w:val="24"/>
              </w:rPr>
              <w:t>Lot</w:t>
            </w:r>
            <w:r>
              <w:rPr>
                <w:sz w:val="24"/>
                <w:szCs w:val="24"/>
              </w:rPr>
              <w:t xml:space="preserve"> </w:t>
            </w:r>
            <w:r>
              <w:rPr>
                <w:color w:val="000000"/>
                <w:sz w:val="24"/>
                <w:szCs w:val="24"/>
              </w:rPr>
              <w:t>2a</w:t>
            </w:r>
            <w:bookmarkEnd w:id="6"/>
          </w:p>
        </w:tc>
        <w:tc>
          <w:tcPr>
            <w:tcW w:w="8520" w:type="dxa"/>
            <w:vAlign w:val="center"/>
          </w:tcPr>
          <w:p w14:paraId="7018ADFD" w14:textId="77777777" w:rsidR="00BE1F48" w:rsidRDefault="004278AB">
            <w:pPr>
              <w:pBdr>
                <w:top w:val="nil"/>
                <w:left w:val="nil"/>
                <w:bottom w:val="nil"/>
                <w:right w:val="nil"/>
                <w:between w:val="nil"/>
              </w:pBdr>
              <w:tabs>
                <w:tab w:val="left" w:pos="2552"/>
              </w:tabs>
              <w:spacing w:after="120"/>
              <w:ind w:right="99"/>
              <w:rPr>
                <w:b/>
                <w:strike/>
                <w:color w:val="0B0C0C"/>
                <w:sz w:val="24"/>
                <w:szCs w:val="24"/>
              </w:rPr>
            </w:pPr>
            <w:r>
              <w:rPr>
                <w:b/>
                <w:color w:val="0B0C0C"/>
                <w:sz w:val="24"/>
                <w:szCs w:val="24"/>
              </w:rPr>
              <w:t xml:space="preserve">Lease of specialist, commercial and municipal vehicles up to but not including 7.5 tonnes </w:t>
            </w:r>
          </w:p>
          <w:p w14:paraId="7DD7B83F" w14:textId="77777777" w:rsidR="00BE1F48" w:rsidRDefault="004278AB">
            <w:pPr>
              <w:tabs>
                <w:tab w:val="left" w:pos="2552"/>
              </w:tabs>
              <w:spacing w:after="120"/>
              <w:ind w:right="99"/>
              <w:rPr>
                <w:color w:val="0B0C0C"/>
                <w:sz w:val="24"/>
                <w:szCs w:val="24"/>
                <w:highlight w:val="white"/>
              </w:rPr>
            </w:pPr>
            <w:r>
              <w:rPr>
                <w:color w:val="0B0C0C"/>
                <w:sz w:val="24"/>
                <w:szCs w:val="24"/>
                <w:highlight w:val="white"/>
              </w:rPr>
              <w:t xml:space="preserve">Suppliers on this lot will provide the lease of standard build and converted commercial vehicles up to but not including 7.5 tonnes including related lease management services and other associated services. </w:t>
            </w:r>
          </w:p>
          <w:p w14:paraId="57C4341C" w14:textId="77777777" w:rsidR="00BE1F48" w:rsidRDefault="004278AB">
            <w:pPr>
              <w:tabs>
                <w:tab w:val="left" w:pos="2552"/>
              </w:tabs>
              <w:spacing w:after="120"/>
              <w:ind w:right="99"/>
              <w:rPr>
                <w:color w:val="0B0C0C"/>
                <w:sz w:val="24"/>
                <w:szCs w:val="24"/>
                <w:highlight w:val="white"/>
              </w:rPr>
            </w:pPr>
            <w:r>
              <w:rPr>
                <w:color w:val="0B0C0C"/>
                <w:sz w:val="24"/>
                <w:szCs w:val="24"/>
                <w:highlight w:val="white"/>
              </w:rPr>
              <w:t>Suppliers will provide leased vehicles for a fixed term as specified by individual Buyers.</w:t>
            </w:r>
          </w:p>
          <w:p w14:paraId="1D0FED51" w14:textId="5BDDBF7F" w:rsidR="00BE1F48" w:rsidRDefault="004278AB" w:rsidP="00496E28">
            <w:pPr>
              <w:tabs>
                <w:tab w:val="left" w:pos="2552"/>
              </w:tabs>
              <w:spacing w:after="120"/>
              <w:ind w:right="99"/>
              <w:rPr>
                <w:color w:val="0B0C0C"/>
                <w:sz w:val="24"/>
                <w:szCs w:val="24"/>
              </w:rPr>
            </w:pPr>
            <w:r>
              <w:rPr>
                <w:color w:val="0B0C0C"/>
                <w:sz w:val="24"/>
                <w:szCs w:val="24"/>
                <w:highlight w:val="white"/>
              </w:rPr>
              <w:t>Suppliers on this lot may choose to provide fleet management services (not mandatory).</w:t>
            </w:r>
          </w:p>
        </w:tc>
      </w:tr>
      <w:tr w:rsidR="00BE1F48" w14:paraId="159B796C" w14:textId="77777777">
        <w:trPr>
          <w:trHeight w:val="540"/>
          <w:jc w:val="right"/>
        </w:trPr>
        <w:tc>
          <w:tcPr>
            <w:tcW w:w="990" w:type="dxa"/>
          </w:tcPr>
          <w:p w14:paraId="0AE0522B" w14:textId="77777777" w:rsidR="00BE1F48" w:rsidRDefault="004278AB">
            <w:pPr>
              <w:pBdr>
                <w:top w:val="nil"/>
                <w:left w:val="nil"/>
                <w:bottom w:val="nil"/>
                <w:right w:val="nil"/>
                <w:between w:val="nil"/>
              </w:pBdr>
              <w:tabs>
                <w:tab w:val="left" w:pos="2552"/>
              </w:tabs>
              <w:spacing w:after="120"/>
              <w:jc w:val="center"/>
              <w:rPr>
                <w:color w:val="000000"/>
                <w:sz w:val="24"/>
                <w:szCs w:val="24"/>
              </w:rPr>
            </w:pPr>
            <w:bookmarkStart w:id="7" w:name="Lot2b"/>
            <w:r>
              <w:rPr>
                <w:sz w:val="24"/>
                <w:szCs w:val="24"/>
              </w:rPr>
              <w:t>Lot 2b</w:t>
            </w:r>
            <w:bookmarkEnd w:id="7"/>
          </w:p>
        </w:tc>
        <w:tc>
          <w:tcPr>
            <w:tcW w:w="8520" w:type="dxa"/>
            <w:vAlign w:val="center"/>
          </w:tcPr>
          <w:p w14:paraId="5ABCFC5C" w14:textId="77777777" w:rsidR="00BE1F48" w:rsidRDefault="004278AB">
            <w:pPr>
              <w:tabs>
                <w:tab w:val="left" w:pos="2552"/>
              </w:tabs>
              <w:spacing w:after="120"/>
              <w:ind w:right="99"/>
              <w:rPr>
                <w:b/>
                <w:strike/>
                <w:color w:val="0B0C0C"/>
                <w:sz w:val="24"/>
                <w:szCs w:val="24"/>
              </w:rPr>
            </w:pPr>
            <w:r>
              <w:rPr>
                <w:b/>
                <w:color w:val="0B0C0C"/>
                <w:sz w:val="24"/>
                <w:szCs w:val="24"/>
              </w:rPr>
              <w:t>Lease of specialist, commercial and municipal vehicles 7.5 tonnes and above</w:t>
            </w:r>
          </w:p>
          <w:p w14:paraId="1F2A2CDE" w14:textId="77777777" w:rsidR="00BE1F48" w:rsidRDefault="004278AB">
            <w:pPr>
              <w:tabs>
                <w:tab w:val="left" w:pos="2552"/>
              </w:tabs>
              <w:spacing w:after="120"/>
              <w:ind w:right="99"/>
              <w:rPr>
                <w:color w:val="0B0C0C"/>
                <w:sz w:val="24"/>
                <w:szCs w:val="24"/>
                <w:highlight w:val="white"/>
              </w:rPr>
            </w:pPr>
            <w:r>
              <w:rPr>
                <w:color w:val="0B0C0C"/>
                <w:sz w:val="24"/>
                <w:szCs w:val="24"/>
                <w:highlight w:val="white"/>
              </w:rPr>
              <w:t xml:space="preserve">Suppliers on this lot will provide the lease of standard build and converted commercial vehicles 7.5 tonnes and above including related lease management services and other associated services. </w:t>
            </w:r>
          </w:p>
          <w:p w14:paraId="3007F327" w14:textId="77777777" w:rsidR="00BE1F48" w:rsidRDefault="004278AB">
            <w:pPr>
              <w:tabs>
                <w:tab w:val="left" w:pos="2552"/>
              </w:tabs>
              <w:spacing w:after="120"/>
              <w:ind w:right="99"/>
              <w:rPr>
                <w:color w:val="0B0C0C"/>
                <w:sz w:val="24"/>
                <w:szCs w:val="24"/>
                <w:highlight w:val="white"/>
              </w:rPr>
            </w:pPr>
            <w:r>
              <w:rPr>
                <w:color w:val="0B0C0C"/>
                <w:sz w:val="24"/>
                <w:szCs w:val="24"/>
                <w:highlight w:val="white"/>
              </w:rPr>
              <w:t>Suppliers will provide leased vehicles for a fixed term as specified by individual Buyers.</w:t>
            </w:r>
          </w:p>
          <w:p w14:paraId="3C07E2FB" w14:textId="77777777" w:rsidR="00BE1F48" w:rsidRDefault="004278AB">
            <w:pPr>
              <w:tabs>
                <w:tab w:val="left" w:pos="2552"/>
              </w:tabs>
              <w:spacing w:after="120"/>
              <w:ind w:right="99"/>
              <w:rPr>
                <w:color w:val="0B0C0C"/>
                <w:sz w:val="24"/>
                <w:szCs w:val="24"/>
              </w:rPr>
            </w:pPr>
            <w:r>
              <w:rPr>
                <w:color w:val="0B0C0C"/>
                <w:sz w:val="24"/>
                <w:szCs w:val="24"/>
                <w:highlight w:val="white"/>
              </w:rPr>
              <w:t>Suppliers on this lot may choose to provide fleet management services (not mandatory).</w:t>
            </w:r>
          </w:p>
        </w:tc>
      </w:tr>
      <w:tr w:rsidR="00BE1F48" w14:paraId="3E2A261F" w14:textId="77777777">
        <w:trPr>
          <w:trHeight w:val="540"/>
          <w:jc w:val="right"/>
        </w:trPr>
        <w:tc>
          <w:tcPr>
            <w:tcW w:w="990" w:type="dxa"/>
          </w:tcPr>
          <w:p w14:paraId="088DED98" w14:textId="77777777" w:rsidR="00BE1F48" w:rsidRDefault="004278AB">
            <w:pPr>
              <w:pBdr>
                <w:top w:val="nil"/>
                <w:left w:val="nil"/>
                <w:bottom w:val="nil"/>
                <w:right w:val="nil"/>
                <w:between w:val="nil"/>
              </w:pBdr>
              <w:tabs>
                <w:tab w:val="left" w:pos="2552"/>
              </w:tabs>
              <w:spacing w:after="120"/>
              <w:jc w:val="center"/>
              <w:rPr>
                <w:color w:val="000000"/>
                <w:sz w:val="24"/>
                <w:szCs w:val="24"/>
              </w:rPr>
            </w:pPr>
            <w:bookmarkStart w:id="8" w:name="Lot3"/>
            <w:r>
              <w:rPr>
                <w:color w:val="000000"/>
                <w:sz w:val="24"/>
                <w:szCs w:val="24"/>
              </w:rPr>
              <w:t>Lot 3</w:t>
            </w:r>
            <w:bookmarkEnd w:id="8"/>
          </w:p>
        </w:tc>
        <w:tc>
          <w:tcPr>
            <w:tcW w:w="8520" w:type="dxa"/>
            <w:vAlign w:val="center"/>
          </w:tcPr>
          <w:p w14:paraId="47E08D07" w14:textId="77777777" w:rsidR="00BE1F48" w:rsidRDefault="004278AB">
            <w:pPr>
              <w:spacing w:after="120"/>
              <w:ind w:right="99"/>
              <w:rPr>
                <w:b/>
                <w:color w:val="0B0C0C"/>
                <w:sz w:val="24"/>
                <w:szCs w:val="24"/>
              </w:rPr>
            </w:pPr>
            <w:r>
              <w:rPr>
                <w:b/>
                <w:color w:val="0B0C0C"/>
                <w:sz w:val="24"/>
                <w:szCs w:val="24"/>
              </w:rPr>
              <w:t xml:space="preserve">Independent fleet management services </w:t>
            </w:r>
          </w:p>
          <w:p w14:paraId="0C8F10D9" w14:textId="77777777" w:rsidR="00BE1F48" w:rsidRDefault="004278AB">
            <w:pPr>
              <w:spacing w:after="120"/>
              <w:ind w:right="99"/>
              <w:rPr>
                <w:color w:val="0B0C0C"/>
                <w:sz w:val="24"/>
                <w:szCs w:val="24"/>
              </w:rPr>
            </w:pPr>
            <w:r>
              <w:rPr>
                <w:color w:val="0B0C0C"/>
                <w:sz w:val="24"/>
                <w:szCs w:val="24"/>
              </w:rPr>
              <w:t xml:space="preserve">Suppliers on this Lot will provide independent fleet management services for passenger and commercial vehicles including, but not limited to, the sourcing of purchased vehicles from the Purchase of Standard and Specialist </w:t>
            </w:r>
            <w:r>
              <w:rPr>
                <w:color w:val="0B0C0C"/>
                <w:sz w:val="24"/>
                <w:szCs w:val="24"/>
              </w:rPr>
              <w:lastRenderedPageBreak/>
              <w:t>Vehicles</w:t>
            </w:r>
            <w:r>
              <w:rPr>
                <w:sz w:val="24"/>
                <w:szCs w:val="24"/>
              </w:rPr>
              <w:t xml:space="preserve"> framework (RM6244) or any subsequent commercial arrangement provided by Crown Commercial Service</w:t>
            </w:r>
            <w:r>
              <w:rPr>
                <w:color w:val="0B0C0C"/>
                <w:sz w:val="24"/>
                <w:szCs w:val="24"/>
              </w:rPr>
              <w:t xml:space="preserve"> and leased vehicles from Lots 1, 2a and 2b of this agreement. Suppliers are not permitted to fund vehicles themselves. </w:t>
            </w:r>
          </w:p>
          <w:p w14:paraId="67861D5C" w14:textId="77777777" w:rsidR="00BE1F48" w:rsidRDefault="004278AB">
            <w:pPr>
              <w:spacing w:after="120"/>
              <w:ind w:left="141" w:right="99" w:hanging="141"/>
              <w:rPr>
                <w:color w:val="0B0C0C"/>
                <w:sz w:val="24"/>
                <w:szCs w:val="24"/>
              </w:rPr>
            </w:pPr>
            <w:r>
              <w:rPr>
                <w:color w:val="0B0C0C"/>
                <w:sz w:val="24"/>
                <w:szCs w:val="24"/>
              </w:rPr>
              <w:t>Suppliers will offer:</w:t>
            </w:r>
          </w:p>
          <w:p w14:paraId="1F214C08" w14:textId="77777777" w:rsidR="00BE1F48" w:rsidRDefault="004278AB">
            <w:pPr>
              <w:spacing w:after="120"/>
              <w:ind w:right="99"/>
              <w:rPr>
                <w:color w:val="0B0C0C"/>
                <w:sz w:val="24"/>
                <w:szCs w:val="24"/>
              </w:rPr>
            </w:pPr>
            <w:r>
              <w:rPr>
                <w:color w:val="0B0C0C"/>
                <w:sz w:val="24"/>
                <w:szCs w:val="24"/>
              </w:rPr>
              <w:t>i)   a managed service to the Buyer, with sole responsibility for providing Fleet Management services for the Buyer’s fleet. Suppliers will provide vehicles on contract hire (or other funding arrangements)</w:t>
            </w:r>
          </w:p>
          <w:p w14:paraId="5B6EA12D" w14:textId="77777777" w:rsidR="00BE1F48" w:rsidRDefault="004278AB">
            <w:pPr>
              <w:spacing w:after="120"/>
              <w:ind w:right="99"/>
              <w:rPr>
                <w:color w:val="0B0C0C"/>
                <w:sz w:val="24"/>
                <w:szCs w:val="24"/>
              </w:rPr>
            </w:pPr>
            <w:r>
              <w:rPr>
                <w:color w:val="0B0C0C"/>
                <w:sz w:val="24"/>
                <w:szCs w:val="24"/>
              </w:rPr>
              <w:t xml:space="preserve">ii)  a fully inclusive, end to end fleet management service which is not connected to a leasing contract. </w:t>
            </w:r>
          </w:p>
        </w:tc>
      </w:tr>
      <w:tr w:rsidR="00BE1F48" w14:paraId="410E4D30" w14:textId="77777777">
        <w:trPr>
          <w:trHeight w:val="540"/>
          <w:jc w:val="right"/>
        </w:trPr>
        <w:tc>
          <w:tcPr>
            <w:tcW w:w="990" w:type="dxa"/>
          </w:tcPr>
          <w:p w14:paraId="720546E1" w14:textId="77777777" w:rsidR="00BE1F48" w:rsidRDefault="004278AB">
            <w:pPr>
              <w:pBdr>
                <w:top w:val="nil"/>
                <w:left w:val="nil"/>
                <w:bottom w:val="nil"/>
                <w:right w:val="nil"/>
                <w:between w:val="nil"/>
              </w:pBdr>
              <w:tabs>
                <w:tab w:val="left" w:pos="2552"/>
              </w:tabs>
              <w:spacing w:after="120"/>
              <w:jc w:val="center"/>
              <w:rPr>
                <w:color w:val="000000"/>
                <w:sz w:val="24"/>
                <w:szCs w:val="24"/>
              </w:rPr>
            </w:pPr>
            <w:bookmarkStart w:id="9" w:name="Lot4"/>
            <w:r>
              <w:rPr>
                <w:sz w:val="24"/>
                <w:szCs w:val="24"/>
              </w:rPr>
              <w:lastRenderedPageBreak/>
              <w:t>Lot 4</w:t>
            </w:r>
            <w:bookmarkEnd w:id="9"/>
          </w:p>
        </w:tc>
        <w:tc>
          <w:tcPr>
            <w:tcW w:w="8520" w:type="dxa"/>
            <w:vAlign w:val="center"/>
          </w:tcPr>
          <w:p w14:paraId="4F7D1ADA" w14:textId="77777777" w:rsidR="00BE1F48" w:rsidRDefault="004278AB">
            <w:pPr>
              <w:spacing w:after="120"/>
              <w:ind w:left="141" w:right="99" w:hanging="141"/>
              <w:rPr>
                <w:b/>
                <w:sz w:val="24"/>
                <w:szCs w:val="24"/>
              </w:rPr>
            </w:pPr>
            <w:r>
              <w:rPr>
                <w:b/>
                <w:sz w:val="24"/>
                <w:szCs w:val="24"/>
              </w:rPr>
              <w:t xml:space="preserve">Salary Sacrifice Car Schemes </w:t>
            </w:r>
          </w:p>
          <w:p w14:paraId="0D7BF371" w14:textId="512065EB" w:rsidR="00BE1F48" w:rsidRDefault="004278AB">
            <w:pPr>
              <w:spacing w:after="120"/>
              <w:ind w:right="99"/>
              <w:rPr>
                <w:sz w:val="24"/>
                <w:szCs w:val="24"/>
              </w:rPr>
            </w:pPr>
            <w:r>
              <w:rPr>
                <w:sz w:val="24"/>
                <w:szCs w:val="24"/>
              </w:rPr>
              <w:t xml:space="preserve">Suppliers on this Lot will provide salary sacrifice car schemes that are tailored to meet the Buyer’s organisational needs. This may include promoting the uptake of </w:t>
            </w:r>
            <w:r w:rsidR="00E03110">
              <w:rPr>
                <w:sz w:val="24"/>
                <w:szCs w:val="24"/>
              </w:rPr>
              <w:t>ultra-low</w:t>
            </w:r>
            <w:r>
              <w:rPr>
                <w:sz w:val="24"/>
                <w:szCs w:val="24"/>
              </w:rPr>
              <w:t xml:space="preserve"> and zero emission vehicles to eligible employees. </w:t>
            </w:r>
          </w:p>
          <w:p w14:paraId="6736EC26" w14:textId="0CE0375D" w:rsidR="00BE1F48" w:rsidRDefault="004278AB" w:rsidP="004278AB">
            <w:pPr>
              <w:spacing w:after="120"/>
              <w:ind w:right="99"/>
              <w:rPr>
                <w:sz w:val="24"/>
                <w:szCs w:val="24"/>
                <w:highlight w:val="green"/>
              </w:rPr>
            </w:pPr>
            <w:r>
              <w:rPr>
                <w:sz w:val="24"/>
                <w:szCs w:val="24"/>
              </w:rPr>
              <w:t xml:space="preserve">Suppliers will implement, manage and market the Buyer’s scheme and support the Buyer to meet their organisational policy and environmental commitments, which may support the Buyer to meet their obligations under the Government's Road to Zero targets when required. </w:t>
            </w:r>
          </w:p>
        </w:tc>
      </w:tr>
    </w:tbl>
    <w:p w14:paraId="5CB40D0B" w14:textId="77777777" w:rsidR="00BE1F48" w:rsidRDefault="00BE1F48">
      <w:pPr>
        <w:tabs>
          <w:tab w:val="left" w:pos="2552"/>
        </w:tabs>
        <w:spacing w:after="120"/>
        <w:jc w:val="both"/>
        <w:rPr>
          <w:sz w:val="24"/>
          <w:szCs w:val="24"/>
        </w:rPr>
      </w:pPr>
    </w:p>
    <w:p w14:paraId="02653A56" w14:textId="77777777" w:rsidR="00BE1F48" w:rsidRDefault="004278AB">
      <w:pPr>
        <w:rPr>
          <w:sz w:val="24"/>
          <w:szCs w:val="24"/>
        </w:rPr>
        <w:sectPr w:rsidR="00BE1F48">
          <w:headerReference w:type="default" r:id="rId10"/>
          <w:type w:val="continuous"/>
          <w:pgSz w:w="11910" w:h="16840"/>
          <w:pgMar w:top="1133" w:right="1137" w:bottom="1120" w:left="708" w:header="0" w:footer="924" w:gutter="0"/>
          <w:cols w:space="720"/>
        </w:sectPr>
      </w:pPr>
      <w:r>
        <w:br w:type="page"/>
      </w:r>
    </w:p>
    <w:p w14:paraId="007BB8D5" w14:textId="1A31C578" w:rsidR="00BE1F48" w:rsidRDefault="004278AB">
      <w:pPr>
        <w:pStyle w:val="Heading1"/>
        <w:numPr>
          <w:ilvl w:val="0"/>
          <w:numId w:val="10"/>
        </w:numPr>
        <w:pBdr>
          <w:top w:val="single" w:sz="4" w:space="1" w:color="000000"/>
          <w:left w:val="single" w:sz="4" w:space="4" w:color="000000"/>
          <w:bottom w:val="single" w:sz="4" w:space="1" w:color="000000"/>
          <w:right w:val="single" w:sz="4" w:space="4" w:color="000000"/>
        </w:pBdr>
        <w:shd w:val="clear" w:color="auto" w:fill="D9D9D9"/>
        <w:tabs>
          <w:tab w:val="left" w:pos="1134"/>
          <w:tab w:val="left" w:pos="2552"/>
        </w:tabs>
        <w:spacing w:after="120"/>
        <w:ind w:hanging="446"/>
        <w:jc w:val="both"/>
        <w:rPr>
          <w:sz w:val="24"/>
          <w:szCs w:val="24"/>
        </w:rPr>
      </w:pPr>
      <w:bookmarkStart w:id="10" w:name="_3znysh7" w:colFirst="0" w:colLast="0"/>
      <w:bookmarkStart w:id="11" w:name="_Ref108096439"/>
      <w:bookmarkEnd w:id="10"/>
      <w:r>
        <w:rPr>
          <w:sz w:val="24"/>
          <w:szCs w:val="24"/>
        </w:rPr>
        <w:lastRenderedPageBreak/>
        <w:t>D</w:t>
      </w:r>
      <w:r w:rsidR="00F4639B">
        <w:rPr>
          <w:sz w:val="24"/>
          <w:szCs w:val="24"/>
        </w:rPr>
        <w:t>eliverables for Lot 1 and Lots 2a and 2b</w:t>
      </w:r>
      <w:bookmarkEnd w:id="11"/>
    </w:p>
    <w:p w14:paraId="256E70B7" w14:textId="524A2F49" w:rsidR="00BE1F48" w:rsidRDefault="004278AB" w:rsidP="00633809">
      <w:pPr>
        <w:tabs>
          <w:tab w:val="left" w:pos="2381"/>
          <w:tab w:val="left" w:pos="2552"/>
        </w:tabs>
        <w:spacing w:after="120"/>
        <w:jc w:val="both"/>
        <w:rPr>
          <w:sz w:val="24"/>
          <w:szCs w:val="24"/>
        </w:rPr>
      </w:pPr>
      <w:r>
        <w:rPr>
          <w:sz w:val="24"/>
          <w:szCs w:val="24"/>
        </w:rPr>
        <w:t xml:space="preserve">A summary of the scope of Lot 1 and Lots 2a and 2b is outlined in paragraph 2.2. The Mandatory Deliverables that fall within the scope of Lots 1 and Lots 2a and 2b are described below in </w:t>
      </w:r>
      <w:r w:rsidRPr="00E03110">
        <w:rPr>
          <w:sz w:val="24"/>
          <w:szCs w:val="24"/>
        </w:rPr>
        <w:t>sections 3.1 to 3.</w:t>
      </w:r>
      <w:r w:rsidR="00E03110" w:rsidRPr="00E03110">
        <w:rPr>
          <w:sz w:val="24"/>
          <w:szCs w:val="24"/>
        </w:rPr>
        <w:t>8</w:t>
      </w:r>
      <w:r w:rsidRPr="00E03110">
        <w:rPr>
          <w:sz w:val="24"/>
          <w:szCs w:val="24"/>
        </w:rPr>
        <w:t xml:space="preserve"> and</w:t>
      </w:r>
      <w:r>
        <w:rPr>
          <w:sz w:val="24"/>
          <w:szCs w:val="24"/>
        </w:rPr>
        <w:t xml:space="preserve"> the Desirable Deliverables are described in </w:t>
      </w:r>
      <w:r w:rsidRPr="00E03110">
        <w:rPr>
          <w:sz w:val="24"/>
          <w:szCs w:val="24"/>
        </w:rPr>
        <w:t>sections 3.</w:t>
      </w:r>
      <w:r w:rsidR="00E03110" w:rsidRPr="00E03110">
        <w:rPr>
          <w:sz w:val="24"/>
          <w:szCs w:val="24"/>
        </w:rPr>
        <w:t>9</w:t>
      </w:r>
      <w:r w:rsidRPr="00E03110">
        <w:rPr>
          <w:sz w:val="24"/>
          <w:szCs w:val="24"/>
        </w:rPr>
        <w:t xml:space="preserve"> to 3.</w:t>
      </w:r>
      <w:r w:rsidR="00EB4D31" w:rsidRPr="00E03110">
        <w:rPr>
          <w:sz w:val="24"/>
          <w:szCs w:val="24"/>
        </w:rPr>
        <w:t>2</w:t>
      </w:r>
      <w:r w:rsidR="00E03110" w:rsidRPr="00E03110">
        <w:rPr>
          <w:sz w:val="24"/>
          <w:szCs w:val="24"/>
        </w:rPr>
        <w:t>3</w:t>
      </w:r>
      <w:r w:rsidRPr="00E03110">
        <w:rPr>
          <w:sz w:val="24"/>
          <w:szCs w:val="24"/>
        </w:rPr>
        <w:t>.</w:t>
      </w:r>
      <w:r>
        <w:rPr>
          <w:sz w:val="24"/>
          <w:szCs w:val="24"/>
        </w:rPr>
        <w:t xml:space="preserve"> </w:t>
      </w:r>
    </w:p>
    <w:p w14:paraId="18E6E2D6" w14:textId="77777777" w:rsidR="00BE1F48" w:rsidRDefault="004278AB" w:rsidP="00633809">
      <w:pPr>
        <w:tabs>
          <w:tab w:val="left" w:pos="2381"/>
          <w:tab w:val="left" w:pos="2552"/>
        </w:tabs>
        <w:spacing w:after="120"/>
        <w:ind w:left="283" w:hanging="283"/>
        <w:jc w:val="both"/>
        <w:rPr>
          <w:b/>
          <w:sz w:val="24"/>
          <w:szCs w:val="24"/>
          <w:u w:val="single"/>
        </w:rPr>
      </w:pPr>
      <w:bookmarkStart w:id="12" w:name="Mandatory"/>
      <w:r>
        <w:rPr>
          <w:b/>
          <w:sz w:val="24"/>
          <w:szCs w:val="24"/>
          <w:u w:val="single"/>
        </w:rPr>
        <w:t>Mandatory Deliverables</w:t>
      </w:r>
    </w:p>
    <w:p w14:paraId="6C98E193" w14:textId="77777777" w:rsidR="00BE1F48" w:rsidRDefault="004278AB">
      <w:pPr>
        <w:numPr>
          <w:ilvl w:val="1"/>
          <w:numId w:val="10"/>
        </w:numPr>
        <w:tabs>
          <w:tab w:val="left" w:pos="2381"/>
          <w:tab w:val="left" w:pos="2552"/>
        </w:tabs>
        <w:spacing w:before="200" w:after="120"/>
        <w:jc w:val="both"/>
      </w:pPr>
      <w:bookmarkStart w:id="13" w:name="_Ref108098469"/>
      <w:bookmarkStart w:id="14" w:name="Supply"/>
      <w:bookmarkEnd w:id="12"/>
      <w:r>
        <w:rPr>
          <w:b/>
          <w:sz w:val="24"/>
          <w:szCs w:val="24"/>
        </w:rPr>
        <w:t>Supply of vehicle leasing services</w:t>
      </w:r>
      <w:bookmarkEnd w:id="13"/>
    </w:p>
    <w:p w14:paraId="4012C4F1" w14:textId="77777777" w:rsidR="00BE1F48" w:rsidRDefault="004278AB" w:rsidP="004278AB">
      <w:pPr>
        <w:numPr>
          <w:ilvl w:val="2"/>
          <w:numId w:val="10"/>
        </w:numPr>
        <w:pBdr>
          <w:top w:val="nil"/>
          <w:left w:val="nil"/>
          <w:bottom w:val="nil"/>
          <w:right w:val="nil"/>
          <w:between w:val="nil"/>
        </w:pBdr>
        <w:tabs>
          <w:tab w:val="left" w:pos="2381"/>
          <w:tab w:val="left" w:pos="2552"/>
        </w:tabs>
        <w:spacing w:after="200"/>
        <w:ind w:left="1276" w:hanging="709"/>
        <w:jc w:val="both"/>
      </w:pPr>
      <w:bookmarkStart w:id="15" w:name="_tyjcwt" w:colFirst="0" w:colLast="0"/>
      <w:bookmarkEnd w:id="14"/>
      <w:bookmarkEnd w:id="15"/>
      <w:r>
        <w:rPr>
          <w:sz w:val="24"/>
          <w:szCs w:val="24"/>
        </w:rPr>
        <w:t>In consideration of the payment of the Lease Payments, the Supplier will hire the vehicle to the Buyer in a timely manner and in accordance with the Call-Off Contract and the requirements notified to the Supplier in the Order.</w:t>
      </w:r>
    </w:p>
    <w:p w14:paraId="2B1A2F70" w14:textId="77777777" w:rsidR="00BE1F48" w:rsidRPr="004278AB" w:rsidRDefault="004278AB" w:rsidP="004278AB">
      <w:pPr>
        <w:numPr>
          <w:ilvl w:val="2"/>
          <w:numId w:val="10"/>
        </w:numPr>
        <w:pBdr>
          <w:top w:val="nil"/>
          <w:left w:val="nil"/>
          <w:bottom w:val="nil"/>
          <w:right w:val="nil"/>
          <w:between w:val="nil"/>
        </w:pBdr>
        <w:tabs>
          <w:tab w:val="left" w:pos="2381"/>
          <w:tab w:val="left" w:pos="2552"/>
        </w:tabs>
        <w:spacing w:after="200"/>
        <w:ind w:left="1276" w:hanging="709"/>
        <w:jc w:val="both"/>
        <w:rPr>
          <w:sz w:val="24"/>
          <w:szCs w:val="24"/>
        </w:rPr>
      </w:pPr>
      <w:bookmarkStart w:id="16" w:name="_3dy6vkm" w:colFirst="0" w:colLast="0"/>
      <w:bookmarkEnd w:id="16"/>
      <w:r>
        <w:rPr>
          <w:sz w:val="24"/>
          <w:szCs w:val="24"/>
        </w:rPr>
        <w:t>The Supplier will support the Ordering procedure (as set out in Framework Schedule 7 (Call-Off Award Procedure).</w:t>
      </w:r>
    </w:p>
    <w:p w14:paraId="269AA605" w14:textId="77777777" w:rsidR="00BE1F48" w:rsidRPr="004278AB" w:rsidRDefault="004278AB" w:rsidP="004278AB">
      <w:pPr>
        <w:numPr>
          <w:ilvl w:val="2"/>
          <w:numId w:val="10"/>
        </w:numPr>
        <w:pBdr>
          <w:top w:val="nil"/>
          <w:left w:val="nil"/>
          <w:bottom w:val="nil"/>
          <w:right w:val="nil"/>
          <w:between w:val="nil"/>
        </w:pBdr>
        <w:tabs>
          <w:tab w:val="left" w:pos="2381"/>
          <w:tab w:val="left" w:pos="2552"/>
        </w:tabs>
        <w:spacing w:after="200"/>
        <w:ind w:left="1276" w:hanging="709"/>
        <w:jc w:val="both"/>
        <w:rPr>
          <w:sz w:val="24"/>
          <w:szCs w:val="24"/>
        </w:rPr>
      </w:pPr>
      <w:r>
        <w:rPr>
          <w:sz w:val="24"/>
          <w:szCs w:val="24"/>
        </w:rPr>
        <w:t>Each Order is subject to and incorporates the Lease Terms in Schedule 22. No other terms and conditions which the Supplier tries to impose under any quotation, confirmation of order, delivery note, invoice or similar document are part of the Call-Off Contract.</w:t>
      </w:r>
    </w:p>
    <w:p w14:paraId="15DFC87D" w14:textId="77777777" w:rsidR="00BE1F48" w:rsidRPr="004278AB" w:rsidRDefault="004278AB" w:rsidP="004278AB">
      <w:pPr>
        <w:numPr>
          <w:ilvl w:val="2"/>
          <w:numId w:val="10"/>
        </w:numPr>
        <w:pBdr>
          <w:top w:val="nil"/>
          <w:left w:val="nil"/>
          <w:bottom w:val="nil"/>
          <w:right w:val="nil"/>
          <w:between w:val="nil"/>
        </w:pBdr>
        <w:tabs>
          <w:tab w:val="left" w:pos="2381"/>
          <w:tab w:val="left" w:pos="2552"/>
        </w:tabs>
        <w:spacing w:after="200"/>
        <w:ind w:left="1276" w:hanging="709"/>
        <w:jc w:val="both"/>
        <w:rPr>
          <w:sz w:val="24"/>
          <w:szCs w:val="24"/>
        </w:rPr>
      </w:pPr>
      <w:bookmarkStart w:id="17" w:name="_1t3h5sf" w:colFirst="0" w:colLast="0"/>
      <w:bookmarkEnd w:id="17"/>
      <w:r>
        <w:rPr>
          <w:sz w:val="24"/>
          <w:szCs w:val="24"/>
        </w:rPr>
        <w:t>The Supplier agrees that any other terms or conditions contained or referred to in any correspondence or any documentation submitted by the Supplier which is not part of the Framework Contract, or which are elsewhere implied by custom, practice or course of dealing, do not apply.</w:t>
      </w:r>
    </w:p>
    <w:p w14:paraId="451B1F81" w14:textId="5269E1E0" w:rsidR="00BE1F48" w:rsidRPr="004278AB" w:rsidRDefault="004278AB">
      <w:pPr>
        <w:numPr>
          <w:ilvl w:val="1"/>
          <w:numId w:val="10"/>
        </w:numPr>
        <w:tabs>
          <w:tab w:val="left" w:pos="2381"/>
          <w:tab w:val="left" w:pos="2552"/>
        </w:tabs>
        <w:spacing w:after="120"/>
        <w:jc w:val="both"/>
      </w:pPr>
      <w:bookmarkStart w:id="18" w:name="_2et92p0" w:colFirst="0" w:colLast="0"/>
      <w:bookmarkStart w:id="19" w:name="_Ref108098519"/>
      <w:bookmarkStart w:id="20" w:name="Order"/>
      <w:bookmarkEnd w:id="18"/>
      <w:r>
        <w:rPr>
          <w:b/>
          <w:sz w:val="24"/>
          <w:szCs w:val="24"/>
        </w:rPr>
        <w:t>Order and supply of vehicles</w:t>
      </w:r>
      <w:bookmarkEnd w:id="19"/>
    </w:p>
    <w:p w14:paraId="3C946544" w14:textId="2E79F7CF" w:rsidR="00BE1F48" w:rsidRPr="004278AB" w:rsidRDefault="004278AB" w:rsidP="004278AB">
      <w:pPr>
        <w:numPr>
          <w:ilvl w:val="2"/>
          <w:numId w:val="10"/>
        </w:numPr>
        <w:tabs>
          <w:tab w:val="left" w:pos="2381"/>
          <w:tab w:val="left" w:pos="2552"/>
        </w:tabs>
        <w:spacing w:after="120"/>
        <w:ind w:left="1276" w:hanging="709"/>
        <w:jc w:val="both"/>
      </w:pPr>
      <w:bookmarkStart w:id="21" w:name="_mx44acduk4vz" w:colFirst="0" w:colLast="0"/>
      <w:bookmarkStart w:id="22" w:name="_Ref108099362"/>
      <w:bookmarkStart w:id="23" w:name="Sourcing"/>
      <w:bookmarkEnd w:id="20"/>
      <w:bookmarkEnd w:id="21"/>
      <w:r w:rsidRPr="004278AB">
        <w:rPr>
          <w:b/>
          <w:sz w:val="24"/>
          <w:szCs w:val="24"/>
        </w:rPr>
        <w:t>Vehicle Sourcing</w:t>
      </w:r>
      <w:bookmarkEnd w:id="22"/>
    </w:p>
    <w:p w14:paraId="23FDAD88" w14:textId="0EB63360" w:rsidR="00BE1F48" w:rsidRPr="004278AB" w:rsidRDefault="004278AB" w:rsidP="004278AB">
      <w:pPr>
        <w:numPr>
          <w:ilvl w:val="3"/>
          <w:numId w:val="10"/>
        </w:numPr>
        <w:tabs>
          <w:tab w:val="left" w:pos="2381"/>
          <w:tab w:val="left" w:pos="2552"/>
        </w:tabs>
        <w:spacing w:after="120"/>
        <w:ind w:left="2109" w:hanging="862"/>
        <w:jc w:val="both"/>
      </w:pPr>
      <w:bookmarkStart w:id="24" w:name="_jeyqjwfhutqa" w:colFirst="0" w:colLast="0"/>
      <w:bookmarkEnd w:id="23"/>
      <w:bookmarkEnd w:id="24"/>
      <w:r w:rsidRPr="004278AB">
        <w:rPr>
          <w:sz w:val="24"/>
          <w:szCs w:val="24"/>
        </w:rPr>
        <w:t>The Supplier acknowledges and agrees that they will act as a Requesting Body</w:t>
      </w:r>
      <w:r>
        <w:rPr>
          <w:vertAlign w:val="superscript"/>
        </w:rPr>
        <w:footnoteReference w:id="1"/>
      </w:r>
      <w:r w:rsidRPr="004278AB">
        <w:rPr>
          <w:vertAlign w:val="superscript"/>
        </w:rPr>
        <w:t xml:space="preserve"> </w:t>
      </w:r>
      <w:r w:rsidRPr="004278AB">
        <w:rPr>
          <w:sz w:val="24"/>
          <w:szCs w:val="24"/>
        </w:rPr>
        <w:t>for eligible Buyers in order to source vehicles from the RM6244 Purchase of Standard and Specialist Vehicles framework or any subsequent commercial arrangement provided by Crown Commercial Service.</w:t>
      </w:r>
    </w:p>
    <w:p w14:paraId="55F70D5A" w14:textId="209285B3" w:rsidR="00BE1F48" w:rsidRDefault="004278AB" w:rsidP="004278AB">
      <w:pPr>
        <w:numPr>
          <w:ilvl w:val="3"/>
          <w:numId w:val="10"/>
        </w:numPr>
        <w:tabs>
          <w:tab w:val="left" w:pos="2381"/>
          <w:tab w:val="left" w:pos="2552"/>
        </w:tabs>
        <w:spacing w:after="120"/>
        <w:ind w:left="2109" w:hanging="862"/>
        <w:jc w:val="both"/>
      </w:pPr>
      <w:bookmarkStart w:id="25" w:name="_1qb0wapss7i0" w:colFirst="0" w:colLast="0"/>
      <w:bookmarkEnd w:id="25"/>
      <w:r w:rsidRPr="004278AB">
        <w:rPr>
          <w:sz w:val="24"/>
          <w:szCs w:val="24"/>
        </w:rPr>
        <w:t>When acting as a Requesting Body on behalf of a Buyer, the Supplier shall ensure that any discount realised by sourcing vehicles through the RM6244 vehicle Purchase framework is built into the lease cost and the benefit passed in full to the Buyer. The Supplier acknowledges and agrees to provide evidence to the Buyer and/or CCS if requested.</w:t>
      </w:r>
    </w:p>
    <w:p w14:paraId="01C81276" w14:textId="77777777" w:rsidR="00BE1F48" w:rsidRDefault="004278AB" w:rsidP="004278AB">
      <w:pPr>
        <w:numPr>
          <w:ilvl w:val="2"/>
          <w:numId w:val="10"/>
        </w:numPr>
        <w:tabs>
          <w:tab w:val="left" w:pos="2381"/>
          <w:tab w:val="left" w:pos="2552"/>
        </w:tabs>
        <w:spacing w:after="120"/>
        <w:ind w:left="1276" w:hanging="709"/>
        <w:jc w:val="both"/>
        <w:rPr>
          <w:b/>
          <w:sz w:val="24"/>
          <w:szCs w:val="24"/>
        </w:rPr>
      </w:pPr>
      <w:bookmarkStart w:id="26" w:name="_2s8eyo1" w:colFirst="0" w:colLast="0"/>
      <w:bookmarkStart w:id="27" w:name="_Ref108099376"/>
      <w:bookmarkStart w:id="28" w:name="Vehicle"/>
      <w:bookmarkStart w:id="29" w:name="Funding"/>
      <w:bookmarkEnd w:id="26"/>
      <w:r>
        <w:rPr>
          <w:b/>
          <w:sz w:val="24"/>
          <w:szCs w:val="24"/>
        </w:rPr>
        <w:t>Vehicle Funding</w:t>
      </w:r>
      <w:bookmarkEnd w:id="27"/>
      <w:r>
        <w:rPr>
          <w:b/>
          <w:sz w:val="24"/>
          <w:szCs w:val="24"/>
        </w:rPr>
        <w:t xml:space="preserve"> </w:t>
      </w:r>
    </w:p>
    <w:bookmarkEnd w:id="28"/>
    <w:bookmarkEnd w:id="29"/>
    <w:p w14:paraId="7378E765" w14:textId="77777777" w:rsidR="00BE1F48" w:rsidRPr="004278AB" w:rsidRDefault="004278AB" w:rsidP="004278AB">
      <w:pPr>
        <w:numPr>
          <w:ilvl w:val="3"/>
          <w:numId w:val="10"/>
        </w:numPr>
        <w:tabs>
          <w:tab w:val="left" w:pos="2381"/>
          <w:tab w:val="left" w:pos="2552"/>
        </w:tabs>
        <w:spacing w:after="120"/>
        <w:ind w:left="2109" w:hanging="862"/>
        <w:jc w:val="both"/>
        <w:rPr>
          <w:sz w:val="24"/>
          <w:szCs w:val="24"/>
        </w:rPr>
      </w:pPr>
      <w:r>
        <w:rPr>
          <w:sz w:val="24"/>
          <w:szCs w:val="24"/>
        </w:rPr>
        <w:t xml:space="preserve">The Supplier shall provide Contract Hire with or without maintenance as the principal funding mechanism for vehicles. </w:t>
      </w:r>
    </w:p>
    <w:p w14:paraId="0052062F" w14:textId="77777777" w:rsidR="00BE1F48" w:rsidRPr="004278AB" w:rsidRDefault="004278AB" w:rsidP="004278AB">
      <w:pPr>
        <w:numPr>
          <w:ilvl w:val="3"/>
          <w:numId w:val="10"/>
        </w:numPr>
        <w:tabs>
          <w:tab w:val="left" w:pos="2381"/>
          <w:tab w:val="left" w:pos="2552"/>
        </w:tabs>
        <w:spacing w:after="120"/>
        <w:ind w:left="2109" w:hanging="862"/>
        <w:jc w:val="both"/>
        <w:rPr>
          <w:sz w:val="24"/>
          <w:szCs w:val="24"/>
        </w:rPr>
      </w:pPr>
      <w:r>
        <w:rPr>
          <w:sz w:val="24"/>
          <w:szCs w:val="24"/>
        </w:rPr>
        <w:t>The Supplier shall have the ability to provide alternative funding options when requested by the Buyer.</w:t>
      </w:r>
    </w:p>
    <w:p w14:paraId="65C3E042" w14:textId="77777777" w:rsidR="00BE1F48" w:rsidRDefault="004278AB" w:rsidP="004278AB">
      <w:pPr>
        <w:numPr>
          <w:ilvl w:val="2"/>
          <w:numId w:val="10"/>
        </w:numPr>
        <w:tabs>
          <w:tab w:val="left" w:pos="2381"/>
          <w:tab w:val="left" w:pos="2552"/>
        </w:tabs>
        <w:spacing w:after="120"/>
        <w:ind w:left="1276" w:hanging="709"/>
        <w:jc w:val="both"/>
        <w:rPr>
          <w:b/>
          <w:sz w:val="24"/>
          <w:szCs w:val="24"/>
        </w:rPr>
      </w:pPr>
      <w:bookmarkStart w:id="30" w:name="_Ref108099390"/>
      <w:bookmarkStart w:id="31" w:name="Profiles"/>
      <w:r>
        <w:rPr>
          <w:b/>
          <w:sz w:val="24"/>
          <w:szCs w:val="24"/>
        </w:rPr>
        <w:t>Payment Profiles</w:t>
      </w:r>
      <w:bookmarkEnd w:id="30"/>
    </w:p>
    <w:bookmarkEnd w:id="31"/>
    <w:p w14:paraId="267F441B" w14:textId="77777777" w:rsidR="00BE1F48" w:rsidRPr="004278AB" w:rsidRDefault="004278AB" w:rsidP="004278AB">
      <w:pPr>
        <w:numPr>
          <w:ilvl w:val="3"/>
          <w:numId w:val="10"/>
        </w:numPr>
        <w:tabs>
          <w:tab w:val="left" w:pos="2381"/>
          <w:tab w:val="left" w:pos="2552"/>
        </w:tabs>
        <w:spacing w:after="120"/>
        <w:ind w:left="2109" w:hanging="862"/>
        <w:jc w:val="both"/>
        <w:rPr>
          <w:sz w:val="24"/>
          <w:szCs w:val="24"/>
        </w:rPr>
      </w:pPr>
      <w:r>
        <w:rPr>
          <w:sz w:val="24"/>
          <w:szCs w:val="24"/>
        </w:rPr>
        <w:t>The Supplier shall provide lease prices using the following payment profiles:</w:t>
      </w:r>
    </w:p>
    <w:p w14:paraId="7B6498E5" w14:textId="77777777" w:rsidR="00BE1F48" w:rsidRDefault="004278AB" w:rsidP="004278AB">
      <w:pPr>
        <w:numPr>
          <w:ilvl w:val="0"/>
          <w:numId w:val="20"/>
        </w:numPr>
        <w:tabs>
          <w:tab w:val="left" w:pos="851"/>
          <w:tab w:val="left" w:pos="1977"/>
        </w:tabs>
        <w:spacing w:before="200"/>
        <w:ind w:left="2489" w:hanging="391"/>
        <w:jc w:val="both"/>
        <w:rPr>
          <w:sz w:val="24"/>
          <w:szCs w:val="24"/>
        </w:rPr>
      </w:pPr>
      <w:r>
        <w:rPr>
          <w:sz w:val="24"/>
          <w:szCs w:val="24"/>
        </w:rPr>
        <w:lastRenderedPageBreak/>
        <w:t>Annual in advance;</w:t>
      </w:r>
    </w:p>
    <w:p w14:paraId="5D4A8845" w14:textId="77777777" w:rsidR="00BE1F48" w:rsidRDefault="004278AB" w:rsidP="004278AB">
      <w:pPr>
        <w:numPr>
          <w:ilvl w:val="0"/>
          <w:numId w:val="20"/>
        </w:numPr>
        <w:tabs>
          <w:tab w:val="left" w:pos="851"/>
          <w:tab w:val="left" w:pos="1977"/>
        </w:tabs>
        <w:spacing w:before="200"/>
        <w:ind w:left="2489" w:hanging="391"/>
        <w:jc w:val="both"/>
        <w:rPr>
          <w:sz w:val="24"/>
          <w:szCs w:val="24"/>
        </w:rPr>
      </w:pPr>
      <w:r>
        <w:rPr>
          <w:sz w:val="24"/>
          <w:szCs w:val="24"/>
        </w:rPr>
        <w:t>Quarterly in advance;</w:t>
      </w:r>
    </w:p>
    <w:p w14:paraId="0F5A9B4E" w14:textId="77777777" w:rsidR="00BE1F48" w:rsidRDefault="004278AB" w:rsidP="004278AB">
      <w:pPr>
        <w:numPr>
          <w:ilvl w:val="0"/>
          <w:numId w:val="20"/>
        </w:numPr>
        <w:tabs>
          <w:tab w:val="left" w:pos="851"/>
          <w:tab w:val="left" w:pos="1977"/>
        </w:tabs>
        <w:spacing w:before="200" w:after="240"/>
        <w:ind w:left="2489" w:hanging="391"/>
        <w:jc w:val="both"/>
        <w:rPr>
          <w:sz w:val="24"/>
          <w:szCs w:val="24"/>
        </w:rPr>
      </w:pPr>
      <w:r>
        <w:rPr>
          <w:sz w:val="24"/>
          <w:szCs w:val="24"/>
        </w:rPr>
        <w:t xml:space="preserve">Monthly in advance. </w:t>
      </w:r>
    </w:p>
    <w:p w14:paraId="2204C9D1" w14:textId="77777777" w:rsidR="00BE1F48" w:rsidRPr="004278AB" w:rsidRDefault="004278AB" w:rsidP="004278AB">
      <w:pPr>
        <w:numPr>
          <w:ilvl w:val="3"/>
          <w:numId w:val="10"/>
        </w:numPr>
        <w:tabs>
          <w:tab w:val="left" w:pos="2381"/>
          <w:tab w:val="left" w:pos="2552"/>
        </w:tabs>
        <w:spacing w:after="120"/>
        <w:ind w:left="2109" w:hanging="862"/>
        <w:jc w:val="both"/>
        <w:rPr>
          <w:sz w:val="24"/>
          <w:szCs w:val="24"/>
        </w:rPr>
      </w:pPr>
      <w:r>
        <w:rPr>
          <w:sz w:val="24"/>
          <w:szCs w:val="24"/>
        </w:rPr>
        <w:t>When requested by the Buyer, the Supplier may provide:</w:t>
      </w:r>
    </w:p>
    <w:p w14:paraId="2CBF1F88" w14:textId="77777777" w:rsidR="00BE1F48" w:rsidRDefault="004278AB" w:rsidP="004278AB">
      <w:pPr>
        <w:numPr>
          <w:ilvl w:val="0"/>
          <w:numId w:val="20"/>
        </w:numPr>
        <w:tabs>
          <w:tab w:val="left" w:pos="851"/>
          <w:tab w:val="left" w:pos="1977"/>
        </w:tabs>
        <w:spacing w:before="200"/>
        <w:ind w:left="2489" w:hanging="391"/>
        <w:jc w:val="both"/>
        <w:rPr>
          <w:sz w:val="24"/>
          <w:szCs w:val="24"/>
        </w:rPr>
      </w:pPr>
      <w:r>
        <w:rPr>
          <w:sz w:val="24"/>
          <w:szCs w:val="24"/>
        </w:rPr>
        <w:t>Quarterly in arrears;</w:t>
      </w:r>
    </w:p>
    <w:p w14:paraId="3B297E9F" w14:textId="77777777" w:rsidR="00BE1F48" w:rsidRDefault="004278AB" w:rsidP="004278AB">
      <w:pPr>
        <w:numPr>
          <w:ilvl w:val="0"/>
          <w:numId w:val="20"/>
        </w:numPr>
        <w:tabs>
          <w:tab w:val="left" w:pos="851"/>
          <w:tab w:val="left" w:pos="1977"/>
        </w:tabs>
        <w:spacing w:before="200"/>
        <w:ind w:left="2489" w:hanging="391"/>
        <w:jc w:val="both"/>
        <w:rPr>
          <w:sz w:val="24"/>
          <w:szCs w:val="24"/>
        </w:rPr>
      </w:pPr>
      <w:r>
        <w:rPr>
          <w:sz w:val="24"/>
          <w:szCs w:val="24"/>
        </w:rPr>
        <w:t xml:space="preserve">Monthly in arrears; </w:t>
      </w:r>
    </w:p>
    <w:p w14:paraId="41EB67EA" w14:textId="77777777" w:rsidR="00BE1F48" w:rsidRDefault="004278AB" w:rsidP="004278AB">
      <w:pPr>
        <w:numPr>
          <w:ilvl w:val="0"/>
          <w:numId w:val="20"/>
        </w:numPr>
        <w:tabs>
          <w:tab w:val="left" w:pos="851"/>
          <w:tab w:val="left" w:pos="1977"/>
        </w:tabs>
        <w:spacing w:before="200" w:after="240"/>
        <w:ind w:left="2489" w:hanging="391"/>
        <w:jc w:val="both"/>
        <w:rPr>
          <w:sz w:val="24"/>
          <w:szCs w:val="24"/>
        </w:rPr>
      </w:pPr>
      <w:r>
        <w:rPr>
          <w:sz w:val="24"/>
          <w:szCs w:val="24"/>
        </w:rPr>
        <w:t>any other payment profile that is specific to the Buyer’s needs.</w:t>
      </w:r>
    </w:p>
    <w:p w14:paraId="7EFE40CA" w14:textId="77777777" w:rsidR="00BE1F48" w:rsidRDefault="004278AB" w:rsidP="004278AB">
      <w:pPr>
        <w:numPr>
          <w:ilvl w:val="2"/>
          <w:numId w:val="10"/>
        </w:numPr>
        <w:tabs>
          <w:tab w:val="left" w:pos="2381"/>
          <w:tab w:val="left" w:pos="2552"/>
        </w:tabs>
        <w:spacing w:after="120"/>
        <w:ind w:left="1276" w:hanging="709"/>
        <w:jc w:val="both"/>
        <w:rPr>
          <w:b/>
          <w:sz w:val="24"/>
          <w:szCs w:val="24"/>
        </w:rPr>
      </w:pPr>
      <w:bookmarkStart w:id="32" w:name="_Ref108099403"/>
      <w:bookmarkStart w:id="33" w:name="Quotes"/>
      <w:r>
        <w:rPr>
          <w:b/>
          <w:sz w:val="24"/>
          <w:szCs w:val="24"/>
        </w:rPr>
        <w:t>Vehicle Quotations</w:t>
      </w:r>
      <w:bookmarkEnd w:id="32"/>
    </w:p>
    <w:bookmarkEnd w:id="33"/>
    <w:p w14:paraId="7B087BD7" w14:textId="77777777" w:rsidR="00BE1F48" w:rsidRPr="004278AB" w:rsidRDefault="004278AB" w:rsidP="004278AB">
      <w:pPr>
        <w:numPr>
          <w:ilvl w:val="3"/>
          <w:numId w:val="10"/>
        </w:numPr>
        <w:tabs>
          <w:tab w:val="left" w:pos="2381"/>
          <w:tab w:val="left" w:pos="2552"/>
        </w:tabs>
        <w:spacing w:after="120"/>
        <w:ind w:left="2109" w:hanging="862"/>
        <w:jc w:val="both"/>
        <w:rPr>
          <w:sz w:val="24"/>
          <w:szCs w:val="24"/>
        </w:rPr>
      </w:pPr>
      <w:r>
        <w:rPr>
          <w:sz w:val="24"/>
          <w:szCs w:val="24"/>
        </w:rPr>
        <w:t>The Supplier shall provide the Buyer with a quotation including, but not limited to, the following information:</w:t>
      </w:r>
    </w:p>
    <w:p w14:paraId="0F83EE0E" w14:textId="77777777" w:rsidR="00BE1F48" w:rsidRDefault="004278AB" w:rsidP="004278AB">
      <w:pPr>
        <w:numPr>
          <w:ilvl w:val="0"/>
          <w:numId w:val="20"/>
        </w:numPr>
        <w:tabs>
          <w:tab w:val="left" w:pos="851"/>
          <w:tab w:val="left" w:pos="1977"/>
        </w:tabs>
        <w:spacing w:before="200"/>
        <w:ind w:left="2489" w:hanging="391"/>
        <w:jc w:val="both"/>
        <w:rPr>
          <w:sz w:val="24"/>
          <w:szCs w:val="24"/>
        </w:rPr>
      </w:pPr>
      <w:r>
        <w:rPr>
          <w:sz w:val="24"/>
          <w:szCs w:val="24"/>
        </w:rPr>
        <w:t>quotation reference number;</w:t>
      </w:r>
    </w:p>
    <w:p w14:paraId="535047CE" w14:textId="77777777" w:rsidR="00BE1F48" w:rsidRDefault="004278AB" w:rsidP="004278AB">
      <w:pPr>
        <w:numPr>
          <w:ilvl w:val="0"/>
          <w:numId w:val="20"/>
        </w:numPr>
        <w:tabs>
          <w:tab w:val="left" w:pos="851"/>
          <w:tab w:val="left" w:pos="1977"/>
        </w:tabs>
        <w:spacing w:before="200"/>
        <w:ind w:left="2489" w:hanging="391"/>
        <w:jc w:val="both"/>
        <w:rPr>
          <w:sz w:val="24"/>
          <w:szCs w:val="24"/>
        </w:rPr>
      </w:pPr>
      <w:r>
        <w:rPr>
          <w:sz w:val="24"/>
          <w:szCs w:val="24"/>
        </w:rPr>
        <w:t>invoice amount excluding VAT against payment profile;</w:t>
      </w:r>
    </w:p>
    <w:p w14:paraId="49DF96EE" w14:textId="77777777" w:rsidR="00BE1F48" w:rsidRDefault="004278AB" w:rsidP="004278AB">
      <w:pPr>
        <w:numPr>
          <w:ilvl w:val="0"/>
          <w:numId w:val="20"/>
        </w:numPr>
        <w:tabs>
          <w:tab w:val="left" w:pos="851"/>
          <w:tab w:val="left" w:pos="1977"/>
        </w:tabs>
        <w:spacing w:before="200"/>
        <w:ind w:left="2489" w:hanging="391"/>
        <w:jc w:val="both"/>
        <w:rPr>
          <w:sz w:val="24"/>
          <w:szCs w:val="24"/>
        </w:rPr>
      </w:pPr>
      <w:r>
        <w:rPr>
          <w:sz w:val="24"/>
          <w:szCs w:val="24"/>
        </w:rPr>
        <w:t>vehicle make, model and derivative;</w:t>
      </w:r>
    </w:p>
    <w:p w14:paraId="21AE1449" w14:textId="77777777" w:rsidR="00BE1F48" w:rsidRDefault="004278AB" w:rsidP="004278AB">
      <w:pPr>
        <w:numPr>
          <w:ilvl w:val="0"/>
          <w:numId w:val="20"/>
        </w:numPr>
        <w:tabs>
          <w:tab w:val="left" w:pos="851"/>
          <w:tab w:val="left" w:pos="1977"/>
        </w:tabs>
        <w:spacing w:before="200"/>
        <w:ind w:left="2489" w:hanging="391"/>
        <w:jc w:val="both"/>
        <w:rPr>
          <w:sz w:val="24"/>
          <w:szCs w:val="24"/>
        </w:rPr>
      </w:pPr>
      <w:r>
        <w:rPr>
          <w:sz w:val="24"/>
          <w:szCs w:val="24"/>
        </w:rPr>
        <w:t>vehicle options included;</w:t>
      </w:r>
    </w:p>
    <w:p w14:paraId="2E4CF69C" w14:textId="77777777" w:rsidR="00BE1F48" w:rsidRDefault="004278AB" w:rsidP="004278AB">
      <w:pPr>
        <w:numPr>
          <w:ilvl w:val="0"/>
          <w:numId w:val="20"/>
        </w:numPr>
        <w:tabs>
          <w:tab w:val="left" w:pos="851"/>
          <w:tab w:val="left" w:pos="1977"/>
        </w:tabs>
        <w:spacing w:before="200"/>
        <w:ind w:left="2489" w:hanging="391"/>
        <w:jc w:val="both"/>
        <w:rPr>
          <w:sz w:val="24"/>
          <w:szCs w:val="24"/>
        </w:rPr>
      </w:pPr>
      <w:r>
        <w:rPr>
          <w:sz w:val="24"/>
          <w:szCs w:val="24"/>
        </w:rPr>
        <w:t>Lease Period;</w:t>
      </w:r>
    </w:p>
    <w:p w14:paraId="599D7A17" w14:textId="77777777" w:rsidR="00BE1F48" w:rsidRDefault="004278AB" w:rsidP="004278AB">
      <w:pPr>
        <w:numPr>
          <w:ilvl w:val="0"/>
          <w:numId w:val="20"/>
        </w:numPr>
        <w:tabs>
          <w:tab w:val="left" w:pos="851"/>
          <w:tab w:val="left" w:pos="1977"/>
        </w:tabs>
        <w:spacing w:before="200"/>
        <w:ind w:left="2489" w:hanging="391"/>
        <w:jc w:val="both"/>
        <w:rPr>
          <w:sz w:val="24"/>
          <w:szCs w:val="24"/>
        </w:rPr>
      </w:pPr>
      <w:r>
        <w:rPr>
          <w:sz w:val="24"/>
          <w:szCs w:val="24"/>
        </w:rPr>
        <w:t>annual lease mileage;</w:t>
      </w:r>
    </w:p>
    <w:p w14:paraId="09619FC6" w14:textId="77777777" w:rsidR="00BE1F48" w:rsidRDefault="004278AB" w:rsidP="004278AB">
      <w:pPr>
        <w:numPr>
          <w:ilvl w:val="0"/>
          <w:numId w:val="20"/>
        </w:numPr>
        <w:tabs>
          <w:tab w:val="left" w:pos="851"/>
          <w:tab w:val="left" w:pos="1977"/>
        </w:tabs>
        <w:spacing w:before="200"/>
        <w:ind w:left="2489" w:hanging="391"/>
        <w:jc w:val="both"/>
        <w:rPr>
          <w:sz w:val="24"/>
          <w:szCs w:val="24"/>
        </w:rPr>
      </w:pPr>
      <w:r>
        <w:rPr>
          <w:sz w:val="24"/>
          <w:szCs w:val="24"/>
        </w:rPr>
        <w:t>excess mileage rate;</w:t>
      </w:r>
    </w:p>
    <w:p w14:paraId="013B1320" w14:textId="77777777" w:rsidR="00BE1F48" w:rsidRDefault="004278AB" w:rsidP="004278AB">
      <w:pPr>
        <w:numPr>
          <w:ilvl w:val="0"/>
          <w:numId w:val="20"/>
        </w:numPr>
        <w:tabs>
          <w:tab w:val="left" w:pos="851"/>
          <w:tab w:val="left" w:pos="1977"/>
        </w:tabs>
        <w:spacing w:before="200"/>
        <w:ind w:left="2489" w:hanging="391"/>
        <w:jc w:val="both"/>
        <w:rPr>
          <w:sz w:val="24"/>
          <w:szCs w:val="24"/>
        </w:rPr>
      </w:pPr>
      <w:r>
        <w:rPr>
          <w:sz w:val="24"/>
          <w:szCs w:val="24"/>
        </w:rPr>
        <w:t>annual SMR cost (if included);</w:t>
      </w:r>
    </w:p>
    <w:p w14:paraId="52595BD6" w14:textId="77777777" w:rsidR="00BE1F48" w:rsidRDefault="004278AB" w:rsidP="004278AB">
      <w:pPr>
        <w:numPr>
          <w:ilvl w:val="0"/>
          <w:numId w:val="20"/>
        </w:numPr>
        <w:tabs>
          <w:tab w:val="left" w:pos="851"/>
          <w:tab w:val="left" w:pos="1977"/>
        </w:tabs>
        <w:spacing w:before="200"/>
        <w:ind w:left="2489" w:hanging="391"/>
        <w:jc w:val="both"/>
        <w:rPr>
          <w:sz w:val="24"/>
          <w:szCs w:val="24"/>
        </w:rPr>
      </w:pPr>
      <w:r>
        <w:rPr>
          <w:sz w:val="24"/>
          <w:szCs w:val="24"/>
        </w:rPr>
        <w:t>vehicle residual value excluding VAT;</w:t>
      </w:r>
    </w:p>
    <w:p w14:paraId="4924F6D6" w14:textId="77777777" w:rsidR="00BE1F48" w:rsidRDefault="004278AB" w:rsidP="004278AB">
      <w:pPr>
        <w:numPr>
          <w:ilvl w:val="0"/>
          <w:numId w:val="20"/>
        </w:numPr>
        <w:tabs>
          <w:tab w:val="left" w:pos="851"/>
          <w:tab w:val="left" w:pos="1977"/>
        </w:tabs>
        <w:spacing w:before="200"/>
        <w:ind w:left="2489" w:hanging="391"/>
        <w:jc w:val="both"/>
        <w:rPr>
          <w:sz w:val="24"/>
          <w:szCs w:val="24"/>
        </w:rPr>
      </w:pPr>
      <w:r>
        <w:rPr>
          <w:sz w:val="24"/>
          <w:szCs w:val="24"/>
        </w:rPr>
        <w:t>finance rate applied;</w:t>
      </w:r>
    </w:p>
    <w:p w14:paraId="2A1E49BC" w14:textId="77777777" w:rsidR="00BE1F48" w:rsidRDefault="004278AB" w:rsidP="004278AB">
      <w:pPr>
        <w:numPr>
          <w:ilvl w:val="0"/>
          <w:numId w:val="20"/>
        </w:numPr>
        <w:tabs>
          <w:tab w:val="left" w:pos="851"/>
          <w:tab w:val="left" w:pos="1977"/>
        </w:tabs>
        <w:spacing w:before="200" w:after="240"/>
        <w:ind w:left="2489" w:hanging="391"/>
        <w:jc w:val="both"/>
        <w:rPr>
          <w:sz w:val="24"/>
          <w:szCs w:val="24"/>
        </w:rPr>
      </w:pPr>
      <w:r>
        <w:rPr>
          <w:sz w:val="24"/>
          <w:szCs w:val="24"/>
        </w:rPr>
        <w:t>quotation expiry date.</w:t>
      </w:r>
    </w:p>
    <w:p w14:paraId="66FF6A8A" w14:textId="77777777" w:rsidR="00BE1F48" w:rsidRPr="004278AB" w:rsidRDefault="004278AB" w:rsidP="004278AB">
      <w:pPr>
        <w:numPr>
          <w:ilvl w:val="3"/>
          <w:numId w:val="10"/>
        </w:numPr>
        <w:tabs>
          <w:tab w:val="left" w:pos="2381"/>
          <w:tab w:val="left" w:pos="2552"/>
        </w:tabs>
        <w:spacing w:after="120"/>
        <w:ind w:left="2109" w:hanging="862"/>
        <w:jc w:val="both"/>
        <w:rPr>
          <w:sz w:val="24"/>
          <w:szCs w:val="24"/>
        </w:rPr>
      </w:pPr>
      <w:r>
        <w:rPr>
          <w:sz w:val="24"/>
          <w:szCs w:val="24"/>
        </w:rPr>
        <w:t xml:space="preserve">The Supplier shall ensure that all quotations generated by the Supplier for Buyers remain valid for 30 days, subject to manufacturer price increases, </w:t>
      </w:r>
      <w:r w:rsidRPr="004278AB">
        <w:rPr>
          <w:sz w:val="24"/>
          <w:szCs w:val="24"/>
        </w:rPr>
        <w:t>unless otherwise advised to the Buyer.</w:t>
      </w:r>
    </w:p>
    <w:p w14:paraId="6FA727A4" w14:textId="77777777" w:rsidR="00BE1F48" w:rsidRPr="004278AB" w:rsidRDefault="004278AB" w:rsidP="004278AB">
      <w:pPr>
        <w:numPr>
          <w:ilvl w:val="3"/>
          <w:numId w:val="10"/>
        </w:numPr>
        <w:tabs>
          <w:tab w:val="left" w:pos="2381"/>
          <w:tab w:val="left" w:pos="2552"/>
        </w:tabs>
        <w:spacing w:after="120"/>
        <w:ind w:left="2109" w:hanging="862"/>
        <w:jc w:val="both"/>
        <w:rPr>
          <w:sz w:val="24"/>
          <w:szCs w:val="24"/>
        </w:rPr>
      </w:pPr>
      <w:r>
        <w:rPr>
          <w:sz w:val="24"/>
          <w:szCs w:val="24"/>
        </w:rPr>
        <w:t>The Supplier shall ensure that any manufacturer price decreases during the quotation period are passed to the Buyer.</w:t>
      </w:r>
    </w:p>
    <w:p w14:paraId="7AA8B3EA" w14:textId="77777777" w:rsidR="00BE1F48" w:rsidRPr="004278AB" w:rsidRDefault="004278AB" w:rsidP="004278AB">
      <w:pPr>
        <w:numPr>
          <w:ilvl w:val="3"/>
          <w:numId w:val="10"/>
        </w:numPr>
        <w:tabs>
          <w:tab w:val="left" w:pos="2381"/>
          <w:tab w:val="left" w:pos="2552"/>
        </w:tabs>
        <w:spacing w:after="120"/>
        <w:ind w:left="2109" w:hanging="862"/>
        <w:jc w:val="both"/>
        <w:rPr>
          <w:sz w:val="24"/>
          <w:szCs w:val="24"/>
        </w:rPr>
      </w:pPr>
      <w:r>
        <w:rPr>
          <w:sz w:val="24"/>
          <w:szCs w:val="24"/>
        </w:rPr>
        <w:t xml:space="preserve">The Supplier shall ensure that quotations can be provided by any method reasonably requested by the Buyer. </w:t>
      </w:r>
    </w:p>
    <w:p w14:paraId="350B033B" w14:textId="77777777" w:rsidR="00BE1F48" w:rsidRPr="004278AB" w:rsidRDefault="004278AB" w:rsidP="004278AB">
      <w:pPr>
        <w:numPr>
          <w:ilvl w:val="3"/>
          <w:numId w:val="10"/>
        </w:numPr>
        <w:tabs>
          <w:tab w:val="left" w:pos="2381"/>
          <w:tab w:val="left" w:pos="2552"/>
        </w:tabs>
        <w:spacing w:after="120"/>
        <w:ind w:left="2109" w:hanging="862"/>
        <w:jc w:val="both"/>
        <w:rPr>
          <w:sz w:val="24"/>
          <w:szCs w:val="24"/>
        </w:rPr>
      </w:pPr>
      <w:r>
        <w:rPr>
          <w:sz w:val="24"/>
          <w:szCs w:val="24"/>
        </w:rPr>
        <w:t>The Supplier shall provide open book quotations when requested by the Buyer.</w:t>
      </w:r>
    </w:p>
    <w:p w14:paraId="0287C594" w14:textId="77777777" w:rsidR="00BE1F48" w:rsidRDefault="004278AB" w:rsidP="004278AB">
      <w:pPr>
        <w:numPr>
          <w:ilvl w:val="2"/>
          <w:numId w:val="10"/>
        </w:numPr>
        <w:tabs>
          <w:tab w:val="left" w:pos="2381"/>
          <w:tab w:val="left" w:pos="2552"/>
        </w:tabs>
        <w:spacing w:after="120"/>
        <w:ind w:left="1276" w:hanging="709"/>
        <w:jc w:val="both"/>
        <w:rPr>
          <w:b/>
          <w:sz w:val="24"/>
          <w:szCs w:val="24"/>
        </w:rPr>
      </w:pPr>
      <w:bookmarkStart w:id="34" w:name="_Ref108099418"/>
      <w:bookmarkStart w:id="35" w:name="Portal"/>
      <w:r>
        <w:rPr>
          <w:b/>
          <w:sz w:val="24"/>
          <w:szCs w:val="24"/>
        </w:rPr>
        <w:t>Fleet Portal</w:t>
      </w:r>
      <w:bookmarkEnd w:id="34"/>
    </w:p>
    <w:bookmarkEnd w:id="35"/>
    <w:p w14:paraId="2DB37BC2" w14:textId="77777777" w:rsidR="00BE1F48" w:rsidRPr="004278AB" w:rsidRDefault="004278AB" w:rsidP="004278AB">
      <w:pPr>
        <w:numPr>
          <w:ilvl w:val="3"/>
          <w:numId w:val="10"/>
        </w:numPr>
        <w:tabs>
          <w:tab w:val="left" w:pos="2381"/>
          <w:tab w:val="left" w:pos="2552"/>
        </w:tabs>
        <w:spacing w:after="120"/>
        <w:ind w:left="2109" w:hanging="862"/>
        <w:jc w:val="both"/>
        <w:rPr>
          <w:sz w:val="24"/>
          <w:szCs w:val="24"/>
        </w:rPr>
      </w:pPr>
      <w:r>
        <w:rPr>
          <w:sz w:val="24"/>
          <w:szCs w:val="24"/>
        </w:rPr>
        <w:lastRenderedPageBreak/>
        <w:t>For Lot 1 only, the Supplier shall integrate with the CCS Fleet Portal, by framework launch date of 16 May 2023, in order to provide quotations for standard vehicles and factory fit options, as set out in Framework Schedule 4 (Framework Management). Supplier obligations include, but are not limited to:</w:t>
      </w:r>
    </w:p>
    <w:p w14:paraId="599F95C6" w14:textId="4F141905" w:rsidR="00BE1F48" w:rsidRDefault="004278AB" w:rsidP="002218BC">
      <w:pPr>
        <w:numPr>
          <w:ilvl w:val="0"/>
          <w:numId w:val="32"/>
        </w:numPr>
        <w:pBdr>
          <w:top w:val="nil"/>
          <w:left w:val="nil"/>
          <w:bottom w:val="nil"/>
          <w:right w:val="nil"/>
          <w:between w:val="nil"/>
        </w:pBdr>
        <w:tabs>
          <w:tab w:val="left" w:pos="851"/>
          <w:tab w:val="left" w:pos="2552"/>
        </w:tabs>
        <w:ind w:left="2489" w:hanging="391"/>
        <w:jc w:val="both"/>
        <w:rPr>
          <w:sz w:val="24"/>
          <w:szCs w:val="24"/>
        </w:rPr>
      </w:pPr>
      <w:r>
        <w:rPr>
          <w:sz w:val="24"/>
          <w:szCs w:val="24"/>
        </w:rPr>
        <w:t>providing live vehicle quotations for standard specification vehicles including factory fit options within the scope of Lot 1 via the CCS dedicated vehicle web portal (“Fleet Portal”)</w:t>
      </w:r>
      <w:hyperlink r:id="rId11">
        <w:r>
          <w:rPr>
            <w:sz w:val="24"/>
            <w:szCs w:val="24"/>
          </w:rPr>
          <w:t xml:space="preserve"> </w:t>
        </w:r>
      </w:hyperlink>
      <w:r>
        <w:rPr>
          <w:sz w:val="24"/>
          <w:szCs w:val="24"/>
        </w:rPr>
        <w:t xml:space="preserve"> utilising Web Service technology.</w:t>
      </w:r>
      <w:r w:rsidR="00B21170">
        <w:rPr>
          <w:sz w:val="24"/>
          <w:szCs w:val="24"/>
        </w:rPr>
        <w:t xml:space="preserve"> </w:t>
      </w:r>
    </w:p>
    <w:p w14:paraId="5110B699" w14:textId="01087E80" w:rsidR="00B21170" w:rsidRDefault="00264D9F" w:rsidP="00B21170">
      <w:pPr>
        <w:pBdr>
          <w:top w:val="nil"/>
          <w:left w:val="nil"/>
          <w:bottom w:val="nil"/>
          <w:right w:val="nil"/>
          <w:between w:val="nil"/>
        </w:pBdr>
        <w:tabs>
          <w:tab w:val="left" w:pos="851"/>
          <w:tab w:val="left" w:pos="2552"/>
        </w:tabs>
        <w:spacing w:after="200"/>
        <w:ind w:left="2489"/>
        <w:jc w:val="both"/>
        <w:rPr>
          <w:sz w:val="24"/>
          <w:szCs w:val="24"/>
        </w:rPr>
      </w:pPr>
      <w:hyperlink r:id="rId12">
        <w:r w:rsidR="00B21170">
          <w:rPr>
            <w:color w:val="1155CC"/>
            <w:sz w:val="24"/>
            <w:szCs w:val="24"/>
            <w:u w:val="single"/>
          </w:rPr>
          <w:t>https://fleetportal.crowncommercial.gov.uk</w:t>
        </w:r>
      </w:hyperlink>
    </w:p>
    <w:p w14:paraId="5A41A4AB" w14:textId="77777777" w:rsidR="00BE1F48" w:rsidRDefault="004278AB" w:rsidP="004278AB">
      <w:pPr>
        <w:numPr>
          <w:ilvl w:val="0"/>
          <w:numId w:val="20"/>
        </w:numPr>
        <w:tabs>
          <w:tab w:val="left" w:pos="851"/>
          <w:tab w:val="left" w:pos="1977"/>
        </w:tabs>
        <w:spacing w:before="200" w:after="240"/>
        <w:ind w:left="2489" w:hanging="391"/>
        <w:jc w:val="both"/>
        <w:rPr>
          <w:sz w:val="24"/>
          <w:szCs w:val="24"/>
        </w:rPr>
      </w:pPr>
      <w:r>
        <w:rPr>
          <w:sz w:val="24"/>
          <w:szCs w:val="24"/>
        </w:rPr>
        <w:t>ensuring that its systems are configured to receive and transmit vehicle quotation information securely in XML format</w:t>
      </w:r>
    </w:p>
    <w:p w14:paraId="235728DD" w14:textId="77777777" w:rsidR="00BE1F48" w:rsidRDefault="004278AB" w:rsidP="004278AB">
      <w:pPr>
        <w:numPr>
          <w:ilvl w:val="0"/>
          <w:numId w:val="20"/>
        </w:numPr>
        <w:tabs>
          <w:tab w:val="left" w:pos="851"/>
          <w:tab w:val="left" w:pos="1977"/>
        </w:tabs>
        <w:spacing w:before="200" w:after="240"/>
        <w:ind w:left="2489" w:hanging="391"/>
        <w:jc w:val="both"/>
        <w:rPr>
          <w:sz w:val="24"/>
          <w:szCs w:val="24"/>
        </w:rPr>
      </w:pPr>
      <w:r>
        <w:rPr>
          <w:sz w:val="24"/>
          <w:szCs w:val="24"/>
        </w:rPr>
        <w:t>ability to link to CAPid vehicle and options data either by directly subscribing or to a data source that enables the cross referencing to CAPid vehicle and options data</w:t>
      </w:r>
    </w:p>
    <w:p w14:paraId="61C7599C" w14:textId="77777777" w:rsidR="00BE1F48" w:rsidRDefault="004278AB" w:rsidP="004278AB">
      <w:pPr>
        <w:numPr>
          <w:ilvl w:val="0"/>
          <w:numId w:val="20"/>
        </w:numPr>
        <w:tabs>
          <w:tab w:val="left" w:pos="851"/>
          <w:tab w:val="left" w:pos="1977"/>
        </w:tabs>
        <w:spacing w:before="200" w:after="240"/>
        <w:ind w:left="2489" w:hanging="391"/>
        <w:jc w:val="both"/>
        <w:rPr>
          <w:sz w:val="24"/>
          <w:szCs w:val="24"/>
        </w:rPr>
      </w:pPr>
      <w:r w:rsidRPr="004278AB">
        <w:rPr>
          <w:sz w:val="24"/>
          <w:szCs w:val="24"/>
        </w:rPr>
        <w:t xml:space="preserve"> </w:t>
      </w:r>
      <w:r>
        <w:rPr>
          <w:sz w:val="24"/>
          <w:szCs w:val="24"/>
        </w:rPr>
        <w:t>utilising vehicle identification data on the CAP1 code</w:t>
      </w:r>
    </w:p>
    <w:p w14:paraId="37C59FC5" w14:textId="77777777" w:rsidR="00BE1F48" w:rsidRDefault="004278AB" w:rsidP="004278AB">
      <w:pPr>
        <w:numPr>
          <w:ilvl w:val="0"/>
          <w:numId w:val="20"/>
        </w:numPr>
        <w:tabs>
          <w:tab w:val="left" w:pos="851"/>
          <w:tab w:val="left" w:pos="1977"/>
        </w:tabs>
        <w:spacing w:before="200" w:after="240"/>
        <w:ind w:left="2489" w:hanging="391"/>
        <w:jc w:val="both"/>
        <w:rPr>
          <w:sz w:val="24"/>
          <w:szCs w:val="24"/>
        </w:rPr>
      </w:pPr>
      <w:r>
        <w:rPr>
          <w:sz w:val="24"/>
          <w:szCs w:val="24"/>
        </w:rPr>
        <w:t xml:space="preserve">ensuring that the vehicle quotations provided are accurate </w:t>
      </w:r>
    </w:p>
    <w:p w14:paraId="338F2A33" w14:textId="77777777" w:rsidR="00BE1F48" w:rsidRPr="004278AB" w:rsidRDefault="004278AB" w:rsidP="00B21170">
      <w:pPr>
        <w:numPr>
          <w:ilvl w:val="3"/>
          <w:numId w:val="10"/>
        </w:numPr>
        <w:tabs>
          <w:tab w:val="left" w:pos="2381"/>
          <w:tab w:val="left" w:pos="2552"/>
        </w:tabs>
        <w:spacing w:after="120"/>
        <w:ind w:left="2154" w:hanging="907"/>
        <w:jc w:val="both"/>
        <w:rPr>
          <w:sz w:val="24"/>
          <w:szCs w:val="24"/>
        </w:rPr>
      </w:pPr>
      <w:r>
        <w:rPr>
          <w:sz w:val="24"/>
          <w:szCs w:val="24"/>
        </w:rPr>
        <w:t>If at any point the lease car website (Fleet Portal) is updated or replaced, (whether by enhancement, replacement system or other alternative arrangement), the Supplier shall assist CCS by complying with the new arrangements once they are agreed and introduced.</w:t>
      </w:r>
    </w:p>
    <w:p w14:paraId="1652B402" w14:textId="77777777" w:rsidR="00BE1F48" w:rsidRDefault="004278AB" w:rsidP="00B21170">
      <w:pPr>
        <w:numPr>
          <w:ilvl w:val="2"/>
          <w:numId w:val="10"/>
        </w:numPr>
        <w:tabs>
          <w:tab w:val="left" w:pos="2381"/>
          <w:tab w:val="left" w:pos="2552"/>
        </w:tabs>
        <w:spacing w:after="120"/>
        <w:ind w:left="1276" w:hanging="709"/>
        <w:jc w:val="both"/>
        <w:rPr>
          <w:b/>
          <w:sz w:val="24"/>
          <w:szCs w:val="24"/>
        </w:rPr>
      </w:pPr>
      <w:bookmarkStart w:id="36" w:name="_Ref108099439"/>
      <w:bookmarkStart w:id="37" w:name="Orders"/>
      <w:r>
        <w:rPr>
          <w:b/>
          <w:sz w:val="24"/>
          <w:szCs w:val="24"/>
        </w:rPr>
        <w:t>Vehicle Orders</w:t>
      </w:r>
      <w:bookmarkEnd w:id="36"/>
    </w:p>
    <w:p w14:paraId="7DD05D28" w14:textId="77777777" w:rsidR="00BE1F48" w:rsidRPr="00B21170" w:rsidRDefault="004278AB" w:rsidP="00B21170">
      <w:pPr>
        <w:numPr>
          <w:ilvl w:val="3"/>
          <w:numId w:val="10"/>
        </w:numPr>
        <w:tabs>
          <w:tab w:val="left" w:pos="2381"/>
          <w:tab w:val="left" w:pos="2552"/>
        </w:tabs>
        <w:spacing w:after="120"/>
        <w:ind w:left="2154" w:hanging="907"/>
        <w:jc w:val="both"/>
        <w:rPr>
          <w:sz w:val="24"/>
          <w:szCs w:val="24"/>
        </w:rPr>
      </w:pPr>
      <w:bookmarkStart w:id="38" w:name="_lnxbz9" w:colFirst="0" w:colLast="0"/>
      <w:bookmarkEnd w:id="37"/>
      <w:bookmarkEnd w:id="38"/>
      <w:r>
        <w:rPr>
          <w:sz w:val="24"/>
          <w:szCs w:val="24"/>
        </w:rPr>
        <w:t>For the avoidance of doubt, each vehicle order survives the expiration or termination of the Framework Contract.</w:t>
      </w:r>
    </w:p>
    <w:p w14:paraId="3D92BCB8" w14:textId="77777777" w:rsidR="00BE1F48" w:rsidRPr="00B21170" w:rsidRDefault="004278AB" w:rsidP="00B21170">
      <w:pPr>
        <w:numPr>
          <w:ilvl w:val="3"/>
          <w:numId w:val="10"/>
        </w:numPr>
        <w:tabs>
          <w:tab w:val="left" w:pos="2381"/>
          <w:tab w:val="left" w:pos="2552"/>
        </w:tabs>
        <w:spacing w:after="120"/>
        <w:ind w:left="2154" w:hanging="907"/>
        <w:jc w:val="both"/>
        <w:rPr>
          <w:sz w:val="24"/>
          <w:szCs w:val="24"/>
        </w:rPr>
      </w:pPr>
      <w:bookmarkStart w:id="39" w:name="_7iawopqhcusm" w:colFirst="0" w:colLast="0"/>
      <w:bookmarkEnd w:id="39"/>
      <w:r>
        <w:rPr>
          <w:sz w:val="24"/>
          <w:szCs w:val="24"/>
        </w:rPr>
        <w:t>The Supplier shall ensure that it has a process in place for receiving, checking, amending and confirming orders.</w:t>
      </w:r>
    </w:p>
    <w:p w14:paraId="415EBBFB" w14:textId="53F44C37" w:rsidR="00BE1F48" w:rsidRPr="00B21170" w:rsidRDefault="004278AB" w:rsidP="00B21170">
      <w:pPr>
        <w:numPr>
          <w:ilvl w:val="3"/>
          <w:numId w:val="10"/>
        </w:numPr>
        <w:tabs>
          <w:tab w:val="left" w:pos="2381"/>
          <w:tab w:val="left" w:pos="2552"/>
        </w:tabs>
        <w:spacing w:after="120"/>
        <w:ind w:left="2154" w:hanging="907"/>
        <w:jc w:val="both"/>
        <w:rPr>
          <w:sz w:val="24"/>
          <w:szCs w:val="24"/>
        </w:rPr>
      </w:pPr>
      <w:bookmarkStart w:id="40" w:name="_w8b57qgddaji" w:colFirst="0" w:colLast="0"/>
      <w:bookmarkEnd w:id="40"/>
      <w:r>
        <w:rPr>
          <w:sz w:val="24"/>
          <w:szCs w:val="24"/>
        </w:rPr>
        <w:t xml:space="preserve">The Supplier shall provide updates on the progress of the order at a frequency agreed with the Buyer when the order is placed. </w:t>
      </w:r>
    </w:p>
    <w:p w14:paraId="22076153" w14:textId="77777777" w:rsidR="00E92A29" w:rsidRDefault="00E92A29" w:rsidP="00E92A29">
      <w:pPr>
        <w:numPr>
          <w:ilvl w:val="3"/>
          <w:numId w:val="10"/>
        </w:numPr>
        <w:tabs>
          <w:tab w:val="left" w:pos="2381"/>
          <w:tab w:val="left" w:pos="2552"/>
        </w:tabs>
        <w:spacing w:after="120"/>
        <w:ind w:left="2154" w:hanging="907"/>
        <w:jc w:val="both"/>
        <w:rPr>
          <w:sz w:val="24"/>
          <w:szCs w:val="24"/>
        </w:rPr>
      </w:pPr>
      <w:r w:rsidRPr="00E92A29">
        <w:rPr>
          <w:sz w:val="24"/>
          <w:szCs w:val="24"/>
        </w:rPr>
        <w:t>The Supplier shall ensure that any additional costs that have been identified, due to an order amendment will be communicated to the Buyer.</w:t>
      </w:r>
    </w:p>
    <w:p w14:paraId="6A5E5D8E" w14:textId="2FF6C91F" w:rsidR="00BE1F48" w:rsidRPr="00B21170" w:rsidRDefault="004278AB" w:rsidP="00B21170">
      <w:pPr>
        <w:numPr>
          <w:ilvl w:val="3"/>
          <w:numId w:val="10"/>
        </w:numPr>
        <w:tabs>
          <w:tab w:val="left" w:pos="2381"/>
          <w:tab w:val="left" w:pos="2552"/>
        </w:tabs>
        <w:spacing w:after="120"/>
        <w:ind w:left="2154" w:hanging="907"/>
        <w:jc w:val="both"/>
        <w:rPr>
          <w:sz w:val="24"/>
          <w:szCs w:val="24"/>
        </w:rPr>
      </w:pPr>
      <w:r>
        <w:rPr>
          <w:sz w:val="24"/>
          <w:szCs w:val="24"/>
        </w:rPr>
        <w:t>The Supplier shall ensure that all vehicles are brand new and unused, other than for delivery mileage, unless otherwise specified by the Buyer.</w:t>
      </w:r>
    </w:p>
    <w:p w14:paraId="4137F477" w14:textId="77777777" w:rsidR="00BE1F48" w:rsidRPr="00B21170" w:rsidRDefault="004278AB" w:rsidP="00B21170">
      <w:pPr>
        <w:numPr>
          <w:ilvl w:val="3"/>
          <w:numId w:val="10"/>
        </w:numPr>
        <w:tabs>
          <w:tab w:val="left" w:pos="2381"/>
          <w:tab w:val="left" w:pos="2552"/>
        </w:tabs>
        <w:spacing w:after="120"/>
        <w:ind w:left="2154" w:hanging="907"/>
        <w:jc w:val="both"/>
        <w:rPr>
          <w:sz w:val="24"/>
          <w:szCs w:val="24"/>
        </w:rPr>
      </w:pPr>
      <w:r>
        <w:rPr>
          <w:sz w:val="24"/>
          <w:szCs w:val="24"/>
        </w:rPr>
        <w:t xml:space="preserve">The Supplier shall provide vehicles which meet the full specification and fuel type specified by the Buyer. </w:t>
      </w:r>
    </w:p>
    <w:p w14:paraId="1AAA57F1" w14:textId="77777777" w:rsidR="00BE1F48" w:rsidRPr="00B21170" w:rsidRDefault="004278AB" w:rsidP="00B21170">
      <w:pPr>
        <w:numPr>
          <w:ilvl w:val="3"/>
          <w:numId w:val="10"/>
        </w:numPr>
        <w:tabs>
          <w:tab w:val="left" w:pos="2381"/>
          <w:tab w:val="left" w:pos="2552"/>
        </w:tabs>
        <w:spacing w:after="120"/>
        <w:ind w:left="2154" w:hanging="907"/>
        <w:jc w:val="both"/>
        <w:rPr>
          <w:sz w:val="24"/>
          <w:szCs w:val="24"/>
        </w:rPr>
      </w:pPr>
      <w:r>
        <w:rPr>
          <w:sz w:val="24"/>
          <w:szCs w:val="24"/>
        </w:rPr>
        <w:t>The Supplier acknowledges and agrees that all vehicles supplied pursuant to this Framework Contract shall be assumed to be right hand drive ("RHD") unless otherwise specified by the Buyer.</w:t>
      </w:r>
    </w:p>
    <w:p w14:paraId="13FC82CF" w14:textId="77777777" w:rsidR="00BE1F48" w:rsidRPr="00B21170" w:rsidRDefault="004278AB" w:rsidP="00B21170">
      <w:pPr>
        <w:numPr>
          <w:ilvl w:val="3"/>
          <w:numId w:val="10"/>
        </w:numPr>
        <w:tabs>
          <w:tab w:val="left" w:pos="2381"/>
          <w:tab w:val="left" w:pos="2552"/>
        </w:tabs>
        <w:spacing w:after="120"/>
        <w:ind w:left="2154" w:hanging="907"/>
        <w:jc w:val="both"/>
        <w:rPr>
          <w:sz w:val="24"/>
          <w:szCs w:val="24"/>
        </w:rPr>
      </w:pPr>
      <w:r>
        <w:rPr>
          <w:sz w:val="24"/>
          <w:szCs w:val="24"/>
        </w:rPr>
        <w:t xml:space="preserve">The Supplier shall liaise with the Buyer’s fleet management or salary sacrifice provider, managing agent and any other legacy fleet supplier </w:t>
      </w:r>
      <w:r>
        <w:rPr>
          <w:sz w:val="24"/>
          <w:szCs w:val="24"/>
        </w:rPr>
        <w:lastRenderedPageBreak/>
        <w:t xml:space="preserve">where required, in order to coordinate and update vehicle deliveries or any other relevant fleet activity. </w:t>
      </w:r>
    </w:p>
    <w:p w14:paraId="5932F2E6" w14:textId="77777777" w:rsidR="00BE1F48" w:rsidRPr="00B21170" w:rsidRDefault="004278AB" w:rsidP="00B21170">
      <w:pPr>
        <w:numPr>
          <w:ilvl w:val="3"/>
          <w:numId w:val="10"/>
        </w:numPr>
        <w:tabs>
          <w:tab w:val="left" w:pos="2381"/>
          <w:tab w:val="left" w:pos="2552"/>
        </w:tabs>
        <w:spacing w:after="120"/>
        <w:ind w:left="2154" w:hanging="907"/>
        <w:jc w:val="both"/>
        <w:rPr>
          <w:sz w:val="24"/>
          <w:szCs w:val="24"/>
        </w:rPr>
      </w:pPr>
      <w:r>
        <w:rPr>
          <w:sz w:val="24"/>
          <w:szCs w:val="24"/>
        </w:rPr>
        <w:t>For vehicles procured under Lots 2a and 2b of this Framework Contract only, the Supplier shall ensure that the maximum weights at which vehicles, trailers and articulated combinations can be used are marked on the vehicle’s plate, or ministry plating certificates, and shall be included in the owner’s manual.</w:t>
      </w:r>
    </w:p>
    <w:p w14:paraId="129D4822" w14:textId="77777777" w:rsidR="00BE1F48" w:rsidRPr="00B21170" w:rsidRDefault="004278AB" w:rsidP="00B21170">
      <w:pPr>
        <w:numPr>
          <w:ilvl w:val="3"/>
          <w:numId w:val="10"/>
        </w:numPr>
        <w:tabs>
          <w:tab w:val="left" w:pos="2381"/>
          <w:tab w:val="left" w:pos="2552"/>
        </w:tabs>
        <w:spacing w:after="120"/>
        <w:ind w:left="2154" w:hanging="907"/>
        <w:jc w:val="both"/>
        <w:rPr>
          <w:sz w:val="24"/>
          <w:szCs w:val="24"/>
        </w:rPr>
      </w:pPr>
      <w:r>
        <w:rPr>
          <w:sz w:val="24"/>
          <w:szCs w:val="24"/>
        </w:rPr>
        <w:t xml:space="preserve">The Supplier shall make available the option for a temporary pre-contract vehicle to be provided pending delivery of their ordered vehicle when requested by the Buyer and agreed as part of the Call-Off Contract. </w:t>
      </w:r>
    </w:p>
    <w:p w14:paraId="36E50D61" w14:textId="77777777" w:rsidR="00BE1F48" w:rsidRDefault="004278AB" w:rsidP="00B21170">
      <w:pPr>
        <w:numPr>
          <w:ilvl w:val="2"/>
          <w:numId w:val="10"/>
        </w:numPr>
        <w:tabs>
          <w:tab w:val="left" w:pos="2381"/>
          <w:tab w:val="left" w:pos="2552"/>
        </w:tabs>
        <w:spacing w:after="120"/>
        <w:ind w:left="1276" w:hanging="709"/>
        <w:jc w:val="both"/>
        <w:rPr>
          <w:b/>
          <w:sz w:val="24"/>
          <w:szCs w:val="24"/>
        </w:rPr>
      </w:pPr>
      <w:bookmarkStart w:id="41" w:name="_Ref108099454"/>
      <w:bookmarkStart w:id="42" w:name="Delivery"/>
      <w:r>
        <w:rPr>
          <w:b/>
          <w:sz w:val="24"/>
          <w:szCs w:val="24"/>
        </w:rPr>
        <w:t>Delivery of Vehicles</w:t>
      </w:r>
      <w:bookmarkEnd w:id="41"/>
    </w:p>
    <w:bookmarkEnd w:id="42"/>
    <w:p w14:paraId="0C3F1197" w14:textId="77777777" w:rsidR="00BE1F48" w:rsidRPr="00B21170" w:rsidRDefault="004278AB" w:rsidP="00B21170">
      <w:pPr>
        <w:numPr>
          <w:ilvl w:val="3"/>
          <w:numId w:val="10"/>
        </w:numPr>
        <w:tabs>
          <w:tab w:val="left" w:pos="2381"/>
          <w:tab w:val="left" w:pos="2552"/>
        </w:tabs>
        <w:spacing w:after="120"/>
        <w:ind w:left="2154" w:hanging="907"/>
        <w:jc w:val="both"/>
        <w:rPr>
          <w:sz w:val="24"/>
          <w:szCs w:val="24"/>
        </w:rPr>
      </w:pPr>
      <w:r>
        <w:rPr>
          <w:sz w:val="24"/>
          <w:szCs w:val="24"/>
        </w:rPr>
        <w:t>The Supplier shall deliver vehicles to any address within the UK, as specified in the Order.</w:t>
      </w:r>
    </w:p>
    <w:p w14:paraId="6A928F0A" w14:textId="77777777" w:rsidR="00BE1F48" w:rsidRPr="00B21170" w:rsidRDefault="004278AB" w:rsidP="00B21170">
      <w:pPr>
        <w:numPr>
          <w:ilvl w:val="3"/>
          <w:numId w:val="10"/>
        </w:numPr>
        <w:tabs>
          <w:tab w:val="left" w:pos="2381"/>
          <w:tab w:val="left" w:pos="2552"/>
        </w:tabs>
        <w:spacing w:after="120"/>
        <w:ind w:left="2154" w:hanging="907"/>
        <w:jc w:val="both"/>
        <w:rPr>
          <w:sz w:val="24"/>
          <w:szCs w:val="24"/>
        </w:rPr>
      </w:pPr>
      <w:r>
        <w:rPr>
          <w:sz w:val="24"/>
          <w:szCs w:val="24"/>
        </w:rPr>
        <w:t>The Supplier shall ensure that all vehicles are supplied and delivered in accordance with the requirements specified in the Order.</w:t>
      </w:r>
    </w:p>
    <w:p w14:paraId="138673E3" w14:textId="77777777" w:rsidR="00BE1F48" w:rsidRPr="00B21170" w:rsidRDefault="004278AB" w:rsidP="00B21170">
      <w:pPr>
        <w:numPr>
          <w:ilvl w:val="3"/>
          <w:numId w:val="10"/>
        </w:numPr>
        <w:tabs>
          <w:tab w:val="left" w:pos="2381"/>
          <w:tab w:val="left" w:pos="2552"/>
        </w:tabs>
        <w:spacing w:after="120"/>
        <w:ind w:left="2154" w:hanging="907"/>
        <w:jc w:val="both"/>
        <w:rPr>
          <w:sz w:val="24"/>
          <w:szCs w:val="24"/>
        </w:rPr>
      </w:pPr>
      <w:r>
        <w:rPr>
          <w:sz w:val="24"/>
          <w:szCs w:val="24"/>
        </w:rPr>
        <w:t>The Supplier shall ensure the safe and secure delivery of all vehicles to the Buyer.</w:t>
      </w:r>
    </w:p>
    <w:p w14:paraId="28188B9B" w14:textId="77777777" w:rsidR="00BE1F48" w:rsidRPr="00B21170" w:rsidRDefault="004278AB" w:rsidP="00B21170">
      <w:pPr>
        <w:numPr>
          <w:ilvl w:val="3"/>
          <w:numId w:val="10"/>
        </w:numPr>
        <w:tabs>
          <w:tab w:val="left" w:pos="2381"/>
          <w:tab w:val="left" w:pos="2552"/>
        </w:tabs>
        <w:spacing w:after="120"/>
        <w:ind w:left="2154" w:hanging="907"/>
        <w:jc w:val="both"/>
        <w:rPr>
          <w:sz w:val="24"/>
          <w:szCs w:val="24"/>
        </w:rPr>
      </w:pPr>
      <w:r>
        <w:rPr>
          <w:sz w:val="24"/>
          <w:szCs w:val="24"/>
        </w:rPr>
        <w:t>When requested by the Buyer, the Supplier shall provide a list of all Supplier personnel requiring admission to Buyer premises, in advance of the delivery date, including any additional information that the Buyer may reasonably require.</w:t>
      </w:r>
    </w:p>
    <w:p w14:paraId="50B07F5E" w14:textId="77777777" w:rsidR="00BE1F48" w:rsidRPr="00B21170" w:rsidRDefault="004278AB" w:rsidP="00B21170">
      <w:pPr>
        <w:numPr>
          <w:ilvl w:val="3"/>
          <w:numId w:val="10"/>
        </w:numPr>
        <w:tabs>
          <w:tab w:val="left" w:pos="2381"/>
          <w:tab w:val="left" w:pos="2552"/>
        </w:tabs>
        <w:spacing w:after="120"/>
        <w:ind w:left="2154" w:hanging="907"/>
        <w:jc w:val="both"/>
        <w:rPr>
          <w:sz w:val="24"/>
          <w:szCs w:val="24"/>
        </w:rPr>
      </w:pPr>
      <w:r>
        <w:rPr>
          <w:sz w:val="24"/>
          <w:szCs w:val="24"/>
        </w:rPr>
        <w:t>The Supplier shall ensure that pre-delivery inspections, including the supply and fitting of number plates, are carried out on all vehicles supplied pursuant to this Framework Contract.</w:t>
      </w:r>
    </w:p>
    <w:p w14:paraId="1E130C9F" w14:textId="77777777" w:rsidR="00BE1F48" w:rsidRPr="00B21170" w:rsidRDefault="004278AB" w:rsidP="00B21170">
      <w:pPr>
        <w:numPr>
          <w:ilvl w:val="3"/>
          <w:numId w:val="10"/>
        </w:numPr>
        <w:tabs>
          <w:tab w:val="left" w:pos="2381"/>
          <w:tab w:val="left" w:pos="2552"/>
        </w:tabs>
        <w:spacing w:after="120"/>
        <w:ind w:left="2154" w:hanging="907"/>
        <w:jc w:val="both"/>
        <w:rPr>
          <w:sz w:val="24"/>
          <w:szCs w:val="24"/>
        </w:rPr>
      </w:pPr>
      <w:r>
        <w:rPr>
          <w:sz w:val="24"/>
          <w:szCs w:val="24"/>
        </w:rPr>
        <w:t>The Supplier shall ensure that the following are provided to the Buyer at the point of delivery:</w:t>
      </w:r>
    </w:p>
    <w:p w14:paraId="5BD7F093" w14:textId="77777777" w:rsidR="00BE1F48" w:rsidRDefault="004278AB" w:rsidP="00B21170">
      <w:pPr>
        <w:numPr>
          <w:ilvl w:val="0"/>
          <w:numId w:val="20"/>
        </w:numPr>
        <w:tabs>
          <w:tab w:val="left" w:pos="851"/>
          <w:tab w:val="left" w:pos="1977"/>
        </w:tabs>
        <w:spacing w:before="200" w:after="240"/>
        <w:ind w:left="2489" w:hanging="391"/>
        <w:jc w:val="both"/>
        <w:rPr>
          <w:sz w:val="24"/>
          <w:szCs w:val="24"/>
        </w:rPr>
      </w:pPr>
      <w:r>
        <w:rPr>
          <w:sz w:val="24"/>
          <w:szCs w:val="24"/>
        </w:rPr>
        <w:t xml:space="preserve">vehicle handbook or equivalent; </w:t>
      </w:r>
    </w:p>
    <w:p w14:paraId="063515D1" w14:textId="77777777" w:rsidR="00BE1F48" w:rsidRDefault="004278AB" w:rsidP="00B21170">
      <w:pPr>
        <w:numPr>
          <w:ilvl w:val="0"/>
          <w:numId w:val="20"/>
        </w:numPr>
        <w:tabs>
          <w:tab w:val="left" w:pos="851"/>
          <w:tab w:val="left" w:pos="1977"/>
        </w:tabs>
        <w:spacing w:before="200" w:after="240"/>
        <w:ind w:left="2489" w:hanging="391"/>
        <w:jc w:val="both"/>
        <w:rPr>
          <w:sz w:val="24"/>
          <w:szCs w:val="24"/>
        </w:rPr>
      </w:pPr>
      <w:r>
        <w:rPr>
          <w:sz w:val="24"/>
          <w:szCs w:val="24"/>
        </w:rPr>
        <w:t>two sets of keys;</w:t>
      </w:r>
    </w:p>
    <w:p w14:paraId="3D92A14F" w14:textId="77777777" w:rsidR="00BE1F48" w:rsidRDefault="004278AB" w:rsidP="00B21170">
      <w:pPr>
        <w:numPr>
          <w:ilvl w:val="0"/>
          <w:numId w:val="20"/>
        </w:numPr>
        <w:tabs>
          <w:tab w:val="left" w:pos="851"/>
          <w:tab w:val="left" w:pos="1977"/>
        </w:tabs>
        <w:spacing w:before="200" w:after="240"/>
        <w:ind w:left="2489" w:hanging="391"/>
        <w:jc w:val="both"/>
        <w:rPr>
          <w:sz w:val="24"/>
          <w:szCs w:val="24"/>
        </w:rPr>
      </w:pPr>
      <w:r>
        <w:rPr>
          <w:sz w:val="24"/>
          <w:szCs w:val="24"/>
        </w:rPr>
        <w:t>service log book or access to an equivalent electronic mechanism;</w:t>
      </w:r>
    </w:p>
    <w:p w14:paraId="3D4317E2" w14:textId="7636E1FF" w:rsidR="00BE1F48" w:rsidRDefault="004278AB" w:rsidP="00B21170">
      <w:pPr>
        <w:numPr>
          <w:ilvl w:val="0"/>
          <w:numId w:val="20"/>
        </w:numPr>
        <w:tabs>
          <w:tab w:val="left" w:pos="851"/>
          <w:tab w:val="left" w:pos="1977"/>
        </w:tabs>
        <w:spacing w:before="200" w:after="240"/>
        <w:ind w:left="2489" w:hanging="391"/>
        <w:jc w:val="both"/>
        <w:rPr>
          <w:sz w:val="24"/>
          <w:szCs w:val="24"/>
        </w:rPr>
      </w:pPr>
      <w:r>
        <w:rPr>
          <w:sz w:val="24"/>
          <w:szCs w:val="24"/>
        </w:rPr>
        <w:t xml:space="preserve">driver information pack including, but not limited to, the driver support services contact number as outlined </w:t>
      </w:r>
      <w:r w:rsidRPr="000454D9">
        <w:rPr>
          <w:sz w:val="24"/>
          <w:szCs w:val="24"/>
        </w:rPr>
        <w:t>in 3.3.</w:t>
      </w:r>
      <w:r w:rsidR="000454D9" w:rsidRPr="000454D9">
        <w:rPr>
          <w:sz w:val="24"/>
          <w:szCs w:val="24"/>
        </w:rPr>
        <w:t>18</w:t>
      </w:r>
      <w:r w:rsidRPr="000454D9">
        <w:rPr>
          <w:sz w:val="24"/>
          <w:szCs w:val="24"/>
        </w:rPr>
        <w:t>;</w:t>
      </w:r>
      <w:r>
        <w:rPr>
          <w:sz w:val="24"/>
          <w:szCs w:val="24"/>
        </w:rPr>
        <w:t xml:space="preserve"> and</w:t>
      </w:r>
    </w:p>
    <w:p w14:paraId="51F81E2E" w14:textId="77777777" w:rsidR="00BE1F48" w:rsidRDefault="004278AB" w:rsidP="00B21170">
      <w:pPr>
        <w:numPr>
          <w:ilvl w:val="0"/>
          <w:numId w:val="20"/>
        </w:numPr>
        <w:tabs>
          <w:tab w:val="left" w:pos="851"/>
          <w:tab w:val="left" w:pos="1977"/>
        </w:tabs>
        <w:spacing w:before="200" w:after="240"/>
        <w:ind w:left="2489" w:hanging="391"/>
        <w:jc w:val="both"/>
        <w:rPr>
          <w:sz w:val="24"/>
          <w:szCs w:val="24"/>
        </w:rPr>
      </w:pPr>
      <w:r>
        <w:rPr>
          <w:sz w:val="24"/>
          <w:szCs w:val="24"/>
        </w:rPr>
        <w:t>safety pack including, but not limited to, a warning triangle and high visibility jacket</w:t>
      </w:r>
    </w:p>
    <w:p w14:paraId="36AAA5D3" w14:textId="77777777" w:rsidR="00BE1F48" w:rsidRPr="00B21170" w:rsidRDefault="004278AB" w:rsidP="00B21170">
      <w:pPr>
        <w:numPr>
          <w:ilvl w:val="3"/>
          <w:numId w:val="10"/>
        </w:numPr>
        <w:tabs>
          <w:tab w:val="left" w:pos="2381"/>
          <w:tab w:val="left" w:pos="2552"/>
        </w:tabs>
        <w:spacing w:after="120"/>
        <w:ind w:left="2109" w:hanging="862"/>
        <w:jc w:val="both"/>
        <w:rPr>
          <w:sz w:val="24"/>
          <w:szCs w:val="24"/>
        </w:rPr>
      </w:pPr>
      <w:r>
        <w:rPr>
          <w:sz w:val="24"/>
          <w:szCs w:val="24"/>
        </w:rPr>
        <w:t>The Supplier shall ensure that all vehicles meet showroom standards of cleanliness and are delivered to the Buyer at the point of delivery (unless otherwise specified or agreed with the Buyer) with:</w:t>
      </w:r>
    </w:p>
    <w:p w14:paraId="4BA864B2" w14:textId="77777777" w:rsidR="00BE1F48" w:rsidRDefault="004278AB" w:rsidP="00B21170">
      <w:pPr>
        <w:numPr>
          <w:ilvl w:val="0"/>
          <w:numId w:val="20"/>
        </w:numPr>
        <w:tabs>
          <w:tab w:val="left" w:pos="851"/>
          <w:tab w:val="left" w:pos="1977"/>
        </w:tabs>
        <w:spacing w:before="200" w:after="240"/>
        <w:ind w:left="2489" w:hanging="391"/>
        <w:jc w:val="both"/>
        <w:rPr>
          <w:sz w:val="24"/>
          <w:szCs w:val="24"/>
        </w:rPr>
      </w:pPr>
      <w:r>
        <w:rPr>
          <w:sz w:val="24"/>
          <w:szCs w:val="24"/>
        </w:rPr>
        <w:t>no more than 100 miles on the odometer;</w:t>
      </w:r>
    </w:p>
    <w:p w14:paraId="162BE0BA" w14:textId="77777777" w:rsidR="00BE1F48" w:rsidRDefault="004278AB" w:rsidP="00B21170">
      <w:pPr>
        <w:numPr>
          <w:ilvl w:val="0"/>
          <w:numId w:val="20"/>
        </w:numPr>
        <w:tabs>
          <w:tab w:val="left" w:pos="851"/>
          <w:tab w:val="left" w:pos="1977"/>
        </w:tabs>
        <w:spacing w:before="200" w:after="240"/>
        <w:ind w:left="2489" w:hanging="391"/>
        <w:jc w:val="both"/>
        <w:rPr>
          <w:sz w:val="24"/>
          <w:szCs w:val="24"/>
        </w:rPr>
      </w:pPr>
      <w:r>
        <w:rPr>
          <w:sz w:val="24"/>
          <w:szCs w:val="24"/>
        </w:rPr>
        <w:lastRenderedPageBreak/>
        <w:t xml:space="preserve">sufficient fuel or battery charge for electric vehicles to travel 40 miles </w:t>
      </w:r>
    </w:p>
    <w:p w14:paraId="2C58EDCD" w14:textId="77777777" w:rsidR="00BE1F48" w:rsidRDefault="004278AB" w:rsidP="00B21170">
      <w:pPr>
        <w:numPr>
          <w:ilvl w:val="0"/>
          <w:numId w:val="20"/>
        </w:numPr>
        <w:tabs>
          <w:tab w:val="left" w:pos="851"/>
          <w:tab w:val="left" w:pos="1977"/>
        </w:tabs>
        <w:spacing w:before="200" w:after="240"/>
        <w:ind w:left="2489" w:hanging="391"/>
        <w:jc w:val="both"/>
        <w:rPr>
          <w:sz w:val="24"/>
          <w:szCs w:val="24"/>
        </w:rPr>
      </w:pPr>
      <w:r>
        <w:rPr>
          <w:sz w:val="24"/>
          <w:szCs w:val="24"/>
        </w:rPr>
        <w:t>the appropriate vehicle excise duty (VED) valid for 12 months, unless otherwise specified by the Buyer; and</w:t>
      </w:r>
    </w:p>
    <w:p w14:paraId="6AA7AE15" w14:textId="77777777" w:rsidR="00BE1F48" w:rsidRDefault="004278AB" w:rsidP="00B21170">
      <w:pPr>
        <w:numPr>
          <w:ilvl w:val="0"/>
          <w:numId w:val="20"/>
        </w:numPr>
        <w:tabs>
          <w:tab w:val="left" w:pos="851"/>
          <w:tab w:val="left" w:pos="1977"/>
        </w:tabs>
        <w:spacing w:before="200" w:after="240"/>
        <w:ind w:left="2489" w:hanging="391"/>
        <w:jc w:val="both"/>
        <w:rPr>
          <w:sz w:val="24"/>
          <w:szCs w:val="24"/>
        </w:rPr>
      </w:pPr>
      <w:r>
        <w:rPr>
          <w:sz w:val="24"/>
          <w:szCs w:val="24"/>
        </w:rPr>
        <w:t>without defects</w:t>
      </w:r>
    </w:p>
    <w:p w14:paraId="3DCE48F3" w14:textId="77777777" w:rsidR="00BE1F48" w:rsidRPr="00B21170" w:rsidRDefault="004278AB" w:rsidP="00B21170">
      <w:pPr>
        <w:numPr>
          <w:ilvl w:val="3"/>
          <w:numId w:val="10"/>
        </w:numPr>
        <w:tabs>
          <w:tab w:val="left" w:pos="2381"/>
          <w:tab w:val="left" w:pos="2552"/>
        </w:tabs>
        <w:spacing w:after="120"/>
        <w:ind w:left="2109" w:hanging="862"/>
        <w:jc w:val="both"/>
        <w:rPr>
          <w:sz w:val="24"/>
          <w:szCs w:val="24"/>
        </w:rPr>
      </w:pPr>
      <w:r>
        <w:rPr>
          <w:sz w:val="24"/>
          <w:szCs w:val="24"/>
        </w:rPr>
        <w:t xml:space="preserve">The Supplier shall ensure that a handover is provided for all vehicles, which shall include: </w:t>
      </w:r>
    </w:p>
    <w:p w14:paraId="2DD16CA4" w14:textId="77777777" w:rsidR="00BE1F48" w:rsidRDefault="004278AB" w:rsidP="00B21170">
      <w:pPr>
        <w:numPr>
          <w:ilvl w:val="0"/>
          <w:numId w:val="20"/>
        </w:numPr>
        <w:tabs>
          <w:tab w:val="left" w:pos="851"/>
          <w:tab w:val="left" w:pos="1977"/>
        </w:tabs>
        <w:spacing w:before="200" w:after="240"/>
        <w:ind w:left="2489" w:hanging="391"/>
        <w:jc w:val="both"/>
        <w:rPr>
          <w:sz w:val="24"/>
          <w:szCs w:val="24"/>
        </w:rPr>
      </w:pPr>
      <w:r>
        <w:rPr>
          <w:sz w:val="24"/>
          <w:szCs w:val="24"/>
        </w:rPr>
        <w:t>providing a full explanation of the controls and features of the vehicles;</w:t>
      </w:r>
    </w:p>
    <w:p w14:paraId="5641ABAA" w14:textId="77777777" w:rsidR="00BE1F48" w:rsidRDefault="004278AB" w:rsidP="00B21170">
      <w:pPr>
        <w:numPr>
          <w:ilvl w:val="0"/>
          <w:numId w:val="20"/>
        </w:numPr>
        <w:tabs>
          <w:tab w:val="left" w:pos="851"/>
          <w:tab w:val="left" w:pos="1977"/>
        </w:tabs>
        <w:spacing w:before="200" w:after="240"/>
        <w:ind w:left="2489" w:hanging="391"/>
        <w:jc w:val="both"/>
        <w:rPr>
          <w:sz w:val="24"/>
          <w:szCs w:val="24"/>
        </w:rPr>
      </w:pPr>
      <w:r>
        <w:rPr>
          <w:sz w:val="24"/>
          <w:szCs w:val="24"/>
        </w:rPr>
        <w:t>completing and signing a delivery sheet or electronic equivalent which provides confirmation that appropriate checks have been undertaken and confirmation that operating instructions have been given; and</w:t>
      </w:r>
    </w:p>
    <w:p w14:paraId="30637BAA" w14:textId="77777777" w:rsidR="00BE1F48" w:rsidRDefault="004278AB" w:rsidP="00B21170">
      <w:pPr>
        <w:numPr>
          <w:ilvl w:val="0"/>
          <w:numId w:val="20"/>
        </w:numPr>
        <w:tabs>
          <w:tab w:val="left" w:pos="851"/>
          <w:tab w:val="left" w:pos="1977"/>
        </w:tabs>
        <w:spacing w:before="200" w:after="240"/>
        <w:ind w:left="2489" w:hanging="391"/>
        <w:jc w:val="both"/>
        <w:rPr>
          <w:sz w:val="24"/>
          <w:szCs w:val="24"/>
        </w:rPr>
      </w:pPr>
      <w:r>
        <w:rPr>
          <w:sz w:val="24"/>
          <w:szCs w:val="24"/>
        </w:rPr>
        <w:t>providing a hard or electronic copy of the delivery sheet to the Buyer.</w:t>
      </w:r>
    </w:p>
    <w:p w14:paraId="738BF99A" w14:textId="77777777" w:rsidR="00BE1F48" w:rsidRDefault="004278AB" w:rsidP="00B21170">
      <w:pPr>
        <w:numPr>
          <w:ilvl w:val="2"/>
          <w:numId w:val="10"/>
        </w:numPr>
        <w:tabs>
          <w:tab w:val="left" w:pos="2381"/>
          <w:tab w:val="left" w:pos="2552"/>
        </w:tabs>
        <w:spacing w:after="120"/>
        <w:ind w:left="1276" w:hanging="709"/>
        <w:jc w:val="both"/>
        <w:rPr>
          <w:b/>
          <w:sz w:val="24"/>
          <w:szCs w:val="24"/>
        </w:rPr>
      </w:pPr>
      <w:bookmarkStart w:id="43" w:name="_44sinio" w:colFirst="0" w:colLast="0"/>
      <w:bookmarkStart w:id="44" w:name="_Ref108099468"/>
      <w:bookmarkStart w:id="45" w:name="Converted"/>
      <w:bookmarkEnd w:id="43"/>
      <w:r>
        <w:rPr>
          <w:b/>
          <w:sz w:val="24"/>
          <w:szCs w:val="24"/>
        </w:rPr>
        <w:t>Converted or Modified Vehicles</w:t>
      </w:r>
      <w:bookmarkEnd w:id="44"/>
    </w:p>
    <w:bookmarkEnd w:id="45"/>
    <w:p w14:paraId="5BF388C6" w14:textId="77777777" w:rsidR="00BE1F48" w:rsidRPr="00B21170" w:rsidRDefault="004278AB" w:rsidP="00B21170">
      <w:pPr>
        <w:numPr>
          <w:ilvl w:val="3"/>
          <w:numId w:val="10"/>
        </w:numPr>
        <w:tabs>
          <w:tab w:val="left" w:pos="2381"/>
          <w:tab w:val="left" w:pos="2552"/>
        </w:tabs>
        <w:spacing w:after="120"/>
        <w:ind w:left="2154" w:hanging="907"/>
        <w:jc w:val="both"/>
        <w:rPr>
          <w:sz w:val="24"/>
          <w:szCs w:val="24"/>
        </w:rPr>
      </w:pPr>
      <w:r>
        <w:rPr>
          <w:sz w:val="24"/>
          <w:szCs w:val="24"/>
        </w:rPr>
        <w:t xml:space="preserve">The Supplier acknowledges and agrees that the Buyer may require the supply of standard production vehicles which must be converted to meet the specific requirements of the Buyer. Where the Buyer requires such conversions, the Supplier shall procure the required conversion works from the RM6244 Purchase of Standard and Specialist Vehicle framework, a vehicle manufacturer or a subcontractor. </w:t>
      </w:r>
    </w:p>
    <w:p w14:paraId="28D2E946" w14:textId="77777777" w:rsidR="00BE1F48" w:rsidRPr="00B21170" w:rsidRDefault="004278AB" w:rsidP="00B21170">
      <w:pPr>
        <w:numPr>
          <w:ilvl w:val="3"/>
          <w:numId w:val="10"/>
        </w:numPr>
        <w:tabs>
          <w:tab w:val="left" w:pos="2381"/>
          <w:tab w:val="left" w:pos="2552"/>
        </w:tabs>
        <w:spacing w:after="120"/>
        <w:ind w:left="2154" w:hanging="907"/>
        <w:jc w:val="both"/>
        <w:rPr>
          <w:sz w:val="24"/>
          <w:szCs w:val="24"/>
        </w:rPr>
      </w:pPr>
      <w:r>
        <w:rPr>
          <w:sz w:val="24"/>
          <w:szCs w:val="24"/>
        </w:rPr>
        <w:t>The Supplier shall ensure that any converted or modified vehicle meets all legislative requirements prior to delivery to the Buyer, including but not limited to, Type Approval and Certificate of Initial Fitness (COIF) as applicable.</w:t>
      </w:r>
    </w:p>
    <w:p w14:paraId="3E4BF800" w14:textId="77777777" w:rsidR="00BE1F48" w:rsidRPr="00B21170" w:rsidRDefault="004278AB" w:rsidP="00B21170">
      <w:pPr>
        <w:numPr>
          <w:ilvl w:val="3"/>
          <w:numId w:val="10"/>
        </w:numPr>
        <w:tabs>
          <w:tab w:val="left" w:pos="2381"/>
          <w:tab w:val="left" w:pos="2552"/>
        </w:tabs>
        <w:spacing w:after="120"/>
        <w:ind w:left="2154" w:hanging="907"/>
        <w:jc w:val="both"/>
        <w:rPr>
          <w:sz w:val="24"/>
          <w:szCs w:val="24"/>
        </w:rPr>
      </w:pPr>
      <w:r>
        <w:rPr>
          <w:sz w:val="24"/>
          <w:szCs w:val="24"/>
        </w:rPr>
        <w:t>The Supplier acknowledges and agrees that repairs or replacements to converted or modified elements of a vehicle will be agreed with the Buyer at call off</w:t>
      </w:r>
    </w:p>
    <w:p w14:paraId="0375DC1D" w14:textId="515B94C8" w:rsidR="00BE1F48" w:rsidRPr="00B21170" w:rsidRDefault="004278AB" w:rsidP="00B21170">
      <w:pPr>
        <w:numPr>
          <w:ilvl w:val="3"/>
          <w:numId w:val="10"/>
        </w:numPr>
        <w:tabs>
          <w:tab w:val="left" w:pos="2381"/>
          <w:tab w:val="left" w:pos="2552"/>
        </w:tabs>
        <w:spacing w:after="120"/>
        <w:ind w:left="2109" w:hanging="862"/>
        <w:jc w:val="both"/>
        <w:rPr>
          <w:sz w:val="24"/>
          <w:szCs w:val="24"/>
        </w:rPr>
      </w:pPr>
      <w:r>
        <w:rPr>
          <w:sz w:val="24"/>
          <w:szCs w:val="24"/>
        </w:rPr>
        <w:t xml:space="preserve">The Supplier shall ensure that any exclusions to </w:t>
      </w:r>
      <w:r w:rsidRPr="008E0EFB">
        <w:rPr>
          <w:sz w:val="24"/>
          <w:szCs w:val="24"/>
        </w:rPr>
        <w:t>paragraph 3.2.</w:t>
      </w:r>
      <w:r w:rsidR="008E0EFB" w:rsidRPr="008E0EFB">
        <w:rPr>
          <w:sz w:val="24"/>
          <w:szCs w:val="24"/>
        </w:rPr>
        <w:t>8.2</w:t>
      </w:r>
      <w:r>
        <w:rPr>
          <w:sz w:val="24"/>
          <w:szCs w:val="24"/>
        </w:rPr>
        <w:t xml:space="preserve"> are clearly identified to the Buyer at the point the Call-Off Contract is entered into. </w:t>
      </w:r>
    </w:p>
    <w:p w14:paraId="5B89FC48" w14:textId="77777777" w:rsidR="00BE1F48" w:rsidRPr="00B21170" w:rsidRDefault="004278AB" w:rsidP="00B21170">
      <w:pPr>
        <w:numPr>
          <w:ilvl w:val="1"/>
          <w:numId w:val="10"/>
        </w:numPr>
        <w:tabs>
          <w:tab w:val="left" w:pos="2381"/>
          <w:tab w:val="left" w:pos="2552"/>
        </w:tabs>
        <w:spacing w:after="120"/>
        <w:jc w:val="both"/>
        <w:rPr>
          <w:b/>
          <w:sz w:val="24"/>
          <w:szCs w:val="24"/>
        </w:rPr>
      </w:pPr>
      <w:bookmarkStart w:id="46" w:name="_Ref108098613"/>
      <w:bookmarkStart w:id="47" w:name="SMR"/>
      <w:r w:rsidRPr="00B21170">
        <w:rPr>
          <w:b/>
          <w:sz w:val="24"/>
          <w:szCs w:val="24"/>
        </w:rPr>
        <w:t xml:space="preserve">Service, Maintenance and Repair (SMR) - </w:t>
      </w:r>
      <w:r>
        <w:rPr>
          <w:b/>
          <w:sz w:val="24"/>
          <w:szCs w:val="24"/>
        </w:rPr>
        <w:t xml:space="preserve"> SMR included with the Lease</w:t>
      </w:r>
      <w:bookmarkEnd w:id="46"/>
    </w:p>
    <w:bookmarkEnd w:id="47"/>
    <w:p w14:paraId="57A03564" w14:textId="77777777" w:rsidR="00BE1F48" w:rsidRPr="00B21170" w:rsidRDefault="004278AB" w:rsidP="00B21170">
      <w:pPr>
        <w:numPr>
          <w:ilvl w:val="2"/>
          <w:numId w:val="10"/>
        </w:numPr>
        <w:tabs>
          <w:tab w:val="left" w:pos="2381"/>
          <w:tab w:val="left" w:pos="2552"/>
        </w:tabs>
        <w:spacing w:after="120"/>
        <w:ind w:left="1276" w:hanging="709"/>
        <w:jc w:val="both"/>
        <w:rPr>
          <w:sz w:val="24"/>
          <w:szCs w:val="24"/>
        </w:rPr>
      </w:pPr>
      <w:r w:rsidRPr="00B21170">
        <w:rPr>
          <w:sz w:val="24"/>
          <w:szCs w:val="24"/>
        </w:rPr>
        <w:t xml:space="preserve">The Supplier shall provide a vehicle with SMR included when requested by the Buyer. </w:t>
      </w:r>
    </w:p>
    <w:p w14:paraId="382D11FF" w14:textId="77777777" w:rsidR="00BE1F48" w:rsidRPr="00B21170" w:rsidRDefault="004278AB" w:rsidP="00B21170">
      <w:pPr>
        <w:numPr>
          <w:ilvl w:val="2"/>
          <w:numId w:val="10"/>
        </w:numPr>
        <w:tabs>
          <w:tab w:val="left" w:pos="2381"/>
          <w:tab w:val="left" w:pos="2552"/>
        </w:tabs>
        <w:spacing w:after="120"/>
        <w:ind w:left="1276" w:hanging="709"/>
        <w:jc w:val="both"/>
        <w:rPr>
          <w:sz w:val="24"/>
          <w:szCs w:val="24"/>
        </w:rPr>
      </w:pPr>
      <w:r w:rsidRPr="00B21170">
        <w:rPr>
          <w:sz w:val="24"/>
          <w:szCs w:val="24"/>
        </w:rPr>
        <w:t xml:space="preserve">The Supplier shall provide SMR encompassing routine servicing, maintenance and mechanical repairs, and the replacement of consumable parts such as tyres, exhausts and brakes, to ensure conformance to safety and legal requirements. </w:t>
      </w:r>
    </w:p>
    <w:p w14:paraId="34184738" w14:textId="77777777" w:rsidR="00BE1F48" w:rsidRPr="00B21170" w:rsidRDefault="004278AB" w:rsidP="00B21170">
      <w:pPr>
        <w:numPr>
          <w:ilvl w:val="2"/>
          <w:numId w:val="10"/>
        </w:numPr>
        <w:tabs>
          <w:tab w:val="left" w:pos="2381"/>
          <w:tab w:val="left" w:pos="2552"/>
        </w:tabs>
        <w:spacing w:after="120"/>
        <w:ind w:left="1276" w:hanging="709"/>
        <w:jc w:val="both"/>
        <w:rPr>
          <w:sz w:val="24"/>
          <w:szCs w:val="24"/>
        </w:rPr>
      </w:pPr>
      <w:r w:rsidRPr="00B21170">
        <w:rPr>
          <w:sz w:val="24"/>
          <w:szCs w:val="24"/>
        </w:rPr>
        <w:t>The Supplier shall pursue all warranty and post warranty claims relating to the vehicles on behalf of the Buyer.</w:t>
      </w:r>
    </w:p>
    <w:p w14:paraId="2270F22F" w14:textId="77777777" w:rsidR="00BE1F48" w:rsidRPr="00B21170" w:rsidRDefault="004278AB" w:rsidP="00B21170">
      <w:pPr>
        <w:numPr>
          <w:ilvl w:val="2"/>
          <w:numId w:val="10"/>
        </w:numPr>
        <w:tabs>
          <w:tab w:val="left" w:pos="2381"/>
          <w:tab w:val="left" w:pos="2552"/>
        </w:tabs>
        <w:spacing w:after="120"/>
        <w:ind w:left="1276" w:hanging="709"/>
        <w:jc w:val="both"/>
        <w:rPr>
          <w:sz w:val="24"/>
          <w:szCs w:val="24"/>
        </w:rPr>
      </w:pPr>
      <w:r w:rsidRPr="00B21170">
        <w:rPr>
          <w:sz w:val="24"/>
          <w:szCs w:val="24"/>
        </w:rPr>
        <w:t xml:space="preserve">The Supplier shall provide SMR coverage at the most appropriate and cost effective locations in relation to the Buyer’s requirements to ensure that the vehicles can be </w:t>
      </w:r>
      <w:r w:rsidRPr="00B21170">
        <w:rPr>
          <w:sz w:val="24"/>
          <w:szCs w:val="24"/>
        </w:rPr>
        <w:lastRenderedPageBreak/>
        <w:t>maintained, serviced and repaired as efficiently and effectively as possible.</w:t>
      </w:r>
    </w:p>
    <w:p w14:paraId="6207A973" w14:textId="77777777" w:rsidR="00BE1F48" w:rsidRPr="00B21170" w:rsidRDefault="004278AB" w:rsidP="00B21170">
      <w:pPr>
        <w:numPr>
          <w:ilvl w:val="2"/>
          <w:numId w:val="10"/>
        </w:numPr>
        <w:tabs>
          <w:tab w:val="left" w:pos="2381"/>
          <w:tab w:val="left" w:pos="2552"/>
        </w:tabs>
        <w:spacing w:after="120"/>
        <w:ind w:left="1276" w:hanging="709"/>
        <w:jc w:val="both"/>
        <w:rPr>
          <w:sz w:val="24"/>
          <w:szCs w:val="24"/>
        </w:rPr>
      </w:pPr>
      <w:r>
        <w:rPr>
          <w:sz w:val="24"/>
          <w:szCs w:val="24"/>
        </w:rPr>
        <w:t>The Supplier shall use a network of repairing agents who shall ensure that all repairs are in accordance with recognised industry standards.</w:t>
      </w:r>
    </w:p>
    <w:p w14:paraId="5AFC7957" w14:textId="77777777" w:rsidR="00BE1F48" w:rsidRPr="00B21170" w:rsidRDefault="004278AB" w:rsidP="00B21170">
      <w:pPr>
        <w:numPr>
          <w:ilvl w:val="2"/>
          <w:numId w:val="10"/>
        </w:numPr>
        <w:tabs>
          <w:tab w:val="left" w:pos="2381"/>
          <w:tab w:val="left" w:pos="2552"/>
        </w:tabs>
        <w:spacing w:after="120"/>
        <w:ind w:left="1276" w:hanging="709"/>
        <w:jc w:val="both"/>
        <w:rPr>
          <w:sz w:val="24"/>
          <w:szCs w:val="24"/>
        </w:rPr>
      </w:pPr>
      <w:r>
        <w:rPr>
          <w:sz w:val="24"/>
          <w:szCs w:val="24"/>
        </w:rPr>
        <w:t>The Supplier shall undertake effective maintenance cost control and ensure that the appropriate processes and controls are in place to certify that the SMR costs and SMR related costs represent best value for money for the Buyer.</w:t>
      </w:r>
    </w:p>
    <w:p w14:paraId="22C7F345" w14:textId="77777777" w:rsidR="00BE1F48" w:rsidRPr="00B21170" w:rsidRDefault="004278AB" w:rsidP="00B21170">
      <w:pPr>
        <w:numPr>
          <w:ilvl w:val="2"/>
          <w:numId w:val="10"/>
        </w:numPr>
        <w:tabs>
          <w:tab w:val="left" w:pos="2381"/>
          <w:tab w:val="left" w:pos="2552"/>
        </w:tabs>
        <w:spacing w:after="120"/>
        <w:ind w:left="1276" w:hanging="709"/>
        <w:jc w:val="both"/>
        <w:rPr>
          <w:sz w:val="24"/>
          <w:szCs w:val="24"/>
        </w:rPr>
      </w:pPr>
      <w:r>
        <w:rPr>
          <w:sz w:val="24"/>
          <w:szCs w:val="24"/>
        </w:rPr>
        <w:t>The Supplier shall investigate any maintenance, repair or related invoice that is not to the Buyer’s satisfaction and shall arrange for any necessary remedial work to be carried out at no additional cost to the Buyer.</w:t>
      </w:r>
    </w:p>
    <w:p w14:paraId="6BCC70C9" w14:textId="77777777" w:rsidR="00BE1F48" w:rsidRPr="00B21170" w:rsidRDefault="004278AB" w:rsidP="00B21170">
      <w:pPr>
        <w:numPr>
          <w:ilvl w:val="2"/>
          <w:numId w:val="10"/>
        </w:numPr>
        <w:tabs>
          <w:tab w:val="left" w:pos="2381"/>
          <w:tab w:val="left" w:pos="2552"/>
        </w:tabs>
        <w:spacing w:after="120"/>
        <w:ind w:left="1276" w:hanging="709"/>
        <w:jc w:val="both"/>
        <w:rPr>
          <w:sz w:val="24"/>
          <w:szCs w:val="24"/>
        </w:rPr>
      </w:pPr>
      <w:r>
        <w:rPr>
          <w:sz w:val="24"/>
          <w:szCs w:val="24"/>
        </w:rPr>
        <w:t>The Supplier shall provide specialist maintenance services such as overnight availability, where required by the Buyer.</w:t>
      </w:r>
    </w:p>
    <w:p w14:paraId="1D0FBD3E" w14:textId="77777777" w:rsidR="00BE1F48" w:rsidRPr="00B21170" w:rsidRDefault="004278AB" w:rsidP="00B21170">
      <w:pPr>
        <w:numPr>
          <w:ilvl w:val="2"/>
          <w:numId w:val="10"/>
        </w:numPr>
        <w:tabs>
          <w:tab w:val="left" w:pos="2381"/>
          <w:tab w:val="left" w:pos="2552"/>
        </w:tabs>
        <w:spacing w:after="120"/>
        <w:ind w:left="1276" w:hanging="709"/>
        <w:jc w:val="both"/>
        <w:rPr>
          <w:sz w:val="24"/>
          <w:szCs w:val="24"/>
        </w:rPr>
      </w:pPr>
      <w:r>
        <w:rPr>
          <w:sz w:val="24"/>
          <w:szCs w:val="24"/>
        </w:rPr>
        <w:t>The Supplier shall notify the Buyer in the event where driver error, misuse, or other behaviour has resulted in repairs being required to be made to a vehicle, in accordance with Clause 8.4 of Framework Schedule 22 (Lease Terms).</w:t>
      </w:r>
    </w:p>
    <w:p w14:paraId="7FDBAE7D" w14:textId="77777777" w:rsidR="00BE1F48" w:rsidRPr="00B21170" w:rsidRDefault="004278AB" w:rsidP="00B21170">
      <w:pPr>
        <w:numPr>
          <w:ilvl w:val="2"/>
          <w:numId w:val="10"/>
        </w:numPr>
        <w:tabs>
          <w:tab w:val="left" w:pos="2381"/>
          <w:tab w:val="left" w:pos="2552"/>
        </w:tabs>
        <w:spacing w:after="120"/>
        <w:ind w:left="1276" w:hanging="709"/>
        <w:jc w:val="both"/>
        <w:rPr>
          <w:sz w:val="24"/>
          <w:szCs w:val="24"/>
        </w:rPr>
      </w:pPr>
      <w:r>
        <w:rPr>
          <w:sz w:val="24"/>
          <w:szCs w:val="24"/>
        </w:rPr>
        <w:t>The Supplier shall be responsible for the cost of replacement tyres during the lease period, except where such replacement is due to the lack of care or abuse of the tyre by the Buyer and/or driver.</w:t>
      </w:r>
    </w:p>
    <w:p w14:paraId="29C1EFBE" w14:textId="77777777" w:rsidR="00BE1F48" w:rsidRPr="00B21170" w:rsidRDefault="004278AB" w:rsidP="00B21170">
      <w:pPr>
        <w:numPr>
          <w:ilvl w:val="2"/>
          <w:numId w:val="10"/>
        </w:numPr>
        <w:tabs>
          <w:tab w:val="left" w:pos="2381"/>
          <w:tab w:val="left" w:pos="2552"/>
        </w:tabs>
        <w:spacing w:after="120"/>
        <w:ind w:left="1276" w:hanging="709"/>
        <w:jc w:val="both"/>
        <w:rPr>
          <w:sz w:val="24"/>
          <w:szCs w:val="24"/>
        </w:rPr>
      </w:pPr>
      <w:r>
        <w:rPr>
          <w:sz w:val="24"/>
          <w:szCs w:val="24"/>
        </w:rPr>
        <w:t xml:space="preserve">The Supplier shall replace tyres once the tread has reached a minimum of 2 mm unless otherwise agreed with the Buyer.  </w:t>
      </w:r>
    </w:p>
    <w:p w14:paraId="10170918" w14:textId="77777777" w:rsidR="00BE1F48" w:rsidRPr="00B21170" w:rsidRDefault="004278AB" w:rsidP="00B21170">
      <w:pPr>
        <w:numPr>
          <w:ilvl w:val="2"/>
          <w:numId w:val="10"/>
        </w:numPr>
        <w:tabs>
          <w:tab w:val="left" w:pos="2381"/>
          <w:tab w:val="left" w:pos="2552"/>
        </w:tabs>
        <w:spacing w:after="120"/>
        <w:ind w:left="1276" w:hanging="709"/>
        <w:jc w:val="both"/>
        <w:rPr>
          <w:sz w:val="24"/>
          <w:szCs w:val="24"/>
        </w:rPr>
      </w:pPr>
      <w:r>
        <w:rPr>
          <w:sz w:val="24"/>
          <w:szCs w:val="24"/>
        </w:rPr>
        <w:t>The Supplier shall ensure that full operating service history logs for all vehicles are maintained and copies provided to the Buyer upon request.</w:t>
      </w:r>
    </w:p>
    <w:p w14:paraId="5EC4929E" w14:textId="77777777" w:rsidR="00BE1F48" w:rsidRPr="00B21170" w:rsidRDefault="004278AB" w:rsidP="00B21170">
      <w:pPr>
        <w:numPr>
          <w:ilvl w:val="2"/>
          <w:numId w:val="10"/>
        </w:numPr>
        <w:tabs>
          <w:tab w:val="left" w:pos="2381"/>
          <w:tab w:val="left" w:pos="2552"/>
        </w:tabs>
        <w:spacing w:after="120"/>
        <w:ind w:left="1276" w:hanging="709"/>
        <w:jc w:val="both"/>
        <w:rPr>
          <w:sz w:val="24"/>
          <w:szCs w:val="24"/>
        </w:rPr>
      </w:pPr>
      <w:r>
        <w:rPr>
          <w:sz w:val="24"/>
          <w:szCs w:val="24"/>
        </w:rPr>
        <w:t>The Supplier shall provide a variety of processes to book and schedule vehicle maintenance and services such as MOTs, including, but not limited to:</w:t>
      </w:r>
    </w:p>
    <w:p w14:paraId="36399A61" w14:textId="77777777" w:rsidR="00BE1F48" w:rsidRDefault="004278AB" w:rsidP="002218BC">
      <w:pPr>
        <w:widowControl/>
        <w:numPr>
          <w:ilvl w:val="0"/>
          <w:numId w:val="38"/>
        </w:numPr>
        <w:pBdr>
          <w:top w:val="nil"/>
          <w:left w:val="nil"/>
          <w:bottom w:val="nil"/>
          <w:right w:val="nil"/>
          <w:between w:val="nil"/>
        </w:pBdr>
        <w:tabs>
          <w:tab w:val="left" w:pos="2977"/>
        </w:tabs>
        <w:spacing w:after="200"/>
        <w:ind w:left="1695" w:hanging="391"/>
        <w:jc w:val="both"/>
        <w:rPr>
          <w:sz w:val="24"/>
          <w:szCs w:val="24"/>
        </w:rPr>
      </w:pPr>
      <w:r>
        <w:rPr>
          <w:sz w:val="24"/>
          <w:szCs w:val="24"/>
        </w:rPr>
        <w:t>Direct with a dealer;</w:t>
      </w:r>
    </w:p>
    <w:p w14:paraId="5AE4530E" w14:textId="77777777" w:rsidR="00BE1F48" w:rsidRDefault="004278AB" w:rsidP="002218BC">
      <w:pPr>
        <w:widowControl/>
        <w:numPr>
          <w:ilvl w:val="0"/>
          <w:numId w:val="38"/>
        </w:numPr>
        <w:pBdr>
          <w:top w:val="nil"/>
          <w:left w:val="nil"/>
          <w:bottom w:val="nil"/>
          <w:right w:val="nil"/>
          <w:between w:val="nil"/>
        </w:pBdr>
        <w:tabs>
          <w:tab w:val="left" w:pos="2977"/>
        </w:tabs>
        <w:spacing w:after="200"/>
        <w:ind w:left="1695" w:hanging="391"/>
        <w:jc w:val="both"/>
        <w:rPr>
          <w:sz w:val="24"/>
          <w:szCs w:val="24"/>
        </w:rPr>
      </w:pPr>
      <w:r>
        <w:rPr>
          <w:sz w:val="24"/>
          <w:szCs w:val="24"/>
        </w:rPr>
        <w:t>Direct through a dedicated service helpline;</w:t>
      </w:r>
    </w:p>
    <w:p w14:paraId="0453156F" w14:textId="77777777" w:rsidR="00BE1F48" w:rsidRDefault="004278AB" w:rsidP="002218BC">
      <w:pPr>
        <w:widowControl/>
        <w:numPr>
          <w:ilvl w:val="0"/>
          <w:numId w:val="38"/>
        </w:numPr>
        <w:pBdr>
          <w:top w:val="nil"/>
          <w:left w:val="nil"/>
          <w:bottom w:val="nil"/>
          <w:right w:val="nil"/>
          <w:between w:val="nil"/>
        </w:pBdr>
        <w:tabs>
          <w:tab w:val="left" w:pos="2977"/>
        </w:tabs>
        <w:spacing w:after="200"/>
        <w:ind w:left="1695" w:hanging="391"/>
        <w:jc w:val="both"/>
        <w:rPr>
          <w:sz w:val="24"/>
          <w:szCs w:val="24"/>
        </w:rPr>
      </w:pPr>
      <w:r>
        <w:rPr>
          <w:sz w:val="24"/>
          <w:szCs w:val="24"/>
        </w:rPr>
        <w:t>Online system or mobile applications.</w:t>
      </w:r>
    </w:p>
    <w:p w14:paraId="0269F288" w14:textId="77777777" w:rsidR="00BE1F48" w:rsidRPr="00B21170" w:rsidRDefault="004278AB" w:rsidP="00B21170">
      <w:pPr>
        <w:numPr>
          <w:ilvl w:val="2"/>
          <w:numId w:val="10"/>
        </w:numPr>
        <w:tabs>
          <w:tab w:val="left" w:pos="2381"/>
          <w:tab w:val="left" w:pos="2552"/>
        </w:tabs>
        <w:spacing w:after="120"/>
        <w:ind w:left="1276" w:hanging="709"/>
        <w:jc w:val="both"/>
        <w:rPr>
          <w:sz w:val="24"/>
          <w:szCs w:val="24"/>
        </w:rPr>
      </w:pPr>
      <w:r>
        <w:rPr>
          <w:sz w:val="24"/>
          <w:szCs w:val="24"/>
        </w:rPr>
        <w:t>The Supplier shall ensure that it is able to provide a courtesy vehicle in the event of pre-arranged routine service, maintenance and repair where the Buyer has provided 14 calendar days’ notice of the requirement.</w:t>
      </w:r>
    </w:p>
    <w:p w14:paraId="358A0F84" w14:textId="77777777" w:rsidR="00BE1F48" w:rsidRPr="00B21170" w:rsidRDefault="004278AB" w:rsidP="00B21170">
      <w:pPr>
        <w:numPr>
          <w:ilvl w:val="2"/>
          <w:numId w:val="10"/>
        </w:numPr>
        <w:tabs>
          <w:tab w:val="left" w:pos="2381"/>
          <w:tab w:val="left" w:pos="2552"/>
        </w:tabs>
        <w:spacing w:after="120"/>
        <w:ind w:left="1276" w:hanging="709"/>
        <w:jc w:val="both"/>
        <w:rPr>
          <w:sz w:val="24"/>
          <w:szCs w:val="24"/>
        </w:rPr>
      </w:pPr>
      <w:r>
        <w:rPr>
          <w:sz w:val="24"/>
          <w:szCs w:val="24"/>
        </w:rPr>
        <w:t xml:space="preserve">When the Buyer has included the requirement for a relief vehicle as part of their Call-Off Contract, the Supplier shall ensure that a replacement vehicle is made available to the Buyer in the event of unplanned maintenance or repair. </w:t>
      </w:r>
    </w:p>
    <w:p w14:paraId="0C821912" w14:textId="77777777" w:rsidR="00BE1F48" w:rsidRPr="00B21170" w:rsidRDefault="004278AB" w:rsidP="00B21170">
      <w:pPr>
        <w:numPr>
          <w:ilvl w:val="2"/>
          <w:numId w:val="10"/>
        </w:numPr>
        <w:tabs>
          <w:tab w:val="left" w:pos="2381"/>
          <w:tab w:val="left" w:pos="2552"/>
        </w:tabs>
        <w:spacing w:after="120"/>
        <w:ind w:left="1276" w:hanging="709"/>
        <w:jc w:val="both"/>
        <w:rPr>
          <w:sz w:val="24"/>
          <w:szCs w:val="24"/>
        </w:rPr>
      </w:pPr>
      <w:r>
        <w:rPr>
          <w:sz w:val="24"/>
          <w:szCs w:val="24"/>
        </w:rPr>
        <w:t>Where the Buyer has not included the requirement for a relief vehicle as part of their Call-Off Contract, in the event of unplanned maintenance or repair the Supplier shall ensure that they are able to provide a daily rental vehicle when requested by the Buyer.</w:t>
      </w:r>
    </w:p>
    <w:p w14:paraId="7608710C" w14:textId="77777777" w:rsidR="00BE1F48" w:rsidRPr="00B21170" w:rsidRDefault="004278AB" w:rsidP="00B21170">
      <w:pPr>
        <w:numPr>
          <w:ilvl w:val="2"/>
          <w:numId w:val="10"/>
        </w:numPr>
        <w:tabs>
          <w:tab w:val="left" w:pos="2381"/>
          <w:tab w:val="left" w:pos="2552"/>
        </w:tabs>
        <w:spacing w:after="120"/>
        <w:ind w:left="1276" w:hanging="709"/>
        <w:jc w:val="both"/>
        <w:rPr>
          <w:sz w:val="24"/>
          <w:szCs w:val="24"/>
        </w:rPr>
      </w:pPr>
      <w:r>
        <w:rPr>
          <w:sz w:val="24"/>
          <w:szCs w:val="24"/>
        </w:rPr>
        <w:t>When requested by the Buyer, the Supplier shall provide a delivery and collection service where the Buyer has provided at least 14 calendar days’ notice.</w:t>
      </w:r>
    </w:p>
    <w:p w14:paraId="3CE5CB53" w14:textId="77777777" w:rsidR="00BE1F48" w:rsidRPr="00B21170" w:rsidRDefault="004278AB" w:rsidP="00B21170">
      <w:pPr>
        <w:numPr>
          <w:ilvl w:val="2"/>
          <w:numId w:val="10"/>
        </w:numPr>
        <w:tabs>
          <w:tab w:val="left" w:pos="2381"/>
          <w:tab w:val="left" w:pos="2552"/>
        </w:tabs>
        <w:spacing w:after="120"/>
        <w:ind w:left="1276" w:hanging="709"/>
        <w:jc w:val="both"/>
        <w:rPr>
          <w:sz w:val="24"/>
          <w:szCs w:val="24"/>
        </w:rPr>
      </w:pPr>
      <w:r>
        <w:rPr>
          <w:sz w:val="24"/>
          <w:szCs w:val="24"/>
        </w:rPr>
        <w:t xml:space="preserve">The Supplier shall ensure that driver support, including roadside assistance, is </w:t>
      </w:r>
      <w:r>
        <w:rPr>
          <w:sz w:val="24"/>
          <w:szCs w:val="24"/>
        </w:rPr>
        <w:lastRenderedPageBreak/>
        <w:t>available 24 hours a day, 7 days a week and 365 days a year through a dedicated point of contact.</w:t>
      </w:r>
    </w:p>
    <w:p w14:paraId="56B613A1" w14:textId="77777777" w:rsidR="00BE1F48" w:rsidRPr="00B21170" w:rsidRDefault="004278AB" w:rsidP="00B21170">
      <w:pPr>
        <w:numPr>
          <w:ilvl w:val="2"/>
          <w:numId w:val="10"/>
        </w:numPr>
        <w:tabs>
          <w:tab w:val="left" w:pos="2381"/>
          <w:tab w:val="left" w:pos="2552"/>
        </w:tabs>
        <w:spacing w:after="120"/>
        <w:ind w:left="1276" w:hanging="709"/>
        <w:jc w:val="both"/>
        <w:rPr>
          <w:b/>
          <w:sz w:val="24"/>
          <w:szCs w:val="24"/>
        </w:rPr>
      </w:pPr>
      <w:bookmarkStart w:id="48" w:name="_Ref108099332"/>
      <w:bookmarkStart w:id="49" w:name="Breakdown"/>
      <w:r w:rsidRPr="00B21170">
        <w:rPr>
          <w:b/>
          <w:sz w:val="24"/>
          <w:szCs w:val="24"/>
        </w:rPr>
        <w:t>Breakdown, Roadside Assistance and Recovery Services</w:t>
      </w:r>
      <w:bookmarkEnd w:id="48"/>
    </w:p>
    <w:bookmarkEnd w:id="49"/>
    <w:p w14:paraId="221BF795" w14:textId="77777777" w:rsidR="00BE1F48" w:rsidRPr="00B21170" w:rsidRDefault="004278AB" w:rsidP="00B21170">
      <w:pPr>
        <w:numPr>
          <w:ilvl w:val="3"/>
          <w:numId w:val="10"/>
        </w:numPr>
        <w:tabs>
          <w:tab w:val="left" w:pos="2381"/>
          <w:tab w:val="left" w:pos="2552"/>
        </w:tabs>
        <w:spacing w:after="120"/>
        <w:ind w:left="2154" w:hanging="907"/>
        <w:jc w:val="both"/>
        <w:rPr>
          <w:sz w:val="24"/>
          <w:szCs w:val="24"/>
        </w:rPr>
      </w:pPr>
      <w:r>
        <w:rPr>
          <w:sz w:val="24"/>
          <w:szCs w:val="24"/>
        </w:rPr>
        <w:t>The Supplier shall provide services for recovery and breakdown repair 24 hours a day, 365 days per year (366 days in a leap year) at no additional cost. This shall include, but is not limited to:</w:t>
      </w:r>
    </w:p>
    <w:p w14:paraId="25F5DEC8" w14:textId="77777777" w:rsidR="00BE1F48" w:rsidRDefault="004278AB" w:rsidP="00B21170">
      <w:pPr>
        <w:numPr>
          <w:ilvl w:val="0"/>
          <w:numId w:val="20"/>
        </w:numPr>
        <w:tabs>
          <w:tab w:val="left" w:pos="851"/>
          <w:tab w:val="left" w:pos="1977"/>
        </w:tabs>
        <w:spacing w:before="200" w:after="240"/>
        <w:ind w:left="2489" w:hanging="391"/>
        <w:jc w:val="both"/>
        <w:rPr>
          <w:sz w:val="24"/>
          <w:szCs w:val="24"/>
        </w:rPr>
      </w:pPr>
      <w:r>
        <w:rPr>
          <w:sz w:val="24"/>
          <w:szCs w:val="24"/>
        </w:rPr>
        <w:t>services at the Buyer or driver’s home address</w:t>
      </w:r>
    </w:p>
    <w:p w14:paraId="6470555A" w14:textId="77777777" w:rsidR="00BE1F48" w:rsidRDefault="004278AB" w:rsidP="00B21170">
      <w:pPr>
        <w:numPr>
          <w:ilvl w:val="0"/>
          <w:numId w:val="20"/>
        </w:numPr>
        <w:tabs>
          <w:tab w:val="left" w:pos="851"/>
          <w:tab w:val="left" w:pos="1977"/>
        </w:tabs>
        <w:spacing w:before="200" w:after="240"/>
        <w:ind w:left="2489" w:hanging="391"/>
        <w:jc w:val="both"/>
        <w:rPr>
          <w:sz w:val="24"/>
          <w:szCs w:val="24"/>
        </w:rPr>
      </w:pPr>
      <w:r>
        <w:rPr>
          <w:sz w:val="24"/>
          <w:szCs w:val="24"/>
        </w:rPr>
        <w:t>roadside assistance within the UK including the vehicle being towed to a garage location agreed with the Buyer or driver, if it cannot be fixed at the roadside.</w:t>
      </w:r>
    </w:p>
    <w:p w14:paraId="44874E76" w14:textId="77777777" w:rsidR="00BE1F48" w:rsidRDefault="004278AB" w:rsidP="00B21170">
      <w:pPr>
        <w:numPr>
          <w:ilvl w:val="0"/>
          <w:numId w:val="20"/>
        </w:numPr>
        <w:tabs>
          <w:tab w:val="left" w:pos="851"/>
          <w:tab w:val="left" w:pos="1977"/>
        </w:tabs>
        <w:spacing w:before="200" w:after="240"/>
        <w:ind w:left="2489" w:hanging="391"/>
        <w:jc w:val="both"/>
        <w:rPr>
          <w:sz w:val="24"/>
          <w:szCs w:val="24"/>
        </w:rPr>
      </w:pPr>
      <w:r>
        <w:rPr>
          <w:sz w:val="24"/>
          <w:szCs w:val="24"/>
        </w:rPr>
        <w:t>national recovery where the vehicle and load will be towed to a location specified by the Buyer within the UK.</w:t>
      </w:r>
    </w:p>
    <w:p w14:paraId="15D9ECDF" w14:textId="77777777" w:rsidR="00BE1F48" w:rsidRDefault="004278AB" w:rsidP="00B21170">
      <w:pPr>
        <w:numPr>
          <w:ilvl w:val="0"/>
          <w:numId w:val="20"/>
        </w:numPr>
        <w:tabs>
          <w:tab w:val="left" w:pos="851"/>
          <w:tab w:val="left" w:pos="1977"/>
        </w:tabs>
        <w:spacing w:before="200" w:after="240"/>
        <w:ind w:left="2489" w:hanging="391"/>
        <w:jc w:val="both"/>
        <w:rPr>
          <w:sz w:val="24"/>
          <w:szCs w:val="24"/>
        </w:rPr>
      </w:pPr>
      <w:r>
        <w:rPr>
          <w:sz w:val="24"/>
          <w:szCs w:val="24"/>
        </w:rPr>
        <w:t>assistance to passengers in order to enable them to complete their onward journey or to an identified location within the UK.</w:t>
      </w:r>
    </w:p>
    <w:p w14:paraId="6460DEFB" w14:textId="77777777" w:rsidR="00BE1F48" w:rsidRPr="00B21170" w:rsidRDefault="004278AB" w:rsidP="00B21170">
      <w:pPr>
        <w:numPr>
          <w:ilvl w:val="3"/>
          <w:numId w:val="10"/>
        </w:numPr>
        <w:tabs>
          <w:tab w:val="left" w:pos="2381"/>
          <w:tab w:val="left" w:pos="2552"/>
        </w:tabs>
        <w:spacing w:after="120"/>
        <w:ind w:left="2154" w:hanging="907"/>
        <w:jc w:val="both"/>
        <w:rPr>
          <w:sz w:val="24"/>
          <w:szCs w:val="24"/>
        </w:rPr>
      </w:pPr>
      <w:r>
        <w:rPr>
          <w:sz w:val="24"/>
          <w:szCs w:val="24"/>
        </w:rPr>
        <w:t xml:space="preserve">The Supplier or their nominated sub-contractor shall attend breakdowns of standard specification vehicles under 3.5 tonnes within 2 (two) hours from the initial request, unless otherwise agreed with the Buyer. </w:t>
      </w:r>
    </w:p>
    <w:p w14:paraId="73573752" w14:textId="77777777" w:rsidR="00BE1F48" w:rsidRPr="00B21170" w:rsidRDefault="004278AB" w:rsidP="00B21170">
      <w:pPr>
        <w:numPr>
          <w:ilvl w:val="3"/>
          <w:numId w:val="10"/>
        </w:numPr>
        <w:tabs>
          <w:tab w:val="left" w:pos="2381"/>
          <w:tab w:val="left" w:pos="2552"/>
        </w:tabs>
        <w:spacing w:after="120"/>
        <w:ind w:left="2154" w:hanging="907"/>
        <w:jc w:val="both"/>
        <w:rPr>
          <w:sz w:val="24"/>
          <w:szCs w:val="24"/>
        </w:rPr>
      </w:pPr>
      <w:r>
        <w:rPr>
          <w:sz w:val="24"/>
          <w:szCs w:val="24"/>
        </w:rPr>
        <w:t xml:space="preserve">The recovery and breakdown repair services for converted vehicles, vehicles with special requirements, specialist vehicles or vehicles above 3.5 tonnes should be agreed by the Buyer and Supplier prior to award of the Call-Off Contract. </w:t>
      </w:r>
    </w:p>
    <w:p w14:paraId="73F23375" w14:textId="77777777" w:rsidR="00BE1F48" w:rsidRPr="00B21170" w:rsidRDefault="004278AB" w:rsidP="00B21170">
      <w:pPr>
        <w:numPr>
          <w:ilvl w:val="3"/>
          <w:numId w:val="10"/>
        </w:numPr>
        <w:tabs>
          <w:tab w:val="left" w:pos="2381"/>
          <w:tab w:val="left" w:pos="2552"/>
        </w:tabs>
        <w:spacing w:after="120"/>
        <w:ind w:left="2154" w:hanging="907"/>
        <w:jc w:val="both"/>
        <w:rPr>
          <w:sz w:val="24"/>
          <w:szCs w:val="24"/>
        </w:rPr>
      </w:pPr>
      <w:r>
        <w:rPr>
          <w:sz w:val="24"/>
          <w:szCs w:val="24"/>
        </w:rPr>
        <w:t>The Supplier shall provide the Buyer with a vehicle recovery and breakdown service overseas, as part of European breakdown cover when requested by the Buyer.</w:t>
      </w:r>
    </w:p>
    <w:p w14:paraId="2DACF449" w14:textId="77777777" w:rsidR="00BE1F48" w:rsidRPr="00B21170" w:rsidRDefault="004278AB" w:rsidP="00B21170">
      <w:pPr>
        <w:numPr>
          <w:ilvl w:val="2"/>
          <w:numId w:val="10"/>
        </w:numPr>
        <w:tabs>
          <w:tab w:val="left" w:pos="2381"/>
          <w:tab w:val="left" w:pos="2552"/>
        </w:tabs>
        <w:spacing w:after="120"/>
        <w:ind w:left="1276" w:hanging="709"/>
        <w:jc w:val="both"/>
        <w:rPr>
          <w:b/>
          <w:sz w:val="24"/>
          <w:szCs w:val="24"/>
        </w:rPr>
      </w:pPr>
      <w:bookmarkStart w:id="50" w:name="_Ref108099306"/>
      <w:bookmarkStart w:id="51" w:name="Downtime"/>
      <w:r>
        <w:rPr>
          <w:b/>
          <w:sz w:val="24"/>
          <w:szCs w:val="24"/>
        </w:rPr>
        <w:t>Vehicle Downtime</w:t>
      </w:r>
      <w:bookmarkEnd w:id="50"/>
    </w:p>
    <w:bookmarkEnd w:id="51"/>
    <w:p w14:paraId="5F2453D5" w14:textId="77777777" w:rsidR="00BE1F48" w:rsidRPr="00B21170" w:rsidRDefault="004278AB" w:rsidP="00B21170">
      <w:pPr>
        <w:numPr>
          <w:ilvl w:val="3"/>
          <w:numId w:val="10"/>
        </w:numPr>
        <w:tabs>
          <w:tab w:val="left" w:pos="2381"/>
          <w:tab w:val="left" w:pos="2552"/>
        </w:tabs>
        <w:spacing w:after="120"/>
        <w:ind w:left="2154" w:hanging="907"/>
        <w:jc w:val="both"/>
        <w:rPr>
          <w:sz w:val="24"/>
          <w:szCs w:val="24"/>
        </w:rPr>
      </w:pPr>
      <w:r>
        <w:rPr>
          <w:sz w:val="24"/>
          <w:szCs w:val="24"/>
        </w:rPr>
        <w:t xml:space="preserve">Where the vehicle is being maintained and/or repaired the Supplier shall notify the Buyer of any expected downtime of a vehicle. </w:t>
      </w:r>
    </w:p>
    <w:p w14:paraId="0FB0FEE1" w14:textId="77777777" w:rsidR="00BE1F48" w:rsidRPr="00B21170" w:rsidRDefault="004278AB" w:rsidP="00B21170">
      <w:pPr>
        <w:numPr>
          <w:ilvl w:val="3"/>
          <w:numId w:val="10"/>
        </w:numPr>
        <w:tabs>
          <w:tab w:val="left" w:pos="2381"/>
          <w:tab w:val="left" w:pos="2552"/>
        </w:tabs>
        <w:spacing w:after="120"/>
        <w:ind w:left="2154" w:hanging="907"/>
        <w:jc w:val="both"/>
        <w:rPr>
          <w:sz w:val="24"/>
          <w:szCs w:val="24"/>
        </w:rPr>
      </w:pPr>
      <w:r>
        <w:rPr>
          <w:sz w:val="24"/>
          <w:szCs w:val="24"/>
        </w:rPr>
        <w:t>The Supplier shall ensure that vehicle downtime is minimised and acted upon to ensure that vehicle availability is optimised in order to reduce the impact to the Buyer and/or the driver of the vehicle.</w:t>
      </w:r>
    </w:p>
    <w:p w14:paraId="142EB1D1" w14:textId="77777777" w:rsidR="00BE1F48" w:rsidRPr="00B21170" w:rsidRDefault="004278AB" w:rsidP="00B21170">
      <w:pPr>
        <w:numPr>
          <w:ilvl w:val="3"/>
          <w:numId w:val="10"/>
        </w:numPr>
        <w:tabs>
          <w:tab w:val="left" w:pos="2381"/>
          <w:tab w:val="left" w:pos="2552"/>
        </w:tabs>
        <w:spacing w:after="120"/>
        <w:ind w:left="2154" w:hanging="907"/>
        <w:jc w:val="both"/>
        <w:rPr>
          <w:sz w:val="24"/>
          <w:szCs w:val="24"/>
        </w:rPr>
      </w:pPr>
      <w:r>
        <w:rPr>
          <w:sz w:val="24"/>
          <w:szCs w:val="24"/>
        </w:rPr>
        <w:t>If it is deemed necessary to retain the vehicle beyond the forecasted downtime period, the Supplier shall ensure that the delay is communicated to the Buyer and/or driver of the vehicle within agreed timescales determined by the Buyer; and minimised as far as reasonably possible.</w:t>
      </w:r>
    </w:p>
    <w:p w14:paraId="5E685B9E" w14:textId="77777777" w:rsidR="00BE1F48" w:rsidRPr="00B21170" w:rsidRDefault="004278AB" w:rsidP="00B21170">
      <w:pPr>
        <w:numPr>
          <w:ilvl w:val="1"/>
          <w:numId w:val="10"/>
        </w:numPr>
        <w:tabs>
          <w:tab w:val="left" w:pos="2381"/>
          <w:tab w:val="left" w:pos="2552"/>
        </w:tabs>
        <w:spacing w:after="120"/>
        <w:jc w:val="both"/>
        <w:rPr>
          <w:b/>
          <w:sz w:val="24"/>
          <w:szCs w:val="24"/>
        </w:rPr>
      </w:pPr>
      <w:bookmarkStart w:id="52" w:name="_Ref108098655"/>
      <w:bookmarkStart w:id="53" w:name="SMRN"/>
      <w:r>
        <w:rPr>
          <w:b/>
          <w:sz w:val="24"/>
          <w:szCs w:val="24"/>
        </w:rPr>
        <w:t>Service, Maintenance and Repair (SMR) -  SMR not included in the Lease</w:t>
      </w:r>
      <w:bookmarkEnd w:id="52"/>
    </w:p>
    <w:bookmarkEnd w:id="53"/>
    <w:p w14:paraId="648F9B2E" w14:textId="77777777" w:rsidR="00BE1F48" w:rsidRPr="00B21170" w:rsidRDefault="004278AB" w:rsidP="00B21170">
      <w:pPr>
        <w:numPr>
          <w:ilvl w:val="2"/>
          <w:numId w:val="10"/>
        </w:numPr>
        <w:tabs>
          <w:tab w:val="left" w:pos="2381"/>
          <w:tab w:val="left" w:pos="2552"/>
        </w:tabs>
        <w:spacing w:after="120"/>
        <w:ind w:left="1276" w:hanging="709"/>
        <w:jc w:val="both"/>
        <w:rPr>
          <w:sz w:val="24"/>
          <w:szCs w:val="24"/>
        </w:rPr>
      </w:pPr>
      <w:r w:rsidRPr="00B21170">
        <w:rPr>
          <w:sz w:val="24"/>
          <w:szCs w:val="24"/>
        </w:rPr>
        <w:t xml:space="preserve">The Supplier shall provide a vehicle without SMR included, when requested by the Buyer. </w:t>
      </w:r>
    </w:p>
    <w:p w14:paraId="74412B4B" w14:textId="77777777" w:rsidR="00BE1F48" w:rsidRPr="00B21170" w:rsidRDefault="004278AB" w:rsidP="00B21170">
      <w:pPr>
        <w:numPr>
          <w:ilvl w:val="2"/>
          <w:numId w:val="10"/>
        </w:numPr>
        <w:tabs>
          <w:tab w:val="left" w:pos="2381"/>
          <w:tab w:val="left" w:pos="2552"/>
        </w:tabs>
        <w:spacing w:after="120"/>
        <w:ind w:left="1276" w:hanging="709"/>
        <w:jc w:val="both"/>
        <w:rPr>
          <w:sz w:val="24"/>
          <w:szCs w:val="24"/>
        </w:rPr>
      </w:pPr>
      <w:r w:rsidRPr="00B21170">
        <w:rPr>
          <w:sz w:val="24"/>
          <w:szCs w:val="24"/>
        </w:rPr>
        <w:t xml:space="preserve">The Supplier shall provide the option for the Buyer to utilise the Supplier’s support network when necessary utilising negotiated prices for the service, maintenance and </w:t>
      </w:r>
      <w:r w:rsidRPr="00B21170">
        <w:rPr>
          <w:sz w:val="24"/>
          <w:szCs w:val="24"/>
        </w:rPr>
        <w:lastRenderedPageBreak/>
        <w:t>repair of their vehicles. This will be invoiced on an as and when used basis.</w:t>
      </w:r>
    </w:p>
    <w:p w14:paraId="13B33AE3" w14:textId="77777777" w:rsidR="00BE1F48" w:rsidRPr="00602FEA" w:rsidRDefault="004278AB" w:rsidP="00602FEA">
      <w:pPr>
        <w:numPr>
          <w:ilvl w:val="1"/>
          <w:numId w:val="10"/>
        </w:numPr>
        <w:tabs>
          <w:tab w:val="left" w:pos="2381"/>
          <w:tab w:val="left" w:pos="2552"/>
        </w:tabs>
        <w:spacing w:after="120"/>
        <w:jc w:val="both"/>
        <w:rPr>
          <w:b/>
          <w:sz w:val="24"/>
          <w:szCs w:val="24"/>
        </w:rPr>
      </w:pPr>
      <w:bookmarkStart w:id="54" w:name="_Ref108098680"/>
      <w:bookmarkStart w:id="55" w:name="MOT"/>
      <w:r>
        <w:rPr>
          <w:b/>
          <w:sz w:val="24"/>
          <w:szCs w:val="24"/>
        </w:rPr>
        <w:t>MOT Management</w:t>
      </w:r>
      <w:bookmarkEnd w:id="54"/>
    </w:p>
    <w:bookmarkEnd w:id="55"/>
    <w:p w14:paraId="5DE6DAF3" w14:textId="77777777" w:rsidR="00BE1F48" w:rsidRPr="00602FEA" w:rsidRDefault="004278AB" w:rsidP="00602FEA">
      <w:pPr>
        <w:numPr>
          <w:ilvl w:val="2"/>
          <w:numId w:val="10"/>
        </w:numPr>
        <w:tabs>
          <w:tab w:val="left" w:pos="2381"/>
          <w:tab w:val="left" w:pos="2552"/>
        </w:tabs>
        <w:spacing w:after="120"/>
        <w:ind w:left="1276" w:hanging="709"/>
        <w:jc w:val="both"/>
        <w:rPr>
          <w:sz w:val="24"/>
          <w:szCs w:val="24"/>
        </w:rPr>
      </w:pPr>
      <w:r>
        <w:rPr>
          <w:sz w:val="24"/>
          <w:szCs w:val="24"/>
        </w:rPr>
        <w:t xml:space="preserve">The Supplier shall provide the Buyer with an effective and efficient process for the management of the renewal of MOT’s in order to minimise vehicle downtime. </w:t>
      </w:r>
    </w:p>
    <w:p w14:paraId="7C6A76DD" w14:textId="77777777" w:rsidR="00BE1F48" w:rsidRPr="00602FEA" w:rsidRDefault="004278AB" w:rsidP="00602FEA">
      <w:pPr>
        <w:numPr>
          <w:ilvl w:val="2"/>
          <w:numId w:val="10"/>
        </w:numPr>
        <w:tabs>
          <w:tab w:val="left" w:pos="2381"/>
          <w:tab w:val="left" w:pos="2552"/>
        </w:tabs>
        <w:spacing w:after="120"/>
        <w:ind w:left="1276" w:hanging="709"/>
        <w:jc w:val="both"/>
        <w:rPr>
          <w:sz w:val="24"/>
          <w:szCs w:val="24"/>
        </w:rPr>
      </w:pPr>
      <w:r>
        <w:rPr>
          <w:sz w:val="24"/>
          <w:szCs w:val="24"/>
        </w:rPr>
        <w:t xml:space="preserve">The Supplier shall provide sufficient notification and reminders to the Buyer prior to the MOT due date to enable arrangements for vehicle testing to be made. </w:t>
      </w:r>
    </w:p>
    <w:p w14:paraId="23C19356" w14:textId="516BD5C2" w:rsidR="00BE1F48" w:rsidRPr="00602FEA" w:rsidRDefault="004278AB" w:rsidP="00602FEA">
      <w:pPr>
        <w:numPr>
          <w:ilvl w:val="2"/>
          <w:numId w:val="10"/>
        </w:numPr>
        <w:tabs>
          <w:tab w:val="left" w:pos="2381"/>
          <w:tab w:val="left" w:pos="2552"/>
        </w:tabs>
        <w:spacing w:after="120"/>
        <w:ind w:left="1276" w:hanging="709"/>
        <w:jc w:val="both"/>
        <w:rPr>
          <w:sz w:val="24"/>
          <w:szCs w:val="24"/>
        </w:rPr>
      </w:pPr>
      <w:r>
        <w:rPr>
          <w:sz w:val="24"/>
          <w:szCs w:val="24"/>
        </w:rPr>
        <w:t xml:space="preserve">The Supplier shall provide </w:t>
      </w:r>
      <w:r w:rsidR="006B553A">
        <w:rPr>
          <w:sz w:val="24"/>
          <w:szCs w:val="24"/>
        </w:rPr>
        <w:t xml:space="preserve">the Buyer with an effective and efficient process for </w:t>
      </w:r>
      <w:r>
        <w:rPr>
          <w:sz w:val="24"/>
          <w:szCs w:val="24"/>
        </w:rPr>
        <w:t>notif</w:t>
      </w:r>
      <w:r w:rsidR="006B553A">
        <w:rPr>
          <w:sz w:val="24"/>
          <w:szCs w:val="24"/>
        </w:rPr>
        <w:t xml:space="preserve">ying the </w:t>
      </w:r>
      <w:r>
        <w:rPr>
          <w:sz w:val="24"/>
          <w:szCs w:val="24"/>
        </w:rPr>
        <w:t>Buyer of any vehicles without a valid MOT in place.</w:t>
      </w:r>
    </w:p>
    <w:p w14:paraId="543E1C36" w14:textId="77777777" w:rsidR="00BE1F48" w:rsidRPr="00602FEA" w:rsidRDefault="004278AB" w:rsidP="00602FEA">
      <w:pPr>
        <w:numPr>
          <w:ilvl w:val="2"/>
          <w:numId w:val="10"/>
        </w:numPr>
        <w:tabs>
          <w:tab w:val="left" w:pos="2381"/>
          <w:tab w:val="left" w:pos="2552"/>
        </w:tabs>
        <w:spacing w:after="120"/>
        <w:ind w:left="1276" w:hanging="709"/>
        <w:jc w:val="both"/>
        <w:rPr>
          <w:sz w:val="24"/>
          <w:szCs w:val="24"/>
        </w:rPr>
      </w:pPr>
      <w:r>
        <w:rPr>
          <w:sz w:val="24"/>
          <w:szCs w:val="24"/>
        </w:rPr>
        <w:t>The Supplier shall provide immediate notification to the Buyer of any vehicles which have failed an MOT test and the required remedial and retest requirements.</w:t>
      </w:r>
    </w:p>
    <w:p w14:paraId="6DCD38E1" w14:textId="77777777" w:rsidR="00BE1F48" w:rsidRPr="00602FEA" w:rsidRDefault="004278AB" w:rsidP="00602FEA">
      <w:pPr>
        <w:numPr>
          <w:ilvl w:val="1"/>
          <w:numId w:val="10"/>
        </w:numPr>
        <w:tabs>
          <w:tab w:val="left" w:pos="2381"/>
          <w:tab w:val="left" w:pos="2552"/>
        </w:tabs>
        <w:spacing w:after="120"/>
        <w:jc w:val="both"/>
        <w:rPr>
          <w:b/>
          <w:sz w:val="24"/>
          <w:szCs w:val="24"/>
        </w:rPr>
      </w:pPr>
      <w:bookmarkStart w:id="56" w:name="_Ref108098710"/>
      <w:bookmarkStart w:id="57" w:name="Condition"/>
      <w:r>
        <w:rPr>
          <w:b/>
          <w:sz w:val="24"/>
          <w:szCs w:val="24"/>
        </w:rPr>
        <w:t>Condition and Damage</w:t>
      </w:r>
      <w:bookmarkEnd w:id="56"/>
    </w:p>
    <w:bookmarkEnd w:id="57"/>
    <w:p w14:paraId="750BF3D7" w14:textId="08EEBCB3" w:rsidR="00BE1F48" w:rsidRPr="00602FEA" w:rsidRDefault="004278AB" w:rsidP="00602FEA">
      <w:pPr>
        <w:numPr>
          <w:ilvl w:val="2"/>
          <w:numId w:val="10"/>
        </w:numPr>
        <w:tabs>
          <w:tab w:val="left" w:pos="2381"/>
          <w:tab w:val="left" w:pos="2552"/>
        </w:tabs>
        <w:spacing w:after="120"/>
        <w:ind w:left="1276" w:hanging="709"/>
        <w:jc w:val="both"/>
        <w:rPr>
          <w:sz w:val="24"/>
          <w:szCs w:val="24"/>
        </w:rPr>
      </w:pPr>
      <w:r>
        <w:rPr>
          <w:sz w:val="24"/>
          <w:szCs w:val="24"/>
        </w:rPr>
        <w:t xml:space="preserve">The Supplier shall undertake effective cost control and ensure that both in-contract and end of contract damage costs are validated in line with the British Vehicle Rental and Leasing Association (BVRLA) Fair Wear and Tear guidelines in order to represent best value for money for the Buyer. The BVRLA guidelines can be accessed via the following link: </w:t>
      </w:r>
      <w:hyperlink r:id="rId13">
        <w:r w:rsidRPr="00602FEA">
          <w:rPr>
            <w:color w:val="0000FF"/>
            <w:sz w:val="24"/>
            <w:szCs w:val="24"/>
            <w:u w:val="single"/>
          </w:rPr>
          <w:t>http://www.bvrla.co.uk/</w:t>
        </w:r>
      </w:hyperlink>
      <w:r w:rsidR="00602FEA">
        <w:rPr>
          <w:sz w:val="24"/>
          <w:szCs w:val="24"/>
        </w:rPr>
        <w:t xml:space="preserve"> </w:t>
      </w:r>
    </w:p>
    <w:p w14:paraId="669672B8" w14:textId="77777777" w:rsidR="00BE1F48" w:rsidRPr="00602FEA" w:rsidRDefault="004278AB" w:rsidP="00602FEA">
      <w:pPr>
        <w:numPr>
          <w:ilvl w:val="2"/>
          <w:numId w:val="10"/>
        </w:numPr>
        <w:tabs>
          <w:tab w:val="left" w:pos="2381"/>
          <w:tab w:val="left" w:pos="2552"/>
        </w:tabs>
        <w:spacing w:after="120"/>
        <w:ind w:left="1276" w:hanging="709"/>
        <w:jc w:val="both"/>
        <w:rPr>
          <w:sz w:val="24"/>
          <w:szCs w:val="24"/>
        </w:rPr>
      </w:pPr>
      <w:r w:rsidRPr="00602FEA">
        <w:rPr>
          <w:sz w:val="24"/>
          <w:szCs w:val="24"/>
        </w:rPr>
        <w:t>The Supplier acknowledges and agrees that photographic evidence of damage to vehicles shall be provided to the Buyer where the total value exceeds £500, unless otherwise agreed at Call-Off.</w:t>
      </w:r>
    </w:p>
    <w:p w14:paraId="34BBE12C" w14:textId="77777777" w:rsidR="00BE1F48" w:rsidRPr="00602FEA" w:rsidRDefault="004278AB" w:rsidP="00602FEA">
      <w:pPr>
        <w:numPr>
          <w:ilvl w:val="2"/>
          <w:numId w:val="10"/>
        </w:numPr>
        <w:tabs>
          <w:tab w:val="left" w:pos="2381"/>
          <w:tab w:val="left" w:pos="2552"/>
        </w:tabs>
        <w:spacing w:after="120"/>
        <w:ind w:left="1276" w:hanging="709"/>
        <w:jc w:val="both"/>
        <w:rPr>
          <w:sz w:val="24"/>
          <w:szCs w:val="24"/>
        </w:rPr>
      </w:pPr>
      <w:r>
        <w:rPr>
          <w:sz w:val="24"/>
          <w:szCs w:val="24"/>
        </w:rPr>
        <w:t>The Supplier acknowledges and agrees that the following Damage Waiver will apply to any costs chargeable to the Buyer as set out in Framework Schedule 3 (Framework Prices):</w:t>
      </w:r>
    </w:p>
    <w:p w14:paraId="26BA3724" w14:textId="77777777" w:rsidR="00BE1F48" w:rsidRPr="00217F89" w:rsidRDefault="004278AB">
      <w:pPr>
        <w:numPr>
          <w:ilvl w:val="0"/>
          <w:numId w:val="15"/>
        </w:numPr>
        <w:tabs>
          <w:tab w:val="left" w:pos="855"/>
          <w:tab w:val="left" w:pos="2694"/>
        </w:tabs>
        <w:spacing w:after="120"/>
        <w:ind w:left="1832" w:right="68" w:hanging="414"/>
        <w:jc w:val="both"/>
        <w:rPr>
          <w:sz w:val="24"/>
          <w:szCs w:val="24"/>
        </w:rPr>
      </w:pPr>
      <w:r>
        <w:rPr>
          <w:sz w:val="24"/>
          <w:szCs w:val="24"/>
        </w:rPr>
        <w:t xml:space="preserve">Passenger vehicles and </w:t>
      </w:r>
      <w:r w:rsidRPr="00217F89">
        <w:rPr>
          <w:sz w:val="24"/>
          <w:szCs w:val="24"/>
        </w:rPr>
        <w:t>commercial vehicles up to 3.5 tonnes - £150</w:t>
      </w:r>
    </w:p>
    <w:p w14:paraId="50E237F8" w14:textId="77777777" w:rsidR="00BE1F48" w:rsidRPr="00217F89" w:rsidRDefault="004278AB">
      <w:pPr>
        <w:numPr>
          <w:ilvl w:val="0"/>
          <w:numId w:val="15"/>
        </w:numPr>
        <w:tabs>
          <w:tab w:val="left" w:pos="855"/>
          <w:tab w:val="left" w:pos="2694"/>
        </w:tabs>
        <w:spacing w:after="120"/>
        <w:ind w:left="1832" w:right="68" w:hanging="414"/>
        <w:jc w:val="both"/>
        <w:rPr>
          <w:sz w:val="24"/>
          <w:szCs w:val="24"/>
        </w:rPr>
      </w:pPr>
      <w:bookmarkStart w:id="58" w:name="_4k668n3" w:colFirst="0" w:colLast="0"/>
      <w:bookmarkEnd w:id="58"/>
      <w:r w:rsidRPr="00217F89">
        <w:rPr>
          <w:sz w:val="24"/>
          <w:szCs w:val="24"/>
        </w:rPr>
        <w:t>Commercial vehicles over 3.5 tonnes -  £250</w:t>
      </w:r>
    </w:p>
    <w:p w14:paraId="118A0169" w14:textId="77777777" w:rsidR="00BE1F48" w:rsidRPr="00602FEA" w:rsidRDefault="004278AB" w:rsidP="00602FEA">
      <w:pPr>
        <w:numPr>
          <w:ilvl w:val="1"/>
          <w:numId w:val="10"/>
        </w:numPr>
        <w:tabs>
          <w:tab w:val="left" w:pos="2381"/>
          <w:tab w:val="left" w:pos="2552"/>
        </w:tabs>
        <w:spacing w:after="120"/>
        <w:jc w:val="both"/>
        <w:rPr>
          <w:b/>
          <w:sz w:val="24"/>
          <w:szCs w:val="24"/>
        </w:rPr>
      </w:pPr>
      <w:bookmarkStart w:id="59" w:name="_Ref108098727"/>
      <w:bookmarkStart w:id="60" w:name="Decomm"/>
      <w:r>
        <w:rPr>
          <w:b/>
          <w:sz w:val="24"/>
          <w:szCs w:val="24"/>
        </w:rPr>
        <w:t>Vehicle Decommissioning</w:t>
      </w:r>
      <w:bookmarkEnd w:id="59"/>
    </w:p>
    <w:bookmarkEnd w:id="60"/>
    <w:p w14:paraId="7664C43A" w14:textId="77777777" w:rsidR="00BE1F48" w:rsidRPr="00602FEA" w:rsidRDefault="004278AB" w:rsidP="00602FEA">
      <w:pPr>
        <w:numPr>
          <w:ilvl w:val="2"/>
          <w:numId w:val="10"/>
        </w:numPr>
        <w:tabs>
          <w:tab w:val="left" w:pos="2381"/>
          <w:tab w:val="left" w:pos="2552"/>
        </w:tabs>
        <w:spacing w:after="120"/>
        <w:ind w:left="1276" w:hanging="709"/>
        <w:jc w:val="both"/>
        <w:rPr>
          <w:sz w:val="24"/>
          <w:szCs w:val="24"/>
        </w:rPr>
      </w:pPr>
      <w:r>
        <w:rPr>
          <w:sz w:val="24"/>
          <w:szCs w:val="24"/>
        </w:rPr>
        <w:t>The Supplier shall ensure that liveried vehicles are appropriately, decommissioned and disposed of in such a way as to be unidentifiable to their former function and therefore unable to be used for unauthorised or terrorist activity.</w:t>
      </w:r>
    </w:p>
    <w:p w14:paraId="12C8CFEC" w14:textId="77777777" w:rsidR="00BE1F48" w:rsidRPr="00602FEA" w:rsidRDefault="004278AB" w:rsidP="00602FEA">
      <w:pPr>
        <w:numPr>
          <w:ilvl w:val="1"/>
          <w:numId w:val="10"/>
        </w:numPr>
        <w:tabs>
          <w:tab w:val="left" w:pos="2381"/>
          <w:tab w:val="left" w:pos="2552"/>
        </w:tabs>
        <w:spacing w:after="120"/>
        <w:jc w:val="both"/>
        <w:rPr>
          <w:b/>
          <w:sz w:val="24"/>
          <w:szCs w:val="24"/>
        </w:rPr>
      </w:pPr>
      <w:bookmarkStart w:id="61" w:name="_Ref108098745"/>
      <w:r w:rsidRPr="00602FEA">
        <w:rPr>
          <w:b/>
          <w:sz w:val="24"/>
          <w:szCs w:val="24"/>
        </w:rPr>
        <w:t>Managing the Buyer’s Account</w:t>
      </w:r>
      <w:bookmarkEnd w:id="61"/>
    </w:p>
    <w:p w14:paraId="3CDD451C" w14:textId="77777777" w:rsidR="00BE1F48" w:rsidRPr="00602FEA" w:rsidRDefault="004278AB" w:rsidP="00602FEA">
      <w:pPr>
        <w:numPr>
          <w:ilvl w:val="2"/>
          <w:numId w:val="10"/>
        </w:numPr>
        <w:tabs>
          <w:tab w:val="left" w:pos="2381"/>
          <w:tab w:val="left" w:pos="2552"/>
        </w:tabs>
        <w:spacing w:after="120"/>
        <w:ind w:left="1276" w:hanging="709"/>
        <w:jc w:val="both"/>
        <w:rPr>
          <w:b/>
          <w:sz w:val="24"/>
          <w:szCs w:val="24"/>
        </w:rPr>
      </w:pPr>
      <w:bookmarkStart w:id="62" w:name="_Ref108098777"/>
      <w:r w:rsidRPr="00602FEA">
        <w:rPr>
          <w:b/>
          <w:sz w:val="24"/>
          <w:szCs w:val="24"/>
        </w:rPr>
        <w:t>Contract Management</w:t>
      </w:r>
      <w:bookmarkEnd w:id="62"/>
    </w:p>
    <w:p w14:paraId="0FB11BBE" w14:textId="77777777" w:rsidR="00BE1F48" w:rsidRPr="00602FEA" w:rsidRDefault="004278AB" w:rsidP="00602FEA">
      <w:pPr>
        <w:numPr>
          <w:ilvl w:val="3"/>
          <w:numId w:val="10"/>
        </w:numPr>
        <w:tabs>
          <w:tab w:val="left" w:pos="2381"/>
          <w:tab w:val="left" w:pos="2552"/>
        </w:tabs>
        <w:spacing w:after="120"/>
        <w:ind w:left="2154" w:hanging="907"/>
        <w:jc w:val="both"/>
        <w:rPr>
          <w:sz w:val="24"/>
          <w:szCs w:val="24"/>
        </w:rPr>
      </w:pPr>
      <w:bookmarkStart w:id="63" w:name="_1egqt2p" w:colFirst="0" w:colLast="0"/>
      <w:bookmarkEnd w:id="63"/>
      <w:r>
        <w:rPr>
          <w:sz w:val="24"/>
          <w:szCs w:val="24"/>
        </w:rPr>
        <w:t>The Supplier shall manage the Buyer’s Call-Off Contract in accordance with Call-Off Schedule 15 for "Call-Off Contract Management".</w:t>
      </w:r>
    </w:p>
    <w:p w14:paraId="1881EFF7" w14:textId="77777777" w:rsidR="00BE1F48" w:rsidRPr="00602FEA" w:rsidRDefault="004278AB" w:rsidP="00602FEA">
      <w:pPr>
        <w:numPr>
          <w:ilvl w:val="3"/>
          <w:numId w:val="10"/>
        </w:numPr>
        <w:tabs>
          <w:tab w:val="left" w:pos="2381"/>
          <w:tab w:val="left" w:pos="2552"/>
        </w:tabs>
        <w:spacing w:after="120"/>
        <w:ind w:left="2154" w:hanging="907"/>
        <w:jc w:val="both"/>
        <w:rPr>
          <w:sz w:val="24"/>
          <w:szCs w:val="24"/>
        </w:rPr>
      </w:pPr>
      <w:r>
        <w:rPr>
          <w:sz w:val="24"/>
          <w:szCs w:val="24"/>
        </w:rPr>
        <w:t>The Supplier shall ensure that all relevant documentation relating to the Buyer’s fleet operations are maintained and updated at all times.</w:t>
      </w:r>
    </w:p>
    <w:p w14:paraId="4BDF8316" w14:textId="77777777" w:rsidR="00BE1F48" w:rsidRPr="00602FEA" w:rsidRDefault="004278AB" w:rsidP="00602FEA">
      <w:pPr>
        <w:numPr>
          <w:ilvl w:val="3"/>
          <w:numId w:val="10"/>
        </w:numPr>
        <w:tabs>
          <w:tab w:val="left" w:pos="2381"/>
          <w:tab w:val="left" w:pos="2552"/>
        </w:tabs>
        <w:spacing w:after="120"/>
        <w:ind w:left="2154" w:hanging="907"/>
        <w:jc w:val="both"/>
        <w:rPr>
          <w:sz w:val="24"/>
          <w:szCs w:val="24"/>
        </w:rPr>
      </w:pPr>
      <w:r>
        <w:rPr>
          <w:sz w:val="24"/>
          <w:szCs w:val="24"/>
        </w:rPr>
        <w:t xml:space="preserve">The Supplier shall provide a Helpdesk and/or online support facility for supporting the Buyer with queries or complaints regarding the services provided under the Call-Off Contract. Unless agreed with the Buyer, this shall be available from 9am to 5pm, Monday to Friday and exclude bank holidays. </w:t>
      </w:r>
    </w:p>
    <w:p w14:paraId="58B4D136" w14:textId="4A5D5988" w:rsidR="00BE1F48" w:rsidRPr="00602FEA" w:rsidRDefault="004278AB" w:rsidP="00602FEA">
      <w:pPr>
        <w:numPr>
          <w:ilvl w:val="3"/>
          <w:numId w:val="10"/>
        </w:numPr>
        <w:tabs>
          <w:tab w:val="left" w:pos="2381"/>
          <w:tab w:val="left" w:pos="2552"/>
        </w:tabs>
        <w:spacing w:after="120"/>
        <w:ind w:left="2154" w:hanging="907"/>
        <w:jc w:val="both"/>
        <w:rPr>
          <w:sz w:val="24"/>
          <w:szCs w:val="24"/>
        </w:rPr>
      </w:pPr>
      <w:r>
        <w:rPr>
          <w:sz w:val="24"/>
          <w:szCs w:val="24"/>
        </w:rPr>
        <w:lastRenderedPageBreak/>
        <w:t xml:space="preserve">The Supplier shall ensure that the Helpdesk telephone number is </w:t>
      </w:r>
      <w:r w:rsidR="00602FEA">
        <w:rPr>
          <w:sz w:val="24"/>
          <w:szCs w:val="24"/>
        </w:rPr>
        <w:t>Freephone</w:t>
      </w:r>
      <w:r>
        <w:rPr>
          <w:sz w:val="24"/>
          <w:szCs w:val="24"/>
        </w:rPr>
        <w:t xml:space="preserve"> or does not charge users more than a basic rate, local rate or national rate telephone number.</w:t>
      </w:r>
    </w:p>
    <w:p w14:paraId="45DAC0BC" w14:textId="43E33DA2" w:rsidR="00147FA2" w:rsidRPr="00147FA2" w:rsidRDefault="00147FA2" w:rsidP="00147FA2">
      <w:pPr>
        <w:numPr>
          <w:ilvl w:val="3"/>
          <w:numId w:val="10"/>
        </w:numPr>
        <w:tabs>
          <w:tab w:val="left" w:pos="2381"/>
          <w:tab w:val="left" w:pos="2552"/>
        </w:tabs>
        <w:spacing w:after="120"/>
        <w:ind w:left="2154" w:hanging="907"/>
        <w:jc w:val="both"/>
        <w:rPr>
          <w:sz w:val="24"/>
          <w:szCs w:val="24"/>
        </w:rPr>
      </w:pPr>
      <w:r w:rsidRPr="00147FA2">
        <w:rPr>
          <w:sz w:val="24"/>
          <w:szCs w:val="24"/>
        </w:rPr>
        <w:t xml:space="preserve">When requested by the Buyer, the Supplier shall </w:t>
      </w:r>
      <w:r w:rsidR="00105F1D">
        <w:rPr>
          <w:sz w:val="24"/>
          <w:szCs w:val="24"/>
        </w:rPr>
        <w:t xml:space="preserve">provide </w:t>
      </w:r>
      <w:r w:rsidRPr="00147FA2">
        <w:rPr>
          <w:sz w:val="24"/>
          <w:szCs w:val="24"/>
        </w:rPr>
        <w:t>support to identify and recommend effective and innovative ways of working in order to improve the Buyer’s management of their fleet. This may include, but is not limited to</w:t>
      </w:r>
      <w:r>
        <w:rPr>
          <w:sz w:val="24"/>
          <w:szCs w:val="24"/>
        </w:rPr>
        <w:t>:</w:t>
      </w:r>
    </w:p>
    <w:p w14:paraId="7420B859" w14:textId="5BF4F759" w:rsidR="00147FA2" w:rsidRPr="00147FA2" w:rsidRDefault="00147FA2" w:rsidP="00147FA2">
      <w:pPr>
        <w:numPr>
          <w:ilvl w:val="0"/>
          <w:numId w:val="20"/>
        </w:numPr>
        <w:tabs>
          <w:tab w:val="left" w:pos="851"/>
          <w:tab w:val="left" w:pos="1977"/>
        </w:tabs>
        <w:spacing w:before="200" w:after="240"/>
        <w:ind w:left="2489" w:hanging="391"/>
        <w:jc w:val="both"/>
        <w:rPr>
          <w:sz w:val="24"/>
          <w:szCs w:val="24"/>
        </w:rPr>
      </w:pPr>
      <w:r w:rsidRPr="00147FA2">
        <w:rPr>
          <w:sz w:val="24"/>
          <w:szCs w:val="24"/>
        </w:rPr>
        <w:t>changing processes to be more efficient or effective</w:t>
      </w:r>
      <w:r>
        <w:rPr>
          <w:sz w:val="24"/>
          <w:szCs w:val="24"/>
        </w:rPr>
        <w:t>;</w:t>
      </w:r>
    </w:p>
    <w:p w14:paraId="264D162F" w14:textId="00FC70AB" w:rsidR="00147FA2" w:rsidRPr="00147FA2" w:rsidRDefault="00147FA2" w:rsidP="00147FA2">
      <w:pPr>
        <w:numPr>
          <w:ilvl w:val="0"/>
          <w:numId w:val="20"/>
        </w:numPr>
        <w:tabs>
          <w:tab w:val="left" w:pos="851"/>
          <w:tab w:val="left" w:pos="1977"/>
        </w:tabs>
        <w:spacing w:before="200" w:after="240"/>
        <w:ind w:left="2489" w:hanging="391"/>
        <w:jc w:val="both"/>
        <w:rPr>
          <w:sz w:val="24"/>
          <w:szCs w:val="24"/>
        </w:rPr>
      </w:pPr>
      <w:r w:rsidRPr="00147FA2">
        <w:rPr>
          <w:sz w:val="24"/>
          <w:szCs w:val="24"/>
        </w:rPr>
        <w:t>identifying opportunities to educate drivers with the aim of improving driver behaviour</w:t>
      </w:r>
      <w:r>
        <w:rPr>
          <w:sz w:val="24"/>
          <w:szCs w:val="24"/>
        </w:rPr>
        <w:t>;</w:t>
      </w:r>
    </w:p>
    <w:p w14:paraId="7658D99F" w14:textId="3B59D2B5" w:rsidR="00147FA2" w:rsidRPr="00147FA2" w:rsidRDefault="00147FA2" w:rsidP="00147FA2">
      <w:pPr>
        <w:numPr>
          <w:ilvl w:val="0"/>
          <w:numId w:val="20"/>
        </w:numPr>
        <w:tabs>
          <w:tab w:val="left" w:pos="851"/>
          <w:tab w:val="left" w:pos="1977"/>
        </w:tabs>
        <w:spacing w:before="200" w:after="240"/>
        <w:ind w:left="2489" w:hanging="391"/>
        <w:jc w:val="both"/>
        <w:rPr>
          <w:sz w:val="24"/>
          <w:szCs w:val="24"/>
        </w:rPr>
      </w:pPr>
      <w:r w:rsidRPr="00147FA2">
        <w:rPr>
          <w:sz w:val="24"/>
          <w:szCs w:val="24"/>
        </w:rPr>
        <w:t>sharing best practice and lessons learned</w:t>
      </w:r>
      <w:r>
        <w:rPr>
          <w:sz w:val="24"/>
          <w:szCs w:val="24"/>
        </w:rPr>
        <w:t>; and</w:t>
      </w:r>
    </w:p>
    <w:p w14:paraId="49A18CB7" w14:textId="73FB36D3" w:rsidR="00147FA2" w:rsidRPr="00147FA2" w:rsidRDefault="00147FA2" w:rsidP="00147FA2">
      <w:pPr>
        <w:numPr>
          <w:ilvl w:val="0"/>
          <w:numId w:val="20"/>
        </w:numPr>
        <w:tabs>
          <w:tab w:val="left" w:pos="851"/>
          <w:tab w:val="left" w:pos="1977"/>
        </w:tabs>
        <w:spacing w:before="200" w:after="240"/>
        <w:ind w:left="2489" w:hanging="391"/>
        <w:jc w:val="both"/>
        <w:rPr>
          <w:sz w:val="24"/>
          <w:szCs w:val="24"/>
        </w:rPr>
      </w:pPr>
      <w:r w:rsidRPr="00147FA2">
        <w:rPr>
          <w:sz w:val="24"/>
          <w:szCs w:val="24"/>
        </w:rPr>
        <w:t>monitoring the mileage of the Buyer’s vehicles and making recommend</w:t>
      </w:r>
      <w:r w:rsidR="00105F1D">
        <w:rPr>
          <w:sz w:val="24"/>
          <w:szCs w:val="24"/>
        </w:rPr>
        <w:t>ations which may include, but are</w:t>
      </w:r>
      <w:r w:rsidRPr="00147FA2">
        <w:rPr>
          <w:sz w:val="24"/>
          <w:szCs w:val="24"/>
        </w:rPr>
        <w:t xml:space="preserve"> not limited to, re-utilisation of the Buyer’s vehicles, contract term variation and/or contract mileage variation.</w:t>
      </w:r>
    </w:p>
    <w:p w14:paraId="21E19360" w14:textId="77777777" w:rsidR="00BE1F48" w:rsidRPr="00602FEA" w:rsidRDefault="004278AB" w:rsidP="00602FEA">
      <w:pPr>
        <w:numPr>
          <w:ilvl w:val="3"/>
          <w:numId w:val="10"/>
        </w:numPr>
        <w:tabs>
          <w:tab w:val="left" w:pos="2381"/>
          <w:tab w:val="left" w:pos="2552"/>
        </w:tabs>
        <w:spacing w:after="120"/>
        <w:ind w:left="2154" w:hanging="907"/>
        <w:jc w:val="both"/>
        <w:rPr>
          <w:sz w:val="24"/>
          <w:szCs w:val="24"/>
        </w:rPr>
      </w:pPr>
      <w:r>
        <w:rPr>
          <w:sz w:val="24"/>
          <w:szCs w:val="24"/>
        </w:rPr>
        <w:t>If the Supplier identifies that a vehicle lease is forecast to exceed its contracted mileage limit by 20% or more by the end of the contract term, and the Buyer confirms that the pattern of usage will continue, the Supplier may impose a variation to the Buyer’s Lease Contract Terms for the remaining period based on the revised forecast.  This may include a variation to the Rental Payments as agreed with the Buyer.</w:t>
      </w:r>
    </w:p>
    <w:p w14:paraId="65DF8AE9" w14:textId="77777777" w:rsidR="00BE1F48" w:rsidRPr="00602FEA" w:rsidRDefault="004278AB" w:rsidP="00602FEA">
      <w:pPr>
        <w:numPr>
          <w:ilvl w:val="3"/>
          <w:numId w:val="10"/>
        </w:numPr>
        <w:tabs>
          <w:tab w:val="left" w:pos="2381"/>
          <w:tab w:val="left" w:pos="2552"/>
        </w:tabs>
        <w:spacing w:after="120"/>
        <w:ind w:left="2154" w:hanging="907"/>
        <w:jc w:val="both"/>
        <w:rPr>
          <w:sz w:val="24"/>
          <w:szCs w:val="24"/>
        </w:rPr>
      </w:pPr>
      <w:r>
        <w:rPr>
          <w:sz w:val="24"/>
          <w:szCs w:val="24"/>
        </w:rPr>
        <w:t>The Supplier shall ensure that they have processes in place to maintain consistent levels of service during periods of peak demand.</w:t>
      </w:r>
    </w:p>
    <w:p w14:paraId="4BE0FFF5" w14:textId="77777777" w:rsidR="00BE1F48" w:rsidRDefault="004278AB" w:rsidP="00602FEA">
      <w:pPr>
        <w:numPr>
          <w:ilvl w:val="2"/>
          <w:numId w:val="10"/>
        </w:numPr>
        <w:tabs>
          <w:tab w:val="left" w:pos="2381"/>
          <w:tab w:val="left" w:pos="2552"/>
        </w:tabs>
        <w:spacing w:after="120"/>
        <w:ind w:left="1276" w:hanging="709"/>
        <w:jc w:val="both"/>
        <w:rPr>
          <w:b/>
          <w:sz w:val="24"/>
          <w:szCs w:val="24"/>
        </w:rPr>
      </w:pPr>
      <w:bookmarkStart w:id="64" w:name="_Ref108098795"/>
      <w:r>
        <w:rPr>
          <w:b/>
          <w:sz w:val="24"/>
          <w:szCs w:val="24"/>
        </w:rPr>
        <w:t>Fines, Penalties and Charges</w:t>
      </w:r>
      <w:bookmarkEnd w:id="64"/>
    </w:p>
    <w:p w14:paraId="11C848C0" w14:textId="77777777" w:rsidR="00BE1F48" w:rsidRPr="00602FEA" w:rsidRDefault="004278AB" w:rsidP="00602FEA">
      <w:pPr>
        <w:numPr>
          <w:ilvl w:val="3"/>
          <w:numId w:val="10"/>
        </w:numPr>
        <w:tabs>
          <w:tab w:val="left" w:pos="2381"/>
          <w:tab w:val="left" w:pos="2552"/>
        </w:tabs>
        <w:spacing w:after="120"/>
        <w:ind w:left="2154" w:hanging="907"/>
        <w:jc w:val="both"/>
        <w:rPr>
          <w:sz w:val="24"/>
          <w:szCs w:val="24"/>
        </w:rPr>
      </w:pPr>
      <w:r>
        <w:rPr>
          <w:sz w:val="24"/>
          <w:szCs w:val="24"/>
        </w:rPr>
        <w:t>The Supplier shall provide a payment solution and process for the payment of fines and penalty charges within the specified payment period to the prosecuting authority.</w:t>
      </w:r>
    </w:p>
    <w:p w14:paraId="4B9BB30F" w14:textId="77777777" w:rsidR="00BE1F48" w:rsidRPr="00602FEA" w:rsidRDefault="004278AB" w:rsidP="00602FEA">
      <w:pPr>
        <w:numPr>
          <w:ilvl w:val="3"/>
          <w:numId w:val="10"/>
        </w:numPr>
        <w:tabs>
          <w:tab w:val="left" w:pos="2381"/>
          <w:tab w:val="left" w:pos="2552"/>
        </w:tabs>
        <w:spacing w:after="120"/>
        <w:ind w:left="2154" w:hanging="907"/>
        <w:jc w:val="both"/>
        <w:rPr>
          <w:sz w:val="24"/>
          <w:szCs w:val="24"/>
        </w:rPr>
      </w:pPr>
      <w:r>
        <w:rPr>
          <w:sz w:val="24"/>
          <w:szCs w:val="24"/>
        </w:rPr>
        <w:t xml:space="preserve">Where the Buyer and/or the driver successfully contests the fine or penalty charge directly with the prosecuting authority, the Supplier shall refund the charge back to the Buyer or driver as appropriate. </w:t>
      </w:r>
    </w:p>
    <w:p w14:paraId="2F3120F7" w14:textId="77777777" w:rsidR="00BE1F48" w:rsidRPr="00602FEA" w:rsidRDefault="004278AB" w:rsidP="00602FEA">
      <w:pPr>
        <w:numPr>
          <w:ilvl w:val="3"/>
          <w:numId w:val="10"/>
        </w:numPr>
        <w:tabs>
          <w:tab w:val="left" w:pos="2381"/>
          <w:tab w:val="left" w:pos="2552"/>
        </w:tabs>
        <w:spacing w:after="120"/>
        <w:ind w:left="2154" w:hanging="907"/>
        <w:jc w:val="both"/>
        <w:rPr>
          <w:sz w:val="24"/>
          <w:szCs w:val="24"/>
        </w:rPr>
      </w:pPr>
      <w:r>
        <w:rPr>
          <w:sz w:val="24"/>
          <w:szCs w:val="24"/>
        </w:rPr>
        <w:t xml:space="preserve">The Supplier may charge an administration fee for managing the payment solution as set out in Framework Schedule 3 (Framework Prices). </w:t>
      </w:r>
    </w:p>
    <w:p w14:paraId="0ACA6765" w14:textId="77777777" w:rsidR="00BE1F48" w:rsidRPr="00602FEA" w:rsidRDefault="004278AB" w:rsidP="00602FEA">
      <w:pPr>
        <w:numPr>
          <w:ilvl w:val="3"/>
          <w:numId w:val="10"/>
        </w:numPr>
        <w:tabs>
          <w:tab w:val="left" w:pos="2381"/>
          <w:tab w:val="left" w:pos="2552"/>
        </w:tabs>
        <w:spacing w:after="120"/>
        <w:ind w:left="2154" w:hanging="907"/>
        <w:jc w:val="both"/>
        <w:rPr>
          <w:sz w:val="24"/>
          <w:szCs w:val="24"/>
        </w:rPr>
      </w:pPr>
      <w:r>
        <w:rPr>
          <w:sz w:val="24"/>
          <w:szCs w:val="24"/>
        </w:rPr>
        <w:t xml:space="preserve">The Supplier shall be responsible for the payment and resolution of fines when incurred by personnel driving a vehicle on behalf of the Supplier and/or Subcontractor. </w:t>
      </w:r>
    </w:p>
    <w:p w14:paraId="11ED41FF" w14:textId="77777777" w:rsidR="00BE1F48" w:rsidRPr="00602FEA" w:rsidRDefault="004278AB" w:rsidP="00602FEA">
      <w:pPr>
        <w:numPr>
          <w:ilvl w:val="2"/>
          <w:numId w:val="10"/>
        </w:numPr>
        <w:tabs>
          <w:tab w:val="left" w:pos="2381"/>
          <w:tab w:val="left" w:pos="2552"/>
        </w:tabs>
        <w:spacing w:after="120"/>
        <w:ind w:left="1276" w:hanging="709"/>
        <w:jc w:val="both"/>
        <w:rPr>
          <w:b/>
          <w:sz w:val="24"/>
          <w:szCs w:val="24"/>
        </w:rPr>
      </w:pPr>
      <w:bookmarkStart w:id="65" w:name="_Ref108098809"/>
      <w:r>
        <w:rPr>
          <w:b/>
          <w:sz w:val="24"/>
          <w:szCs w:val="24"/>
        </w:rPr>
        <w:t>Management Information</w:t>
      </w:r>
      <w:bookmarkEnd w:id="65"/>
      <w:r w:rsidRPr="00602FEA">
        <w:rPr>
          <w:b/>
          <w:sz w:val="24"/>
          <w:szCs w:val="24"/>
        </w:rPr>
        <w:tab/>
      </w:r>
    </w:p>
    <w:p w14:paraId="56097EDF" w14:textId="77777777" w:rsidR="00BE1F48" w:rsidRPr="00602FEA" w:rsidRDefault="004278AB" w:rsidP="00602FEA">
      <w:pPr>
        <w:numPr>
          <w:ilvl w:val="3"/>
          <w:numId w:val="10"/>
        </w:numPr>
        <w:tabs>
          <w:tab w:val="left" w:pos="2381"/>
          <w:tab w:val="left" w:pos="2552"/>
        </w:tabs>
        <w:spacing w:after="120"/>
        <w:ind w:left="2154" w:hanging="907"/>
        <w:jc w:val="both"/>
        <w:rPr>
          <w:sz w:val="24"/>
          <w:szCs w:val="24"/>
        </w:rPr>
      </w:pPr>
      <w:r>
        <w:rPr>
          <w:sz w:val="24"/>
          <w:szCs w:val="24"/>
        </w:rPr>
        <w:t>The Supplier shall provide Management Information to Buyers in accordance with the terms in each Call-Off Contract.</w:t>
      </w:r>
    </w:p>
    <w:p w14:paraId="4555036F" w14:textId="77777777" w:rsidR="00BE1F48" w:rsidRPr="009B51DD" w:rsidRDefault="004278AB" w:rsidP="00602FEA">
      <w:pPr>
        <w:numPr>
          <w:ilvl w:val="2"/>
          <w:numId w:val="10"/>
        </w:numPr>
        <w:tabs>
          <w:tab w:val="left" w:pos="2381"/>
          <w:tab w:val="left" w:pos="2552"/>
        </w:tabs>
        <w:spacing w:after="120"/>
        <w:ind w:left="1276" w:hanging="709"/>
        <w:jc w:val="both"/>
        <w:rPr>
          <w:b/>
          <w:sz w:val="24"/>
          <w:szCs w:val="24"/>
        </w:rPr>
      </w:pPr>
      <w:bookmarkStart w:id="66" w:name="_Ref108098829"/>
      <w:r w:rsidRPr="009B51DD">
        <w:rPr>
          <w:b/>
          <w:sz w:val="24"/>
          <w:szCs w:val="24"/>
        </w:rPr>
        <w:t>Data Management</w:t>
      </w:r>
      <w:bookmarkEnd w:id="66"/>
      <w:r w:rsidRPr="009B51DD">
        <w:rPr>
          <w:b/>
          <w:sz w:val="24"/>
          <w:szCs w:val="24"/>
        </w:rPr>
        <w:t xml:space="preserve"> </w:t>
      </w:r>
    </w:p>
    <w:p w14:paraId="69718BAB" w14:textId="77777777" w:rsidR="00BE1F48" w:rsidRPr="009B51DD" w:rsidRDefault="004278AB" w:rsidP="00602FEA">
      <w:pPr>
        <w:numPr>
          <w:ilvl w:val="3"/>
          <w:numId w:val="10"/>
        </w:numPr>
        <w:tabs>
          <w:tab w:val="left" w:pos="2381"/>
          <w:tab w:val="left" w:pos="2552"/>
        </w:tabs>
        <w:spacing w:after="120"/>
        <w:ind w:left="2154" w:hanging="907"/>
        <w:jc w:val="both"/>
        <w:rPr>
          <w:sz w:val="24"/>
          <w:szCs w:val="24"/>
        </w:rPr>
      </w:pPr>
      <w:r w:rsidRPr="009B51DD">
        <w:rPr>
          <w:sz w:val="24"/>
          <w:szCs w:val="24"/>
        </w:rPr>
        <w:lastRenderedPageBreak/>
        <w:t xml:space="preserve">The Supplier acknowledges that Joint Schedule 11 (Processing Data) applies to the processing of personal data under this Framework Contract.  </w:t>
      </w:r>
    </w:p>
    <w:p w14:paraId="440810DD" w14:textId="77777777" w:rsidR="00BE1F48" w:rsidRPr="009B51DD" w:rsidRDefault="004278AB" w:rsidP="00602FEA">
      <w:pPr>
        <w:numPr>
          <w:ilvl w:val="3"/>
          <w:numId w:val="10"/>
        </w:numPr>
        <w:tabs>
          <w:tab w:val="left" w:pos="2381"/>
          <w:tab w:val="left" w:pos="2552"/>
        </w:tabs>
        <w:spacing w:after="120"/>
        <w:ind w:left="2154" w:hanging="907"/>
        <w:jc w:val="both"/>
        <w:rPr>
          <w:sz w:val="24"/>
          <w:szCs w:val="24"/>
        </w:rPr>
      </w:pPr>
      <w:r w:rsidRPr="009B51DD">
        <w:rPr>
          <w:sz w:val="24"/>
          <w:szCs w:val="24"/>
        </w:rPr>
        <w:t xml:space="preserve">The Supplier shall not disclose any data to a third party without the prior written consent of the Buyer. </w:t>
      </w:r>
    </w:p>
    <w:p w14:paraId="047BBDCA" w14:textId="77777777" w:rsidR="00BE1F48" w:rsidRPr="009B51DD" w:rsidRDefault="004278AB" w:rsidP="00602FEA">
      <w:pPr>
        <w:numPr>
          <w:ilvl w:val="3"/>
          <w:numId w:val="10"/>
        </w:numPr>
        <w:tabs>
          <w:tab w:val="left" w:pos="2381"/>
          <w:tab w:val="left" w:pos="2552"/>
        </w:tabs>
        <w:spacing w:after="120"/>
        <w:ind w:left="2154" w:hanging="907"/>
        <w:jc w:val="both"/>
        <w:rPr>
          <w:sz w:val="24"/>
          <w:szCs w:val="24"/>
        </w:rPr>
      </w:pPr>
      <w:r w:rsidRPr="009B51DD">
        <w:rPr>
          <w:sz w:val="24"/>
          <w:szCs w:val="24"/>
        </w:rPr>
        <w:t xml:space="preserve">The Supplier shall ensure that all data is held securely for the duration of the Call-Off Contract and provided to the Buyer, or their nominated Supplier, on expiry of the Call-Off Contract or for a period agreed as part of the Call-Off Contract. </w:t>
      </w:r>
    </w:p>
    <w:p w14:paraId="3BAF3917" w14:textId="7B672275" w:rsidR="00BE1F48" w:rsidRPr="009B51DD" w:rsidRDefault="004278AB" w:rsidP="00633809">
      <w:pPr>
        <w:numPr>
          <w:ilvl w:val="3"/>
          <w:numId w:val="10"/>
        </w:numPr>
        <w:tabs>
          <w:tab w:val="left" w:pos="2381"/>
          <w:tab w:val="left" w:pos="2552"/>
        </w:tabs>
        <w:spacing w:after="120"/>
        <w:ind w:left="2154" w:hanging="907"/>
        <w:jc w:val="both"/>
        <w:rPr>
          <w:sz w:val="24"/>
          <w:szCs w:val="24"/>
        </w:rPr>
      </w:pPr>
      <w:r w:rsidRPr="009B51DD">
        <w:rPr>
          <w:sz w:val="24"/>
          <w:szCs w:val="24"/>
        </w:rPr>
        <w:t xml:space="preserve">The Supplier shall ensure that a suitable back-up system for data is in place to support the Buyer’s business continuity and audit requirements. </w:t>
      </w:r>
    </w:p>
    <w:p w14:paraId="3EA1E88D" w14:textId="77777777" w:rsidR="00633809" w:rsidRPr="00633809" w:rsidRDefault="00633809" w:rsidP="00633809">
      <w:pPr>
        <w:tabs>
          <w:tab w:val="left" w:pos="2381"/>
          <w:tab w:val="left" w:pos="2552"/>
        </w:tabs>
        <w:spacing w:after="120"/>
        <w:ind w:left="2154"/>
        <w:jc w:val="both"/>
        <w:rPr>
          <w:sz w:val="24"/>
          <w:szCs w:val="24"/>
          <w:highlight w:val="yellow"/>
        </w:rPr>
      </w:pPr>
    </w:p>
    <w:p w14:paraId="4C2DE83E" w14:textId="77777777" w:rsidR="00BE1F48" w:rsidRDefault="004278AB" w:rsidP="00633809">
      <w:pPr>
        <w:pBdr>
          <w:top w:val="nil"/>
          <w:left w:val="nil"/>
          <w:bottom w:val="nil"/>
          <w:right w:val="nil"/>
          <w:between w:val="nil"/>
        </w:pBdr>
        <w:tabs>
          <w:tab w:val="left" w:pos="2381"/>
          <w:tab w:val="left" w:pos="2552"/>
        </w:tabs>
        <w:spacing w:before="120" w:after="120"/>
        <w:ind w:left="1082" w:hanging="1082"/>
        <w:jc w:val="both"/>
        <w:rPr>
          <w:b/>
          <w:sz w:val="24"/>
          <w:szCs w:val="24"/>
          <w:u w:val="single"/>
        </w:rPr>
      </w:pPr>
      <w:r>
        <w:rPr>
          <w:b/>
          <w:sz w:val="24"/>
          <w:szCs w:val="24"/>
          <w:u w:val="single"/>
        </w:rPr>
        <w:t>Desirable Deliverables</w:t>
      </w:r>
    </w:p>
    <w:p w14:paraId="183377E7" w14:textId="77777777" w:rsidR="00BE1F48" w:rsidRPr="00602FEA" w:rsidRDefault="004278AB" w:rsidP="00602FEA">
      <w:pPr>
        <w:numPr>
          <w:ilvl w:val="1"/>
          <w:numId w:val="10"/>
        </w:numPr>
        <w:tabs>
          <w:tab w:val="left" w:pos="2381"/>
          <w:tab w:val="left" w:pos="2552"/>
        </w:tabs>
        <w:spacing w:after="120"/>
        <w:jc w:val="both"/>
        <w:rPr>
          <w:b/>
          <w:sz w:val="24"/>
          <w:szCs w:val="24"/>
        </w:rPr>
      </w:pPr>
      <w:bookmarkStart w:id="67" w:name="_Ref108098977"/>
      <w:r>
        <w:rPr>
          <w:b/>
          <w:sz w:val="24"/>
          <w:szCs w:val="24"/>
        </w:rPr>
        <w:t>Fleet Management Services</w:t>
      </w:r>
      <w:bookmarkEnd w:id="67"/>
    </w:p>
    <w:p w14:paraId="098BA98B" w14:textId="77777777" w:rsidR="00BE1F48" w:rsidRPr="00602FEA" w:rsidRDefault="004278AB" w:rsidP="00602FEA">
      <w:pPr>
        <w:numPr>
          <w:ilvl w:val="2"/>
          <w:numId w:val="10"/>
        </w:numPr>
        <w:tabs>
          <w:tab w:val="left" w:pos="2381"/>
          <w:tab w:val="left" w:pos="2552"/>
        </w:tabs>
        <w:spacing w:after="120"/>
        <w:ind w:left="1276" w:hanging="709"/>
        <w:jc w:val="both"/>
        <w:rPr>
          <w:sz w:val="24"/>
          <w:szCs w:val="24"/>
        </w:rPr>
      </w:pPr>
      <w:r w:rsidRPr="00602FEA">
        <w:rPr>
          <w:sz w:val="24"/>
          <w:szCs w:val="24"/>
        </w:rPr>
        <w:t xml:space="preserve">The Supplier shall provide fleet management services to the Buyer to ensure that optimum efficiencies in the operation of the Buyer’s fleet are obtained. </w:t>
      </w:r>
    </w:p>
    <w:p w14:paraId="4DF3FE0E" w14:textId="4263FEF8" w:rsidR="00BE1F48" w:rsidRPr="00C12D09" w:rsidRDefault="004278AB" w:rsidP="00602FEA">
      <w:pPr>
        <w:numPr>
          <w:ilvl w:val="2"/>
          <w:numId w:val="10"/>
        </w:numPr>
        <w:tabs>
          <w:tab w:val="left" w:pos="2381"/>
          <w:tab w:val="left" w:pos="2552"/>
        </w:tabs>
        <w:spacing w:after="120"/>
        <w:ind w:left="1276" w:hanging="709"/>
        <w:jc w:val="both"/>
        <w:rPr>
          <w:sz w:val="24"/>
          <w:szCs w:val="24"/>
        </w:rPr>
      </w:pPr>
      <w:r>
        <w:rPr>
          <w:sz w:val="24"/>
          <w:szCs w:val="24"/>
        </w:rPr>
        <w:t>The Supplier acknowledges and agrees that when entering into a Call-Off Contract with a Buyer to deliver fleet management services under Lot 1 and Lots 2a and 2b of this Framework Contract, the mandatory and desirable clauses described in Lot 3 of this Framework Contract will apply with the exception of</w:t>
      </w:r>
      <w:r w:rsidRPr="00602FEA">
        <w:rPr>
          <w:sz w:val="24"/>
          <w:szCs w:val="24"/>
        </w:rPr>
        <w:t xml:space="preserve"> </w:t>
      </w:r>
      <w:r w:rsidRPr="00C12D09">
        <w:rPr>
          <w:sz w:val="24"/>
          <w:szCs w:val="24"/>
        </w:rPr>
        <w:t>Clause 4.</w:t>
      </w:r>
      <w:r w:rsidR="00C12D09" w:rsidRPr="00C12D09">
        <w:rPr>
          <w:sz w:val="24"/>
          <w:szCs w:val="24"/>
        </w:rPr>
        <w:t>26</w:t>
      </w:r>
      <w:r w:rsidRPr="00C12D09">
        <w:rPr>
          <w:sz w:val="24"/>
          <w:szCs w:val="24"/>
        </w:rPr>
        <w:t xml:space="preserve"> (Sale and Leaseback</w:t>
      </w:r>
      <w:r w:rsidR="00C12D09">
        <w:rPr>
          <w:sz w:val="24"/>
          <w:szCs w:val="24"/>
        </w:rPr>
        <w:t>)</w:t>
      </w:r>
      <w:r w:rsidRPr="00C12D09">
        <w:rPr>
          <w:sz w:val="24"/>
          <w:szCs w:val="24"/>
        </w:rPr>
        <w:t>.</w:t>
      </w:r>
    </w:p>
    <w:p w14:paraId="246640A5" w14:textId="77777777" w:rsidR="00BE1F48" w:rsidRPr="00602FEA" w:rsidRDefault="004278AB" w:rsidP="00602FEA">
      <w:pPr>
        <w:numPr>
          <w:ilvl w:val="2"/>
          <w:numId w:val="10"/>
        </w:numPr>
        <w:tabs>
          <w:tab w:val="left" w:pos="2381"/>
          <w:tab w:val="left" w:pos="2552"/>
        </w:tabs>
        <w:spacing w:after="120"/>
        <w:ind w:left="1276" w:hanging="709"/>
        <w:jc w:val="both"/>
        <w:rPr>
          <w:sz w:val="24"/>
          <w:szCs w:val="24"/>
        </w:rPr>
      </w:pPr>
      <w:r>
        <w:rPr>
          <w:sz w:val="24"/>
          <w:szCs w:val="24"/>
        </w:rPr>
        <w:t xml:space="preserve">The Supplier’s Account Manager shall work proactively with the Buyer with the aim of delivering continuous improvement across the Buyer’s fleet. This may include, but is not limited to, working with Buyer to: </w:t>
      </w:r>
    </w:p>
    <w:p w14:paraId="01CAC074" w14:textId="77777777" w:rsidR="00BE1F48" w:rsidRDefault="004278AB" w:rsidP="00602FEA">
      <w:pPr>
        <w:numPr>
          <w:ilvl w:val="0"/>
          <w:numId w:val="15"/>
        </w:numPr>
        <w:tabs>
          <w:tab w:val="left" w:pos="855"/>
          <w:tab w:val="left" w:pos="2694"/>
        </w:tabs>
        <w:spacing w:after="120"/>
        <w:ind w:left="1832" w:right="68" w:hanging="414"/>
        <w:jc w:val="both"/>
        <w:rPr>
          <w:sz w:val="24"/>
          <w:szCs w:val="24"/>
        </w:rPr>
      </w:pPr>
      <w:r>
        <w:rPr>
          <w:sz w:val="24"/>
          <w:szCs w:val="24"/>
        </w:rPr>
        <w:t>develop strategies and initiatives to secure cost savings</w:t>
      </w:r>
    </w:p>
    <w:p w14:paraId="5A45D2B1" w14:textId="77777777" w:rsidR="00BE1F48" w:rsidRDefault="004278AB" w:rsidP="00602FEA">
      <w:pPr>
        <w:numPr>
          <w:ilvl w:val="0"/>
          <w:numId w:val="15"/>
        </w:numPr>
        <w:tabs>
          <w:tab w:val="left" w:pos="855"/>
          <w:tab w:val="left" w:pos="2694"/>
        </w:tabs>
        <w:spacing w:after="120"/>
        <w:ind w:left="1832" w:right="68" w:hanging="414"/>
        <w:jc w:val="both"/>
        <w:rPr>
          <w:sz w:val="24"/>
          <w:szCs w:val="24"/>
        </w:rPr>
      </w:pPr>
      <w:r>
        <w:rPr>
          <w:sz w:val="24"/>
          <w:szCs w:val="24"/>
        </w:rPr>
        <w:t>deliver efficiencies relating to the optimisation of the Buyer’s fleet operation, fleet profile or the procedures in place to manage the Buyer’s account</w:t>
      </w:r>
    </w:p>
    <w:p w14:paraId="43B0C51E" w14:textId="77777777" w:rsidR="00BE1F48" w:rsidRDefault="004278AB" w:rsidP="00602FEA">
      <w:pPr>
        <w:numPr>
          <w:ilvl w:val="0"/>
          <w:numId w:val="15"/>
        </w:numPr>
        <w:tabs>
          <w:tab w:val="left" w:pos="855"/>
          <w:tab w:val="left" w:pos="2694"/>
        </w:tabs>
        <w:spacing w:after="120"/>
        <w:ind w:left="1832" w:right="68" w:hanging="414"/>
        <w:jc w:val="both"/>
        <w:rPr>
          <w:sz w:val="24"/>
          <w:szCs w:val="24"/>
        </w:rPr>
      </w:pPr>
      <w:r>
        <w:rPr>
          <w:sz w:val="24"/>
          <w:szCs w:val="24"/>
        </w:rPr>
        <w:t>improve environmental efficiencies such as reducing the Buyer’s carbon footprint or supporting the transition to low emission vehicles</w:t>
      </w:r>
    </w:p>
    <w:p w14:paraId="6F86E131" w14:textId="77777777" w:rsidR="00BE1F48" w:rsidRDefault="004278AB" w:rsidP="00602FEA">
      <w:pPr>
        <w:numPr>
          <w:ilvl w:val="0"/>
          <w:numId w:val="15"/>
        </w:numPr>
        <w:tabs>
          <w:tab w:val="left" w:pos="855"/>
          <w:tab w:val="left" w:pos="2694"/>
        </w:tabs>
        <w:spacing w:after="120"/>
        <w:ind w:left="1832" w:right="68" w:hanging="414"/>
        <w:jc w:val="both"/>
        <w:rPr>
          <w:sz w:val="24"/>
          <w:szCs w:val="24"/>
        </w:rPr>
      </w:pPr>
      <w:r>
        <w:rPr>
          <w:sz w:val="24"/>
          <w:szCs w:val="24"/>
        </w:rPr>
        <w:t>support the Buyer in meeting internal or Government policy standards (for example the Government Fleet Commitment)</w:t>
      </w:r>
    </w:p>
    <w:p w14:paraId="247A1814" w14:textId="41034872" w:rsidR="00BE1F48" w:rsidRPr="00602FEA" w:rsidRDefault="004278AB" w:rsidP="00602FEA">
      <w:pPr>
        <w:numPr>
          <w:ilvl w:val="1"/>
          <w:numId w:val="10"/>
        </w:numPr>
        <w:tabs>
          <w:tab w:val="left" w:pos="2381"/>
          <w:tab w:val="left" w:pos="2552"/>
        </w:tabs>
        <w:spacing w:after="120"/>
        <w:jc w:val="both"/>
        <w:rPr>
          <w:b/>
          <w:sz w:val="24"/>
          <w:szCs w:val="24"/>
        </w:rPr>
      </w:pPr>
      <w:bookmarkStart w:id="68" w:name="_Ref108098996"/>
      <w:r>
        <w:rPr>
          <w:b/>
          <w:sz w:val="24"/>
          <w:szCs w:val="24"/>
        </w:rPr>
        <w:t>Sale and Leaseback and Other Funding Methods</w:t>
      </w:r>
      <w:bookmarkEnd w:id="68"/>
    </w:p>
    <w:p w14:paraId="7AFA73BB" w14:textId="77777777" w:rsidR="00BE1F48" w:rsidRPr="00602FEA" w:rsidRDefault="004278AB" w:rsidP="00602FEA">
      <w:pPr>
        <w:numPr>
          <w:ilvl w:val="2"/>
          <w:numId w:val="10"/>
        </w:numPr>
        <w:tabs>
          <w:tab w:val="left" w:pos="2381"/>
          <w:tab w:val="left" w:pos="2552"/>
        </w:tabs>
        <w:spacing w:after="120"/>
        <w:ind w:left="1276" w:hanging="709"/>
        <w:jc w:val="both"/>
        <w:rPr>
          <w:sz w:val="24"/>
          <w:szCs w:val="24"/>
        </w:rPr>
      </w:pPr>
      <w:r>
        <w:rPr>
          <w:sz w:val="24"/>
          <w:szCs w:val="24"/>
        </w:rPr>
        <w:t>The Supplier shall provide a sale and lease back service when requested by the Buyer.</w:t>
      </w:r>
    </w:p>
    <w:p w14:paraId="7536BD2C" w14:textId="77777777" w:rsidR="00BE1F48" w:rsidRDefault="004278AB">
      <w:pPr>
        <w:numPr>
          <w:ilvl w:val="1"/>
          <w:numId w:val="10"/>
        </w:numPr>
        <w:pBdr>
          <w:top w:val="nil"/>
          <w:left w:val="nil"/>
          <w:bottom w:val="nil"/>
          <w:right w:val="nil"/>
          <w:between w:val="nil"/>
        </w:pBdr>
        <w:tabs>
          <w:tab w:val="left" w:pos="2381"/>
          <w:tab w:val="left" w:pos="2552"/>
        </w:tabs>
        <w:spacing w:after="120"/>
        <w:jc w:val="both"/>
      </w:pPr>
      <w:bookmarkStart w:id="69" w:name="_Ref108099021"/>
      <w:r>
        <w:rPr>
          <w:b/>
          <w:sz w:val="24"/>
          <w:szCs w:val="24"/>
        </w:rPr>
        <w:t>Supplementary Vehicle Rental Solutions</w:t>
      </w:r>
      <w:bookmarkEnd w:id="69"/>
      <w:r>
        <w:rPr>
          <w:b/>
          <w:sz w:val="24"/>
          <w:szCs w:val="24"/>
        </w:rPr>
        <w:t xml:space="preserve"> </w:t>
      </w:r>
    </w:p>
    <w:p w14:paraId="50044515" w14:textId="77777777" w:rsidR="00BE1F48" w:rsidRPr="00602FEA" w:rsidRDefault="004278AB" w:rsidP="00602FEA">
      <w:pPr>
        <w:numPr>
          <w:ilvl w:val="2"/>
          <w:numId w:val="10"/>
        </w:numPr>
        <w:tabs>
          <w:tab w:val="left" w:pos="2381"/>
          <w:tab w:val="left" w:pos="2552"/>
        </w:tabs>
        <w:spacing w:after="120"/>
        <w:ind w:left="1276" w:hanging="709"/>
        <w:jc w:val="both"/>
        <w:rPr>
          <w:sz w:val="24"/>
          <w:szCs w:val="24"/>
        </w:rPr>
      </w:pPr>
      <w:r>
        <w:rPr>
          <w:sz w:val="24"/>
          <w:szCs w:val="24"/>
        </w:rPr>
        <w:t>The Supplier shall provide supplementary vehicle rental solutions when requested by the Buyer.</w:t>
      </w:r>
    </w:p>
    <w:p w14:paraId="4EDB1975" w14:textId="28988070" w:rsidR="00BE1F48" w:rsidRPr="00602FEA" w:rsidRDefault="004278AB" w:rsidP="00602FEA">
      <w:pPr>
        <w:numPr>
          <w:ilvl w:val="1"/>
          <w:numId w:val="10"/>
        </w:numPr>
        <w:tabs>
          <w:tab w:val="left" w:pos="2381"/>
          <w:tab w:val="left" w:pos="2552"/>
        </w:tabs>
        <w:spacing w:after="120"/>
        <w:jc w:val="both"/>
        <w:rPr>
          <w:b/>
          <w:sz w:val="24"/>
          <w:szCs w:val="24"/>
        </w:rPr>
      </w:pPr>
      <w:bookmarkStart w:id="70" w:name="_Ref108099042"/>
      <w:r>
        <w:rPr>
          <w:b/>
          <w:sz w:val="24"/>
          <w:szCs w:val="24"/>
        </w:rPr>
        <w:t>Salary Sacrifice Car Schemes (Lot 1 only)</w:t>
      </w:r>
      <w:bookmarkEnd w:id="70"/>
      <w:r>
        <w:rPr>
          <w:b/>
          <w:sz w:val="24"/>
          <w:szCs w:val="24"/>
        </w:rPr>
        <w:t xml:space="preserve"> </w:t>
      </w:r>
    </w:p>
    <w:p w14:paraId="466C8DBF" w14:textId="77777777" w:rsidR="00BE1F48" w:rsidRPr="00602FEA" w:rsidRDefault="004278AB" w:rsidP="00602FEA">
      <w:pPr>
        <w:numPr>
          <w:ilvl w:val="2"/>
          <w:numId w:val="10"/>
        </w:numPr>
        <w:tabs>
          <w:tab w:val="left" w:pos="2381"/>
          <w:tab w:val="left" w:pos="2552"/>
        </w:tabs>
        <w:spacing w:after="120"/>
        <w:ind w:left="1276" w:hanging="709"/>
        <w:jc w:val="both"/>
        <w:rPr>
          <w:sz w:val="24"/>
          <w:szCs w:val="24"/>
        </w:rPr>
      </w:pPr>
      <w:r>
        <w:rPr>
          <w:sz w:val="24"/>
          <w:szCs w:val="24"/>
        </w:rPr>
        <w:t xml:space="preserve">The Supplier shall provide a salary sacrifice car scheme when requested by the Buyer. </w:t>
      </w:r>
    </w:p>
    <w:p w14:paraId="4D86B5F9" w14:textId="77777777" w:rsidR="00BE1F48" w:rsidRPr="00602FEA" w:rsidRDefault="004278AB" w:rsidP="00602FEA">
      <w:pPr>
        <w:numPr>
          <w:ilvl w:val="2"/>
          <w:numId w:val="10"/>
        </w:numPr>
        <w:tabs>
          <w:tab w:val="left" w:pos="2381"/>
          <w:tab w:val="left" w:pos="2552"/>
        </w:tabs>
        <w:spacing w:after="120"/>
        <w:ind w:left="1276" w:hanging="709"/>
        <w:jc w:val="both"/>
        <w:rPr>
          <w:sz w:val="24"/>
          <w:szCs w:val="24"/>
        </w:rPr>
      </w:pPr>
      <w:r>
        <w:rPr>
          <w:sz w:val="24"/>
          <w:szCs w:val="24"/>
        </w:rPr>
        <w:lastRenderedPageBreak/>
        <w:t xml:space="preserve">The Supplier shall: </w:t>
      </w:r>
    </w:p>
    <w:p w14:paraId="43FFE647" w14:textId="77777777" w:rsidR="00BE1F48" w:rsidRDefault="004278AB" w:rsidP="002218BC">
      <w:pPr>
        <w:numPr>
          <w:ilvl w:val="0"/>
          <w:numId w:val="50"/>
        </w:numPr>
        <w:tabs>
          <w:tab w:val="left" w:pos="0"/>
          <w:tab w:val="left" w:pos="1843"/>
        </w:tabs>
        <w:spacing w:after="120"/>
        <w:ind w:left="1700" w:right="68" w:hanging="283"/>
        <w:jc w:val="both"/>
        <w:rPr>
          <w:sz w:val="24"/>
          <w:szCs w:val="24"/>
        </w:rPr>
      </w:pPr>
      <w:r>
        <w:rPr>
          <w:sz w:val="24"/>
          <w:szCs w:val="24"/>
        </w:rPr>
        <w:t>ensure that the scheme is fully compliant with all applicable legislation</w:t>
      </w:r>
    </w:p>
    <w:p w14:paraId="4B31FCF2" w14:textId="77777777" w:rsidR="00BE1F48" w:rsidRDefault="004278AB" w:rsidP="002218BC">
      <w:pPr>
        <w:numPr>
          <w:ilvl w:val="0"/>
          <w:numId w:val="50"/>
        </w:numPr>
        <w:tabs>
          <w:tab w:val="left" w:pos="0"/>
          <w:tab w:val="left" w:pos="1843"/>
        </w:tabs>
        <w:spacing w:after="120"/>
        <w:ind w:left="1700" w:right="68" w:hanging="283"/>
        <w:jc w:val="both"/>
        <w:rPr>
          <w:sz w:val="24"/>
          <w:szCs w:val="24"/>
        </w:rPr>
      </w:pPr>
      <w:r>
        <w:rPr>
          <w:sz w:val="24"/>
          <w:szCs w:val="24"/>
        </w:rPr>
        <w:t>provide the option for risk mitigation when requested by the Buyer and this could include, but is not limited to,</w:t>
      </w:r>
    </w:p>
    <w:p w14:paraId="57C1B0DF" w14:textId="77777777" w:rsidR="00BE1F48" w:rsidRDefault="004278AB" w:rsidP="002218BC">
      <w:pPr>
        <w:numPr>
          <w:ilvl w:val="1"/>
          <w:numId w:val="50"/>
        </w:numPr>
        <w:tabs>
          <w:tab w:val="left" w:pos="2381"/>
          <w:tab w:val="left" w:pos="2552"/>
        </w:tabs>
        <w:spacing w:after="200"/>
        <w:ind w:left="2125"/>
        <w:jc w:val="both"/>
        <w:rPr>
          <w:sz w:val="24"/>
          <w:szCs w:val="24"/>
        </w:rPr>
      </w:pPr>
      <w:r>
        <w:rPr>
          <w:sz w:val="24"/>
          <w:szCs w:val="24"/>
        </w:rPr>
        <w:t>termination of employment through resignation, redundancy or retirement</w:t>
      </w:r>
    </w:p>
    <w:p w14:paraId="3CAB3680" w14:textId="77777777" w:rsidR="00BE1F48" w:rsidRDefault="004278AB" w:rsidP="002218BC">
      <w:pPr>
        <w:numPr>
          <w:ilvl w:val="1"/>
          <w:numId w:val="50"/>
        </w:numPr>
        <w:tabs>
          <w:tab w:val="left" w:pos="2381"/>
          <w:tab w:val="left" w:pos="2552"/>
        </w:tabs>
        <w:spacing w:after="200"/>
        <w:ind w:left="2125"/>
        <w:jc w:val="both"/>
        <w:rPr>
          <w:sz w:val="24"/>
          <w:szCs w:val="24"/>
        </w:rPr>
      </w:pPr>
      <w:r>
        <w:rPr>
          <w:sz w:val="24"/>
          <w:szCs w:val="24"/>
        </w:rPr>
        <w:t>death in service</w:t>
      </w:r>
    </w:p>
    <w:p w14:paraId="0F569E06" w14:textId="77777777" w:rsidR="00BE1F48" w:rsidRDefault="004278AB" w:rsidP="002218BC">
      <w:pPr>
        <w:numPr>
          <w:ilvl w:val="1"/>
          <w:numId w:val="50"/>
        </w:numPr>
        <w:tabs>
          <w:tab w:val="left" w:pos="2381"/>
          <w:tab w:val="left" w:pos="2552"/>
        </w:tabs>
        <w:spacing w:after="200"/>
        <w:ind w:left="2125"/>
        <w:jc w:val="both"/>
        <w:rPr>
          <w:sz w:val="24"/>
          <w:szCs w:val="24"/>
        </w:rPr>
      </w:pPr>
      <w:r>
        <w:rPr>
          <w:sz w:val="24"/>
          <w:szCs w:val="24"/>
        </w:rPr>
        <w:t>long term sickness</w:t>
      </w:r>
    </w:p>
    <w:p w14:paraId="08F917A3" w14:textId="77777777" w:rsidR="00BE1F48" w:rsidRDefault="004278AB" w:rsidP="002218BC">
      <w:pPr>
        <w:numPr>
          <w:ilvl w:val="1"/>
          <w:numId w:val="50"/>
        </w:numPr>
        <w:tabs>
          <w:tab w:val="left" w:pos="2381"/>
          <w:tab w:val="left" w:pos="2552"/>
        </w:tabs>
        <w:spacing w:after="200"/>
        <w:ind w:left="2125"/>
        <w:jc w:val="both"/>
        <w:rPr>
          <w:sz w:val="24"/>
          <w:szCs w:val="24"/>
        </w:rPr>
      </w:pPr>
      <w:r>
        <w:rPr>
          <w:sz w:val="24"/>
          <w:szCs w:val="24"/>
        </w:rPr>
        <w:t xml:space="preserve">maternity, paternity and adoption leave </w:t>
      </w:r>
    </w:p>
    <w:p w14:paraId="570C7851" w14:textId="77777777" w:rsidR="00BE1F48" w:rsidRDefault="004278AB" w:rsidP="002218BC">
      <w:pPr>
        <w:numPr>
          <w:ilvl w:val="0"/>
          <w:numId w:val="50"/>
        </w:numPr>
        <w:tabs>
          <w:tab w:val="left" w:pos="0"/>
          <w:tab w:val="left" w:pos="1843"/>
        </w:tabs>
        <w:spacing w:after="120"/>
        <w:ind w:left="1700" w:right="68" w:hanging="283"/>
        <w:jc w:val="both"/>
        <w:rPr>
          <w:sz w:val="24"/>
          <w:szCs w:val="24"/>
        </w:rPr>
      </w:pPr>
      <w:r>
        <w:rPr>
          <w:sz w:val="24"/>
          <w:szCs w:val="24"/>
        </w:rPr>
        <w:t>include as a minimum: insurance, servicing and maintenance, breakdown cover and accident management;</w:t>
      </w:r>
    </w:p>
    <w:p w14:paraId="1470ACCC" w14:textId="77777777" w:rsidR="00BE1F48" w:rsidRDefault="004278AB" w:rsidP="002218BC">
      <w:pPr>
        <w:numPr>
          <w:ilvl w:val="0"/>
          <w:numId w:val="50"/>
        </w:numPr>
        <w:tabs>
          <w:tab w:val="left" w:pos="0"/>
          <w:tab w:val="left" w:pos="1843"/>
        </w:tabs>
        <w:spacing w:after="120"/>
        <w:ind w:left="1700" w:right="68" w:hanging="283"/>
        <w:jc w:val="both"/>
        <w:rPr>
          <w:sz w:val="24"/>
          <w:szCs w:val="24"/>
        </w:rPr>
      </w:pPr>
      <w:r>
        <w:rPr>
          <w:sz w:val="24"/>
          <w:szCs w:val="24"/>
        </w:rPr>
        <w:t>work proactively with the Buyer to market and promote the Salary Sacrifice Car Scheme throughout the life of the Call-Off Contract.</w:t>
      </w:r>
    </w:p>
    <w:p w14:paraId="6C6CE4E5" w14:textId="2FA0F55C" w:rsidR="000D3656" w:rsidRPr="006A5AD2" w:rsidRDefault="000D3656" w:rsidP="00602FEA">
      <w:pPr>
        <w:numPr>
          <w:ilvl w:val="1"/>
          <w:numId w:val="10"/>
        </w:numPr>
        <w:tabs>
          <w:tab w:val="left" w:pos="2381"/>
          <w:tab w:val="left" w:pos="2552"/>
        </w:tabs>
        <w:spacing w:after="120"/>
        <w:jc w:val="both"/>
        <w:rPr>
          <w:b/>
          <w:sz w:val="24"/>
          <w:szCs w:val="24"/>
        </w:rPr>
      </w:pPr>
      <w:bookmarkStart w:id="71" w:name="_Ref108099058"/>
      <w:r w:rsidRPr="006A5AD2">
        <w:rPr>
          <w:b/>
          <w:sz w:val="24"/>
          <w:szCs w:val="24"/>
        </w:rPr>
        <w:t>Alternative Schemes</w:t>
      </w:r>
      <w:bookmarkEnd w:id="71"/>
    </w:p>
    <w:p w14:paraId="784DCEED" w14:textId="6744077B" w:rsidR="00853047" w:rsidRDefault="006A5AD2" w:rsidP="006A5AD2">
      <w:pPr>
        <w:numPr>
          <w:ilvl w:val="2"/>
          <w:numId w:val="10"/>
        </w:numPr>
        <w:tabs>
          <w:tab w:val="left" w:pos="2381"/>
          <w:tab w:val="left" w:pos="2552"/>
        </w:tabs>
        <w:spacing w:after="120"/>
        <w:ind w:left="1276" w:hanging="709"/>
        <w:jc w:val="both"/>
        <w:rPr>
          <w:sz w:val="24"/>
          <w:szCs w:val="24"/>
        </w:rPr>
      </w:pPr>
      <w:r w:rsidRPr="006A5AD2">
        <w:rPr>
          <w:sz w:val="24"/>
          <w:szCs w:val="24"/>
        </w:rPr>
        <w:t xml:space="preserve">The Supplier shall provide alternative schemes, which may include but are not limited to the provision of Net Deduction Schemes, when requested by the Buyer or where these provide better value for the </w:t>
      </w:r>
      <w:r w:rsidR="00A970F3">
        <w:rPr>
          <w:sz w:val="24"/>
          <w:szCs w:val="24"/>
        </w:rPr>
        <w:t>Employee User</w:t>
      </w:r>
      <w:r w:rsidRPr="006A5AD2">
        <w:rPr>
          <w:sz w:val="24"/>
          <w:szCs w:val="24"/>
        </w:rPr>
        <w:t>.</w:t>
      </w:r>
    </w:p>
    <w:p w14:paraId="765DA952" w14:textId="70AE1E3D" w:rsidR="006A5AD2" w:rsidRDefault="006A5AD2" w:rsidP="006A5AD2">
      <w:pPr>
        <w:numPr>
          <w:ilvl w:val="2"/>
          <w:numId w:val="10"/>
        </w:numPr>
        <w:tabs>
          <w:tab w:val="left" w:pos="2381"/>
          <w:tab w:val="left" w:pos="2552"/>
        </w:tabs>
        <w:spacing w:after="120"/>
        <w:ind w:left="1276" w:hanging="709"/>
        <w:jc w:val="both"/>
        <w:rPr>
          <w:sz w:val="24"/>
          <w:szCs w:val="24"/>
        </w:rPr>
      </w:pPr>
      <w:r w:rsidRPr="006A5AD2">
        <w:rPr>
          <w:sz w:val="24"/>
          <w:szCs w:val="24"/>
        </w:rPr>
        <w:t>The Supplier shall:</w:t>
      </w:r>
    </w:p>
    <w:p w14:paraId="62CB01E5" w14:textId="76C41248" w:rsidR="006A5AD2" w:rsidRDefault="006A5AD2" w:rsidP="006A5AD2">
      <w:pPr>
        <w:numPr>
          <w:ilvl w:val="0"/>
          <w:numId w:val="50"/>
        </w:numPr>
        <w:tabs>
          <w:tab w:val="left" w:pos="0"/>
          <w:tab w:val="left" w:pos="1843"/>
        </w:tabs>
        <w:spacing w:after="120"/>
        <w:ind w:right="68"/>
        <w:jc w:val="both"/>
        <w:rPr>
          <w:sz w:val="24"/>
          <w:szCs w:val="24"/>
        </w:rPr>
      </w:pPr>
      <w:r w:rsidRPr="006A5AD2">
        <w:rPr>
          <w:sz w:val="24"/>
          <w:szCs w:val="24"/>
        </w:rPr>
        <w:t>ensure that the scheme is fully compliant with all applicable legislation</w:t>
      </w:r>
    </w:p>
    <w:p w14:paraId="5AFE43A6" w14:textId="72CA9B82" w:rsidR="006A5AD2" w:rsidRDefault="006A5AD2" w:rsidP="006A5AD2">
      <w:pPr>
        <w:numPr>
          <w:ilvl w:val="0"/>
          <w:numId w:val="50"/>
        </w:numPr>
        <w:tabs>
          <w:tab w:val="left" w:pos="0"/>
          <w:tab w:val="left" w:pos="1843"/>
        </w:tabs>
        <w:spacing w:after="120"/>
        <w:ind w:left="1815" w:right="68" w:hanging="397"/>
        <w:jc w:val="both"/>
        <w:rPr>
          <w:sz w:val="24"/>
          <w:szCs w:val="24"/>
        </w:rPr>
      </w:pPr>
      <w:r w:rsidRPr="006A5AD2">
        <w:rPr>
          <w:sz w:val="24"/>
          <w:szCs w:val="24"/>
        </w:rPr>
        <w:t>provide the option for risk mitigation when requested by the Buyer and this could include, but is not limited to:</w:t>
      </w:r>
    </w:p>
    <w:p w14:paraId="5D2BD524" w14:textId="77777777" w:rsidR="006A5AD2" w:rsidRPr="006A5AD2" w:rsidRDefault="006A5AD2" w:rsidP="006A5AD2">
      <w:pPr>
        <w:numPr>
          <w:ilvl w:val="1"/>
          <w:numId w:val="50"/>
        </w:numPr>
        <w:tabs>
          <w:tab w:val="left" w:pos="0"/>
          <w:tab w:val="left" w:pos="1843"/>
        </w:tabs>
        <w:spacing w:after="120"/>
        <w:ind w:left="2342" w:right="68" w:hanging="357"/>
        <w:jc w:val="both"/>
        <w:rPr>
          <w:sz w:val="24"/>
          <w:szCs w:val="24"/>
        </w:rPr>
      </w:pPr>
      <w:r w:rsidRPr="006A5AD2">
        <w:rPr>
          <w:sz w:val="24"/>
          <w:szCs w:val="24"/>
        </w:rPr>
        <w:t>termination of employment through resignation, redundancy or retirement</w:t>
      </w:r>
    </w:p>
    <w:p w14:paraId="759CBE7C" w14:textId="77777777" w:rsidR="006A5AD2" w:rsidRPr="006A5AD2" w:rsidRDefault="006A5AD2" w:rsidP="006A5AD2">
      <w:pPr>
        <w:numPr>
          <w:ilvl w:val="1"/>
          <w:numId w:val="50"/>
        </w:numPr>
        <w:tabs>
          <w:tab w:val="left" w:pos="0"/>
          <w:tab w:val="left" w:pos="1843"/>
        </w:tabs>
        <w:spacing w:after="120"/>
        <w:ind w:left="2342" w:right="68" w:hanging="357"/>
        <w:jc w:val="both"/>
        <w:rPr>
          <w:sz w:val="24"/>
          <w:szCs w:val="24"/>
        </w:rPr>
      </w:pPr>
      <w:r w:rsidRPr="006A5AD2">
        <w:rPr>
          <w:sz w:val="24"/>
          <w:szCs w:val="24"/>
        </w:rPr>
        <w:t>death in service</w:t>
      </w:r>
    </w:p>
    <w:p w14:paraId="19449748" w14:textId="77777777" w:rsidR="006A5AD2" w:rsidRPr="006A5AD2" w:rsidRDefault="006A5AD2" w:rsidP="006A5AD2">
      <w:pPr>
        <w:numPr>
          <w:ilvl w:val="1"/>
          <w:numId w:val="50"/>
        </w:numPr>
        <w:tabs>
          <w:tab w:val="left" w:pos="0"/>
          <w:tab w:val="left" w:pos="1843"/>
        </w:tabs>
        <w:spacing w:after="120"/>
        <w:ind w:left="2342" w:right="68" w:hanging="357"/>
        <w:jc w:val="both"/>
        <w:rPr>
          <w:sz w:val="24"/>
          <w:szCs w:val="24"/>
        </w:rPr>
      </w:pPr>
      <w:r w:rsidRPr="006A5AD2">
        <w:rPr>
          <w:sz w:val="24"/>
          <w:szCs w:val="24"/>
        </w:rPr>
        <w:t>long term sickness</w:t>
      </w:r>
    </w:p>
    <w:p w14:paraId="61BCC0C3" w14:textId="6E34110D" w:rsidR="006A5AD2" w:rsidRDefault="006A5AD2" w:rsidP="006A5AD2">
      <w:pPr>
        <w:numPr>
          <w:ilvl w:val="1"/>
          <w:numId w:val="50"/>
        </w:numPr>
        <w:tabs>
          <w:tab w:val="left" w:pos="0"/>
          <w:tab w:val="left" w:pos="1843"/>
        </w:tabs>
        <w:spacing w:after="120"/>
        <w:ind w:left="2342" w:right="68" w:hanging="357"/>
        <w:jc w:val="both"/>
        <w:rPr>
          <w:sz w:val="24"/>
          <w:szCs w:val="24"/>
        </w:rPr>
      </w:pPr>
      <w:r w:rsidRPr="006A5AD2">
        <w:rPr>
          <w:sz w:val="24"/>
          <w:szCs w:val="24"/>
        </w:rPr>
        <w:t>maternity, paternity and adoption leave</w:t>
      </w:r>
    </w:p>
    <w:p w14:paraId="2BDE83AC" w14:textId="77777777" w:rsidR="006A5AD2" w:rsidRPr="006A5AD2" w:rsidRDefault="006A5AD2" w:rsidP="006A5AD2">
      <w:pPr>
        <w:numPr>
          <w:ilvl w:val="0"/>
          <w:numId w:val="50"/>
        </w:numPr>
        <w:tabs>
          <w:tab w:val="left" w:pos="0"/>
          <w:tab w:val="left" w:pos="1843"/>
        </w:tabs>
        <w:spacing w:after="120"/>
        <w:ind w:left="1815" w:right="68" w:hanging="397"/>
        <w:jc w:val="both"/>
        <w:rPr>
          <w:sz w:val="24"/>
          <w:szCs w:val="24"/>
        </w:rPr>
      </w:pPr>
      <w:r w:rsidRPr="006A5AD2">
        <w:rPr>
          <w:sz w:val="24"/>
          <w:szCs w:val="24"/>
        </w:rPr>
        <w:t>include as a minimum: insurance, servicing and maintenance, breakdown cover and accident management;</w:t>
      </w:r>
    </w:p>
    <w:p w14:paraId="5E7F0F70" w14:textId="126E292A" w:rsidR="006A5AD2" w:rsidRPr="006A5AD2" w:rsidRDefault="006A5AD2" w:rsidP="006A5AD2">
      <w:pPr>
        <w:numPr>
          <w:ilvl w:val="0"/>
          <w:numId w:val="50"/>
        </w:numPr>
        <w:tabs>
          <w:tab w:val="left" w:pos="0"/>
          <w:tab w:val="left" w:pos="1843"/>
        </w:tabs>
        <w:spacing w:after="120"/>
        <w:ind w:left="1815" w:right="68" w:hanging="397"/>
        <w:jc w:val="both"/>
        <w:rPr>
          <w:sz w:val="24"/>
          <w:szCs w:val="24"/>
        </w:rPr>
      </w:pPr>
      <w:r w:rsidRPr="006A5AD2">
        <w:rPr>
          <w:sz w:val="24"/>
          <w:szCs w:val="24"/>
        </w:rPr>
        <w:t>work proactively with the Buyer to market and promote the scheme throughout the life of the Call-Off Contract.</w:t>
      </w:r>
    </w:p>
    <w:p w14:paraId="41A1BAC4" w14:textId="6528E1D7" w:rsidR="00BE1F48" w:rsidRPr="00602FEA" w:rsidRDefault="004278AB" w:rsidP="00602FEA">
      <w:pPr>
        <w:numPr>
          <w:ilvl w:val="1"/>
          <w:numId w:val="10"/>
        </w:numPr>
        <w:tabs>
          <w:tab w:val="left" w:pos="2381"/>
          <w:tab w:val="left" w:pos="2552"/>
        </w:tabs>
        <w:spacing w:after="120"/>
        <w:jc w:val="both"/>
        <w:rPr>
          <w:b/>
          <w:sz w:val="24"/>
          <w:szCs w:val="24"/>
        </w:rPr>
      </w:pPr>
      <w:bookmarkStart w:id="72" w:name="_Ref108099075"/>
      <w:r>
        <w:rPr>
          <w:b/>
          <w:sz w:val="24"/>
          <w:szCs w:val="24"/>
        </w:rPr>
        <w:t>Management of private user schemes (Lot 1 only)</w:t>
      </w:r>
      <w:bookmarkEnd w:id="72"/>
    </w:p>
    <w:p w14:paraId="7486D4EE" w14:textId="77777777" w:rsidR="00BE1F48" w:rsidRPr="00602FEA" w:rsidRDefault="004278AB" w:rsidP="00602FEA">
      <w:pPr>
        <w:numPr>
          <w:ilvl w:val="2"/>
          <w:numId w:val="10"/>
        </w:numPr>
        <w:tabs>
          <w:tab w:val="left" w:pos="2381"/>
          <w:tab w:val="left" w:pos="2552"/>
        </w:tabs>
        <w:spacing w:after="120"/>
        <w:ind w:left="1276" w:hanging="709"/>
        <w:jc w:val="both"/>
        <w:rPr>
          <w:sz w:val="24"/>
          <w:szCs w:val="24"/>
        </w:rPr>
      </w:pPr>
      <w:r>
        <w:rPr>
          <w:sz w:val="24"/>
          <w:szCs w:val="24"/>
        </w:rPr>
        <w:t>The Supplier shall undertake the management of private user schemes when requested by the Buyer.</w:t>
      </w:r>
    </w:p>
    <w:p w14:paraId="73A3A598" w14:textId="77777777" w:rsidR="00BE1F48" w:rsidRPr="00602FEA" w:rsidRDefault="004278AB" w:rsidP="00602FEA">
      <w:pPr>
        <w:numPr>
          <w:ilvl w:val="2"/>
          <w:numId w:val="10"/>
        </w:numPr>
        <w:tabs>
          <w:tab w:val="left" w:pos="2381"/>
          <w:tab w:val="left" w:pos="2552"/>
        </w:tabs>
        <w:spacing w:after="120"/>
        <w:ind w:left="1276" w:hanging="709"/>
        <w:jc w:val="both"/>
        <w:rPr>
          <w:sz w:val="24"/>
          <w:szCs w:val="24"/>
        </w:rPr>
      </w:pPr>
      <w:r>
        <w:rPr>
          <w:sz w:val="24"/>
          <w:szCs w:val="24"/>
        </w:rPr>
        <w:t>The Supplier shall manage the process for, or provide support to, the Buyer in the provision of all relevant information relating to the submission of P46 (car) and P11D forms to HM Revenue and Customs (HMRC).</w:t>
      </w:r>
    </w:p>
    <w:p w14:paraId="6814B13A" w14:textId="77777777" w:rsidR="00BE1F48" w:rsidRPr="00602FEA" w:rsidRDefault="004278AB" w:rsidP="00602FEA">
      <w:pPr>
        <w:numPr>
          <w:ilvl w:val="1"/>
          <w:numId w:val="10"/>
        </w:numPr>
        <w:tabs>
          <w:tab w:val="left" w:pos="2381"/>
          <w:tab w:val="left" w:pos="2552"/>
        </w:tabs>
        <w:spacing w:after="120"/>
        <w:jc w:val="both"/>
        <w:rPr>
          <w:b/>
          <w:sz w:val="24"/>
          <w:szCs w:val="24"/>
        </w:rPr>
      </w:pPr>
      <w:bookmarkStart w:id="73" w:name="_Ref108099091"/>
      <w:r>
        <w:rPr>
          <w:b/>
          <w:sz w:val="24"/>
          <w:szCs w:val="24"/>
        </w:rPr>
        <w:t>Enhanced Security</w:t>
      </w:r>
      <w:bookmarkEnd w:id="73"/>
    </w:p>
    <w:p w14:paraId="7CDFE565" w14:textId="77777777" w:rsidR="00BE1F48" w:rsidRPr="00FE2CDF" w:rsidRDefault="004278AB" w:rsidP="00FE2CDF">
      <w:pPr>
        <w:numPr>
          <w:ilvl w:val="2"/>
          <w:numId w:val="10"/>
        </w:numPr>
        <w:tabs>
          <w:tab w:val="left" w:pos="2381"/>
          <w:tab w:val="left" w:pos="2552"/>
        </w:tabs>
        <w:spacing w:after="120"/>
        <w:ind w:left="1276" w:hanging="709"/>
        <w:jc w:val="both"/>
        <w:rPr>
          <w:sz w:val="24"/>
          <w:szCs w:val="24"/>
        </w:rPr>
      </w:pPr>
      <w:r>
        <w:rPr>
          <w:sz w:val="24"/>
          <w:szCs w:val="24"/>
        </w:rPr>
        <w:t xml:space="preserve">Where the Buyer requires enhanced security in addition to the security requirements </w:t>
      </w:r>
      <w:r>
        <w:rPr>
          <w:sz w:val="24"/>
          <w:szCs w:val="24"/>
        </w:rPr>
        <w:lastRenderedPageBreak/>
        <w:t xml:space="preserve">detailed in </w:t>
      </w:r>
      <w:r w:rsidRPr="006A5AD2">
        <w:rPr>
          <w:sz w:val="24"/>
          <w:szCs w:val="24"/>
        </w:rPr>
        <w:t>the Core Terms Clause 14 “Data Protection” and Clause 15 “What you must keep confidential”, this</w:t>
      </w:r>
      <w:r>
        <w:rPr>
          <w:sz w:val="24"/>
          <w:szCs w:val="24"/>
        </w:rPr>
        <w:t xml:space="preserve"> will be detailed as part of the Call-Off Contract. </w:t>
      </w:r>
    </w:p>
    <w:p w14:paraId="3470400A" w14:textId="77777777" w:rsidR="00BE1F48" w:rsidRPr="00FE2CDF" w:rsidRDefault="004278AB" w:rsidP="00FE2CDF">
      <w:pPr>
        <w:numPr>
          <w:ilvl w:val="2"/>
          <w:numId w:val="10"/>
        </w:numPr>
        <w:tabs>
          <w:tab w:val="left" w:pos="2381"/>
          <w:tab w:val="left" w:pos="2552"/>
        </w:tabs>
        <w:spacing w:after="120"/>
        <w:ind w:left="1276" w:hanging="709"/>
        <w:jc w:val="both"/>
        <w:rPr>
          <w:sz w:val="24"/>
          <w:szCs w:val="24"/>
        </w:rPr>
      </w:pPr>
      <w:r>
        <w:rPr>
          <w:sz w:val="24"/>
          <w:szCs w:val="24"/>
        </w:rPr>
        <w:t>This may include, but is not limited, to the requirement to keep the Buyer’s details anonymous and in some cases adopting a pseudonym for use by the Supplier and their subcontractors in order to protect the identity of the vehicles and their drivers.</w:t>
      </w:r>
    </w:p>
    <w:p w14:paraId="51558C49" w14:textId="77777777" w:rsidR="00BE1F48" w:rsidRPr="00FE2CDF" w:rsidRDefault="004278AB" w:rsidP="00FE2CDF">
      <w:pPr>
        <w:numPr>
          <w:ilvl w:val="2"/>
          <w:numId w:val="10"/>
        </w:numPr>
        <w:tabs>
          <w:tab w:val="left" w:pos="2381"/>
          <w:tab w:val="left" w:pos="2552"/>
        </w:tabs>
        <w:spacing w:after="120"/>
        <w:ind w:left="1276" w:hanging="709"/>
        <w:jc w:val="both"/>
        <w:rPr>
          <w:sz w:val="24"/>
          <w:szCs w:val="24"/>
        </w:rPr>
      </w:pPr>
      <w:r>
        <w:rPr>
          <w:sz w:val="24"/>
          <w:szCs w:val="24"/>
        </w:rPr>
        <w:t xml:space="preserve">The Supplier shall ensure all enhanced security requirements apply to the Supplier, their subcontractors and agents. </w:t>
      </w:r>
    </w:p>
    <w:p w14:paraId="59F39F64" w14:textId="77777777" w:rsidR="00BE1F48" w:rsidRPr="00FE2CDF" w:rsidRDefault="004278AB" w:rsidP="00FE2CDF">
      <w:pPr>
        <w:numPr>
          <w:ilvl w:val="2"/>
          <w:numId w:val="10"/>
        </w:numPr>
        <w:tabs>
          <w:tab w:val="left" w:pos="2381"/>
          <w:tab w:val="left" w:pos="2552"/>
        </w:tabs>
        <w:spacing w:after="120"/>
        <w:ind w:left="1276" w:hanging="709"/>
        <w:jc w:val="both"/>
        <w:rPr>
          <w:sz w:val="24"/>
          <w:szCs w:val="24"/>
        </w:rPr>
      </w:pPr>
      <w:r>
        <w:rPr>
          <w:sz w:val="24"/>
          <w:szCs w:val="24"/>
        </w:rPr>
        <w:t>The Supplier shall comply with the Buyer’s personnel vetting policy and standard operating procedures.</w:t>
      </w:r>
    </w:p>
    <w:p w14:paraId="7236951E" w14:textId="77777777" w:rsidR="00BE1F48" w:rsidRPr="00FE2CDF" w:rsidRDefault="004278AB" w:rsidP="00FE2CDF">
      <w:pPr>
        <w:numPr>
          <w:ilvl w:val="2"/>
          <w:numId w:val="10"/>
        </w:numPr>
        <w:tabs>
          <w:tab w:val="left" w:pos="2381"/>
          <w:tab w:val="left" w:pos="2552"/>
        </w:tabs>
        <w:spacing w:after="120"/>
        <w:ind w:left="1276" w:hanging="709"/>
        <w:jc w:val="both"/>
        <w:rPr>
          <w:sz w:val="24"/>
          <w:szCs w:val="24"/>
        </w:rPr>
      </w:pPr>
      <w:r>
        <w:rPr>
          <w:sz w:val="24"/>
          <w:szCs w:val="24"/>
        </w:rPr>
        <w:t>The Supplier shall provide a list of personnel who will access the Buyer’s data and are involved in the delivery of the services to the Buyer, including third parties.</w:t>
      </w:r>
    </w:p>
    <w:p w14:paraId="33039F47" w14:textId="77777777" w:rsidR="00BE1F48" w:rsidRPr="00FE2CDF" w:rsidRDefault="004278AB" w:rsidP="00FE2CDF">
      <w:pPr>
        <w:numPr>
          <w:ilvl w:val="2"/>
          <w:numId w:val="10"/>
        </w:numPr>
        <w:tabs>
          <w:tab w:val="left" w:pos="2381"/>
          <w:tab w:val="left" w:pos="2552"/>
        </w:tabs>
        <w:spacing w:after="120"/>
        <w:ind w:left="1276" w:hanging="709"/>
        <w:jc w:val="both"/>
        <w:rPr>
          <w:sz w:val="24"/>
          <w:szCs w:val="24"/>
        </w:rPr>
      </w:pPr>
      <w:r>
        <w:rPr>
          <w:sz w:val="24"/>
          <w:szCs w:val="24"/>
        </w:rPr>
        <w:t>The Supplier shall notify the Buyer in writing of any changes to the allocated personnel within 5 working days and the new personnel will only be granted access to the Buyer’s data and/or vehicles upon satisfactory vetting clearance from the Buyer.</w:t>
      </w:r>
    </w:p>
    <w:p w14:paraId="2D02388B" w14:textId="77777777" w:rsidR="00BE1F48" w:rsidRPr="00FE2CDF" w:rsidRDefault="004278AB" w:rsidP="00FE2CDF">
      <w:pPr>
        <w:numPr>
          <w:ilvl w:val="2"/>
          <w:numId w:val="10"/>
        </w:numPr>
        <w:tabs>
          <w:tab w:val="left" w:pos="2381"/>
          <w:tab w:val="left" w:pos="2552"/>
        </w:tabs>
        <w:spacing w:after="120"/>
        <w:ind w:left="1276" w:hanging="709"/>
        <w:jc w:val="both"/>
        <w:rPr>
          <w:sz w:val="24"/>
          <w:szCs w:val="24"/>
        </w:rPr>
      </w:pPr>
      <w:r>
        <w:rPr>
          <w:sz w:val="24"/>
          <w:szCs w:val="24"/>
        </w:rPr>
        <w:t>The Supplier shall ensure that they and all third party repairers’, service providers and suppliers apply adequate and proper security controls and conform to the Buyer’s enhanced security requirements when in temporary possession of the Buyer’s vehicles and any other asset requiring this level of security.</w:t>
      </w:r>
    </w:p>
    <w:p w14:paraId="493FE67E" w14:textId="77777777" w:rsidR="00BE1F48" w:rsidRPr="00EB4D31" w:rsidRDefault="004278AB" w:rsidP="00EB4D31">
      <w:pPr>
        <w:numPr>
          <w:ilvl w:val="1"/>
          <w:numId w:val="10"/>
        </w:numPr>
        <w:tabs>
          <w:tab w:val="left" w:pos="2381"/>
          <w:tab w:val="left" w:pos="2552"/>
        </w:tabs>
        <w:spacing w:after="120"/>
        <w:jc w:val="both"/>
        <w:rPr>
          <w:b/>
          <w:sz w:val="24"/>
          <w:szCs w:val="24"/>
        </w:rPr>
      </w:pPr>
      <w:bookmarkStart w:id="74" w:name="_Ref108099102"/>
      <w:r>
        <w:rPr>
          <w:b/>
          <w:sz w:val="24"/>
          <w:szCs w:val="24"/>
        </w:rPr>
        <w:t>Fleet Optimisation</w:t>
      </w:r>
      <w:bookmarkEnd w:id="74"/>
      <w:r>
        <w:rPr>
          <w:b/>
          <w:sz w:val="24"/>
          <w:szCs w:val="24"/>
        </w:rPr>
        <w:t xml:space="preserve"> </w:t>
      </w:r>
    </w:p>
    <w:p w14:paraId="337A39E1" w14:textId="77777777" w:rsidR="00BE1F48" w:rsidRPr="00EB4D31" w:rsidRDefault="004278AB" w:rsidP="00EB4D31">
      <w:pPr>
        <w:numPr>
          <w:ilvl w:val="2"/>
          <w:numId w:val="10"/>
        </w:numPr>
        <w:tabs>
          <w:tab w:val="left" w:pos="2381"/>
          <w:tab w:val="left" w:pos="2552"/>
        </w:tabs>
        <w:spacing w:after="120"/>
        <w:ind w:left="1276" w:hanging="709"/>
        <w:jc w:val="both"/>
        <w:rPr>
          <w:sz w:val="24"/>
          <w:szCs w:val="24"/>
        </w:rPr>
      </w:pPr>
      <w:r>
        <w:rPr>
          <w:sz w:val="24"/>
          <w:szCs w:val="24"/>
        </w:rPr>
        <w:t>The Supplier shall provide advisory services when requested by the Buyer. This may include, but is not limited to:</w:t>
      </w:r>
    </w:p>
    <w:p w14:paraId="730B38DD" w14:textId="77777777" w:rsidR="00BE1F48" w:rsidRDefault="004278AB" w:rsidP="002218BC">
      <w:pPr>
        <w:numPr>
          <w:ilvl w:val="0"/>
          <w:numId w:val="46"/>
        </w:numPr>
        <w:pBdr>
          <w:top w:val="nil"/>
          <w:left w:val="nil"/>
          <w:bottom w:val="nil"/>
          <w:right w:val="nil"/>
          <w:between w:val="nil"/>
        </w:pBdr>
        <w:tabs>
          <w:tab w:val="left" w:pos="2381"/>
          <w:tab w:val="left" w:pos="2552"/>
        </w:tabs>
        <w:spacing w:after="200"/>
        <w:ind w:left="1559"/>
        <w:jc w:val="both"/>
        <w:rPr>
          <w:sz w:val="24"/>
          <w:szCs w:val="24"/>
        </w:rPr>
      </w:pPr>
      <w:r>
        <w:rPr>
          <w:sz w:val="24"/>
          <w:szCs w:val="24"/>
        </w:rPr>
        <w:t>optimisation of the Buyer’s fleet in relation to financial and operational performance</w:t>
      </w:r>
    </w:p>
    <w:p w14:paraId="1091651B" w14:textId="77777777" w:rsidR="00BE1F48" w:rsidRDefault="004278AB" w:rsidP="002218BC">
      <w:pPr>
        <w:numPr>
          <w:ilvl w:val="0"/>
          <w:numId w:val="46"/>
        </w:numPr>
        <w:pBdr>
          <w:top w:val="nil"/>
          <w:left w:val="nil"/>
          <w:bottom w:val="nil"/>
          <w:right w:val="nil"/>
          <w:between w:val="nil"/>
        </w:pBdr>
        <w:tabs>
          <w:tab w:val="left" w:pos="2381"/>
          <w:tab w:val="left" w:pos="2552"/>
        </w:tabs>
        <w:spacing w:after="200"/>
        <w:ind w:left="1559"/>
        <w:jc w:val="both"/>
        <w:rPr>
          <w:sz w:val="24"/>
          <w:szCs w:val="24"/>
        </w:rPr>
      </w:pPr>
      <w:r>
        <w:rPr>
          <w:sz w:val="24"/>
          <w:szCs w:val="24"/>
        </w:rPr>
        <w:t xml:space="preserve"> transition of the Buyers fleet to electric or other low emission fuel types</w:t>
      </w:r>
    </w:p>
    <w:p w14:paraId="34E08929" w14:textId="77777777" w:rsidR="00BE1F48" w:rsidRDefault="004278AB" w:rsidP="002218BC">
      <w:pPr>
        <w:numPr>
          <w:ilvl w:val="0"/>
          <w:numId w:val="46"/>
        </w:numPr>
        <w:pBdr>
          <w:top w:val="nil"/>
          <w:left w:val="nil"/>
          <w:bottom w:val="nil"/>
          <w:right w:val="nil"/>
          <w:between w:val="nil"/>
        </w:pBdr>
        <w:tabs>
          <w:tab w:val="left" w:pos="2381"/>
          <w:tab w:val="left" w:pos="2552"/>
        </w:tabs>
        <w:spacing w:after="200"/>
        <w:ind w:left="1559"/>
        <w:jc w:val="both"/>
        <w:rPr>
          <w:sz w:val="24"/>
          <w:szCs w:val="24"/>
        </w:rPr>
      </w:pPr>
      <w:r>
        <w:rPr>
          <w:sz w:val="24"/>
          <w:szCs w:val="24"/>
        </w:rPr>
        <w:t>development of the Buyer’s Fleet Policy in order to meet policy goals and government targets for future legislative standards</w:t>
      </w:r>
    </w:p>
    <w:p w14:paraId="24FAC742" w14:textId="77777777" w:rsidR="00BE1F48" w:rsidRPr="00EB4D31" w:rsidRDefault="004278AB" w:rsidP="00EB4D31">
      <w:pPr>
        <w:numPr>
          <w:ilvl w:val="1"/>
          <w:numId w:val="10"/>
        </w:numPr>
        <w:tabs>
          <w:tab w:val="left" w:pos="2381"/>
          <w:tab w:val="left" w:pos="2552"/>
        </w:tabs>
        <w:spacing w:after="120"/>
        <w:jc w:val="both"/>
        <w:rPr>
          <w:b/>
          <w:sz w:val="24"/>
          <w:szCs w:val="24"/>
        </w:rPr>
      </w:pPr>
      <w:bookmarkStart w:id="75" w:name="_Ref108099115"/>
      <w:r>
        <w:rPr>
          <w:b/>
          <w:sz w:val="24"/>
          <w:szCs w:val="24"/>
        </w:rPr>
        <w:t>Fuel Card Management</w:t>
      </w:r>
      <w:bookmarkEnd w:id="75"/>
    </w:p>
    <w:p w14:paraId="43BAEEE4" w14:textId="77777777" w:rsidR="00BE1F48" w:rsidRPr="00EB4D31" w:rsidRDefault="004278AB" w:rsidP="00EB4D31">
      <w:pPr>
        <w:numPr>
          <w:ilvl w:val="2"/>
          <w:numId w:val="10"/>
        </w:numPr>
        <w:tabs>
          <w:tab w:val="left" w:pos="2381"/>
          <w:tab w:val="left" w:pos="2552"/>
        </w:tabs>
        <w:spacing w:after="120"/>
        <w:ind w:left="1276" w:hanging="709"/>
        <w:jc w:val="both"/>
        <w:rPr>
          <w:sz w:val="24"/>
          <w:szCs w:val="24"/>
        </w:rPr>
      </w:pPr>
      <w:r>
        <w:rPr>
          <w:sz w:val="24"/>
          <w:szCs w:val="24"/>
        </w:rPr>
        <w:t>The Supplier shall implement a process for the management of the Buyer fuel cards when requested by the Buyer. This includes but is not limited to:</w:t>
      </w:r>
    </w:p>
    <w:p w14:paraId="756B7857" w14:textId="77777777" w:rsidR="00BE1F48" w:rsidRDefault="004278AB" w:rsidP="002218BC">
      <w:pPr>
        <w:numPr>
          <w:ilvl w:val="3"/>
          <w:numId w:val="51"/>
        </w:numPr>
        <w:tabs>
          <w:tab w:val="left" w:pos="1690"/>
          <w:tab w:val="left" w:pos="895"/>
        </w:tabs>
        <w:spacing w:after="120"/>
        <w:ind w:left="1559" w:hanging="285"/>
        <w:jc w:val="both"/>
        <w:rPr>
          <w:sz w:val="24"/>
          <w:szCs w:val="24"/>
        </w:rPr>
      </w:pPr>
      <w:r>
        <w:rPr>
          <w:sz w:val="24"/>
          <w:szCs w:val="24"/>
        </w:rPr>
        <w:t>liaison with fuel card suppliers to ensure effective operation of the fuel card scheme</w:t>
      </w:r>
    </w:p>
    <w:p w14:paraId="36F4A7CE" w14:textId="77777777" w:rsidR="00BE1F48" w:rsidRDefault="004278AB" w:rsidP="002218BC">
      <w:pPr>
        <w:numPr>
          <w:ilvl w:val="3"/>
          <w:numId w:val="51"/>
        </w:numPr>
        <w:tabs>
          <w:tab w:val="left" w:pos="1690"/>
          <w:tab w:val="left" w:pos="895"/>
        </w:tabs>
        <w:spacing w:after="120"/>
        <w:ind w:left="1559" w:hanging="285"/>
        <w:jc w:val="both"/>
        <w:rPr>
          <w:sz w:val="24"/>
          <w:szCs w:val="24"/>
        </w:rPr>
      </w:pPr>
      <w:r>
        <w:rPr>
          <w:sz w:val="24"/>
          <w:szCs w:val="24"/>
        </w:rPr>
        <w:t>cancellation of cards with the fuel card supplier immediately upon notification of loss or theft</w:t>
      </w:r>
    </w:p>
    <w:p w14:paraId="62D64999" w14:textId="77777777" w:rsidR="00BE1F48" w:rsidRDefault="004278AB" w:rsidP="002218BC">
      <w:pPr>
        <w:numPr>
          <w:ilvl w:val="3"/>
          <w:numId w:val="51"/>
        </w:numPr>
        <w:tabs>
          <w:tab w:val="left" w:pos="1690"/>
          <w:tab w:val="left" w:pos="895"/>
        </w:tabs>
        <w:spacing w:after="120"/>
        <w:ind w:left="1559" w:hanging="285"/>
        <w:jc w:val="both"/>
        <w:rPr>
          <w:sz w:val="24"/>
          <w:szCs w:val="24"/>
        </w:rPr>
      </w:pPr>
      <w:r>
        <w:rPr>
          <w:sz w:val="24"/>
          <w:szCs w:val="24"/>
        </w:rPr>
        <w:t>issue of new and replacement cards to the driver</w:t>
      </w:r>
    </w:p>
    <w:p w14:paraId="685EDFB0" w14:textId="77777777" w:rsidR="00B43F1F" w:rsidRPr="00853047" w:rsidRDefault="00B43F1F" w:rsidP="00B43F1F">
      <w:pPr>
        <w:numPr>
          <w:ilvl w:val="1"/>
          <w:numId w:val="10"/>
        </w:numPr>
        <w:tabs>
          <w:tab w:val="left" w:pos="2381"/>
          <w:tab w:val="left" w:pos="2552"/>
        </w:tabs>
        <w:spacing w:after="120"/>
        <w:jc w:val="both"/>
        <w:rPr>
          <w:b/>
          <w:sz w:val="24"/>
          <w:szCs w:val="24"/>
        </w:rPr>
      </w:pPr>
      <w:bookmarkStart w:id="76" w:name="_Ref108099127"/>
      <w:r w:rsidRPr="00853047">
        <w:rPr>
          <w:b/>
          <w:sz w:val="24"/>
          <w:szCs w:val="24"/>
        </w:rPr>
        <w:t>Telematics</w:t>
      </w:r>
      <w:bookmarkEnd w:id="76"/>
    </w:p>
    <w:p w14:paraId="1AB843AC" w14:textId="77777777" w:rsidR="00B43F1F" w:rsidRPr="00853047" w:rsidRDefault="00B43F1F" w:rsidP="00B43F1F">
      <w:pPr>
        <w:numPr>
          <w:ilvl w:val="2"/>
          <w:numId w:val="10"/>
        </w:numPr>
        <w:tabs>
          <w:tab w:val="left" w:pos="2381"/>
          <w:tab w:val="left" w:pos="2552"/>
        </w:tabs>
        <w:spacing w:after="120"/>
        <w:ind w:left="1276" w:hanging="709"/>
        <w:jc w:val="both"/>
        <w:rPr>
          <w:sz w:val="24"/>
          <w:szCs w:val="24"/>
        </w:rPr>
      </w:pPr>
      <w:r w:rsidRPr="00853047">
        <w:rPr>
          <w:sz w:val="24"/>
          <w:szCs w:val="24"/>
        </w:rPr>
        <w:t xml:space="preserve">When requested by the Buyer, the Supplier shall facilitate the provision of a telematics system for the Buyer’s fleet. </w:t>
      </w:r>
    </w:p>
    <w:p w14:paraId="2818420A" w14:textId="4CC200B8" w:rsidR="00B43F1F" w:rsidRPr="00B43F1F" w:rsidRDefault="00B43F1F" w:rsidP="00B43F1F">
      <w:pPr>
        <w:numPr>
          <w:ilvl w:val="2"/>
          <w:numId w:val="10"/>
        </w:numPr>
        <w:tabs>
          <w:tab w:val="left" w:pos="2381"/>
          <w:tab w:val="left" w:pos="2552"/>
        </w:tabs>
        <w:spacing w:after="120"/>
        <w:ind w:left="1276" w:hanging="709"/>
        <w:jc w:val="both"/>
        <w:rPr>
          <w:sz w:val="24"/>
          <w:szCs w:val="24"/>
        </w:rPr>
      </w:pPr>
      <w:r w:rsidRPr="00B43F1F">
        <w:rPr>
          <w:sz w:val="24"/>
          <w:szCs w:val="24"/>
        </w:rPr>
        <w:lastRenderedPageBreak/>
        <w:t>The Supplier acknowledges and agrees that should the Buyer require their own telematics system to be installed into the vehicles, all installation and removal of equipment will be carried out within the provisions set out by the Supplier.</w:t>
      </w:r>
    </w:p>
    <w:p w14:paraId="51D26286" w14:textId="0F4AC9B0" w:rsidR="00BE1F48" w:rsidRPr="00B43F1F" w:rsidRDefault="004278AB" w:rsidP="00EB4D31">
      <w:pPr>
        <w:numPr>
          <w:ilvl w:val="1"/>
          <w:numId w:val="10"/>
        </w:numPr>
        <w:tabs>
          <w:tab w:val="left" w:pos="2381"/>
          <w:tab w:val="left" w:pos="2552"/>
        </w:tabs>
        <w:spacing w:after="120"/>
        <w:jc w:val="both"/>
        <w:rPr>
          <w:b/>
          <w:sz w:val="24"/>
          <w:szCs w:val="24"/>
        </w:rPr>
      </w:pPr>
      <w:bookmarkStart w:id="77" w:name="_Ref108099143"/>
      <w:r w:rsidRPr="00B43F1F">
        <w:rPr>
          <w:b/>
          <w:sz w:val="24"/>
          <w:szCs w:val="24"/>
        </w:rPr>
        <w:t>Electric Vehicle Charging</w:t>
      </w:r>
      <w:r w:rsidR="00B43F1F" w:rsidRPr="00B43F1F">
        <w:rPr>
          <w:b/>
          <w:sz w:val="24"/>
          <w:szCs w:val="24"/>
        </w:rPr>
        <w:t xml:space="preserve"> and Supplementary Services</w:t>
      </w:r>
      <w:bookmarkEnd w:id="77"/>
    </w:p>
    <w:p w14:paraId="397E6751" w14:textId="77777777" w:rsidR="00B43F1F" w:rsidRDefault="00B43F1F" w:rsidP="00B43F1F">
      <w:pPr>
        <w:numPr>
          <w:ilvl w:val="2"/>
          <w:numId w:val="10"/>
        </w:numPr>
        <w:tabs>
          <w:tab w:val="left" w:pos="2381"/>
          <w:tab w:val="left" w:pos="2552"/>
        </w:tabs>
        <w:spacing w:after="120"/>
        <w:ind w:left="1276" w:hanging="709"/>
        <w:jc w:val="both"/>
        <w:rPr>
          <w:sz w:val="24"/>
          <w:szCs w:val="24"/>
        </w:rPr>
      </w:pPr>
      <w:r w:rsidRPr="00B43F1F">
        <w:rPr>
          <w:sz w:val="24"/>
          <w:szCs w:val="24"/>
        </w:rPr>
        <w:t>The Supplier shall facilitate the supply of electric vehicle charging equipment when requested by the Buyer. This may include, but is not limited to, the supply and installation of the charging equipment and ancillary products such as charging cables. </w:t>
      </w:r>
    </w:p>
    <w:p w14:paraId="01BBF5F6" w14:textId="24365938" w:rsidR="00B43F1F" w:rsidRPr="00B43F1F" w:rsidRDefault="00B43F1F" w:rsidP="00B43F1F">
      <w:pPr>
        <w:numPr>
          <w:ilvl w:val="2"/>
          <w:numId w:val="10"/>
        </w:numPr>
        <w:tabs>
          <w:tab w:val="left" w:pos="2381"/>
          <w:tab w:val="left" w:pos="2552"/>
        </w:tabs>
        <w:spacing w:after="120"/>
        <w:ind w:left="1276" w:hanging="709"/>
        <w:jc w:val="both"/>
        <w:rPr>
          <w:sz w:val="24"/>
          <w:szCs w:val="24"/>
        </w:rPr>
      </w:pPr>
      <w:r w:rsidRPr="00B43F1F">
        <w:rPr>
          <w:sz w:val="24"/>
          <w:szCs w:val="24"/>
        </w:rPr>
        <w:t xml:space="preserve">When requested by the Buyer, the Supplier may provide supplementary services which support the operation of alternatively fuelled vehicles. </w:t>
      </w:r>
    </w:p>
    <w:p w14:paraId="0A164F6C" w14:textId="77777777" w:rsidR="00BE1F48" w:rsidRPr="00EB4D31" w:rsidRDefault="004278AB" w:rsidP="00EB4D31">
      <w:pPr>
        <w:numPr>
          <w:ilvl w:val="1"/>
          <w:numId w:val="10"/>
        </w:numPr>
        <w:tabs>
          <w:tab w:val="left" w:pos="2381"/>
          <w:tab w:val="left" w:pos="2552"/>
        </w:tabs>
        <w:spacing w:after="120"/>
        <w:jc w:val="both"/>
        <w:rPr>
          <w:b/>
          <w:sz w:val="24"/>
          <w:szCs w:val="24"/>
        </w:rPr>
      </w:pPr>
      <w:bookmarkStart w:id="78" w:name="_Ref108099160"/>
      <w:r>
        <w:rPr>
          <w:b/>
          <w:sz w:val="24"/>
          <w:szCs w:val="24"/>
        </w:rPr>
        <w:t>Supply and/or Use of Leased Vehicles outside of the UK</w:t>
      </w:r>
      <w:bookmarkEnd w:id="78"/>
    </w:p>
    <w:p w14:paraId="14F18587" w14:textId="77777777" w:rsidR="00BE1F48" w:rsidRPr="00EB4D31" w:rsidRDefault="004278AB" w:rsidP="00EB4D31">
      <w:pPr>
        <w:numPr>
          <w:ilvl w:val="2"/>
          <w:numId w:val="10"/>
        </w:numPr>
        <w:tabs>
          <w:tab w:val="left" w:pos="2381"/>
          <w:tab w:val="left" w:pos="2552"/>
        </w:tabs>
        <w:spacing w:after="120"/>
        <w:ind w:left="1276" w:hanging="709"/>
        <w:jc w:val="both"/>
        <w:rPr>
          <w:sz w:val="24"/>
          <w:szCs w:val="24"/>
        </w:rPr>
      </w:pPr>
      <w:r>
        <w:rPr>
          <w:sz w:val="24"/>
          <w:szCs w:val="24"/>
        </w:rPr>
        <w:t>The Supplier shall provide the Contract Hire of vehicles with or without maintenance at any geographical location when requested by the Buyer.</w:t>
      </w:r>
    </w:p>
    <w:p w14:paraId="109C54BA" w14:textId="77777777" w:rsidR="00BE1F48" w:rsidRPr="00EB4D31" w:rsidRDefault="004278AB" w:rsidP="00EB4D31">
      <w:pPr>
        <w:numPr>
          <w:ilvl w:val="2"/>
          <w:numId w:val="10"/>
        </w:numPr>
        <w:tabs>
          <w:tab w:val="left" w:pos="2381"/>
          <w:tab w:val="left" w:pos="2552"/>
        </w:tabs>
        <w:spacing w:after="120"/>
        <w:ind w:left="1276" w:hanging="709"/>
        <w:jc w:val="both"/>
        <w:rPr>
          <w:sz w:val="24"/>
          <w:szCs w:val="24"/>
        </w:rPr>
      </w:pPr>
      <w:r>
        <w:rPr>
          <w:sz w:val="24"/>
          <w:szCs w:val="24"/>
        </w:rPr>
        <w:t>The Supplier shall allow vehicles to be taken outside of the UK mainland when requested by the Buyer, in accordance with the requirements set out in Framework Schedule 22 (Lease Terms).</w:t>
      </w:r>
    </w:p>
    <w:p w14:paraId="586B1E63" w14:textId="77777777" w:rsidR="00BE1F48" w:rsidRPr="006A5AD2" w:rsidRDefault="004278AB" w:rsidP="00EB4D31">
      <w:pPr>
        <w:numPr>
          <w:ilvl w:val="1"/>
          <w:numId w:val="10"/>
        </w:numPr>
        <w:tabs>
          <w:tab w:val="left" w:pos="2381"/>
          <w:tab w:val="left" w:pos="2552"/>
        </w:tabs>
        <w:spacing w:after="120"/>
        <w:jc w:val="both"/>
        <w:rPr>
          <w:b/>
          <w:sz w:val="24"/>
          <w:szCs w:val="24"/>
        </w:rPr>
      </w:pPr>
      <w:bookmarkStart w:id="79" w:name="_Ref108099181"/>
      <w:r w:rsidRPr="006A5AD2">
        <w:rPr>
          <w:b/>
          <w:sz w:val="24"/>
          <w:szCs w:val="24"/>
        </w:rPr>
        <w:t>Data hosting</w:t>
      </w:r>
      <w:bookmarkEnd w:id="79"/>
      <w:r w:rsidRPr="006A5AD2">
        <w:rPr>
          <w:b/>
          <w:sz w:val="24"/>
          <w:szCs w:val="24"/>
        </w:rPr>
        <w:t xml:space="preserve"> </w:t>
      </w:r>
    </w:p>
    <w:p w14:paraId="2079AC5C" w14:textId="77777777" w:rsidR="00BE1F48" w:rsidRPr="006A5AD2" w:rsidRDefault="004278AB" w:rsidP="00EB4D31">
      <w:pPr>
        <w:numPr>
          <w:ilvl w:val="2"/>
          <w:numId w:val="10"/>
        </w:numPr>
        <w:tabs>
          <w:tab w:val="left" w:pos="2381"/>
          <w:tab w:val="left" w:pos="2552"/>
        </w:tabs>
        <w:spacing w:after="120"/>
        <w:ind w:left="1276" w:hanging="709"/>
        <w:jc w:val="both"/>
        <w:rPr>
          <w:sz w:val="24"/>
          <w:szCs w:val="24"/>
        </w:rPr>
      </w:pPr>
      <w:r w:rsidRPr="006A5AD2">
        <w:rPr>
          <w:sz w:val="24"/>
          <w:szCs w:val="24"/>
        </w:rPr>
        <w:t>When requested by the Buyer, the Supplier must ensure that the Buyer’s data is hosted within the defined geographical area specified by the Buyer. For example, the UK - European Economic Area (EEA), a country deemed adequate by the European Commission, or in the US were covered by Privacy Shield.</w:t>
      </w:r>
    </w:p>
    <w:p w14:paraId="76D60A94" w14:textId="77777777" w:rsidR="00BE1F48" w:rsidRPr="00EB4D31" w:rsidRDefault="004278AB" w:rsidP="00EB4D31">
      <w:pPr>
        <w:numPr>
          <w:ilvl w:val="1"/>
          <w:numId w:val="10"/>
        </w:numPr>
        <w:tabs>
          <w:tab w:val="left" w:pos="2381"/>
          <w:tab w:val="left" w:pos="2552"/>
        </w:tabs>
        <w:spacing w:after="120"/>
        <w:jc w:val="both"/>
        <w:rPr>
          <w:b/>
          <w:sz w:val="24"/>
          <w:szCs w:val="24"/>
        </w:rPr>
      </w:pPr>
      <w:bookmarkStart w:id="80" w:name="_Ref108099193"/>
      <w:r w:rsidRPr="00EB4D31">
        <w:rPr>
          <w:b/>
          <w:sz w:val="24"/>
          <w:szCs w:val="24"/>
        </w:rPr>
        <w:t>Gain Share</w:t>
      </w:r>
      <w:bookmarkEnd w:id="80"/>
    </w:p>
    <w:p w14:paraId="0C60C2B6" w14:textId="77777777" w:rsidR="00BE1F48" w:rsidRPr="00EB4D31" w:rsidRDefault="004278AB" w:rsidP="00EB4D31">
      <w:pPr>
        <w:numPr>
          <w:ilvl w:val="2"/>
          <w:numId w:val="10"/>
        </w:numPr>
        <w:tabs>
          <w:tab w:val="left" w:pos="2381"/>
          <w:tab w:val="left" w:pos="2552"/>
        </w:tabs>
        <w:spacing w:after="120"/>
        <w:ind w:left="1276" w:hanging="709"/>
        <w:jc w:val="both"/>
        <w:rPr>
          <w:sz w:val="24"/>
          <w:szCs w:val="24"/>
        </w:rPr>
      </w:pPr>
      <w:r>
        <w:rPr>
          <w:sz w:val="24"/>
          <w:szCs w:val="24"/>
        </w:rPr>
        <w:t>The Supplier acknowledges and agrees that the Buyer may require a commercial model to financially incentivise the Supplier to reduce the overall costs of operating their fleet, whilst maintaining or improving the operational performance to be developed.</w:t>
      </w:r>
    </w:p>
    <w:p w14:paraId="771A65CE" w14:textId="77777777" w:rsidR="00BE1F48" w:rsidRPr="00EB4D31" w:rsidRDefault="004278AB" w:rsidP="00EB4D31">
      <w:pPr>
        <w:numPr>
          <w:ilvl w:val="2"/>
          <w:numId w:val="10"/>
        </w:numPr>
        <w:tabs>
          <w:tab w:val="left" w:pos="2381"/>
          <w:tab w:val="left" w:pos="2552"/>
        </w:tabs>
        <w:spacing w:after="120"/>
        <w:ind w:left="1276" w:hanging="709"/>
        <w:jc w:val="both"/>
        <w:rPr>
          <w:sz w:val="24"/>
          <w:szCs w:val="24"/>
        </w:rPr>
      </w:pPr>
      <w:r>
        <w:rPr>
          <w:sz w:val="24"/>
          <w:szCs w:val="24"/>
        </w:rPr>
        <w:t>The Buyer may require a methodology to be developed and agreed with the Supplier as part of their Call-Off Contract.</w:t>
      </w:r>
    </w:p>
    <w:p w14:paraId="4AC077B0" w14:textId="77777777" w:rsidR="00BE1F48" w:rsidRPr="00EB4D31" w:rsidRDefault="004278AB" w:rsidP="00EB4D31">
      <w:pPr>
        <w:numPr>
          <w:ilvl w:val="1"/>
          <w:numId w:val="10"/>
        </w:numPr>
        <w:tabs>
          <w:tab w:val="left" w:pos="2381"/>
          <w:tab w:val="left" w:pos="2552"/>
        </w:tabs>
        <w:spacing w:after="120"/>
        <w:jc w:val="both"/>
        <w:rPr>
          <w:b/>
          <w:sz w:val="24"/>
          <w:szCs w:val="24"/>
        </w:rPr>
      </w:pPr>
      <w:bookmarkStart w:id="81" w:name="_Ref108099203"/>
      <w:r>
        <w:rPr>
          <w:b/>
          <w:sz w:val="24"/>
          <w:szCs w:val="24"/>
        </w:rPr>
        <w:t>Consolidated Invoicing</w:t>
      </w:r>
      <w:bookmarkEnd w:id="81"/>
    </w:p>
    <w:p w14:paraId="54BC6B7C" w14:textId="77777777" w:rsidR="00BE1F48" w:rsidRPr="00EB4D31" w:rsidRDefault="004278AB" w:rsidP="00EB4D31">
      <w:pPr>
        <w:numPr>
          <w:ilvl w:val="2"/>
          <w:numId w:val="10"/>
        </w:numPr>
        <w:tabs>
          <w:tab w:val="left" w:pos="2381"/>
          <w:tab w:val="left" w:pos="2552"/>
        </w:tabs>
        <w:spacing w:after="120"/>
        <w:ind w:left="1276" w:hanging="709"/>
        <w:jc w:val="both"/>
        <w:rPr>
          <w:sz w:val="24"/>
          <w:szCs w:val="24"/>
        </w:rPr>
        <w:sectPr w:rsidR="00BE1F48" w:rsidRPr="00EB4D31">
          <w:headerReference w:type="default" r:id="rId14"/>
          <w:type w:val="continuous"/>
          <w:pgSz w:w="11910" w:h="16840"/>
          <w:pgMar w:top="1133" w:right="1137" w:bottom="1120" w:left="708" w:header="0" w:footer="924" w:gutter="0"/>
          <w:cols w:space="720"/>
        </w:sectPr>
      </w:pPr>
      <w:r>
        <w:rPr>
          <w:sz w:val="24"/>
          <w:szCs w:val="24"/>
        </w:rPr>
        <w:t xml:space="preserve">The Supplier shall provide consolidated invoicing where required by the Buyer. The Buyer’s exact requirements will be specified as part of their Call-Off competition. </w:t>
      </w:r>
    </w:p>
    <w:p w14:paraId="5B745800" w14:textId="408C07DF" w:rsidR="00BE1F48" w:rsidRDefault="004278AB">
      <w:pPr>
        <w:pStyle w:val="Heading1"/>
        <w:numPr>
          <w:ilvl w:val="0"/>
          <w:numId w:val="10"/>
        </w:numPr>
        <w:pBdr>
          <w:top w:val="single" w:sz="4" w:space="1" w:color="000000"/>
          <w:left w:val="single" w:sz="4" w:space="4" w:color="000000"/>
          <w:bottom w:val="single" w:sz="4" w:space="1" w:color="000000"/>
          <w:right w:val="single" w:sz="4" w:space="4" w:color="000000"/>
        </w:pBdr>
        <w:shd w:val="clear" w:color="auto" w:fill="D9D9D9"/>
        <w:tabs>
          <w:tab w:val="left" w:pos="1134"/>
          <w:tab w:val="left" w:pos="2552"/>
        </w:tabs>
        <w:spacing w:after="120"/>
        <w:ind w:hanging="446"/>
        <w:jc w:val="both"/>
        <w:rPr>
          <w:sz w:val="24"/>
          <w:szCs w:val="24"/>
        </w:rPr>
      </w:pPr>
      <w:bookmarkStart w:id="82" w:name="_3ygebqi" w:colFirst="0" w:colLast="0"/>
      <w:bookmarkStart w:id="83" w:name="_Ref108096631"/>
      <w:bookmarkStart w:id="84" w:name="_Ref108096726"/>
      <w:bookmarkEnd w:id="82"/>
      <w:r>
        <w:rPr>
          <w:sz w:val="24"/>
          <w:szCs w:val="24"/>
        </w:rPr>
        <w:lastRenderedPageBreak/>
        <w:t>D</w:t>
      </w:r>
      <w:r w:rsidR="001D155D">
        <w:rPr>
          <w:sz w:val="24"/>
          <w:szCs w:val="24"/>
        </w:rPr>
        <w:t>eliverables for Lot 3</w:t>
      </w:r>
      <w:bookmarkEnd w:id="83"/>
      <w:r w:rsidR="00A87F62">
        <w:rPr>
          <w:sz w:val="24"/>
          <w:szCs w:val="24"/>
        </w:rPr>
        <w:t xml:space="preserve"> – Independent Fleet Management Services</w:t>
      </w:r>
      <w:bookmarkEnd w:id="84"/>
    </w:p>
    <w:p w14:paraId="1960DDAE" w14:textId="394F31F1" w:rsidR="00BE1F48" w:rsidRDefault="004278AB" w:rsidP="00FB27C1">
      <w:pPr>
        <w:tabs>
          <w:tab w:val="left" w:pos="2381"/>
          <w:tab w:val="left" w:pos="2552"/>
        </w:tabs>
        <w:spacing w:after="240"/>
        <w:jc w:val="both"/>
        <w:rPr>
          <w:sz w:val="24"/>
          <w:szCs w:val="24"/>
        </w:rPr>
      </w:pPr>
      <w:r>
        <w:rPr>
          <w:sz w:val="24"/>
          <w:szCs w:val="24"/>
        </w:rPr>
        <w:t xml:space="preserve">A summary of the scope of Lot 3 is outlined in paragraph 2.2. The mandatory Deliverables for Lot 3 are described below in </w:t>
      </w:r>
      <w:r w:rsidRPr="00F765B4">
        <w:rPr>
          <w:sz w:val="24"/>
          <w:szCs w:val="24"/>
        </w:rPr>
        <w:t>sections 4.1 to 4.</w:t>
      </w:r>
      <w:r w:rsidR="00FB27C1" w:rsidRPr="00F765B4">
        <w:rPr>
          <w:sz w:val="24"/>
          <w:szCs w:val="24"/>
        </w:rPr>
        <w:t>20</w:t>
      </w:r>
      <w:r>
        <w:rPr>
          <w:sz w:val="24"/>
          <w:szCs w:val="24"/>
        </w:rPr>
        <w:t xml:space="preserve"> and the desirable Deliverables are described in sections </w:t>
      </w:r>
      <w:r w:rsidRPr="00F765B4">
        <w:rPr>
          <w:sz w:val="24"/>
          <w:szCs w:val="24"/>
        </w:rPr>
        <w:t>4.</w:t>
      </w:r>
      <w:r w:rsidR="00FB27C1" w:rsidRPr="00F765B4">
        <w:rPr>
          <w:sz w:val="24"/>
          <w:szCs w:val="24"/>
        </w:rPr>
        <w:t>21</w:t>
      </w:r>
      <w:r w:rsidRPr="00F765B4">
        <w:rPr>
          <w:sz w:val="24"/>
          <w:szCs w:val="24"/>
        </w:rPr>
        <w:t xml:space="preserve"> to 4.</w:t>
      </w:r>
      <w:r w:rsidR="00FB27C1" w:rsidRPr="00F765B4">
        <w:rPr>
          <w:sz w:val="24"/>
          <w:szCs w:val="24"/>
        </w:rPr>
        <w:t>3</w:t>
      </w:r>
      <w:r w:rsidR="00F765B4" w:rsidRPr="00F765B4">
        <w:rPr>
          <w:sz w:val="24"/>
          <w:szCs w:val="24"/>
        </w:rPr>
        <w:t>2</w:t>
      </w:r>
      <w:r w:rsidRPr="00F765B4">
        <w:rPr>
          <w:sz w:val="24"/>
          <w:szCs w:val="24"/>
        </w:rPr>
        <w:t>.</w:t>
      </w:r>
      <w:r>
        <w:rPr>
          <w:sz w:val="24"/>
          <w:szCs w:val="24"/>
        </w:rPr>
        <w:t xml:space="preserve"> </w:t>
      </w:r>
    </w:p>
    <w:p w14:paraId="34252258" w14:textId="77777777" w:rsidR="00BE1F48" w:rsidRDefault="004278AB" w:rsidP="00FB27C1">
      <w:pPr>
        <w:pBdr>
          <w:top w:val="nil"/>
          <w:left w:val="nil"/>
          <w:bottom w:val="nil"/>
          <w:right w:val="nil"/>
          <w:between w:val="nil"/>
        </w:pBdr>
        <w:tabs>
          <w:tab w:val="left" w:pos="2381"/>
          <w:tab w:val="left" w:pos="2552"/>
        </w:tabs>
        <w:spacing w:after="120"/>
        <w:jc w:val="both"/>
        <w:rPr>
          <w:b/>
          <w:sz w:val="24"/>
          <w:szCs w:val="24"/>
          <w:u w:val="single"/>
        </w:rPr>
      </w:pPr>
      <w:r>
        <w:rPr>
          <w:b/>
          <w:sz w:val="24"/>
          <w:szCs w:val="24"/>
          <w:u w:val="single"/>
        </w:rPr>
        <w:t>Mandatory Deliverables</w:t>
      </w:r>
    </w:p>
    <w:p w14:paraId="0FA36469" w14:textId="77777777" w:rsidR="00BE1F48" w:rsidRDefault="004278AB" w:rsidP="00EB51AE">
      <w:pPr>
        <w:numPr>
          <w:ilvl w:val="1"/>
          <w:numId w:val="10"/>
        </w:numPr>
        <w:tabs>
          <w:tab w:val="left" w:pos="2381"/>
          <w:tab w:val="left" w:pos="2552"/>
        </w:tabs>
        <w:spacing w:after="120"/>
        <w:jc w:val="both"/>
      </w:pPr>
      <w:r>
        <w:rPr>
          <w:b/>
          <w:sz w:val="24"/>
          <w:szCs w:val="24"/>
        </w:rPr>
        <w:t xml:space="preserve">  </w:t>
      </w:r>
      <w:bookmarkStart w:id="85" w:name="_Ref108099734"/>
      <w:r>
        <w:rPr>
          <w:b/>
          <w:sz w:val="24"/>
          <w:szCs w:val="24"/>
        </w:rPr>
        <w:t>Supply of Fleet Management Services</w:t>
      </w:r>
      <w:bookmarkEnd w:id="85"/>
    </w:p>
    <w:p w14:paraId="0A4FCCD7" w14:textId="77777777" w:rsidR="00BE1F48" w:rsidRPr="00EB51AE" w:rsidRDefault="004278AB" w:rsidP="00EB51AE">
      <w:pPr>
        <w:numPr>
          <w:ilvl w:val="2"/>
          <w:numId w:val="10"/>
        </w:numPr>
        <w:tabs>
          <w:tab w:val="left" w:pos="2381"/>
          <w:tab w:val="left" w:pos="2552"/>
        </w:tabs>
        <w:spacing w:after="120"/>
        <w:ind w:left="1276" w:hanging="709"/>
        <w:jc w:val="both"/>
        <w:rPr>
          <w:sz w:val="24"/>
          <w:szCs w:val="24"/>
        </w:rPr>
      </w:pPr>
      <w:r>
        <w:rPr>
          <w:sz w:val="24"/>
          <w:szCs w:val="24"/>
        </w:rPr>
        <w:t>The Supplier shall provide fleet management services to the Buyer. These services:</w:t>
      </w:r>
    </w:p>
    <w:p w14:paraId="32720C87"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cover the full lifecycle of the vehicle from acquisition to disposal</w:t>
      </w:r>
    </w:p>
    <w:p w14:paraId="5C576844"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 xml:space="preserve">ensure that the Buyer’s operational fleet is managed efficiently and effectively, both in terms of costs and operational delivery.  </w:t>
      </w:r>
    </w:p>
    <w:p w14:paraId="2047CEA6"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ensure that the Buyer’s fleet complies with legislation relating to the operation of their vehicles and duty of care</w:t>
      </w:r>
    </w:p>
    <w:p w14:paraId="7DCF76E4"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effectively manages the risks associated with the fleet management services</w:t>
      </w:r>
    </w:p>
    <w:p w14:paraId="1B10F8B3"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 xml:space="preserve">seeks to optimise the operational efficiency of the Buyer’s fleet </w:t>
      </w:r>
    </w:p>
    <w:p w14:paraId="7521A5D8"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support the transition of the Buyer’s fleet to zero emission vehicles in line with Government policy and targets</w:t>
      </w:r>
    </w:p>
    <w:p w14:paraId="26E43FDD" w14:textId="77777777" w:rsidR="00BE1F48" w:rsidRPr="00EB51AE" w:rsidRDefault="004278AB" w:rsidP="00EB51AE">
      <w:pPr>
        <w:numPr>
          <w:ilvl w:val="2"/>
          <w:numId w:val="10"/>
        </w:numPr>
        <w:tabs>
          <w:tab w:val="left" w:pos="2381"/>
          <w:tab w:val="left" w:pos="2552"/>
        </w:tabs>
        <w:spacing w:after="120"/>
        <w:ind w:left="1276" w:hanging="709"/>
        <w:jc w:val="both"/>
        <w:rPr>
          <w:sz w:val="24"/>
          <w:szCs w:val="24"/>
        </w:rPr>
      </w:pPr>
      <w:r>
        <w:rPr>
          <w:sz w:val="24"/>
          <w:szCs w:val="24"/>
        </w:rPr>
        <w:t>The Supplier shall provide the services as specified in the Buyer’s Call-off Contract. These services may include, but are not limited to:</w:t>
      </w:r>
    </w:p>
    <w:p w14:paraId="1D72C672"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 xml:space="preserve">vehicle acquisition and disposal/remarketing </w:t>
      </w:r>
    </w:p>
    <w:p w14:paraId="5733CFFD"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Service, Maintenance and Repair (SMR)</w:t>
      </w:r>
    </w:p>
    <w:p w14:paraId="79BF0F2C"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accident management</w:t>
      </w:r>
    </w:p>
    <w:p w14:paraId="31B60B43"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driver training</w:t>
      </w:r>
    </w:p>
    <w:p w14:paraId="2FDAE1FB"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fleet benchmarking</w:t>
      </w:r>
    </w:p>
    <w:p w14:paraId="7B1C2F73"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grey fleet management</w:t>
      </w:r>
    </w:p>
    <w:p w14:paraId="035543BF"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fuel and fuel cards</w:t>
      </w:r>
    </w:p>
    <w:p w14:paraId="79149853"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risk management</w:t>
      </w:r>
    </w:p>
    <w:p w14:paraId="2624B339" w14:textId="77777777" w:rsidR="00BE1F48" w:rsidRPr="00EB51AE" w:rsidRDefault="004278AB" w:rsidP="00EB51AE">
      <w:pPr>
        <w:numPr>
          <w:ilvl w:val="2"/>
          <w:numId w:val="10"/>
        </w:numPr>
        <w:tabs>
          <w:tab w:val="left" w:pos="2381"/>
          <w:tab w:val="left" w:pos="2552"/>
        </w:tabs>
        <w:spacing w:after="120"/>
        <w:ind w:left="1276" w:hanging="709"/>
        <w:jc w:val="both"/>
        <w:rPr>
          <w:sz w:val="24"/>
          <w:szCs w:val="24"/>
        </w:rPr>
      </w:pPr>
      <w:r>
        <w:rPr>
          <w:sz w:val="24"/>
          <w:szCs w:val="24"/>
        </w:rPr>
        <w:t xml:space="preserve">The Supplier shall manage the Buyer’s existing owned and leased fleet vehicles when requested and agreed as part of the Call-Off Contract.  </w:t>
      </w:r>
    </w:p>
    <w:p w14:paraId="68FC610E" w14:textId="77777777" w:rsidR="00BE1F48" w:rsidRPr="00EB51AE" w:rsidRDefault="004278AB" w:rsidP="00EB51AE">
      <w:pPr>
        <w:numPr>
          <w:ilvl w:val="2"/>
          <w:numId w:val="10"/>
        </w:numPr>
        <w:tabs>
          <w:tab w:val="left" w:pos="2381"/>
          <w:tab w:val="left" w:pos="2552"/>
        </w:tabs>
        <w:spacing w:after="120"/>
        <w:ind w:left="1276" w:hanging="709"/>
        <w:jc w:val="both"/>
        <w:rPr>
          <w:sz w:val="24"/>
          <w:szCs w:val="24"/>
        </w:rPr>
      </w:pPr>
      <w:r>
        <w:rPr>
          <w:sz w:val="24"/>
          <w:szCs w:val="24"/>
        </w:rPr>
        <w:t xml:space="preserve">The Supplier shall undertake supply chain management throughout the duration of the Buyer’s Call-Contract to ensure that continuity of supply is maintained, and any specified KPI’s in the Call-Off Contract, and industry quality standards. </w:t>
      </w:r>
    </w:p>
    <w:p w14:paraId="35243DA3" w14:textId="26321972" w:rsidR="00BE1F48" w:rsidRPr="00EB51AE" w:rsidRDefault="004278AB" w:rsidP="00EB51AE">
      <w:pPr>
        <w:numPr>
          <w:ilvl w:val="2"/>
          <w:numId w:val="10"/>
        </w:numPr>
        <w:tabs>
          <w:tab w:val="left" w:pos="2381"/>
          <w:tab w:val="left" w:pos="2552"/>
        </w:tabs>
        <w:spacing w:after="120"/>
        <w:ind w:left="1276" w:hanging="709"/>
        <w:jc w:val="both"/>
        <w:rPr>
          <w:sz w:val="24"/>
          <w:szCs w:val="24"/>
        </w:rPr>
      </w:pPr>
      <w:r>
        <w:rPr>
          <w:sz w:val="24"/>
          <w:szCs w:val="24"/>
        </w:rPr>
        <w:t>The Supplier shall liaise with the Buyer’s incoming or legacy fleet supplier where required, in order to coordinate service delivery, transition services or in the action of any other relevant fleet activity.</w:t>
      </w:r>
    </w:p>
    <w:p w14:paraId="4A5D711A" w14:textId="77777777" w:rsidR="00BE1F48" w:rsidRPr="00EB51AE" w:rsidRDefault="004278AB" w:rsidP="00EB51AE">
      <w:pPr>
        <w:numPr>
          <w:ilvl w:val="2"/>
          <w:numId w:val="10"/>
        </w:numPr>
        <w:tabs>
          <w:tab w:val="left" w:pos="2381"/>
          <w:tab w:val="left" w:pos="2552"/>
        </w:tabs>
        <w:spacing w:after="120"/>
        <w:ind w:left="1276" w:hanging="709"/>
        <w:jc w:val="both"/>
        <w:rPr>
          <w:sz w:val="24"/>
          <w:szCs w:val="24"/>
        </w:rPr>
      </w:pPr>
      <w:r>
        <w:rPr>
          <w:sz w:val="24"/>
          <w:szCs w:val="24"/>
        </w:rPr>
        <w:t xml:space="preserve">The Supplier agrees that any other terms or conditions (whether or not consistent with the terms of this Call-Off Contract) contained or referred to in any correspondence or documentation submitted by the Supplier, which is not part of </w:t>
      </w:r>
      <w:r>
        <w:rPr>
          <w:sz w:val="24"/>
          <w:szCs w:val="24"/>
        </w:rPr>
        <w:lastRenderedPageBreak/>
        <w:t xml:space="preserve">the Framework Contract or is elsewhere implied by custom, practice or course of dealing does not apply. </w:t>
      </w:r>
    </w:p>
    <w:p w14:paraId="7DC8D8F2" w14:textId="77777777" w:rsidR="00BE1F48" w:rsidRPr="00EB51AE" w:rsidRDefault="004278AB" w:rsidP="00EB51AE">
      <w:pPr>
        <w:numPr>
          <w:ilvl w:val="1"/>
          <w:numId w:val="10"/>
        </w:numPr>
        <w:tabs>
          <w:tab w:val="left" w:pos="2381"/>
          <w:tab w:val="left" w:pos="2552"/>
        </w:tabs>
        <w:spacing w:after="120"/>
        <w:jc w:val="both"/>
        <w:rPr>
          <w:b/>
          <w:sz w:val="24"/>
          <w:szCs w:val="24"/>
        </w:rPr>
      </w:pPr>
      <w:bookmarkStart w:id="86" w:name="_Ref108099752"/>
      <w:r>
        <w:rPr>
          <w:b/>
          <w:sz w:val="24"/>
          <w:szCs w:val="24"/>
        </w:rPr>
        <w:t>Vehicle Sourcing and Acquisition</w:t>
      </w:r>
      <w:bookmarkEnd w:id="86"/>
    </w:p>
    <w:p w14:paraId="1D37A856" w14:textId="77777777" w:rsidR="00BE1F48" w:rsidRPr="00EB51AE" w:rsidRDefault="004278AB" w:rsidP="00EB51AE">
      <w:pPr>
        <w:numPr>
          <w:ilvl w:val="2"/>
          <w:numId w:val="10"/>
        </w:numPr>
        <w:tabs>
          <w:tab w:val="left" w:pos="2381"/>
          <w:tab w:val="left" w:pos="2552"/>
        </w:tabs>
        <w:spacing w:after="120"/>
        <w:ind w:left="1276" w:hanging="709"/>
        <w:jc w:val="both"/>
        <w:rPr>
          <w:sz w:val="24"/>
          <w:szCs w:val="24"/>
        </w:rPr>
      </w:pPr>
      <w:r>
        <w:rPr>
          <w:sz w:val="24"/>
          <w:szCs w:val="24"/>
        </w:rPr>
        <w:t>When acquiring vehicles, the Supplier shall source the Buyer’s requirements as follows:</w:t>
      </w:r>
    </w:p>
    <w:p w14:paraId="7B41BEC9" w14:textId="77777777" w:rsidR="00BE1F48" w:rsidRDefault="004278AB">
      <w:pPr>
        <w:numPr>
          <w:ilvl w:val="0"/>
          <w:numId w:val="13"/>
        </w:numPr>
        <w:tabs>
          <w:tab w:val="left" w:pos="2381"/>
          <w:tab w:val="left" w:pos="2552"/>
        </w:tabs>
        <w:spacing w:after="200"/>
        <w:ind w:left="1559"/>
        <w:jc w:val="both"/>
        <w:rPr>
          <w:b/>
          <w:sz w:val="24"/>
          <w:szCs w:val="24"/>
        </w:rPr>
      </w:pPr>
      <w:r>
        <w:rPr>
          <w:b/>
          <w:sz w:val="24"/>
          <w:szCs w:val="24"/>
        </w:rPr>
        <w:t>Leased Vehicles</w:t>
      </w:r>
      <w:r>
        <w:rPr>
          <w:sz w:val="24"/>
          <w:szCs w:val="24"/>
        </w:rPr>
        <w:t xml:space="preserve"> using Lots 1 and 2a and 2b of this Framework Agreement as an independent fleet management provider, unless better value from alternative sources can be demonstrated. </w:t>
      </w:r>
    </w:p>
    <w:p w14:paraId="2441132B" w14:textId="77777777" w:rsidR="00BE1F48" w:rsidRDefault="004278AB">
      <w:pPr>
        <w:numPr>
          <w:ilvl w:val="0"/>
          <w:numId w:val="13"/>
        </w:numPr>
        <w:tabs>
          <w:tab w:val="left" w:pos="2381"/>
          <w:tab w:val="left" w:pos="2552"/>
        </w:tabs>
        <w:spacing w:after="200"/>
        <w:ind w:left="1559"/>
        <w:jc w:val="both"/>
        <w:rPr>
          <w:sz w:val="24"/>
          <w:szCs w:val="24"/>
        </w:rPr>
      </w:pPr>
      <w:r>
        <w:rPr>
          <w:b/>
          <w:sz w:val="24"/>
          <w:szCs w:val="24"/>
        </w:rPr>
        <w:t>Purchased Vehicles</w:t>
      </w:r>
      <w:r>
        <w:rPr>
          <w:sz w:val="24"/>
          <w:szCs w:val="24"/>
        </w:rPr>
        <w:t xml:space="preserve"> from the RM6244 Purchase of Standard and Specialist Vehicles framework or any other subsequent commercial arrangements unless better value from alternative sources can be demonstrated. </w:t>
      </w:r>
    </w:p>
    <w:p w14:paraId="6F890CB2" w14:textId="77777777" w:rsidR="00BE1F48" w:rsidRDefault="004278AB">
      <w:pPr>
        <w:numPr>
          <w:ilvl w:val="0"/>
          <w:numId w:val="13"/>
        </w:numPr>
        <w:tabs>
          <w:tab w:val="left" w:pos="2381"/>
          <w:tab w:val="left" w:pos="2552"/>
        </w:tabs>
        <w:spacing w:after="200"/>
        <w:ind w:left="1559"/>
        <w:jc w:val="both"/>
        <w:rPr>
          <w:b/>
          <w:sz w:val="24"/>
          <w:szCs w:val="24"/>
        </w:rPr>
      </w:pPr>
      <w:r>
        <w:rPr>
          <w:b/>
          <w:sz w:val="24"/>
          <w:szCs w:val="24"/>
        </w:rPr>
        <w:t>Hired and Flexible Rental Vehicles</w:t>
      </w:r>
      <w:r>
        <w:rPr>
          <w:sz w:val="24"/>
          <w:szCs w:val="24"/>
        </w:rPr>
        <w:t xml:space="preserve"> from the RM6265 Vehicle Hire framework or any other subsequent commercial arrangements unless better value from alternative sources can be demonstrated.</w:t>
      </w:r>
    </w:p>
    <w:p w14:paraId="77B8EBB7" w14:textId="77777777" w:rsidR="00BE1F48" w:rsidRPr="00EB51AE" w:rsidRDefault="004278AB" w:rsidP="00EB51AE">
      <w:pPr>
        <w:numPr>
          <w:ilvl w:val="2"/>
          <w:numId w:val="10"/>
        </w:numPr>
        <w:tabs>
          <w:tab w:val="left" w:pos="2381"/>
          <w:tab w:val="left" w:pos="2552"/>
        </w:tabs>
        <w:spacing w:after="120"/>
        <w:ind w:left="1276" w:hanging="709"/>
        <w:jc w:val="both"/>
        <w:rPr>
          <w:b/>
          <w:sz w:val="24"/>
          <w:szCs w:val="24"/>
        </w:rPr>
      </w:pPr>
      <w:bookmarkStart w:id="87" w:name="_Ref108167829"/>
      <w:r w:rsidRPr="00EB51AE">
        <w:rPr>
          <w:b/>
          <w:sz w:val="24"/>
          <w:szCs w:val="24"/>
        </w:rPr>
        <w:t>Vehicle Orders</w:t>
      </w:r>
      <w:bookmarkEnd w:id="87"/>
    </w:p>
    <w:p w14:paraId="0C37D0C8" w14:textId="77777777" w:rsidR="00BE1F48" w:rsidRPr="00EB51AE" w:rsidRDefault="004278AB" w:rsidP="00EB51AE">
      <w:pPr>
        <w:numPr>
          <w:ilvl w:val="3"/>
          <w:numId w:val="10"/>
        </w:numPr>
        <w:tabs>
          <w:tab w:val="left" w:pos="2381"/>
          <w:tab w:val="left" w:pos="2552"/>
        </w:tabs>
        <w:spacing w:after="120"/>
        <w:ind w:left="2154" w:hanging="907"/>
        <w:jc w:val="both"/>
        <w:rPr>
          <w:sz w:val="24"/>
          <w:szCs w:val="24"/>
        </w:rPr>
      </w:pPr>
      <w:r>
        <w:rPr>
          <w:sz w:val="24"/>
          <w:szCs w:val="24"/>
        </w:rPr>
        <w:t xml:space="preserve">The Supplier acknowledges and agrees that the Buyer may obtain their own vehicle quotations from the CCS Fleet Portal, place their own orders and then pass the subsequent vehicle management to the Supplier. </w:t>
      </w:r>
    </w:p>
    <w:p w14:paraId="54514187" w14:textId="77777777" w:rsidR="00BE1F48" w:rsidRPr="00EB51AE" w:rsidRDefault="004278AB" w:rsidP="00EB51AE">
      <w:pPr>
        <w:numPr>
          <w:ilvl w:val="3"/>
          <w:numId w:val="10"/>
        </w:numPr>
        <w:tabs>
          <w:tab w:val="left" w:pos="2381"/>
          <w:tab w:val="left" w:pos="2552"/>
        </w:tabs>
        <w:spacing w:after="120"/>
        <w:ind w:left="2154" w:hanging="907"/>
        <w:jc w:val="both"/>
        <w:rPr>
          <w:sz w:val="24"/>
          <w:szCs w:val="24"/>
        </w:rPr>
      </w:pPr>
      <w:r>
        <w:rPr>
          <w:sz w:val="24"/>
          <w:szCs w:val="24"/>
        </w:rPr>
        <w:t xml:space="preserve">The Supplier shall cooperate with the Buyer’s other suppliers in all aspects of the sourcing requirement in order to provide full visibility to the Buyer. </w:t>
      </w:r>
    </w:p>
    <w:p w14:paraId="4C4BACB6" w14:textId="16428B82" w:rsidR="00BE1F48" w:rsidRDefault="004278AB" w:rsidP="00EB51AE">
      <w:pPr>
        <w:numPr>
          <w:ilvl w:val="3"/>
          <w:numId w:val="10"/>
        </w:numPr>
        <w:tabs>
          <w:tab w:val="left" w:pos="2381"/>
          <w:tab w:val="left" w:pos="2552"/>
        </w:tabs>
        <w:spacing w:after="120"/>
        <w:ind w:left="2154" w:hanging="907"/>
        <w:jc w:val="both"/>
        <w:rPr>
          <w:sz w:val="24"/>
          <w:szCs w:val="24"/>
        </w:rPr>
      </w:pPr>
      <w:r>
        <w:rPr>
          <w:sz w:val="24"/>
          <w:szCs w:val="24"/>
        </w:rPr>
        <w:t>The Supplier shall ensure that they have a process in place for receiving, checking, amending and confirming orders received from the Buyer.</w:t>
      </w:r>
    </w:p>
    <w:p w14:paraId="6BC465F9" w14:textId="77777777" w:rsidR="00E92A29" w:rsidRPr="00EB51AE" w:rsidRDefault="00E92A29" w:rsidP="00E92A29">
      <w:pPr>
        <w:numPr>
          <w:ilvl w:val="3"/>
          <w:numId w:val="10"/>
        </w:numPr>
        <w:tabs>
          <w:tab w:val="left" w:pos="2381"/>
          <w:tab w:val="left" w:pos="2552"/>
        </w:tabs>
        <w:spacing w:after="120"/>
        <w:ind w:left="2154" w:hanging="907"/>
        <w:jc w:val="both"/>
        <w:rPr>
          <w:sz w:val="24"/>
          <w:szCs w:val="24"/>
        </w:rPr>
      </w:pPr>
      <w:r>
        <w:rPr>
          <w:sz w:val="24"/>
          <w:szCs w:val="24"/>
        </w:rPr>
        <w:t xml:space="preserve">The Supplier shall provide updates on the progress of the order at a frequency agreed with the Buyer when the order is placed.  </w:t>
      </w:r>
    </w:p>
    <w:p w14:paraId="11EEC77B" w14:textId="43EC029F" w:rsidR="00E92A29" w:rsidRPr="00E92A29" w:rsidRDefault="00E92A29" w:rsidP="00EB51AE">
      <w:pPr>
        <w:numPr>
          <w:ilvl w:val="3"/>
          <w:numId w:val="10"/>
        </w:numPr>
        <w:tabs>
          <w:tab w:val="left" w:pos="2381"/>
          <w:tab w:val="left" w:pos="2552"/>
        </w:tabs>
        <w:spacing w:after="120"/>
        <w:ind w:left="2154" w:hanging="907"/>
        <w:jc w:val="both"/>
        <w:rPr>
          <w:sz w:val="24"/>
          <w:szCs w:val="24"/>
        </w:rPr>
      </w:pPr>
      <w:r w:rsidRPr="00E92A29">
        <w:t>The Supplier shall ensure that any additional costs that have been identified, due to an order amendment will be communicated to the Buyer.</w:t>
      </w:r>
    </w:p>
    <w:p w14:paraId="0E2DA5B3" w14:textId="77777777" w:rsidR="00BE1F48" w:rsidRPr="00EB51AE" w:rsidRDefault="004278AB" w:rsidP="00EB51AE">
      <w:pPr>
        <w:numPr>
          <w:ilvl w:val="3"/>
          <w:numId w:val="10"/>
        </w:numPr>
        <w:tabs>
          <w:tab w:val="left" w:pos="2381"/>
          <w:tab w:val="left" w:pos="2552"/>
        </w:tabs>
        <w:spacing w:after="120"/>
        <w:ind w:left="2154" w:hanging="907"/>
        <w:jc w:val="both"/>
        <w:rPr>
          <w:sz w:val="24"/>
          <w:szCs w:val="24"/>
        </w:rPr>
      </w:pPr>
      <w:r>
        <w:rPr>
          <w:sz w:val="24"/>
          <w:szCs w:val="24"/>
        </w:rPr>
        <w:t xml:space="preserve">The Supplier shall ensure that any manufacturer price decreases during the quotation period are passed to the Buyer in full. </w:t>
      </w:r>
    </w:p>
    <w:p w14:paraId="4854A706" w14:textId="77777777" w:rsidR="00BE1F48" w:rsidRPr="00EB51AE" w:rsidRDefault="004278AB" w:rsidP="00EB51AE">
      <w:pPr>
        <w:numPr>
          <w:ilvl w:val="1"/>
          <w:numId w:val="10"/>
        </w:numPr>
        <w:tabs>
          <w:tab w:val="left" w:pos="2381"/>
          <w:tab w:val="left" w:pos="2552"/>
        </w:tabs>
        <w:spacing w:after="120"/>
        <w:jc w:val="both"/>
        <w:rPr>
          <w:b/>
          <w:sz w:val="24"/>
          <w:szCs w:val="24"/>
        </w:rPr>
      </w:pPr>
      <w:bookmarkStart w:id="88" w:name="_Ref108099771"/>
      <w:r>
        <w:rPr>
          <w:b/>
          <w:sz w:val="24"/>
          <w:szCs w:val="24"/>
        </w:rPr>
        <w:t>Delivery of Vehicles</w:t>
      </w:r>
      <w:bookmarkEnd w:id="88"/>
    </w:p>
    <w:p w14:paraId="729869BE" w14:textId="77777777" w:rsidR="00BE1F48" w:rsidRPr="00EB51AE" w:rsidRDefault="004278AB" w:rsidP="00EB51AE">
      <w:pPr>
        <w:numPr>
          <w:ilvl w:val="2"/>
          <w:numId w:val="10"/>
        </w:numPr>
        <w:tabs>
          <w:tab w:val="left" w:pos="2381"/>
          <w:tab w:val="left" w:pos="2552"/>
        </w:tabs>
        <w:spacing w:after="120"/>
        <w:ind w:left="1276" w:hanging="709"/>
        <w:jc w:val="both"/>
        <w:rPr>
          <w:sz w:val="24"/>
          <w:szCs w:val="24"/>
        </w:rPr>
      </w:pPr>
      <w:r w:rsidRPr="00EB51AE">
        <w:rPr>
          <w:sz w:val="24"/>
          <w:szCs w:val="24"/>
        </w:rPr>
        <w:t xml:space="preserve">The Supplier shall deliver vehicles to any address within the UK, as specified in the Order </w:t>
      </w:r>
    </w:p>
    <w:p w14:paraId="5C1D92AF" w14:textId="77777777" w:rsidR="00BE1F48" w:rsidRPr="00EB51AE" w:rsidRDefault="004278AB" w:rsidP="00EB51AE">
      <w:pPr>
        <w:numPr>
          <w:ilvl w:val="2"/>
          <w:numId w:val="10"/>
        </w:numPr>
        <w:tabs>
          <w:tab w:val="left" w:pos="2381"/>
          <w:tab w:val="left" w:pos="2552"/>
        </w:tabs>
        <w:spacing w:after="120"/>
        <w:ind w:left="1276" w:hanging="709"/>
        <w:jc w:val="both"/>
        <w:rPr>
          <w:sz w:val="24"/>
          <w:szCs w:val="24"/>
        </w:rPr>
      </w:pPr>
      <w:r w:rsidRPr="00EB51AE">
        <w:rPr>
          <w:sz w:val="24"/>
          <w:szCs w:val="24"/>
        </w:rPr>
        <w:t>The Supplier shall ensure that all vehicles are supplied and delivered in accordance with the requirements specified in the Order.</w:t>
      </w:r>
    </w:p>
    <w:p w14:paraId="75913CBB" w14:textId="77777777" w:rsidR="00BE1F48" w:rsidRPr="00EB51AE" w:rsidRDefault="004278AB" w:rsidP="00EB51AE">
      <w:pPr>
        <w:numPr>
          <w:ilvl w:val="2"/>
          <w:numId w:val="10"/>
        </w:numPr>
        <w:tabs>
          <w:tab w:val="left" w:pos="2381"/>
          <w:tab w:val="left" w:pos="2552"/>
        </w:tabs>
        <w:spacing w:after="120"/>
        <w:ind w:left="1276" w:hanging="709"/>
        <w:jc w:val="both"/>
        <w:rPr>
          <w:sz w:val="24"/>
          <w:szCs w:val="24"/>
        </w:rPr>
      </w:pPr>
      <w:r w:rsidRPr="00EB51AE">
        <w:rPr>
          <w:sz w:val="24"/>
          <w:szCs w:val="24"/>
        </w:rPr>
        <w:t>The Supplier shall ensure the safe and secure delivery of all vehicles to the Buyer.</w:t>
      </w:r>
    </w:p>
    <w:p w14:paraId="5FD3C71F" w14:textId="77777777" w:rsidR="00BE1F48" w:rsidRPr="00EB51AE" w:rsidRDefault="004278AB" w:rsidP="00EB51AE">
      <w:pPr>
        <w:numPr>
          <w:ilvl w:val="2"/>
          <w:numId w:val="10"/>
        </w:numPr>
        <w:tabs>
          <w:tab w:val="left" w:pos="2381"/>
          <w:tab w:val="left" w:pos="2552"/>
        </w:tabs>
        <w:spacing w:after="120"/>
        <w:ind w:left="1276" w:hanging="709"/>
        <w:jc w:val="both"/>
        <w:rPr>
          <w:sz w:val="24"/>
          <w:szCs w:val="24"/>
        </w:rPr>
      </w:pPr>
      <w:r w:rsidRPr="00EB51AE">
        <w:rPr>
          <w:sz w:val="24"/>
          <w:szCs w:val="24"/>
        </w:rPr>
        <w:t>The Supplier shall provide a list of all Supplier personnel requiring admission to Buyer premises, in advance of the delivery date when requested by the Buyer, including any additional information that the Buyer may reasonably require.</w:t>
      </w:r>
    </w:p>
    <w:p w14:paraId="5A8ACD65" w14:textId="77777777" w:rsidR="00BE1F48" w:rsidRPr="00EB51AE" w:rsidRDefault="004278AB" w:rsidP="00EB51AE">
      <w:pPr>
        <w:numPr>
          <w:ilvl w:val="2"/>
          <w:numId w:val="10"/>
        </w:numPr>
        <w:tabs>
          <w:tab w:val="left" w:pos="2381"/>
          <w:tab w:val="left" w:pos="2552"/>
        </w:tabs>
        <w:spacing w:after="120"/>
        <w:ind w:left="1276" w:hanging="709"/>
        <w:jc w:val="both"/>
        <w:rPr>
          <w:sz w:val="24"/>
          <w:szCs w:val="24"/>
        </w:rPr>
      </w:pPr>
      <w:r>
        <w:rPr>
          <w:sz w:val="24"/>
          <w:szCs w:val="24"/>
        </w:rPr>
        <w:t xml:space="preserve">The Supplier shall ensure that pre-delivery inspections, including the supply and fitting of number plates, are carried out on all vehicles supplied pursuant to this </w:t>
      </w:r>
      <w:r>
        <w:rPr>
          <w:sz w:val="24"/>
          <w:szCs w:val="24"/>
        </w:rPr>
        <w:lastRenderedPageBreak/>
        <w:t>Framework Contract.</w:t>
      </w:r>
    </w:p>
    <w:p w14:paraId="19F6936E" w14:textId="77777777" w:rsidR="00BE1F48" w:rsidRPr="00EB51AE" w:rsidRDefault="004278AB" w:rsidP="00EB51AE">
      <w:pPr>
        <w:numPr>
          <w:ilvl w:val="2"/>
          <w:numId w:val="10"/>
        </w:numPr>
        <w:tabs>
          <w:tab w:val="left" w:pos="2381"/>
          <w:tab w:val="left" w:pos="2552"/>
        </w:tabs>
        <w:spacing w:after="120"/>
        <w:ind w:left="1276" w:hanging="709"/>
        <w:jc w:val="both"/>
        <w:rPr>
          <w:sz w:val="24"/>
          <w:szCs w:val="24"/>
        </w:rPr>
      </w:pPr>
      <w:r>
        <w:rPr>
          <w:sz w:val="24"/>
          <w:szCs w:val="24"/>
        </w:rPr>
        <w:t>The Supplier shall ensure that the following are provided to the Buyer at the point of delivery:</w:t>
      </w:r>
    </w:p>
    <w:p w14:paraId="2382A07B"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 xml:space="preserve">vehicle handbook or equivalent; </w:t>
      </w:r>
    </w:p>
    <w:p w14:paraId="65534707"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two sets of keys;</w:t>
      </w:r>
    </w:p>
    <w:p w14:paraId="46D8C829"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service log book or access to an equivalent electronic mechanism;</w:t>
      </w:r>
    </w:p>
    <w:p w14:paraId="0583A6F6"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 xml:space="preserve">driver information pack including, but not limited to, the driver Support Services contact number as outlined in </w:t>
      </w:r>
      <w:r w:rsidRPr="00DE26E0">
        <w:rPr>
          <w:sz w:val="24"/>
          <w:szCs w:val="24"/>
        </w:rPr>
        <w:t xml:space="preserve">4.5.6; </w:t>
      </w:r>
      <w:r>
        <w:rPr>
          <w:sz w:val="24"/>
          <w:szCs w:val="24"/>
        </w:rPr>
        <w:t>and</w:t>
      </w:r>
    </w:p>
    <w:p w14:paraId="26A8EB95"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safety pack including, but not limited to, a warning triangle and high visibility jacket.</w:t>
      </w:r>
    </w:p>
    <w:p w14:paraId="39628028" w14:textId="77777777" w:rsidR="00BE1F48" w:rsidRPr="00EB51AE" w:rsidRDefault="004278AB" w:rsidP="00EB51AE">
      <w:pPr>
        <w:numPr>
          <w:ilvl w:val="2"/>
          <w:numId w:val="10"/>
        </w:numPr>
        <w:tabs>
          <w:tab w:val="left" w:pos="2381"/>
          <w:tab w:val="left" w:pos="2552"/>
        </w:tabs>
        <w:spacing w:after="120"/>
        <w:ind w:left="1276" w:hanging="709"/>
        <w:jc w:val="both"/>
        <w:rPr>
          <w:sz w:val="24"/>
          <w:szCs w:val="24"/>
        </w:rPr>
      </w:pPr>
      <w:r>
        <w:rPr>
          <w:sz w:val="24"/>
          <w:szCs w:val="24"/>
        </w:rPr>
        <w:t>The Supplier shall ensure that all vehicles meet showroom standards of cleanliness and are delivered to the Buyer at the point of delivery (unless otherwise specified or agreed with the Buyer) with:</w:t>
      </w:r>
    </w:p>
    <w:p w14:paraId="12DB4DE2"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no more than 100 miles on the odometer;</w:t>
      </w:r>
    </w:p>
    <w:p w14:paraId="0247984B"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 xml:space="preserve">sufficient fuel or battery charge for electric vehicles to travel 40 miles </w:t>
      </w:r>
    </w:p>
    <w:p w14:paraId="0FAA29C6" w14:textId="77777777" w:rsidR="00BE1F48" w:rsidRPr="00DE26E0" w:rsidRDefault="004278AB" w:rsidP="00DE26E0">
      <w:pPr>
        <w:numPr>
          <w:ilvl w:val="3"/>
          <w:numId w:val="51"/>
        </w:numPr>
        <w:tabs>
          <w:tab w:val="left" w:pos="1690"/>
          <w:tab w:val="left" w:pos="895"/>
        </w:tabs>
        <w:spacing w:after="120"/>
        <w:ind w:left="1559" w:hanging="285"/>
        <w:jc w:val="both"/>
        <w:rPr>
          <w:sz w:val="24"/>
          <w:szCs w:val="24"/>
        </w:rPr>
      </w:pPr>
      <w:r>
        <w:rPr>
          <w:sz w:val="24"/>
          <w:szCs w:val="24"/>
        </w:rPr>
        <w:t>the appropriate vehicle excise duty (VED) valid for 12 months, unless otherwise specified by the Buyer; and</w:t>
      </w:r>
    </w:p>
    <w:p w14:paraId="0E115113"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without defects</w:t>
      </w:r>
    </w:p>
    <w:p w14:paraId="495FFC9A" w14:textId="77777777" w:rsidR="00BE1F48" w:rsidRPr="00EB51AE" w:rsidRDefault="004278AB" w:rsidP="00EB51AE">
      <w:pPr>
        <w:numPr>
          <w:ilvl w:val="2"/>
          <w:numId w:val="10"/>
        </w:numPr>
        <w:tabs>
          <w:tab w:val="left" w:pos="2381"/>
          <w:tab w:val="left" w:pos="2552"/>
        </w:tabs>
        <w:spacing w:after="120"/>
        <w:ind w:left="1276" w:hanging="709"/>
        <w:jc w:val="both"/>
        <w:rPr>
          <w:sz w:val="24"/>
          <w:szCs w:val="24"/>
        </w:rPr>
      </w:pPr>
      <w:r>
        <w:rPr>
          <w:sz w:val="24"/>
          <w:szCs w:val="24"/>
        </w:rPr>
        <w:t>The Supplier shall ensure that a handover is provided for all vehicles, which shall include:</w:t>
      </w:r>
    </w:p>
    <w:p w14:paraId="026A6A5A"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providing a full explanation of the controls and features of the vehicles;</w:t>
      </w:r>
    </w:p>
    <w:p w14:paraId="477EC055"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completing and signing a delivery sheet or electronic equivalent which provides confirmation that appropriate checks have been undertaken and confirmation that operating instructions have been given; and</w:t>
      </w:r>
    </w:p>
    <w:p w14:paraId="64A55B37"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providing a hard or electronic copy of the delivery sheet to the Buyer.</w:t>
      </w:r>
    </w:p>
    <w:p w14:paraId="36A931C3" w14:textId="77777777" w:rsidR="00BE1F48" w:rsidRPr="00EB51AE" w:rsidRDefault="004278AB" w:rsidP="00EB51AE">
      <w:pPr>
        <w:numPr>
          <w:ilvl w:val="1"/>
          <w:numId w:val="10"/>
        </w:numPr>
        <w:tabs>
          <w:tab w:val="left" w:pos="2381"/>
          <w:tab w:val="left" w:pos="2552"/>
        </w:tabs>
        <w:spacing w:after="120"/>
        <w:jc w:val="both"/>
        <w:rPr>
          <w:b/>
          <w:sz w:val="24"/>
          <w:szCs w:val="24"/>
        </w:rPr>
      </w:pPr>
      <w:bookmarkStart w:id="89" w:name="_Ref108099798"/>
      <w:r>
        <w:rPr>
          <w:b/>
          <w:sz w:val="24"/>
          <w:szCs w:val="24"/>
        </w:rPr>
        <w:t>Vehicle Off-hiring</w:t>
      </w:r>
      <w:bookmarkEnd w:id="89"/>
    </w:p>
    <w:p w14:paraId="13E6C515" w14:textId="77777777" w:rsidR="00BE1F48" w:rsidRPr="00EB51AE" w:rsidRDefault="004278AB" w:rsidP="00EB51AE">
      <w:pPr>
        <w:numPr>
          <w:ilvl w:val="2"/>
          <w:numId w:val="10"/>
        </w:numPr>
        <w:tabs>
          <w:tab w:val="left" w:pos="2381"/>
          <w:tab w:val="left" w:pos="2552"/>
        </w:tabs>
        <w:spacing w:after="120"/>
        <w:ind w:left="1276" w:hanging="709"/>
        <w:jc w:val="both"/>
        <w:rPr>
          <w:sz w:val="24"/>
          <w:szCs w:val="24"/>
        </w:rPr>
      </w:pPr>
      <w:r>
        <w:rPr>
          <w:sz w:val="24"/>
          <w:szCs w:val="24"/>
        </w:rPr>
        <w:t xml:space="preserve">The Supplier shall ensure that the lease provider collects the vehicle from the agreed collection point at the expiry or termination of the Lease Period within five (5) Working Days after the expiry or termination of the Lease Period, and at the lease provider’s cost.  </w:t>
      </w:r>
    </w:p>
    <w:p w14:paraId="172375CC" w14:textId="77777777" w:rsidR="00BE1F48" w:rsidRPr="00EB51AE" w:rsidRDefault="004278AB" w:rsidP="00EB51AE">
      <w:pPr>
        <w:numPr>
          <w:ilvl w:val="2"/>
          <w:numId w:val="10"/>
        </w:numPr>
        <w:tabs>
          <w:tab w:val="left" w:pos="2381"/>
          <w:tab w:val="left" w:pos="2552"/>
        </w:tabs>
        <w:spacing w:after="120"/>
        <w:ind w:left="1276" w:hanging="709"/>
        <w:jc w:val="both"/>
        <w:rPr>
          <w:sz w:val="24"/>
          <w:szCs w:val="24"/>
        </w:rPr>
      </w:pPr>
      <w:r>
        <w:rPr>
          <w:sz w:val="24"/>
          <w:szCs w:val="24"/>
        </w:rPr>
        <w:t xml:space="preserve">The Supplier shall manage the return process for any vehicles that have been leased through a third party. </w:t>
      </w:r>
    </w:p>
    <w:p w14:paraId="466ACB4E" w14:textId="77777777" w:rsidR="00BE1F48" w:rsidRPr="00EB51AE" w:rsidRDefault="004278AB" w:rsidP="00EB51AE">
      <w:pPr>
        <w:numPr>
          <w:ilvl w:val="2"/>
          <w:numId w:val="10"/>
        </w:numPr>
        <w:tabs>
          <w:tab w:val="left" w:pos="2381"/>
          <w:tab w:val="left" w:pos="2552"/>
        </w:tabs>
        <w:spacing w:after="120"/>
        <w:ind w:left="1276" w:hanging="709"/>
        <w:jc w:val="both"/>
        <w:rPr>
          <w:sz w:val="24"/>
          <w:szCs w:val="24"/>
        </w:rPr>
      </w:pPr>
      <w:r>
        <w:rPr>
          <w:sz w:val="24"/>
          <w:szCs w:val="24"/>
        </w:rPr>
        <w:t>The Supplier shall ensure that processes are in place to certify any additional costs to the Buyer as a result of the de-fleeting process.</w:t>
      </w:r>
    </w:p>
    <w:p w14:paraId="0A065205" w14:textId="77777777" w:rsidR="00BE1F48" w:rsidRPr="00EB51AE" w:rsidRDefault="004278AB" w:rsidP="00EB51AE">
      <w:pPr>
        <w:numPr>
          <w:ilvl w:val="2"/>
          <w:numId w:val="10"/>
        </w:numPr>
        <w:tabs>
          <w:tab w:val="left" w:pos="2381"/>
          <w:tab w:val="left" w:pos="2552"/>
        </w:tabs>
        <w:spacing w:after="120"/>
        <w:ind w:left="1276" w:hanging="709"/>
        <w:jc w:val="both"/>
        <w:rPr>
          <w:sz w:val="24"/>
          <w:szCs w:val="24"/>
        </w:rPr>
      </w:pPr>
      <w:r>
        <w:rPr>
          <w:sz w:val="24"/>
          <w:szCs w:val="24"/>
        </w:rPr>
        <w:t>The Supplier shall ensure that any additional costs are appropriately challenged and validated in order to secure best value for the Buyer.</w:t>
      </w:r>
    </w:p>
    <w:p w14:paraId="26D2094E" w14:textId="6BE4D5CE" w:rsidR="00BE1F48" w:rsidRPr="00EB51AE" w:rsidRDefault="004278AB" w:rsidP="00EB51AE">
      <w:pPr>
        <w:numPr>
          <w:ilvl w:val="1"/>
          <w:numId w:val="10"/>
        </w:numPr>
        <w:tabs>
          <w:tab w:val="left" w:pos="2381"/>
          <w:tab w:val="left" w:pos="2552"/>
        </w:tabs>
        <w:spacing w:after="120"/>
        <w:jc w:val="both"/>
        <w:rPr>
          <w:b/>
          <w:sz w:val="24"/>
          <w:szCs w:val="24"/>
        </w:rPr>
      </w:pPr>
      <w:bookmarkStart w:id="90" w:name="_Ref108099816"/>
      <w:r>
        <w:rPr>
          <w:b/>
          <w:sz w:val="24"/>
          <w:szCs w:val="24"/>
        </w:rPr>
        <w:t>Service, Maintenance and Repair (SMR)</w:t>
      </w:r>
      <w:r w:rsidR="00EB51AE">
        <w:rPr>
          <w:b/>
          <w:sz w:val="24"/>
          <w:szCs w:val="24"/>
        </w:rPr>
        <w:t xml:space="preserve"> – </w:t>
      </w:r>
      <w:r w:rsidRPr="00EB51AE">
        <w:rPr>
          <w:b/>
          <w:sz w:val="24"/>
          <w:szCs w:val="24"/>
        </w:rPr>
        <w:t>SMR</w:t>
      </w:r>
      <w:r w:rsidR="00EB51AE">
        <w:rPr>
          <w:b/>
          <w:sz w:val="24"/>
          <w:szCs w:val="24"/>
        </w:rPr>
        <w:t xml:space="preserve"> </w:t>
      </w:r>
      <w:r w:rsidRPr="00EB51AE">
        <w:rPr>
          <w:b/>
          <w:sz w:val="24"/>
          <w:szCs w:val="24"/>
        </w:rPr>
        <w:t xml:space="preserve">included </w:t>
      </w:r>
      <w:r w:rsidR="00EB51AE">
        <w:rPr>
          <w:b/>
          <w:sz w:val="24"/>
          <w:szCs w:val="24"/>
        </w:rPr>
        <w:t xml:space="preserve">in </w:t>
      </w:r>
      <w:r w:rsidRPr="00EB51AE">
        <w:rPr>
          <w:b/>
          <w:sz w:val="24"/>
          <w:szCs w:val="24"/>
        </w:rPr>
        <w:t>the Lease</w:t>
      </w:r>
      <w:bookmarkEnd w:id="90"/>
    </w:p>
    <w:p w14:paraId="62BBC967" w14:textId="77777777" w:rsidR="00BE1F48" w:rsidRPr="00EB51AE" w:rsidRDefault="004278AB" w:rsidP="00EB51AE">
      <w:pPr>
        <w:numPr>
          <w:ilvl w:val="2"/>
          <w:numId w:val="10"/>
        </w:numPr>
        <w:tabs>
          <w:tab w:val="left" w:pos="2381"/>
          <w:tab w:val="left" w:pos="2552"/>
        </w:tabs>
        <w:spacing w:after="120"/>
        <w:ind w:left="1276" w:hanging="709"/>
        <w:jc w:val="both"/>
        <w:rPr>
          <w:sz w:val="24"/>
          <w:szCs w:val="24"/>
        </w:rPr>
      </w:pPr>
      <w:r>
        <w:rPr>
          <w:sz w:val="24"/>
          <w:szCs w:val="24"/>
        </w:rPr>
        <w:t xml:space="preserve">The Supplier shall source a vehicle with SMR included in the lease via Lot 1 or Lot </w:t>
      </w:r>
      <w:r>
        <w:rPr>
          <w:sz w:val="24"/>
          <w:szCs w:val="24"/>
        </w:rPr>
        <w:lastRenderedPageBreak/>
        <w:t xml:space="preserve">2a or 2b of this agreement and in accordance with the Buyer’s requirements, when requested by the Buyer.  </w:t>
      </w:r>
    </w:p>
    <w:p w14:paraId="592A6CFA" w14:textId="77777777" w:rsidR="00BE1F48" w:rsidRPr="00EB51AE" w:rsidRDefault="004278AB" w:rsidP="00EB51AE">
      <w:pPr>
        <w:numPr>
          <w:ilvl w:val="2"/>
          <w:numId w:val="10"/>
        </w:numPr>
        <w:tabs>
          <w:tab w:val="left" w:pos="2381"/>
          <w:tab w:val="left" w:pos="2552"/>
        </w:tabs>
        <w:spacing w:after="120"/>
        <w:ind w:left="1276" w:hanging="709"/>
        <w:jc w:val="both"/>
        <w:rPr>
          <w:sz w:val="24"/>
          <w:szCs w:val="24"/>
        </w:rPr>
      </w:pPr>
      <w:r>
        <w:rPr>
          <w:sz w:val="24"/>
          <w:szCs w:val="24"/>
        </w:rPr>
        <w:t xml:space="preserve">The Supplier shall: </w:t>
      </w:r>
    </w:p>
    <w:p w14:paraId="4BA396A0"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proactively manage the routine servicing, planned maintenance and reactive mechanical repairs for the Buyer’s fleet, and any other additional services required</w:t>
      </w:r>
    </w:p>
    <w:p w14:paraId="5DD64FDD"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to maintain operational effectiveness and ensure that vehicles are roadworthy</w:t>
      </w:r>
    </w:p>
    <w:p w14:paraId="01C2C607"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facilitate the provision of SMR for leased vehicles with the lease provider</w:t>
      </w:r>
    </w:p>
    <w:p w14:paraId="2833ADDF"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ensure conformance to safety and legal requirements and the Buyer’s Fleet Policy, including the management of MOTs and other regulatory testing</w:t>
      </w:r>
    </w:p>
    <w:p w14:paraId="61A207BF"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 xml:space="preserve">proactively minimise downtime and optimise vehicle availability </w:t>
      </w:r>
    </w:p>
    <w:p w14:paraId="20102306" w14:textId="77777777" w:rsidR="00BE1F48" w:rsidRPr="00EB51AE" w:rsidRDefault="004278AB" w:rsidP="00EB51AE">
      <w:pPr>
        <w:numPr>
          <w:ilvl w:val="2"/>
          <w:numId w:val="10"/>
        </w:numPr>
        <w:tabs>
          <w:tab w:val="left" w:pos="2381"/>
          <w:tab w:val="left" w:pos="2552"/>
        </w:tabs>
        <w:spacing w:after="120"/>
        <w:ind w:left="1276" w:hanging="709"/>
        <w:jc w:val="both"/>
        <w:rPr>
          <w:sz w:val="24"/>
          <w:szCs w:val="24"/>
        </w:rPr>
      </w:pPr>
      <w:r>
        <w:rPr>
          <w:sz w:val="24"/>
          <w:szCs w:val="24"/>
        </w:rPr>
        <w:t>The Supplier shall ensure that full operating service history logs for all vehicles are maintained and copies provided to the Buyer upon request.</w:t>
      </w:r>
    </w:p>
    <w:p w14:paraId="261C6197" w14:textId="77777777" w:rsidR="00BE1F48" w:rsidRPr="00EB51AE" w:rsidRDefault="004278AB" w:rsidP="00EB51AE">
      <w:pPr>
        <w:numPr>
          <w:ilvl w:val="2"/>
          <w:numId w:val="10"/>
        </w:numPr>
        <w:tabs>
          <w:tab w:val="left" w:pos="2381"/>
          <w:tab w:val="left" w:pos="2552"/>
        </w:tabs>
        <w:spacing w:after="120"/>
        <w:ind w:left="1276" w:hanging="709"/>
        <w:jc w:val="both"/>
        <w:rPr>
          <w:sz w:val="24"/>
          <w:szCs w:val="24"/>
        </w:rPr>
      </w:pPr>
      <w:r>
        <w:rPr>
          <w:sz w:val="24"/>
          <w:szCs w:val="24"/>
        </w:rPr>
        <w:t>The Supplier shall provide a variety of processes to book and schedule vehicle maintenance and services such as MOTs, including, but not limited to:</w:t>
      </w:r>
    </w:p>
    <w:p w14:paraId="29D8B17A"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direct with a dealer</w:t>
      </w:r>
    </w:p>
    <w:p w14:paraId="791D6411"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direct through a dedicated service helpline</w:t>
      </w:r>
    </w:p>
    <w:p w14:paraId="7794DCB4"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online system or mobile applications</w:t>
      </w:r>
    </w:p>
    <w:p w14:paraId="03C1A541" w14:textId="09C07339" w:rsidR="007B50F2" w:rsidRDefault="007B50F2" w:rsidP="007B50F2">
      <w:pPr>
        <w:numPr>
          <w:ilvl w:val="2"/>
          <w:numId w:val="10"/>
        </w:numPr>
        <w:tabs>
          <w:tab w:val="left" w:pos="2381"/>
          <w:tab w:val="left" w:pos="2552"/>
        </w:tabs>
        <w:spacing w:after="120"/>
        <w:ind w:left="1276" w:hanging="709"/>
        <w:jc w:val="both"/>
        <w:rPr>
          <w:sz w:val="24"/>
          <w:szCs w:val="24"/>
        </w:rPr>
      </w:pPr>
      <w:r w:rsidRPr="007B50F2">
        <w:rPr>
          <w:sz w:val="24"/>
          <w:szCs w:val="24"/>
        </w:rPr>
        <w:t>The Supplier shall undertake effective maintenance cost control and ensure that the appropriate processes and controls are in place to certify that the SMR costs and SMR related costs represent best value for money for the Buyer.</w:t>
      </w:r>
    </w:p>
    <w:p w14:paraId="24E3E166" w14:textId="32DDD859" w:rsidR="00BE1F48" w:rsidRPr="00EB51AE" w:rsidRDefault="004278AB" w:rsidP="00EB51AE">
      <w:pPr>
        <w:numPr>
          <w:ilvl w:val="2"/>
          <w:numId w:val="10"/>
        </w:numPr>
        <w:tabs>
          <w:tab w:val="left" w:pos="2381"/>
          <w:tab w:val="left" w:pos="2552"/>
        </w:tabs>
        <w:spacing w:after="120"/>
        <w:ind w:left="1276" w:hanging="709"/>
        <w:jc w:val="both"/>
        <w:rPr>
          <w:sz w:val="24"/>
          <w:szCs w:val="24"/>
        </w:rPr>
      </w:pPr>
      <w:r>
        <w:rPr>
          <w:sz w:val="24"/>
          <w:szCs w:val="24"/>
        </w:rPr>
        <w:t>The Supplier shall ensure that driver support, including roadside assistance, is available 24 hours a day, 7 days a week, 365 days a year through a dedicated point of contact.</w:t>
      </w:r>
    </w:p>
    <w:p w14:paraId="554AD135" w14:textId="77777777" w:rsidR="00BE1F48" w:rsidRPr="00EB51AE" w:rsidRDefault="004278AB" w:rsidP="00EB51AE">
      <w:pPr>
        <w:numPr>
          <w:ilvl w:val="2"/>
          <w:numId w:val="10"/>
        </w:numPr>
        <w:tabs>
          <w:tab w:val="left" w:pos="2381"/>
          <w:tab w:val="left" w:pos="2552"/>
        </w:tabs>
        <w:spacing w:after="120"/>
        <w:ind w:left="1276" w:hanging="709"/>
        <w:jc w:val="both"/>
        <w:rPr>
          <w:b/>
          <w:sz w:val="24"/>
          <w:szCs w:val="24"/>
        </w:rPr>
      </w:pPr>
      <w:bookmarkStart w:id="91" w:name="_Ref108163624"/>
      <w:r w:rsidRPr="00EB51AE">
        <w:rPr>
          <w:b/>
          <w:sz w:val="24"/>
          <w:szCs w:val="24"/>
        </w:rPr>
        <w:t>Warranty and Post-Warranty Repairs</w:t>
      </w:r>
      <w:bookmarkEnd w:id="91"/>
    </w:p>
    <w:p w14:paraId="3248BF36" w14:textId="77777777" w:rsidR="00BE1F48" w:rsidRPr="00EB51AE" w:rsidRDefault="004278AB" w:rsidP="00EB51AE">
      <w:pPr>
        <w:numPr>
          <w:ilvl w:val="3"/>
          <w:numId w:val="10"/>
        </w:numPr>
        <w:tabs>
          <w:tab w:val="left" w:pos="2381"/>
          <w:tab w:val="left" w:pos="2552"/>
        </w:tabs>
        <w:spacing w:after="120"/>
        <w:ind w:left="2154" w:hanging="907"/>
        <w:jc w:val="both"/>
        <w:rPr>
          <w:sz w:val="24"/>
          <w:szCs w:val="24"/>
        </w:rPr>
      </w:pPr>
      <w:r>
        <w:rPr>
          <w:sz w:val="24"/>
          <w:szCs w:val="24"/>
        </w:rPr>
        <w:t>The Supplier shall pursue all warranty and post-warranty claims relating to the vehicles on behalf of the Buyer.</w:t>
      </w:r>
    </w:p>
    <w:p w14:paraId="2BDC561B" w14:textId="77777777" w:rsidR="00BE1F48" w:rsidRPr="00EB51AE" w:rsidRDefault="004278AB" w:rsidP="00EB51AE">
      <w:pPr>
        <w:numPr>
          <w:ilvl w:val="3"/>
          <w:numId w:val="10"/>
        </w:numPr>
        <w:tabs>
          <w:tab w:val="left" w:pos="2381"/>
          <w:tab w:val="left" w:pos="2552"/>
        </w:tabs>
        <w:spacing w:after="120"/>
        <w:ind w:left="2154" w:hanging="907"/>
        <w:jc w:val="both"/>
        <w:rPr>
          <w:sz w:val="24"/>
          <w:szCs w:val="24"/>
        </w:rPr>
      </w:pPr>
      <w:r>
        <w:rPr>
          <w:sz w:val="24"/>
          <w:szCs w:val="24"/>
        </w:rPr>
        <w:t>The Supplier shall ensure that SMR coverage is provided at the most appropriate and cost effective locations in relation to the Buyer’s requirements and that the vehicles can be maintained, serviced and repaired as efficiently and effectively as possible.</w:t>
      </w:r>
    </w:p>
    <w:p w14:paraId="3EE01B55" w14:textId="77777777" w:rsidR="00BE1F48" w:rsidRPr="00EB51AE" w:rsidRDefault="004278AB" w:rsidP="00EB51AE">
      <w:pPr>
        <w:numPr>
          <w:ilvl w:val="3"/>
          <w:numId w:val="10"/>
        </w:numPr>
        <w:tabs>
          <w:tab w:val="left" w:pos="2381"/>
          <w:tab w:val="left" w:pos="2552"/>
        </w:tabs>
        <w:spacing w:after="120"/>
        <w:ind w:left="2154" w:hanging="907"/>
        <w:jc w:val="both"/>
        <w:rPr>
          <w:sz w:val="24"/>
          <w:szCs w:val="24"/>
        </w:rPr>
      </w:pPr>
      <w:r>
        <w:rPr>
          <w:sz w:val="24"/>
          <w:szCs w:val="24"/>
        </w:rPr>
        <w:t>The Supplier shall ensure that all repairs are undertaken by a network of repairing agents and fully comply with recognised industry standards.</w:t>
      </w:r>
    </w:p>
    <w:p w14:paraId="36855755" w14:textId="77777777" w:rsidR="00BE1F48" w:rsidRPr="00EB51AE" w:rsidRDefault="004278AB" w:rsidP="00EB51AE">
      <w:pPr>
        <w:numPr>
          <w:ilvl w:val="3"/>
          <w:numId w:val="10"/>
        </w:numPr>
        <w:tabs>
          <w:tab w:val="left" w:pos="2381"/>
          <w:tab w:val="left" w:pos="2552"/>
        </w:tabs>
        <w:spacing w:after="120"/>
        <w:ind w:left="2154" w:hanging="907"/>
        <w:jc w:val="both"/>
        <w:rPr>
          <w:sz w:val="24"/>
          <w:szCs w:val="24"/>
        </w:rPr>
      </w:pPr>
      <w:r>
        <w:rPr>
          <w:sz w:val="24"/>
          <w:szCs w:val="24"/>
        </w:rPr>
        <w:t xml:space="preserve">The Supplier shall undertake effective maintenance cost control and ensure that the appropriate processes and controls are in place to certify that both direct and related SMR costs represent best value for money for the Buyer.  </w:t>
      </w:r>
    </w:p>
    <w:p w14:paraId="34742E59" w14:textId="77777777" w:rsidR="00BE1F48" w:rsidRPr="00EB51AE" w:rsidRDefault="004278AB" w:rsidP="00EB51AE">
      <w:pPr>
        <w:numPr>
          <w:ilvl w:val="3"/>
          <w:numId w:val="10"/>
        </w:numPr>
        <w:tabs>
          <w:tab w:val="left" w:pos="2381"/>
          <w:tab w:val="left" w:pos="2552"/>
        </w:tabs>
        <w:spacing w:after="120"/>
        <w:ind w:left="2154" w:hanging="907"/>
        <w:jc w:val="both"/>
        <w:rPr>
          <w:sz w:val="24"/>
          <w:szCs w:val="24"/>
        </w:rPr>
      </w:pPr>
      <w:r>
        <w:rPr>
          <w:sz w:val="24"/>
          <w:szCs w:val="24"/>
        </w:rPr>
        <w:t>The Supplier shall investigate any maintenance, repair or invoice that is not to the Buyer’s satisfaction and shall arrange for any necessary remedial work to be carried out at no additional cost to the Buyer.</w:t>
      </w:r>
    </w:p>
    <w:p w14:paraId="6822D755" w14:textId="77777777" w:rsidR="00BE1F48" w:rsidRPr="00EB51AE" w:rsidRDefault="004278AB" w:rsidP="00EB51AE">
      <w:pPr>
        <w:numPr>
          <w:ilvl w:val="3"/>
          <w:numId w:val="10"/>
        </w:numPr>
        <w:tabs>
          <w:tab w:val="left" w:pos="2381"/>
          <w:tab w:val="left" w:pos="2552"/>
        </w:tabs>
        <w:spacing w:after="120"/>
        <w:ind w:left="2154" w:hanging="907"/>
        <w:jc w:val="both"/>
        <w:rPr>
          <w:sz w:val="24"/>
          <w:szCs w:val="24"/>
        </w:rPr>
      </w:pPr>
      <w:r>
        <w:rPr>
          <w:sz w:val="24"/>
          <w:szCs w:val="24"/>
        </w:rPr>
        <w:lastRenderedPageBreak/>
        <w:t>The Supplier shall ensure that specialist maintenance services are provided, such as overnight availability, where required by the Buyer.</w:t>
      </w:r>
    </w:p>
    <w:p w14:paraId="1BABD144" w14:textId="77777777" w:rsidR="00BE1F48" w:rsidRPr="00EB51AE" w:rsidRDefault="004278AB" w:rsidP="00EB51AE">
      <w:pPr>
        <w:numPr>
          <w:ilvl w:val="3"/>
          <w:numId w:val="10"/>
        </w:numPr>
        <w:tabs>
          <w:tab w:val="left" w:pos="2381"/>
          <w:tab w:val="left" w:pos="2552"/>
        </w:tabs>
        <w:spacing w:after="120"/>
        <w:ind w:left="2154" w:hanging="907"/>
        <w:jc w:val="both"/>
        <w:rPr>
          <w:sz w:val="24"/>
          <w:szCs w:val="24"/>
        </w:rPr>
      </w:pPr>
      <w:r>
        <w:rPr>
          <w:sz w:val="24"/>
          <w:szCs w:val="24"/>
        </w:rPr>
        <w:t>The Supplier shall ensure that the Buyer is notified in the event of driver error, misuse, or other behaviour which has resulted in repairs being required to be made to a vehicle.</w:t>
      </w:r>
    </w:p>
    <w:p w14:paraId="2987DB12" w14:textId="77777777" w:rsidR="00BE1F48" w:rsidRDefault="004278AB" w:rsidP="00EB51AE">
      <w:pPr>
        <w:numPr>
          <w:ilvl w:val="2"/>
          <w:numId w:val="10"/>
        </w:numPr>
        <w:tabs>
          <w:tab w:val="left" w:pos="2381"/>
          <w:tab w:val="left" w:pos="2552"/>
        </w:tabs>
        <w:spacing w:after="120"/>
        <w:ind w:left="1276" w:hanging="709"/>
        <w:jc w:val="both"/>
        <w:rPr>
          <w:b/>
          <w:sz w:val="24"/>
          <w:szCs w:val="24"/>
        </w:rPr>
      </w:pPr>
      <w:bookmarkStart w:id="92" w:name="_Ref108163640"/>
      <w:r>
        <w:rPr>
          <w:b/>
          <w:sz w:val="24"/>
          <w:szCs w:val="24"/>
        </w:rPr>
        <w:t>Courtesy Vehicles</w:t>
      </w:r>
      <w:bookmarkEnd w:id="92"/>
    </w:p>
    <w:p w14:paraId="5BEC124F" w14:textId="77777777" w:rsidR="00BE1F48" w:rsidRPr="00EB51AE" w:rsidRDefault="004278AB" w:rsidP="00EB51AE">
      <w:pPr>
        <w:numPr>
          <w:ilvl w:val="3"/>
          <w:numId w:val="10"/>
        </w:numPr>
        <w:tabs>
          <w:tab w:val="left" w:pos="2381"/>
          <w:tab w:val="left" w:pos="2552"/>
        </w:tabs>
        <w:spacing w:after="120"/>
        <w:ind w:left="2154" w:hanging="907"/>
        <w:jc w:val="both"/>
        <w:rPr>
          <w:sz w:val="24"/>
          <w:szCs w:val="24"/>
        </w:rPr>
      </w:pPr>
      <w:r>
        <w:rPr>
          <w:sz w:val="24"/>
          <w:szCs w:val="24"/>
        </w:rPr>
        <w:t>The Supplier shall ensure that a courtesy vehicle is provided in the event of pre-arranged routine service, maintenance and repair where the Buyer has provided 14 calendar days’ notice of the requirement.</w:t>
      </w:r>
    </w:p>
    <w:p w14:paraId="0A875990" w14:textId="77777777" w:rsidR="00BE1F48" w:rsidRDefault="004278AB" w:rsidP="00EB51AE">
      <w:pPr>
        <w:numPr>
          <w:ilvl w:val="2"/>
          <w:numId w:val="10"/>
        </w:numPr>
        <w:tabs>
          <w:tab w:val="left" w:pos="2381"/>
          <w:tab w:val="left" w:pos="2552"/>
        </w:tabs>
        <w:spacing w:after="120"/>
        <w:ind w:left="1276" w:hanging="709"/>
        <w:jc w:val="both"/>
        <w:rPr>
          <w:b/>
          <w:sz w:val="24"/>
          <w:szCs w:val="24"/>
        </w:rPr>
      </w:pPr>
      <w:bookmarkStart w:id="93" w:name="_Ref108163656"/>
      <w:r>
        <w:rPr>
          <w:b/>
          <w:sz w:val="24"/>
          <w:szCs w:val="24"/>
        </w:rPr>
        <w:t>Relief Vehicles</w:t>
      </w:r>
      <w:bookmarkEnd w:id="93"/>
    </w:p>
    <w:p w14:paraId="05839C45" w14:textId="77777777" w:rsidR="00BE1F48" w:rsidRPr="00EB51AE" w:rsidRDefault="004278AB" w:rsidP="00EB51AE">
      <w:pPr>
        <w:numPr>
          <w:ilvl w:val="3"/>
          <w:numId w:val="10"/>
        </w:numPr>
        <w:tabs>
          <w:tab w:val="left" w:pos="2381"/>
          <w:tab w:val="left" w:pos="2552"/>
        </w:tabs>
        <w:spacing w:after="120"/>
        <w:ind w:left="2154" w:hanging="907"/>
        <w:jc w:val="both"/>
        <w:rPr>
          <w:sz w:val="24"/>
          <w:szCs w:val="24"/>
        </w:rPr>
      </w:pPr>
      <w:r>
        <w:rPr>
          <w:sz w:val="24"/>
          <w:szCs w:val="24"/>
        </w:rPr>
        <w:t xml:space="preserve">When the Buyer has included the requirement for a relief vehicle as part of the lease or the fleet management contract, the Supplier shall ensure that a replacement vehicle is made available to the Buyer in the event of unplanned maintenance or repair. </w:t>
      </w:r>
    </w:p>
    <w:p w14:paraId="250EA3F6" w14:textId="77777777" w:rsidR="00BE1F48" w:rsidRPr="00EB51AE" w:rsidRDefault="004278AB" w:rsidP="00EB51AE">
      <w:pPr>
        <w:numPr>
          <w:ilvl w:val="3"/>
          <w:numId w:val="10"/>
        </w:numPr>
        <w:tabs>
          <w:tab w:val="left" w:pos="2381"/>
          <w:tab w:val="left" w:pos="2552"/>
        </w:tabs>
        <w:spacing w:after="120"/>
        <w:ind w:left="2154" w:hanging="907"/>
        <w:jc w:val="both"/>
        <w:rPr>
          <w:sz w:val="24"/>
          <w:szCs w:val="24"/>
        </w:rPr>
      </w:pPr>
      <w:r>
        <w:rPr>
          <w:sz w:val="24"/>
          <w:szCs w:val="24"/>
        </w:rPr>
        <w:t>Where the Buyer has not included a relief vehicle as part of the lease or the fleet management contract, the Supplier shall ensure that a daily rental vehicle is provided, at a cost to be agreed with the Buyer.</w:t>
      </w:r>
    </w:p>
    <w:p w14:paraId="3DB4E43E" w14:textId="77777777" w:rsidR="00BE1F48" w:rsidRDefault="004278AB" w:rsidP="00EB51AE">
      <w:pPr>
        <w:numPr>
          <w:ilvl w:val="2"/>
          <w:numId w:val="10"/>
        </w:numPr>
        <w:tabs>
          <w:tab w:val="left" w:pos="2381"/>
          <w:tab w:val="left" w:pos="2552"/>
        </w:tabs>
        <w:spacing w:after="120"/>
        <w:ind w:left="1276" w:hanging="709"/>
        <w:jc w:val="both"/>
        <w:rPr>
          <w:b/>
          <w:sz w:val="24"/>
          <w:szCs w:val="24"/>
        </w:rPr>
      </w:pPr>
      <w:bookmarkStart w:id="94" w:name="_Ref108163673"/>
      <w:r>
        <w:rPr>
          <w:b/>
          <w:sz w:val="24"/>
          <w:szCs w:val="24"/>
        </w:rPr>
        <w:t>Tyres</w:t>
      </w:r>
      <w:bookmarkEnd w:id="94"/>
    </w:p>
    <w:p w14:paraId="5FA4EA20" w14:textId="77777777" w:rsidR="00BE1F48" w:rsidRPr="00EB51AE" w:rsidRDefault="004278AB" w:rsidP="00EB51AE">
      <w:pPr>
        <w:numPr>
          <w:ilvl w:val="3"/>
          <w:numId w:val="10"/>
        </w:numPr>
        <w:tabs>
          <w:tab w:val="left" w:pos="2381"/>
          <w:tab w:val="left" w:pos="2552"/>
        </w:tabs>
        <w:spacing w:after="120"/>
        <w:ind w:left="2154" w:hanging="907"/>
        <w:jc w:val="both"/>
        <w:rPr>
          <w:sz w:val="24"/>
          <w:szCs w:val="24"/>
        </w:rPr>
      </w:pPr>
      <w:r>
        <w:rPr>
          <w:sz w:val="24"/>
          <w:szCs w:val="24"/>
        </w:rPr>
        <w:t>The lease provider is responsible for the cost of replacement tyres during the lease period, except where such replacement is due to the lack of care or abuse of the tyre by the Buyer and/or driver. The Supplier shall notify the Buyer of any exceptions that will result in additional costs.</w:t>
      </w:r>
      <w:r w:rsidRPr="00EB51AE">
        <w:rPr>
          <w:sz w:val="24"/>
          <w:szCs w:val="24"/>
        </w:rPr>
        <w:t xml:space="preserve"> </w:t>
      </w:r>
    </w:p>
    <w:p w14:paraId="54B6B207" w14:textId="77777777" w:rsidR="00BE1F48" w:rsidRDefault="004278AB" w:rsidP="00EB51AE">
      <w:pPr>
        <w:numPr>
          <w:ilvl w:val="2"/>
          <w:numId w:val="10"/>
        </w:numPr>
        <w:tabs>
          <w:tab w:val="left" w:pos="2381"/>
          <w:tab w:val="left" w:pos="2552"/>
        </w:tabs>
        <w:spacing w:after="120"/>
        <w:ind w:left="1276" w:hanging="709"/>
        <w:jc w:val="both"/>
        <w:rPr>
          <w:b/>
          <w:sz w:val="24"/>
          <w:szCs w:val="24"/>
        </w:rPr>
      </w:pPr>
      <w:bookmarkStart w:id="95" w:name="_Ref108163691"/>
      <w:r>
        <w:rPr>
          <w:b/>
          <w:sz w:val="24"/>
          <w:szCs w:val="24"/>
        </w:rPr>
        <w:t>MOT Management</w:t>
      </w:r>
      <w:bookmarkEnd w:id="95"/>
    </w:p>
    <w:p w14:paraId="7FD89FAA" w14:textId="77777777" w:rsidR="00BE1F48" w:rsidRPr="00EB51AE" w:rsidRDefault="004278AB" w:rsidP="00EB51AE">
      <w:pPr>
        <w:numPr>
          <w:ilvl w:val="3"/>
          <w:numId w:val="10"/>
        </w:numPr>
        <w:tabs>
          <w:tab w:val="left" w:pos="2381"/>
          <w:tab w:val="left" w:pos="2552"/>
        </w:tabs>
        <w:spacing w:after="120"/>
        <w:ind w:left="2154" w:hanging="907"/>
        <w:jc w:val="both"/>
        <w:rPr>
          <w:sz w:val="24"/>
          <w:szCs w:val="24"/>
        </w:rPr>
      </w:pPr>
      <w:r>
        <w:rPr>
          <w:sz w:val="24"/>
          <w:szCs w:val="24"/>
        </w:rPr>
        <w:t xml:space="preserve">The Supplier shall provide the Buyer with an effective and efficient process for the management of the renewal of MOT’s in order to minimise vehicle downtime. </w:t>
      </w:r>
    </w:p>
    <w:p w14:paraId="347236E4" w14:textId="77777777" w:rsidR="00BE1F48" w:rsidRPr="00EB51AE" w:rsidRDefault="004278AB" w:rsidP="00EB51AE">
      <w:pPr>
        <w:numPr>
          <w:ilvl w:val="3"/>
          <w:numId w:val="10"/>
        </w:numPr>
        <w:tabs>
          <w:tab w:val="left" w:pos="2381"/>
          <w:tab w:val="left" w:pos="2552"/>
        </w:tabs>
        <w:spacing w:after="120"/>
        <w:ind w:left="2154" w:hanging="907"/>
        <w:jc w:val="both"/>
        <w:rPr>
          <w:sz w:val="24"/>
          <w:szCs w:val="24"/>
        </w:rPr>
      </w:pPr>
      <w:r>
        <w:rPr>
          <w:sz w:val="24"/>
          <w:szCs w:val="24"/>
        </w:rPr>
        <w:t xml:space="preserve">The Supplier shall provide sufficient notification and reminders to the Buyer prior to the MOT due date to enable arrangements for vehicle testing to be made. </w:t>
      </w:r>
    </w:p>
    <w:p w14:paraId="1CB0A5AB" w14:textId="77777777" w:rsidR="00BE1F48" w:rsidRPr="00EB51AE" w:rsidRDefault="004278AB" w:rsidP="00EB51AE">
      <w:pPr>
        <w:numPr>
          <w:ilvl w:val="3"/>
          <w:numId w:val="10"/>
        </w:numPr>
        <w:tabs>
          <w:tab w:val="left" w:pos="2381"/>
          <w:tab w:val="left" w:pos="2552"/>
        </w:tabs>
        <w:spacing w:after="120"/>
        <w:ind w:left="2154" w:hanging="907"/>
        <w:jc w:val="both"/>
        <w:rPr>
          <w:sz w:val="24"/>
          <w:szCs w:val="24"/>
        </w:rPr>
      </w:pPr>
      <w:r>
        <w:rPr>
          <w:sz w:val="24"/>
          <w:szCs w:val="24"/>
        </w:rPr>
        <w:t>The Supplier shall provide a reminder to the Buyer 48 hours prior to the vehicle’s MOT scheduled due date, if the vehicle does not have a MOT booked.</w:t>
      </w:r>
    </w:p>
    <w:p w14:paraId="3FD0469F" w14:textId="77777777" w:rsidR="00BE1F48" w:rsidRPr="00EB51AE" w:rsidRDefault="004278AB" w:rsidP="00EB51AE">
      <w:pPr>
        <w:numPr>
          <w:ilvl w:val="3"/>
          <w:numId w:val="10"/>
        </w:numPr>
        <w:tabs>
          <w:tab w:val="left" w:pos="2381"/>
          <w:tab w:val="left" w:pos="2552"/>
        </w:tabs>
        <w:spacing w:after="120"/>
        <w:ind w:left="2154" w:hanging="907"/>
        <w:jc w:val="both"/>
        <w:rPr>
          <w:sz w:val="24"/>
          <w:szCs w:val="24"/>
        </w:rPr>
      </w:pPr>
      <w:r>
        <w:rPr>
          <w:sz w:val="24"/>
          <w:szCs w:val="24"/>
        </w:rPr>
        <w:t>The Supplier shall provide immediate notification to the Buyer of any vehicles without a valid MOT in place.</w:t>
      </w:r>
    </w:p>
    <w:p w14:paraId="34320FC3" w14:textId="77777777" w:rsidR="00BE1F48" w:rsidRPr="00EB51AE" w:rsidRDefault="004278AB" w:rsidP="00EB51AE">
      <w:pPr>
        <w:numPr>
          <w:ilvl w:val="3"/>
          <w:numId w:val="10"/>
        </w:numPr>
        <w:tabs>
          <w:tab w:val="left" w:pos="2381"/>
          <w:tab w:val="left" w:pos="2552"/>
        </w:tabs>
        <w:spacing w:after="120"/>
        <w:ind w:left="2154" w:hanging="907"/>
        <w:jc w:val="both"/>
        <w:rPr>
          <w:sz w:val="24"/>
          <w:szCs w:val="24"/>
        </w:rPr>
      </w:pPr>
      <w:r>
        <w:rPr>
          <w:sz w:val="24"/>
          <w:szCs w:val="24"/>
        </w:rPr>
        <w:t>The Supplier shall provide immediate notification to the Buyer of any vehicles which have failed an MOT test and the required remedial and retest requirements.</w:t>
      </w:r>
    </w:p>
    <w:p w14:paraId="0D49E42D" w14:textId="02F9E5CB" w:rsidR="00DE26E0" w:rsidRPr="00DE26E0" w:rsidRDefault="00DE26E0" w:rsidP="00DE26E0">
      <w:pPr>
        <w:numPr>
          <w:ilvl w:val="1"/>
          <w:numId w:val="10"/>
        </w:numPr>
        <w:tabs>
          <w:tab w:val="left" w:pos="2381"/>
          <w:tab w:val="left" w:pos="2552"/>
        </w:tabs>
        <w:spacing w:after="120"/>
        <w:jc w:val="both"/>
        <w:rPr>
          <w:b/>
          <w:sz w:val="24"/>
          <w:szCs w:val="24"/>
        </w:rPr>
      </w:pPr>
      <w:bookmarkStart w:id="96" w:name="_Ref108099849"/>
      <w:r w:rsidRPr="00DE26E0">
        <w:rPr>
          <w:b/>
          <w:sz w:val="24"/>
          <w:szCs w:val="24"/>
        </w:rPr>
        <w:t xml:space="preserve">Service, Maintenance and Repair (SMR) – SMR </w:t>
      </w:r>
      <w:r>
        <w:rPr>
          <w:b/>
          <w:sz w:val="24"/>
          <w:szCs w:val="24"/>
        </w:rPr>
        <w:t xml:space="preserve">not </w:t>
      </w:r>
      <w:r w:rsidRPr="00DE26E0">
        <w:rPr>
          <w:b/>
          <w:sz w:val="24"/>
          <w:szCs w:val="24"/>
        </w:rPr>
        <w:t>included in the Lease</w:t>
      </w:r>
      <w:bookmarkEnd w:id="96"/>
    </w:p>
    <w:p w14:paraId="59FD9010" w14:textId="77777777" w:rsidR="00BE1F48" w:rsidRPr="00DE26E0" w:rsidRDefault="004278AB" w:rsidP="00DE26E0">
      <w:pPr>
        <w:numPr>
          <w:ilvl w:val="2"/>
          <w:numId w:val="10"/>
        </w:numPr>
        <w:tabs>
          <w:tab w:val="left" w:pos="2381"/>
          <w:tab w:val="left" w:pos="2552"/>
        </w:tabs>
        <w:spacing w:after="120"/>
        <w:ind w:left="1276" w:hanging="709"/>
        <w:jc w:val="both"/>
        <w:rPr>
          <w:sz w:val="24"/>
          <w:szCs w:val="24"/>
        </w:rPr>
      </w:pPr>
      <w:r w:rsidRPr="00DE26E0">
        <w:rPr>
          <w:sz w:val="24"/>
          <w:szCs w:val="24"/>
        </w:rPr>
        <w:t xml:space="preserve">The Supplier shall source a vehicle without SMR included in the lease via Lot 1 or Lot 2a or 2b of this agreement and in accordance with the Buyer’s requirements, when requested by the Buyer.  </w:t>
      </w:r>
    </w:p>
    <w:p w14:paraId="6F8C95A5" w14:textId="77777777" w:rsidR="00BE1F48" w:rsidRPr="00DE26E0" w:rsidRDefault="004278AB" w:rsidP="00DE26E0">
      <w:pPr>
        <w:numPr>
          <w:ilvl w:val="2"/>
          <w:numId w:val="10"/>
        </w:numPr>
        <w:tabs>
          <w:tab w:val="left" w:pos="2381"/>
          <w:tab w:val="left" w:pos="2552"/>
        </w:tabs>
        <w:spacing w:after="120"/>
        <w:ind w:left="1276" w:hanging="709"/>
        <w:jc w:val="both"/>
        <w:rPr>
          <w:sz w:val="24"/>
          <w:szCs w:val="24"/>
        </w:rPr>
      </w:pPr>
      <w:r w:rsidRPr="00DE26E0">
        <w:rPr>
          <w:sz w:val="24"/>
          <w:szCs w:val="24"/>
        </w:rPr>
        <w:lastRenderedPageBreak/>
        <w:t>The Supplier shall ensure that the Buyer has the option to utilise the lease provider’s support network, or the Supplier’s own support network, when necessary, utilising negotiated prices for the service, maintenance and repair of their vehicles. This will be invoiced on an as and when used basis.</w:t>
      </w:r>
    </w:p>
    <w:p w14:paraId="7F55C0FD" w14:textId="77777777" w:rsidR="00BE1F48" w:rsidRPr="00DE26E0" w:rsidRDefault="004278AB" w:rsidP="00DE26E0">
      <w:pPr>
        <w:numPr>
          <w:ilvl w:val="2"/>
          <w:numId w:val="10"/>
        </w:numPr>
        <w:tabs>
          <w:tab w:val="left" w:pos="2381"/>
          <w:tab w:val="left" w:pos="2552"/>
        </w:tabs>
        <w:spacing w:after="120"/>
        <w:ind w:left="1276" w:hanging="709"/>
        <w:jc w:val="both"/>
        <w:rPr>
          <w:sz w:val="24"/>
          <w:szCs w:val="24"/>
        </w:rPr>
      </w:pPr>
      <w:r w:rsidRPr="00DE26E0">
        <w:rPr>
          <w:sz w:val="24"/>
          <w:szCs w:val="24"/>
        </w:rPr>
        <w:t>When requested by the Buyer, the Supplier shall develop and implement appropriate plans and schedules for the Buyer’s leased fleet either directly or via a subcontractor.</w:t>
      </w:r>
    </w:p>
    <w:p w14:paraId="17D9B967" w14:textId="11DAD3D9" w:rsidR="00BE1F48" w:rsidRPr="00DE26E0" w:rsidRDefault="00DE26E0" w:rsidP="00DE26E0">
      <w:pPr>
        <w:numPr>
          <w:ilvl w:val="1"/>
          <w:numId w:val="10"/>
        </w:numPr>
        <w:tabs>
          <w:tab w:val="left" w:pos="2381"/>
          <w:tab w:val="left" w:pos="2552"/>
        </w:tabs>
        <w:spacing w:after="120"/>
        <w:jc w:val="both"/>
        <w:rPr>
          <w:b/>
          <w:sz w:val="24"/>
          <w:szCs w:val="24"/>
        </w:rPr>
      </w:pPr>
      <w:bookmarkStart w:id="97" w:name="_Ref108099871"/>
      <w:r w:rsidRPr="00DE26E0">
        <w:rPr>
          <w:b/>
          <w:sz w:val="24"/>
          <w:szCs w:val="24"/>
        </w:rPr>
        <w:t>Service, Maintenance and Repair (SMR)</w:t>
      </w:r>
      <w:r>
        <w:rPr>
          <w:b/>
          <w:sz w:val="24"/>
          <w:szCs w:val="24"/>
        </w:rPr>
        <w:t xml:space="preserve"> – SMR </w:t>
      </w:r>
      <w:r w:rsidR="004278AB">
        <w:rPr>
          <w:b/>
          <w:sz w:val="24"/>
          <w:szCs w:val="24"/>
        </w:rPr>
        <w:t>required for the Buyer’s owned fleet</w:t>
      </w:r>
      <w:bookmarkEnd w:id="97"/>
      <w:r w:rsidR="004278AB">
        <w:rPr>
          <w:b/>
          <w:sz w:val="24"/>
          <w:szCs w:val="24"/>
        </w:rPr>
        <w:t xml:space="preserve"> </w:t>
      </w:r>
    </w:p>
    <w:p w14:paraId="16AA51E7" w14:textId="77777777" w:rsidR="00BE1F48" w:rsidRPr="00DE26E0" w:rsidRDefault="004278AB" w:rsidP="00DE26E0">
      <w:pPr>
        <w:numPr>
          <w:ilvl w:val="2"/>
          <w:numId w:val="10"/>
        </w:numPr>
        <w:tabs>
          <w:tab w:val="left" w:pos="2381"/>
          <w:tab w:val="left" w:pos="2552"/>
        </w:tabs>
        <w:spacing w:after="120"/>
        <w:ind w:left="1276" w:hanging="709"/>
        <w:jc w:val="both"/>
        <w:rPr>
          <w:sz w:val="24"/>
          <w:szCs w:val="24"/>
        </w:rPr>
      </w:pPr>
      <w:r>
        <w:rPr>
          <w:sz w:val="24"/>
          <w:szCs w:val="24"/>
        </w:rPr>
        <w:t xml:space="preserve">The Supplier shall deliver a programme of SMR in accordance with the Buyer’s specification, ensuring that all activities undertaken meet the Buyer’s fleet policy and comply with legislative requirements. </w:t>
      </w:r>
    </w:p>
    <w:p w14:paraId="1F14C836" w14:textId="77777777" w:rsidR="00BE1F48" w:rsidRPr="00DE26E0" w:rsidRDefault="004278AB" w:rsidP="00DE26E0">
      <w:pPr>
        <w:numPr>
          <w:ilvl w:val="2"/>
          <w:numId w:val="10"/>
        </w:numPr>
        <w:tabs>
          <w:tab w:val="left" w:pos="2381"/>
          <w:tab w:val="left" w:pos="2552"/>
        </w:tabs>
        <w:spacing w:after="120"/>
        <w:ind w:left="1276" w:hanging="709"/>
        <w:jc w:val="both"/>
        <w:rPr>
          <w:sz w:val="24"/>
          <w:szCs w:val="24"/>
        </w:rPr>
      </w:pPr>
      <w:r>
        <w:rPr>
          <w:sz w:val="24"/>
          <w:szCs w:val="24"/>
        </w:rPr>
        <w:t>The Supplier shall ensure that the Buyer has the option to utilise the Supplier’s own support network, when necessary, utilising negotiated prices for the service, maintenance and repair of their vehicles. This will be invoiced on an as and when used basis.</w:t>
      </w:r>
    </w:p>
    <w:p w14:paraId="7B51896B" w14:textId="77777777" w:rsidR="00BE1F48" w:rsidRPr="00DE26E0" w:rsidRDefault="004278AB" w:rsidP="00DE26E0">
      <w:pPr>
        <w:numPr>
          <w:ilvl w:val="2"/>
          <w:numId w:val="10"/>
        </w:numPr>
        <w:tabs>
          <w:tab w:val="left" w:pos="2381"/>
          <w:tab w:val="left" w:pos="2552"/>
        </w:tabs>
        <w:spacing w:after="120"/>
        <w:ind w:left="1276" w:hanging="709"/>
        <w:jc w:val="both"/>
        <w:rPr>
          <w:sz w:val="24"/>
          <w:szCs w:val="24"/>
        </w:rPr>
      </w:pPr>
      <w:r>
        <w:rPr>
          <w:sz w:val="24"/>
          <w:szCs w:val="24"/>
        </w:rPr>
        <w:t>The Supplier shall develop and implement appropriate plans and schedules for the Buyer’s owned fleet either directly or via a subcontractor.</w:t>
      </w:r>
    </w:p>
    <w:p w14:paraId="0211CADB" w14:textId="77777777" w:rsidR="00BE1F48" w:rsidRPr="00DE26E0" w:rsidRDefault="004278AB" w:rsidP="00DE26E0">
      <w:pPr>
        <w:numPr>
          <w:ilvl w:val="1"/>
          <w:numId w:val="10"/>
        </w:numPr>
        <w:tabs>
          <w:tab w:val="left" w:pos="2381"/>
          <w:tab w:val="left" w:pos="2552"/>
        </w:tabs>
        <w:spacing w:after="120"/>
        <w:jc w:val="both"/>
        <w:rPr>
          <w:b/>
          <w:sz w:val="24"/>
          <w:szCs w:val="24"/>
        </w:rPr>
      </w:pPr>
      <w:bookmarkStart w:id="98" w:name="_Ref108099890"/>
      <w:r>
        <w:rPr>
          <w:b/>
          <w:sz w:val="24"/>
          <w:szCs w:val="24"/>
        </w:rPr>
        <w:t>Breakdown, Roadside Assistance and Recovery Services</w:t>
      </w:r>
      <w:bookmarkEnd w:id="98"/>
    </w:p>
    <w:p w14:paraId="7F9FE622" w14:textId="77777777" w:rsidR="00BE1F48" w:rsidRPr="00DE26E0" w:rsidRDefault="004278AB" w:rsidP="00DE26E0">
      <w:pPr>
        <w:numPr>
          <w:ilvl w:val="2"/>
          <w:numId w:val="10"/>
        </w:numPr>
        <w:tabs>
          <w:tab w:val="left" w:pos="2381"/>
          <w:tab w:val="left" w:pos="2552"/>
        </w:tabs>
        <w:spacing w:after="120"/>
        <w:ind w:left="1276" w:hanging="709"/>
        <w:jc w:val="both"/>
        <w:rPr>
          <w:sz w:val="24"/>
          <w:szCs w:val="24"/>
        </w:rPr>
      </w:pPr>
      <w:r>
        <w:rPr>
          <w:sz w:val="24"/>
          <w:szCs w:val="24"/>
        </w:rPr>
        <w:t>The Supplier shall provide services for recovery and breakdown repair 24 hours a day 365 days per year (366 days in a leap year). This shall include, but is not limited to:</w:t>
      </w:r>
    </w:p>
    <w:p w14:paraId="344C977F"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services at the Buyer or driver’s home address</w:t>
      </w:r>
    </w:p>
    <w:p w14:paraId="795CB854"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roadside assistance within the UK including the vehicle being towed to a garage if it cannot be fixed at the roadside</w:t>
      </w:r>
    </w:p>
    <w:p w14:paraId="75185C82"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national recovery where the vehicle and load will be towed to a location specified by the Buyer within the UK</w:t>
      </w:r>
    </w:p>
    <w:p w14:paraId="42A1D9F1"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assistance to passengers in order to enable them to complete their onward journey or to an identified location within the UK</w:t>
      </w:r>
    </w:p>
    <w:p w14:paraId="5632CFFC" w14:textId="77777777" w:rsidR="00BE1F48" w:rsidRPr="00DE26E0" w:rsidRDefault="004278AB" w:rsidP="00DE26E0">
      <w:pPr>
        <w:numPr>
          <w:ilvl w:val="2"/>
          <w:numId w:val="10"/>
        </w:numPr>
        <w:tabs>
          <w:tab w:val="left" w:pos="2381"/>
          <w:tab w:val="left" w:pos="2552"/>
        </w:tabs>
        <w:spacing w:after="120"/>
        <w:ind w:left="1276" w:hanging="709"/>
        <w:jc w:val="both"/>
        <w:rPr>
          <w:sz w:val="24"/>
          <w:szCs w:val="24"/>
        </w:rPr>
      </w:pPr>
      <w:r>
        <w:rPr>
          <w:sz w:val="24"/>
          <w:szCs w:val="24"/>
        </w:rPr>
        <w:t xml:space="preserve">The Supplier or their nominated sub-contractor shall attend breakdowns of standard specification vehicles under 3.5 tonnes within 2 (two) hours from the initial request, unless otherwise agreed with the Buyer. </w:t>
      </w:r>
    </w:p>
    <w:p w14:paraId="7661E3CA" w14:textId="77777777" w:rsidR="00BE1F48" w:rsidRPr="00DE26E0" w:rsidRDefault="004278AB" w:rsidP="00DE26E0">
      <w:pPr>
        <w:numPr>
          <w:ilvl w:val="2"/>
          <w:numId w:val="10"/>
        </w:numPr>
        <w:tabs>
          <w:tab w:val="left" w:pos="2381"/>
          <w:tab w:val="left" w:pos="2552"/>
        </w:tabs>
        <w:spacing w:after="120"/>
        <w:ind w:left="1276" w:hanging="709"/>
        <w:jc w:val="both"/>
        <w:rPr>
          <w:sz w:val="24"/>
          <w:szCs w:val="24"/>
        </w:rPr>
      </w:pPr>
      <w:r>
        <w:rPr>
          <w:sz w:val="24"/>
          <w:szCs w:val="24"/>
        </w:rPr>
        <w:t xml:space="preserve">The recovery and breakdown repair services for converted vehicles, vehicles with special requirements, specialist vehicles or vehicles above 3.5 tonnes should be agreed by the Buyer and Supplier prior to award of the Call-Off Contract. </w:t>
      </w:r>
    </w:p>
    <w:p w14:paraId="246CB625" w14:textId="77777777" w:rsidR="00BE1F48" w:rsidRPr="00DE26E0" w:rsidRDefault="004278AB" w:rsidP="00DE26E0">
      <w:pPr>
        <w:numPr>
          <w:ilvl w:val="2"/>
          <w:numId w:val="10"/>
        </w:numPr>
        <w:tabs>
          <w:tab w:val="left" w:pos="2381"/>
          <w:tab w:val="left" w:pos="2552"/>
        </w:tabs>
        <w:spacing w:after="120"/>
        <w:ind w:left="1276" w:hanging="709"/>
        <w:jc w:val="both"/>
        <w:rPr>
          <w:sz w:val="24"/>
          <w:szCs w:val="24"/>
        </w:rPr>
      </w:pPr>
      <w:r>
        <w:rPr>
          <w:sz w:val="24"/>
          <w:szCs w:val="24"/>
        </w:rPr>
        <w:t>The Supplier shall provide the Buyer with a vehicle recovery and breakdown service overseas, as part of European breakdown cover.</w:t>
      </w:r>
    </w:p>
    <w:p w14:paraId="7994635C" w14:textId="77777777" w:rsidR="00BE1F48" w:rsidRPr="00DE26E0" w:rsidRDefault="004278AB" w:rsidP="00DE26E0">
      <w:pPr>
        <w:numPr>
          <w:ilvl w:val="1"/>
          <w:numId w:val="10"/>
        </w:numPr>
        <w:tabs>
          <w:tab w:val="left" w:pos="2381"/>
          <w:tab w:val="left" w:pos="2552"/>
        </w:tabs>
        <w:spacing w:after="120"/>
        <w:jc w:val="both"/>
        <w:rPr>
          <w:b/>
          <w:sz w:val="24"/>
          <w:szCs w:val="24"/>
        </w:rPr>
      </w:pPr>
      <w:bookmarkStart w:id="99" w:name="_Ref108099910"/>
      <w:r>
        <w:rPr>
          <w:b/>
          <w:sz w:val="24"/>
          <w:szCs w:val="24"/>
        </w:rPr>
        <w:t>Downtime Management</w:t>
      </w:r>
      <w:bookmarkEnd w:id="99"/>
    </w:p>
    <w:p w14:paraId="4CB4A9EC" w14:textId="77777777" w:rsidR="00BE1F48" w:rsidRPr="00DE26E0" w:rsidRDefault="004278AB" w:rsidP="00DE26E0">
      <w:pPr>
        <w:numPr>
          <w:ilvl w:val="2"/>
          <w:numId w:val="10"/>
        </w:numPr>
        <w:tabs>
          <w:tab w:val="left" w:pos="2381"/>
          <w:tab w:val="left" w:pos="2552"/>
        </w:tabs>
        <w:spacing w:after="120"/>
        <w:ind w:left="1276" w:hanging="709"/>
        <w:jc w:val="both"/>
        <w:rPr>
          <w:sz w:val="24"/>
          <w:szCs w:val="24"/>
        </w:rPr>
      </w:pPr>
      <w:r>
        <w:rPr>
          <w:sz w:val="24"/>
          <w:szCs w:val="24"/>
        </w:rPr>
        <w:t xml:space="preserve">The Supplier shall ensure that vehicle downtime is minimised and proactively managed to ensure that vehicle availability is optimised in order to reduce the impact to the Buyer and/or the driver of the vehicle. This applies to all aspects of the management of the Buyer’s fleet, including when vehicles are receiving SMR </w:t>
      </w:r>
      <w:r>
        <w:rPr>
          <w:sz w:val="24"/>
          <w:szCs w:val="24"/>
        </w:rPr>
        <w:lastRenderedPageBreak/>
        <w:t xml:space="preserve">services. </w:t>
      </w:r>
    </w:p>
    <w:p w14:paraId="49E792FB" w14:textId="77777777" w:rsidR="00BE1F48" w:rsidRPr="00DE26E0" w:rsidRDefault="004278AB" w:rsidP="00DE26E0">
      <w:pPr>
        <w:numPr>
          <w:ilvl w:val="2"/>
          <w:numId w:val="10"/>
        </w:numPr>
        <w:tabs>
          <w:tab w:val="left" w:pos="2381"/>
          <w:tab w:val="left" w:pos="2552"/>
        </w:tabs>
        <w:spacing w:after="120"/>
        <w:ind w:left="1276" w:hanging="709"/>
        <w:jc w:val="both"/>
        <w:rPr>
          <w:sz w:val="24"/>
          <w:szCs w:val="24"/>
        </w:rPr>
      </w:pPr>
      <w:r>
        <w:rPr>
          <w:sz w:val="24"/>
          <w:szCs w:val="24"/>
        </w:rPr>
        <w:t>The Supplier shall notify the Buyer in the event that a vehicle is to be retained beyond its anticipated downtime. The Supplier shall ensure that the delays are:</w:t>
      </w:r>
    </w:p>
    <w:p w14:paraId="53FE95A1"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communicated to the Buyer</w:t>
      </w:r>
    </w:p>
    <w:p w14:paraId="68BF1149"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minimised and proactively managed to reduce the impact to the Buyer and/or the driver of the vehicle</w:t>
      </w:r>
    </w:p>
    <w:p w14:paraId="05070885" w14:textId="77777777" w:rsidR="00BE1F48" w:rsidRPr="00DE26E0" w:rsidRDefault="004278AB" w:rsidP="00DE26E0">
      <w:pPr>
        <w:numPr>
          <w:ilvl w:val="1"/>
          <w:numId w:val="10"/>
        </w:numPr>
        <w:tabs>
          <w:tab w:val="left" w:pos="2381"/>
          <w:tab w:val="left" w:pos="2552"/>
        </w:tabs>
        <w:spacing w:after="120"/>
        <w:jc w:val="both"/>
        <w:rPr>
          <w:b/>
          <w:sz w:val="24"/>
          <w:szCs w:val="24"/>
        </w:rPr>
      </w:pPr>
      <w:bookmarkStart w:id="100" w:name="_Ref108099925"/>
      <w:r>
        <w:rPr>
          <w:b/>
          <w:sz w:val="24"/>
          <w:szCs w:val="24"/>
        </w:rPr>
        <w:t>Vehicle Movement and Distribution</w:t>
      </w:r>
      <w:bookmarkEnd w:id="100"/>
    </w:p>
    <w:p w14:paraId="79DE987A" w14:textId="77777777" w:rsidR="00BE1F48" w:rsidRPr="00DE26E0" w:rsidRDefault="004278AB" w:rsidP="00DE26E0">
      <w:pPr>
        <w:numPr>
          <w:ilvl w:val="2"/>
          <w:numId w:val="10"/>
        </w:numPr>
        <w:tabs>
          <w:tab w:val="left" w:pos="2381"/>
          <w:tab w:val="left" w:pos="2552"/>
        </w:tabs>
        <w:spacing w:after="120"/>
        <w:ind w:left="1276" w:hanging="709"/>
        <w:jc w:val="both"/>
        <w:rPr>
          <w:sz w:val="24"/>
          <w:szCs w:val="24"/>
        </w:rPr>
      </w:pPr>
      <w:r>
        <w:rPr>
          <w:sz w:val="24"/>
          <w:szCs w:val="24"/>
        </w:rPr>
        <w:t xml:space="preserve">The Supplier shall relocate a vehicle to a specified geographical location at the Buyer’s request. </w:t>
      </w:r>
    </w:p>
    <w:p w14:paraId="6B8C6911" w14:textId="77777777" w:rsidR="00BE1F48" w:rsidRPr="00DE26E0" w:rsidRDefault="004278AB" w:rsidP="00DE26E0">
      <w:pPr>
        <w:numPr>
          <w:ilvl w:val="2"/>
          <w:numId w:val="10"/>
        </w:numPr>
        <w:tabs>
          <w:tab w:val="left" w:pos="2381"/>
          <w:tab w:val="left" w:pos="2552"/>
        </w:tabs>
        <w:spacing w:after="120"/>
        <w:ind w:left="1276" w:hanging="709"/>
        <w:jc w:val="both"/>
        <w:rPr>
          <w:sz w:val="24"/>
          <w:szCs w:val="24"/>
        </w:rPr>
      </w:pPr>
      <w:r>
        <w:rPr>
          <w:sz w:val="24"/>
          <w:szCs w:val="24"/>
        </w:rPr>
        <w:t xml:space="preserve">The Supplier shall ensure that the vehicle is collected within 48 hours of the Buyer’s request and delivered to the specified destination the following working day, or as agreed with the Buyer. </w:t>
      </w:r>
    </w:p>
    <w:p w14:paraId="04A7AEFC" w14:textId="77777777" w:rsidR="00BE1F48" w:rsidRPr="00DE26E0" w:rsidRDefault="004278AB" w:rsidP="00DE26E0">
      <w:pPr>
        <w:numPr>
          <w:ilvl w:val="2"/>
          <w:numId w:val="10"/>
        </w:numPr>
        <w:tabs>
          <w:tab w:val="left" w:pos="2381"/>
          <w:tab w:val="left" w:pos="2552"/>
        </w:tabs>
        <w:spacing w:after="120"/>
        <w:ind w:left="1276" w:hanging="709"/>
        <w:jc w:val="both"/>
        <w:rPr>
          <w:sz w:val="24"/>
          <w:szCs w:val="24"/>
        </w:rPr>
      </w:pPr>
      <w:r>
        <w:rPr>
          <w:sz w:val="24"/>
          <w:szCs w:val="24"/>
        </w:rPr>
        <w:t xml:space="preserve">The Supplier shall carry out vehicle inspections to ensure the vehicle is in a roadworthy condition prior to transportation when requested by the Buyer. </w:t>
      </w:r>
    </w:p>
    <w:p w14:paraId="2FF0AC20" w14:textId="77777777" w:rsidR="00BE1F48" w:rsidRPr="00DE26E0" w:rsidRDefault="004278AB" w:rsidP="00DE26E0">
      <w:pPr>
        <w:numPr>
          <w:ilvl w:val="2"/>
          <w:numId w:val="10"/>
        </w:numPr>
        <w:tabs>
          <w:tab w:val="left" w:pos="2381"/>
          <w:tab w:val="left" w:pos="2552"/>
        </w:tabs>
        <w:spacing w:after="120"/>
        <w:ind w:left="1276" w:hanging="709"/>
        <w:jc w:val="both"/>
        <w:rPr>
          <w:sz w:val="24"/>
          <w:szCs w:val="24"/>
        </w:rPr>
      </w:pPr>
      <w:r>
        <w:rPr>
          <w:sz w:val="24"/>
          <w:szCs w:val="24"/>
        </w:rPr>
        <w:t xml:space="preserve">The Supplier shall transport vehicles using their own insurance provisions and shall be liable for any damage incurred during the transportation. The Supplier shall provide fleet management services to the Buyer to ensure that optimum efficiencies in the operation of the Buyer’s fleet are obtained. </w:t>
      </w:r>
    </w:p>
    <w:p w14:paraId="3F081267" w14:textId="77777777" w:rsidR="00BE1F48" w:rsidRPr="00DE26E0" w:rsidRDefault="004278AB" w:rsidP="00DE26E0">
      <w:pPr>
        <w:numPr>
          <w:ilvl w:val="1"/>
          <w:numId w:val="10"/>
        </w:numPr>
        <w:tabs>
          <w:tab w:val="left" w:pos="2381"/>
          <w:tab w:val="left" w:pos="2552"/>
        </w:tabs>
        <w:spacing w:after="120"/>
        <w:jc w:val="both"/>
        <w:rPr>
          <w:b/>
          <w:sz w:val="24"/>
          <w:szCs w:val="24"/>
        </w:rPr>
      </w:pPr>
      <w:bookmarkStart w:id="101" w:name="_Ref108099940"/>
      <w:r>
        <w:rPr>
          <w:b/>
          <w:sz w:val="24"/>
          <w:szCs w:val="24"/>
        </w:rPr>
        <w:t>Vehicle Disposal and Decommissioning</w:t>
      </w:r>
      <w:bookmarkEnd w:id="101"/>
    </w:p>
    <w:p w14:paraId="33B6DDE6" w14:textId="77777777" w:rsidR="00BE1F48" w:rsidRPr="00DE26E0" w:rsidRDefault="004278AB" w:rsidP="00DE26E0">
      <w:pPr>
        <w:numPr>
          <w:ilvl w:val="2"/>
          <w:numId w:val="10"/>
        </w:numPr>
        <w:tabs>
          <w:tab w:val="left" w:pos="2381"/>
          <w:tab w:val="left" w:pos="2552"/>
        </w:tabs>
        <w:spacing w:after="120"/>
        <w:ind w:left="1276" w:hanging="709"/>
        <w:jc w:val="both"/>
        <w:rPr>
          <w:sz w:val="24"/>
          <w:szCs w:val="24"/>
        </w:rPr>
      </w:pPr>
      <w:r>
        <w:rPr>
          <w:sz w:val="24"/>
          <w:szCs w:val="24"/>
        </w:rPr>
        <w:t xml:space="preserve">The Supplier shall provide a disposal service for any of the Buyer’s vehicles that have been outright purchased when requested by the Buyer. </w:t>
      </w:r>
    </w:p>
    <w:p w14:paraId="096B8A4A" w14:textId="77777777" w:rsidR="00BE1F48" w:rsidRPr="00DE26E0" w:rsidRDefault="004278AB" w:rsidP="00DE26E0">
      <w:pPr>
        <w:numPr>
          <w:ilvl w:val="2"/>
          <w:numId w:val="10"/>
        </w:numPr>
        <w:tabs>
          <w:tab w:val="left" w:pos="2381"/>
          <w:tab w:val="left" w:pos="2552"/>
        </w:tabs>
        <w:spacing w:after="120"/>
        <w:ind w:left="1276" w:hanging="709"/>
        <w:jc w:val="both"/>
        <w:rPr>
          <w:sz w:val="24"/>
          <w:szCs w:val="24"/>
        </w:rPr>
      </w:pPr>
      <w:r>
        <w:rPr>
          <w:sz w:val="24"/>
          <w:szCs w:val="24"/>
        </w:rPr>
        <w:t>The Supplier shall ensure that liveried vehicles are appropriately, decommissioned and disposed of in such a way as to be unidentifiable to their former function and therefore unable to be used for unauthorised or terrorist activity.</w:t>
      </w:r>
    </w:p>
    <w:p w14:paraId="7DA4E22A" w14:textId="77777777" w:rsidR="00BE1F48" w:rsidRPr="00DE26E0" w:rsidRDefault="004278AB" w:rsidP="00DE26E0">
      <w:pPr>
        <w:numPr>
          <w:ilvl w:val="2"/>
          <w:numId w:val="10"/>
        </w:numPr>
        <w:tabs>
          <w:tab w:val="left" w:pos="2381"/>
          <w:tab w:val="left" w:pos="2552"/>
        </w:tabs>
        <w:spacing w:after="120"/>
        <w:ind w:left="1276" w:hanging="709"/>
        <w:jc w:val="both"/>
        <w:rPr>
          <w:sz w:val="24"/>
          <w:szCs w:val="24"/>
        </w:rPr>
      </w:pPr>
      <w:r>
        <w:rPr>
          <w:sz w:val="24"/>
          <w:szCs w:val="24"/>
        </w:rPr>
        <w:t xml:space="preserve">The Supplier shall ensure that a vehicle is removed from their fleet management system and charges are immediately adjusted once notification of vehicle disposal has been received. </w:t>
      </w:r>
    </w:p>
    <w:p w14:paraId="398568AF" w14:textId="77777777" w:rsidR="00BE1F48" w:rsidRPr="00DE26E0" w:rsidRDefault="004278AB" w:rsidP="00DE26E0">
      <w:pPr>
        <w:numPr>
          <w:ilvl w:val="2"/>
          <w:numId w:val="10"/>
        </w:numPr>
        <w:tabs>
          <w:tab w:val="left" w:pos="2381"/>
          <w:tab w:val="left" w:pos="2552"/>
        </w:tabs>
        <w:spacing w:after="120"/>
        <w:ind w:left="1276" w:hanging="709"/>
        <w:jc w:val="both"/>
        <w:rPr>
          <w:sz w:val="24"/>
          <w:szCs w:val="24"/>
        </w:rPr>
      </w:pPr>
      <w:r>
        <w:rPr>
          <w:sz w:val="24"/>
          <w:szCs w:val="24"/>
        </w:rPr>
        <w:t>The Supplier shall ensure that all vehicles are disposed of in the most effective manner to maximise revenue.</w:t>
      </w:r>
    </w:p>
    <w:p w14:paraId="4E0DCC21" w14:textId="77777777" w:rsidR="00BE1F48" w:rsidRPr="00DE26E0" w:rsidRDefault="004278AB" w:rsidP="00DE26E0">
      <w:pPr>
        <w:numPr>
          <w:ilvl w:val="2"/>
          <w:numId w:val="10"/>
        </w:numPr>
        <w:tabs>
          <w:tab w:val="left" w:pos="2381"/>
          <w:tab w:val="left" w:pos="2552"/>
        </w:tabs>
        <w:spacing w:after="120"/>
        <w:ind w:left="1276" w:hanging="709"/>
        <w:jc w:val="both"/>
        <w:rPr>
          <w:sz w:val="24"/>
          <w:szCs w:val="24"/>
        </w:rPr>
      </w:pPr>
      <w:r>
        <w:rPr>
          <w:sz w:val="24"/>
          <w:szCs w:val="24"/>
        </w:rPr>
        <w:t>The Supplier shall return any funds received from the disposal of a vehicle to the Buyer within 5 working days via an agreed method of payment, unless otherwise agreed with the Buyer.</w:t>
      </w:r>
    </w:p>
    <w:p w14:paraId="025CDD91" w14:textId="77777777" w:rsidR="00BE1F48" w:rsidRPr="00DE26E0" w:rsidRDefault="004278AB" w:rsidP="00DE26E0">
      <w:pPr>
        <w:numPr>
          <w:ilvl w:val="2"/>
          <w:numId w:val="10"/>
        </w:numPr>
        <w:tabs>
          <w:tab w:val="left" w:pos="2381"/>
          <w:tab w:val="left" w:pos="2552"/>
        </w:tabs>
        <w:spacing w:after="120"/>
        <w:ind w:left="1276" w:hanging="709"/>
        <w:jc w:val="both"/>
        <w:rPr>
          <w:sz w:val="24"/>
          <w:szCs w:val="24"/>
        </w:rPr>
      </w:pPr>
      <w:r>
        <w:rPr>
          <w:sz w:val="24"/>
          <w:szCs w:val="24"/>
        </w:rPr>
        <w:t>The Supplier shall retain records relating to the disposal of all vehicles and make these available to the Buyer upon request.</w:t>
      </w:r>
    </w:p>
    <w:p w14:paraId="3FACB368" w14:textId="77777777" w:rsidR="00BE1F48" w:rsidRPr="00DE26E0" w:rsidRDefault="004278AB" w:rsidP="00DE26E0">
      <w:pPr>
        <w:numPr>
          <w:ilvl w:val="1"/>
          <w:numId w:val="10"/>
        </w:numPr>
        <w:tabs>
          <w:tab w:val="left" w:pos="2381"/>
          <w:tab w:val="left" w:pos="2552"/>
        </w:tabs>
        <w:spacing w:after="120"/>
        <w:jc w:val="both"/>
        <w:rPr>
          <w:b/>
          <w:sz w:val="24"/>
          <w:szCs w:val="24"/>
        </w:rPr>
      </w:pPr>
      <w:bookmarkStart w:id="102" w:name="_Ref108099957"/>
      <w:r>
        <w:rPr>
          <w:b/>
          <w:sz w:val="24"/>
          <w:szCs w:val="24"/>
        </w:rPr>
        <w:t>Condition and Damage</w:t>
      </w:r>
      <w:bookmarkEnd w:id="102"/>
      <w:r>
        <w:rPr>
          <w:b/>
          <w:sz w:val="24"/>
          <w:szCs w:val="24"/>
        </w:rPr>
        <w:t xml:space="preserve"> </w:t>
      </w:r>
    </w:p>
    <w:p w14:paraId="5F6B6B4F" w14:textId="77777777" w:rsidR="00BE1F48" w:rsidRPr="00DE26E0" w:rsidRDefault="004278AB" w:rsidP="00DE26E0">
      <w:pPr>
        <w:numPr>
          <w:ilvl w:val="2"/>
          <w:numId w:val="10"/>
        </w:numPr>
        <w:tabs>
          <w:tab w:val="left" w:pos="2381"/>
          <w:tab w:val="left" w:pos="2552"/>
        </w:tabs>
        <w:spacing w:after="120"/>
        <w:ind w:left="1276" w:hanging="709"/>
        <w:jc w:val="both"/>
        <w:rPr>
          <w:sz w:val="24"/>
          <w:szCs w:val="24"/>
        </w:rPr>
      </w:pPr>
      <w:r>
        <w:rPr>
          <w:sz w:val="24"/>
          <w:szCs w:val="24"/>
        </w:rPr>
        <w:t xml:space="preserve">The Supplier shall undertake effective cost control and ensure that damage costs, including end of contract damage charges, are validated in line with the British vehicle Rental and Leasing Association (BVRLA) guidelines in order to represent best value for money for the Buyer. The BVRLA guidelines can be accessed via the following link: </w:t>
      </w:r>
      <w:hyperlink r:id="rId15">
        <w:r w:rsidRPr="00DE26E0">
          <w:rPr>
            <w:color w:val="0000FF"/>
            <w:sz w:val="24"/>
            <w:szCs w:val="24"/>
            <w:u w:val="single"/>
          </w:rPr>
          <w:t>https://www.bvrla.co.uk/guidance/fair-wear-tear.html</w:t>
        </w:r>
      </w:hyperlink>
      <w:r>
        <w:rPr>
          <w:sz w:val="24"/>
          <w:szCs w:val="24"/>
        </w:rPr>
        <w:t xml:space="preserve"> </w:t>
      </w:r>
    </w:p>
    <w:p w14:paraId="37008DF7" w14:textId="77777777" w:rsidR="00BE1F48" w:rsidRPr="00DE26E0" w:rsidRDefault="004278AB" w:rsidP="00DE26E0">
      <w:pPr>
        <w:numPr>
          <w:ilvl w:val="2"/>
          <w:numId w:val="10"/>
        </w:numPr>
        <w:tabs>
          <w:tab w:val="left" w:pos="2381"/>
          <w:tab w:val="left" w:pos="2552"/>
        </w:tabs>
        <w:spacing w:after="120"/>
        <w:ind w:left="1276" w:hanging="709"/>
        <w:jc w:val="both"/>
        <w:rPr>
          <w:sz w:val="24"/>
          <w:szCs w:val="24"/>
        </w:rPr>
      </w:pPr>
      <w:r>
        <w:rPr>
          <w:sz w:val="24"/>
          <w:szCs w:val="24"/>
        </w:rPr>
        <w:lastRenderedPageBreak/>
        <w:t>The Supplier acknowledges and agrees that photographic evidence of damage to vehicles shall be provided to the Buyer where the total value exceeds £500, unless otherwise agreed at call-off.</w:t>
      </w:r>
    </w:p>
    <w:p w14:paraId="2B531586" w14:textId="77777777" w:rsidR="00BE1F48" w:rsidRPr="00DE26E0" w:rsidRDefault="004278AB" w:rsidP="00DE26E0">
      <w:pPr>
        <w:numPr>
          <w:ilvl w:val="2"/>
          <w:numId w:val="10"/>
        </w:numPr>
        <w:tabs>
          <w:tab w:val="left" w:pos="2381"/>
          <w:tab w:val="left" w:pos="2552"/>
        </w:tabs>
        <w:spacing w:after="120"/>
        <w:ind w:left="1276" w:hanging="709"/>
        <w:jc w:val="both"/>
        <w:rPr>
          <w:sz w:val="24"/>
          <w:szCs w:val="24"/>
        </w:rPr>
      </w:pPr>
      <w:r>
        <w:rPr>
          <w:sz w:val="24"/>
          <w:szCs w:val="24"/>
        </w:rPr>
        <w:t>The Supplier shall ensure that there is a process in place to inform the Buyer and the driver within 48 hours of being notified that a manufacturer has to recall a vehicle ensuring that the process is managed effectively and no costs are passed on to the Buyer.</w:t>
      </w:r>
    </w:p>
    <w:p w14:paraId="2D6D7286" w14:textId="77777777" w:rsidR="00BE1F48" w:rsidRPr="00DE26E0" w:rsidRDefault="004278AB" w:rsidP="00DE26E0">
      <w:pPr>
        <w:numPr>
          <w:ilvl w:val="1"/>
          <w:numId w:val="10"/>
        </w:numPr>
        <w:tabs>
          <w:tab w:val="left" w:pos="2381"/>
          <w:tab w:val="left" w:pos="2552"/>
        </w:tabs>
        <w:spacing w:after="120"/>
        <w:jc w:val="both"/>
        <w:rPr>
          <w:b/>
          <w:sz w:val="24"/>
          <w:szCs w:val="24"/>
        </w:rPr>
      </w:pPr>
      <w:bookmarkStart w:id="103" w:name="_Ref108099973"/>
      <w:r>
        <w:rPr>
          <w:b/>
          <w:sz w:val="24"/>
          <w:szCs w:val="24"/>
        </w:rPr>
        <w:t>Accident and Claims Management</w:t>
      </w:r>
      <w:bookmarkEnd w:id="103"/>
    </w:p>
    <w:p w14:paraId="5ACF4509" w14:textId="77777777" w:rsidR="00BE1F48" w:rsidRPr="00DE26E0" w:rsidRDefault="004278AB" w:rsidP="00DE26E0">
      <w:pPr>
        <w:numPr>
          <w:ilvl w:val="2"/>
          <w:numId w:val="10"/>
        </w:numPr>
        <w:tabs>
          <w:tab w:val="left" w:pos="2381"/>
          <w:tab w:val="left" w:pos="2552"/>
        </w:tabs>
        <w:spacing w:after="120"/>
        <w:ind w:left="1276" w:hanging="709"/>
        <w:jc w:val="both"/>
        <w:rPr>
          <w:sz w:val="24"/>
          <w:szCs w:val="24"/>
        </w:rPr>
      </w:pPr>
      <w:r>
        <w:rPr>
          <w:sz w:val="24"/>
          <w:szCs w:val="24"/>
        </w:rPr>
        <w:t xml:space="preserve">The Supplier shall provide an accident and claims management service for vehicles when requested by the Buyer. </w:t>
      </w:r>
    </w:p>
    <w:p w14:paraId="5C98599D" w14:textId="77777777" w:rsidR="00BE1F48" w:rsidRPr="00DE26E0" w:rsidRDefault="004278AB" w:rsidP="00DE26E0">
      <w:pPr>
        <w:numPr>
          <w:ilvl w:val="2"/>
          <w:numId w:val="10"/>
        </w:numPr>
        <w:tabs>
          <w:tab w:val="left" w:pos="2381"/>
          <w:tab w:val="left" w:pos="2552"/>
        </w:tabs>
        <w:spacing w:after="120"/>
        <w:ind w:left="1276" w:hanging="709"/>
        <w:jc w:val="both"/>
        <w:rPr>
          <w:sz w:val="24"/>
          <w:szCs w:val="24"/>
        </w:rPr>
      </w:pPr>
      <w:r>
        <w:rPr>
          <w:sz w:val="24"/>
          <w:szCs w:val="24"/>
        </w:rPr>
        <w:t xml:space="preserve">The Supplier acknowledges and agrees that the accident and claims management service may extend to vehicles that are outside the scope of vehicles under fleet management such as those being leased from a third party or on daily rental by the Buyer. </w:t>
      </w:r>
      <w:r>
        <w:rPr>
          <w:sz w:val="24"/>
          <w:szCs w:val="24"/>
        </w:rPr>
        <w:tab/>
      </w:r>
    </w:p>
    <w:p w14:paraId="5BB2B2BA" w14:textId="77777777" w:rsidR="00BE1F48" w:rsidRPr="00DE26E0" w:rsidRDefault="004278AB" w:rsidP="00DE26E0">
      <w:pPr>
        <w:numPr>
          <w:ilvl w:val="2"/>
          <w:numId w:val="10"/>
        </w:numPr>
        <w:tabs>
          <w:tab w:val="left" w:pos="2381"/>
          <w:tab w:val="left" w:pos="2552"/>
        </w:tabs>
        <w:spacing w:after="120"/>
        <w:ind w:left="1276" w:hanging="709"/>
        <w:jc w:val="both"/>
        <w:rPr>
          <w:sz w:val="24"/>
          <w:szCs w:val="24"/>
        </w:rPr>
      </w:pPr>
      <w:r>
        <w:rPr>
          <w:sz w:val="24"/>
          <w:szCs w:val="24"/>
        </w:rPr>
        <w:t xml:space="preserve">The Supplier shall provide a full uninsured loss recovery service where requested by the Buyer. This service should include, but is not limited to, the management of all aspects of the claim including the recovery of repair, replacement vehicle and administration costs from third parties to full resolution. </w:t>
      </w:r>
    </w:p>
    <w:p w14:paraId="717F697A" w14:textId="77777777" w:rsidR="00BE1F48" w:rsidRPr="00DE26E0" w:rsidRDefault="004278AB" w:rsidP="00DE26E0">
      <w:pPr>
        <w:numPr>
          <w:ilvl w:val="2"/>
          <w:numId w:val="10"/>
        </w:numPr>
        <w:tabs>
          <w:tab w:val="left" w:pos="2381"/>
          <w:tab w:val="left" w:pos="2552"/>
        </w:tabs>
        <w:spacing w:after="120"/>
        <w:ind w:left="1276" w:hanging="709"/>
        <w:jc w:val="both"/>
        <w:rPr>
          <w:sz w:val="24"/>
          <w:szCs w:val="24"/>
        </w:rPr>
      </w:pPr>
      <w:r>
        <w:rPr>
          <w:sz w:val="24"/>
          <w:szCs w:val="24"/>
        </w:rPr>
        <w:t xml:space="preserve">The Supplier shall provide a detailed breakdown of the accident and claims management process to the Buyer. </w:t>
      </w:r>
    </w:p>
    <w:p w14:paraId="3FFE5A57" w14:textId="77777777" w:rsidR="00BE1F48" w:rsidRPr="00DE26E0" w:rsidRDefault="004278AB" w:rsidP="00DE26E0">
      <w:pPr>
        <w:numPr>
          <w:ilvl w:val="2"/>
          <w:numId w:val="10"/>
        </w:numPr>
        <w:tabs>
          <w:tab w:val="left" w:pos="2381"/>
          <w:tab w:val="left" w:pos="2552"/>
        </w:tabs>
        <w:spacing w:after="120"/>
        <w:ind w:left="1276" w:hanging="709"/>
        <w:jc w:val="both"/>
        <w:rPr>
          <w:sz w:val="24"/>
          <w:szCs w:val="24"/>
        </w:rPr>
      </w:pPr>
      <w:r>
        <w:rPr>
          <w:sz w:val="24"/>
          <w:szCs w:val="24"/>
        </w:rPr>
        <w:t>The Supplier shall be the first point of contact and at all times remain responsible for the satisfactory conclusion and handling of all activity relating to the management of vehicle incidents and liability claims, whether against the Buyer or a third party</w:t>
      </w:r>
    </w:p>
    <w:p w14:paraId="1BDCA089" w14:textId="77777777" w:rsidR="00BE1F48" w:rsidRPr="00DE26E0" w:rsidRDefault="004278AB" w:rsidP="00DE26E0">
      <w:pPr>
        <w:numPr>
          <w:ilvl w:val="2"/>
          <w:numId w:val="10"/>
        </w:numPr>
        <w:tabs>
          <w:tab w:val="left" w:pos="2381"/>
          <w:tab w:val="left" w:pos="2552"/>
        </w:tabs>
        <w:spacing w:after="120"/>
        <w:ind w:left="1276" w:hanging="709"/>
        <w:jc w:val="both"/>
        <w:rPr>
          <w:sz w:val="24"/>
          <w:szCs w:val="24"/>
        </w:rPr>
      </w:pPr>
      <w:r>
        <w:rPr>
          <w:sz w:val="24"/>
          <w:szCs w:val="24"/>
        </w:rPr>
        <w:t xml:space="preserve">The Supplier shall provide a solution that ensures that the security requirements for covert vehicles and/or their drivers are addressed when required by the Buyer. </w:t>
      </w:r>
    </w:p>
    <w:p w14:paraId="7A0774F1" w14:textId="77777777" w:rsidR="00BE1F48" w:rsidRPr="00DE26E0" w:rsidRDefault="004278AB" w:rsidP="00DE26E0">
      <w:pPr>
        <w:numPr>
          <w:ilvl w:val="2"/>
          <w:numId w:val="10"/>
        </w:numPr>
        <w:tabs>
          <w:tab w:val="left" w:pos="2381"/>
          <w:tab w:val="left" w:pos="2552"/>
        </w:tabs>
        <w:spacing w:after="120"/>
        <w:ind w:left="1276" w:hanging="709"/>
        <w:jc w:val="both"/>
        <w:rPr>
          <w:sz w:val="24"/>
          <w:szCs w:val="24"/>
        </w:rPr>
      </w:pPr>
      <w:r>
        <w:rPr>
          <w:sz w:val="24"/>
          <w:szCs w:val="24"/>
        </w:rPr>
        <w:t xml:space="preserve">The Supplier shall provide a free telephone service 24 hours a day, 365 days a year with sufficient capacity to handle, manage and prioritise calls from drivers. </w:t>
      </w:r>
    </w:p>
    <w:p w14:paraId="0B1E4534" w14:textId="77777777" w:rsidR="00BE1F48" w:rsidRPr="00DE26E0" w:rsidRDefault="004278AB" w:rsidP="00DE26E0">
      <w:pPr>
        <w:numPr>
          <w:ilvl w:val="2"/>
          <w:numId w:val="10"/>
        </w:numPr>
        <w:tabs>
          <w:tab w:val="left" w:pos="2381"/>
          <w:tab w:val="left" w:pos="2552"/>
        </w:tabs>
        <w:spacing w:after="120"/>
        <w:ind w:left="1276" w:hanging="709"/>
        <w:jc w:val="both"/>
        <w:rPr>
          <w:sz w:val="24"/>
          <w:szCs w:val="24"/>
        </w:rPr>
      </w:pPr>
      <w:r>
        <w:rPr>
          <w:sz w:val="24"/>
          <w:szCs w:val="24"/>
        </w:rPr>
        <w:t xml:space="preserve">The Supplier shall provide an online facility for the reporting of accident damage and claims. </w:t>
      </w:r>
    </w:p>
    <w:p w14:paraId="235194EA" w14:textId="77777777" w:rsidR="00BE1F48" w:rsidRPr="00DE26E0" w:rsidRDefault="004278AB" w:rsidP="00DE26E0">
      <w:pPr>
        <w:numPr>
          <w:ilvl w:val="2"/>
          <w:numId w:val="10"/>
        </w:numPr>
        <w:tabs>
          <w:tab w:val="left" w:pos="2381"/>
          <w:tab w:val="left" w:pos="2552"/>
        </w:tabs>
        <w:spacing w:after="120"/>
        <w:ind w:left="1276" w:hanging="709"/>
        <w:jc w:val="both"/>
        <w:rPr>
          <w:sz w:val="24"/>
          <w:szCs w:val="24"/>
        </w:rPr>
      </w:pPr>
      <w:r>
        <w:rPr>
          <w:sz w:val="24"/>
          <w:szCs w:val="24"/>
        </w:rPr>
        <w:t xml:space="preserve">The Supplier shall liaise with the Buyer’s insurer or nominated representative at all times and undertake all administration tasks associated with the progression of the claim and repair process in a timely manner to ensure that vehicle downtime is minimised. </w:t>
      </w:r>
    </w:p>
    <w:p w14:paraId="0BCA9141" w14:textId="77777777" w:rsidR="00BE1F48" w:rsidRPr="00DE26E0" w:rsidRDefault="004278AB" w:rsidP="00DE26E0">
      <w:pPr>
        <w:numPr>
          <w:ilvl w:val="2"/>
          <w:numId w:val="10"/>
        </w:numPr>
        <w:tabs>
          <w:tab w:val="left" w:pos="2381"/>
          <w:tab w:val="left" w:pos="2552"/>
        </w:tabs>
        <w:spacing w:after="120"/>
        <w:ind w:left="1305" w:hanging="851"/>
        <w:jc w:val="both"/>
        <w:rPr>
          <w:sz w:val="24"/>
          <w:szCs w:val="24"/>
        </w:rPr>
      </w:pPr>
      <w:r>
        <w:rPr>
          <w:sz w:val="24"/>
          <w:szCs w:val="24"/>
        </w:rPr>
        <w:t>The Supplier shall ensure that third party costs are minimised and at all times endeavour to mitigate the risks to the Buyer, including the use of systems to monitor cost control.</w:t>
      </w:r>
    </w:p>
    <w:p w14:paraId="75331F96" w14:textId="77777777" w:rsidR="00BE1F48" w:rsidRPr="00DE26E0" w:rsidRDefault="004278AB" w:rsidP="00DE26E0">
      <w:pPr>
        <w:numPr>
          <w:ilvl w:val="2"/>
          <w:numId w:val="10"/>
        </w:numPr>
        <w:tabs>
          <w:tab w:val="left" w:pos="2381"/>
          <w:tab w:val="left" w:pos="2552"/>
        </w:tabs>
        <w:spacing w:after="120"/>
        <w:ind w:left="1305" w:hanging="851"/>
        <w:jc w:val="both"/>
        <w:rPr>
          <w:sz w:val="24"/>
          <w:szCs w:val="24"/>
        </w:rPr>
      </w:pPr>
      <w:r>
        <w:rPr>
          <w:sz w:val="24"/>
          <w:szCs w:val="24"/>
        </w:rPr>
        <w:t>The Supplier shall use an approved network of repairing agents who shall ensure that all repairs are in accordance with recognised industry standards, for example British Standards Institute (BSI) PAS125.</w:t>
      </w:r>
    </w:p>
    <w:p w14:paraId="454FA771" w14:textId="77777777" w:rsidR="00BE1F48" w:rsidRPr="00DE26E0" w:rsidRDefault="004278AB" w:rsidP="00DE26E0">
      <w:pPr>
        <w:numPr>
          <w:ilvl w:val="2"/>
          <w:numId w:val="10"/>
        </w:numPr>
        <w:tabs>
          <w:tab w:val="left" w:pos="2381"/>
          <w:tab w:val="left" w:pos="2552"/>
        </w:tabs>
        <w:spacing w:after="120"/>
        <w:ind w:left="1305" w:hanging="851"/>
        <w:jc w:val="both"/>
        <w:rPr>
          <w:sz w:val="24"/>
          <w:szCs w:val="24"/>
        </w:rPr>
      </w:pPr>
      <w:r>
        <w:rPr>
          <w:sz w:val="24"/>
          <w:szCs w:val="24"/>
        </w:rPr>
        <w:t xml:space="preserve">Following an incident where the vehicle is still in a drivable condition, the Supplier shall ensure that: </w:t>
      </w:r>
    </w:p>
    <w:p w14:paraId="1BD76DE6"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lastRenderedPageBreak/>
        <w:t>an estimate to rectify any damage is undertaken by an approved repairer;</w:t>
      </w:r>
    </w:p>
    <w:p w14:paraId="329FCDD9"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arrangements for the repairer to contact the Buyer and/or driver within 24 hours of the accident being reported to the Supplier to undertake an estimate are made.</w:t>
      </w:r>
    </w:p>
    <w:p w14:paraId="37A8C7A3" w14:textId="77777777" w:rsidR="00BE1F48" w:rsidRPr="00DE26E0" w:rsidRDefault="004278AB" w:rsidP="00DE26E0">
      <w:pPr>
        <w:numPr>
          <w:ilvl w:val="2"/>
          <w:numId w:val="10"/>
        </w:numPr>
        <w:tabs>
          <w:tab w:val="left" w:pos="2381"/>
          <w:tab w:val="left" w:pos="2552"/>
        </w:tabs>
        <w:spacing w:after="120"/>
        <w:ind w:left="1305" w:hanging="851"/>
        <w:jc w:val="both"/>
        <w:rPr>
          <w:sz w:val="24"/>
          <w:szCs w:val="24"/>
        </w:rPr>
      </w:pPr>
      <w:r>
        <w:rPr>
          <w:sz w:val="24"/>
          <w:szCs w:val="24"/>
        </w:rPr>
        <w:t>Following an incident where the vehicle is not in a drivable condition, the Supplier shall ensure:</w:t>
      </w:r>
    </w:p>
    <w:p w14:paraId="60FF8ED5"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the safe recovery of the driver and any passengers to their preferred destination; or</w:t>
      </w:r>
    </w:p>
    <w:p w14:paraId="47175A52"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the provision of a replacement vehicle for up to 48 hours at no cost to the Buyer.</w:t>
      </w:r>
    </w:p>
    <w:p w14:paraId="65F0C691" w14:textId="77777777" w:rsidR="00BE1F48" w:rsidRPr="00DE26E0" w:rsidRDefault="004278AB" w:rsidP="00DE26E0">
      <w:pPr>
        <w:numPr>
          <w:ilvl w:val="2"/>
          <w:numId w:val="10"/>
        </w:numPr>
        <w:tabs>
          <w:tab w:val="left" w:pos="2381"/>
          <w:tab w:val="left" w:pos="2552"/>
        </w:tabs>
        <w:spacing w:after="120"/>
        <w:ind w:left="1305" w:hanging="851"/>
        <w:jc w:val="both"/>
        <w:rPr>
          <w:sz w:val="24"/>
          <w:szCs w:val="24"/>
        </w:rPr>
      </w:pPr>
      <w:r>
        <w:rPr>
          <w:sz w:val="24"/>
          <w:szCs w:val="24"/>
        </w:rPr>
        <w:t xml:space="preserve">The Supplier shall investigate any repair that is not to the Buyer’s satisfaction and arrange for any necessary remedial work to be carried out at no additional cost to the Buyer. </w:t>
      </w:r>
    </w:p>
    <w:p w14:paraId="60FE8D27" w14:textId="77777777" w:rsidR="00BE1F48" w:rsidRPr="00DE26E0" w:rsidRDefault="004278AB" w:rsidP="00DE26E0">
      <w:pPr>
        <w:numPr>
          <w:ilvl w:val="2"/>
          <w:numId w:val="10"/>
        </w:numPr>
        <w:tabs>
          <w:tab w:val="left" w:pos="2381"/>
          <w:tab w:val="left" w:pos="2552"/>
        </w:tabs>
        <w:spacing w:after="120"/>
        <w:ind w:left="1305" w:hanging="851"/>
        <w:jc w:val="both"/>
        <w:rPr>
          <w:sz w:val="24"/>
          <w:szCs w:val="24"/>
        </w:rPr>
      </w:pPr>
      <w:r>
        <w:rPr>
          <w:sz w:val="24"/>
          <w:szCs w:val="24"/>
        </w:rPr>
        <w:t>The Supplier acknowledges and agrees that the period of time relating to when a vehicle is declared a total loss will be determined by the Buyer in line with their own policy or their insurer’s terms and conditions.</w:t>
      </w:r>
    </w:p>
    <w:p w14:paraId="207A0143" w14:textId="77777777" w:rsidR="00BE1F48" w:rsidRPr="00DE26E0" w:rsidRDefault="004278AB" w:rsidP="00DE26E0">
      <w:pPr>
        <w:numPr>
          <w:ilvl w:val="2"/>
          <w:numId w:val="10"/>
        </w:numPr>
        <w:tabs>
          <w:tab w:val="left" w:pos="2381"/>
          <w:tab w:val="left" w:pos="2552"/>
        </w:tabs>
        <w:spacing w:after="120"/>
        <w:ind w:left="1305" w:hanging="851"/>
        <w:jc w:val="both"/>
        <w:rPr>
          <w:sz w:val="24"/>
          <w:szCs w:val="24"/>
        </w:rPr>
      </w:pPr>
      <w:r>
        <w:rPr>
          <w:sz w:val="24"/>
          <w:szCs w:val="24"/>
        </w:rPr>
        <w:t xml:space="preserve">The Supplier shall notify the Buyer immediately if the cause of an accident is due to a fault in the vehicle and inform the Buyer of any further action required to ensure the safety of other vehicles in the Buyer’s fleet. </w:t>
      </w:r>
    </w:p>
    <w:p w14:paraId="038F36FE" w14:textId="77777777" w:rsidR="00BE1F48" w:rsidRPr="00DE26E0" w:rsidRDefault="004278AB" w:rsidP="00DE26E0">
      <w:pPr>
        <w:numPr>
          <w:ilvl w:val="2"/>
          <w:numId w:val="10"/>
        </w:numPr>
        <w:tabs>
          <w:tab w:val="left" w:pos="2381"/>
          <w:tab w:val="left" w:pos="2552"/>
        </w:tabs>
        <w:spacing w:after="120"/>
        <w:ind w:left="1305" w:hanging="851"/>
        <w:jc w:val="both"/>
        <w:rPr>
          <w:sz w:val="24"/>
          <w:szCs w:val="24"/>
        </w:rPr>
      </w:pPr>
      <w:r>
        <w:rPr>
          <w:sz w:val="24"/>
          <w:szCs w:val="24"/>
        </w:rPr>
        <w:t>The Supplier shall ensure that any claim from a vehicle hire company is validated and processed within 30 calendar days of receipt in order to avoid any additional charges to the Buyer.</w:t>
      </w:r>
    </w:p>
    <w:p w14:paraId="283D64F9" w14:textId="77777777" w:rsidR="00BE1F48" w:rsidRPr="00DE26E0" w:rsidRDefault="004278AB" w:rsidP="00DE26E0">
      <w:pPr>
        <w:numPr>
          <w:ilvl w:val="2"/>
          <w:numId w:val="10"/>
        </w:numPr>
        <w:tabs>
          <w:tab w:val="left" w:pos="2381"/>
          <w:tab w:val="left" w:pos="2552"/>
        </w:tabs>
        <w:spacing w:after="120"/>
        <w:ind w:left="1305" w:hanging="851"/>
        <w:jc w:val="both"/>
        <w:rPr>
          <w:sz w:val="24"/>
          <w:szCs w:val="24"/>
        </w:rPr>
      </w:pPr>
      <w:r>
        <w:rPr>
          <w:sz w:val="24"/>
          <w:szCs w:val="24"/>
        </w:rPr>
        <w:t>The Supplier shall ensure that, in the event of an accident, relief vehicles are provided and managed where the Buyer has included this as part of their service requirements.</w:t>
      </w:r>
    </w:p>
    <w:p w14:paraId="56576EDC" w14:textId="77777777" w:rsidR="00BE1F48" w:rsidRPr="00DE26E0" w:rsidRDefault="004278AB" w:rsidP="00DE26E0">
      <w:pPr>
        <w:numPr>
          <w:ilvl w:val="2"/>
          <w:numId w:val="10"/>
        </w:numPr>
        <w:tabs>
          <w:tab w:val="left" w:pos="2381"/>
          <w:tab w:val="left" w:pos="2552"/>
        </w:tabs>
        <w:spacing w:after="120"/>
        <w:ind w:left="1305" w:hanging="851"/>
        <w:jc w:val="both"/>
        <w:rPr>
          <w:sz w:val="24"/>
          <w:szCs w:val="24"/>
        </w:rPr>
      </w:pPr>
      <w:r>
        <w:rPr>
          <w:sz w:val="24"/>
          <w:szCs w:val="24"/>
        </w:rPr>
        <w:t>The Supplier shall provide a range of reports to the Buyer which provide:</w:t>
      </w:r>
    </w:p>
    <w:p w14:paraId="7344D5EB"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information at an individual incident level;</w:t>
      </w:r>
    </w:p>
    <w:p w14:paraId="32CF9D12"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uninsured loss recovery;</w:t>
      </w:r>
    </w:p>
    <w:p w14:paraId="61C98963"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an overview of the Buyer’s accident and claims history;</w:t>
      </w:r>
    </w:p>
    <w:p w14:paraId="0BA8909B"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areas for investigation and/or intervention by the Buyer.</w:t>
      </w:r>
    </w:p>
    <w:p w14:paraId="5CC04487" w14:textId="77777777" w:rsidR="00BE1F48" w:rsidRPr="00DE26E0" w:rsidRDefault="004278AB" w:rsidP="00DE26E0">
      <w:pPr>
        <w:numPr>
          <w:ilvl w:val="1"/>
          <w:numId w:val="10"/>
        </w:numPr>
        <w:tabs>
          <w:tab w:val="left" w:pos="2381"/>
          <w:tab w:val="left" w:pos="2552"/>
        </w:tabs>
        <w:spacing w:after="120"/>
        <w:jc w:val="both"/>
        <w:rPr>
          <w:b/>
          <w:sz w:val="24"/>
          <w:szCs w:val="24"/>
        </w:rPr>
      </w:pPr>
      <w:bookmarkStart w:id="104" w:name="_Ref108099994"/>
      <w:r>
        <w:rPr>
          <w:b/>
          <w:sz w:val="24"/>
          <w:szCs w:val="24"/>
        </w:rPr>
        <w:t>Insurance Management</w:t>
      </w:r>
      <w:bookmarkEnd w:id="104"/>
    </w:p>
    <w:p w14:paraId="5711CE0D" w14:textId="77777777" w:rsidR="00BE1F48" w:rsidRPr="00DE26E0" w:rsidRDefault="004278AB" w:rsidP="00DE26E0">
      <w:pPr>
        <w:numPr>
          <w:ilvl w:val="2"/>
          <w:numId w:val="10"/>
        </w:numPr>
        <w:tabs>
          <w:tab w:val="left" w:pos="2381"/>
          <w:tab w:val="left" w:pos="2552"/>
        </w:tabs>
        <w:spacing w:after="120"/>
        <w:ind w:left="1305" w:hanging="851"/>
        <w:jc w:val="both"/>
        <w:rPr>
          <w:sz w:val="24"/>
          <w:szCs w:val="24"/>
        </w:rPr>
      </w:pPr>
      <w:r>
        <w:rPr>
          <w:sz w:val="24"/>
          <w:szCs w:val="24"/>
        </w:rPr>
        <w:t xml:space="preserve">When requested by the Buyer, the Supplier shall manage all processes and procedures to ensure that vehicles are fully insured at all times. </w:t>
      </w:r>
    </w:p>
    <w:p w14:paraId="611AAED9" w14:textId="77777777" w:rsidR="00BE1F48" w:rsidRPr="00DE26E0" w:rsidRDefault="004278AB" w:rsidP="00DE26E0">
      <w:pPr>
        <w:numPr>
          <w:ilvl w:val="2"/>
          <w:numId w:val="10"/>
        </w:numPr>
        <w:tabs>
          <w:tab w:val="left" w:pos="2381"/>
          <w:tab w:val="left" w:pos="2552"/>
        </w:tabs>
        <w:spacing w:after="120"/>
        <w:ind w:left="1305" w:hanging="851"/>
        <w:jc w:val="both"/>
        <w:rPr>
          <w:sz w:val="24"/>
          <w:szCs w:val="24"/>
        </w:rPr>
      </w:pPr>
      <w:r>
        <w:rPr>
          <w:sz w:val="24"/>
          <w:szCs w:val="24"/>
        </w:rPr>
        <w:t>The Supplier shall maintain all records relating to insurance certification when requested by the Buyer.</w:t>
      </w:r>
    </w:p>
    <w:p w14:paraId="57B2AAC6" w14:textId="77777777" w:rsidR="00BE1F48" w:rsidRPr="00DE26E0" w:rsidRDefault="004278AB" w:rsidP="00DE26E0">
      <w:pPr>
        <w:numPr>
          <w:ilvl w:val="2"/>
          <w:numId w:val="10"/>
        </w:numPr>
        <w:tabs>
          <w:tab w:val="left" w:pos="2381"/>
          <w:tab w:val="left" w:pos="2552"/>
        </w:tabs>
        <w:spacing w:after="120"/>
        <w:ind w:left="1305" w:hanging="851"/>
        <w:jc w:val="both"/>
        <w:rPr>
          <w:sz w:val="24"/>
          <w:szCs w:val="24"/>
        </w:rPr>
      </w:pPr>
      <w:r>
        <w:rPr>
          <w:sz w:val="24"/>
          <w:szCs w:val="24"/>
        </w:rPr>
        <w:t>The Supplier shall manage the Motor Insurance Database (MID) on behalf of the Buyer when vehicles are on hire or lease in excess of 14 continuous calendar days.</w:t>
      </w:r>
    </w:p>
    <w:p w14:paraId="7C4E5600" w14:textId="77777777" w:rsidR="00BE1F48" w:rsidRPr="00DE26E0" w:rsidRDefault="004278AB" w:rsidP="00DE26E0">
      <w:pPr>
        <w:numPr>
          <w:ilvl w:val="1"/>
          <w:numId w:val="10"/>
        </w:numPr>
        <w:tabs>
          <w:tab w:val="left" w:pos="2381"/>
          <w:tab w:val="left" w:pos="2552"/>
        </w:tabs>
        <w:spacing w:after="120"/>
        <w:jc w:val="both"/>
        <w:rPr>
          <w:b/>
          <w:sz w:val="24"/>
          <w:szCs w:val="24"/>
        </w:rPr>
      </w:pPr>
      <w:bookmarkStart w:id="105" w:name="_Ref108100011"/>
      <w:r>
        <w:rPr>
          <w:b/>
          <w:sz w:val="24"/>
          <w:szCs w:val="24"/>
        </w:rPr>
        <w:t>Vehicle Theft</w:t>
      </w:r>
      <w:bookmarkEnd w:id="105"/>
    </w:p>
    <w:p w14:paraId="644649AA" w14:textId="77777777" w:rsidR="00BE1F48" w:rsidRPr="00DE26E0" w:rsidRDefault="004278AB" w:rsidP="00DE26E0">
      <w:pPr>
        <w:numPr>
          <w:ilvl w:val="2"/>
          <w:numId w:val="10"/>
        </w:numPr>
        <w:tabs>
          <w:tab w:val="left" w:pos="2381"/>
          <w:tab w:val="left" w:pos="2552"/>
        </w:tabs>
        <w:spacing w:after="120"/>
        <w:ind w:left="1305" w:hanging="851"/>
        <w:jc w:val="both"/>
        <w:rPr>
          <w:sz w:val="24"/>
          <w:szCs w:val="24"/>
        </w:rPr>
      </w:pPr>
      <w:r>
        <w:rPr>
          <w:sz w:val="24"/>
          <w:szCs w:val="24"/>
        </w:rPr>
        <w:t>In the event that a vehicle is reported stolen, the Supplier shall notify the necessary parties which includes, but is not limited to, the Buyer’s insurer or nominated representative, lease supplier, DVLA and MIAFTR.</w:t>
      </w:r>
    </w:p>
    <w:p w14:paraId="7784EEC6" w14:textId="77777777" w:rsidR="00BE1F48" w:rsidRPr="00DE26E0" w:rsidRDefault="004278AB" w:rsidP="00DE26E0">
      <w:pPr>
        <w:numPr>
          <w:ilvl w:val="2"/>
          <w:numId w:val="10"/>
        </w:numPr>
        <w:tabs>
          <w:tab w:val="left" w:pos="2381"/>
          <w:tab w:val="left" w:pos="2552"/>
        </w:tabs>
        <w:spacing w:after="120"/>
        <w:ind w:left="1305" w:hanging="851"/>
        <w:jc w:val="both"/>
        <w:rPr>
          <w:sz w:val="24"/>
          <w:szCs w:val="24"/>
        </w:rPr>
      </w:pPr>
      <w:r>
        <w:rPr>
          <w:sz w:val="24"/>
          <w:szCs w:val="24"/>
        </w:rPr>
        <w:lastRenderedPageBreak/>
        <w:t xml:space="preserve">The Supplier shall liaise with the Buyer’s insurer or nominated representative until a full resolution is achieved. The Supplier shall notify the Buyer or lease supplier of any agreed settlement figure within 48 hours of the agreement being reached. </w:t>
      </w:r>
    </w:p>
    <w:p w14:paraId="41C910F9" w14:textId="77777777" w:rsidR="00BE1F48" w:rsidRDefault="004278AB" w:rsidP="00DE26E0">
      <w:pPr>
        <w:numPr>
          <w:ilvl w:val="2"/>
          <w:numId w:val="10"/>
        </w:numPr>
        <w:tabs>
          <w:tab w:val="left" w:pos="2381"/>
          <w:tab w:val="left" w:pos="2552"/>
        </w:tabs>
        <w:spacing w:after="120"/>
        <w:ind w:left="1305" w:hanging="851"/>
        <w:jc w:val="both"/>
      </w:pPr>
      <w:r>
        <w:rPr>
          <w:sz w:val="24"/>
          <w:szCs w:val="24"/>
        </w:rPr>
        <w:t>The Supplier acknowledges and agrees that the period of time relating to when a stolen vehicle is declared a total loss will be determined by the Buyer in line with their own policy or their insurer’s terms and conditions.</w:t>
      </w:r>
    </w:p>
    <w:p w14:paraId="599D01CA" w14:textId="77777777" w:rsidR="00BE1F48" w:rsidRPr="00DE26E0" w:rsidRDefault="004278AB" w:rsidP="00DE26E0">
      <w:pPr>
        <w:numPr>
          <w:ilvl w:val="2"/>
          <w:numId w:val="10"/>
        </w:numPr>
        <w:tabs>
          <w:tab w:val="left" w:pos="2381"/>
          <w:tab w:val="left" w:pos="2552"/>
        </w:tabs>
        <w:spacing w:after="120"/>
        <w:ind w:left="1305" w:hanging="851"/>
        <w:jc w:val="both"/>
        <w:rPr>
          <w:sz w:val="24"/>
          <w:szCs w:val="24"/>
        </w:rPr>
      </w:pPr>
      <w:r>
        <w:rPr>
          <w:sz w:val="24"/>
          <w:szCs w:val="24"/>
        </w:rPr>
        <w:t>In the event that a vehicle is reported stolen, the Supplier shall:</w:t>
      </w:r>
    </w:p>
    <w:p w14:paraId="775A7A58"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notify the relevant insurer, driver and vehicle Licencing Agency (DVLA) and the Motor Insurance Anti-Fraud Theft Register (MIAFTR)</w:t>
      </w:r>
    </w:p>
    <w:p w14:paraId="65148B9C" w14:textId="77777777" w:rsidR="00BE1F48" w:rsidRDefault="004278AB" w:rsidP="00DE26E0">
      <w:pPr>
        <w:numPr>
          <w:ilvl w:val="3"/>
          <w:numId w:val="51"/>
        </w:numPr>
        <w:tabs>
          <w:tab w:val="left" w:pos="1690"/>
          <w:tab w:val="left" w:pos="895"/>
        </w:tabs>
        <w:spacing w:after="120"/>
        <w:ind w:left="1559" w:hanging="285"/>
        <w:jc w:val="both"/>
        <w:rPr>
          <w:sz w:val="24"/>
          <w:szCs w:val="24"/>
        </w:rPr>
      </w:pPr>
      <w:r>
        <w:rPr>
          <w:sz w:val="24"/>
          <w:szCs w:val="24"/>
        </w:rPr>
        <w:t>manage the claims process to its conclusion where required by the Buyer</w:t>
      </w:r>
    </w:p>
    <w:p w14:paraId="603CD36F" w14:textId="77777777" w:rsidR="00BE1F48" w:rsidRPr="00DE26E0" w:rsidRDefault="004278AB" w:rsidP="00DE26E0">
      <w:pPr>
        <w:numPr>
          <w:ilvl w:val="1"/>
          <w:numId w:val="10"/>
        </w:numPr>
        <w:tabs>
          <w:tab w:val="left" w:pos="2381"/>
          <w:tab w:val="left" w:pos="2552"/>
        </w:tabs>
        <w:spacing w:after="120"/>
        <w:jc w:val="both"/>
        <w:rPr>
          <w:b/>
          <w:sz w:val="24"/>
          <w:szCs w:val="24"/>
        </w:rPr>
      </w:pPr>
      <w:bookmarkStart w:id="106" w:name="_Ref108100027"/>
      <w:r>
        <w:rPr>
          <w:b/>
          <w:sz w:val="24"/>
          <w:szCs w:val="24"/>
        </w:rPr>
        <w:t>Fines, Penalties and Charges</w:t>
      </w:r>
      <w:bookmarkEnd w:id="106"/>
    </w:p>
    <w:p w14:paraId="18883B85" w14:textId="77777777" w:rsidR="00BE1F48" w:rsidRPr="00DE26E0" w:rsidRDefault="004278AB" w:rsidP="00DE26E0">
      <w:pPr>
        <w:numPr>
          <w:ilvl w:val="2"/>
          <w:numId w:val="10"/>
        </w:numPr>
        <w:tabs>
          <w:tab w:val="left" w:pos="2381"/>
          <w:tab w:val="left" w:pos="2552"/>
        </w:tabs>
        <w:spacing w:after="120"/>
        <w:ind w:left="1305" w:hanging="851"/>
        <w:jc w:val="both"/>
        <w:rPr>
          <w:sz w:val="24"/>
          <w:szCs w:val="24"/>
        </w:rPr>
      </w:pPr>
      <w:r>
        <w:rPr>
          <w:sz w:val="24"/>
          <w:szCs w:val="24"/>
        </w:rPr>
        <w:t>The Supplier shall provide a payment solution and process for the payment of fines and penalty charges within the specified payment period to the prosecuting authority.</w:t>
      </w:r>
    </w:p>
    <w:p w14:paraId="3D6009E6" w14:textId="77777777" w:rsidR="00BE1F48" w:rsidRPr="00DE26E0" w:rsidRDefault="004278AB" w:rsidP="00DE26E0">
      <w:pPr>
        <w:numPr>
          <w:ilvl w:val="2"/>
          <w:numId w:val="10"/>
        </w:numPr>
        <w:tabs>
          <w:tab w:val="left" w:pos="2381"/>
          <w:tab w:val="left" w:pos="2552"/>
        </w:tabs>
        <w:spacing w:after="120"/>
        <w:ind w:left="1305" w:hanging="851"/>
        <w:jc w:val="both"/>
        <w:rPr>
          <w:sz w:val="24"/>
          <w:szCs w:val="24"/>
        </w:rPr>
      </w:pPr>
      <w:r>
        <w:rPr>
          <w:sz w:val="24"/>
          <w:szCs w:val="24"/>
        </w:rPr>
        <w:t xml:space="preserve">Where the Buyer and/or the driver successfully contests the fine or penalty charge directly with the  prosecuting authority, the Supplier shall refund the charge back to the Buyer or driver as appropriate. </w:t>
      </w:r>
    </w:p>
    <w:p w14:paraId="28689951" w14:textId="77777777" w:rsidR="00BE1F48" w:rsidRPr="00DE26E0" w:rsidRDefault="004278AB" w:rsidP="00DE26E0">
      <w:pPr>
        <w:numPr>
          <w:ilvl w:val="2"/>
          <w:numId w:val="10"/>
        </w:numPr>
        <w:tabs>
          <w:tab w:val="left" w:pos="2381"/>
          <w:tab w:val="left" w:pos="2552"/>
        </w:tabs>
        <w:spacing w:after="120"/>
        <w:ind w:left="1305" w:hanging="851"/>
        <w:jc w:val="both"/>
        <w:rPr>
          <w:sz w:val="24"/>
          <w:szCs w:val="24"/>
        </w:rPr>
      </w:pPr>
      <w:r>
        <w:rPr>
          <w:sz w:val="24"/>
          <w:szCs w:val="24"/>
        </w:rPr>
        <w:t xml:space="preserve">The Supplier may charge an administration fee for managing the payment solution as set out in Framework Schedule 3 (Framework Prices). </w:t>
      </w:r>
    </w:p>
    <w:p w14:paraId="4FCE8D52" w14:textId="77777777" w:rsidR="00BE1F48" w:rsidRPr="00DE26E0" w:rsidRDefault="004278AB" w:rsidP="00DE26E0">
      <w:pPr>
        <w:numPr>
          <w:ilvl w:val="2"/>
          <w:numId w:val="10"/>
        </w:numPr>
        <w:tabs>
          <w:tab w:val="left" w:pos="2381"/>
          <w:tab w:val="left" w:pos="2552"/>
        </w:tabs>
        <w:spacing w:after="120"/>
        <w:ind w:left="1305" w:hanging="851"/>
        <w:jc w:val="both"/>
        <w:rPr>
          <w:sz w:val="24"/>
          <w:szCs w:val="24"/>
        </w:rPr>
      </w:pPr>
      <w:r>
        <w:rPr>
          <w:sz w:val="24"/>
          <w:szCs w:val="24"/>
        </w:rPr>
        <w:t xml:space="preserve">The Supplier shall be responsible for the payment and resolution of fines when incurred by personnel driving a vehicle on behalf of the Supplier and/or Subcontractor. </w:t>
      </w:r>
    </w:p>
    <w:p w14:paraId="421054E9" w14:textId="77777777" w:rsidR="00BE1F48" w:rsidRPr="00DE26E0" w:rsidRDefault="004278AB" w:rsidP="00DE26E0">
      <w:pPr>
        <w:numPr>
          <w:ilvl w:val="1"/>
          <w:numId w:val="10"/>
        </w:numPr>
        <w:tabs>
          <w:tab w:val="left" w:pos="2381"/>
          <w:tab w:val="left" w:pos="2552"/>
        </w:tabs>
        <w:spacing w:after="120"/>
        <w:jc w:val="both"/>
        <w:rPr>
          <w:b/>
          <w:sz w:val="24"/>
          <w:szCs w:val="24"/>
        </w:rPr>
      </w:pPr>
      <w:bookmarkStart w:id="107" w:name="_Ref108100045"/>
      <w:r>
        <w:rPr>
          <w:b/>
          <w:sz w:val="24"/>
          <w:szCs w:val="24"/>
        </w:rPr>
        <w:t>Fuel Card Management</w:t>
      </w:r>
      <w:bookmarkEnd w:id="107"/>
    </w:p>
    <w:p w14:paraId="07964B7C" w14:textId="77777777" w:rsidR="00BE1F48" w:rsidRPr="00DE26E0" w:rsidRDefault="004278AB" w:rsidP="00DE26E0">
      <w:pPr>
        <w:numPr>
          <w:ilvl w:val="2"/>
          <w:numId w:val="10"/>
        </w:numPr>
        <w:tabs>
          <w:tab w:val="left" w:pos="2381"/>
          <w:tab w:val="left" w:pos="2552"/>
        </w:tabs>
        <w:spacing w:after="120"/>
        <w:ind w:left="1305" w:hanging="851"/>
        <w:jc w:val="both"/>
        <w:rPr>
          <w:sz w:val="24"/>
          <w:szCs w:val="24"/>
        </w:rPr>
      </w:pPr>
      <w:r>
        <w:rPr>
          <w:sz w:val="24"/>
          <w:szCs w:val="24"/>
        </w:rPr>
        <w:t>The Supplier shall implement a process for the management of the Buyer fuel cards when requested by the Buyer. This includes but is not limited to:</w:t>
      </w:r>
    </w:p>
    <w:p w14:paraId="2BDA898C" w14:textId="77777777" w:rsidR="00BE1F48" w:rsidRDefault="004278AB" w:rsidP="00F86E1D">
      <w:pPr>
        <w:numPr>
          <w:ilvl w:val="3"/>
          <w:numId w:val="51"/>
        </w:numPr>
        <w:tabs>
          <w:tab w:val="left" w:pos="1690"/>
          <w:tab w:val="left" w:pos="895"/>
        </w:tabs>
        <w:spacing w:after="120"/>
        <w:ind w:left="1559" w:hanging="285"/>
        <w:jc w:val="both"/>
        <w:rPr>
          <w:sz w:val="24"/>
          <w:szCs w:val="24"/>
        </w:rPr>
      </w:pPr>
      <w:r>
        <w:rPr>
          <w:sz w:val="24"/>
          <w:szCs w:val="24"/>
        </w:rPr>
        <w:t>liaison with fuel card suppliers to ensure effective operation of the fuel card scheme;</w:t>
      </w:r>
    </w:p>
    <w:p w14:paraId="79DB8DDB" w14:textId="77777777" w:rsidR="00BE1F48" w:rsidRDefault="004278AB" w:rsidP="00F86E1D">
      <w:pPr>
        <w:numPr>
          <w:ilvl w:val="3"/>
          <w:numId w:val="51"/>
        </w:numPr>
        <w:tabs>
          <w:tab w:val="left" w:pos="1690"/>
          <w:tab w:val="left" w:pos="895"/>
        </w:tabs>
        <w:spacing w:after="120"/>
        <w:ind w:left="1559" w:hanging="285"/>
        <w:jc w:val="both"/>
        <w:rPr>
          <w:sz w:val="24"/>
          <w:szCs w:val="24"/>
        </w:rPr>
      </w:pPr>
      <w:r>
        <w:rPr>
          <w:sz w:val="24"/>
          <w:szCs w:val="24"/>
        </w:rPr>
        <w:t>cancellation of cards with the fuel card supplier immediately upon notification of loss or theft;</w:t>
      </w:r>
    </w:p>
    <w:p w14:paraId="76DE0E21" w14:textId="77777777" w:rsidR="00BE1F48" w:rsidRDefault="004278AB" w:rsidP="00F86E1D">
      <w:pPr>
        <w:numPr>
          <w:ilvl w:val="3"/>
          <w:numId w:val="51"/>
        </w:numPr>
        <w:tabs>
          <w:tab w:val="left" w:pos="1690"/>
          <w:tab w:val="left" w:pos="895"/>
        </w:tabs>
        <w:spacing w:after="120"/>
        <w:ind w:left="1559" w:hanging="285"/>
        <w:jc w:val="both"/>
        <w:rPr>
          <w:sz w:val="24"/>
          <w:szCs w:val="24"/>
        </w:rPr>
      </w:pPr>
      <w:r>
        <w:rPr>
          <w:sz w:val="24"/>
          <w:szCs w:val="24"/>
        </w:rPr>
        <w:t>issue of new and replacement cards to the driver.</w:t>
      </w:r>
    </w:p>
    <w:p w14:paraId="3FD106B1" w14:textId="77777777" w:rsidR="00BE1F48" w:rsidRPr="00F86E1D" w:rsidRDefault="004278AB" w:rsidP="00F86E1D">
      <w:pPr>
        <w:numPr>
          <w:ilvl w:val="1"/>
          <w:numId w:val="10"/>
        </w:numPr>
        <w:tabs>
          <w:tab w:val="left" w:pos="2381"/>
          <w:tab w:val="left" w:pos="2552"/>
        </w:tabs>
        <w:spacing w:after="120"/>
        <w:jc w:val="both"/>
        <w:rPr>
          <w:b/>
          <w:sz w:val="24"/>
          <w:szCs w:val="24"/>
        </w:rPr>
      </w:pPr>
      <w:bookmarkStart w:id="108" w:name="_Ref108163816"/>
      <w:r>
        <w:rPr>
          <w:b/>
          <w:sz w:val="24"/>
          <w:szCs w:val="24"/>
        </w:rPr>
        <w:t>Fleet Management System</w:t>
      </w:r>
      <w:bookmarkEnd w:id="108"/>
    </w:p>
    <w:p w14:paraId="50FA9422" w14:textId="77777777" w:rsidR="00BE1F48" w:rsidRPr="00F86E1D" w:rsidRDefault="004278AB" w:rsidP="00F86E1D">
      <w:pPr>
        <w:numPr>
          <w:ilvl w:val="2"/>
          <w:numId w:val="10"/>
        </w:numPr>
        <w:tabs>
          <w:tab w:val="left" w:pos="2381"/>
          <w:tab w:val="left" w:pos="2552"/>
        </w:tabs>
        <w:spacing w:after="120"/>
        <w:ind w:left="1305" w:hanging="851"/>
        <w:jc w:val="both"/>
        <w:rPr>
          <w:sz w:val="24"/>
          <w:szCs w:val="24"/>
        </w:rPr>
      </w:pPr>
      <w:r>
        <w:rPr>
          <w:sz w:val="24"/>
          <w:szCs w:val="24"/>
        </w:rPr>
        <w:t>The Supplier shall provide the Buyer with access to information regarding the operation of their fleet through an online management system.</w:t>
      </w:r>
    </w:p>
    <w:p w14:paraId="3811C268" w14:textId="77777777" w:rsidR="00BE1F48" w:rsidRPr="00F86E1D" w:rsidRDefault="004278AB" w:rsidP="00F86E1D">
      <w:pPr>
        <w:numPr>
          <w:ilvl w:val="2"/>
          <w:numId w:val="10"/>
        </w:numPr>
        <w:tabs>
          <w:tab w:val="left" w:pos="2381"/>
          <w:tab w:val="left" w:pos="2552"/>
        </w:tabs>
        <w:spacing w:after="120"/>
        <w:ind w:left="1305" w:hanging="851"/>
        <w:jc w:val="both"/>
        <w:rPr>
          <w:sz w:val="24"/>
          <w:szCs w:val="24"/>
        </w:rPr>
      </w:pPr>
      <w:r>
        <w:rPr>
          <w:sz w:val="24"/>
          <w:szCs w:val="24"/>
        </w:rPr>
        <w:t xml:space="preserve">The Supplier shall ensure that all applicable data in relation to the Buyer’s fleet is populated on the system. This includes, but is not limited to, information provided by third party suppliers. </w:t>
      </w:r>
    </w:p>
    <w:p w14:paraId="1C5BD265" w14:textId="77777777" w:rsidR="00BE1F48" w:rsidRPr="00F86E1D" w:rsidRDefault="004278AB" w:rsidP="00F86E1D">
      <w:pPr>
        <w:numPr>
          <w:ilvl w:val="2"/>
          <w:numId w:val="10"/>
        </w:numPr>
        <w:tabs>
          <w:tab w:val="left" w:pos="2381"/>
          <w:tab w:val="left" w:pos="2552"/>
        </w:tabs>
        <w:spacing w:after="120"/>
        <w:ind w:left="1305" w:hanging="851"/>
        <w:jc w:val="both"/>
        <w:rPr>
          <w:sz w:val="24"/>
          <w:szCs w:val="24"/>
        </w:rPr>
      </w:pPr>
      <w:r>
        <w:rPr>
          <w:sz w:val="24"/>
          <w:szCs w:val="24"/>
        </w:rPr>
        <w:t xml:space="preserve">The Supplier shall ensure that the operation of the system is fully tested prior to the commencement of the services to be provided to the Buyer. </w:t>
      </w:r>
    </w:p>
    <w:p w14:paraId="09A33287" w14:textId="77777777" w:rsidR="00BE1F48" w:rsidRPr="00F86E1D" w:rsidRDefault="004278AB" w:rsidP="00F86E1D">
      <w:pPr>
        <w:numPr>
          <w:ilvl w:val="2"/>
          <w:numId w:val="10"/>
        </w:numPr>
        <w:tabs>
          <w:tab w:val="left" w:pos="2381"/>
          <w:tab w:val="left" w:pos="2552"/>
        </w:tabs>
        <w:spacing w:after="120"/>
        <w:ind w:left="1305" w:hanging="851"/>
        <w:jc w:val="both"/>
        <w:rPr>
          <w:sz w:val="24"/>
          <w:szCs w:val="24"/>
        </w:rPr>
      </w:pPr>
      <w:r>
        <w:rPr>
          <w:sz w:val="24"/>
          <w:szCs w:val="24"/>
        </w:rPr>
        <w:t xml:space="preserve">The Supplier shall provide full training to the Buyer on the use of the Fleet </w:t>
      </w:r>
      <w:r>
        <w:rPr>
          <w:sz w:val="24"/>
          <w:szCs w:val="24"/>
        </w:rPr>
        <w:lastRenderedPageBreak/>
        <w:t>Management System.</w:t>
      </w:r>
    </w:p>
    <w:p w14:paraId="54D6239B" w14:textId="77777777" w:rsidR="00BE1F48" w:rsidRPr="00F86E1D" w:rsidRDefault="004278AB" w:rsidP="00F86E1D">
      <w:pPr>
        <w:numPr>
          <w:ilvl w:val="2"/>
          <w:numId w:val="10"/>
        </w:numPr>
        <w:tabs>
          <w:tab w:val="left" w:pos="2381"/>
          <w:tab w:val="left" w:pos="2552"/>
        </w:tabs>
        <w:spacing w:after="120"/>
        <w:ind w:left="1305" w:hanging="851"/>
        <w:jc w:val="both"/>
        <w:rPr>
          <w:sz w:val="24"/>
          <w:szCs w:val="24"/>
        </w:rPr>
      </w:pPr>
      <w:r>
        <w:rPr>
          <w:sz w:val="24"/>
          <w:szCs w:val="24"/>
        </w:rPr>
        <w:t xml:space="preserve">The Supplier shall ensure that all data held within the system is held securely and complies with GDPR requirements as set out in Joint Schedule 11 (Processing Data). </w:t>
      </w:r>
    </w:p>
    <w:p w14:paraId="3620E4D9" w14:textId="77777777" w:rsidR="00BE1F48" w:rsidRPr="00F86E1D" w:rsidRDefault="004278AB" w:rsidP="00F86E1D">
      <w:pPr>
        <w:numPr>
          <w:ilvl w:val="2"/>
          <w:numId w:val="10"/>
        </w:numPr>
        <w:tabs>
          <w:tab w:val="left" w:pos="2381"/>
          <w:tab w:val="left" w:pos="2552"/>
        </w:tabs>
        <w:spacing w:after="120"/>
        <w:ind w:left="1305" w:hanging="851"/>
        <w:jc w:val="both"/>
        <w:rPr>
          <w:sz w:val="24"/>
          <w:szCs w:val="24"/>
        </w:rPr>
      </w:pPr>
      <w:r>
        <w:rPr>
          <w:sz w:val="24"/>
          <w:szCs w:val="24"/>
        </w:rPr>
        <w:t xml:space="preserve">The Supplier shall ensure that access to the Fleet Management System is restricted to named individuals from the Buyer. </w:t>
      </w:r>
    </w:p>
    <w:p w14:paraId="26F8361F" w14:textId="77777777" w:rsidR="00BE1F48" w:rsidRPr="00F86E1D" w:rsidRDefault="004278AB" w:rsidP="00F86E1D">
      <w:pPr>
        <w:numPr>
          <w:ilvl w:val="2"/>
          <w:numId w:val="10"/>
        </w:numPr>
        <w:tabs>
          <w:tab w:val="left" w:pos="2381"/>
          <w:tab w:val="left" w:pos="2552"/>
        </w:tabs>
        <w:spacing w:after="120"/>
        <w:ind w:left="1305" w:hanging="851"/>
        <w:jc w:val="both"/>
        <w:rPr>
          <w:sz w:val="24"/>
          <w:szCs w:val="24"/>
        </w:rPr>
      </w:pPr>
      <w:r>
        <w:rPr>
          <w:sz w:val="24"/>
          <w:szCs w:val="24"/>
        </w:rPr>
        <w:t xml:space="preserve">The Supplier shall ensure that access to the Fleet Management System is available at all times. </w:t>
      </w:r>
    </w:p>
    <w:p w14:paraId="1B40FC36" w14:textId="77777777" w:rsidR="00BE1F48" w:rsidRPr="00F86E1D" w:rsidRDefault="004278AB" w:rsidP="00F86E1D">
      <w:pPr>
        <w:numPr>
          <w:ilvl w:val="2"/>
          <w:numId w:val="10"/>
        </w:numPr>
        <w:tabs>
          <w:tab w:val="left" w:pos="2381"/>
          <w:tab w:val="left" w:pos="2552"/>
        </w:tabs>
        <w:spacing w:after="120"/>
        <w:ind w:left="1305" w:hanging="851"/>
        <w:jc w:val="both"/>
        <w:rPr>
          <w:sz w:val="24"/>
          <w:szCs w:val="24"/>
        </w:rPr>
      </w:pPr>
      <w:r>
        <w:rPr>
          <w:sz w:val="24"/>
          <w:szCs w:val="24"/>
        </w:rPr>
        <w:t xml:space="preserve">The Supplier shall ensure that no less than 48 hours’ notice is provided to the Buyer in the event that scheduled maintenance or any other requirement will prevent access to the system. </w:t>
      </w:r>
    </w:p>
    <w:p w14:paraId="271858E5" w14:textId="77777777" w:rsidR="00BE1F48" w:rsidRPr="00F86E1D" w:rsidRDefault="004278AB" w:rsidP="00F86E1D">
      <w:pPr>
        <w:numPr>
          <w:ilvl w:val="2"/>
          <w:numId w:val="10"/>
        </w:numPr>
        <w:tabs>
          <w:tab w:val="left" w:pos="2381"/>
          <w:tab w:val="left" w:pos="2552"/>
        </w:tabs>
        <w:spacing w:after="120"/>
        <w:ind w:left="1305" w:hanging="851"/>
        <w:jc w:val="both"/>
        <w:rPr>
          <w:sz w:val="24"/>
          <w:szCs w:val="24"/>
        </w:rPr>
      </w:pPr>
      <w:r>
        <w:rPr>
          <w:sz w:val="24"/>
          <w:szCs w:val="24"/>
        </w:rPr>
        <w:t xml:space="preserve">The Supplier shall provide a Fleet Management System support service to the Buyer. </w:t>
      </w:r>
    </w:p>
    <w:p w14:paraId="6C170249" w14:textId="77777777" w:rsidR="00BE1F48" w:rsidRPr="00F86E1D" w:rsidRDefault="004278AB" w:rsidP="00F86E1D">
      <w:pPr>
        <w:numPr>
          <w:ilvl w:val="2"/>
          <w:numId w:val="10"/>
        </w:numPr>
        <w:tabs>
          <w:tab w:val="left" w:pos="2381"/>
          <w:tab w:val="left" w:pos="2552"/>
        </w:tabs>
        <w:spacing w:after="120"/>
        <w:ind w:left="1305" w:hanging="851"/>
        <w:jc w:val="both"/>
        <w:rPr>
          <w:sz w:val="24"/>
          <w:szCs w:val="24"/>
        </w:rPr>
      </w:pPr>
      <w:r>
        <w:rPr>
          <w:sz w:val="24"/>
          <w:szCs w:val="24"/>
        </w:rPr>
        <w:t xml:space="preserve">The Supplier shall provide appropriately encrypted reports offline to the Buyer in the event that access to the Fleet Management System is unavailable due to technical or security issues.  </w:t>
      </w:r>
    </w:p>
    <w:p w14:paraId="49BF9418" w14:textId="77777777" w:rsidR="00BE1F48" w:rsidRPr="00F86E1D" w:rsidRDefault="004278AB" w:rsidP="00F86E1D">
      <w:pPr>
        <w:numPr>
          <w:ilvl w:val="1"/>
          <w:numId w:val="10"/>
        </w:numPr>
        <w:tabs>
          <w:tab w:val="left" w:pos="2381"/>
          <w:tab w:val="left" w:pos="2552"/>
        </w:tabs>
        <w:spacing w:after="120"/>
        <w:jc w:val="both"/>
        <w:rPr>
          <w:b/>
          <w:sz w:val="24"/>
          <w:szCs w:val="24"/>
        </w:rPr>
      </w:pPr>
      <w:bookmarkStart w:id="109" w:name="_Ref108163831"/>
      <w:r>
        <w:rPr>
          <w:b/>
          <w:sz w:val="24"/>
          <w:szCs w:val="24"/>
        </w:rPr>
        <w:t>Duty of Care and Risk Management</w:t>
      </w:r>
      <w:bookmarkEnd w:id="109"/>
    </w:p>
    <w:p w14:paraId="55A13402" w14:textId="77777777" w:rsidR="00BE1F48" w:rsidRPr="00F86E1D" w:rsidRDefault="004278AB" w:rsidP="00F86E1D">
      <w:pPr>
        <w:numPr>
          <w:ilvl w:val="2"/>
          <w:numId w:val="10"/>
        </w:numPr>
        <w:tabs>
          <w:tab w:val="left" w:pos="2381"/>
          <w:tab w:val="left" w:pos="2552"/>
        </w:tabs>
        <w:spacing w:after="120"/>
        <w:ind w:left="1305" w:hanging="851"/>
        <w:jc w:val="both"/>
        <w:rPr>
          <w:b/>
          <w:sz w:val="24"/>
          <w:szCs w:val="24"/>
        </w:rPr>
      </w:pPr>
      <w:bookmarkStart w:id="110" w:name="_Ref108163864"/>
      <w:r w:rsidRPr="00F86E1D">
        <w:rPr>
          <w:b/>
          <w:sz w:val="24"/>
          <w:szCs w:val="24"/>
        </w:rPr>
        <w:t>Risk Management Strategy</w:t>
      </w:r>
      <w:bookmarkEnd w:id="110"/>
    </w:p>
    <w:p w14:paraId="24552205" w14:textId="5BB8863E" w:rsidR="00BE1F48" w:rsidRPr="00F86E1D" w:rsidRDefault="004278AB" w:rsidP="00F86E1D">
      <w:pPr>
        <w:numPr>
          <w:ilvl w:val="3"/>
          <w:numId w:val="10"/>
        </w:numPr>
        <w:tabs>
          <w:tab w:val="left" w:pos="2381"/>
          <w:tab w:val="left" w:pos="2552"/>
        </w:tabs>
        <w:spacing w:after="120"/>
        <w:ind w:left="2154" w:hanging="907"/>
        <w:jc w:val="both"/>
        <w:rPr>
          <w:sz w:val="24"/>
          <w:szCs w:val="24"/>
        </w:rPr>
      </w:pPr>
      <w:r>
        <w:rPr>
          <w:sz w:val="24"/>
          <w:szCs w:val="24"/>
        </w:rPr>
        <w:t>When requested by the Buyer, the Supplier shall support the delivery of the Buyer’s risk management strategy in relation to their fleet, as agreed as part of the Call-Off Contract. This may include but is not limited to</w:t>
      </w:r>
      <w:r w:rsidR="00F86E1D">
        <w:rPr>
          <w:sz w:val="24"/>
          <w:szCs w:val="24"/>
        </w:rPr>
        <w:t>:</w:t>
      </w:r>
    </w:p>
    <w:p w14:paraId="7106E5DE" w14:textId="77777777" w:rsidR="00BE1F48" w:rsidRDefault="004278AB" w:rsidP="00F86E1D">
      <w:pPr>
        <w:numPr>
          <w:ilvl w:val="0"/>
          <w:numId w:val="20"/>
        </w:numPr>
        <w:tabs>
          <w:tab w:val="left" w:pos="851"/>
          <w:tab w:val="left" w:pos="1977"/>
        </w:tabs>
        <w:spacing w:before="200" w:after="240"/>
        <w:ind w:left="2489" w:hanging="391"/>
        <w:jc w:val="both"/>
        <w:rPr>
          <w:sz w:val="24"/>
          <w:szCs w:val="24"/>
        </w:rPr>
      </w:pPr>
      <w:r>
        <w:rPr>
          <w:sz w:val="24"/>
          <w:szCs w:val="24"/>
        </w:rPr>
        <w:t>advising the Buyer on their statutory obligations</w:t>
      </w:r>
    </w:p>
    <w:p w14:paraId="30AD5D80" w14:textId="77777777" w:rsidR="00BE1F48" w:rsidRDefault="004278AB" w:rsidP="00F86E1D">
      <w:pPr>
        <w:numPr>
          <w:ilvl w:val="0"/>
          <w:numId w:val="20"/>
        </w:numPr>
        <w:tabs>
          <w:tab w:val="left" w:pos="851"/>
          <w:tab w:val="left" w:pos="1977"/>
        </w:tabs>
        <w:spacing w:before="200" w:after="240"/>
        <w:ind w:left="2489" w:hanging="391"/>
        <w:jc w:val="both"/>
        <w:rPr>
          <w:sz w:val="24"/>
          <w:szCs w:val="24"/>
        </w:rPr>
      </w:pPr>
      <w:r>
        <w:rPr>
          <w:sz w:val="24"/>
          <w:szCs w:val="24"/>
        </w:rPr>
        <w:t>risk profiling of drivers to identify those that represent the lowest and highest risk</w:t>
      </w:r>
    </w:p>
    <w:p w14:paraId="05E8C80D" w14:textId="77777777" w:rsidR="00BE1F48" w:rsidRDefault="004278AB" w:rsidP="00F86E1D">
      <w:pPr>
        <w:numPr>
          <w:ilvl w:val="0"/>
          <w:numId w:val="20"/>
        </w:numPr>
        <w:tabs>
          <w:tab w:val="left" w:pos="851"/>
          <w:tab w:val="left" w:pos="1977"/>
        </w:tabs>
        <w:spacing w:before="200" w:after="240"/>
        <w:ind w:left="2489" w:hanging="391"/>
        <w:jc w:val="both"/>
        <w:rPr>
          <w:sz w:val="24"/>
          <w:szCs w:val="24"/>
        </w:rPr>
      </w:pPr>
      <w:r>
        <w:rPr>
          <w:sz w:val="24"/>
          <w:szCs w:val="24"/>
        </w:rPr>
        <w:t xml:space="preserve">supporting the Buyer to design and develop strategies, organisational policies and remedial activities to address identified risks </w:t>
      </w:r>
    </w:p>
    <w:p w14:paraId="4E4F5850" w14:textId="77777777" w:rsidR="00BE1F48" w:rsidRDefault="004278AB" w:rsidP="00F86E1D">
      <w:pPr>
        <w:numPr>
          <w:ilvl w:val="0"/>
          <w:numId w:val="20"/>
        </w:numPr>
        <w:tabs>
          <w:tab w:val="left" w:pos="851"/>
          <w:tab w:val="left" w:pos="1977"/>
        </w:tabs>
        <w:spacing w:before="200" w:after="240"/>
        <w:ind w:left="2489" w:hanging="391"/>
        <w:jc w:val="both"/>
        <w:rPr>
          <w:sz w:val="24"/>
          <w:szCs w:val="24"/>
        </w:rPr>
      </w:pPr>
      <w:r>
        <w:rPr>
          <w:sz w:val="24"/>
          <w:szCs w:val="24"/>
        </w:rPr>
        <w:t>developing and implementing robust systems, processes and procedures to ensure compliance with organisational policies</w:t>
      </w:r>
    </w:p>
    <w:p w14:paraId="54FBDABD" w14:textId="77777777" w:rsidR="00BE1F48" w:rsidRDefault="004278AB" w:rsidP="00F86E1D">
      <w:pPr>
        <w:numPr>
          <w:ilvl w:val="0"/>
          <w:numId w:val="20"/>
        </w:numPr>
        <w:tabs>
          <w:tab w:val="left" w:pos="851"/>
          <w:tab w:val="left" w:pos="1977"/>
        </w:tabs>
        <w:spacing w:before="200" w:after="240"/>
        <w:ind w:left="2489" w:hanging="391"/>
        <w:jc w:val="both"/>
        <w:rPr>
          <w:sz w:val="24"/>
          <w:szCs w:val="24"/>
        </w:rPr>
      </w:pPr>
      <w:r>
        <w:rPr>
          <w:sz w:val="24"/>
          <w:szCs w:val="24"/>
        </w:rPr>
        <w:t>supporting the Buyer with the development of employee guidance or other supporting materials</w:t>
      </w:r>
    </w:p>
    <w:p w14:paraId="5D037128" w14:textId="77777777" w:rsidR="00BE1F48" w:rsidRDefault="004278AB" w:rsidP="00F86E1D">
      <w:pPr>
        <w:numPr>
          <w:ilvl w:val="0"/>
          <w:numId w:val="20"/>
        </w:numPr>
        <w:tabs>
          <w:tab w:val="left" w:pos="851"/>
          <w:tab w:val="left" w:pos="1977"/>
        </w:tabs>
        <w:spacing w:before="200" w:after="240"/>
        <w:ind w:left="2489" w:hanging="391"/>
        <w:jc w:val="both"/>
        <w:rPr>
          <w:sz w:val="24"/>
          <w:szCs w:val="24"/>
        </w:rPr>
      </w:pPr>
      <w:r>
        <w:rPr>
          <w:sz w:val="24"/>
          <w:szCs w:val="24"/>
        </w:rPr>
        <w:t>undertaking or supporting regular audits of policy, processes, procedures and systems</w:t>
      </w:r>
    </w:p>
    <w:p w14:paraId="6818E5F8" w14:textId="77777777" w:rsidR="00BE1F48" w:rsidRDefault="004278AB" w:rsidP="00F86E1D">
      <w:pPr>
        <w:numPr>
          <w:ilvl w:val="0"/>
          <w:numId w:val="20"/>
        </w:numPr>
        <w:tabs>
          <w:tab w:val="left" w:pos="851"/>
          <w:tab w:val="left" w:pos="1977"/>
        </w:tabs>
        <w:spacing w:before="200" w:after="240"/>
        <w:ind w:left="2489" w:hanging="391"/>
        <w:jc w:val="both"/>
        <w:rPr>
          <w:sz w:val="24"/>
          <w:szCs w:val="24"/>
        </w:rPr>
      </w:pPr>
      <w:r>
        <w:rPr>
          <w:sz w:val="24"/>
          <w:szCs w:val="24"/>
        </w:rPr>
        <w:t>developing or contributing to the Buyer’s Strategy documentation</w:t>
      </w:r>
    </w:p>
    <w:p w14:paraId="1E3B3E27" w14:textId="77777777" w:rsidR="00BE1F48" w:rsidRDefault="004278AB" w:rsidP="00F86E1D">
      <w:pPr>
        <w:numPr>
          <w:ilvl w:val="2"/>
          <w:numId w:val="10"/>
        </w:numPr>
        <w:tabs>
          <w:tab w:val="left" w:pos="2381"/>
          <w:tab w:val="left" w:pos="2552"/>
        </w:tabs>
        <w:spacing w:after="120"/>
        <w:ind w:left="1305" w:hanging="851"/>
        <w:jc w:val="both"/>
        <w:rPr>
          <w:b/>
          <w:sz w:val="24"/>
          <w:szCs w:val="24"/>
        </w:rPr>
      </w:pPr>
      <w:bookmarkStart w:id="111" w:name="_Ref108163878"/>
      <w:r>
        <w:rPr>
          <w:b/>
          <w:sz w:val="24"/>
          <w:szCs w:val="24"/>
        </w:rPr>
        <w:t>Driver Licence Checks</w:t>
      </w:r>
      <w:bookmarkEnd w:id="111"/>
    </w:p>
    <w:p w14:paraId="61CC1696" w14:textId="77777777" w:rsidR="00BE1F48" w:rsidRPr="00F86E1D" w:rsidRDefault="004278AB" w:rsidP="00F86E1D">
      <w:pPr>
        <w:numPr>
          <w:ilvl w:val="3"/>
          <w:numId w:val="10"/>
        </w:numPr>
        <w:tabs>
          <w:tab w:val="left" w:pos="2381"/>
          <w:tab w:val="left" w:pos="2552"/>
        </w:tabs>
        <w:spacing w:after="120"/>
        <w:ind w:left="2154" w:hanging="907"/>
        <w:jc w:val="both"/>
        <w:rPr>
          <w:sz w:val="24"/>
          <w:szCs w:val="24"/>
        </w:rPr>
      </w:pPr>
      <w:r>
        <w:rPr>
          <w:sz w:val="24"/>
          <w:szCs w:val="24"/>
        </w:rPr>
        <w:t xml:space="preserve">The Supplier shall undertake driver licence checks when requested by the Buyer as part of the Call-Off Contract. This shall include, but is not limited </w:t>
      </w:r>
      <w:r>
        <w:rPr>
          <w:sz w:val="24"/>
          <w:szCs w:val="24"/>
        </w:rPr>
        <w:lastRenderedPageBreak/>
        <w:t>to:</w:t>
      </w:r>
    </w:p>
    <w:p w14:paraId="6D8B7013" w14:textId="77777777" w:rsidR="00BE1F48" w:rsidRDefault="004278AB" w:rsidP="00F86E1D">
      <w:pPr>
        <w:numPr>
          <w:ilvl w:val="0"/>
          <w:numId w:val="20"/>
        </w:numPr>
        <w:tabs>
          <w:tab w:val="left" w:pos="851"/>
          <w:tab w:val="left" w:pos="1977"/>
        </w:tabs>
        <w:spacing w:before="200" w:after="240"/>
        <w:ind w:left="2489" w:hanging="391"/>
        <w:jc w:val="both"/>
        <w:rPr>
          <w:sz w:val="24"/>
          <w:szCs w:val="24"/>
        </w:rPr>
      </w:pPr>
      <w:r>
        <w:rPr>
          <w:sz w:val="24"/>
          <w:szCs w:val="24"/>
        </w:rPr>
        <w:t>implementing a process for the regular checking of driver licences and their correct entitlement to drive at a frequency appropriate to the driver risk profile, industry best practice and/or the Buyer’s Fleet Policy</w:t>
      </w:r>
    </w:p>
    <w:p w14:paraId="19578536" w14:textId="49550CE4" w:rsidR="00BE1F48" w:rsidRDefault="004278AB" w:rsidP="00F86E1D">
      <w:pPr>
        <w:numPr>
          <w:ilvl w:val="0"/>
          <w:numId w:val="20"/>
        </w:numPr>
        <w:tabs>
          <w:tab w:val="left" w:pos="851"/>
          <w:tab w:val="left" w:pos="1977"/>
        </w:tabs>
        <w:spacing w:before="200" w:after="240"/>
        <w:ind w:left="2489" w:hanging="391"/>
        <w:jc w:val="both"/>
        <w:rPr>
          <w:sz w:val="24"/>
          <w:szCs w:val="24"/>
        </w:rPr>
      </w:pPr>
      <w:r>
        <w:rPr>
          <w:sz w:val="24"/>
          <w:szCs w:val="24"/>
        </w:rPr>
        <w:t>ensur</w:t>
      </w:r>
      <w:r w:rsidR="00F86E1D">
        <w:rPr>
          <w:sz w:val="24"/>
          <w:szCs w:val="24"/>
        </w:rPr>
        <w:t>ing</w:t>
      </w:r>
      <w:r>
        <w:rPr>
          <w:sz w:val="24"/>
          <w:szCs w:val="24"/>
        </w:rPr>
        <w:t xml:space="preserve"> that all legislative standards are met regarding informed consent from the employee and that the holding of driver licence data is held securely and complies with GDPR requirements as set out in Joint Schedule 11 (Processing Data).</w:t>
      </w:r>
    </w:p>
    <w:p w14:paraId="4D9E2948" w14:textId="77777777" w:rsidR="00BE1F48" w:rsidRDefault="004278AB" w:rsidP="00F86E1D">
      <w:pPr>
        <w:numPr>
          <w:ilvl w:val="0"/>
          <w:numId w:val="20"/>
        </w:numPr>
        <w:tabs>
          <w:tab w:val="left" w:pos="851"/>
          <w:tab w:val="left" w:pos="1977"/>
        </w:tabs>
        <w:spacing w:before="200" w:after="240"/>
        <w:ind w:left="2489" w:hanging="391"/>
        <w:jc w:val="both"/>
        <w:rPr>
          <w:sz w:val="24"/>
          <w:szCs w:val="24"/>
        </w:rPr>
      </w:pPr>
      <w:r>
        <w:rPr>
          <w:sz w:val="24"/>
          <w:szCs w:val="24"/>
        </w:rPr>
        <w:t>providing timely management information regarding driver licence compliance issues such as penalties and disqualifications</w:t>
      </w:r>
    </w:p>
    <w:p w14:paraId="47A27FA1" w14:textId="77777777" w:rsidR="00BE1F48" w:rsidRDefault="004278AB" w:rsidP="00F86E1D">
      <w:pPr>
        <w:numPr>
          <w:ilvl w:val="0"/>
          <w:numId w:val="20"/>
        </w:numPr>
        <w:tabs>
          <w:tab w:val="left" w:pos="851"/>
          <w:tab w:val="left" w:pos="1977"/>
        </w:tabs>
        <w:spacing w:before="200" w:after="240"/>
        <w:ind w:left="2489" w:hanging="391"/>
        <w:jc w:val="both"/>
        <w:rPr>
          <w:sz w:val="24"/>
          <w:szCs w:val="24"/>
        </w:rPr>
      </w:pPr>
      <w:r>
        <w:rPr>
          <w:sz w:val="24"/>
          <w:szCs w:val="24"/>
        </w:rPr>
        <w:t>providing an audit trail of all checks undertaken</w:t>
      </w:r>
    </w:p>
    <w:p w14:paraId="4007207A" w14:textId="77777777" w:rsidR="00BE1F48" w:rsidRDefault="004278AB" w:rsidP="00F86E1D">
      <w:pPr>
        <w:numPr>
          <w:ilvl w:val="2"/>
          <w:numId w:val="10"/>
        </w:numPr>
        <w:tabs>
          <w:tab w:val="left" w:pos="2381"/>
          <w:tab w:val="left" w:pos="2552"/>
        </w:tabs>
        <w:spacing w:after="120"/>
        <w:ind w:left="1305" w:hanging="851"/>
        <w:jc w:val="both"/>
        <w:rPr>
          <w:b/>
          <w:sz w:val="24"/>
          <w:szCs w:val="24"/>
        </w:rPr>
      </w:pPr>
      <w:bookmarkStart w:id="112" w:name="_Ref108163893"/>
      <w:r>
        <w:rPr>
          <w:b/>
          <w:sz w:val="24"/>
          <w:szCs w:val="24"/>
        </w:rPr>
        <w:t>Driver Training</w:t>
      </w:r>
      <w:bookmarkEnd w:id="112"/>
    </w:p>
    <w:p w14:paraId="6C75ABC1" w14:textId="77777777" w:rsidR="00BE1F48" w:rsidRPr="00F86E1D" w:rsidRDefault="004278AB" w:rsidP="00F86E1D">
      <w:pPr>
        <w:numPr>
          <w:ilvl w:val="3"/>
          <w:numId w:val="10"/>
        </w:numPr>
        <w:tabs>
          <w:tab w:val="left" w:pos="2381"/>
          <w:tab w:val="left" w:pos="2552"/>
        </w:tabs>
        <w:spacing w:after="120"/>
        <w:ind w:left="2154" w:hanging="907"/>
        <w:jc w:val="both"/>
        <w:rPr>
          <w:sz w:val="24"/>
          <w:szCs w:val="24"/>
        </w:rPr>
      </w:pPr>
      <w:r>
        <w:rPr>
          <w:sz w:val="24"/>
          <w:szCs w:val="24"/>
        </w:rPr>
        <w:t>The Supplier shall provide a programme of driver training when requested by the Buyer as part of the Call-Off Contract.</w:t>
      </w:r>
    </w:p>
    <w:p w14:paraId="794AF73B" w14:textId="77777777" w:rsidR="00BE1F48" w:rsidRDefault="004278AB" w:rsidP="00F86E1D">
      <w:pPr>
        <w:numPr>
          <w:ilvl w:val="2"/>
          <w:numId w:val="10"/>
        </w:numPr>
        <w:tabs>
          <w:tab w:val="left" w:pos="2381"/>
          <w:tab w:val="left" w:pos="2552"/>
        </w:tabs>
        <w:spacing w:after="120"/>
        <w:ind w:left="1305" w:hanging="851"/>
        <w:jc w:val="both"/>
        <w:rPr>
          <w:b/>
          <w:sz w:val="24"/>
          <w:szCs w:val="24"/>
        </w:rPr>
      </w:pPr>
      <w:bookmarkStart w:id="113" w:name="_Ref108163908"/>
      <w:r>
        <w:rPr>
          <w:b/>
          <w:sz w:val="24"/>
          <w:szCs w:val="24"/>
        </w:rPr>
        <w:t>Grey Fleet Management</w:t>
      </w:r>
      <w:bookmarkEnd w:id="113"/>
    </w:p>
    <w:p w14:paraId="4BFB96D5" w14:textId="77777777" w:rsidR="00BE1F48" w:rsidRPr="00F86E1D" w:rsidRDefault="004278AB" w:rsidP="00F86E1D">
      <w:pPr>
        <w:numPr>
          <w:ilvl w:val="3"/>
          <w:numId w:val="10"/>
        </w:numPr>
        <w:tabs>
          <w:tab w:val="left" w:pos="2381"/>
          <w:tab w:val="left" w:pos="2552"/>
        </w:tabs>
        <w:spacing w:after="120"/>
        <w:ind w:left="2154" w:hanging="907"/>
        <w:jc w:val="both"/>
        <w:rPr>
          <w:sz w:val="24"/>
          <w:szCs w:val="24"/>
        </w:rPr>
      </w:pPr>
      <w:r>
        <w:rPr>
          <w:sz w:val="24"/>
          <w:szCs w:val="24"/>
        </w:rPr>
        <w:t>The Supplier shall provide an effective fleet management solution to support the Buyer to manage their grey fleet vehicles and drivers and comply with all relevant legislation. This may include, but is not limited to:</w:t>
      </w:r>
    </w:p>
    <w:p w14:paraId="0DD641B9" w14:textId="77777777" w:rsidR="00BE1F48" w:rsidRDefault="004278AB" w:rsidP="00F86E1D">
      <w:pPr>
        <w:numPr>
          <w:ilvl w:val="0"/>
          <w:numId w:val="20"/>
        </w:numPr>
        <w:tabs>
          <w:tab w:val="left" w:pos="851"/>
          <w:tab w:val="left" w:pos="1977"/>
        </w:tabs>
        <w:spacing w:before="200" w:after="240"/>
        <w:ind w:left="2489" w:hanging="391"/>
        <w:jc w:val="both"/>
        <w:rPr>
          <w:sz w:val="24"/>
          <w:szCs w:val="24"/>
        </w:rPr>
      </w:pPr>
      <w:r>
        <w:rPr>
          <w:sz w:val="24"/>
          <w:szCs w:val="24"/>
        </w:rPr>
        <w:t>mileage reporting</w:t>
      </w:r>
    </w:p>
    <w:p w14:paraId="6FA40F99" w14:textId="77777777" w:rsidR="00BE1F48" w:rsidRDefault="004278AB" w:rsidP="00F86E1D">
      <w:pPr>
        <w:numPr>
          <w:ilvl w:val="0"/>
          <w:numId w:val="20"/>
        </w:numPr>
        <w:tabs>
          <w:tab w:val="left" w:pos="851"/>
          <w:tab w:val="left" w:pos="1977"/>
        </w:tabs>
        <w:spacing w:before="200" w:after="240"/>
        <w:ind w:left="2489" w:hanging="391"/>
        <w:jc w:val="both"/>
        <w:rPr>
          <w:sz w:val="24"/>
          <w:szCs w:val="24"/>
        </w:rPr>
      </w:pPr>
      <w:r>
        <w:rPr>
          <w:sz w:val="24"/>
          <w:szCs w:val="24"/>
        </w:rPr>
        <w:t>managing and reporting driver and vehicle details</w:t>
      </w:r>
    </w:p>
    <w:p w14:paraId="03F76609" w14:textId="77777777" w:rsidR="00BE1F48" w:rsidRDefault="004278AB" w:rsidP="00F86E1D">
      <w:pPr>
        <w:numPr>
          <w:ilvl w:val="0"/>
          <w:numId w:val="20"/>
        </w:numPr>
        <w:tabs>
          <w:tab w:val="left" w:pos="851"/>
          <w:tab w:val="left" w:pos="1977"/>
        </w:tabs>
        <w:spacing w:before="200" w:after="240"/>
        <w:ind w:left="2489" w:hanging="391"/>
        <w:jc w:val="both"/>
        <w:rPr>
          <w:sz w:val="24"/>
          <w:szCs w:val="24"/>
        </w:rPr>
      </w:pPr>
      <w:r>
        <w:rPr>
          <w:sz w:val="24"/>
          <w:szCs w:val="24"/>
        </w:rPr>
        <w:t>vehicle excise duty (VED) renewal reminders</w:t>
      </w:r>
    </w:p>
    <w:p w14:paraId="451207B7" w14:textId="77777777" w:rsidR="00BE1F48" w:rsidRDefault="004278AB" w:rsidP="00F86E1D">
      <w:pPr>
        <w:numPr>
          <w:ilvl w:val="0"/>
          <w:numId w:val="20"/>
        </w:numPr>
        <w:tabs>
          <w:tab w:val="left" w:pos="851"/>
          <w:tab w:val="left" w:pos="1977"/>
        </w:tabs>
        <w:spacing w:before="200" w:after="240"/>
        <w:ind w:left="2489" w:hanging="391"/>
        <w:jc w:val="both"/>
        <w:rPr>
          <w:sz w:val="24"/>
          <w:szCs w:val="24"/>
        </w:rPr>
      </w:pPr>
      <w:r>
        <w:rPr>
          <w:sz w:val="24"/>
          <w:szCs w:val="24"/>
        </w:rPr>
        <w:t>insurance data capture</w:t>
      </w:r>
    </w:p>
    <w:p w14:paraId="5FBEC3E8" w14:textId="77777777" w:rsidR="00BE1F48" w:rsidRPr="00F86E1D" w:rsidRDefault="004278AB" w:rsidP="00F86E1D">
      <w:pPr>
        <w:numPr>
          <w:ilvl w:val="1"/>
          <w:numId w:val="10"/>
        </w:numPr>
        <w:tabs>
          <w:tab w:val="left" w:pos="2381"/>
          <w:tab w:val="left" w:pos="2552"/>
        </w:tabs>
        <w:spacing w:after="120"/>
        <w:jc w:val="both"/>
        <w:rPr>
          <w:b/>
          <w:sz w:val="24"/>
          <w:szCs w:val="24"/>
        </w:rPr>
      </w:pPr>
      <w:bookmarkStart w:id="114" w:name="_Ref108163948"/>
      <w:r w:rsidRPr="00F86E1D">
        <w:rPr>
          <w:b/>
          <w:sz w:val="24"/>
          <w:szCs w:val="24"/>
        </w:rPr>
        <w:t>Managing the Buyers Account</w:t>
      </w:r>
      <w:bookmarkEnd w:id="114"/>
      <w:r w:rsidRPr="00F86E1D">
        <w:rPr>
          <w:b/>
          <w:sz w:val="24"/>
          <w:szCs w:val="24"/>
        </w:rPr>
        <w:t xml:space="preserve"> </w:t>
      </w:r>
    </w:p>
    <w:p w14:paraId="346E7F9C" w14:textId="77777777" w:rsidR="00BE1F48" w:rsidRPr="00F86E1D" w:rsidRDefault="004278AB" w:rsidP="00F86E1D">
      <w:pPr>
        <w:numPr>
          <w:ilvl w:val="2"/>
          <w:numId w:val="10"/>
        </w:numPr>
        <w:tabs>
          <w:tab w:val="left" w:pos="2381"/>
          <w:tab w:val="left" w:pos="2552"/>
        </w:tabs>
        <w:spacing w:after="120"/>
        <w:ind w:left="1305" w:hanging="851"/>
        <w:jc w:val="both"/>
        <w:rPr>
          <w:b/>
          <w:sz w:val="24"/>
          <w:szCs w:val="24"/>
        </w:rPr>
      </w:pPr>
      <w:bookmarkStart w:id="115" w:name="_Ref108163967"/>
      <w:r w:rsidRPr="00F86E1D">
        <w:rPr>
          <w:b/>
          <w:sz w:val="24"/>
          <w:szCs w:val="24"/>
        </w:rPr>
        <w:t>Contract Management</w:t>
      </w:r>
      <w:bookmarkEnd w:id="115"/>
    </w:p>
    <w:p w14:paraId="0E2265D5" w14:textId="77777777" w:rsidR="00BE1F48" w:rsidRPr="00F86E1D" w:rsidRDefault="004278AB" w:rsidP="00F86E1D">
      <w:pPr>
        <w:numPr>
          <w:ilvl w:val="3"/>
          <w:numId w:val="10"/>
        </w:numPr>
        <w:tabs>
          <w:tab w:val="left" w:pos="2381"/>
          <w:tab w:val="left" w:pos="2552"/>
        </w:tabs>
        <w:spacing w:after="120"/>
        <w:ind w:left="2154" w:hanging="907"/>
        <w:jc w:val="both"/>
        <w:rPr>
          <w:sz w:val="24"/>
          <w:szCs w:val="24"/>
        </w:rPr>
      </w:pPr>
      <w:r>
        <w:rPr>
          <w:sz w:val="24"/>
          <w:szCs w:val="24"/>
        </w:rPr>
        <w:t xml:space="preserve">The Supplier shall manage the Buyer’s Contract in accordance with Call-Off </w:t>
      </w:r>
      <w:r w:rsidRPr="00F86E1D">
        <w:rPr>
          <w:sz w:val="24"/>
          <w:szCs w:val="24"/>
        </w:rPr>
        <w:t xml:space="preserve">Schedule 15 </w:t>
      </w:r>
      <w:r>
        <w:rPr>
          <w:sz w:val="24"/>
          <w:szCs w:val="24"/>
        </w:rPr>
        <w:t>for "Call-Off Contract Management".</w:t>
      </w:r>
    </w:p>
    <w:p w14:paraId="58A94DE8" w14:textId="77777777" w:rsidR="00BE1F48" w:rsidRPr="00F86E1D" w:rsidRDefault="004278AB" w:rsidP="00F86E1D">
      <w:pPr>
        <w:numPr>
          <w:ilvl w:val="3"/>
          <w:numId w:val="10"/>
        </w:numPr>
        <w:tabs>
          <w:tab w:val="left" w:pos="2381"/>
          <w:tab w:val="left" w:pos="2552"/>
        </w:tabs>
        <w:spacing w:after="120"/>
        <w:ind w:left="2154" w:hanging="907"/>
        <w:jc w:val="both"/>
        <w:rPr>
          <w:sz w:val="24"/>
          <w:szCs w:val="24"/>
        </w:rPr>
      </w:pPr>
      <w:r>
        <w:rPr>
          <w:sz w:val="24"/>
          <w:szCs w:val="24"/>
        </w:rPr>
        <w:t>The Supplier shall ensure that all relevant documentation relating to the Buyer’s fleet operation is maintained and updated at all times.</w:t>
      </w:r>
    </w:p>
    <w:p w14:paraId="721E9997" w14:textId="77777777" w:rsidR="00BE1F48" w:rsidRPr="00F86E1D" w:rsidRDefault="004278AB" w:rsidP="00F86E1D">
      <w:pPr>
        <w:numPr>
          <w:ilvl w:val="3"/>
          <w:numId w:val="10"/>
        </w:numPr>
        <w:tabs>
          <w:tab w:val="left" w:pos="2381"/>
          <w:tab w:val="left" w:pos="2552"/>
        </w:tabs>
        <w:spacing w:after="120"/>
        <w:ind w:left="2154" w:hanging="907"/>
        <w:jc w:val="both"/>
        <w:rPr>
          <w:sz w:val="24"/>
          <w:szCs w:val="24"/>
        </w:rPr>
      </w:pPr>
      <w:r>
        <w:rPr>
          <w:sz w:val="24"/>
          <w:szCs w:val="24"/>
        </w:rPr>
        <w:t>The Supplier’s Account Manager shall work proactively and with the Buyer to develop strategies and initiatives to:</w:t>
      </w:r>
    </w:p>
    <w:p w14:paraId="1AF72DAB" w14:textId="77777777" w:rsidR="00BE1F48" w:rsidRDefault="004278AB" w:rsidP="00F86E1D">
      <w:pPr>
        <w:numPr>
          <w:ilvl w:val="0"/>
          <w:numId w:val="20"/>
        </w:numPr>
        <w:tabs>
          <w:tab w:val="left" w:pos="851"/>
          <w:tab w:val="left" w:pos="1977"/>
        </w:tabs>
        <w:spacing w:before="200" w:after="240"/>
        <w:ind w:left="2489" w:hanging="391"/>
        <w:jc w:val="both"/>
        <w:rPr>
          <w:sz w:val="24"/>
          <w:szCs w:val="24"/>
        </w:rPr>
      </w:pPr>
      <w:r>
        <w:rPr>
          <w:sz w:val="24"/>
          <w:szCs w:val="24"/>
        </w:rPr>
        <w:t>secure cost savings</w:t>
      </w:r>
    </w:p>
    <w:p w14:paraId="179FBDAF" w14:textId="10A16D81" w:rsidR="00BE1F48" w:rsidRDefault="006A5AD2" w:rsidP="006A5AD2">
      <w:pPr>
        <w:numPr>
          <w:ilvl w:val="0"/>
          <w:numId w:val="20"/>
        </w:numPr>
        <w:tabs>
          <w:tab w:val="left" w:pos="851"/>
          <w:tab w:val="left" w:pos="1977"/>
        </w:tabs>
        <w:spacing w:before="200" w:after="240"/>
        <w:ind w:left="2489" w:hanging="391"/>
        <w:jc w:val="both"/>
        <w:rPr>
          <w:sz w:val="24"/>
          <w:szCs w:val="24"/>
        </w:rPr>
      </w:pPr>
      <w:r w:rsidRPr="006A5AD2">
        <w:rPr>
          <w:sz w:val="24"/>
          <w:szCs w:val="24"/>
        </w:rPr>
        <w:t>determine more effective and innovative ways of working</w:t>
      </w:r>
      <w:r>
        <w:rPr>
          <w:sz w:val="24"/>
          <w:szCs w:val="24"/>
        </w:rPr>
        <w:t xml:space="preserve"> to </w:t>
      </w:r>
      <w:r w:rsidR="004278AB">
        <w:rPr>
          <w:sz w:val="24"/>
          <w:szCs w:val="24"/>
        </w:rPr>
        <w:t>deliver efficiencies relating to fleet operation, fleet profile or the procedures in place to manage the Buyer’s account</w:t>
      </w:r>
    </w:p>
    <w:p w14:paraId="663C9DC4" w14:textId="77777777" w:rsidR="00BE1F48" w:rsidRDefault="004278AB" w:rsidP="00F86E1D">
      <w:pPr>
        <w:numPr>
          <w:ilvl w:val="0"/>
          <w:numId w:val="20"/>
        </w:numPr>
        <w:tabs>
          <w:tab w:val="left" w:pos="851"/>
          <w:tab w:val="left" w:pos="1977"/>
        </w:tabs>
        <w:spacing w:before="200" w:after="240"/>
        <w:ind w:left="2489" w:hanging="391"/>
        <w:jc w:val="both"/>
        <w:rPr>
          <w:sz w:val="24"/>
          <w:szCs w:val="24"/>
        </w:rPr>
      </w:pPr>
      <w:r>
        <w:rPr>
          <w:sz w:val="24"/>
          <w:szCs w:val="24"/>
        </w:rPr>
        <w:lastRenderedPageBreak/>
        <w:t>improve environmental efficiencies</w:t>
      </w:r>
    </w:p>
    <w:p w14:paraId="3E7D5513" w14:textId="77777777" w:rsidR="00BE1F48" w:rsidRDefault="004278AB" w:rsidP="00F86E1D">
      <w:pPr>
        <w:numPr>
          <w:ilvl w:val="0"/>
          <w:numId w:val="20"/>
        </w:numPr>
        <w:tabs>
          <w:tab w:val="left" w:pos="851"/>
          <w:tab w:val="left" w:pos="1977"/>
        </w:tabs>
        <w:spacing w:before="200" w:after="240"/>
        <w:ind w:left="2489" w:hanging="391"/>
        <w:jc w:val="both"/>
        <w:rPr>
          <w:sz w:val="24"/>
          <w:szCs w:val="24"/>
        </w:rPr>
      </w:pPr>
      <w:r>
        <w:rPr>
          <w:sz w:val="24"/>
          <w:szCs w:val="24"/>
        </w:rPr>
        <w:t xml:space="preserve">support the Buyer in meeting internal or Government policy standards (for example the Government Fleet Commitment) </w:t>
      </w:r>
    </w:p>
    <w:p w14:paraId="693590D1" w14:textId="77777777" w:rsidR="00BE1F48" w:rsidRPr="00F86E1D" w:rsidRDefault="004278AB" w:rsidP="00F86E1D">
      <w:pPr>
        <w:numPr>
          <w:ilvl w:val="3"/>
          <w:numId w:val="10"/>
        </w:numPr>
        <w:tabs>
          <w:tab w:val="left" w:pos="2381"/>
          <w:tab w:val="left" w:pos="2552"/>
        </w:tabs>
        <w:spacing w:after="120"/>
        <w:ind w:left="2154" w:hanging="907"/>
        <w:jc w:val="both"/>
        <w:rPr>
          <w:sz w:val="24"/>
          <w:szCs w:val="24"/>
        </w:rPr>
      </w:pPr>
      <w:r>
        <w:rPr>
          <w:sz w:val="24"/>
          <w:szCs w:val="24"/>
        </w:rPr>
        <w:t>The Supplier shall monitor the mileage of the Buyer’s vehicles and make recommendations’ which may include, but are not limited to, re-utilisation of the Buyer’s vehicles, contract term variation and/or contract mileage variation.</w:t>
      </w:r>
    </w:p>
    <w:p w14:paraId="470196BD" w14:textId="77777777" w:rsidR="00BE1F48" w:rsidRPr="00F86E1D" w:rsidRDefault="004278AB" w:rsidP="00F86E1D">
      <w:pPr>
        <w:numPr>
          <w:ilvl w:val="3"/>
          <w:numId w:val="10"/>
        </w:numPr>
        <w:tabs>
          <w:tab w:val="left" w:pos="2381"/>
          <w:tab w:val="left" w:pos="2552"/>
        </w:tabs>
        <w:spacing w:after="120"/>
        <w:ind w:left="2154" w:hanging="907"/>
        <w:jc w:val="both"/>
        <w:rPr>
          <w:sz w:val="24"/>
          <w:szCs w:val="24"/>
        </w:rPr>
      </w:pPr>
      <w:r>
        <w:rPr>
          <w:sz w:val="24"/>
          <w:szCs w:val="24"/>
        </w:rPr>
        <w:t>If the Supplier identifies that a vehicle lease is forecast to exceed its contracted mileage limit by 20% or more by the end of the contract term, and the Buyer confirms that the pattern of usage will continue, the Supplier may impose a variation to the Buyer’s Lease Contract Terms for the remaining period based on the revised forecast. This may include a variation to the Rental Payments as agreed with the Buyer.</w:t>
      </w:r>
    </w:p>
    <w:p w14:paraId="2300B152" w14:textId="77777777" w:rsidR="00BE1F48" w:rsidRPr="00F86E1D" w:rsidRDefault="004278AB" w:rsidP="00F86E1D">
      <w:pPr>
        <w:numPr>
          <w:ilvl w:val="3"/>
          <w:numId w:val="10"/>
        </w:numPr>
        <w:tabs>
          <w:tab w:val="left" w:pos="2381"/>
          <w:tab w:val="left" w:pos="2552"/>
        </w:tabs>
        <w:spacing w:after="120"/>
        <w:ind w:left="2154" w:hanging="907"/>
        <w:jc w:val="both"/>
        <w:rPr>
          <w:sz w:val="24"/>
          <w:szCs w:val="24"/>
        </w:rPr>
      </w:pPr>
      <w:r>
        <w:rPr>
          <w:sz w:val="24"/>
          <w:szCs w:val="24"/>
        </w:rPr>
        <w:t xml:space="preserve">The Supplier shall provide access to a Helpdesk and/or online support facility for supporting the Buyer with queries or complaints regarding the services provided under the Call-Off Contract. Unless agreed with the Buyer, this shall be available from 9am to 5pm, Monday to Friday and exclude bank holidays. </w:t>
      </w:r>
    </w:p>
    <w:p w14:paraId="6C9F5667" w14:textId="4D5B28D6" w:rsidR="00BE1F48" w:rsidRPr="00F86E1D" w:rsidRDefault="004278AB" w:rsidP="00F86E1D">
      <w:pPr>
        <w:numPr>
          <w:ilvl w:val="3"/>
          <w:numId w:val="10"/>
        </w:numPr>
        <w:tabs>
          <w:tab w:val="left" w:pos="2381"/>
          <w:tab w:val="left" w:pos="2552"/>
        </w:tabs>
        <w:spacing w:after="120"/>
        <w:ind w:left="2154" w:hanging="907"/>
        <w:jc w:val="both"/>
        <w:rPr>
          <w:sz w:val="24"/>
          <w:szCs w:val="24"/>
        </w:rPr>
      </w:pPr>
      <w:r>
        <w:rPr>
          <w:sz w:val="24"/>
          <w:szCs w:val="24"/>
        </w:rPr>
        <w:t xml:space="preserve">The Supplier shall ensure that the Helpdesk telephone number is </w:t>
      </w:r>
      <w:r w:rsidR="00F86E1D">
        <w:rPr>
          <w:sz w:val="24"/>
          <w:szCs w:val="24"/>
        </w:rPr>
        <w:t>F</w:t>
      </w:r>
      <w:r>
        <w:rPr>
          <w:sz w:val="24"/>
          <w:szCs w:val="24"/>
        </w:rPr>
        <w:t>reephone or does not charge users more than a basic rate, local rate or national rate telephone number.</w:t>
      </w:r>
    </w:p>
    <w:p w14:paraId="37C28F6D" w14:textId="77777777" w:rsidR="00BE1F48" w:rsidRPr="00F86E1D" w:rsidRDefault="004278AB" w:rsidP="00F86E1D">
      <w:pPr>
        <w:numPr>
          <w:ilvl w:val="3"/>
          <w:numId w:val="10"/>
        </w:numPr>
        <w:tabs>
          <w:tab w:val="left" w:pos="2381"/>
          <w:tab w:val="left" w:pos="2552"/>
        </w:tabs>
        <w:spacing w:after="120"/>
        <w:ind w:left="2154" w:hanging="907"/>
        <w:jc w:val="both"/>
        <w:rPr>
          <w:sz w:val="24"/>
          <w:szCs w:val="24"/>
        </w:rPr>
      </w:pPr>
      <w:r>
        <w:rPr>
          <w:sz w:val="24"/>
          <w:szCs w:val="24"/>
        </w:rPr>
        <w:t>The Supplier shall ensure that they have clear processes in place to maintain consistent levels of service during periods of peak demand.</w:t>
      </w:r>
    </w:p>
    <w:p w14:paraId="3E05128D" w14:textId="77777777" w:rsidR="00BE1F48" w:rsidRDefault="004278AB" w:rsidP="00F86E1D">
      <w:pPr>
        <w:numPr>
          <w:ilvl w:val="2"/>
          <w:numId w:val="10"/>
        </w:numPr>
        <w:tabs>
          <w:tab w:val="left" w:pos="2381"/>
          <w:tab w:val="left" w:pos="2552"/>
        </w:tabs>
        <w:spacing w:after="120"/>
        <w:ind w:left="1305" w:hanging="851"/>
        <w:jc w:val="both"/>
        <w:rPr>
          <w:b/>
          <w:sz w:val="24"/>
          <w:szCs w:val="24"/>
        </w:rPr>
      </w:pPr>
      <w:bookmarkStart w:id="116" w:name="_Ref108163991"/>
      <w:r>
        <w:rPr>
          <w:b/>
          <w:sz w:val="24"/>
          <w:szCs w:val="24"/>
        </w:rPr>
        <w:t>Management Information</w:t>
      </w:r>
      <w:bookmarkEnd w:id="116"/>
    </w:p>
    <w:p w14:paraId="63A58FC6" w14:textId="77777777" w:rsidR="00BE1F48" w:rsidRPr="00F86E1D" w:rsidRDefault="004278AB" w:rsidP="00F86E1D">
      <w:pPr>
        <w:numPr>
          <w:ilvl w:val="3"/>
          <w:numId w:val="10"/>
        </w:numPr>
        <w:tabs>
          <w:tab w:val="left" w:pos="2381"/>
          <w:tab w:val="left" w:pos="2552"/>
        </w:tabs>
        <w:spacing w:after="120"/>
        <w:ind w:left="2154" w:hanging="907"/>
        <w:jc w:val="both"/>
        <w:rPr>
          <w:sz w:val="24"/>
          <w:szCs w:val="24"/>
        </w:rPr>
      </w:pPr>
      <w:r>
        <w:rPr>
          <w:sz w:val="24"/>
          <w:szCs w:val="24"/>
        </w:rPr>
        <w:t>The Supplier shall provide Management Information reports to the Buyer in accordance with the requirements specified in the Call-Off Contract/Order.</w:t>
      </w:r>
    </w:p>
    <w:p w14:paraId="618995FD" w14:textId="77777777" w:rsidR="00BE1F48" w:rsidRDefault="004278AB" w:rsidP="00F86E1D">
      <w:pPr>
        <w:numPr>
          <w:ilvl w:val="2"/>
          <w:numId w:val="10"/>
        </w:numPr>
        <w:tabs>
          <w:tab w:val="left" w:pos="2381"/>
          <w:tab w:val="left" w:pos="2552"/>
        </w:tabs>
        <w:spacing w:after="120"/>
        <w:ind w:left="1305" w:hanging="851"/>
        <w:jc w:val="both"/>
        <w:rPr>
          <w:b/>
          <w:sz w:val="24"/>
          <w:szCs w:val="24"/>
        </w:rPr>
      </w:pPr>
      <w:bookmarkStart w:id="117" w:name="_Ref108164012"/>
      <w:r>
        <w:rPr>
          <w:b/>
          <w:sz w:val="24"/>
          <w:szCs w:val="24"/>
        </w:rPr>
        <w:t>Benchmarking</w:t>
      </w:r>
      <w:bookmarkEnd w:id="117"/>
    </w:p>
    <w:p w14:paraId="764BFCCC" w14:textId="77777777" w:rsidR="00BE1F48" w:rsidRPr="00F86E1D" w:rsidRDefault="004278AB" w:rsidP="00F86E1D">
      <w:pPr>
        <w:numPr>
          <w:ilvl w:val="3"/>
          <w:numId w:val="10"/>
        </w:numPr>
        <w:tabs>
          <w:tab w:val="left" w:pos="2381"/>
          <w:tab w:val="left" w:pos="2552"/>
        </w:tabs>
        <w:spacing w:after="120"/>
        <w:ind w:left="2154" w:hanging="907"/>
        <w:jc w:val="both"/>
        <w:rPr>
          <w:sz w:val="24"/>
          <w:szCs w:val="24"/>
        </w:rPr>
      </w:pPr>
      <w:r>
        <w:rPr>
          <w:sz w:val="24"/>
          <w:szCs w:val="24"/>
        </w:rPr>
        <w:t xml:space="preserve">The Supplier acknowledges and agrees that the Buyer may undertake independent benchmarking reviews of the prices for the Goods and/or Services supplied, as set out in Call-Off Schedule 16 (Benchmarking). </w:t>
      </w:r>
    </w:p>
    <w:p w14:paraId="5C2E21E8" w14:textId="77777777" w:rsidR="00BE1F48" w:rsidRPr="00F86E1D" w:rsidRDefault="004278AB" w:rsidP="00F86E1D">
      <w:pPr>
        <w:numPr>
          <w:ilvl w:val="3"/>
          <w:numId w:val="10"/>
        </w:numPr>
        <w:tabs>
          <w:tab w:val="left" w:pos="2381"/>
          <w:tab w:val="left" w:pos="2552"/>
        </w:tabs>
        <w:spacing w:after="120"/>
        <w:ind w:left="2154" w:hanging="907"/>
        <w:jc w:val="both"/>
        <w:rPr>
          <w:sz w:val="24"/>
          <w:szCs w:val="24"/>
        </w:rPr>
      </w:pPr>
      <w:r>
        <w:rPr>
          <w:sz w:val="24"/>
          <w:szCs w:val="24"/>
        </w:rPr>
        <w:t xml:space="preserve">The Supplier shall provide full transparency of their pricing for Goods and/or Services in order to support any benchmarking activity requested by the Buyer. </w:t>
      </w:r>
    </w:p>
    <w:p w14:paraId="70D7AE99" w14:textId="77777777" w:rsidR="00BE1F48" w:rsidRDefault="004278AB" w:rsidP="00F86E1D">
      <w:pPr>
        <w:numPr>
          <w:ilvl w:val="2"/>
          <w:numId w:val="10"/>
        </w:numPr>
        <w:tabs>
          <w:tab w:val="left" w:pos="2381"/>
          <w:tab w:val="left" w:pos="2552"/>
        </w:tabs>
        <w:spacing w:after="120"/>
        <w:ind w:left="1305" w:hanging="851"/>
        <w:jc w:val="both"/>
        <w:rPr>
          <w:b/>
          <w:sz w:val="24"/>
          <w:szCs w:val="24"/>
        </w:rPr>
      </w:pPr>
      <w:bookmarkStart w:id="118" w:name="_Ref108164028"/>
      <w:r>
        <w:rPr>
          <w:b/>
          <w:sz w:val="24"/>
          <w:szCs w:val="24"/>
        </w:rPr>
        <w:t>Implementation and Transition of Services</w:t>
      </w:r>
      <w:bookmarkEnd w:id="118"/>
    </w:p>
    <w:p w14:paraId="1D522450" w14:textId="77777777" w:rsidR="00BE1F48" w:rsidRPr="00F86E1D" w:rsidRDefault="004278AB" w:rsidP="00F86E1D">
      <w:pPr>
        <w:numPr>
          <w:ilvl w:val="3"/>
          <w:numId w:val="10"/>
        </w:numPr>
        <w:tabs>
          <w:tab w:val="left" w:pos="2381"/>
          <w:tab w:val="left" w:pos="2552"/>
        </w:tabs>
        <w:spacing w:after="120"/>
        <w:ind w:left="2154" w:hanging="907"/>
        <w:jc w:val="both"/>
        <w:rPr>
          <w:sz w:val="24"/>
          <w:szCs w:val="24"/>
        </w:rPr>
      </w:pPr>
      <w:r>
        <w:rPr>
          <w:sz w:val="24"/>
          <w:szCs w:val="24"/>
        </w:rPr>
        <w:t>The Supplier shall produce an implementation plan when requested by the Buyer. This should include, but not be limited to:</w:t>
      </w:r>
    </w:p>
    <w:p w14:paraId="7347C6EF" w14:textId="77777777" w:rsidR="00BE1F48" w:rsidRDefault="004278AB" w:rsidP="00F86E1D">
      <w:pPr>
        <w:numPr>
          <w:ilvl w:val="0"/>
          <w:numId w:val="20"/>
        </w:numPr>
        <w:tabs>
          <w:tab w:val="left" w:pos="851"/>
          <w:tab w:val="left" w:pos="1977"/>
        </w:tabs>
        <w:spacing w:before="200" w:after="240"/>
        <w:ind w:left="2489" w:hanging="391"/>
        <w:jc w:val="both"/>
        <w:rPr>
          <w:sz w:val="24"/>
          <w:szCs w:val="24"/>
        </w:rPr>
      </w:pPr>
      <w:r>
        <w:rPr>
          <w:sz w:val="24"/>
          <w:szCs w:val="24"/>
        </w:rPr>
        <w:t>key activities and management of the implementation period of the contract;</w:t>
      </w:r>
    </w:p>
    <w:p w14:paraId="23A7AFAB" w14:textId="77777777" w:rsidR="00BE1F48" w:rsidRDefault="004278AB" w:rsidP="00F86E1D">
      <w:pPr>
        <w:numPr>
          <w:ilvl w:val="0"/>
          <w:numId w:val="20"/>
        </w:numPr>
        <w:tabs>
          <w:tab w:val="left" w:pos="851"/>
          <w:tab w:val="left" w:pos="1977"/>
        </w:tabs>
        <w:spacing w:before="200" w:after="240"/>
        <w:ind w:left="2489" w:hanging="391"/>
        <w:jc w:val="both"/>
        <w:rPr>
          <w:sz w:val="24"/>
          <w:szCs w:val="24"/>
        </w:rPr>
      </w:pPr>
      <w:r>
        <w:rPr>
          <w:sz w:val="24"/>
          <w:szCs w:val="24"/>
        </w:rPr>
        <w:t>resources allocated by the Supplier.</w:t>
      </w:r>
    </w:p>
    <w:p w14:paraId="730AFBE0" w14:textId="77777777" w:rsidR="00BE1F48" w:rsidRPr="00F86E1D" w:rsidRDefault="004278AB" w:rsidP="00F86E1D">
      <w:pPr>
        <w:numPr>
          <w:ilvl w:val="3"/>
          <w:numId w:val="10"/>
        </w:numPr>
        <w:tabs>
          <w:tab w:val="left" w:pos="2381"/>
          <w:tab w:val="left" w:pos="2552"/>
        </w:tabs>
        <w:spacing w:after="120"/>
        <w:ind w:left="2154" w:hanging="907"/>
        <w:jc w:val="both"/>
        <w:rPr>
          <w:sz w:val="24"/>
          <w:szCs w:val="24"/>
        </w:rPr>
      </w:pPr>
      <w:r>
        <w:rPr>
          <w:sz w:val="24"/>
          <w:szCs w:val="24"/>
        </w:rPr>
        <w:lastRenderedPageBreak/>
        <w:t>The Supplier shall provide an exit plan prior to the end of the contract when requested by the Buyer. This should include, but not be limited to:</w:t>
      </w:r>
    </w:p>
    <w:p w14:paraId="076DA887" w14:textId="77777777" w:rsidR="00BE1F48" w:rsidRDefault="004278AB" w:rsidP="00F86E1D">
      <w:pPr>
        <w:numPr>
          <w:ilvl w:val="0"/>
          <w:numId w:val="20"/>
        </w:numPr>
        <w:tabs>
          <w:tab w:val="left" w:pos="851"/>
          <w:tab w:val="left" w:pos="1977"/>
        </w:tabs>
        <w:spacing w:before="200" w:after="240"/>
        <w:ind w:left="2489" w:hanging="391"/>
        <w:jc w:val="both"/>
        <w:rPr>
          <w:sz w:val="24"/>
          <w:szCs w:val="24"/>
        </w:rPr>
      </w:pPr>
      <w:r>
        <w:rPr>
          <w:sz w:val="24"/>
          <w:szCs w:val="24"/>
        </w:rPr>
        <w:t>how services and vehicles will be transitioned to a new Supplier;</w:t>
      </w:r>
    </w:p>
    <w:p w14:paraId="14E7091B" w14:textId="77777777" w:rsidR="00BE1F48" w:rsidRDefault="004278AB" w:rsidP="00F86E1D">
      <w:pPr>
        <w:numPr>
          <w:ilvl w:val="0"/>
          <w:numId w:val="20"/>
        </w:numPr>
        <w:tabs>
          <w:tab w:val="left" w:pos="851"/>
          <w:tab w:val="left" w:pos="1977"/>
        </w:tabs>
        <w:spacing w:before="200" w:after="240"/>
        <w:ind w:left="2489" w:hanging="391"/>
        <w:jc w:val="both"/>
        <w:rPr>
          <w:sz w:val="24"/>
          <w:szCs w:val="24"/>
        </w:rPr>
      </w:pPr>
      <w:r>
        <w:rPr>
          <w:sz w:val="24"/>
          <w:szCs w:val="24"/>
        </w:rPr>
        <w:t>the provision of information regarding the existing fleet, processes and procedures and any other relevant information which are necessary to transition the service.</w:t>
      </w:r>
    </w:p>
    <w:p w14:paraId="7E54FDE9" w14:textId="77777777" w:rsidR="00BE1F48" w:rsidRPr="00F86E1D" w:rsidRDefault="004278AB" w:rsidP="00F86E1D">
      <w:pPr>
        <w:numPr>
          <w:ilvl w:val="3"/>
          <w:numId w:val="10"/>
        </w:numPr>
        <w:tabs>
          <w:tab w:val="left" w:pos="2381"/>
          <w:tab w:val="left" w:pos="2552"/>
        </w:tabs>
        <w:spacing w:after="120"/>
        <w:ind w:left="2154" w:hanging="907"/>
        <w:jc w:val="both"/>
        <w:rPr>
          <w:sz w:val="24"/>
          <w:szCs w:val="24"/>
        </w:rPr>
      </w:pPr>
      <w:r>
        <w:rPr>
          <w:sz w:val="24"/>
          <w:szCs w:val="24"/>
        </w:rPr>
        <w:t>The Supplier shall work with the Buyer’s existing Suppliers and any other third parties in order to effect a seamless transition of service. This includes, but is not limited to:</w:t>
      </w:r>
    </w:p>
    <w:p w14:paraId="1D9DE130" w14:textId="77777777" w:rsidR="00BE1F48" w:rsidRDefault="004278AB" w:rsidP="00F86E1D">
      <w:pPr>
        <w:numPr>
          <w:ilvl w:val="0"/>
          <w:numId w:val="20"/>
        </w:numPr>
        <w:tabs>
          <w:tab w:val="left" w:pos="851"/>
          <w:tab w:val="left" w:pos="1977"/>
        </w:tabs>
        <w:spacing w:before="200" w:after="240"/>
        <w:ind w:left="2489" w:hanging="391"/>
        <w:jc w:val="both"/>
        <w:rPr>
          <w:sz w:val="24"/>
          <w:szCs w:val="24"/>
        </w:rPr>
      </w:pPr>
      <w:r>
        <w:rPr>
          <w:sz w:val="24"/>
          <w:szCs w:val="24"/>
        </w:rPr>
        <w:t>the validation and transition of existing fleet data;</w:t>
      </w:r>
    </w:p>
    <w:p w14:paraId="4CD4A68F" w14:textId="77777777" w:rsidR="00BE1F48" w:rsidRDefault="004278AB" w:rsidP="00F86E1D">
      <w:pPr>
        <w:numPr>
          <w:ilvl w:val="0"/>
          <w:numId w:val="20"/>
        </w:numPr>
        <w:tabs>
          <w:tab w:val="left" w:pos="851"/>
          <w:tab w:val="left" w:pos="1977"/>
        </w:tabs>
        <w:spacing w:before="200" w:after="240"/>
        <w:ind w:left="2489" w:hanging="391"/>
        <w:jc w:val="both"/>
        <w:rPr>
          <w:sz w:val="24"/>
          <w:szCs w:val="24"/>
        </w:rPr>
      </w:pPr>
      <w:r>
        <w:rPr>
          <w:sz w:val="24"/>
          <w:szCs w:val="24"/>
        </w:rPr>
        <w:t>staff training on systems and processes.</w:t>
      </w:r>
    </w:p>
    <w:p w14:paraId="150697AA" w14:textId="77777777" w:rsidR="00BE1F48" w:rsidRPr="006A5AD2" w:rsidRDefault="004278AB" w:rsidP="00F86E1D">
      <w:pPr>
        <w:numPr>
          <w:ilvl w:val="2"/>
          <w:numId w:val="10"/>
        </w:numPr>
        <w:tabs>
          <w:tab w:val="left" w:pos="2381"/>
          <w:tab w:val="left" w:pos="2552"/>
        </w:tabs>
        <w:spacing w:after="120"/>
        <w:ind w:left="1305" w:hanging="851"/>
        <w:jc w:val="both"/>
        <w:rPr>
          <w:b/>
          <w:sz w:val="24"/>
          <w:szCs w:val="24"/>
        </w:rPr>
      </w:pPr>
      <w:bookmarkStart w:id="119" w:name="_Ref108164047"/>
      <w:r w:rsidRPr="006A5AD2">
        <w:rPr>
          <w:b/>
          <w:sz w:val="24"/>
          <w:szCs w:val="24"/>
        </w:rPr>
        <w:t>Data Management</w:t>
      </w:r>
      <w:bookmarkEnd w:id="119"/>
      <w:r w:rsidRPr="006A5AD2">
        <w:rPr>
          <w:b/>
          <w:sz w:val="24"/>
          <w:szCs w:val="24"/>
        </w:rPr>
        <w:t xml:space="preserve"> </w:t>
      </w:r>
    </w:p>
    <w:p w14:paraId="38F514D2" w14:textId="77777777" w:rsidR="00BE1F48" w:rsidRPr="006A5AD2" w:rsidRDefault="004278AB" w:rsidP="00F86E1D">
      <w:pPr>
        <w:numPr>
          <w:ilvl w:val="3"/>
          <w:numId w:val="10"/>
        </w:numPr>
        <w:tabs>
          <w:tab w:val="left" w:pos="2381"/>
          <w:tab w:val="left" w:pos="2552"/>
        </w:tabs>
        <w:spacing w:after="120"/>
        <w:ind w:left="2154" w:hanging="907"/>
        <w:jc w:val="both"/>
        <w:rPr>
          <w:sz w:val="24"/>
          <w:szCs w:val="24"/>
        </w:rPr>
      </w:pPr>
      <w:r w:rsidRPr="006A5AD2">
        <w:rPr>
          <w:sz w:val="24"/>
          <w:szCs w:val="24"/>
        </w:rPr>
        <w:t xml:space="preserve">The Supplier acknowledges that Joint Schedule 11 (Processing Data) applies to the processing of personal data under this Framework Contract.  </w:t>
      </w:r>
    </w:p>
    <w:p w14:paraId="2D2CA1BE" w14:textId="77777777" w:rsidR="00BE1F48" w:rsidRPr="006A5AD2" w:rsidRDefault="004278AB" w:rsidP="00F86E1D">
      <w:pPr>
        <w:numPr>
          <w:ilvl w:val="3"/>
          <w:numId w:val="10"/>
        </w:numPr>
        <w:tabs>
          <w:tab w:val="left" w:pos="2381"/>
          <w:tab w:val="left" w:pos="2552"/>
        </w:tabs>
        <w:spacing w:after="120"/>
        <w:ind w:left="2154" w:hanging="907"/>
        <w:jc w:val="both"/>
        <w:rPr>
          <w:sz w:val="24"/>
          <w:szCs w:val="24"/>
        </w:rPr>
      </w:pPr>
      <w:r w:rsidRPr="006A5AD2">
        <w:rPr>
          <w:sz w:val="24"/>
          <w:szCs w:val="24"/>
        </w:rPr>
        <w:t xml:space="preserve">The Supplier shall not disclose any data to a third party without the prior written consent of the Buyer. </w:t>
      </w:r>
    </w:p>
    <w:p w14:paraId="2445CD9E" w14:textId="77777777" w:rsidR="00BE1F48" w:rsidRPr="006A5AD2" w:rsidRDefault="004278AB" w:rsidP="00F86E1D">
      <w:pPr>
        <w:numPr>
          <w:ilvl w:val="3"/>
          <w:numId w:val="10"/>
        </w:numPr>
        <w:tabs>
          <w:tab w:val="left" w:pos="2381"/>
          <w:tab w:val="left" w:pos="2552"/>
        </w:tabs>
        <w:spacing w:after="120"/>
        <w:ind w:left="2154" w:hanging="907"/>
        <w:jc w:val="both"/>
        <w:rPr>
          <w:sz w:val="24"/>
          <w:szCs w:val="24"/>
        </w:rPr>
      </w:pPr>
      <w:r w:rsidRPr="006A5AD2">
        <w:rPr>
          <w:sz w:val="24"/>
          <w:szCs w:val="24"/>
        </w:rPr>
        <w:t xml:space="preserve">The Supplier shall ensure that all data is held securely for the duration of the Call-Off Contract and provided to the Buyer, or their nominated Supplier, on expiry of the Call-Off Contract or for a period agreed as part of the Call-Off Contract. </w:t>
      </w:r>
    </w:p>
    <w:p w14:paraId="24EDE6D7" w14:textId="77777777" w:rsidR="00BE1F48" w:rsidRPr="006A5AD2" w:rsidRDefault="004278AB" w:rsidP="00F86E1D">
      <w:pPr>
        <w:numPr>
          <w:ilvl w:val="3"/>
          <w:numId w:val="10"/>
        </w:numPr>
        <w:tabs>
          <w:tab w:val="left" w:pos="2381"/>
          <w:tab w:val="left" w:pos="2552"/>
        </w:tabs>
        <w:spacing w:after="120"/>
        <w:ind w:left="2154" w:hanging="907"/>
        <w:jc w:val="both"/>
        <w:rPr>
          <w:sz w:val="24"/>
          <w:szCs w:val="24"/>
        </w:rPr>
      </w:pPr>
      <w:r w:rsidRPr="006A5AD2">
        <w:rPr>
          <w:sz w:val="24"/>
          <w:szCs w:val="24"/>
        </w:rPr>
        <w:t xml:space="preserve">The Supplier shall ensure that a suitable back-up system for data is in place to support the Buyer’s business continuity and audit requirements. </w:t>
      </w:r>
    </w:p>
    <w:p w14:paraId="6A1878B8" w14:textId="77777777" w:rsidR="00F86E1D" w:rsidRDefault="00F86E1D">
      <w:pPr>
        <w:tabs>
          <w:tab w:val="left" w:pos="2381"/>
          <w:tab w:val="left" w:pos="2552"/>
        </w:tabs>
        <w:spacing w:after="200"/>
        <w:jc w:val="both"/>
        <w:rPr>
          <w:b/>
          <w:sz w:val="24"/>
          <w:szCs w:val="24"/>
          <w:u w:val="single"/>
        </w:rPr>
      </w:pPr>
    </w:p>
    <w:p w14:paraId="55BD81AC" w14:textId="7B7246F1" w:rsidR="00BE1F48" w:rsidRDefault="004278AB">
      <w:pPr>
        <w:tabs>
          <w:tab w:val="left" w:pos="2381"/>
          <w:tab w:val="left" w:pos="2552"/>
        </w:tabs>
        <w:spacing w:after="200"/>
        <w:jc w:val="both"/>
        <w:rPr>
          <w:b/>
          <w:sz w:val="24"/>
          <w:szCs w:val="24"/>
          <w:u w:val="single"/>
        </w:rPr>
      </w:pPr>
      <w:r>
        <w:rPr>
          <w:b/>
          <w:sz w:val="24"/>
          <w:szCs w:val="24"/>
          <w:u w:val="single"/>
        </w:rPr>
        <w:t>Desirable Deliverables</w:t>
      </w:r>
    </w:p>
    <w:p w14:paraId="62248CD5" w14:textId="77777777" w:rsidR="00BE1F48" w:rsidRPr="00F86E1D" w:rsidRDefault="004278AB" w:rsidP="00F86E1D">
      <w:pPr>
        <w:numPr>
          <w:ilvl w:val="1"/>
          <w:numId w:val="10"/>
        </w:numPr>
        <w:tabs>
          <w:tab w:val="left" w:pos="2381"/>
          <w:tab w:val="left" w:pos="2552"/>
        </w:tabs>
        <w:spacing w:after="120"/>
        <w:jc w:val="both"/>
        <w:rPr>
          <w:b/>
          <w:sz w:val="24"/>
          <w:szCs w:val="24"/>
        </w:rPr>
      </w:pPr>
      <w:bookmarkStart w:id="120" w:name="_Ref108164103"/>
      <w:r>
        <w:rPr>
          <w:b/>
          <w:sz w:val="24"/>
          <w:szCs w:val="24"/>
        </w:rPr>
        <w:t>Salary Sacrifice Car Schemes</w:t>
      </w:r>
      <w:bookmarkEnd w:id="120"/>
    </w:p>
    <w:p w14:paraId="2F3BB00E" w14:textId="77777777" w:rsidR="00BE1F48" w:rsidRPr="00F86E1D" w:rsidRDefault="004278AB" w:rsidP="00F86E1D">
      <w:pPr>
        <w:numPr>
          <w:ilvl w:val="2"/>
          <w:numId w:val="10"/>
        </w:numPr>
        <w:tabs>
          <w:tab w:val="left" w:pos="2381"/>
          <w:tab w:val="left" w:pos="2552"/>
        </w:tabs>
        <w:spacing w:after="120"/>
        <w:ind w:left="1305" w:hanging="851"/>
        <w:jc w:val="both"/>
        <w:rPr>
          <w:sz w:val="24"/>
          <w:szCs w:val="24"/>
        </w:rPr>
      </w:pPr>
      <w:r w:rsidRPr="00F86E1D">
        <w:rPr>
          <w:sz w:val="24"/>
          <w:szCs w:val="24"/>
        </w:rPr>
        <w:t xml:space="preserve">The Supplier shall provide a salary sacrifice car scheme when requested by the Buyer. </w:t>
      </w:r>
    </w:p>
    <w:p w14:paraId="1FDDD969" w14:textId="77777777" w:rsidR="00BE1F48" w:rsidRPr="00F86E1D" w:rsidRDefault="004278AB" w:rsidP="00F86E1D">
      <w:pPr>
        <w:numPr>
          <w:ilvl w:val="2"/>
          <w:numId w:val="10"/>
        </w:numPr>
        <w:tabs>
          <w:tab w:val="left" w:pos="2381"/>
          <w:tab w:val="left" w:pos="2552"/>
        </w:tabs>
        <w:spacing w:after="120"/>
        <w:ind w:left="1305" w:hanging="851"/>
        <w:jc w:val="both"/>
        <w:rPr>
          <w:sz w:val="24"/>
          <w:szCs w:val="24"/>
        </w:rPr>
      </w:pPr>
      <w:r w:rsidRPr="00F86E1D">
        <w:rPr>
          <w:sz w:val="24"/>
          <w:szCs w:val="24"/>
        </w:rPr>
        <w:t xml:space="preserve">The Supplier shall: </w:t>
      </w:r>
    </w:p>
    <w:p w14:paraId="1CEA6032" w14:textId="77777777" w:rsidR="00BE1F48" w:rsidRDefault="004278AB" w:rsidP="002218BC">
      <w:pPr>
        <w:numPr>
          <w:ilvl w:val="0"/>
          <w:numId w:val="50"/>
        </w:numPr>
        <w:tabs>
          <w:tab w:val="left" w:pos="0"/>
          <w:tab w:val="left" w:pos="1843"/>
        </w:tabs>
        <w:spacing w:after="120"/>
        <w:ind w:left="1700" w:right="68" w:hanging="283"/>
        <w:jc w:val="both"/>
        <w:rPr>
          <w:sz w:val="24"/>
          <w:szCs w:val="24"/>
        </w:rPr>
      </w:pPr>
      <w:r>
        <w:rPr>
          <w:sz w:val="24"/>
          <w:szCs w:val="24"/>
        </w:rPr>
        <w:t>ensure that the scheme is fully compliant with all applicable legislation</w:t>
      </w:r>
    </w:p>
    <w:p w14:paraId="667929D7" w14:textId="77777777" w:rsidR="00BE1F48" w:rsidRDefault="004278AB" w:rsidP="002218BC">
      <w:pPr>
        <w:numPr>
          <w:ilvl w:val="0"/>
          <w:numId w:val="50"/>
        </w:numPr>
        <w:tabs>
          <w:tab w:val="left" w:pos="0"/>
          <w:tab w:val="left" w:pos="1843"/>
        </w:tabs>
        <w:spacing w:after="120"/>
        <w:ind w:left="1700" w:right="68" w:hanging="283"/>
        <w:jc w:val="both"/>
        <w:rPr>
          <w:sz w:val="24"/>
          <w:szCs w:val="24"/>
        </w:rPr>
      </w:pPr>
      <w:r>
        <w:rPr>
          <w:sz w:val="24"/>
          <w:szCs w:val="24"/>
        </w:rPr>
        <w:t>provide the option for risk mitigation when requested by the Buyer and this could include, but is not limited to,</w:t>
      </w:r>
    </w:p>
    <w:p w14:paraId="5147087A" w14:textId="77777777" w:rsidR="00BE1F48" w:rsidRDefault="004278AB" w:rsidP="002218BC">
      <w:pPr>
        <w:numPr>
          <w:ilvl w:val="1"/>
          <w:numId w:val="50"/>
        </w:numPr>
        <w:tabs>
          <w:tab w:val="left" w:pos="2381"/>
          <w:tab w:val="left" w:pos="2552"/>
        </w:tabs>
        <w:spacing w:after="200"/>
        <w:ind w:left="2125"/>
        <w:jc w:val="both"/>
        <w:rPr>
          <w:sz w:val="24"/>
          <w:szCs w:val="24"/>
        </w:rPr>
      </w:pPr>
      <w:r>
        <w:rPr>
          <w:sz w:val="24"/>
          <w:szCs w:val="24"/>
        </w:rPr>
        <w:t>termination of employment through resignation, redundancy or retirement</w:t>
      </w:r>
    </w:p>
    <w:p w14:paraId="2D1D1553" w14:textId="77777777" w:rsidR="00BE1F48" w:rsidRDefault="004278AB" w:rsidP="002218BC">
      <w:pPr>
        <w:numPr>
          <w:ilvl w:val="1"/>
          <w:numId w:val="50"/>
        </w:numPr>
        <w:tabs>
          <w:tab w:val="left" w:pos="2381"/>
          <w:tab w:val="left" w:pos="2552"/>
        </w:tabs>
        <w:spacing w:after="200"/>
        <w:ind w:left="2125"/>
        <w:jc w:val="both"/>
        <w:rPr>
          <w:sz w:val="24"/>
          <w:szCs w:val="24"/>
        </w:rPr>
      </w:pPr>
      <w:r>
        <w:rPr>
          <w:sz w:val="24"/>
          <w:szCs w:val="24"/>
        </w:rPr>
        <w:t>death in service</w:t>
      </w:r>
    </w:p>
    <w:p w14:paraId="4FC7E54C" w14:textId="77777777" w:rsidR="00BE1F48" w:rsidRDefault="004278AB" w:rsidP="002218BC">
      <w:pPr>
        <w:numPr>
          <w:ilvl w:val="1"/>
          <w:numId w:val="50"/>
        </w:numPr>
        <w:tabs>
          <w:tab w:val="left" w:pos="2381"/>
          <w:tab w:val="left" w:pos="2552"/>
        </w:tabs>
        <w:spacing w:after="200"/>
        <w:ind w:left="2125"/>
        <w:jc w:val="both"/>
        <w:rPr>
          <w:sz w:val="24"/>
          <w:szCs w:val="24"/>
        </w:rPr>
      </w:pPr>
      <w:r>
        <w:rPr>
          <w:sz w:val="24"/>
          <w:szCs w:val="24"/>
        </w:rPr>
        <w:t>long term sickness</w:t>
      </w:r>
    </w:p>
    <w:p w14:paraId="42B46DC6" w14:textId="77777777" w:rsidR="00BE1F48" w:rsidRDefault="004278AB" w:rsidP="002218BC">
      <w:pPr>
        <w:numPr>
          <w:ilvl w:val="1"/>
          <w:numId w:val="50"/>
        </w:numPr>
        <w:tabs>
          <w:tab w:val="left" w:pos="2381"/>
          <w:tab w:val="left" w:pos="2552"/>
        </w:tabs>
        <w:spacing w:after="200"/>
        <w:ind w:left="2125"/>
        <w:jc w:val="both"/>
        <w:rPr>
          <w:sz w:val="24"/>
          <w:szCs w:val="24"/>
        </w:rPr>
      </w:pPr>
      <w:r>
        <w:rPr>
          <w:sz w:val="24"/>
          <w:szCs w:val="24"/>
        </w:rPr>
        <w:t xml:space="preserve">maternity, paternity and adoption leave </w:t>
      </w:r>
    </w:p>
    <w:p w14:paraId="1EE4249E" w14:textId="77777777" w:rsidR="00BE1F48" w:rsidRDefault="004278AB" w:rsidP="002218BC">
      <w:pPr>
        <w:numPr>
          <w:ilvl w:val="0"/>
          <w:numId w:val="50"/>
        </w:numPr>
        <w:tabs>
          <w:tab w:val="left" w:pos="0"/>
          <w:tab w:val="left" w:pos="1843"/>
        </w:tabs>
        <w:spacing w:after="120"/>
        <w:ind w:left="1700" w:right="68" w:hanging="283"/>
        <w:jc w:val="both"/>
        <w:rPr>
          <w:sz w:val="24"/>
          <w:szCs w:val="24"/>
        </w:rPr>
      </w:pPr>
      <w:r>
        <w:rPr>
          <w:sz w:val="24"/>
          <w:szCs w:val="24"/>
        </w:rPr>
        <w:lastRenderedPageBreak/>
        <w:t>include as a minimum: insurance, servicing and maintenance, breakdown cover and accident management;</w:t>
      </w:r>
    </w:p>
    <w:p w14:paraId="315D7327" w14:textId="77777777" w:rsidR="00BE1F48" w:rsidRDefault="004278AB" w:rsidP="002218BC">
      <w:pPr>
        <w:numPr>
          <w:ilvl w:val="0"/>
          <w:numId w:val="50"/>
        </w:numPr>
        <w:tabs>
          <w:tab w:val="left" w:pos="0"/>
          <w:tab w:val="left" w:pos="1843"/>
        </w:tabs>
        <w:spacing w:after="120"/>
        <w:ind w:left="1700" w:right="68" w:hanging="283"/>
        <w:jc w:val="both"/>
        <w:rPr>
          <w:sz w:val="24"/>
          <w:szCs w:val="24"/>
        </w:rPr>
      </w:pPr>
      <w:r>
        <w:rPr>
          <w:sz w:val="24"/>
          <w:szCs w:val="24"/>
        </w:rPr>
        <w:t>work proactively with the Buyer to market and promote the Salary Sacrifice Car Scheme throughout the life of the Call-Off Contract.</w:t>
      </w:r>
    </w:p>
    <w:p w14:paraId="0FABAEEB" w14:textId="0A2B96A5" w:rsidR="006A5AD2" w:rsidRDefault="006A5AD2" w:rsidP="00F86E1D">
      <w:pPr>
        <w:numPr>
          <w:ilvl w:val="1"/>
          <w:numId w:val="10"/>
        </w:numPr>
        <w:tabs>
          <w:tab w:val="left" w:pos="2381"/>
          <w:tab w:val="left" w:pos="2552"/>
        </w:tabs>
        <w:spacing w:after="120"/>
        <w:jc w:val="both"/>
        <w:rPr>
          <w:b/>
          <w:sz w:val="24"/>
          <w:szCs w:val="24"/>
        </w:rPr>
      </w:pPr>
      <w:bookmarkStart w:id="121" w:name="_Ref108164117"/>
      <w:r>
        <w:rPr>
          <w:b/>
          <w:sz w:val="24"/>
          <w:szCs w:val="24"/>
        </w:rPr>
        <w:t>Alternative Schemes</w:t>
      </w:r>
      <w:bookmarkEnd w:id="121"/>
    </w:p>
    <w:p w14:paraId="453EF622" w14:textId="66100F20" w:rsidR="006A5AD2" w:rsidRDefault="006A5AD2" w:rsidP="006A5AD2">
      <w:pPr>
        <w:numPr>
          <w:ilvl w:val="2"/>
          <w:numId w:val="10"/>
        </w:numPr>
        <w:tabs>
          <w:tab w:val="left" w:pos="2381"/>
          <w:tab w:val="left" w:pos="2552"/>
        </w:tabs>
        <w:spacing w:after="120"/>
        <w:ind w:left="1305" w:hanging="851"/>
        <w:jc w:val="both"/>
        <w:rPr>
          <w:sz w:val="24"/>
          <w:szCs w:val="24"/>
        </w:rPr>
      </w:pPr>
      <w:r w:rsidRPr="006A5AD2">
        <w:rPr>
          <w:sz w:val="24"/>
          <w:szCs w:val="24"/>
        </w:rPr>
        <w:t xml:space="preserve">The Supplier shall provide alternative schemes, which may include but are not limited to the provision of Net Deduction Schemes, when requested by the Buyer or where these provide better value for the </w:t>
      </w:r>
      <w:r w:rsidR="00A970F3">
        <w:rPr>
          <w:sz w:val="24"/>
          <w:szCs w:val="24"/>
        </w:rPr>
        <w:t>Employee User</w:t>
      </w:r>
      <w:r w:rsidRPr="006A5AD2">
        <w:rPr>
          <w:sz w:val="24"/>
          <w:szCs w:val="24"/>
        </w:rPr>
        <w:t>.</w:t>
      </w:r>
    </w:p>
    <w:p w14:paraId="1D92B0CE" w14:textId="46E315AA" w:rsidR="006A5AD2" w:rsidRDefault="00EE7B33" w:rsidP="00EE7B33">
      <w:pPr>
        <w:numPr>
          <w:ilvl w:val="2"/>
          <w:numId w:val="10"/>
        </w:numPr>
        <w:tabs>
          <w:tab w:val="left" w:pos="2381"/>
          <w:tab w:val="left" w:pos="2552"/>
        </w:tabs>
        <w:spacing w:after="120"/>
        <w:ind w:left="1305" w:hanging="851"/>
        <w:jc w:val="both"/>
        <w:rPr>
          <w:sz w:val="24"/>
          <w:szCs w:val="24"/>
        </w:rPr>
      </w:pPr>
      <w:r w:rsidRPr="00EE7B33">
        <w:rPr>
          <w:sz w:val="24"/>
          <w:szCs w:val="24"/>
        </w:rPr>
        <w:t>The Supplier shall:</w:t>
      </w:r>
    </w:p>
    <w:p w14:paraId="04E2B3A5" w14:textId="77777777" w:rsidR="00EE7B33" w:rsidRPr="00EE7B33" w:rsidRDefault="00EE7B33" w:rsidP="00EE7B33">
      <w:pPr>
        <w:numPr>
          <w:ilvl w:val="0"/>
          <w:numId w:val="36"/>
        </w:numPr>
        <w:tabs>
          <w:tab w:val="left" w:pos="2381"/>
          <w:tab w:val="left" w:pos="2552"/>
        </w:tabs>
        <w:spacing w:after="200"/>
        <w:ind w:left="1559"/>
        <w:jc w:val="both"/>
        <w:rPr>
          <w:sz w:val="24"/>
          <w:szCs w:val="24"/>
        </w:rPr>
      </w:pPr>
      <w:r w:rsidRPr="00EE7B33">
        <w:rPr>
          <w:sz w:val="24"/>
          <w:szCs w:val="24"/>
        </w:rPr>
        <w:t>ensure that the scheme is fully compliant with all applicable legislation</w:t>
      </w:r>
    </w:p>
    <w:p w14:paraId="10C307A2" w14:textId="1FD59214" w:rsidR="00EE7B33" w:rsidRDefault="00EE7B33" w:rsidP="00EE7B33">
      <w:pPr>
        <w:numPr>
          <w:ilvl w:val="0"/>
          <w:numId w:val="36"/>
        </w:numPr>
        <w:tabs>
          <w:tab w:val="left" w:pos="2381"/>
          <w:tab w:val="left" w:pos="2552"/>
        </w:tabs>
        <w:spacing w:after="200"/>
        <w:ind w:left="1559"/>
        <w:jc w:val="both"/>
        <w:rPr>
          <w:sz w:val="24"/>
          <w:szCs w:val="24"/>
        </w:rPr>
      </w:pPr>
      <w:r w:rsidRPr="00EE7B33">
        <w:rPr>
          <w:sz w:val="24"/>
          <w:szCs w:val="24"/>
        </w:rPr>
        <w:t>provide the option for risk mitigation when requested by the Buyer and this could include, but is not limited to</w:t>
      </w:r>
      <w:r>
        <w:rPr>
          <w:sz w:val="24"/>
          <w:szCs w:val="24"/>
        </w:rPr>
        <w:t>:</w:t>
      </w:r>
    </w:p>
    <w:p w14:paraId="668A7A23" w14:textId="77777777" w:rsidR="00EE7B33" w:rsidRPr="00EE7B33" w:rsidRDefault="00EE7B33" w:rsidP="00EE7B33">
      <w:pPr>
        <w:numPr>
          <w:ilvl w:val="1"/>
          <w:numId w:val="36"/>
        </w:numPr>
        <w:tabs>
          <w:tab w:val="left" w:pos="2381"/>
          <w:tab w:val="left" w:pos="2552"/>
        </w:tabs>
        <w:spacing w:after="200"/>
        <w:ind w:left="2001" w:hanging="357"/>
        <w:jc w:val="both"/>
        <w:rPr>
          <w:sz w:val="24"/>
          <w:szCs w:val="24"/>
        </w:rPr>
      </w:pPr>
      <w:r w:rsidRPr="00EE7B33">
        <w:rPr>
          <w:sz w:val="24"/>
          <w:szCs w:val="24"/>
        </w:rPr>
        <w:t>termination of employment through resignation, redundancy or retirement</w:t>
      </w:r>
    </w:p>
    <w:p w14:paraId="697C733E" w14:textId="77777777" w:rsidR="00EE7B33" w:rsidRPr="00EE7B33" w:rsidRDefault="00EE7B33" w:rsidP="00EE7B33">
      <w:pPr>
        <w:numPr>
          <w:ilvl w:val="1"/>
          <w:numId w:val="36"/>
        </w:numPr>
        <w:tabs>
          <w:tab w:val="left" w:pos="2381"/>
          <w:tab w:val="left" w:pos="2552"/>
        </w:tabs>
        <w:spacing w:after="200"/>
        <w:ind w:left="2001" w:hanging="357"/>
        <w:jc w:val="both"/>
        <w:rPr>
          <w:sz w:val="24"/>
          <w:szCs w:val="24"/>
        </w:rPr>
      </w:pPr>
      <w:r w:rsidRPr="00EE7B33">
        <w:rPr>
          <w:sz w:val="24"/>
          <w:szCs w:val="24"/>
        </w:rPr>
        <w:t>death in service</w:t>
      </w:r>
    </w:p>
    <w:p w14:paraId="665E0C41" w14:textId="77777777" w:rsidR="00EE7B33" w:rsidRPr="00EE7B33" w:rsidRDefault="00EE7B33" w:rsidP="00EE7B33">
      <w:pPr>
        <w:numPr>
          <w:ilvl w:val="1"/>
          <w:numId w:val="36"/>
        </w:numPr>
        <w:tabs>
          <w:tab w:val="left" w:pos="2381"/>
          <w:tab w:val="left" w:pos="2552"/>
        </w:tabs>
        <w:spacing w:after="200"/>
        <w:ind w:left="2001" w:hanging="357"/>
        <w:jc w:val="both"/>
        <w:rPr>
          <w:sz w:val="24"/>
          <w:szCs w:val="24"/>
        </w:rPr>
      </w:pPr>
      <w:r w:rsidRPr="00EE7B33">
        <w:rPr>
          <w:sz w:val="24"/>
          <w:szCs w:val="24"/>
        </w:rPr>
        <w:t>long term sickness</w:t>
      </w:r>
    </w:p>
    <w:p w14:paraId="5F51CC53" w14:textId="47FFF0AA" w:rsidR="00EE7B33" w:rsidRDefault="00EE7B33" w:rsidP="00EE7B33">
      <w:pPr>
        <w:numPr>
          <w:ilvl w:val="1"/>
          <w:numId w:val="36"/>
        </w:numPr>
        <w:tabs>
          <w:tab w:val="left" w:pos="2381"/>
          <w:tab w:val="left" w:pos="2552"/>
        </w:tabs>
        <w:spacing w:after="200"/>
        <w:ind w:left="2001" w:hanging="357"/>
        <w:jc w:val="both"/>
        <w:rPr>
          <w:sz w:val="24"/>
          <w:szCs w:val="24"/>
        </w:rPr>
      </w:pPr>
      <w:r w:rsidRPr="00EE7B33">
        <w:rPr>
          <w:sz w:val="24"/>
          <w:szCs w:val="24"/>
        </w:rPr>
        <w:t>maternity, paternity and adoption leave</w:t>
      </w:r>
    </w:p>
    <w:p w14:paraId="695129A9" w14:textId="77777777" w:rsidR="00EE7B33" w:rsidRPr="00EE7B33" w:rsidRDefault="00EE7B33" w:rsidP="00EE7B33">
      <w:pPr>
        <w:numPr>
          <w:ilvl w:val="0"/>
          <w:numId w:val="36"/>
        </w:numPr>
        <w:tabs>
          <w:tab w:val="left" w:pos="2381"/>
          <w:tab w:val="left" w:pos="2552"/>
        </w:tabs>
        <w:spacing w:after="200"/>
        <w:ind w:left="1559"/>
        <w:jc w:val="both"/>
        <w:rPr>
          <w:sz w:val="24"/>
          <w:szCs w:val="24"/>
        </w:rPr>
      </w:pPr>
      <w:r w:rsidRPr="00EE7B33">
        <w:rPr>
          <w:sz w:val="24"/>
          <w:szCs w:val="24"/>
        </w:rPr>
        <w:t>include as a minimum: insurance, servicing and maintenance, breakdown cover and accident management;</w:t>
      </w:r>
    </w:p>
    <w:p w14:paraId="40C08D6A" w14:textId="69B82DE1" w:rsidR="00EE7B33" w:rsidRPr="006A5AD2" w:rsidRDefault="00EE7B33" w:rsidP="00EE7B33">
      <w:pPr>
        <w:numPr>
          <w:ilvl w:val="0"/>
          <w:numId w:val="36"/>
        </w:numPr>
        <w:tabs>
          <w:tab w:val="left" w:pos="2381"/>
          <w:tab w:val="left" w:pos="2552"/>
        </w:tabs>
        <w:spacing w:after="200"/>
        <w:ind w:left="1559"/>
        <w:jc w:val="both"/>
        <w:rPr>
          <w:sz w:val="24"/>
          <w:szCs w:val="24"/>
        </w:rPr>
      </w:pPr>
      <w:r w:rsidRPr="00EE7B33">
        <w:rPr>
          <w:sz w:val="24"/>
          <w:szCs w:val="24"/>
        </w:rPr>
        <w:t>work proactively with the Buyer to market and promote the scheme throughout the life of the Call-Off Contract.</w:t>
      </w:r>
    </w:p>
    <w:p w14:paraId="69176A05" w14:textId="3947B9B2" w:rsidR="00BE1F48" w:rsidRPr="00F86E1D" w:rsidRDefault="004278AB" w:rsidP="00F86E1D">
      <w:pPr>
        <w:numPr>
          <w:ilvl w:val="1"/>
          <w:numId w:val="10"/>
        </w:numPr>
        <w:tabs>
          <w:tab w:val="left" w:pos="2381"/>
          <w:tab w:val="left" w:pos="2552"/>
        </w:tabs>
        <w:spacing w:after="120"/>
        <w:jc w:val="both"/>
        <w:rPr>
          <w:b/>
          <w:sz w:val="24"/>
          <w:szCs w:val="24"/>
        </w:rPr>
      </w:pPr>
      <w:bookmarkStart w:id="122" w:name="_Ref108164133"/>
      <w:r>
        <w:rPr>
          <w:b/>
          <w:sz w:val="24"/>
          <w:szCs w:val="24"/>
        </w:rPr>
        <w:t>Fleet Optimisation and Continuous Improvement</w:t>
      </w:r>
      <w:bookmarkEnd w:id="122"/>
    </w:p>
    <w:p w14:paraId="424B2D44" w14:textId="77777777" w:rsidR="00BE1F48" w:rsidRPr="00F86E1D" w:rsidRDefault="004278AB" w:rsidP="00F86E1D">
      <w:pPr>
        <w:numPr>
          <w:ilvl w:val="2"/>
          <w:numId w:val="10"/>
        </w:numPr>
        <w:tabs>
          <w:tab w:val="left" w:pos="2381"/>
          <w:tab w:val="left" w:pos="2552"/>
        </w:tabs>
        <w:spacing w:after="120"/>
        <w:ind w:left="1305" w:hanging="851"/>
        <w:jc w:val="both"/>
        <w:rPr>
          <w:sz w:val="24"/>
          <w:szCs w:val="24"/>
        </w:rPr>
      </w:pPr>
      <w:r>
        <w:rPr>
          <w:sz w:val="24"/>
          <w:szCs w:val="24"/>
        </w:rPr>
        <w:t xml:space="preserve">When requested by the Buyer, the Supplier shall work proactively with the Buyer with the aim of delivering continuous improvement across the Buyer’s fleet. This may include, but is not limited to, working with Buyer to </w:t>
      </w:r>
    </w:p>
    <w:p w14:paraId="59144F4F" w14:textId="77777777" w:rsidR="00BE1F48" w:rsidRDefault="004278AB" w:rsidP="002218BC">
      <w:pPr>
        <w:numPr>
          <w:ilvl w:val="0"/>
          <w:numId w:val="36"/>
        </w:numPr>
        <w:tabs>
          <w:tab w:val="left" w:pos="2381"/>
          <w:tab w:val="left" w:pos="2552"/>
        </w:tabs>
        <w:spacing w:after="200"/>
        <w:ind w:left="1559"/>
        <w:jc w:val="both"/>
        <w:rPr>
          <w:sz w:val="24"/>
          <w:szCs w:val="24"/>
        </w:rPr>
      </w:pPr>
      <w:r>
        <w:rPr>
          <w:sz w:val="24"/>
          <w:szCs w:val="24"/>
        </w:rPr>
        <w:t>develop strategies and initiatives to optimise the Buyer’s fleet in relation to financial and operational performance through audits, undertaking whole life cost and budget analysis, and benchmarking activities</w:t>
      </w:r>
    </w:p>
    <w:p w14:paraId="7B338015" w14:textId="77777777" w:rsidR="00BE1F48" w:rsidRDefault="004278AB" w:rsidP="002218BC">
      <w:pPr>
        <w:numPr>
          <w:ilvl w:val="0"/>
          <w:numId w:val="36"/>
        </w:numPr>
        <w:tabs>
          <w:tab w:val="left" w:pos="2381"/>
          <w:tab w:val="left" w:pos="2552"/>
        </w:tabs>
        <w:spacing w:after="200"/>
        <w:ind w:left="1559"/>
        <w:jc w:val="both"/>
        <w:rPr>
          <w:sz w:val="24"/>
          <w:szCs w:val="24"/>
        </w:rPr>
      </w:pPr>
      <w:r>
        <w:rPr>
          <w:sz w:val="24"/>
          <w:szCs w:val="24"/>
        </w:rPr>
        <w:t>deliver efficiencies relating to the optimisation of the Buyer’s fleet operation, fleet profile or the procedures in place to manage the Buyer’s account</w:t>
      </w:r>
    </w:p>
    <w:p w14:paraId="01C5A589" w14:textId="77777777" w:rsidR="00BE1F48" w:rsidRDefault="004278AB" w:rsidP="002218BC">
      <w:pPr>
        <w:numPr>
          <w:ilvl w:val="0"/>
          <w:numId w:val="36"/>
        </w:numPr>
        <w:tabs>
          <w:tab w:val="left" w:pos="2381"/>
          <w:tab w:val="left" w:pos="2552"/>
        </w:tabs>
        <w:spacing w:after="200"/>
        <w:ind w:left="1559"/>
        <w:jc w:val="both"/>
        <w:rPr>
          <w:sz w:val="24"/>
          <w:szCs w:val="24"/>
        </w:rPr>
      </w:pPr>
      <w:r>
        <w:rPr>
          <w:sz w:val="24"/>
          <w:szCs w:val="24"/>
        </w:rPr>
        <w:t>improve environmental efficiencies such as reducing the Buyer’s carbon footprint or supporting the transition to low emission vehicles</w:t>
      </w:r>
    </w:p>
    <w:p w14:paraId="166C2EA5" w14:textId="77777777" w:rsidR="00BE1F48" w:rsidRDefault="004278AB" w:rsidP="002218BC">
      <w:pPr>
        <w:numPr>
          <w:ilvl w:val="0"/>
          <w:numId w:val="36"/>
        </w:numPr>
        <w:tabs>
          <w:tab w:val="left" w:pos="2381"/>
          <w:tab w:val="left" w:pos="2552"/>
        </w:tabs>
        <w:spacing w:after="200"/>
        <w:ind w:left="1559"/>
        <w:jc w:val="both"/>
        <w:rPr>
          <w:sz w:val="24"/>
          <w:szCs w:val="24"/>
        </w:rPr>
      </w:pPr>
      <w:r>
        <w:rPr>
          <w:sz w:val="24"/>
          <w:szCs w:val="24"/>
        </w:rPr>
        <w:t>support the Buyer in meeting internal or Government policy standards (for example the Government Fleet Commitment)</w:t>
      </w:r>
    </w:p>
    <w:p w14:paraId="4F463A6C" w14:textId="77777777" w:rsidR="00BE1F48" w:rsidRDefault="004278AB" w:rsidP="002218BC">
      <w:pPr>
        <w:numPr>
          <w:ilvl w:val="0"/>
          <w:numId w:val="36"/>
        </w:numPr>
        <w:tabs>
          <w:tab w:val="left" w:pos="2381"/>
          <w:tab w:val="left" w:pos="2552"/>
        </w:tabs>
        <w:spacing w:after="200"/>
        <w:ind w:left="1559"/>
        <w:jc w:val="both"/>
        <w:rPr>
          <w:sz w:val="24"/>
          <w:szCs w:val="24"/>
        </w:rPr>
      </w:pPr>
      <w:r>
        <w:rPr>
          <w:sz w:val="24"/>
          <w:szCs w:val="24"/>
        </w:rPr>
        <w:t>reviewing vehicle specifications and providing technical support in the design, development or acquisition of converted or modified vehicles</w:t>
      </w:r>
    </w:p>
    <w:p w14:paraId="543C20D8" w14:textId="77777777" w:rsidR="00BE1F48" w:rsidRDefault="004278AB" w:rsidP="002218BC">
      <w:pPr>
        <w:numPr>
          <w:ilvl w:val="0"/>
          <w:numId w:val="36"/>
        </w:numPr>
        <w:tabs>
          <w:tab w:val="left" w:pos="2381"/>
          <w:tab w:val="left" w:pos="2552"/>
        </w:tabs>
        <w:spacing w:after="200"/>
        <w:ind w:left="1559"/>
        <w:jc w:val="both"/>
        <w:rPr>
          <w:sz w:val="24"/>
          <w:szCs w:val="24"/>
        </w:rPr>
      </w:pPr>
      <w:r>
        <w:rPr>
          <w:sz w:val="24"/>
          <w:szCs w:val="24"/>
        </w:rPr>
        <w:lastRenderedPageBreak/>
        <w:t>supporting the Buyer to review, develop or create their Fleet Policy in order to meet policy goals, government targets for future legislative standards</w:t>
      </w:r>
    </w:p>
    <w:p w14:paraId="21C4CF9E" w14:textId="77777777" w:rsidR="00BE1F48" w:rsidRPr="00F86E1D" w:rsidRDefault="004278AB" w:rsidP="00F86E1D">
      <w:pPr>
        <w:numPr>
          <w:ilvl w:val="1"/>
          <w:numId w:val="10"/>
        </w:numPr>
        <w:tabs>
          <w:tab w:val="left" w:pos="2381"/>
          <w:tab w:val="left" w:pos="2552"/>
        </w:tabs>
        <w:spacing w:after="120"/>
        <w:jc w:val="both"/>
        <w:rPr>
          <w:b/>
          <w:sz w:val="24"/>
          <w:szCs w:val="24"/>
        </w:rPr>
      </w:pPr>
      <w:bookmarkStart w:id="123" w:name="_Ref108164175"/>
      <w:r>
        <w:rPr>
          <w:b/>
          <w:sz w:val="24"/>
          <w:szCs w:val="24"/>
        </w:rPr>
        <w:t>Enhanced Security</w:t>
      </w:r>
      <w:bookmarkEnd w:id="123"/>
    </w:p>
    <w:p w14:paraId="165DAF60" w14:textId="77777777" w:rsidR="00BE1F48" w:rsidRPr="00F86E1D" w:rsidRDefault="004278AB" w:rsidP="00F86E1D">
      <w:pPr>
        <w:numPr>
          <w:ilvl w:val="2"/>
          <w:numId w:val="10"/>
        </w:numPr>
        <w:tabs>
          <w:tab w:val="left" w:pos="2381"/>
          <w:tab w:val="left" w:pos="2552"/>
        </w:tabs>
        <w:spacing w:after="120"/>
        <w:ind w:left="1305" w:hanging="851"/>
        <w:jc w:val="both"/>
        <w:rPr>
          <w:sz w:val="24"/>
          <w:szCs w:val="24"/>
        </w:rPr>
      </w:pPr>
      <w:r>
        <w:rPr>
          <w:sz w:val="24"/>
          <w:szCs w:val="24"/>
        </w:rPr>
        <w:t xml:space="preserve">Where the Buyer requires enhanced security in addition to the security requirements detailed in the Core Terms Clause 14 “Data Protection” and Clause 15 “What you must keep confidential”, this will be detailed as part of the Call-Off Contract. </w:t>
      </w:r>
    </w:p>
    <w:p w14:paraId="231DBA96" w14:textId="77777777" w:rsidR="00BE1F48" w:rsidRPr="00F86E1D" w:rsidRDefault="004278AB" w:rsidP="00F86E1D">
      <w:pPr>
        <w:numPr>
          <w:ilvl w:val="2"/>
          <w:numId w:val="10"/>
        </w:numPr>
        <w:tabs>
          <w:tab w:val="left" w:pos="2381"/>
          <w:tab w:val="left" w:pos="2552"/>
        </w:tabs>
        <w:spacing w:after="120"/>
        <w:ind w:left="1305" w:hanging="851"/>
        <w:jc w:val="both"/>
        <w:rPr>
          <w:sz w:val="24"/>
          <w:szCs w:val="24"/>
        </w:rPr>
      </w:pPr>
      <w:r>
        <w:rPr>
          <w:sz w:val="24"/>
          <w:szCs w:val="24"/>
        </w:rPr>
        <w:t>This may include, but is not limited, to the requirement to keep the Buyer’s details anonymous and in some cases adopting a pseudonym for use by the Supplier and their subcontractors in order to protect the identity of the vehicles and their drivers.</w:t>
      </w:r>
    </w:p>
    <w:p w14:paraId="468BD59F" w14:textId="77777777" w:rsidR="00BE1F48" w:rsidRPr="00F86E1D" w:rsidRDefault="004278AB" w:rsidP="00F86E1D">
      <w:pPr>
        <w:numPr>
          <w:ilvl w:val="2"/>
          <w:numId w:val="10"/>
        </w:numPr>
        <w:tabs>
          <w:tab w:val="left" w:pos="2381"/>
          <w:tab w:val="left" w:pos="2552"/>
        </w:tabs>
        <w:spacing w:after="120"/>
        <w:ind w:left="1305" w:hanging="851"/>
        <w:jc w:val="both"/>
        <w:rPr>
          <w:sz w:val="24"/>
          <w:szCs w:val="24"/>
        </w:rPr>
      </w:pPr>
      <w:r w:rsidRPr="00F86E1D">
        <w:rPr>
          <w:sz w:val="24"/>
          <w:szCs w:val="24"/>
        </w:rPr>
        <w:t xml:space="preserve">The Supplier shall ensure all enhanced security requirements apply to the Supplier, their Subcontractors and Agents. </w:t>
      </w:r>
    </w:p>
    <w:p w14:paraId="7D8F1963" w14:textId="77777777" w:rsidR="00BE1F48" w:rsidRPr="00F86E1D" w:rsidRDefault="004278AB" w:rsidP="00F86E1D">
      <w:pPr>
        <w:numPr>
          <w:ilvl w:val="2"/>
          <w:numId w:val="10"/>
        </w:numPr>
        <w:tabs>
          <w:tab w:val="left" w:pos="2381"/>
          <w:tab w:val="left" w:pos="2552"/>
        </w:tabs>
        <w:spacing w:after="120"/>
        <w:ind w:left="1305" w:hanging="851"/>
        <w:jc w:val="both"/>
        <w:rPr>
          <w:sz w:val="24"/>
          <w:szCs w:val="24"/>
        </w:rPr>
      </w:pPr>
      <w:r>
        <w:rPr>
          <w:sz w:val="24"/>
          <w:szCs w:val="24"/>
        </w:rPr>
        <w:t>The Supplier shall comply with the Buyer’s personnel vetting policy and standard operating procedures.</w:t>
      </w:r>
    </w:p>
    <w:p w14:paraId="75CDE8FE" w14:textId="77777777" w:rsidR="00BE1F48" w:rsidRPr="00F86E1D" w:rsidRDefault="004278AB" w:rsidP="00F86E1D">
      <w:pPr>
        <w:numPr>
          <w:ilvl w:val="2"/>
          <w:numId w:val="10"/>
        </w:numPr>
        <w:tabs>
          <w:tab w:val="left" w:pos="2381"/>
          <w:tab w:val="left" w:pos="2552"/>
        </w:tabs>
        <w:spacing w:after="120"/>
        <w:ind w:left="1305" w:hanging="851"/>
        <w:jc w:val="both"/>
        <w:rPr>
          <w:sz w:val="24"/>
          <w:szCs w:val="24"/>
        </w:rPr>
      </w:pPr>
      <w:r>
        <w:rPr>
          <w:sz w:val="24"/>
          <w:szCs w:val="24"/>
        </w:rPr>
        <w:t>The Supplier shall provide a list of personnel who will access the Buyer’s data and are involved in the delivery of the services to the Buyer, including third parties.</w:t>
      </w:r>
    </w:p>
    <w:p w14:paraId="77704631" w14:textId="77777777" w:rsidR="00BE1F48" w:rsidRPr="00F86E1D" w:rsidRDefault="004278AB" w:rsidP="00F86E1D">
      <w:pPr>
        <w:numPr>
          <w:ilvl w:val="2"/>
          <w:numId w:val="10"/>
        </w:numPr>
        <w:tabs>
          <w:tab w:val="left" w:pos="2381"/>
          <w:tab w:val="left" w:pos="2552"/>
        </w:tabs>
        <w:spacing w:after="120"/>
        <w:ind w:left="1305" w:hanging="851"/>
        <w:jc w:val="both"/>
        <w:rPr>
          <w:sz w:val="24"/>
          <w:szCs w:val="24"/>
        </w:rPr>
      </w:pPr>
      <w:r>
        <w:rPr>
          <w:sz w:val="24"/>
          <w:szCs w:val="24"/>
        </w:rPr>
        <w:t>The Supplier shall notify the Buyer in writing of any changes to the allocated personnel within 5 working days and the new personnel will only be granted access to the Buyer’s data and/or vehicles upon satisfactory vetting clearance from the Buyer.</w:t>
      </w:r>
    </w:p>
    <w:p w14:paraId="2941B1A0" w14:textId="77777777" w:rsidR="00BE1F48" w:rsidRPr="00F86E1D" w:rsidRDefault="004278AB" w:rsidP="00F86E1D">
      <w:pPr>
        <w:numPr>
          <w:ilvl w:val="2"/>
          <w:numId w:val="10"/>
        </w:numPr>
        <w:tabs>
          <w:tab w:val="left" w:pos="2381"/>
          <w:tab w:val="left" w:pos="2552"/>
        </w:tabs>
        <w:spacing w:after="120"/>
        <w:ind w:left="1305" w:hanging="851"/>
        <w:jc w:val="both"/>
        <w:rPr>
          <w:sz w:val="24"/>
          <w:szCs w:val="24"/>
        </w:rPr>
      </w:pPr>
      <w:r>
        <w:rPr>
          <w:sz w:val="24"/>
          <w:szCs w:val="24"/>
        </w:rPr>
        <w:t>The Supplier shall ensure that they and all third party repairers, service providers and suppliers apply adequate and proper security controls and conform to the Buyer’s enhanced security requirements when in temporary possession of the Buyer’s vehicles and any other asset requiring this level of security.</w:t>
      </w:r>
    </w:p>
    <w:p w14:paraId="58480949" w14:textId="44CDBA91" w:rsidR="00BE1F48" w:rsidRDefault="004278AB">
      <w:pPr>
        <w:numPr>
          <w:ilvl w:val="1"/>
          <w:numId w:val="10"/>
        </w:numPr>
        <w:tabs>
          <w:tab w:val="left" w:pos="2381"/>
          <w:tab w:val="left" w:pos="2552"/>
        </w:tabs>
        <w:spacing w:after="120"/>
        <w:jc w:val="both"/>
      </w:pPr>
      <w:r>
        <w:rPr>
          <w:sz w:val="24"/>
          <w:szCs w:val="24"/>
        </w:rPr>
        <w:t xml:space="preserve"> </w:t>
      </w:r>
      <w:bookmarkStart w:id="124" w:name="_Ref108164191"/>
      <w:r w:rsidR="00F86E1D">
        <w:rPr>
          <w:b/>
          <w:sz w:val="24"/>
          <w:szCs w:val="24"/>
        </w:rPr>
        <w:t>Private U</w:t>
      </w:r>
      <w:r>
        <w:rPr>
          <w:b/>
          <w:sz w:val="24"/>
          <w:szCs w:val="24"/>
        </w:rPr>
        <w:t xml:space="preserve">ser </w:t>
      </w:r>
      <w:r w:rsidR="00F86E1D">
        <w:rPr>
          <w:b/>
          <w:sz w:val="24"/>
          <w:szCs w:val="24"/>
        </w:rPr>
        <w:t>S</w:t>
      </w:r>
      <w:r>
        <w:rPr>
          <w:b/>
          <w:sz w:val="24"/>
          <w:szCs w:val="24"/>
        </w:rPr>
        <w:t>chemes</w:t>
      </w:r>
      <w:bookmarkEnd w:id="124"/>
    </w:p>
    <w:p w14:paraId="5E991E45" w14:textId="77777777" w:rsidR="00BE1F48" w:rsidRPr="00F86E1D" w:rsidRDefault="004278AB" w:rsidP="00F86E1D">
      <w:pPr>
        <w:numPr>
          <w:ilvl w:val="2"/>
          <w:numId w:val="10"/>
        </w:numPr>
        <w:tabs>
          <w:tab w:val="left" w:pos="2381"/>
          <w:tab w:val="left" w:pos="2552"/>
        </w:tabs>
        <w:spacing w:after="120"/>
        <w:ind w:left="1305" w:hanging="851"/>
        <w:jc w:val="both"/>
        <w:rPr>
          <w:sz w:val="24"/>
          <w:szCs w:val="24"/>
        </w:rPr>
      </w:pPr>
      <w:r>
        <w:rPr>
          <w:sz w:val="24"/>
          <w:szCs w:val="24"/>
        </w:rPr>
        <w:t>The Supplier shall undertake the management of private usage schemes when requested by the Buyer.</w:t>
      </w:r>
    </w:p>
    <w:p w14:paraId="332B145C" w14:textId="77777777" w:rsidR="00BE1F48" w:rsidRPr="00F86E1D" w:rsidRDefault="004278AB" w:rsidP="00F86E1D">
      <w:pPr>
        <w:numPr>
          <w:ilvl w:val="2"/>
          <w:numId w:val="10"/>
        </w:numPr>
        <w:tabs>
          <w:tab w:val="left" w:pos="2381"/>
          <w:tab w:val="left" w:pos="2552"/>
        </w:tabs>
        <w:spacing w:after="120"/>
        <w:ind w:left="1305" w:hanging="851"/>
        <w:jc w:val="both"/>
        <w:rPr>
          <w:sz w:val="24"/>
          <w:szCs w:val="24"/>
        </w:rPr>
      </w:pPr>
      <w:r>
        <w:rPr>
          <w:sz w:val="24"/>
          <w:szCs w:val="24"/>
        </w:rPr>
        <w:t>The Supplier shall manage the process for or provide support to the Buyer in the provision of all relevant information relating to the submission of P46 (car) and P11D forms to HM Revenue and Customs (HMRC).</w:t>
      </w:r>
    </w:p>
    <w:p w14:paraId="16B8D85A" w14:textId="77777777" w:rsidR="00BE1F48" w:rsidRPr="00F86E1D" w:rsidRDefault="004278AB" w:rsidP="00F86E1D">
      <w:pPr>
        <w:numPr>
          <w:ilvl w:val="1"/>
          <w:numId w:val="10"/>
        </w:numPr>
        <w:tabs>
          <w:tab w:val="left" w:pos="2381"/>
          <w:tab w:val="left" w:pos="2552"/>
        </w:tabs>
        <w:spacing w:after="120"/>
        <w:jc w:val="both"/>
        <w:rPr>
          <w:b/>
          <w:sz w:val="24"/>
          <w:szCs w:val="24"/>
        </w:rPr>
      </w:pPr>
      <w:bookmarkStart w:id="125" w:name="_Ref108164214"/>
      <w:r w:rsidRPr="00F86E1D">
        <w:rPr>
          <w:b/>
          <w:sz w:val="24"/>
          <w:szCs w:val="24"/>
        </w:rPr>
        <w:t>Sale and Leaseback</w:t>
      </w:r>
      <w:bookmarkEnd w:id="125"/>
    </w:p>
    <w:p w14:paraId="4C50C0BF" w14:textId="77777777" w:rsidR="00BE1F48" w:rsidRPr="00F86E1D" w:rsidRDefault="004278AB" w:rsidP="00F86E1D">
      <w:pPr>
        <w:numPr>
          <w:ilvl w:val="2"/>
          <w:numId w:val="10"/>
        </w:numPr>
        <w:tabs>
          <w:tab w:val="left" w:pos="2381"/>
          <w:tab w:val="left" w:pos="2552"/>
        </w:tabs>
        <w:spacing w:after="120"/>
        <w:ind w:left="1305" w:hanging="851"/>
        <w:jc w:val="both"/>
        <w:rPr>
          <w:sz w:val="24"/>
          <w:szCs w:val="24"/>
        </w:rPr>
      </w:pPr>
      <w:r>
        <w:rPr>
          <w:sz w:val="24"/>
          <w:szCs w:val="24"/>
        </w:rPr>
        <w:t>The Supplier shall facilitate and manage a sale and lease back service when requested by the Buyer.</w:t>
      </w:r>
    </w:p>
    <w:p w14:paraId="50FF473D" w14:textId="77777777" w:rsidR="00BE1F48" w:rsidRPr="00B43F1F" w:rsidRDefault="004278AB">
      <w:pPr>
        <w:numPr>
          <w:ilvl w:val="1"/>
          <w:numId w:val="10"/>
        </w:numPr>
        <w:tabs>
          <w:tab w:val="left" w:pos="2381"/>
          <w:tab w:val="left" w:pos="2552"/>
        </w:tabs>
        <w:spacing w:after="120"/>
        <w:jc w:val="both"/>
        <w:rPr>
          <w:b/>
          <w:sz w:val="24"/>
          <w:szCs w:val="24"/>
        </w:rPr>
      </w:pPr>
      <w:bookmarkStart w:id="126" w:name="_Ref108164246"/>
      <w:r w:rsidRPr="00B43F1F">
        <w:rPr>
          <w:b/>
          <w:sz w:val="24"/>
          <w:szCs w:val="24"/>
        </w:rPr>
        <w:t>Data hosting</w:t>
      </w:r>
      <w:bookmarkEnd w:id="126"/>
      <w:r w:rsidRPr="00B43F1F">
        <w:rPr>
          <w:b/>
          <w:sz w:val="24"/>
          <w:szCs w:val="24"/>
        </w:rPr>
        <w:t xml:space="preserve"> </w:t>
      </w:r>
    </w:p>
    <w:p w14:paraId="6C5CBF8E" w14:textId="77777777" w:rsidR="00BE1F48" w:rsidRPr="00B43F1F" w:rsidRDefault="004278AB" w:rsidP="00F86E1D">
      <w:pPr>
        <w:numPr>
          <w:ilvl w:val="2"/>
          <w:numId w:val="10"/>
        </w:numPr>
        <w:tabs>
          <w:tab w:val="left" w:pos="2381"/>
          <w:tab w:val="left" w:pos="2552"/>
        </w:tabs>
        <w:spacing w:after="120"/>
        <w:ind w:left="1305" w:hanging="851"/>
        <w:jc w:val="both"/>
        <w:rPr>
          <w:sz w:val="24"/>
          <w:szCs w:val="24"/>
        </w:rPr>
      </w:pPr>
      <w:r w:rsidRPr="00B43F1F">
        <w:rPr>
          <w:sz w:val="24"/>
          <w:szCs w:val="24"/>
        </w:rPr>
        <w:t>When requested by the Buyer, the Supplier must ensure that the Buyer’s data is hosted within the defined geographical area specified by the Buyer. For example, the UK - European Economic Area (EEA), a country deemed adequate by the European Commission, or in the US were covered by Privacy Shield.</w:t>
      </w:r>
    </w:p>
    <w:p w14:paraId="3D2DA6F8" w14:textId="77777777" w:rsidR="00BE1F48" w:rsidRPr="00F86E1D" w:rsidRDefault="004278AB" w:rsidP="00F86E1D">
      <w:pPr>
        <w:numPr>
          <w:ilvl w:val="1"/>
          <w:numId w:val="10"/>
        </w:numPr>
        <w:tabs>
          <w:tab w:val="left" w:pos="2381"/>
          <w:tab w:val="left" w:pos="2552"/>
        </w:tabs>
        <w:spacing w:after="120"/>
        <w:jc w:val="both"/>
        <w:rPr>
          <w:b/>
          <w:sz w:val="24"/>
          <w:szCs w:val="24"/>
        </w:rPr>
      </w:pPr>
      <w:bookmarkStart w:id="127" w:name="_Ref108164274"/>
      <w:r>
        <w:rPr>
          <w:b/>
          <w:sz w:val="24"/>
          <w:szCs w:val="24"/>
        </w:rPr>
        <w:t>Telematics</w:t>
      </w:r>
      <w:bookmarkEnd w:id="127"/>
    </w:p>
    <w:p w14:paraId="1B6B3FA7" w14:textId="46D14443" w:rsidR="00BE1F48" w:rsidRDefault="00B43F1F" w:rsidP="00FB27C1">
      <w:pPr>
        <w:numPr>
          <w:ilvl w:val="2"/>
          <w:numId w:val="10"/>
        </w:numPr>
        <w:tabs>
          <w:tab w:val="left" w:pos="2381"/>
          <w:tab w:val="left" w:pos="2552"/>
        </w:tabs>
        <w:spacing w:after="120"/>
        <w:ind w:left="1305" w:hanging="851"/>
        <w:jc w:val="both"/>
        <w:rPr>
          <w:sz w:val="24"/>
          <w:szCs w:val="24"/>
        </w:rPr>
      </w:pPr>
      <w:r>
        <w:rPr>
          <w:sz w:val="24"/>
          <w:szCs w:val="24"/>
        </w:rPr>
        <w:t>When requested by the Buyer, t</w:t>
      </w:r>
      <w:r w:rsidR="004278AB">
        <w:rPr>
          <w:sz w:val="24"/>
          <w:szCs w:val="24"/>
        </w:rPr>
        <w:t xml:space="preserve">he Supplier shall facilitate the </w:t>
      </w:r>
      <w:r>
        <w:rPr>
          <w:sz w:val="24"/>
          <w:szCs w:val="24"/>
        </w:rPr>
        <w:t>provision of a</w:t>
      </w:r>
      <w:r w:rsidR="004278AB">
        <w:rPr>
          <w:sz w:val="24"/>
          <w:szCs w:val="24"/>
        </w:rPr>
        <w:t xml:space="preserve"> telematics systems</w:t>
      </w:r>
      <w:r>
        <w:rPr>
          <w:sz w:val="24"/>
          <w:szCs w:val="24"/>
        </w:rPr>
        <w:t xml:space="preserve"> for the Buyer’s fleet. </w:t>
      </w:r>
    </w:p>
    <w:p w14:paraId="5ADC1530" w14:textId="2A60D382" w:rsidR="00B43F1F" w:rsidRPr="000F09C3" w:rsidRDefault="00B43F1F" w:rsidP="000F09C3">
      <w:pPr>
        <w:numPr>
          <w:ilvl w:val="2"/>
          <w:numId w:val="10"/>
        </w:numPr>
        <w:tabs>
          <w:tab w:val="left" w:pos="2381"/>
          <w:tab w:val="left" w:pos="2552"/>
        </w:tabs>
        <w:spacing w:after="120"/>
        <w:ind w:left="1305" w:hanging="851"/>
        <w:jc w:val="both"/>
        <w:rPr>
          <w:sz w:val="24"/>
          <w:szCs w:val="24"/>
        </w:rPr>
      </w:pPr>
      <w:r>
        <w:rPr>
          <w:sz w:val="24"/>
          <w:szCs w:val="24"/>
        </w:rPr>
        <w:lastRenderedPageBreak/>
        <w:t>The Supplier acknowledges and agrees that should the Buyer require their own telematics system to be installed into the vehicles, all installation and removal of equipment will be carried out within the provisions set out by the Supplier.</w:t>
      </w:r>
    </w:p>
    <w:p w14:paraId="7083434C" w14:textId="6B85BE69" w:rsidR="000F09C3" w:rsidRDefault="000F09C3" w:rsidP="000F09C3">
      <w:pPr>
        <w:numPr>
          <w:ilvl w:val="1"/>
          <w:numId w:val="10"/>
        </w:numPr>
        <w:tabs>
          <w:tab w:val="left" w:pos="2381"/>
          <w:tab w:val="left" w:pos="2552"/>
        </w:tabs>
        <w:spacing w:after="120"/>
        <w:jc w:val="both"/>
        <w:rPr>
          <w:b/>
          <w:sz w:val="24"/>
          <w:szCs w:val="24"/>
        </w:rPr>
      </w:pPr>
      <w:bookmarkStart w:id="128" w:name="_Ref108164296"/>
      <w:r>
        <w:rPr>
          <w:b/>
          <w:sz w:val="24"/>
          <w:szCs w:val="24"/>
        </w:rPr>
        <w:t>Electric Vehicle Charging and Supplementary Services</w:t>
      </w:r>
      <w:bookmarkEnd w:id="128"/>
    </w:p>
    <w:p w14:paraId="076511F9" w14:textId="2F9133F6" w:rsidR="000F09C3" w:rsidRPr="000F09C3" w:rsidRDefault="000F09C3" w:rsidP="000F09C3">
      <w:pPr>
        <w:numPr>
          <w:ilvl w:val="2"/>
          <w:numId w:val="10"/>
        </w:numPr>
        <w:tabs>
          <w:tab w:val="left" w:pos="2381"/>
          <w:tab w:val="left" w:pos="2552"/>
        </w:tabs>
        <w:spacing w:after="120"/>
        <w:ind w:left="1305" w:hanging="851"/>
        <w:jc w:val="both"/>
        <w:rPr>
          <w:sz w:val="24"/>
          <w:szCs w:val="24"/>
        </w:rPr>
      </w:pPr>
      <w:r w:rsidRPr="000F09C3">
        <w:rPr>
          <w:sz w:val="24"/>
          <w:szCs w:val="24"/>
        </w:rPr>
        <w:t xml:space="preserve">The Supplier shall facilitate the supply of electric vehicle charging equipment when requested by the Buyer. This may include, but is not limited to, the supply and installation of the charging equipment and ancillary products such as charging cables. </w:t>
      </w:r>
    </w:p>
    <w:p w14:paraId="4B6F3B46" w14:textId="77777777" w:rsidR="000F09C3" w:rsidRPr="000F09C3" w:rsidRDefault="000F09C3" w:rsidP="000F09C3">
      <w:pPr>
        <w:numPr>
          <w:ilvl w:val="2"/>
          <w:numId w:val="10"/>
        </w:numPr>
        <w:tabs>
          <w:tab w:val="left" w:pos="2381"/>
          <w:tab w:val="left" w:pos="2552"/>
        </w:tabs>
        <w:spacing w:after="120"/>
        <w:ind w:left="1305" w:hanging="851"/>
        <w:jc w:val="both"/>
        <w:rPr>
          <w:sz w:val="24"/>
          <w:szCs w:val="24"/>
        </w:rPr>
      </w:pPr>
      <w:r w:rsidRPr="000F09C3">
        <w:rPr>
          <w:sz w:val="24"/>
          <w:szCs w:val="24"/>
        </w:rPr>
        <w:t xml:space="preserve">When requested by the Buyer, the Supplier may provide supplementary services which support the operation of alternatively fuelled vehicles. </w:t>
      </w:r>
    </w:p>
    <w:p w14:paraId="7C75AF0C" w14:textId="40F270C0" w:rsidR="00BE1F48" w:rsidRPr="00FB27C1" w:rsidRDefault="004278AB">
      <w:pPr>
        <w:numPr>
          <w:ilvl w:val="1"/>
          <w:numId w:val="10"/>
        </w:numPr>
        <w:tabs>
          <w:tab w:val="left" w:pos="2381"/>
          <w:tab w:val="left" w:pos="2552"/>
        </w:tabs>
        <w:spacing w:after="120"/>
        <w:jc w:val="both"/>
        <w:rPr>
          <w:b/>
          <w:sz w:val="24"/>
          <w:szCs w:val="24"/>
        </w:rPr>
      </w:pPr>
      <w:bookmarkStart w:id="129" w:name="_Ref108164321"/>
      <w:r>
        <w:rPr>
          <w:b/>
          <w:sz w:val="24"/>
          <w:szCs w:val="24"/>
        </w:rPr>
        <w:t>Gain Share</w:t>
      </w:r>
      <w:bookmarkEnd w:id="129"/>
    </w:p>
    <w:p w14:paraId="49C96734" w14:textId="77777777" w:rsidR="00BE1F48" w:rsidRPr="00FB27C1" w:rsidRDefault="004278AB" w:rsidP="00FB27C1">
      <w:pPr>
        <w:numPr>
          <w:ilvl w:val="2"/>
          <w:numId w:val="10"/>
        </w:numPr>
        <w:tabs>
          <w:tab w:val="left" w:pos="2381"/>
          <w:tab w:val="left" w:pos="2552"/>
        </w:tabs>
        <w:spacing w:after="120"/>
        <w:ind w:left="1305" w:hanging="851"/>
        <w:jc w:val="both"/>
        <w:rPr>
          <w:sz w:val="24"/>
          <w:szCs w:val="24"/>
        </w:rPr>
      </w:pPr>
      <w:r>
        <w:rPr>
          <w:sz w:val="24"/>
          <w:szCs w:val="24"/>
        </w:rPr>
        <w:t>The Supplier acknowledges and agrees that the Buyer may require a commercial model to financially incentivise the Supplier to reduce the overall costs of operating their fleet, whilst maintaining or improving the operational performance to be developed.</w:t>
      </w:r>
    </w:p>
    <w:p w14:paraId="4E891BDE" w14:textId="77777777" w:rsidR="00BE1F48" w:rsidRPr="00FB27C1" w:rsidRDefault="004278AB" w:rsidP="00FB27C1">
      <w:pPr>
        <w:numPr>
          <w:ilvl w:val="2"/>
          <w:numId w:val="10"/>
        </w:numPr>
        <w:tabs>
          <w:tab w:val="left" w:pos="2381"/>
          <w:tab w:val="left" w:pos="2552"/>
        </w:tabs>
        <w:spacing w:after="120"/>
        <w:ind w:left="1305" w:hanging="851"/>
        <w:jc w:val="both"/>
        <w:rPr>
          <w:sz w:val="24"/>
          <w:szCs w:val="24"/>
        </w:rPr>
      </w:pPr>
      <w:r>
        <w:rPr>
          <w:sz w:val="24"/>
          <w:szCs w:val="24"/>
        </w:rPr>
        <w:t>The Buyer may require a methodology to be developed and agreed with the Supplier as part of their Call-Off Contract.</w:t>
      </w:r>
    </w:p>
    <w:p w14:paraId="7CFEF5A7" w14:textId="77777777" w:rsidR="00BE1F48" w:rsidRPr="00FB27C1" w:rsidRDefault="004278AB" w:rsidP="00FB27C1">
      <w:pPr>
        <w:numPr>
          <w:ilvl w:val="1"/>
          <w:numId w:val="10"/>
        </w:numPr>
        <w:tabs>
          <w:tab w:val="left" w:pos="2381"/>
          <w:tab w:val="left" w:pos="2552"/>
        </w:tabs>
        <w:spacing w:after="120"/>
        <w:jc w:val="both"/>
        <w:rPr>
          <w:b/>
          <w:sz w:val="24"/>
          <w:szCs w:val="24"/>
        </w:rPr>
      </w:pPr>
      <w:bookmarkStart w:id="130" w:name="_Ref108164335"/>
      <w:r>
        <w:rPr>
          <w:b/>
          <w:sz w:val="24"/>
          <w:szCs w:val="24"/>
        </w:rPr>
        <w:t>Mobility as a Service (MaaS)</w:t>
      </w:r>
      <w:bookmarkEnd w:id="130"/>
    </w:p>
    <w:p w14:paraId="5C22F7FC" w14:textId="16A37A13" w:rsidR="00BE1F48" w:rsidRPr="00FB27C1" w:rsidRDefault="00A746B1" w:rsidP="00A746B1">
      <w:pPr>
        <w:numPr>
          <w:ilvl w:val="2"/>
          <w:numId w:val="10"/>
        </w:numPr>
        <w:tabs>
          <w:tab w:val="left" w:pos="2381"/>
          <w:tab w:val="left" w:pos="2552"/>
        </w:tabs>
        <w:spacing w:after="120"/>
        <w:ind w:left="1305" w:hanging="851"/>
        <w:jc w:val="both"/>
        <w:rPr>
          <w:sz w:val="24"/>
          <w:szCs w:val="24"/>
        </w:rPr>
      </w:pPr>
      <w:r w:rsidRPr="00A746B1">
        <w:rPr>
          <w:sz w:val="24"/>
          <w:szCs w:val="24"/>
        </w:rPr>
        <w:t>The provision of a full end to end MaaS solution is outside the sc</w:t>
      </w:r>
      <w:r>
        <w:rPr>
          <w:sz w:val="24"/>
          <w:szCs w:val="24"/>
        </w:rPr>
        <w:t xml:space="preserve">ope of this agreement, however </w:t>
      </w:r>
      <w:r w:rsidRPr="00A746B1">
        <w:rPr>
          <w:sz w:val="24"/>
          <w:szCs w:val="24"/>
        </w:rPr>
        <w:t>w</w:t>
      </w:r>
      <w:r w:rsidR="004278AB">
        <w:rPr>
          <w:sz w:val="24"/>
          <w:szCs w:val="24"/>
        </w:rPr>
        <w:t>he</w:t>
      </w:r>
      <w:bookmarkStart w:id="131" w:name="_GoBack"/>
      <w:bookmarkEnd w:id="131"/>
      <w:r w:rsidR="004278AB">
        <w:rPr>
          <w:sz w:val="24"/>
          <w:szCs w:val="24"/>
        </w:rPr>
        <w:t>n requested by the Buyer, the Supplier shall participate in the Buyer’s Mobility as a Service (MaaS) programme. The Buyer’s requirements will be specified and agreed as part of the Call-Off Contract.</w:t>
      </w:r>
    </w:p>
    <w:p w14:paraId="4490632D" w14:textId="77777777" w:rsidR="00BE1F48" w:rsidRPr="00FB27C1" w:rsidRDefault="004278AB">
      <w:pPr>
        <w:numPr>
          <w:ilvl w:val="1"/>
          <w:numId w:val="10"/>
        </w:numPr>
        <w:tabs>
          <w:tab w:val="left" w:pos="2381"/>
          <w:tab w:val="left" w:pos="2552"/>
        </w:tabs>
        <w:spacing w:after="120"/>
        <w:jc w:val="both"/>
        <w:rPr>
          <w:b/>
          <w:sz w:val="24"/>
          <w:szCs w:val="24"/>
        </w:rPr>
      </w:pPr>
      <w:bookmarkStart w:id="132" w:name="_Ref108164354"/>
      <w:r>
        <w:rPr>
          <w:b/>
          <w:sz w:val="24"/>
          <w:szCs w:val="24"/>
        </w:rPr>
        <w:t>Consolidated Invoicing</w:t>
      </w:r>
      <w:bookmarkEnd w:id="132"/>
    </w:p>
    <w:p w14:paraId="72398D03" w14:textId="77777777" w:rsidR="00BE1F48" w:rsidRPr="00FB27C1" w:rsidRDefault="004278AB" w:rsidP="00FB27C1">
      <w:pPr>
        <w:numPr>
          <w:ilvl w:val="2"/>
          <w:numId w:val="10"/>
        </w:numPr>
        <w:tabs>
          <w:tab w:val="left" w:pos="2381"/>
          <w:tab w:val="left" w:pos="2552"/>
        </w:tabs>
        <w:spacing w:after="120"/>
        <w:ind w:left="1305" w:hanging="851"/>
        <w:jc w:val="both"/>
        <w:rPr>
          <w:sz w:val="24"/>
          <w:szCs w:val="24"/>
        </w:rPr>
      </w:pPr>
      <w:r>
        <w:rPr>
          <w:sz w:val="24"/>
          <w:szCs w:val="24"/>
        </w:rPr>
        <w:t>The Supplier shall provide consolidated invoicing where required by the Buyer. The Buyer’s exact requirements will be specified as part of their Call-Off competition.</w:t>
      </w:r>
    </w:p>
    <w:p w14:paraId="24E399DD" w14:textId="77777777" w:rsidR="00BE1F48" w:rsidRDefault="00BE1F48">
      <w:pPr>
        <w:tabs>
          <w:tab w:val="left" w:pos="2381"/>
          <w:tab w:val="left" w:pos="2552"/>
        </w:tabs>
        <w:spacing w:after="200"/>
        <w:jc w:val="both"/>
        <w:rPr>
          <w:sz w:val="24"/>
          <w:szCs w:val="24"/>
        </w:rPr>
        <w:sectPr w:rsidR="00BE1F48">
          <w:headerReference w:type="default" r:id="rId16"/>
          <w:pgSz w:w="11910" w:h="16840"/>
          <w:pgMar w:top="1133" w:right="1137" w:bottom="1120" w:left="708" w:header="0" w:footer="924" w:gutter="0"/>
          <w:cols w:space="720"/>
        </w:sectPr>
      </w:pPr>
    </w:p>
    <w:p w14:paraId="4A926ACF" w14:textId="01801A2C" w:rsidR="00BE1F48" w:rsidRDefault="004278AB">
      <w:pPr>
        <w:pStyle w:val="Heading1"/>
        <w:numPr>
          <w:ilvl w:val="0"/>
          <w:numId w:val="10"/>
        </w:numPr>
        <w:pBdr>
          <w:top w:val="single" w:sz="4" w:space="1" w:color="000000"/>
          <w:left w:val="single" w:sz="4" w:space="4" w:color="000000"/>
          <w:bottom w:val="single" w:sz="4" w:space="1" w:color="000000"/>
          <w:right w:val="single" w:sz="4" w:space="4" w:color="000000"/>
        </w:pBdr>
        <w:shd w:val="clear" w:color="auto" w:fill="D9D9D9"/>
        <w:tabs>
          <w:tab w:val="left" w:pos="1134"/>
          <w:tab w:val="left" w:pos="2552"/>
        </w:tabs>
        <w:spacing w:after="120"/>
        <w:ind w:hanging="446"/>
        <w:jc w:val="both"/>
        <w:rPr>
          <w:sz w:val="24"/>
          <w:szCs w:val="24"/>
        </w:rPr>
      </w:pPr>
      <w:bookmarkStart w:id="133" w:name="_1joh3fls0ox" w:colFirst="0" w:colLast="0"/>
      <w:bookmarkStart w:id="134" w:name="_Deliverables_for_Lot"/>
      <w:bookmarkStart w:id="135" w:name="_Ref108096673"/>
      <w:bookmarkEnd w:id="133"/>
      <w:bookmarkEnd w:id="134"/>
      <w:r>
        <w:rPr>
          <w:sz w:val="24"/>
          <w:szCs w:val="24"/>
        </w:rPr>
        <w:lastRenderedPageBreak/>
        <w:t>D</w:t>
      </w:r>
      <w:r w:rsidR="001D155D">
        <w:rPr>
          <w:sz w:val="24"/>
          <w:szCs w:val="24"/>
        </w:rPr>
        <w:t>eliverables for Lot 4 – Salary Sacrifice Car Schemes</w:t>
      </w:r>
      <w:bookmarkEnd w:id="135"/>
    </w:p>
    <w:p w14:paraId="6E185187" w14:textId="14B912B8" w:rsidR="00BE1F48" w:rsidRDefault="004278AB" w:rsidP="00831B5D">
      <w:pPr>
        <w:tabs>
          <w:tab w:val="left" w:pos="2381"/>
          <w:tab w:val="left" w:pos="2552"/>
        </w:tabs>
        <w:spacing w:after="240" w:line="276" w:lineRule="auto"/>
        <w:jc w:val="both"/>
        <w:rPr>
          <w:sz w:val="24"/>
          <w:szCs w:val="24"/>
        </w:rPr>
      </w:pPr>
      <w:r>
        <w:rPr>
          <w:sz w:val="24"/>
          <w:szCs w:val="24"/>
        </w:rPr>
        <w:t xml:space="preserve">A </w:t>
      </w:r>
      <w:r w:rsidRPr="00F765B4">
        <w:rPr>
          <w:sz w:val="24"/>
          <w:szCs w:val="24"/>
        </w:rPr>
        <w:t xml:space="preserve">summary of the scope of Lot 4 is outlined in paragraph 2.2. The mandatory Deliverables for Lot 4 are described below in sections </w:t>
      </w:r>
      <w:r w:rsidRPr="00F765B4">
        <w:rPr>
          <w:color w:val="0B0C0C"/>
          <w:sz w:val="24"/>
          <w:szCs w:val="24"/>
        </w:rPr>
        <w:t>5.1 to 5.</w:t>
      </w:r>
      <w:r w:rsidR="00F765B4" w:rsidRPr="00F765B4">
        <w:rPr>
          <w:color w:val="0B0C0C"/>
          <w:sz w:val="24"/>
          <w:szCs w:val="24"/>
        </w:rPr>
        <w:t>9</w:t>
      </w:r>
      <w:r w:rsidRPr="00F765B4">
        <w:rPr>
          <w:sz w:val="24"/>
          <w:szCs w:val="24"/>
        </w:rPr>
        <w:t xml:space="preserve"> and the desirable Deliverables are described in sections 5.1</w:t>
      </w:r>
      <w:r w:rsidR="00F765B4" w:rsidRPr="00F765B4">
        <w:rPr>
          <w:sz w:val="24"/>
          <w:szCs w:val="24"/>
        </w:rPr>
        <w:t>0</w:t>
      </w:r>
      <w:r w:rsidRPr="00F765B4">
        <w:rPr>
          <w:sz w:val="24"/>
          <w:szCs w:val="24"/>
        </w:rPr>
        <w:t xml:space="preserve"> to 5.1</w:t>
      </w:r>
      <w:r w:rsidR="00F765B4" w:rsidRPr="00F765B4">
        <w:rPr>
          <w:sz w:val="24"/>
          <w:szCs w:val="24"/>
        </w:rPr>
        <w:t>8</w:t>
      </w:r>
      <w:r w:rsidRPr="00F765B4">
        <w:rPr>
          <w:sz w:val="24"/>
          <w:szCs w:val="24"/>
        </w:rPr>
        <w:t>.</w:t>
      </w:r>
      <w:r>
        <w:rPr>
          <w:sz w:val="24"/>
          <w:szCs w:val="24"/>
        </w:rPr>
        <w:t xml:space="preserve"> </w:t>
      </w:r>
    </w:p>
    <w:p w14:paraId="35FC8913" w14:textId="77777777" w:rsidR="00BE1F48" w:rsidRDefault="004278AB" w:rsidP="00831B5D">
      <w:pPr>
        <w:tabs>
          <w:tab w:val="left" w:pos="2381"/>
          <w:tab w:val="left" w:pos="2552"/>
        </w:tabs>
        <w:spacing w:after="240" w:line="276" w:lineRule="auto"/>
        <w:ind w:left="141" w:hanging="141"/>
        <w:jc w:val="both"/>
        <w:rPr>
          <w:b/>
          <w:sz w:val="24"/>
          <w:szCs w:val="24"/>
          <w:u w:val="single"/>
        </w:rPr>
      </w:pPr>
      <w:r>
        <w:rPr>
          <w:b/>
          <w:sz w:val="24"/>
          <w:szCs w:val="24"/>
          <w:u w:val="single"/>
        </w:rPr>
        <w:t>Mandatory Deliverables</w:t>
      </w:r>
    </w:p>
    <w:p w14:paraId="3423806F" w14:textId="77777777" w:rsidR="00BE1F48" w:rsidRPr="00831B5D" w:rsidRDefault="004278AB" w:rsidP="00831B5D">
      <w:pPr>
        <w:numPr>
          <w:ilvl w:val="1"/>
          <w:numId w:val="10"/>
        </w:numPr>
        <w:tabs>
          <w:tab w:val="left" w:pos="2381"/>
          <w:tab w:val="left" w:pos="2552"/>
        </w:tabs>
        <w:spacing w:after="120"/>
        <w:jc w:val="both"/>
        <w:rPr>
          <w:b/>
          <w:sz w:val="24"/>
          <w:szCs w:val="24"/>
        </w:rPr>
      </w:pPr>
      <w:bookmarkStart w:id="136" w:name="_Ref108165236"/>
      <w:r>
        <w:rPr>
          <w:b/>
          <w:sz w:val="24"/>
          <w:szCs w:val="24"/>
        </w:rPr>
        <w:t>Provision of Salary Sacrifice Car Schemes</w:t>
      </w:r>
      <w:bookmarkEnd w:id="136"/>
      <w:r w:rsidRPr="00831B5D">
        <w:rPr>
          <w:b/>
          <w:sz w:val="24"/>
          <w:szCs w:val="24"/>
        </w:rPr>
        <w:t xml:space="preserve"> </w:t>
      </w:r>
    </w:p>
    <w:p w14:paraId="5102F6B1" w14:textId="6BDA28A8" w:rsidR="00BE1F48" w:rsidRPr="00831B5D" w:rsidRDefault="004278AB" w:rsidP="00831B5D">
      <w:pPr>
        <w:numPr>
          <w:ilvl w:val="2"/>
          <w:numId w:val="10"/>
        </w:numPr>
        <w:tabs>
          <w:tab w:val="left" w:pos="2381"/>
          <w:tab w:val="left" w:pos="2552"/>
        </w:tabs>
        <w:spacing w:after="120"/>
        <w:ind w:left="1305" w:hanging="851"/>
        <w:jc w:val="both"/>
        <w:rPr>
          <w:sz w:val="24"/>
          <w:szCs w:val="24"/>
        </w:rPr>
      </w:pPr>
      <w:r>
        <w:rPr>
          <w:sz w:val="24"/>
          <w:szCs w:val="24"/>
        </w:rPr>
        <w:t xml:space="preserve">For the avoidance of doubt, for the purposes of Lot 4 the Buyer is the Authority entering into the Call-Off Contract with the Supplier for the Salary Sacrifice Car Scheme and the employees of the Buyer are defined as </w:t>
      </w:r>
      <w:r w:rsidR="00A970F3">
        <w:rPr>
          <w:sz w:val="24"/>
          <w:szCs w:val="24"/>
        </w:rPr>
        <w:t>Employee User</w:t>
      </w:r>
      <w:r>
        <w:rPr>
          <w:sz w:val="24"/>
          <w:szCs w:val="24"/>
        </w:rPr>
        <w:t xml:space="preserve">s. </w:t>
      </w:r>
    </w:p>
    <w:p w14:paraId="79BED25E" w14:textId="77777777" w:rsidR="00BE1F48" w:rsidRPr="00831B5D" w:rsidRDefault="004278AB" w:rsidP="00831B5D">
      <w:pPr>
        <w:numPr>
          <w:ilvl w:val="2"/>
          <w:numId w:val="10"/>
        </w:numPr>
        <w:tabs>
          <w:tab w:val="left" w:pos="2381"/>
          <w:tab w:val="left" w:pos="2552"/>
        </w:tabs>
        <w:spacing w:after="120"/>
        <w:ind w:left="1305" w:hanging="851"/>
        <w:jc w:val="both"/>
        <w:rPr>
          <w:sz w:val="24"/>
          <w:szCs w:val="24"/>
        </w:rPr>
      </w:pPr>
      <w:r>
        <w:rPr>
          <w:sz w:val="24"/>
          <w:szCs w:val="24"/>
        </w:rPr>
        <w:t xml:space="preserve">The Supplier shall ensure that the operation of their Salary Sacrifice schemes are fully compliant with all applicable legislation. </w:t>
      </w:r>
    </w:p>
    <w:p w14:paraId="289959D5" w14:textId="77777777" w:rsidR="00BE1F48" w:rsidRPr="00831B5D" w:rsidRDefault="004278AB" w:rsidP="00831B5D">
      <w:pPr>
        <w:numPr>
          <w:ilvl w:val="2"/>
          <w:numId w:val="10"/>
        </w:numPr>
        <w:tabs>
          <w:tab w:val="left" w:pos="2381"/>
          <w:tab w:val="left" w:pos="2552"/>
        </w:tabs>
        <w:spacing w:after="120"/>
        <w:ind w:left="1305" w:hanging="851"/>
        <w:jc w:val="both"/>
        <w:rPr>
          <w:sz w:val="24"/>
          <w:szCs w:val="24"/>
        </w:rPr>
      </w:pPr>
      <w:r>
        <w:rPr>
          <w:sz w:val="24"/>
          <w:szCs w:val="24"/>
        </w:rPr>
        <w:t>The Supplier shall provide salary sacrifice car schemes to the Buyer and will manage the full lifecycle of the vehicle from acquisition to disposal.</w:t>
      </w:r>
    </w:p>
    <w:p w14:paraId="1E18199F" w14:textId="77777777" w:rsidR="00BE1F48" w:rsidRPr="00831B5D" w:rsidRDefault="004278AB" w:rsidP="00831B5D">
      <w:pPr>
        <w:numPr>
          <w:ilvl w:val="2"/>
          <w:numId w:val="10"/>
        </w:numPr>
        <w:tabs>
          <w:tab w:val="left" w:pos="2381"/>
          <w:tab w:val="left" w:pos="2552"/>
        </w:tabs>
        <w:spacing w:after="120"/>
        <w:ind w:left="1305" w:hanging="851"/>
        <w:jc w:val="both"/>
        <w:rPr>
          <w:sz w:val="24"/>
          <w:szCs w:val="24"/>
        </w:rPr>
      </w:pPr>
      <w:r>
        <w:rPr>
          <w:sz w:val="24"/>
          <w:szCs w:val="24"/>
        </w:rPr>
        <w:t>The Supplier shall implement schemes in line with the Buyer’s specified requirements.</w:t>
      </w:r>
    </w:p>
    <w:p w14:paraId="1D9BA90D" w14:textId="63E85871" w:rsidR="00BE1F48" w:rsidRPr="00831B5D" w:rsidRDefault="004278AB" w:rsidP="00831B5D">
      <w:pPr>
        <w:numPr>
          <w:ilvl w:val="2"/>
          <w:numId w:val="10"/>
        </w:numPr>
        <w:tabs>
          <w:tab w:val="left" w:pos="2381"/>
          <w:tab w:val="left" w:pos="2552"/>
        </w:tabs>
        <w:spacing w:after="120"/>
        <w:ind w:left="1305" w:hanging="851"/>
        <w:jc w:val="both"/>
        <w:rPr>
          <w:sz w:val="24"/>
          <w:szCs w:val="24"/>
        </w:rPr>
      </w:pPr>
      <w:r>
        <w:rPr>
          <w:sz w:val="24"/>
          <w:szCs w:val="24"/>
        </w:rPr>
        <w:t xml:space="preserve">The Supplier shall support the Buyer to meet their organisational policy and environmental commitments, which may also include their obligations under the Government's Road to Zero targets. </w:t>
      </w:r>
    </w:p>
    <w:p w14:paraId="77B12BB7" w14:textId="77777777" w:rsidR="00BE1F48" w:rsidRPr="00831B5D" w:rsidRDefault="004278AB" w:rsidP="00831B5D">
      <w:pPr>
        <w:numPr>
          <w:ilvl w:val="2"/>
          <w:numId w:val="10"/>
        </w:numPr>
        <w:tabs>
          <w:tab w:val="left" w:pos="2381"/>
          <w:tab w:val="left" w:pos="2552"/>
        </w:tabs>
        <w:spacing w:after="120"/>
        <w:ind w:left="1305" w:hanging="851"/>
        <w:jc w:val="both"/>
        <w:rPr>
          <w:sz w:val="24"/>
          <w:szCs w:val="24"/>
        </w:rPr>
      </w:pPr>
      <w:r>
        <w:rPr>
          <w:sz w:val="24"/>
          <w:szCs w:val="24"/>
        </w:rPr>
        <w:t>The Supplier shall implement Salary Sacrifice Car Schemes free of charge to the Buyer.</w:t>
      </w:r>
    </w:p>
    <w:p w14:paraId="62E6FD12" w14:textId="77777777" w:rsidR="00BE1F48" w:rsidRPr="00831B5D" w:rsidRDefault="004278AB" w:rsidP="00831B5D">
      <w:pPr>
        <w:numPr>
          <w:ilvl w:val="2"/>
          <w:numId w:val="10"/>
        </w:numPr>
        <w:tabs>
          <w:tab w:val="left" w:pos="2381"/>
          <w:tab w:val="left" w:pos="2552"/>
        </w:tabs>
        <w:spacing w:after="120"/>
        <w:ind w:left="1305" w:hanging="851"/>
        <w:jc w:val="both"/>
        <w:rPr>
          <w:sz w:val="24"/>
          <w:szCs w:val="24"/>
        </w:rPr>
      </w:pPr>
      <w:r>
        <w:rPr>
          <w:sz w:val="24"/>
          <w:szCs w:val="24"/>
        </w:rPr>
        <w:t>Th</w:t>
      </w:r>
      <w:r w:rsidRPr="00831B5D">
        <w:rPr>
          <w:sz w:val="24"/>
          <w:szCs w:val="24"/>
        </w:rPr>
        <w:t>e Supplier shall support the Ordering procedure (as set out in Framework Schedule 7 (</w:t>
      </w:r>
      <w:r>
        <w:rPr>
          <w:sz w:val="24"/>
          <w:szCs w:val="24"/>
        </w:rPr>
        <w:t>Call-Off Award Procedure)).</w:t>
      </w:r>
    </w:p>
    <w:p w14:paraId="52878377" w14:textId="77777777" w:rsidR="00BE1F48" w:rsidRPr="00831B5D" w:rsidRDefault="004278AB" w:rsidP="00831B5D">
      <w:pPr>
        <w:numPr>
          <w:ilvl w:val="2"/>
          <w:numId w:val="10"/>
        </w:numPr>
        <w:tabs>
          <w:tab w:val="left" w:pos="2381"/>
          <w:tab w:val="left" w:pos="2552"/>
        </w:tabs>
        <w:spacing w:after="120"/>
        <w:ind w:left="1305" w:hanging="851"/>
        <w:jc w:val="both"/>
        <w:rPr>
          <w:sz w:val="24"/>
          <w:szCs w:val="24"/>
        </w:rPr>
      </w:pPr>
      <w:r>
        <w:rPr>
          <w:sz w:val="24"/>
          <w:szCs w:val="24"/>
        </w:rPr>
        <w:t xml:space="preserve">The Supplier shall work with the Buyer to market and promote the Salary Sacrifice Car Scheme throughout the life of the Call-Off Contract. </w:t>
      </w:r>
    </w:p>
    <w:p w14:paraId="33CB4399" w14:textId="77777777" w:rsidR="00BE1F48" w:rsidRPr="00831B5D" w:rsidRDefault="004278AB" w:rsidP="00831B5D">
      <w:pPr>
        <w:numPr>
          <w:ilvl w:val="2"/>
          <w:numId w:val="10"/>
        </w:numPr>
        <w:tabs>
          <w:tab w:val="left" w:pos="2381"/>
          <w:tab w:val="left" w:pos="2552"/>
        </w:tabs>
        <w:spacing w:after="120"/>
        <w:ind w:left="1305" w:hanging="851"/>
        <w:jc w:val="both"/>
        <w:rPr>
          <w:sz w:val="24"/>
          <w:szCs w:val="24"/>
        </w:rPr>
      </w:pPr>
      <w:r>
        <w:rPr>
          <w:sz w:val="24"/>
          <w:szCs w:val="24"/>
        </w:rPr>
        <w:t xml:space="preserve">The Supplier shall ensure that the operation of their Salary Sacrifice schemes are fully compliant with all applicable legislation. </w:t>
      </w:r>
    </w:p>
    <w:p w14:paraId="17ED167B" w14:textId="77777777" w:rsidR="00BE1F48" w:rsidRPr="00831B5D" w:rsidRDefault="004278AB" w:rsidP="00831B5D">
      <w:pPr>
        <w:numPr>
          <w:ilvl w:val="1"/>
          <w:numId w:val="10"/>
        </w:numPr>
        <w:tabs>
          <w:tab w:val="left" w:pos="2381"/>
          <w:tab w:val="left" w:pos="2552"/>
        </w:tabs>
        <w:spacing w:after="120"/>
        <w:jc w:val="both"/>
        <w:rPr>
          <w:b/>
          <w:sz w:val="24"/>
          <w:szCs w:val="24"/>
        </w:rPr>
      </w:pPr>
      <w:bookmarkStart w:id="137" w:name="_Ref108165258"/>
      <w:r>
        <w:rPr>
          <w:b/>
          <w:sz w:val="24"/>
          <w:szCs w:val="24"/>
        </w:rPr>
        <w:t>Web Based Portal</w:t>
      </w:r>
      <w:bookmarkEnd w:id="137"/>
    </w:p>
    <w:p w14:paraId="7D84349C" w14:textId="77777777" w:rsidR="00BE1F48" w:rsidRPr="00831B5D" w:rsidRDefault="004278AB" w:rsidP="00831B5D">
      <w:pPr>
        <w:numPr>
          <w:ilvl w:val="2"/>
          <w:numId w:val="10"/>
        </w:numPr>
        <w:tabs>
          <w:tab w:val="left" w:pos="2381"/>
          <w:tab w:val="left" w:pos="2552"/>
        </w:tabs>
        <w:spacing w:after="120"/>
        <w:ind w:left="1305" w:hanging="851"/>
        <w:jc w:val="both"/>
        <w:rPr>
          <w:sz w:val="24"/>
          <w:szCs w:val="24"/>
        </w:rPr>
      </w:pPr>
      <w:r>
        <w:rPr>
          <w:sz w:val="24"/>
          <w:szCs w:val="24"/>
        </w:rPr>
        <w:t>The Supplier shall provide a web based portal for employees to access the vehicles available via their salary sacrifice scheme.</w:t>
      </w:r>
    </w:p>
    <w:p w14:paraId="53E35342" w14:textId="77777777" w:rsidR="00BE1F48" w:rsidRPr="00831B5D" w:rsidRDefault="004278AB" w:rsidP="00831B5D">
      <w:pPr>
        <w:numPr>
          <w:ilvl w:val="2"/>
          <w:numId w:val="10"/>
        </w:numPr>
        <w:tabs>
          <w:tab w:val="left" w:pos="2381"/>
          <w:tab w:val="left" w:pos="2552"/>
        </w:tabs>
        <w:spacing w:after="120"/>
        <w:ind w:left="1305" w:hanging="851"/>
        <w:jc w:val="both"/>
        <w:rPr>
          <w:sz w:val="24"/>
          <w:szCs w:val="24"/>
        </w:rPr>
      </w:pPr>
      <w:r>
        <w:rPr>
          <w:sz w:val="24"/>
          <w:szCs w:val="24"/>
        </w:rPr>
        <w:t>The Supplier shall ensure that the Portal is capable of hosting all Buyers and their employees, to access the salary sacrifice vehicles available within the Buyer’s individual salary sacrifice car scheme.</w:t>
      </w:r>
    </w:p>
    <w:p w14:paraId="52FDFE4A" w14:textId="77777777" w:rsidR="00BE1F48" w:rsidRPr="00831B5D" w:rsidRDefault="004278AB" w:rsidP="00831B5D">
      <w:pPr>
        <w:numPr>
          <w:ilvl w:val="2"/>
          <w:numId w:val="10"/>
        </w:numPr>
        <w:tabs>
          <w:tab w:val="left" w:pos="2381"/>
          <w:tab w:val="left" w:pos="2552"/>
        </w:tabs>
        <w:spacing w:after="120"/>
        <w:ind w:left="1305" w:hanging="851"/>
        <w:jc w:val="both"/>
        <w:rPr>
          <w:sz w:val="24"/>
          <w:szCs w:val="24"/>
        </w:rPr>
      </w:pPr>
      <w:r>
        <w:rPr>
          <w:sz w:val="24"/>
          <w:szCs w:val="24"/>
        </w:rPr>
        <w:t>The Supplier shall ensure that the Portal allows employees to only view vehicles which will not sacrifice their earnings below the National Minimum Wage.</w:t>
      </w:r>
    </w:p>
    <w:p w14:paraId="75114BA0" w14:textId="54623B1B" w:rsidR="00BE1F48" w:rsidRPr="00831B5D" w:rsidRDefault="004278AB" w:rsidP="00831B5D">
      <w:pPr>
        <w:numPr>
          <w:ilvl w:val="2"/>
          <w:numId w:val="10"/>
        </w:numPr>
        <w:tabs>
          <w:tab w:val="left" w:pos="2381"/>
          <w:tab w:val="left" w:pos="2552"/>
        </w:tabs>
        <w:spacing w:after="120"/>
        <w:ind w:left="1305" w:hanging="851"/>
        <w:jc w:val="both"/>
        <w:rPr>
          <w:sz w:val="24"/>
          <w:szCs w:val="24"/>
        </w:rPr>
      </w:pPr>
      <w:r>
        <w:rPr>
          <w:sz w:val="24"/>
          <w:szCs w:val="24"/>
        </w:rPr>
        <w:t>The Supplier shall configure the portal for each Buyer to allow employees to access vehicles that are only within the defined scope of Buyer’s scheme.</w:t>
      </w:r>
    </w:p>
    <w:p w14:paraId="338F24CC" w14:textId="77777777" w:rsidR="00BE1F48" w:rsidRPr="00831B5D" w:rsidRDefault="004278AB" w:rsidP="00831B5D">
      <w:pPr>
        <w:numPr>
          <w:ilvl w:val="2"/>
          <w:numId w:val="10"/>
        </w:numPr>
        <w:tabs>
          <w:tab w:val="left" w:pos="2381"/>
          <w:tab w:val="left" w:pos="2552"/>
        </w:tabs>
        <w:spacing w:after="120"/>
        <w:ind w:left="1305" w:hanging="851"/>
        <w:jc w:val="both"/>
        <w:rPr>
          <w:sz w:val="24"/>
          <w:szCs w:val="24"/>
        </w:rPr>
      </w:pPr>
      <w:r>
        <w:rPr>
          <w:sz w:val="24"/>
          <w:szCs w:val="24"/>
        </w:rPr>
        <w:t xml:space="preserve">The Supplier shall ensure that the web-based portal is compatible with Windows and Mac browsers, and will run on handheld iOS and Android devices unless </w:t>
      </w:r>
      <w:r>
        <w:rPr>
          <w:sz w:val="24"/>
          <w:szCs w:val="24"/>
        </w:rPr>
        <w:lastRenderedPageBreak/>
        <w:t>otherwise specified and agreed with the Buyer.</w:t>
      </w:r>
    </w:p>
    <w:p w14:paraId="158380B3" w14:textId="77777777" w:rsidR="00BE1F48" w:rsidRPr="00831B5D" w:rsidRDefault="004278AB" w:rsidP="00831B5D">
      <w:pPr>
        <w:numPr>
          <w:ilvl w:val="2"/>
          <w:numId w:val="10"/>
        </w:numPr>
        <w:tabs>
          <w:tab w:val="left" w:pos="2381"/>
          <w:tab w:val="left" w:pos="2552"/>
        </w:tabs>
        <w:spacing w:after="120"/>
        <w:ind w:left="1305" w:hanging="851"/>
        <w:jc w:val="both"/>
        <w:rPr>
          <w:b/>
          <w:sz w:val="24"/>
          <w:szCs w:val="24"/>
        </w:rPr>
      </w:pPr>
      <w:bookmarkStart w:id="138" w:name="_Ref108167719"/>
      <w:r w:rsidRPr="00831B5D">
        <w:rPr>
          <w:b/>
          <w:sz w:val="24"/>
          <w:szCs w:val="24"/>
        </w:rPr>
        <w:t>Features and Functionality</w:t>
      </w:r>
      <w:bookmarkEnd w:id="138"/>
    </w:p>
    <w:p w14:paraId="70ED1DA7" w14:textId="77777777" w:rsidR="00BE1F48" w:rsidRPr="00831B5D" w:rsidRDefault="004278AB" w:rsidP="00831B5D">
      <w:pPr>
        <w:numPr>
          <w:ilvl w:val="3"/>
          <w:numId w:val="10"/>
        </w:numPr>
        <w:tabs>
          <w:tab w:val="left" w:pos="2381"/>
          <w:tab w:val="left" w:pos="2552"/>
        </w:tabs>
        <w:spacing w:after="120"/>
        <w:ind w:left="2154" w:hanging="907"/>
        <w:jc w:val="both"/>
        <w:rPr>
          <w:sz w:val="24"/>
          <w:szCs w:val="24"/>
        </w:rPr>
      </w:pPr>
      <w:r>
        <w:rPr>
          <w:sz w:val="24"/>
          <w:szCs w:val="24"/>
        </w:rPr>
        <w:t>The Supplier shall ensure the portal is available twenty four (24) hours a day, three hundred and sixty five, (365) days a year (366 days in a leap year).</w:t>
      </w:r>
    </w:p>
    <w:p w14:paraId="53978C93" w14:textId="77777777" w:rsidR="00BE1F48" w:rsidRPr="00831B5D" w:rsidRDefault="004278AB" w:rsidP="00831B5D">
      <w:pPr>
        <w:numPr>
          <w:ilvl w:val="3"/>
          <w:numId w:val="10"/>
        </w:numPr>
        <w:tabs>
          <w:tab w:val="left" w:pos="2381"/>
          <w:tab w:val="left" w:pos="2552"/>
        </w:tabs>
        <w:spacing w:after="120"/>
        <w:ind w:left="2154" w:hanging="907"/>
        <w:jc w:val="both"/>
        <w:rPr>
          <w:sz w:val="24"/>
          <w:szCs w:val="24"/>
        </w:rPr>
      </w:pPr>
      <w:r>
        <w:rPr>
          <w:sz w:val="24"/>
          <w:szCs w:val="24"/>
        </w:rPr>
        <w:t>When requested by the Buyer, the Supplier shall allow different approaches for registering employees relative to the level of personnel data that the Buyer provides. This may include, but is not limited to:</w:t>
      </w:r>
    </w:p>
    <w:p w14:paraId="77F8B572" w14:textId="77777777" w:rsidR="00BE1F48" w:rsidRDefault="004278AB" w:rsidP="00711378">
      <w:pPr>
        <w:numPr>
          <w:ilvl w:val="0"/>
          <w:numId w:val="25"/>
        </w:numPr>
        <w:tabs>
          <w:tab w:val="left" w:pos="2381"/>
          <w:tab w:val="left" w:pos="2552"/>
        </w:tabs>
        <w:spacing w:after="200" w:line="276" w:lineRule="auto"/>
        <w:ind w:left="2523"/>
        <w:jc w:val="both"/>
        <w:rPr>
          <w:sz w:val="24"/>
          <w:szCs w:val="24"/>
        </w:rPr>
      </w:pPr>
      <w:r>
        <w:rPr>
          <w:sz w:val="24"/>
          <w:szCs w:val="24"/>
        </w:rPr>
        <w:t>registering with only four data fields such as, forename, surname, staff number and work email address;</w:t>
      </w:r>
    </w:p>
    <w:p w14:paraId="1B55D2A6" w14:textId="77777777" w:rsidR="00BE1F48" w:rsidRDefault="004278AB" w:rsidP="00711378">
      <w:pPr>
        <w:numPr>
          <w:ilvl w:val="0"/>
          <w:numId w:val="25"/>
        </w:numPr>
        <w:tabs>
          <w:tab w:val="left" w:pos="2381"/>
          <w:tab w:val="left" w:pos="2552"/>
        </w:tabs>
        <w:spacing w:after="200" w:line="276" w:lineRule="auto"/>
        <w:ind w:left="2523"/>
        <w:jc w:val="both"/>
        <w:rPr>
          <w:sz w:val="24"/>
          <w:szCs w:val="24"/>
        </w:rPr>
      </w:pPr>
      <w:r>
        <w:rPr>
          <w:sz w:val="24"/>
          <w:szCs w:val="24"/>
        </w:rPr>
        <w:t>registering with individuals staff number only;</w:t>
      </w:r>
    </w:p>
    <w:p w14:paraId="467EE413" w14:textId="69B5FF9A" w:rsidR="00BE1F48" w:rsidRDefault="004278AB" w:rsidP="00711378">
      <w:pPr>
        <w:numPr>
          <w:ilvl w:val="0"/>
          <w:numId w:val="25"/>
        </w:numPr>
        <w:tabs>
          <w:tab w:val="left" w:pos="2381"/>
          <w:tab w:val="left" w:pos="2552"/>
        </w:tabs>
        <w:spacing w:after="200" w:line="276" w:lineRule="auto"/>
        <w:ind w:left="2523"/>
        <w:jc w:val="both"/>
        <w:rPr>
          <w:sz w:val="24"/>
          <w:szCs w:val="24"/>
        </w:rPr>
      </w:pPr>
      <w:r>
        <w:rPr>
          <w:sz w:val="24"/>
          <w:szCs w:val="24"/>
        </w:rPr>
        <w:t>S</w:t>
      </w:r>
      <w:r w:rsidR="00711378">
        <w:rPr>
          <w:sz w:val="24"/>
          <w:szCs w:val="24"/>
        </w:rPr>
        <w:t>i</w:t>
      </w:r>
      <w:r>
        <w:rPr>
          <w:sz w:val="24"/>
          <w:szCs w:val="24"/>
        </w:rPr>
        <w:t>ngle Sign On as agreed between the Buyer and Supplier;</w:t>
      </w:r>
    </w:p>
    <w:p w14:paraId="0D008878" w14:textId="77777777" w:rsidR="00BE1F48" w:rsidRDefault="004278AB" w:rsidP="00711378">
      <w:pPr>
        <w:numPr>
          <w:ilvl w:val="0"/>
          <w:numId w:val="25"/>
        </w:numPr>
        <w:tabs>
          <w:tab w:val="left" w:pos="2381"/>
          <w:tab w:val="left" w:pos="2552"/>
        </w:tabs>
        <w:spacing w:after="200" w:line="276" w:lineRule="auto"/>
        <w:ind w:left="2523"/>
        <w:jc w:val="both"/>
        <w:rPr>
          <w:sz w:val="24"/>
          <w:szCs w:val="24"/>
        </w:rPr>
      </w:pPr>
      <w:r>
        <w:rPr>
          <w:sz w:val="24"/>
          <w:szCs w:val="24"/>
        </w:rPr>
        <w:t>any other method agreed between the Buyer and Supplier;</w:t>
      </w:r>
    </w:p>
    <w:p w14:paraId="688015B8" w14:textId="77777777"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 xml:space="preserve">The Supplier shall ensure that the system is secure and encrypted. </w:t>
      </w:r>
    </w:p>
    <w:p w14:paraId="14CE218B" w14:textId="77777777"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 xml:space="preserve">The Supplier shall comply with any policies the Buyer may have in place regarding eligibility for the scheme. Where this is the case the system shall ensure that ineligible employees will not gain access. </w:t>
      </w:r>
    </w:p>
    <w:p w14:paraId="42E981FA" w14:textId="1E69C244"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 xml:space="preserve">The Supplier shall grant access rights to the web-based portal to the Buyer’s authorised representatives and </w:t>
      </w:r>
      <w:r w:rsidR="00A970F3">
        <w:rPr>
          <w:sz w:val="24"/>
          <w:szCs w:val="24"/>
        </w:rPr>
        <w:t>Employee User</w:t>
      </w:r>
      <w:r>
        <w:rPr>
          <w:sz w:val="24"/>
          <w:szCs w:val="24"/>
        </w:rPr>
        <w:t>s with appropriate level of permissions and access, to be determined and agreed with the Buyer.</w:t>
      </w:r>
    </w:p>
    <w:p w14:paraId="132C1B4E" w14:textId="77777777"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The Supplier shall ensure that appropriate processes are implemented to ensure that employees registering as users on the system are verified employees of the Buyer.</w:t>
      </w:r>
    </w:p>
    <w:p w14:paraId="1E203DC1" w14:textId="77777777"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 xml:space="preserve">The Supplier shall ensure that user accounts are password protected. </w:t>
      </w:r>
    </w:p>
    <w:p w14:paraId="55EDD45A" w14:textId="318F7B9A"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 xml:space="preserve">The Supplier shall provide the option for </w:t>
      </w:r>
      <w:r w:rsidR="00A970F3">
        <w:rPr>
          <w:sz w:val="24"/>
          <w:szCs w:val="24"/>
        </w:rPr>
        <w:t>Employee User</w:t>
      </w:r>
      <w:r>
        <w:rPr>
          <w:sz w:val="24"/>
          <w:szCs w:val="24"/>
        </w:rPr>
        <w:t>s to opt out of any marketing communications from the Supplier.</w:t>
      </w:r>
    </w:p>
    <w:p w14:paraId="1FF8663A" w14:textId="49DC0BC5"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 xml:space="preserve">The Supplier shall ensure the system provides capability to enter and amend details of </w:t>
      </w:r>
      <w:r w:rsidR="00A970F3">
        <w:rPr>
          <w:sz w:val="24"/>
          <w:szCs w:val="24"/>
        </w:rPr>
        <w:t>Employee User</w:t>
      </w:r>
      <w:r>
        <w:rPr>
          <w:sz w:val="24"/>
          <w:szCs w:val="24"/>
        </w:rPr>
        <w:t xml:space="preserve">s and their associated orders. </w:t>
      </w:r>
    </w:p>
    <w:p w14:paraId="17767745" w14:textId="77777777"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The Supplier shall ensure the system is capable of displaying options so that they are easily visible and displayed in a way that makes options clear and easy to compare.</w:t>
      </w:r>
    </w:p>
    <w:p w14:paraId="36CA4E62" w14:textId="1D049878"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 xml:space="preserve">The Supplier shall be capable of providing an audit trail to track the activity of </w:t>
      </w:r>
      <w:r w:rsidR="00A970F3">
        <w:rPr>
          <w:sz w:val="24"/>
          <w:szCs w:val="24"/>
        </w:rPr>
        <w:t>Employee User</w:t>
      </w:r>
      <w:r>
        <w:rPr>
          <w:sz w:val="24"/>
          <w:szCs w:val="24"/>
        </w:rPr>
        <w:t xml:space="preserve">s, when requested by the Buyer. </w:t>
      </w:r>
    </w:p>
    <w:p w14:paraId="0A2DE7E9" w14:textId="54D4DC15"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 xml:space="preserve">The Supplier shall be capable of setting a limit on the number of vehicles per </w:t>
      </w:r>
      <w:r w:rsidR="00A970F3">
        <w:rPr>
          <w:sz w:val="24"/>
          <w:szCs w:val="24"/>
        </w:rPr>
        <w:t>Employee User</w:t>
      </w:r>
      <w:r>
        <w:rPr>
          <w:sz w:val="24"/>
          <w:szCs w:val="24"/>
        </w:rPr>
        <w:t xml:space="preserve"> and eligible family members in accordance with the Buyer’s policy.</w:t>
      </w:r>
    </w:p>
    <w:p w14:paraId="1E26951C" w14:textId="77777777"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 xml:space="preserve">The Supplier shall ensure that all relevant terms and conditions pursuant to the Salary Sacrifice agreement with the employee are clearly displayed on </w:t>
      </w:r>
      <w:r>
        <w:rPr>
          <w:sz w:val="24"/>
          <w:szCs w:val="24"/>
        </w:rPr>
        <w:lastRenderedPageBreak/>
        <w:t>the Portal and that where any Salary Sacrifice contractual agreement is produced, a record is held for the life of the contractual agreement and for a period thereafter to be agreed with the Buyer.</w:t>
      </w:r>
    </w:p>
    <w:p w14:paraId="4933273E" w14:textId="77777777"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 xml:space="preserve">The Supplier shall ensure that all relevant documentation is readily available for the employee to view and/or print at nil cost and a copy must be available to the Buyer. </w:t>
      </w:r>
    </w:p>
    <w:p w14:paraId="4A7547B8" w14:textId="77777777" w:rsidR="00BE1F48" w:rsidRPr="00711378" w:rsidRDefault="004278AB" w:rsidP="00711378">
      <w:pPr>
        <w:numPr>
          <w:ilvl w:val="2"/>
          <w:numId w:val="10"/>
        </w:numPr>
        <w:tabs>
          <w:tab w:val="left" w:pos="2381"/>
          <w:tab w:val="left" w:pos="2552"/>
        </w:tabs>
        <w:spacing w:after="120"/>
        <w:ind w:left="1305" w:hanging="851"/>
        <w:jc w:val="both"/>
        <w:rPr>
          <w:b/>
          <w:sz w:val="24"/>
          <w:szCs w:val="24"/>
        </w:rPr>
      </w:pPr>
      <w:bookmarkStart w:id="139" w:name="_Ref108167741"/>
      <w:r>
        <w:rPr>
          <w:b/>
          <w:sz w:val="24"/>
          <w:szCs w:val="24"/>
        </w:rPr>
        <w:t>Implementation, maintenance and Upgrades</w:t>
      </w:r>
      <w:bookmarkEnd w:id="139"/>
    </w:p>
    <w:p w14:paraId="104D41A7" w14:textId="12C9BBA8"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 xml:space="preserve">The Supplier shall ensure that scheduled maintenance which will affect the availability of the web-based portal is undertaken in a way that minimises disruption and downtime to </w:t>
      </w:r>
      <w:r w:rsidR="00A970F3">
        <w:rPr>
          <w:sz w:val="24"/>
          <w:szCs w:val="24"/>
        </w:rPr>
        <w:t>Employee User</w:t>
      </w:r>
      <w:r>
        <w:rPr>
          <w:sz w:val="24"/>
          <w:szCs w:val="24"/>
        </w:rPr>
        <w:t xml:space="preserve">s and the Buyer. </w:t>
      </w:r>
    </w:p>
    <w:p w14:paraId="7EDC550B" w14:textId="77777777"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The Supplier shall, if any supporting action is required by the Buyer to assist the Supplier with a system upgrade, provide full details of the required assistance at least 2 weeks in advance.</w:t>
      </w:r>
    </w:p>
    <w:p w14:paraId="65B77BBB" w14:textId="77777777" w:rsidR="00BE1F48" w:rsidRDefault="004278AB" w:rsidP="00711378">
      <w:pPr>
        <w:numPr>
          <w:ilvl w:val="2"/>
          <w:numId w:val="10"/>
        </w:numPr>
        <w:tabs>
          <w:tab w:val="left" w:pos="2381"/>
          <w:tab w:val="left" w:pos="2552"/>
        </w:tabs>
        <w:spacing w:after="120"/>
        <w:ind w:left="1305" w:hanging="851"/>
        <w:jc w:val="both"/>
        <w:rPr>
          <w:b/>
          <w:sz w:val="24"/>
          <w:szCs w:val="24"/>
        </w:rPr>
      </w:pPr>
      <w:bookmarkStart w:id="140" w:name="_Ref108167772"/>
      <w:r>
        <w:rPr>
          <w:b/>
          <w:sz w:val="24"/>
          <w:szCs w:val="24"/>
        </w:rPr>
        <w:t>Vehicle Quotations</w:t>
      </w:r>
      <w:bookmarkEnd w:id="140"/>
    </w:p>
    <w:p w14:paraId="4B12B523" w14:textId="77777777"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The Supplier shall ensure that all quotations generated by the Supplier remain valid for a minimum of 14 days, subject to manufacturer price increases.</w:t>
      </w:r>
    </w:p>
    <w:p w14:paraId="27BBD163" w14:textId="751740CF"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 xml:space="preserve">The Supplier shall ensure that any manufacturer price decreases during the quoting period are passed on to the </w:t>
      </w:r>
      <w:r w:rsidR="00A970F3">
        <w:rPr>
          <w:sz w:val="24"/>
          <w:szCs w:val="24"/>
        </w:rPr>
        <w:t>Employee User</w:t>
      </w:r>
      <w:r>
        <w:rPr>
          <w:sz w:val="24"/>
          <w:szCs w:val="24"/>
        </w:rPr>
        <w:t>.</w:t>
      </w:r>
    </w:p>
    <w:p w14:paraId="6B5C9C5A" w14:textId="77777777"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The Supplier shall ensure that all vehicle quotations include as a minimum the following information:</w:t>
      </w:r>
    </w:p>
    <w:p w14:paraId="5AE71D48" w14:textId="77777777" w:rsidR="00BE1F48" w:rsidRDefault="004278AB" w:rsidP="00711378">
      <w:pPr>
        <w:numPr>
          <w:ilvl w:val="0"/>
          <w:numId w:val="25"/>
        </w:numPr>
        <w:tabs>
          <w:tab w:val="left" w:pos="2381"/>
          <w:tab w:val="left" w:pos="2552"/>
        </w:tabs>
        <w:spacing w:after="200" w:line="276" w:lineRule="auto"/>
        <w:ind w:left="2523"/>
        <w:jc w:val="both"/>
        <w:rPr>
          <w:sz w:val="24"/>
          <w:szCs w:val="24"/>
        </w:rPr>
      </w:pPr>
      <w:r>
        <w:rPr>
          <w:sz w:val="24"/>
          <w:szCs w:val="24"/>
        </w:rPr>
        <w:t>Vehicle Make, model and derivative</w:t>
      </w:r>
    </w:p>
    <w:p w14:paraId="6F5B4545" w14:textId="77777777" w:rsidR="00BE1F48" w:rsidRDefault="004278AB" w:rsidP="00711378">
      <w:pPr>
        <w:numPr>
          <w:ilvl w:val="0"/>
          <w:numId w:val="25"/>
        </w:numPr>
        <w:tabs>
          <w:tab w:val="left" w:pos="2381"/>
          <w:tab w:val="left" w:pos="2552"/>
        </w:tabs>
        <w:spacing w:after="200" w:line="276" w:lineRule="auto"/>
        <w:ind w:left="2523"/>
        <w:jc w:val="both"/>
        <w:rPr>
          <w:sz w:val="24"/>
          <w:szCs w:val="24"/>
        </w:rPr>
      </w:pPr>
      <w:r>
        <w:rPr>
          <w:sz w:val="24"/>
          <w:szCs w:val="24"/>
        </w:rPr>
        <w:t>Salary Sacrifice Vehicle Contracted Period</w:t>
      </w:r>
    </w:p>
    <w:p w14:paraId="1B7D5A69" w14:textId="77777777" w:rsidR="00BE1F48" w:rsidRDefault="004278AB" w:rsidP="00711378">
      <w:pPr>
        <w:numPr>
          <w:ilvl w:val="0"/>
          <w:numId w:val="25"/>
        </w:numPr>
        <w:tabs>
          <w:tab w:val="left" w:pos="2381"/>
          <w:tab w:val="left" w:pos="2552"/>
        </w:tabs>
        <w:spacing w:after="200" w:line="276" w:lineRule="auto"/>
        <w:ind w:left="2523"/>
        <w:jc w:val="both"/>
        <w:rPr>
          <w:sz w:val="24"/>
          <w:szCs w:val="24"/>
        </w:rPr>
      </w:pPr>
      <w:r>
        <w:rPr>
          <w:sz w:val="24"/>
          <w:szCs w:val="24"/>
        </w:rPr>
        <w:t>Annual contracted mileage</w:t>
      </w:r>
    </w:p>
    <w:p w14:paraId="330228D1" w14:textId="77777777"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All vehicle quotation pricing should include the following:</w:t>
      </w:r>
    </w:p>
    <w:p w14:paraId="74E49604" w14:textId="77777777" w:rsidR="00BE1F48" w:rsidRDefault="004278AB" w:rsidP="00711378">
      <w:pPr>
        <w:numPr>
          <w:ilvl w:val="0"/>
          <w:numId w:val="25"/>
        </w:numPr>
        <w:tabs>
          <w:tab w:val="left" w:pos="2381"/>
          <w:tab w:val="left" w:pos="2552"/>
        </w:tabs>
        <w:spacing w:after="200" w:line="276" w:lineRule="auto"/>
        <w:ind w:left="2523"/>
        <w:jc w:val="both"/>
        <w:rPr>
          <w:sz w:val="24"/>
          <w:szCs w:val="24"/>
        </w:rPr>
      </w:pPr>
      <w:r>
        <w:rPr>
          <w:sz w:val="24"/>
          <w:szCs w:val="24"/>
        </w:rPr>
        <w:t>Road Fund Licence</w:t>
      </w:r>
    </w:p>
    <w:p w14:paraId="005C0B39" w14:textId="77777777" w:rsidR="00BE1F48" w:rsidRDefault="004278AB" w:rsidP="00711378">
      <w:pPr>
        <w:numPr>
          <w:ilvl w:val="0"/>
          <w:numId w:val="25"/>
        </w:numPr>
        <w:tabs>
          <w:tab w:val="left" w:pos="2381"/>
          <w:tab w:val="left" w:pos="2552"/>
        </w:tabs>
        <w:spacing w:after="200" w:line="276" w:lineRule="auto"/>
        <w:ind w:left="2523"/>
        <w:jc w:val="both"/>
        <w:rPr>
          <w:sz w:val="24"/>
          <w:szCs w:val="24"/>
        </w:rPr>
      </w:pPr>
      <w:r>
        <w:rPr>
          <w:sz w:val="24"/>
          <w:szCs w:val="24"/>
        </w:rPr>
        <w:t>Routine Service and maintenance costs</w:t>
      </w:r>
    </w:p>
    <w:p w14:paraId="66272F3E" w14:textId="77777777" w:rsidR="00BE1F48" w:rsidRDefault="004278AB" w:rsidP="00711378">
      <w:pPr>
        <w:numPr>
          <w:ilvl w:val="0"/>
          <w:numId w:val="25"/>
        </w:numPr>
        <w:tabs>
          <w:tab w:val="left" w:pos="2381"/>
          <w:tab w:val="left" w:pos="2552"/>
        </w:tabs>
        <w:spacing w:after="200" w:line="276" w:lineRule="auto"/>
        <w:ind w:left="2523"/>
        <w:jc w:val="both"/>
        <w:rPr>
          <w:sz w:val="24"/>
          <w:szCs w:val="24"/>
        </w:rPr>
      </w:pPr>
      <w:r>
        <w:rPr>
          <w:sz w:val="24"/>
          <w:szCs w:val="24"/>
        </w:rPr>
        <w:t>Replacement tyres due to wear and tear</w:t>
      </w:r>
    </w:p>
    <w:p w14:paraId="084C5DCE" w14:textId="77777777" w:rsidR="00BE1F48" w:rsidRDefault="004278AB" w:rsidP="00711378">
      <w:pPr>
        <w:numPr>
          <w:ilvl w:val="0"/>
          <w:numId w:val="25"/>
        </w:numPr>
        <w:tabs>
          <w:tab w:val="left" w:pos="2381"/>
          <w:tab w:val="left" w:pos="2552"/>
        </w:tabs>
        <w:spacing w:after="200" w:line="276" w:lineRule="auto"/>
        <w:ind w:left="2523"/>
        <w:jc w:val="both"/>
        <w:rPr>
          <w:sz w:val="24"/>
          <w:szCs w:val="24"/>
        </w:rPr>
      </w:pPr>
      <w:r>
        <w:rPr>
          <w:sz w:val="24"/>
          <w:szCs w:val="24"/>
        </w:rPr>
        <w:t>Vehicle insurance</w:t>
      </w:r>
    </w:p>
    <w:p w14:paraId="74B7687F" w14:textId="77777777" w:rsidR="00BE1F48" w:rsidRDefault="004278AB" w:rsidP="00711378">
      <w:pPr>
        <w:numPr>
          <w:ilvl w:val="0"/>
          <w:numId w:val="25"/>
        </w:numPr>
        <w:tabs>
          <w:tab w:val="left" w:pos="2381"/>
          <w:tab w:val="left" w:pos="2552"/>
        </w:tabs>
        <w:spacing w:after="200" w:line="276" w:lineRule="auto"/>
        <w:ind w:left="2523"/>
        <w:jc w:val="both"/>
        <w:rPr>
          <w:sz w:val="24"/>
          <w:szCs w:val="24"/>
        </w:rPr>
      </w:pPr>
      <w:r>
        <w:rPr>
          <w:sz w:val="24"/>
          <w:szCs w:val="24"/>
        </w:rPr>
        <w:t>Accident Management</w:t>
      </w:r>
    </w:p>
    <w:p w14:paraId="3B30C6F9" w14:textId="77777777" w:rsidR="00BE1F48" w:rsidRDefault="004278AB" w:rsidP="00711378">
      <w:pPr>
        <w:numPr>
          <w:ilvl w:val="0"/>
          <w:numId w:val="25"/>
        </w:numPr>
        <w:tabs>
          <w:tab w:val="left" w:pos="2381"/>
          <w:tab w:val="left" w:pos="2552"/>
        </w:tabs>
        <w:spacing w:after="200" w:line="276" w:lineRule="auto"/>
        <w:ind w:left="2523"/>
        <w:jc w:val="both"/>
        <w:rPr>
          <w:sz w:val="24"/>
          <w:szCs w:val="24"/>
        </w:rPr>
      </w:pPr>
      <w:r>
        <w:rPr>
          <w:sz w:val="24"/>
          <w:szCs w:val="24"/>
        </w:rPr>
        <w:t>Breakdown assistance and recovery</w:t>
      </w:r>
    </w:p>
    <w:p w14:paraId="594E1B97" w14:textId="77777777" w:rsidR="00BE1F48" w:rsidRDefault="004278AB" w:rsidP="00711378">
      <w:pPr>
        <w:numPr>
          <w:ilvl w:val="0"/>
          <w:numId w:val="25"/>
        </w:numPr>
        <w:tabs>
          <w:tab w:val="left" w:pos="2381"/>
          <w:tab w:val="left" w:pos="2552"/>
        </w:tabs>
        <w:spacing w:after="200" w:line="276" w:lineRule="auto"/>
        <w:ind w:left="2523"/>
        <w:jc w:val="both"/>
        <w:rPr>
          <w:sz w:val="24"/>
          <w:szCs w:val="24"/>
        </w:rPr>
      </w:pPr>
      <w:r>
        <w:rPr>
          <w:sz w:val="24"/>
          <w:szCs w:val="24"/>
        </w:rPr>
        <w:t>MOT where required</w:t>
      </w:r>
    </w:p>
    <w:p w14:paraId="24856798" w14:textId="69A81A1E" w:rsidR="00BE1F48" w:rsidRDefault="004278AB" w:rsidP="00711378">
      <w:pPr>
        <w:numPr>
          <w:ilvl w:val="2"/>
          <w:numId w:val="10"/>
        </w:numPr>
        <w:tabs>
          <w:tab w:val="left" w:pos="2381"/>
          <w:tab w:val="left" w:pos="2552"/>
        </w:tabs>
        <w:spacing w:after="120"/>
        <w:ind w:left="1305" w:hanging="851"/>
        <w:jc w:val="both"/>
        <w:rPr>
          <w:b/>
          <w:sz w:val="24"/>
          <w:szCs w:val="24"/>
        </w:rPr>
      </w:pPr>
      <w:bookmarkStart w:id="141" w:name="_Ref108167784"/>
      <w:r>
        <w:rPr>
          <w:b/>
          <w:sz w:val="24"/>
          <w:szCs w:val="24"/>
        </w:rPr>
        <w:t>Data Management</w:t>
      </w:r>
      <w:bookmarkEnd w:id="141"/>
      <w:r>
        <w:rPr>
          <w:b/>
          <w:sz w:val="24"/>
          <w:szCs w:val="24"/>
        </w:rPr>
        <w:t xml:space="preserve"> </w:t>
      </w:r>
    </w:p>
    <w:p w14:paraId="2CE3EFBD" w14:textId="77777777"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The Supplier acknowledges that</w:t>
      </w:r>
      <w:r w:rsidRPr="00711378">
        <w:rPr>
          <w:sz w:val="24"/>
          <w:szCs w:val="24"/>
        </w:rPr>
        <w:t xml:space="preserve"> Joint Schedule 11 (</w:t>
      </w:r>
      <w:r>
        <w:rPr>
          <w:sz w:val="24"/>
          <w:szCs w:val="24"/>
        </w:rPr>
        <w:t xml:space="preserve">Processing Data) </w:t>
      </w:r>
      <w:r>
        <w:rPr>
          <w:sz w:val="24"/>
          <w:szCs w:val="24"/>
        </w:rPr>
        <w:lastRenderedPageBreak/>
        <w:t xml:space="preserve">applies to the processing of personal data under this Framework Contract.  </w:t>
      </w:r>
    </w:p>
    <w:p w14:paraId="3F70DE02" w14:textId="77777777"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 xml:space="preserve">The Supplier shall not disclose any data to a third party without the prior written consent of the Buyer. </w:t>
      </w:r>
    </w:p>
    <w:p w14:paraId="6801BCFA" w14:textId="77777777"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 xml:space="preserve">The Supplier shall ensure that all data is held securely for the duration of the Call-Off Contract and provided to the Buyer, or their nominated Supplier, on expiry of the Call-Off Contract or for a period agreed as part of the Call-Off Contract. </w:t>
      </w:r>
    </w:p>
    <w:p w14:paraId="25BBC340" w14:textId="77777777"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 xml:space="preserve">The Supplier shall ensure that a suitable back-up system for data is in place to support the Buyer’s business continuity and audit requirements. </w:t>
      </w:r>
    </w:p>
    <w:p w14:paraId="2F3E2E77" w14:textId="77777777" w:rsidR="00BE1F48" w:rsidRPr="00711378" w:rsidRDefault="004278AB" w:rsidP="00711378">
      <w:pPr>
        <w:numPr>
          <w:ilvl w:val="1"/>
          <w:numId w:val="10"/>
        </w:numPr>
        <w:tabs>
          <w:tab w:val="left" w:pos="2381"/>
          <w:tab w:val="left" w:pos="2552"/>
        </w:tabs>
        <w:spacing w:after="120"/>
        <w:jc w:val="both"/>
        <w:rPr>
          <w:b/>
          <w:sz w:val="24"/>
          <w:szCs w:val="24"/>
        </w:rPr>
      </w:pPr>
      <w:bookmarkStart w:id="142" w:name="_Ref108165301"/>
      <w:r>
        <w:rPr>
          <w:b/>
          <w:sz w:val="24"/>
          <w:szCs w:val="24"/>
        </w:rPr>
        <w:t>Vehicle Sourcing</w:t>
      </w:r>
      <w:bookmarkEnd w:id="142"/>
    </w:p>
    <w:p w14:paraId="7F895841" w14:textId="77777777" w:rsidR="00BE1F48" w:rsidRPr="00711378" w:rsidRDefault="004278AB" w:rsidP="00711378">
      <w:pPr>
        <w:numPr>
          <w:ilvl w:val="2"/>
          <w:numId w:val="10"/>
        </w:numPr>
        <w:tabs>
          <w:tab w:val="left" w:pos="2381"/>
          <w:tab w:val="left" w:pos="2552"/>
        </w:tabs>
        <w:spacing w:after="120"/>
        <w:ind w:left="1305" w:hanging="851"/>
        <w:jc w:val="both"/>
        <w:rPr>
          <w:sz w:val="24"/>
          <w:szCs w:val="24"/>
        </w:rPr>
      </w:pPr>
      <w:r w:rsidRPr="00711378">
        <w:rPr>
          <w:sz w:val="24"/>
          <w:szCs w:val="24"/>
        </w:rPr>
        <w:t>The Supplier acknowledges and agrees that they will act as a Requesting Body</w:t>
      </w:r>
      <w:r w:rsidRPr="00711378">
        <w:rPr>
          <w:sz w:val="24"/>
          <w:szCs w:val="24"/>
        </w:rPr>
        <w:footnoteReference w:id="2"/>
      </w:r>
      <w:r w:rsidRPr="00711378">
        <w:rPr>
          <w:sz w:val="24"/>
          <w:szCs w:val="24"/>
        </w:rPr>
        <w:t xml:space="preserve"> for eligible Buyers in order to source vehicles from the RM6244 Purchase of Standard and Specialist Vehicle framework, the RM6268 Vehicle Lease, Fleet Management and Salary Sacrifice framework, or any subsequent commercial arrangements provided by Crown Commercial Service.</w:t>
      </w:r>
    </w:p>
    <w:p w14:paraId="530BAB53" w14:textId="77777777" w:rsidR="00BE1F48" w:rsidRPr="00711378" w:rsidRDefault="004278AB" w:rsidP="00711378">
      <w:pPr>
        <w:numPr>
          <w:ilvl w:val="2"/>
          <w:numId w:val="10"/>
        </w:numPr>
        <w:tabs>
          <w:tab w:val="left" w:pos="2381"/>
          <w:tab w:val="left" w:pos="2552"/>
        </w:tabs>
        <w:spacing w:after="120"/>
        <w:ind w:left="1305" w:hanging="851"/>
        <w:jc w:val="both"/>
        <w:rPr>
          <w:sz w:val="24"/>
          <w:szCs w:val="24"/>
        </w:rPr>
      </w:pPr>
      <w:r w:rsidRPr="00711378">
        <w:rPr>
          <w:sz w:val="24"/>
          <w:szCs w:val="24"/>
        </w:rPr>
        <w:t>When acting as a Requesting Body on behalf of a Buyer, the Supplier shall ensure that any discount realised by sourcing vehicles through the RM6244 Purchase of Standard and Specialist Vehicle framework or Lot 1 of the RM6268 Vehicle Lease framework is passed in full to the Buyer. The Supplier acknowledges and agrees to provide evidence to the Buyer and/or CCS if requested.</w:t>
      </w:r>
    </w:p>
    <w:p w14:paraId="01B876C8" w14:textId="77777777" w:rsidR="00BE1F48" w:rsidRPr="00711378" w:rsidRDefault="004278AB" w:rsidP="00711378">
      <w:pPr>
        <w:numPr>
          <w:ilvl w:val="1"/>
          <w:numId w:val="10"/>
        </w:numPr>
        <w:tabs>
          <w:tab w:val="left" w:pos="2381"/>
          <w:tab w:val="left" w:pos="2552"/>
        </w:tabs>
        <w:spacing w:after="120"/>
        <w:jc w:val="both"/>
        <w:rPr>
          <w:b/>
          <w:sz w:val="24"/>
          <w:szCs w:val="24"/>
        </w:rPr>
      </w:pPr>
      <w:bookmarkStart w:id="143" w:name="_Ref108165330"/>
      <w:r>
        <w:rPr>
          <w:b/>
          <w:sz w:val="24"/>
          <w:szCs w:val="24"/>
        </w:rPr>
        <w:t>Vehicle Orders</w:t>
      </w:r>
      <w:bookmarkEnd w:id="143"/>
    </w:p>
    <w:p w14:paraId="1CB19227" w14:textId="77777777" w:rsidR="00BE1F48" w:rsidRPr="00711378" w:rsidRDefault="004278AB" w:rsidP="00711378">
      <w:pPr>
        <w:numPr>
          <w:ilvl w:val="2"/>
          <w:numId w:val="10"/>
        </w:numPr>
        <w:tabs>
          <w:tab w:val="left" w:pos="2381"/>
          <w:tab w:val="left" w:pos="2552"/>
        </w:tabs>
        <w:spacing w:after="120"/>
        <w:ind w:left="1305" w:hanging="851"/>
        <w:jc w:val="both"/>
        <w:rPr>
          <w:sz w:val="24"/>
          <w:szCs w:val="24"/>
        </w:rPr>
      </w:pPr>
      <w:r>
        <w:rPr>
          <w:sz w:val="24"/>
          <w:szCs w:val="24"/>
        </w:rPr>
        <w:t>For the avoidance of doubt, each vehicle Order survives the expiration or termination of the Framework Contract.</w:t>
      </w:r>
    </w:p>
    <w:p w14:paraId="63409E30" w14:textId="77777777" w:rsidR="00BE1F48" w:rsidRPr="00711378" w:rsidRDefault="004278AB" w:rsidP="00711378">
      <w:pPr>
        <w:numPr>
          <w:ilvl w:val="2"/>
          <w:numId w:val="10"/>
        </w:numPr>
        <w:tabs>
          <w:tab w:val="left" w:pos="2381"/>
          <w:tab w:val="left" w:pos="2552"/>
        </w:tabs>
        <w:spacing w:after="120"/>
        <w:ind w:left="1305" w:hanging="851"/>
        <w:jc w:val="both"/>
        <w:rPr>
          <w:sz w:val="24"/>
          <w:szCs w:val="24"/>
        </w:rPr>
      </w:pPr>
      <w:r>
        <w:rPr>
          <w:sz w:val="24"/>
          <w:szCs w:val="24"/>
        </w:rPr>
        <w:t xml:space="preserve">The Supplier shall ensure that all vehicles are brand new and unused, other than for delivery mileage, unless otherwise specified by the Buyer. </w:t>
      </w:r>
    </w:p>
    <w:p w14:paraId="410174E0" w14:textId="77777777" w:rsidR="00BE1F48" w:rsidRPr="00711378" w:rsidRDefault="004278AB" w:rsidP="00711378">
      <w:pPr>
        <w:numPr>
          <w:ilvl w:val="2"/>
          <w:numId w:val="10"/>
        </w:numPr>
        <w:tabs>
          <w:tab w:val="left" w:pos="2381"/>
          <w:tab w:val="left" w:pos="2552"/>
        </w:tabs>
        <w:spacing w:after="120"/>
        <w:ind w:left="1305" w:hanging="851"/>
        <w:jc w:val="both"/>
        <w:rPr>
          <w:sz w:val="24"/>
          <w:szCs w:val="24"/>
        </w:rPr>
      </w:pPr>
      <w:r>
        <w:rPr>
          <w:sz w:val="24"/>
          <w:szCs w:val="24"/>
        </w:rPr>
        <w:t>The Supplier acknowledges and agrees that all vehicles supplied pursuant to this Framework Contract shall be assumed to be right hand drive ("RHD") unless otherwise specified by the Buyer.</w:t>
      </w:r>
    </w:p>
    <w:p w14:paraId="6FED7C41" w14:textId="77777777" w:rsidR="00BE1F48" w:rsidRPr="00711378" w:rsidRDefault="004278AB" w:rsidP="00711378">
      <w:pPr>
        <w:numPr>
          <w:ilvl w:val="2"/>
          <w:numId w:val="10"/>
        </w:numPr>
        <w:tabs>
          <w:tab w:val="left" w:pos="2381"/>
          <w:tab w:val="left" w:pos="2552"/>
        </w:tabs>
        <w:spacing w:after="120"/>
        <w:ind w:left="1305" w:hanging="851"/>
        <w:jc w:val="both"/>
        <w:rPr>
          <w:sz w:val="24"/>
          <w:szCs w:val="24"/>
        </w:rPr>
      </w:pPr>
      <w:r>
        <w:rPr>
          <w:sz w:val="24"/>
          <w:szCs w:val="24"/>
        </w:rPr>
        <w:t>The Supplier shall ensure that it has a process in place for receiving, checking, amending and confirming orders.</w:t>
      </w:r>
    </w:p>
    <w:p w14:paraId="2F41296D" w14:textId="77777777" w:rsidR="00E92A29" w:rsidRPr="00E92A29" w:rsidRDefault="00E92A29" w:rsidP="00E92A29">
      <w:pPr>
        <w:numPr>
          <w:ilvl w:val="2"/>
          <w:numId w:val="10"/>
        </w:numPr>
        <w:tabs>
          <w:tab w:val="left" w:pos="2381"/>
          <w:tab w:val="left" w:pos="2552"/>
        </w:tabs>
        <w:spacing w:after="120"/>
        <w:ind w:left="1305" w:hanging="851"/>
        <w:jc w:val="both"/>
        <w:rPr>
          <w:sz w:val="24"/>
          <w:szCs w:val="24"/>
        </w:rPr>
      </w:pPr>
      <w:r>
        <w:rPr>
          <w:sz w:val="24"/>
          <w:szCs w:val="24"/>
        </w:rPr>
        <w:t xml:space="preserve">The Supplier shall provide updates on the progress of the order at a frequency </w:t>
      </w:r>
      <w:r w:rsidRPr="00E92A29">
        <w:rPr>
          <w:sz w:val="24"/>
          <w:szCs w:val="24"/>
        </w:rPr>
        <w:t>agreed with the Buyer, when the order is placed.</w:t>
      </w:r>
    </w:p>
    <w:p w14:paraId="270FA1A1" w14:textId="68504A66" w:rsidR="00E92A29" w:rsidRPr="00E92A29" w:rsidRDefault="00E92A29" w:rsidP="00711378">
      <w:pPr>
        <w:numPr>
          <w:ilvl w:val="2"/>
          <w:numId w:val="10"/>
        </w:numPr>
        <w:tabs>
          <w:tab w:val="left" w:pos="2381"/>
          <w:tab w:val="left" w:pos="2552"/>
        </w:tabs>
        <w:spacing w:after="120"/>
        <w:ind w:left="1305" w:hanging="851"/>
        <w:jc w:val="both"/>
        <w:rPr>
          <w:sz w:val="24"/>
          <w:szCs w:val="24"/>
        </w:rPr>
      </w:pPr>
      <w:r w:rsidRPr="00E92A29">
        <w:t>The Supplier shall ensure that any additional costs that have been identified, due to an order amendment will be communicated to the Buyer.</w:t>
      </w:r>
    </w:p>
    <w:p w14:paraId="04C4C360" w14:textId="11027A04" w:rsidR="00BE1F48" w:rsidRPr="00711378" w:rsidRDefault="004278AB" w:rsidP="00711378">
      <w:pPr>
        <w:numPr>
          <w:ilvl w:val="2"/>
          <w:numId w:val="10"/>
        </w:numPr>
        <w:tabs>
          <w:tab w:val="left" w:pos="2381"/>
          <w:tab w:val="left" w:pos="2552"/>
        </w:tabs>
        <w:spacing w:after="120"/>
        <w:ind w:left="1305" w:hanging="851"/>
        <w:jc w:val="both"/>
        <w:rPr>
          <w:sz w:val="24"/>
          <w:szCs w:val="24"/>
        </w:rPr>
      </w:pPr>
      <w:r>
        <w:rPr>
          <w:sz w:val="24"/>
          <w:szCs w:val="24"/>
        </w:rPr>
        <w:t xml:space="preserve">The Supplier shall ensure that any manufacturer price decreases during the quotation period are passed to the Buyer in full. </w:t>
      </w:r>
    </w:p>
    <w:p w14:paraId="79A09C3E" w14:textId="77777777" w:rsidR="00BE1F48" w:rsidRPr="00711378" w:rsidRDefault="004278AB" w:rsidP="00711378">
      <w:pPr>
        <w:numPr>
          <w:ilvl w:val="1"/>
          <w:numId w:val="10"/>
        </w:numPr>
        <w:tabs>
          <w:tab w:val="left" w:pos="2381"/>
          <w:tab w:val="left" w:pos="2552"/>
        </w:tabs>
        <w:spacing w:after="120"/>
        <w:jc w:val="both"/>
        <w:rPr>
          <w:b/>
          <w:sz w:val="24"/>
          <w:szCs w:val="24"/>
        </w:rPr>
      </w:pPr>
      <w:bookmarkStart w:id="144" w:name="_Ref108166179"/>
      <w:r>
        <w:rPr>
          <w:b/>
          <w:sz w:val="24"/>
          <w:szCs w:val="24"/>
        </w:rPr>
        <w:t>Delivery of Vehicles</w:t>
      </w:r>
      <w:bookmarkEnd w:id="144"/>
      <w:r>
        <w:rPr>
          <w:b/>
          <w:sz w:val="24"/>
          <w:szCs w:val="24"/>
        </w:rPr>
        <w:t xml:space="preserve"> </w:t>
      </w:r>
    </w:p>
    <w:p w14:paraId="2196ED23" w14:textId="77777777" w:rsidR="00BE1F48" w:rsidRPr="00711378" w:rsidRDefault="004278AB" w:rsidP="00711378">
      <w:pPr>
        <w:numPr>
          <w:ilvl w:val="2"/>
          <w:numId w:val="10"/>
        </w:numPr>
        <w:tabs>
          <w:tab w:val="left" w:pos="2381"/>
          <w:tab w:val="left" w:pos="2552"/>
        </w:tabs>
        <w:spacing w:after="120"/>
        <w:ind w:left="1305" w:hanging="851"/>
        <w:jc w:val="both"/>
        <w:rPr>
          <w:sz w:val="24"/>
          <w:szCs w:val="24"/>
        </w:rPr>
      </w:pPr>
      <w:r>
        <w:rPr>
          <w:sz w:val="24"/>
          <w:szCs w:val="24"/>
        </w:rPr>
        <w:t xml:space="preserve">The Supplier shall ensure that all vehicles are delivered safely and securely </w:t>
      </w:r>
      <w:r>
        <w:rPr>
          <w:sz w:val="24"/>
          <w:szCs w:val="24"/>
        </w:rPr>
        <w:lastRenderedPageBreak/>
        <w:t>supplied in accordance with the requirements specified in the Order.</w:t>
      </w:r>
    </w:p>
    <w:p w14:paraId="36141FDF" w14:textId="77777777" w:rsidR="00BE1F48" w:rsidRDefault="004278AB" w:rsidP="00711378">
      <w:pPr>
        <w:numPr>
          <w:ilvl w:val="2"/>
          <w:numId w:val="10"/>
        </w:numPr>
        <w:tabs>
          <w:tab w:val="left" w:pos="2381"/>
          <w:tab w:val="left" w:pos="2552"/>
        </w:tabs>
        <w:spacing w:after="120"/>
        <w:ind w:left="1305" w:hanging="851"/>
        <w:jc w:val="both"/>
      </w:pPr>
      <w:r>
        <w:rPr>
          <w:sz w:val="24"/>
          <w:szCs w:val="24"/>
        </w:rPr>
        <w:t xml:space="preserve">The Supplier shall ensure that pre-delivery inspections are carried out on all vehicles supplied.   </w:t>
      </w:r>
    </w:p>
    <w:p w14:paraId="3D1784C7" w14:textId="77777777" w:rsidR="00BE1F48" w:rsidRPr="00711378" w:rsidRDefault="004278AB" w:rsidP="00711378">
      <w:pPr>
        <w:numPr>
          <w:ilvl w:val="2"/>
          <w:numId w:val="10"/>
        </w:numPr>
        <w:tabs>
          <w:tab w:val="left" w:pos="2381"/>
          <w:tab w:val="left" w:pos="2552"/>
        </w:tabs>
        <w:spacing w:after="120"/>
        <w:ind w:left="1305" w:hanging="851"/>
        <w:jc w:val="both"/>
        <w:rPr>
          <w:sz w:val="24"/>
          <w:szCs w:val="24"/>
        </w:rPr>
      </w:pPr>
      <w:r>
        <w:rPr>
          <w:sz w:val="24"/>
          <w:szCs w:val="24"/>
        </w:rPr>
        <w:t>The Supplier shall ensure that the following are provided to the employee at the point of delivery:</w:t>
      </w:r>
    </w:p>
    <w:p w14:paraId="4A4DAD2B" w14:textId="77777777" w:rsidR="00BE1F48" w:rsidRDefault="004278AB">
      <w:pPr>
        <w:numPr>
          <w:ilvl w:val="0"/>
          <w:numId w:val="16"/>
        </w:numPr>
        <w:tabs>
          <w:tab w:val="left" w:pos="2694"/>
          <w:tab w:val="left" w:pos="2835"/>
        </w:tabs>
        <w:spacing w:before="200" w:after="120"/>
        <w:ind w:left="1832" w:hanging="414"/>
        <w:jc w:val="both"/>
        <w:rPr>
          <w:sz w:val="24"/>
          <w:szCs w:val="24"/>
        </w:rPr>
      </w:pPr>
      <w:r>
        <w:rPr>
          <w:sz w:val="24"/>
          <w:szCs w:val="24"/>
        </w:rPr>
        <w:t xml:space="preserve">vehicle handbook or equivalent; </w:t>
      </w:r>
    </w:p>
    <w:p w14:paraId="20F93386" w14:textId="77777777" w:rsidR="00BE1F48" w:rsidRDefault="004278AB">
      <w:pPr>
        <w:numPr>
          <w:ilvl w:val="0"/>
          <w:numId w:val="16"/>
        </w:numPr>
        <w:tabs>
          <w:tab w:val="left" w:pos="2694"/>
          <w:tab w:val="left" w:pos="2835"/>
        </w:tabs>
        <w:spacing w:before="200" w:after="120"/>
        <w:ind w:left="1832" w:hanging="414"/>
        <w:jc w:val="both"/>
        <w:rPr>
          <w:sz w:val="24"/>
          <w:szCs w:val="24"/>
        </w:rPr>
      </w:pPr>
      <w:r>
        <w:rPr>
          <w:sz w:val="24"/>
          <w:szCs w:val="24"/>
        </w:rPr>
        <w:t xml:space="preserve">two sets of keys; </w:t>
      </w:r>
    </w:p>
    <w:p w14:paraId="133A5A8C" w14:textId="77777777" w:rsidR="00BE1F48" w:rsidRDefault="004278AB">
      <w:pPr>
        <w:numPr>
          <w:ilvl w:val="0"/>
          <w:numId w:val="16"/>
        </w:numPr>
        <w:tabs>
          <w:tab w:val="left" w:pos="2694"/>
          <w:tab w:val="left" w:pos="2835"/>
        </w:tabs>
        <w:spacing w:before="200" w:after="120"/>
        <w:ind w:left="1832" w:hanging="414"/>
        <w:jc w:val="both"/>
        <w:rPr>
          <w:sz w:val="24"/>
          <w:szCs w:val="24"/>
        </w:rPr>
      </w:pPr>
      <w:r>
        <w:rPr>
          <w:sz w:val="24"/>
          <w:szCs w:val="24"/>
        </w:rPr>
        <w:t>service log book or access to an equivalent electronic mechanism;</w:t>
      </w:r>
    </w:p>
    <w:p w14:paraId="40B06F8C" w14:textId="273FF01E" w:rsidR="00BE1F48" w:rsidRDefault="004278AB">
      <w:pPr>
        <w:numPr>
          <w:ilvl w:val="0"/>
          <w:numId w:val="16"/>
        </w:numPr>
        <w:tabs>
          <w:tab w:val="left" w:pos="2694"/>
          <w:tab w:val="left" w:pos="2835"/>
        </w:tabs>
        <w:spacing w:before="200" w:after="120"/>
        <w:ind w:left="1832" w:hanging="414"/>
        <w:jc w:val="both"/>
        <w:rPr>
          <w:sz w:val="24"/>
          <w:szCs w:val="24"/>
        </w:rPr>
      </w:pPr>
      <w:r>
        <w:rPr>
          <w:sz w:val="24"/>
          <w:szCs w:val="24"/>
        </w:rPr>
        <w:t>driver information pack, or access to an equivalent mechanism, including but not limited to, the</w:t>
      </w:r>
      <w:r>
        <w:rPr>
          <w:sz w:val="24"/>
          <w:szCs w:val="24"/>
          <w:highlight w:val="white"/>
        </w:rPr>
        <w:t xml:space="preserve"> driver support services contact number a</w:t>
      </w:r>
      <w:r>
        <w:rPr>
          <w:sz w:val="24"/>
          <w:szCs w:val="24"/>
        </w:rPr>
        <w:t xml:space="preserve">s </w:t>
      </w:r>
      <w:r w:rsidRPr="00F765B4">
        <w:rPr>
          <w:sz w:val="24"/>
          <w:szCs w:val="24"/>
        </w:rPr>
        <w:t>outlined in 5.7.</w:t>
      </w:r>
      <w:r w:rsidR="00F765B4" w:rsidRPr="00F765B4">
        <w:rPr>
          <w:sz w:val="24"/>
          <w:szCs w:val="24"/>
        </w:rPr>
        <w:t>9</w:t>
      </w:r>
      <w:r w:rsidRPr="00F765B4">
        <w:rPr>
          <w:sz w:val="24"/>
          <w:szCs w:val="24"/>
        </w:rPr>
        <w:t>;</w:t>
      </w:r>
    </w:p>
    <w:p w14:paraId="4BB41AA9" w14:textId="77777777" w:rsidR="00BE1F48" w:rsidRPr="00711378" w:rsidRDefault="004278AB" w:rsidP="00711378">
      <w:pPr>
        <w:numPr>
          <w:ilvl w:val="2"/>
          <w:numId w:val="10"/>
        </w:numPr>
        <w:tabs>
          <w:tab w:val="left" w:pos="2381"/>
          <w:tab w:val="left" w:pos="2552"/>
        </w:tabs>
        <w:spacing w:after="120"/>
        <w:ind w:left="1305" w:hanging="851"/>
        <w:jc w:val="both"/>
        <w:rPr>
          <w:sz w:val="24"/>
          <w:szCs w:val="24"/>
        </w:rPr>
      </w:pPr>
      <w:r>
        <w:rPr>
          <w:sz w:val="24"/>
          <w:szCs w:val="24"/>
        </w:rPr>
        <w:t>The Supplier shall ensure that all vehicles meet showroom standards of cleanliness and are delivered to the Buyer at the point of delivery (unless otherwise specified or agreed with the Buyer) with:</w:t>
      </w:r>
    </w:p>
    <w:p w14:paraId="576FA633" w14:textId="77777777" w:rsidR="00BE1F48" w:rsidRDefault="004278AB">
      <w:pPr>
        <w:numPr>
          <w:ilvl w:val="0"/>
          <w:numId w:val="16"/>
        </w:numPr>
        <w:tabs>
          <w:tab w:val="left" w:pos="2694"/>
          <w:tab w:val="left" w:pos="2835"/>
        </w:tabs>
        <w:spacing w:after="120"/>
        <w:ind w:left="1832" w:hanging="414"/>
        <w:jc w:val="both"/>
        <w:rPr>
          <w:sz w:val="24"/>
          <w:szCs w:val="24"/>
        </w:rPr>
      </w:pPr>
      <w:r>
        <w:rPr>
          <w:sz w:val="24"/>
          <w:szCs w:val="24"/>
        </w:rPr>
        <w:t>no more than 100 miles on the odometer;</w:t>
      </w:r>
    </w:p>
    <w:p w14:paraId="7147E670" w14:textId="77777777" w:rsidR="00BE1F48" w:rsidRDefault="004278AB">
      <w:pPr>
        <w:numPr>
          <w:ilvl w:val="0"/>
          <w:numId w:val="16"/>
        </w:numPr>
        <w:tabs>
          <w:tab w:val="left" w:pos="2694"/>
          <w:tab w:val="left" w:pos="2835"/>
        </w:tabs>
        <w:spacing w:after="120"/>
        <w:ind w:left="1832" w:hanging="414"/>
        <w:jc w:val="both"/>
        <w:rPr>
          <w:sz w:val="24"/>
          <w:szCs w:val="24"/>
        </w:rPr>
      </w:pPr>
      <w:r>
        <w:rPr>
          <w:sz w:val="24"/>
          <w:szCs w:val="24"/>
        </w:rPr>
        <w:t xml:space="preserve">sufficient fuel or battery charge for electric vehicles to travel 40 miles  </w:t>
      </w:r>
    </w:p>
    <w:p w14:paraId="6E6056D0" w14:textId="77777777" w:rsidR="00BE1F48" w:rsidRDefault="004278AB">
      <w:pPr>
        <w:numPr>
          <w:ilvl w:val="0"/>
          <w:numId w:val="16"/>
        </w:numPr>
        <w:tabs>
          <w:tab w:val="left" w:pos="2694"/>
          <w:tab w:val="left" w:pos="2835"/>
        </w:tabs>
        <w:spacing w:after="120"/>
        <w:ind w:left="1832" w:hanging="414"/>
        <w:jc w:val="both"/>
        <w:rPr>
          <w:sz w:val="24"/>
          <w:szCs w:val="24"/>
        </w:rPr>
      </w:pPr>
      <w:r>
        <w:rPr>
          <w:sz w:val="24"/>
          <w:szCs w:val="24"/>
        </w:rPr>
        <w:t>the appropriate vehicle excise duty (VED) valid for 12 months, unless otherwise specified by the Buyer; and</w:t>
      </w:r>
    </w:p>
    <w:p w14:paraId="00EF5AC9" w14:textId="77777777" w:rsidR="00BE1F48" w:rsidRDefault="004278AB">
      <w:pPr>
        <w:numPr>
          <w:ilvl w:val="0"/>
          <w:numId w:val="16"/>
        </w:numPr>
        <w:tabs>
          <w:tab w:val="left" w:pos="2694"/>
          <w:tab w:val="left" w:pos="2835"/>
        </w:tabs>
        <w:spacing w:after="120"/>
        <w:ind w:left="1832" w:hanging="414"/>
        <w:jc w:val="both"/>
        <w:rPr>
          <w:sz w:val="24"/>
          <w:szCs w:val="24"/>
        </w:rPr>
      </w:pPr>
      <w:r>
        <w:rPr>
          <w:sz w:val="24"/>
          <w:szCs w:val="24"/>
        </w:rPr>
        <w:t>without defects</w:t>
      </w:r>
    </w:p>
    <w:p w14:paraId="797A6FD0" w14:textId="77777777" w:rsidR="00BE1F48" w:rsidRPr="00711378" w:rsidRDefault="004278AB" w:rsidP="00711378">
      <w:pPr>
        <w:numPr>
          <w:ilvl w:val="2"/>
          <w:numId w:val="10"/>
        </w:numPr>
        <w:tabs>
          <w:tab w:val="left" w:pos="2381"/>
          <w:tab w:val="left" w:pos="2552"/>
        </w:tabs>
        <w:spacing w:after="120"/>
        <w:ind w:left="1305" w:hanging="851"/>
        <w:jc w:val="both"/>
        <w:rPr>
          <w:sz w:val="24"/>
          <w:szCs w:val="24"/>
        </w:rPr>
      </w:pPr>
      <w:r>
        <w:rPr>
          <w:sz w:val="24"/>
          <w:szCs w:val="24"/>
        </w:rPr>
        <w:t xml:space="preserve">The Supplier shall ensure that a handover is provided for all vehicles, which shall include: </w:t>
      </w:r>
    </w:p>
    <w:p w14:paraId="69207180" w14:textId="77777777" w:rsidR="00BE1F48" w:rsidRDefault="004278AB">
      <w:pPr>
        <w:numPr>
          <w:ilvl w:val="0"/>
          <w:numId w:val="16"/>
        </w:numPr>
        <w:tabs>
          <w:tab w:val="left" w:pos="2694"/>
          <w:tab w:val="left" w:pos="2835"/>
        </w:tabs>
        <w:spacing w:after="120"/>
        <w:ind w:left="1832" w:hanging="414"/>
        <w:jc w:val="both"/>
        <w:rPr>
          <w:sz w:val="24"/>
          <w:szCs w:val="24"/>
        </w:rPr>
      </w:pPr>
      <w:r>
        <w:rPr>
          <w:sz w:val="24"/>
          <w:szCs w:val="24"/>
        </w:rPr>
        <w:t>providing a full explanation of the controls and features of the vehicles;</w:t>
      </w:r>
    </w:p>
    <w:p w14:paraId="1CAF394F" w14:textId="77777777" w:rsidR="00BE1F48" w:rsidRDefault="004278AB">
      <w:pPr>
        <w:numPr>
          <w:ilvl w:val="0"/>
          <w:numId w:val="16"/>
        </w:numPr>
        <w:tabs>
          <w:tab w:val="left" w:pos="2694"/>
          <w:tab w:val="left" w:pos="2835"/>
        </w:tabs>
        <w:spacing w:after="120"/>
        <w:ind w:left="1832" w:hanging="414"/>
        <w:jc w:val="both"/>
        <w:rPr>
          <w:sz w:val="24"/>
          <w:szCs w:val="24"/>
        </w:rPr>
      </w:pPr>
      <w:r>
        <w:rPr>
          <w:sz w:val="24"/>
          <w:szCs w:val="24"/>
        </w:rPr>
        <w:t>completing and signing a delivery sheet or electronic equivalent which provides confirmation that appropriate checks have been undertaken and confirmation that operating instructions have been given; and</w:t>
      </w:r>
    </w:p>
    <w:p w14:paraId="09363E34" w14:textId="77777777" w:rsidR="00BE1F48" w:rsidRDefault="004278AB">
      <w:pPr>
        <w:numPr>
          <w:ilvl w:val="0"/>
          <w:numId w:val="16"/>
        </w:numPr>
        <w:tabs>
          <w:tab w:val="left" w:pos="2694"/>
          <w:tab w:val="left" w:pos="2835"/>
        </w:tabs>
        <w:spacing w:after="120"/>
        <w:ind w:left="1832" w:hanging="414"/>
        <w:jc w:val="both"/>
        <w:rPr>
          <w:sz w:val="24"/>
          <w:szCs w:val="24"/>
        </w:rPr>
      </w:pPr>
      <w:r>
        <w:rPr>
          <w:sz w:val="24"/>
          <w:szCs w:val="24"/>
        </w:rPr>
        <w:t>providing a hard or electronic copy of the delivery sheet to the Buyer.</w:t>
      </w:r>
    </w:p>
    <w:p w14:paraId="00FD14B4" w14:textId="77777777" w:rsidR="00BE1F48" w:rsidRPr="00711378" w:rsidRDefault="004278AB" w:rsidP="00711378">
      <w:pPr>
        <w:numPr>
          <w:ilvl w:val="1"/>
          <w:numId w:val="10"/>
        </w:numPr>
        <w:tabs>
          <w:tab w:val="left" w:pos="2381"/>
          <w:tab w:val="left" w:pos="2552"/>
        </w:tabs>
        <w:spacing w:after="120"/>
        <w:jc w:val="both"/>
        <w:rPr>
          <w:b/>
          <w:sz w:val="24"/>
          <w:szCs w:val="24"/>
        </w:rPr>
      </w:pPr>
      <w:bookmarkStart w:id="145" w:name="_Ref108166212"/>
      <w:r>
        <w:rPr>
          <w:b/>
          <w:sz w:val="24"/>
          <w:szCs w:val="24"/>
        </w:rPr>
        <w:t>Vehicle Insurance</w:t>
      </w:r>
      <w:bookmarkEnd w:id="145"/>
    </w:p>
    <w:p w14:paraId="080FFFA2" w14:textId="77777777" w:rsidR="00BE1F48" w:rsidRPr="00711378" w:rsidRDefault="004278AB" w:rsidP="00711378">
      <w:pPr>
        <w:numPr>
          <w:ilvl w:val="2"/>
          <w:numId w:val="10"/>
        </w:numPr>
        <w:tabs>
          <w:tab w:val="left" w:pos="2381"/>
          <w:tab w:val="left" w:pos="2552"/>
        </w:tabs>
        <w:spacing w:after="120"/>
        <w:ind w:left="1305" w:hanging="851"/>
        <w:jc w:val="both"/>
        <w:rPr>
          <w:sz w:val="24"/>
          <w:szCs w:val="24"/>
        </w:rPr>
      </w:pPr>
      <w:r>
        <w:rPr>
          <w:sz w:val="24"/>
          <w:szCs w:val="24"/>
        </w:rPr>
        <w:t>The Supplier shall provide a fully comprehensive insurance cover with all vehicles unless otherwise agreed with the Buyer as part of the Call-Off Contract.</w:t>
      </w:r>
    </w:p>
    <w:p w14:paraId="68CE8CD8" w14:textId="77777777" w:rsidR="00BE1F48" w:rsidRPr="00711378" w:rsidRDefault="004278AB" w:rsidP="00711378">
      <w:pPr>
        <w:numPr>
          <w:ilvl w:val="2"/>
          <w:numId w:val="10"/>
        </w:numPr>
        <w:tabs>
          <w:tab w:val="left" w:pos="2381"/>
          <w:tab w:val="left" w:pos="2552"/>
        </w:tabs>
        <w:spacing w:after="120"/>
        <w:ind w:left="1305" w:hanging="851"/>
        <w:jc w:val="both"/>
        <w:rPr>
          <w:sz w:val="24"/>
          <w:szCs w:val="24"/>
        </w:rPr>
      </w:pPr>
      <w:r>
        <w:rPr>
          <w:sz w:val="24"/>
          <w:szCs w:val="24"/>
        </w:rPr>
        <w:t>The Supplier shall provide insurance cover for any additional named drivers when requested by the Buyer as part of the Call-Off Contract. Where this was agreed as part of the Call-Off Contract.</w:t>
      </w:r>
    </w:p>
    <w:p w14:paraId="56FE1924" w14:textId="77777777" w:rsidR="00BE1F48" w:rsidRPr="00711378" w:rsidRDefault="004278AB" w:rsidP="00711378">
      <w:pPr>
        <w:numPr>
          <w:ilvl w:val="2"/>
          <w:numId w:val="10"/>
        </w:numPr>
        <w:tabs>
          <w:tab w:val="left" w:pos="2381"/>
          <w:tab w:val="left" w:pos="2552"/>
        </w:tabs>
        <w:spacing w:after="120"/>
        <w:ind w:left="1305" w:hanging="851"/>
        <w:jc w:val="both"/>
        <w:rPr>
          <w:sz w:val="24"/>
          <w:szCs w:val="24"/>
        </w:rPr>
      </w:pPr>
      <w:r>
        <w:rPr>
          <w:sz w:val="24"/>
          <w:szCs w:val="24"/>
        </w:rPr>
        <w:t xml:space="preserve">The Supplier shall retain the right to refuse insurance cover for individuals identified as high risk, or fall outside of the scope of their insurance cover. </w:t>
      </w:r>
    </w:p>
    <w:p w14:paraId="6D1753FD" w14:textId="77777777" w:rsidR="00BE1F48" w:rsidRPr="00711378" w:rsidRDefault="004278AB" w:rsidP="00711378">
      <w:pPr>
        <w:numPr>
          <w:ilvl w:val="1"/>
          <w:numId w:val="10"/>
        </w:numPr>
        <w:tabs>
          <w:tab w:val="left" w:pos="2381"/>
          <w:tab w:val="left" w:pos="2552"/>
        </w:tabs>
        <w:spacing w:after="120"/>
        <w:jc w:val="both"/>
        <w:rPr>
          <w:b/>
          <w:sz w:val="24"/>
          <w:szCs w:val="24"/>
        </w:rPr>
      </w:pPr>
      <w:bookmarkStart w:id="146" w:name="_Ref108166233"/>
      <w:r>
        <w:rPr>
          <w:b/>
          <w:sz w:val="24"/>
          <w:szCs w:val="24"/>
        </w:rPr>
        <w:t>Service, Maintenance and Repair</w:t>
      </w:r>
      <w:bookmarkEnd w:id="146"/>
    </w:p>
    <w:p w14:paraId="32FE0FEA" w14:textId="77777777" w:rsidR="00BE1F48" w:rsidRPr="00711378" w:rsidRDefault="004278AB" w:rsidP="00711378">
      <w:pPr>
        <w:numPr>
          <w:ilvl w:val="2"/>
          <w:numId w:val="10"/>
        </w:numPr>
        <w:tabs>
          <w:tab w:val="left" w:pos="2381"/>
          <w:tab w:val="left" w:pos="2552"/>
        </w:tabs>
        <w:spacing w:after="120"/>
        <w:ind w:left="1305" w:hanging="851"/>
        <w:jc w:val="both"/>
        <w:rPr>
          <w:sz w:val="24"/>
          <w:szCs w:val="24"/>
        </w:rPr>
      </w:pPr>
      <w:r>
        <w:rPr>
          <w:sz w:val="24"/>
          <w:szCs w:val="24"/>
        </w:rPr>
        <w:t xml:space="preserve">The Supplier shall provide SMR encompassing routine servicing, maintenance and mechanical repairs, and the replacement of consumable parts such as tyres, exhausts and brakes, to ensure conformance to safety and legal requirements. </w:t>
      </w:r>
    </w:p>
    <w:p w14:paraId="4957C169" w14:textId="77777777" w:rsidR="007B50F2" w:rsidRPr="007B50F2" w:rsidRDefault="007B50F2" w:rsidP="007B50F2">
      <w:pPr>
        <w:numPr>
          <w:ilvl w:val="2"/>
          <w:numId w:val="10"/>
        </w:numPr>
        <w:tabs>
          <w:tab w:val="left" w:pos="2381"/>
          <w:tab w:val="left" w:pos="2552"/>
        </w:tabs>
        <w:spacing w:after="120"/>
        <w:ind w:left="1305" w:hanging="851"/>
        <w:jc w:val="both"/>
        <w:rPr>
          <w:sz w:val="24"/>
          <w:szCs w:val="24"/>
        </w:rPr>
      </w:pPr>
      <w:r w:rsidRPr="007B50F2">
        <w:rPr>
          <w:sz w:val="24"/>
          <w:szCs w:val="24"/>
        </w:rPr>
        <w:lastRenderedPageBreak/>
        <w:t>The Supplier shall provide a variety of processes to book and schedule vehicle maintenance and services such as MOTs, including, but not limited to:</w:t>
      </w:r>
    </w:p>
    <w:p w14:paraId="46A3C078" w14:textId="77777777" w:rsidR="007B50F2" w:rsidRPr="007B50F2" w:rsidRDefault="007B50F2" w:rsidP="007B50F2">
      <w:pPr>
        <w:numPr>
          <w:ilvl w:val="0"/>
          <w:numId w:val="16"/>
        </w:numPr>
        <w:tabs>
          <w:tab w:val="left" w:pos="2694"/>
          <w:tab w:val="left" w:pos="2835"/>
        </w:tabs>
        <w:spacing w:before="200" w:after="120"/>
        <w:ind w:left="1832" w:hanging="414"/>
        <w:jc w:val="both"/>
        <w:rPr>
          <w:sz w:val="24"/>
          <w:szCs w:val="24"/>
        </w:rPr>
      </w:pPr>
      <w:r w:rsidRPr="007B50F2">
        <w:rPr>
          <w:sz w:val="24"/>
          <w:szCs w:val="24"/>
        </w:rPr>
        <w:t>Direct with a dealer;</w:t>
      </w:r>
    </w:p>
    <w:p w14:paraId="131BA7F1" w14:textId="77777777" w:rsidR="007B50F2" w:rsidRPr="007B50F2" w:rsidRDefault="007B50F2" w:rsidP="007B50F2">
      <w:pPr>
        <w:numPr>
          <w:ilvl w:val="0"/>
          <w:numId w:val="16"/>
        </w:numPr>
        <w:tabs>
          <w:tab w:val="left" w:pos="2694"/>
          <w:tab w:val="left" w:pos="2835"/>
        </w:tabs>
        <w:spacing w:before="200" w:after="120"/>
        <w:ind w:left="1832" w:hanging="414"/>
        <w:jc w:val="both"/>
        <w:rPr>
          <w:sz w:val="24"/>
          <w:szCs w:val="24"/>
        </w:rPr>
      </w:pPr>
      <w:r w:rsidRPr="007B50F2">
        <w:rPr>
          <w:sz w:val="24"/>
          <w:szCs w:val="24"/>
        </w:rPr>
        <w:t>Direct through a dedicated service helpline;</w:t>
      </w:r>
    </w:p>
    <w:p w14:paraId="6F86CBD5" w14:textId="2706950E" w:rsidR="007B50F2" w:rsidRDefault="007B50F2" w:rsidP="007B50F2">
      <w:pPr>
        <w:numPr>
          <w:ilvl w:val="0"/>
          <w:numId w:val="16"/>
        </w:numPr>
        <w:tabs>
          <w:tab w:val="left" w:pos="2694"/>
          <w:tab w:val="left" w:pos="2835"/>
        </w:tabs>
        <w:spacing w:before="200" w:after="120"/>
        <w:ind w:left="1832" w:hanging="414"/>
        <w:jc w:val="both"/>
        <w:rPr>
          <w:sz w:val="24"/>
          <w:szCs w:val="24"/>
        </w:rPr>
      </w:pPr>
      <w:r w:rsidRPr="007B50F2">
        <w:rPr>
          <w:sz w:val="24"/>
          <w:szCs w:val="24"/>
        </w:rPr>
        <w:t>Online system or mobile applications.</w:t>
      </w:r>
    </w:p>
    <w:p w14:paraId="0A93C0F4" w14:textId="77777777" w:rsidR="007B50F2" w:rsidRPr="007B50F2" w:rsidRDefault="007B50F2" w:rsidP="007B50F2">
      <w:pPr>
        <w:numPr>
          <w:ilvl w:val="2"/>
          <w:numId w:val="10"/>
        </w:numPr>
        <w:tabs>
          <w:tab w:val="left" w:pos="2381"/>
          <w:tab w:val="left" w:pos="2552"/>
        </w:tabs>
        <w:spacing w:after="120"/>
        <w:ind w:left="1305" w:hanging="851"/>
        <w:jc w:val="both"/>
        <w:rPr>
          <w:sz w:val="24"/>
          <w:szCs w:val="24"/>
        </w:rPr>
      </w:pPr>
      <w:r w:rsidRPr="007B50F2">
        <w:rPr>
          <w:sz w:val="24"/>
          <w:szCs w:val="24"/>
        </w:rPr>
        <w:t>The Supplier shall undertake effective maintenance cost control and ensure that the appropriate processes and controls are in place to certify that the SMR costs and SMR related costs represent best value for money for the Buyer.</w:t>
      </w:r>
    </w:p>
    <w:p w14:paraId="05671D2F" w14:textId="615E05C3" w:rsidR="007B50F2" w:rsidRDefault="007B50F2" w:rsidP="007B50F2">
      <w:pPr>
        <w:numPr>
          <w:ilvl w:val="2"/>
          <w:numId w:val="10"/>
        </w:numPr>
        <w:tabs>
          <w:tab w:val="left" w:pos="2381"/>
          <w:tab w:val="left" w:pos="2552"/>
        </w:tabs>
        <w:spacing w:after="120"/>
        <w:ind w:left="1305" w:hanging="851"/>
        <w:jc w:val="both"/>
        <w:rPr>
          <w:sz w:val="24"/>
          <w:szCs w:val="24"/>
        </w:rPr>
      </w:pPr>
      <w:r w:rsidRPr="007B50F2">
        <w:rPr>
          <w:sz w:val="24"/>
          <w:szCs w:val="24"/>
        </w:rPr>
        <w:t>Where the vehicle is being maintained and/or repaired the Supplier shall notify the Buyer of any expected downtime of a vehicle.</w:t>
      </w:r>
    </w:p>
    <w:p w14:paraId="57B5595A" w14:textId="4BB1F740" w:rsidR="00BE1F48" w:rsidRPr="00711378" w:rsidRDefault="004278AB" w:rsidP="00711378">
      <w:pPr>
        <w:numPr>
          <w:ilvl w:val="2"/>
          <w:numId w:val="10"/>
        </w:numPr>
        <w:tabs>
          <w:tab w:val="left" w:pos="2381"/>
          <w:tab w:val="left" w:pos="2552"/>
        </w:tabs>
        <w:spacing w:after="120"/>
        <w:ind w:left="1305" w:hanging="851"/>
        <w:jc w:val="both"/>
        <w:rPr>
          <w:sz w:val="24"/>
          <w:szCs w:val="24"/>
        </w:rPr>
      </w:pPr>
      <w:r>
        <w:rPr>
          <w:sz w:val="24"/>
          <w:szCs w:val="24"/>
        </w:rPr>
        <w:t>The Supplier shall be responsible for the cost of replacement tyres during the lease period, except where such replacement is due to the lack of care or abuse of the tyre by the Buyer and/or driver.</w:t>
      </w:r>
    </w:p>
    <w:p w14:paraId="6331A743" w14:textId="77777777" w:rsidR="00BE1F48" w:rsidRPr="00711378" w:rsidRDefault="004278AB" w:rsidP="00711378">
      <w:pPr>
        <w:numPr>
          <w:ilvl w:val="2"/>
          <w:numId w:val="10"/>
        </w:numPr>
        <w:tabs>
          <w:tab w:val="left" w:pos="2381"/>
          <w:tab w:val="left" w:pos="2552"/>
        </w:tabs>
        <w:spacing w:after="120"/>
        <w:ind w:left="1305" w:hanging="851"/>
        <w:jc w:val="both"/>
        <w:rPr>
          <w:sz w:val="24"/>
          <w:szCs w:val="24"/>
        </w:rPr>
      </w:pPr>
      <w:r>
        <w:rPr>
          <w:sz w:val="24"/>
          <w:szCs w:val="24"/>
        </w:rPr>
        <w:t>The Supplier shall replace tyres once the tread has reached a minimum of 2mm.</w:t>
      </w:r>
    </w:p>
    <w:p w14:paraId="02EA9FD1" w14:textId="6F8A7F0C" w:rsidR="00BE1F48" w:rsidRPr="00711378" w:rsidRDefault="004278AB" w:rsidP="00711378">
      <w:pPr>
        <w:numPr>
          <w:ilvl w:val="2"/>
          <w:numId w:val="10"/>
        </w:numPr>
        <w:tabs>
          <w:tab w:val="left" w:pos="2381"/>
          <w:tab w:val="left" w:pos="2552"/>
        </w:tabs>
        <w:spacing w:after="120"/>
        <w:ind w:left="1305" w:hanging="851"/>
        <w:jc w:val="both"/>
        <w:rPr>
          <w:sz w:val="24"/>
          <w:szCs w:val="24"/>
        </w:rPr>
      </w:pPr>
      <w:r>
        <w:rPr>
          <w:sz w:val="24"/>
          <w:szCs w:val="24"/>
        </w:rPr>
        <w:t xml:space="preserve">The Supplier shall provide sufficient notification and reminders to the </w:t>
      </w:r>
      <w:r w:rsidR="00A970F3">
        <w:rPr>
          <w:sz w:val="24"/>
          <w:szCs w:val="24"/>
        </w:rPr>
        <w:t>Employee User</w:t>
      </w:r>
      <w:r>
        <w:rPr>
          <w:sz w:val="24"/>
          <w:szCs w:val="24"/>
        </w:rPr>
        <w:t xml:space="preserve"> prior to the MOT due date to enable arrangements for vehicle testing to be made. </w:t>
      </w:r>
    </w:p>
    <w:p w14:paraId="7E01CCAB" w14:textId="77B9FF7E" w:rsidR="00BE1F48" w:rsidRPr="00711378" w:rsidRDefault="004278AB" w:rsidP="00711378">
      <w:pPr>
        <w:numPr>
          <w:ilvl w:val="2"/>
          <w:numId w:val="10"/>
        </w:numPr>
        <w:tabs>
          <w:tab w:val="left" w:pos="2381"/>
          <w:tab w:val="left" w:pos="2552"/>
        </w:tabs>
        <w:spacing w:after="120"/>
        <w:ind w:left="1305" w:hanging="851"/>
        <w:jc w:val="both"/>
        <w:rPr>
          <w:sz w:val="24"/>
          <w:szCs w:val="24"/>
        </w:rPr>
      </w:pPr>
      <w:r>
        <w:rPr>
          <w:sz w:val="24"/>
          <w:szCs w:val="24"/>
        </w:rPr>
        <w:t xml:space="preserve">If a vehicle fails an MOT test, the Supplier shall engage with the </w:t>
      </w:r>
      <w:r w:rsidR="00A970F3">
        <w:rPr>
          <w:sz w:val="24"/>
          <w:szCs w:val="24"/>
        </w:rPr>
        <w:t>Employee User</w:t>
      </w:r>
      <w:r>
        <w:rPr>
          <w:sz w:val="24"/>
          <w:szCs w:val="24"/>
        </w:rPr>
        <w:t xml:space="preserve"> to ensure that the required remedial and retest requirements are undertaken. The Supplier shall have a mechanism in place to inform the Buyer of any vehicles that do not have a valid MOT. </w:t>
      </w:r>
    </w:p>
    <w:p w14:paraId="2615C1B9" w14:textId="77777777" w:rsidR="00BE1F48" w:rsidRPr="00711378" w:rsidRDefault="004278AB" w:rsidP="00711378">
      <w:pPr>
        <w:numPr>
          <w:ilvl w:val="2"/>
          <w:numId w:val="10"/>
        </w:numPr>
        <w:tabs>
          <w:tab w:val="left" w:pos="2381"/>
          <w:tab w:val="left" w:pos="2552"/>
        </w:tabs>
        <w:spacing w:after="120"/>
        <w:ind w:left="1305" w:hanging="851"/>
        <w:jc w:val="both"/>
        <w:rPr>
          <w:sz w:val="24"/>
          <w:szCs w:val="24"/>
        </w:rPr>
      </w:pPr>
      <w:r>
        <w:rPr>
          <w:sz w:val="24"/>
          <w:szCs w:val="24"/>
        </w:rPr>
        <w:t>The Supplier shall ensure that driver support, including roadside assistance, is available 24 hours a day, 7 days a week, 365 days a year through a dedicated point of contact.</w:t>
      </w:r>
    </w:p>
    <w:p w14:paraId="2BB59B84" w14:textId="77777777" w:rsidR="00BE1F48" w:rsidRPr="00711378" w:rsidRDefault="004278AB">
      <w:pPr>
        <w:numPr>
          <w:ilvl w:val="1"/>
          <w:numId w:val="10"/>
        </w:numPr>
        <w:tabs>
          <w:tab w:val="left" w:pos="2381"/>
          <w:tab w:val="left" w:pos="2552"/>
        </w:tabs>
        <w:spacing w:after="120"/>
        <w:jc w:val="both"/>
        <w:rPr>
          <w:b/>
          <w:sz w:val="24"/>
          <w:szCs w:val="24"/>
        </w:rPr>
      </w:pPr>
      <w:bookmarkStart w:id="147" w:name="_Ref108166251"/>
      <w:r>
        <w:rPr>
          <w:b/>
          <w:sz w:val="24"/>
          <w:szCs w:val="24"/>
        </w:rPr>
        <w:t>Condition and Damage</w:t>
      </w:r>
      <w:bookmarkEnd w:id="147"/>
    </w:p>
    <w:p w14:paraId="580B4C41" w14:textId="77777777" w:rsidR="00BE1F48" w:rsidRPr="00711378" w:rsidRDefault="004278AB" w:rsidP="00711378">
      <w:pPr>
        <w:numPr>
          <w:ilvl w:val="2"/>
          <w:numId w:val="10"/>
        </w:numPr>
        <w:tabs>
          <w:tab w:val="left" w:pos="2381"/>
          <w:tab w:val="left" w:pos="2552"/>
        </w:tabs>
        <w:spacing w:after="120"/>
        <w:ind w:left="1305" w:hanging="851"/>
        <w:jc w:val="both"/>
        <w:rPr>
          <w:sz w:val="24"/>
          <w:szCs w:val="24"/>
        </w:rPr>
      </w:pPr>
      <w:r>
        <w:rPr>
          <w:sz w:val="24"/>
          <w:szCs w:val="24"/>
        </w:rPr>
        <w:t xml:space="preserve">The Supplier shall undertake effective cost control and ensure that both in-contract and end of contract damage costs are validated in line with the British Vehicle Rental and Leasing Association (BVRLA) Fair Wear and Tear guidelines in order to represent best value for money for the Buyer. The BVRLA guidelines can be accessed via the following link: </w:t>
      </w:r>
      <w:hyperlink r:id="rId17">
        <w:r w:rsidRPr="00711378">
          <w:rPr>
            <w:color w:val="0000FF"/>
            <w:sz w:val="24"/>
            <w:szCs w:val="24"/>
            <w:u w:val="single"/>
          </w:rPr>
          <w:t>http://www.bvrla.co.uk/</w:t>
        </w:r>
      </w:hyperlink>
    </w:p>
    <w:p w14:paraId="4479345A" w14:textId="77777777" w:rsidR="00BE1F48" w:rsidRPr="00711378" w:rsidRDefault="004278AB" w:rsidP="00711378">
      <w:pPr>
        <w:numPr>
          <w:ilvl w:val="2"/>
          <w:numId w:val="10"/>
        </w:numPr>
        <w:tabs>
          <w:tab w:val="left" w:pos="2381"/>
          <w:tab w:val="left" w:pos="2552"/>
        </w:tabs>
        <w:spacing w:after="120"/>
        <w:ind w:left="1305" w:hanging="851"/>
        <w:jc w:val="both"/>
        <w:rPr>
          <w:sz w:val="24"/>
          <w:szCs w:val="24"/>
        </w:rPr>
      </w:pPr>
      <w:r>
        <w:rPr>
          <w:sz w:val="24"/>
          <w:szCs w:val="24"/>
        </w:rPr>
        <w:t xml:space="preserve">The Supplier acknowledges and agrees that </w:t>
      </w:r>
      <w:r w:rsidRPr="00711378">
        <w:rPr>
          <w:sz w:val="24"/>
          <w:szCs w:val="24"/>
        </w:rPr>
        <w:t>photographic evidence of damage to vehicles shall be provided to the Buyer where the total value exceeds £500, unless otherwise agreed at Call-Off.</w:t>
      </w:r>
    </w:p>
    <w:p w14:paraId="5CED9F5F" w14:textId="77777777" w:rsidR="00BE1F48" w:rsidRPr="00711378" w:rsidRDefault="004278AB">
      <w:pPr>
        <w:numPr>
          <w:ilvl w:val="1"/>
          <w:numId w:val="10"/>
        </w:numPr>
        <w:tabs>
          <w:tab w:val="left" w:pos="2381"/>
          <w:tab w:val="left" w:pos="2552"/>
        </w:tabs>
        <w:spacing w:after="120"/>
        <w:jc w:val="both"/>
        <w:rPr>
          <w:b/>
          <w:sz w:val="24"/>
          <w:szCs w:val="24"/>
        </w:rPr>
      </w:pPr>
      <w:bookmarkStart w:id="148" w:name="_Ref108166271"/>
      <w:r>
        <w:rPr>
          <w:b/>
          <w:sz w:val="24"/>
          <w:szCs w:val="24"/>
        </w:rPr>
        <w:t>Managing the Buyer’s Account</w:t>
      </w:r>
      <w:bookmarkEnd w:id="148"/>
    </w:p>
    <w:p w14:paraId="2307F4B4" w14:textId="77777777" w:rsidR="00BE1F48" w:rsidRPr="00711378" w:rsidRDefault="004278AB" w:rsidP="00711378">
      <w:pPr>
        <w:numPr>
          <w:ilvl w:val="2"/>
          <w:numId w:val="10"/>
        </w:numPr>
        <w:tabs>
          <w:tab w:val="left" w:pos="2381"/>
          <w:tab w:val="left" w:pos="2552"/>
        </w:tabs>
        <w:spacing w:after="120"/>
        <w:ind w:left="1305" w:hanging="851"/>
        <w:jc w:val="both"/>
        <w:rPr>
          <w:b/>
          <w:sz w:val="24"/>
          <w:szCs w:val="24"/>
        </w:rPr>
      </w:pPr>
      <w:bookmarkStart w:id="149" w:name="_Ref108166296"/>
      <w:r w:rsidRPr="00711378">
        <w:rPr>
          <w:b/>
          <w:sz w:val="24"/>
          <w:szCs w:val="24"/>
        </w:rPr>
        <w:t>Contract Management</w:t>
      </w:r>
      <w:bookmarkEnd w:id="149"/>
    </w:p>
    <w:p w14:paraId="0343542B" w14:textId="77777777"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The Supplier shall manage the Buyer’s Call-Off Contract in accordance with Call-Off Schedule 15 for "Call-Off Contract Management".</w:t>
      </w:r>
    </w:p>
    <w:p w14:paraId="4900A0A1" w14:textId="77777777"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The Supplier shall ensure that all relevant documentation relating to the Buyer’s account is maintained and updated at all times.</w:t>
      </w:r>
    </w:p>
    <w:p w14:paraId="381F245F" w14:textId="77777777"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lastRenderedPageBreak/>
        <w:t xml:space="preserve">The Supplier shall implement the appropriate processes for the prevention, detection and reporting of fraudulent activity. </w:t>
      </w:r>
    </w:p>
    <w:p w14:paraId="1DC31FDD" w14:textId="77777777"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 xml:space="preserve">The Supplier shall provide a Helpdesk and/or online support facility for supporting the Buyer’s representatives and their drivers with queries or complaints regarding the services provided under the Call-Off Contract. Unless agreed with the Buyer, this shall be available from 9am to 5pm, Monday to Friday and exclude bank holidays. </w:t>
      </w:r>
    </w:p>
    <w:p w14:paraId="61AA2279" w14:textId="55393D62"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The Supplier shall ensure that t</w:t>
      </w:r>
      <w:r w:rsidR="00711378">
        <w:rPr>
          <w:sz w:val="24"/>
          <w:szCs w:val="24"/>
        </w:rPr>
        <w:t>he Helpdesk telephone number is</w:t>
      </w:r>
      <w:r>
        <w:rPr>
          <w:sz w:val="24"/>
          <w:szCs w:val="24"/>
        </w:rPr>
        <w:t xml:space="preserve"> </w:t>
      </w:r>
      <w:r w:rsidR="00711378">
        <w:rPr>
          <w:sz w:val="24"/>
          <w:szCs w:val="24"/>
        </w:rPr>
        <w:t>F</w:t>
      </w:r>
      <w:r>
        <w:rPr>
          <w:sz w:val="24"/>
          <w:szCs w:val="24"/>
        </w:rPr>
        <w:t>reephone or does not charge users more than a basic rate, local rate or national rate telephone number.</w:t>
      </w:r>
    </w:p>
    <w:p w14:paraId="56F956D8" w14:textId="77777777"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The Supplier shall ensure that they have clear processes in place to maintain consistent levels of service during periods of peak demand.</w:t>
      </w:r>
    </w:p>
    <w:p w14:paraId="368582F9" w14:textId="77777777"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The Supplier shall work with the Buyer to determine more effective and innovative ways of working, when requested by the Buyer.</w:t>
      </w:r>
    </w:p>
    <w:p w14:paraId="3AFE5084" w14:textId="77777777" w:rsidR="00BE1F48" w:rsidRPr="00711378" w:rsidRDefault="004278AB" w:rsidP="00711378">
      <w:pPr>
        <w:numPr>
          <w:ilvl w:val="2"/>
          <w:numId w:val="10"/>
        </w:numPr>
        <w:tabs>
          <w:tab w:val="left" w:pos="2381"/>
          <w:tab w:val="left" w:pos="2552"/>
        </w:tabs>
        <w:spacing w:after="120"/>
        <w:ind w:left="1305" w:hanging="851"/>
        <w:jc w:val="both"/>
        <w:rPr>
          <w:b/>
          <w:sz w:val="24"/>
          <w:szCs w:val="24"/>
        </w:rPr>
      </w:pPr>
      <w:bookmarkStart w:id="150" w:name="_Ref108166308"/>
      <w:r>
        <w:rPr>
          <w:b/>
          <w:sz w:val="24"/>
          <w:szCs w:val="24"/>
        </w:rPr>
        <w:t>Fines, Penalties and Charges</w:t>
      </w:r>
      <w:bookmarkEnd w:id="150"/>
    </w:p>
    <w:p w14:paraId="4963AB6C" w14:textId="77777777"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The Supplier shall provide a process for the payment of fines and penalty charges within the specified payment period to the prosecuting authority.</w:t>
      </w:r>
    </w:p>
    <w:p w14:paraId="0FB4356A" w14:textId="77777777"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 xml:space="preserve">Where the Buyer and/or the driver successfully contests the fine or penalty charge directly with the prosecuting authority, the Supplier shall refund the charge back to the Buyer or driver as appropriate. </w:t>
      </w:r>
    </w:p>
    <w:p w14:paraId="0F71DB8F" w14:textId="77777777"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The Supplier may charge an administration fee for managing the payment and recharges of fines, penalties and charges as set out in Framework Schedule 3 (Framework Prices).</w:t>
      </w:r>
    </w:p>
    <w:p w14:paraId="1E00AB55" w14:textId="731DC891" w:rsidR="00BE1F48" w:rsidRDefault="004278AB" w:rsidP="00711378">
      <w:pPr>
        <w:numPr>
          <w:ilvl w:val="2"/>
          <w:numId w:val="10"/>
        </w:numPr>
        <w:tabs>
          <w:tab w:val="left" w:pos="2381"/>
          <w:tab w:val="left" w:pos="2552"/>
        </w:tabs>
        <w:spacing w:after="120"/>
        <w:ind w:left="1305" w:hanging="851"/>
        <w:jc w:val="both"/>
        <w:rPr>
          <w:b/>
          <w:sz w:val="24"/>
          <w:szCs w:val="24"/>
        </w:rPr>
      </w:pPr>
      <w:bookmarkStart w:id="151" w:name="_Ref108166320"/>
      <w:r>
        <w:rPr>
          <w:b/>
          <w:sz w:val="24"/>
          <w:szCs w:val="24"/>
        </w:rPr>
        <w:t xml:space="preserve">Risk Mitigation </w:t>
      </w:r>
      <w:r w:rsidR="00896708">
        <w:rPr>
          <w:b/>
          <w:sz w:val="24"/>
          <w:szCs w:val="24"/>
        </w:rPr>
        <w:t>Solutions</w:t>
      </w:r>
      <w:bookmarkEnd w:id="151"/>
    </w:p>
    <w:p w14:paraId="78CFFE15" w14:textId="052321E3" w:rsidR="004F6366" w:rsidRPr="004F6366" w:rsidRDefault="004F6366" w:rsidP="004F6366">
      <w:pPr>
        <w:numPr>
          <w:ilvl w:val="3"/>
          <w:numId w:val="10"/>
        </w:numPr>
        <w:tabs>
          <w:tab w:val="left" w:pos="2381"/>
          <w:tab w:val="left" w:pos="2552"/>
        </w:tabs>
        <w:spacing w:after="120"/>
        <w:ind w:left="2154" w:hanging="907"/>
        <w:jc w:val="both"/>
        <w:rPr>
          <w:sz w:val="24"/>
          <w:szCs w:val="24"/>
        </w:rPr>
      </w:pPr>
      <w:r w:rsidRPr="004F6366">
        <w:rPr>
          <w:shd w:val="clear" w:color="auto" w:fill="FFFFFF"/>
        </w:rPr>
        <w:t xml:space="preserve">The Supplier shall provide risk mitigation solutions to cover lifestyle events that may occur during the </w:t>
      </w:r>
      <w:r w:rsidR="00A970F3">
        <w:rPr>
          <w:shd w:val="clear" w:color="auto" w:fill="FFFFFF"/>
        </w:rPr>
        <w:t>Employee User</w:t>
      </w:r>
      <w:r w:rsidRPr="004F6366">
        <w:rPr>
          <w:shd w:val="clear" w:color="auto" w:fill="FFFFFF"/>
        </w:rPr>
        <w:t>’s lease contract period. This shall be provided as an option when requested by the Buyer as part of their Call-Off Contract. </w:t>
      </w:r>
    </w:p>
    <w:p w14:paraId="5E537113" w14:textId="3604A063" w:rsidR="004F6366" w:rsidRPr="004F6366" w:rsidRDefault="004F6366" w:rsidP="004F6366">
      <w:pPr>
        <w:numPr>
          <w:ilvl w:val="3"/>
          <w:numId w:val="10"/>
        </w:numPr>
        <w:tabs>
          <w:tab w:val="left" w:pos="2381"/>
          <w:tab w:val="left" w:pos="2552"/>
        </w:tabs>
        <w:spacing w:after="120"/>
        <w:ind w:left="2154" w:hanging="907"/>
        <w:jc w:val="both"/>
        <w:rPr>
          <w:sz w:val="24"/>
          <w:szCs w:val="24"/>
        </w:rPr>
      </w:pPr>
      <w:r w:rsidRPr="004F6366">
        <w:rPr>
          <w:shd w:val="clear" w:color="auto" w:fill="FFFFFF"/>
        </w:rPr>
        <w:t>The specific coverage that is offered will be defined by the Supplier and could include, but is not limited to, the following options:</w:t>
      </w:r>
    </w:p>
    <w:p w14:paraId="5E3E6AE4" w14:textId="77777777" w:rsidR="00BE1F48" w:rsidRPr="00711378" w:rsidRDefault="004278AB" w:rsidP="00711378">
      <w:pPr>
        <w:numPr>
          <w:ilvl w:val="0"/>
          <w:numId w:val="25"/>
        </w:numPr>
        <w:tabs>
          <w:tab w:val="left" w:pos="2381"/>
          <w:tab w:val="left" w:pos="2552"/>
        </w:tabs>
        <w:spacing w:after="200" w:line="276" w:lineRule="auto"/>
        <w:ind w:left="2523"/>
        <w:jc w:val="both"/>
        <w:rPr>
          <w:sz w:val="24"/>
          <w:szCs w:val="24"/>
        </w:rPr>
      </w:pPr>
      <w:r>
        <w:rPr>
          <w:sz w:val="24"/>
          <w:szCs w:val="24"/>
        </w:rPr>
        <w:t>termination of employment through resignation, redundancy or retirement</w:t>
      </w:r>
    </w:p>
    <w:p w14:paraId="1B9787F2" w14:textId="77777777" w:rsidR="00BE1F48" w:rsidRPr="00711378" w:rsidRDefault="004278AB" w:rsidP="00711378">
      <w:pPr>
        <w:numPr>
          <w:ilvl w:val="0"/>
          <w:numId w:val="25"/>
        </w:numPr>
        <w:tabs>
          <w:tab w:val="left" w:pos="2381"/>
          <w:tab w:val="left" w:pos="2552"/>
        </w:tabs>
        <w:spacing w:after="200" w:line="276" w:lineRule="auto"/>
        <w:ind w:left="2523"/>
        <w:jc w:val="both"/>
        <w:rPr>
          <w:sz w:val="24"/>
          <w:szCs w:val="24"/>
        </w:rPr>
      </w:pPr>
      <w:r>
        <w:rPr>
          <w:sz w:val="24"/>
          <w:szCs w:val="24"/>
        </w:rPr>
        <w:t>death in service</w:t>
      </w:r>
    </w:p>
    <w:p w14:paraId="1F46FD99" w14:textId="77777777" w:rsidR="00BE1F48" w:rsidRPr="00711378" w:rsidRDefault="004278AB" w:rsidP="00711378">
      <w:pPr>
        <w:numPr>
          <w:ilvl w:val="0"/>
          <w:numId w:val="25"/>
        </w:numPr>
        <w:tabs>
          <w:tab w:val="left" w:pos="2381"/>
          <w:tab w:val="left" w:pos="2552"/>
        </w:tabs>
        <w:spacing w:after="200" w:line="276" w:lineRule="auto"/>
        <w:ind w:left="2523"/>
        <w:jc w:val="both"/>
        <w:rPr>
          <w:sz w:val="24"/>
          <w:szCs w:val="24"/>
        </w:rPr>
      </w:pPr>
      <w:r>
        <w:rPr>
          <w:sz w:val="24"/>
          <w:szCs w:val="24"/>
        </w:rPr>
        <w:t>long term sickness</w:t>
      </w:r>
    </w:p>
    <w:p w14:paraId="017B9048" w14:textId="77777777" w:rsidR="00BE1F48" w:rsidRPr="00711378" w:rsidRDefault="004278AB" w:rsidP="00711378">
      <w:pPr>
        <w:numPr>
          <w:ilvl w:val="0"/>
          <w:numId w:val="25"/>
        </w:numPr>
        <w:tabs>
          <w:tab w:val="left" w:pos="2381"/>
          <w:tab w:val="left" w:pos="2552"/>
        </w:tabs>
        <w:spacing w:after="200" w:line="276" w:lineRule="auto"/>
        <w:ind w:left="2523"/>
        <w:jc w:val="both"/>
        <w:rPr>
          <w:sz w:val="24"/>
          <w:szCs w:val="24"/>
        </w:rPr>
      </w:pPr>
      <w:r>
        <w:rPr>
          <w:sz w:val="24"/>
          <w:szCs w:val="24"/>
        </w:rPr>
        <w:t xml:space="preserve">maternity, paternity and adoption leave </w:t>
      </w:r>
    </w:p>
    <w:p w14:paraId="7C5AC862" w14:textId="77777777" w:rsidR="00BE1F48" w:rsidRDefault="004278AB" w:rsidP="00711378">
      <w:pPr>
        <w:numPr>
          <w:ilvl w:val="2"/>
          <w:numId w:val="10"/>
        </w:numPr>
        <w:tabs>
          <w:tab w:val="left" w:pos="2381"/>
          <w:tab w:val="left" w:pos="2552"/>
        </w:tabs>
        <w:spacing w:after="120"/>
        <w:ind w:left="1305" w:hanging="851"/>
        <w:jc w:val="both"/>
        <w:rPr>
          <w:b/>
          <w:sz w:val="24"/>
          <w:szCs w:val="24"/>
        </w:rPr>
      </w:pPr>
      <w:bookmarkStart w:id="152" w:name="_Ref108166335"/>
      <w:r>
        <w:rPr>
          <w:b/>
          <w:sz w:val="24"/>
          <w:szCs w:val="24"/>
        </w:rPr>
        <w:t>Management Information</w:t>
      </w:r>
      <w:bookmarkEnd w:id="152"/>
    </w:p>
    <w:p w14:paraId="41C65A94" w14:textId="77777777"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The Supplier shall provide Management Information to Buyers in accordance with the terms of each Call-Off Contract.</w:t>
      </w:r>
    </w:p>
    <w:p w14:paraId="718DB242" w14:textId="77777777" w:rsidR="00BE1F48" w:rsidRDefault="004278AB" w:rsidP="00711378">
      <w:pPr>
        <w:numPr>
          <w:ilvl w:val="2"/>
          <w:numId w:val="10"/>
        </w:numPr>
        <w:tabs>
          <w:tab w:val="left" w:pos="2381"/>
          <w:tab w:val="left" w:pos="2552"/>
        </w:tabs>
        <w:spacing w:after="120"/>
        <w:ind w:left="1305" w:hanging="851"/>
        <w:jc w:val="both"/>
        <w:rPr>
          <w:b/>
          <w:sz w:val="24"/>
          <w:szCs w:val="24"/>
        </w:rPr>
      </w:pPr>
      <w:bookmarkStart w:id="153" w:name="_Ref108166444"/>
      <w:r>
        <w:rPr>
          <w:b/>
          <w:sz w:val="24"/>
          <w:szCs w:val="24"/>
        </w:rPr>
        <w:t>Salary Sacrifice Reductions, Deductions and Payroll</w:t>
      </w:r>
      <w:bookmarkEnd w:id="153"/>
    </w:p>
    <w:p w14:paraId="63FC8DA7" w14:textId="77777777"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lastRenderedPageBreak/>
        <w:t xml:space="preserve">The Supplier shall liaise with Buyers and their respective payroll teams and HR teams in setting up processes for Salary Sacrifice reductions. </w:t>
      </w:r>
    </w:p>
    <w:p w14:paraId="6AD32D49" w14:textId="77777777"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 xml:space="preserve">The Supplier shall have processes and checks in place to ensure compliance with National Minimum Wage/National Living Wage and Lower Earnings Levels. </w:t>
      </w:r>
    </w:p>
    <w:p w14:paraId="427D3FC2" w14:textId="77777777"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The Supplier shall ensure the Buyer is aware of any new and current legislation on Salary Sacrifice and advise Buyers of its impact on the scheme.</w:t>
      </w:r>
    </w:p>
    <w:p w14:paraId="5A03C13A" w14:textId="77777777"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 xml:space="preserve">The Supplier shall notify the Buyer with a list of new employees joining the scheme and who will require Salary Sacrifice reductions to be implemented by the Buyer. </w:t>
      </w:r>
    </w:p>
    <w:p w14:paraId="5D18C069" w14:textId="61145EB4"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The Supplier shall provide the Buyer with a schedule at the beginning of each month, or at a point in time agreed with Buyer at the Call-Off stage</w:t>
      </w:r>
      <w:r w:rsidR="00711378">
        <w:rPr>
          <w:sz w:val="24"/>
          <w:szCs w:val="24"/>
        </w:rPr>
        <w:t xml:space="preserve">, </w:t>
      </w:r>
      <w:r>
        <w:rPr>
          <w:sz w:val="24"/>
          <w:szCs w:val="24"/>
        </w:rPr>
        <w:t xml:space="preserve">shows the reductions and/or deductions that </w:t>
      </w:r>
      <w:r w:rsidR="00A970F3">
        <w:rPr>
          <w:sz w:val="24"/>
          <w:szCs w:val="24"/>
        </w:rPr>
        <w:t>Employee User</w:t>
      </w:r>
      <w:r>
        <w:rPr>
          <w:sz w:val="24"/>
          <w:szCs w:val="24"/>
        </w:rPr>
        <w:t xml:space="preserve">s are making from their salary on the specified month. </w:t>
      </w:r>
    </w:p>
    <w:p w14:paraId="199A5D08" w14:textId="77777777"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 xml:space="preserve">The Supplier shall provide the Buyer with all information that they are required to provide to HMRC for P46 (Car), Full Payment Submission (FPS) or any other relevant returns. </w:t>
      </w:r>
    </w:p>
    <w:p w14:paraId="51EFAA10" w14:textId="1B8097D4"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The Supplier acknowledges that the Buyer will be responsible for</w:t>
      </w:r>
      <w:r w:rsidR="00711378">
        <w:rPr>
          <w:sz w:val="24"/>
          <w:szCs w:val="24"/>
        </w:rPr>
        <w:t>:</w:t>
      </w:r>
      <w:r>
        <w:rPr>
          <w:sz w:val="24"/>
          <w:szCs w:val="24"/>
        </w:rPr>
        <w:t xml:space="preserve"> </w:t>
      </w:r>
    </w:p>
    <w:p w14:paraId="725BFD74" w14:textId="77777777" w:rsidR="00BE1F48" w:rsidRPr="00711378" w:rsidRDefault="004278AB" w:rsidP="00711378">
      <w:pPr>
        <w:numPr>
          <w:ilvl w:val="0"/>
          <w:numId w:val="25"/>
        </w:numPr>
        <w:tabs>
          <w:tab w:val="left" w:pos="2381"/>
          <w:tab w:val="left" w:pos="2552"/>
        </w:tabs>
        <w:spacing w:after="200" w:line="276" w:lineRule="auto"/>
        <w:ind w:left="2523"/>
        <w:jc w:val="both"/>
        <w:rPr>
          <w:sz w:val="24"/>
          <w:szCs w:val="24"/>
        </w:rPr>
      </w:pPr>
      <w:r>
        <w:rPr>
          <w:sz w:val="24"/>
          <w:szCs w:val="24"/>
        </w:rPr>
        <w:t>approving vehicle orders</w:t>
      </w:r>
    </w:p>
    <w:p w14:paraId="4E173C95" w14:textId="6136243B" w:rsidR="00BE1F48" w:rsidRPr="00711378" w:rsidRDefault="004278AB" w:rsidP="00711378">
      <w:pPr>
        <w:numPr>
          <w:ilvl w:val="0"/>
          <w:numId w:val="25"/>
        </w:numPr>
        <w:tabs>
          <w:tab w:val="left" w:pos="2381"/>
          <w:tab w:val="left" w:pos="2552"/>
        </w:tabs>
        <w:spacing w:after="200" w:line="276" w:lineRule="auto"/>
        <w:ind w:left="2523"/>
        <w:jc w:val="both"/>
        <w:rPr>
          <w:sz w:val="24"/>
          <w:szCs w:val="24"/>
        </w:rPr>
      </w:pPr>
      <w:r>
        <w:rPr>
          <w:sz w:val="24"/>
          <w:szCs w:val="24"/>
        </w:rPr>
        <w:t xml:space="preserve">setting up payroll reductions and deductions from </w:t>
      </w:r>
      <w:r w:rsidR="00A970F3">
        <w:rPr>
          <w:sz w:val="24"/>
          <w:szCs w:val="24"/>
        </w:rPr>
        <w:t>Employee User</w:t>
      </w:r>
      <w:r>
        <w:rPr>
          <w:sz w:val="24"/>
          <w:szCs w:val="24"/>
        </w:rPr>
        <w:t>’s pay</w:t>
      </w:r>
    </w:p>
    <w:p w14:paraId="6C7BFA44" w14:textId="77777777" w:rsidR="00BE1F48" w:rsidRPr="00711378" w:rsidRDefault="004278AB" w:rsidP="00711378">
      <w:pPr>
        <w:numPr>
          <w:ilvl w:val="0"/>
          <w:numId w:val="25"/>
        </w:numPr>
        <w:tabs>
          <w:tab w:val="left" w:pos="2381"/>
          <w:tab w:val="left" w:pos="2552"/>
        </w:tabs>
        <w:spacing w:after="200" w:line="276" w:lineRule="auto"/>
        <w:ind w:left="2523"/>
        <w:jc w:val="both"/>
        <w:rPr>
          <w:sz w:val="24"/>
          <w:szCs w:val="24"/>
        </w:rPr>
      </w:pPr>
      <w:r>
        <w:rPr>
          <w:sz w:val="24"/>
          <w:szCs w:val="24"/>
        </w:rPr>
        <w:t xml:space="preserve">annual P11D submissions </w:t>
      </w:r>
    </w:p>
    <w:p w14:paraId="6B3CF03F" w14:textId="77777777" w:rsidR="00BE1F48" w:rsidRDefault="004278AB" w:rsidP="00711378">
      <w:pPr>
        <w:numPr>
          <w:ilvl w:val="2"/>
          <w:numId w:val="10"/>
        </w:numPr>
        <w:tabs>
          <w:tab w:val="left" w:pos="2381"/>
          <w:tab w:val="left" w:pos="2552"/>
        </w:tabs>
        <w:spacing w:after="120"/>
        <w:ind w:left="1305" w:hanging="851"/>
        <w:jc w:val="both"/>
        <w:rPr>
          <w:b/>
          <w:sz w:val="24"/>
          <w:szCs w:val="24"/>
        </w:rPr>
      </w:pPr>
      <w:bookmarkStart w:id="154" w:name="_Ref108166458"/>
      <w:r>
        <w:rPr>
          <w:b/>
          <w:sz w:val="24"/>
          <w:szCs w:val="24"/>
        </w:rPr>
        <w:t>Marketing and Promotion of Salary Sacrifice and individual Schemes</w:t>
      </w:r>
      <w:bookmarkEnd w:id="154"/>
    </w:p>
    <w:p w14:paraId="1BD9904F" w14:textId="77777777"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 xml:space="preserve">The Supplier shall work proactively with the Buyer to market and promote the Salary Sacrifice Car Scheme throughout the life of the Call-Off Contract. This shall be at no further cost to the Buyer. </w:t>
      </w:r>
    </w:p>
    <w:p w14:paraId="0481DE13" w14:textId="776A02DA"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 xml:space="preserve">The Supplier shall advise </w:t>
      </w:r>
      <w:r w:rsidR="00A970F3">
        <w:rPr>
          <w:sz w:val="24"/>
          <w:szCs w:val="24"/>
        </w:rPr>
        <w:t>Employee User</w:t>
      </w:r>
      <w:r>
        <w:rPr>
          <w:sz w:val="24"/>
          <w:szCs w:val="24"/>
        </w:rPr>
        <w:t xml:space="preserve">s on the scope of Salary Sacrifice and any eligibility criteria that is applicable to the Buyer’s specific Salary Sacrifice Car Scheme. </w:t>
      </w:r>
    </w:p>
    <w:p w14:paraId="05313B4C" w14:textId="77777777"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 xml:space="preserve">When requested by the Buyer, the Supplier shall use management information and customer feedback to assess uptake of the Salary Sacrifice Car Scheme in order to assist the Buyer in promoting the scheme to employees.  </w:t>
      </w:r>
    </w:p>
    <w:p w14:paraId="4CBC9585" w14:textId="77777777" w:rsidR="00BE1F48" w:rsidRPr="00711378" w:rsidRDefault="004278AB" w:rsidP="00711378">
      <w:pPr>
        <w:numPr>
          <w:ilvl w:val="3"/>
          <w:numId w:val="10"/>
        </w:numPr>
        <w:tabs>
          <w:tab w:val="left" w:pos="2381"/>
          <w:tab w:val="left" w:pos="2552"/>
        </w:tabs>
        <w:spacing w:after="120"/>
        <w:ind w:left="2154" w:hanging="907"/>
        <w:jc w:val="both"/>
        <w:rPr>
          <w:sz w:val="24"/>
          <w:szCs w:val="24"/>
        </w:rPr>
      </w:pPr>
      <w:r>
        <w:rPr>
          <w:sz w:val="24"/>
          <w:szCs w:val="24"/>
        </w:rPr>
        <w:t>The Supplier shall provide marketing materials designed to appeal to all groups of employees. This shall include information for new employees, guidance on how to use the Portal, the benefits that are available, eligibility criteria, and potential savings.</w:t>
      </w:r>
    </w:p>
    <w:p w14:paraId="79C0F105" w14:textId="77777777" w:rsidR="00BE1F48" w:rsidRDefault="00BE1F48">
      <w:pPr>
        <w:tabs>
          <w:tab w:val="left" w:pos="709"/>
        </w:tabs>
        <w:spacing w:before="120" w:after="120"/>
        <w:ind w:left="1224" w:right="68"/>
        <w:jc w:val="both"/>
        <w:rPr>
          <w:b/>
          <w:sz w:val="24"/>
          <w:szCs w:val="24"/>
        </w:rPr>
      </w:pPr>
    </w:p>
    <w:p w14:paraId="79EB479F" w14:textId="77777777" w:rsidR="00BE1F48" w:rsidRDefault="004278AB" w:rsidP="00711378">
      <w:pPr>
        <w:tabs>
          <w:tab w:val="left" w:pos="2381"/>
          <w:tab w:val="left" w:pos="2552"/>
        </w:tabs>
        <w:spacing w:after="240"/>
        <w:ind w:left="650" w:hanging="650"/>
        <w:jc w:val="both"/>
        <w:rPr>
          <w:b/>
          <w:sz w:val="24"/>
          <w:szCs w:val="24"/>
          <w:u w:val="single"/>
        </w:rPr>
      </w:pPr>
      <w:r>
        <w:rPr>
          <w:b/>
          <w:sz w:val="24"/>
          <w:szCs w:val="24"/>
          <w:u w:val="single"/>
        </w:rPr>
        <w:t>Desirable Deliverables</w:t>
      </w:r>
    </w:p>
    <w:p w14:paraId="522793E0" w14:textId="77777777" w:rsidR="00BE1F48" w:rsidRPr="00711378" w:rsidRDefault="004278AB" w:rsidP="00711378">
      <w:pPr>
        <w:numPr>
          <w:ilvl w:val="1"/>
          <w:numId w:val="10"/>
        </w:numPr>
        <w:tabs>
          <w:tab w:val="left" w:pos="2381"/>
          <w:tab w:val="left" w:pos="2552"/>
        </w:tabs>
        <w:spacing w:after="120"/>
        <w:jc w:val="both"/>
        <w:rPr>
          <w:b/>
          <w:sz w:val="24"/>
          <w:szCs w:val="24"/>
        </w:rPr>
      </w:pPr>
      <w:bookmarkStart w:id="155" w:name="_Ref108167272"/>
      <w:r>
        <w:rPr>
          <w:b/>
          <w:sz w:val="24"/>
          <w:szCs w:val="24"/>
        </w:rPr>
        <w:lastRenderedPageBreak/>
        <w:t>Alternative Schemes</w:t>
      </w:r>
      <w:bookmarkEnd w:id="155"/>
    </w:p>
    <w:p w14:paraId="5360CE9E" w14:textId="344515A0" w:rsidR="00BE1F48" w:rsidRPr="00711378" w:rsidRDefault="004278AB" w:rsidP="00711378">
      <w:pPr>
        <w:numPr>
          <w:ilvl w:val="2"/>
          <w:numId w:val="10"/>
        </w:numPr>
        <w:tabs>
          <w:tab w:val="left" w:pos="2381"/>
          <w:tab w:val="left" w:pos="2552"/>
        </w:tabs>
        <w:spacing w:after="120"/>
        <w:ind w:left="1305" w:hanging="851"/>
        <w:jc w:val="both"/>
        <w:rPr>
          <w:sz w:val="24"/>
          <w:szCs w:val="24"/>
        </w:rPr>
      </w:pPr>
      <w:r w:rsidRPr="00711378">
        <w:rPr>
          <w:sz w:val="24"/>
          <w:szCs w:val="24"/>
        </w:rPr>
        <w:t xml:space="preserve">The Supplier shall provide alternative schemes, which may include but are not limited to the provision of Net Deduction Schemes, when requested by the Buyer or where these provide better value for the </w:t>
      </w:r>
      <w:r w:rsidR="00A970F3">
        <w:rPr>
          <w:sz w:val="24"/>
          <w:szCs w:val="24"/>
        </w:rPr>
        <w:t>Employee User</w:t>
      </w:r>
      <w:r w:rsidRPr="00711378">
        <w:rPr>
          <w:sz w:val="24"/>
          <w:szCs w:val="24"/>
        </w:rPr>
        <w:t>.</w:t>
      </w:r>
    </w:p>
    <w:p w14:paraId="43E35FDC" w14:textId="77777777" w:rsidR="00BE1F48" w:rsidRPr="00711378" w:rsidRDefault="004278AB" w:rsidP="00711378">
      <w:pPr>
        <w:numPr>
          <w:ilvl w:val="2"/>
          <w:numId w:val="10"/>
        </w:numPr>
        <w:tabs>
          <w:tab w:val="left" w:pos="2381"/>
          <w:tab w:val="left" w:pos="2552"/>
        </w:tabs>
        <w:spacing w:after="120"/>
        <w:ind w:left="1305" w:hanging="851"/>
        <w:jc w:val="both"/>
        <w:rPr>
          <w:sz w:val="24"/>
          <w:szCs w:val="24"/>
        </w:rPr>
      </w:pPr>
      <w:r w:rsidRPr="00711378">
        <w:rPr>
          <w:sz w:val="24"/>
          <w:szCs w:val="24"/>
        </w:rPr>
        <w:t>The Supplier shall ensure that any alternative scheme complies with all relevant and applicable Mandatory Requirements listed within Lot 4.</w:t>
      </w:r>
    </w:p>
    <w:p w14:paraId="04E15A4F" w14:textId="77777777" w:rsidR="00BE1F48" w:rsidRPr="00711378" w:rsidRDefault="004278AB" w:rsidP="00711378">
      <w:pPr>
        <w:numPr>
          <w:ilvl w:val="1"/>
          <w:numId w:val="10"/>
        </w:numPr>
        <w:tabs>
          <w:tab w:val="left" w:pos="2381"/>
          <w:tab w:val="left" w:pos="2552"/>
        </w:tabs>
        <w:spacing w:after="120"/>
        <w:jc w:val="both"/>
        <w:rPr>
          <w:b/>
          <w:sz w:val="24"/>
          <w:szCs w:val="24"/>
        </w:rPr>
      </w:pPr>
      <w:bookmarkStart w:id="156" w:name="_Ref108167286"/>
      <w:r>
        <w:rPr>
          <w:b/>
          <w:sz w:val="24"/>
          <w:szCs w:val="24"/>
        </w:rPr>
        <w:t>Learner drivers</w:t>
      </w:r>
      <w:bookmarkEnd w:id="156"/>
    </w:p>
    <w:p w14:paraId="545244F1" w14:textId="4D41D2CE" w:rsidR="00BE1F48" w:rsidRPr="00711378" w:rsidRDefault="004278AB" w:rsidP="00711378">
      <w:pPr>
        <w:numPr>
          <w:ilvl w:val="2"/>
          <w:numId w:val="10"/>
        </w:numPr>
        <w:tabs>
          <w:tab w:val="left" w:pos="2381"/>
          <w:tab w:val="left" w:pos="2552"/>
        </w:tabs>
        <w:spacing w:after="120"/>
        <w:ind w:left="1305" w:hanging="851"/>
        <w:jc w:val="both"/>
        <w:rPr>
          <w:sz w:val="24"/>
          <w:szCs w:val="24"/>
        </w:rPr>
      </w:pPr>
      <w:r>
        <w:rPr>
          <w:sz w:val="24"/>
          <w:szCs w:val="24"/>
        </w:rPr>
        <w:t xml:space="preserve">The Supplier shall provide the option for learner drivers to be included as eligible users or as named drivers when requested by the Buyer. This may be at an additional cost to the </w:t>
      </w:r>
      <w:r w:rsidR="00A970F3">
        <w:rPr>
          <w:sz w:val="24"/>
          <w:szCs w:val="24"/>
        </w:rPr>
        <w:t>Employee User</w:t>
      </w:r>
      <w:r>
        <w:rPr>
          <w:sz w:val="24"/>
          <w:szCs w:val="24"/>
        </w:rPr>
        <w:t xml:space="preserve">. </w:t>
      </w:r>
    </w:p>
    <w:p w14:paraId="732BACE3" w14:textId="638D3EF2" w:rsidR="00BE1F48" w:rsidRPr="00711378" w:rsidRDefault="004278AB" w:rsidP="00711378">
      <w:pPr>
        <w:numPr>
          <w:ilvl w:val="1"/>
          <w:numId w:val="10"/>
        </w:numPr>
        <w:tabs>
          <w:tab w:val="left" w:pos="2381"/>
          <w:tab w:val="left" w:pos="2552"/>
        </w:tabs>
        <w:spacing w:after="120"/>
        <w:jc w:val="both"/>
        <w:rPr>
          <w:b/>
          <w:sz w:val="24"/>
          <w:szCs w:val="24"/>
        </w:rPr>
      </w:pPr>
      <w:bookmarkStart w:id="157" w:name="_Ref108167303"/>
      <w:r>
        <w:rPr>
          <w:b/>
          <w:sz w:val="24"/>
          <w:szCs w:val="24"/>
        </w:rPr>
        <w:t>Electric Vehicle Charging</w:t>
      </w:r>
      <w:r w:rsidR="000F09C3">
        <w:rPr>
          <w:b/>
          <w:sz w:val="24"/>
          <w:szCs w:val="24"/>
        </w:rPr>
        <w:t xml:space="preserve"> and Supplementary Services</w:t>
      </w:r>
      <w:bookmarkEnd w:id="157"/>
    </w:p>
    <w:p w14:paraId="2BF899DA" w14:textId="4FCA1F97" w:rsidR="000F09C3" w:rsidRPr="007460AF" w:rsidRDefault="000F09C3" w:rsidP="00521439">
      <w:pPr>
        <w:numPr>
          <w:ilvl w:val="2"/>
          <w:numId w:val="10"/>
        </w:numPr>
        <w:tabs>
          <w:tab w:val="left" w:pos="2381"/>
          <w:tab w:val="left" w:pos="2552"/>
        </w:tabs>
        <w:spacing w:after="120"/>
        <w:ind w:left="1305" w:hanging="851"/>
        <w:jc w:val="both"/>
        <w:rPr>
          <w:sz w:val="24"/>
          <w:szCs w:val="24"/>
        </w:rPr>
      </w:pPr>
      <w:r w:rsidRPr="007460AF">
        <w:rPr>
          <w:sz w:val="24"/>
          <w:szCs w:val="24"/>
        </w:rPr>
        <w:t>The Supplier shall facilitate the supply of electric vehicle charging equipment when requested by the Buyer</w:t>
      </w:r>
      <w:r w:rsidR="007460AF" w:rsidRPr="007460AF">
        <w:rPr>
          <w:sz w:val="24"/>
          <w:szCs w:val="24"/>
        </w:rPr>
        <w:t xml:space="preserve">, either directly as part of the Salary Sacrifice arrangement or via a third party arrangement where equipment is purchased directly by the </w:t>
      </w:r>
      <w:r w:rsidR="00A970F3">
        <w:rPr>
          <w:sz w:val="24"/>
          <w:szCs w:val="24"/>
        </w:rPr>
        <w:t>Employee User</w:t>
      </w:r>
      <w:r w:rsidR="007460AF" w:rsidRPr="007460AF">
        <w:rPr>
          <w:sz w:val="24"/>
          <w:szCs w:val="24"/>
        </w:rPr>
        <w:t xml:space="preserve">. </w:t>
      </w:r>
      <w:r w:rsidRPr="007460AF">
        <w:rPr>
          <w:sz w:val="24"/>
          <w:szCs w:val="24"/>
        </w:rPr>
        <w:t>This may include, but is not limited to, the supply and installation of the charging equipment and ancillary products such as charging cables. </w:t>
      </w:r>
    </w:p>
    <w:p w14:paraId="04BBD62B" w14:textId="03FB221E" w:rsidR="000F09C3" w:rsidRPr="000F09C3" w:rsidRDefault="000F09C3" w:rsidP="000F09C3">
      <w:pPr>
        <w:numPr>
          <w:ilvl w:val="2"/>
          <w:numId w:val="10"/>
        </w:numPr>
        <w:tabs>
          <w:tab w:val="left" w:pos="2381"/>
          <w:tab w:val="left" w:pos="2552"/>
        </w:tabs>
        <w:spacing w:after="120"/>
        <w:ind w:left="1305" w:hanging="851"/>
        <w:jc w:val="both"/>
        <w:rPr>
          <w:sz w:val="24"/>
          <w:szCs w:val="24"/>
        </w:rPr>
      </w:pPr>
      <w:r w:rsidRPr="000F09C3">
        <w:rPr>
          <w:sz w:val="24"/>
          <w:szCs w:val="24"/>
        </w:rPr>
        <w:t xml:space="preserve">When requested by the Buyer, the Supplier may provide supplementary services which support the operation of alternatively fuelled vehicles.  </w:t>
      </w:r>
    </w:p>
    <w:p w14:paraId="71C3385A" w14:textId="77777777" w:rsidR="00BE1F48" w:rsidRPr="00C428CE" w:rsidRDefault="004278AB" w:rsidP="00C428CE">
      <w:pPr>
        <w:numPr>
          <w:ilvl w:val="1"/>
          <w:numId w:val="10"/>
        </w:numPr>
        <w:tabs>
          <w:tab w:val="left" w:pos="2381"/>
          <w:tab w:val="left" w:pos="2552"/>
        </w:tabs>
        <w:spacing w:after="120"/>
        <w:jc w:val="both"/>
        <w:rPr>
          <w:b/>
          <w:sz w:val="24"/>
          <w:szCs w:val="24"/>
        </w:rPr>
      </w:pPr>
      <w:bookmarkStart w:id="158" w:name="_Ref108167338"/>
      <w:r>
        <w:rPr>
          <w:b/>
          <w:sz w:val="24"/>
          <w:szCs w:val="24"/>
        </w:rPr>
        <w:t>Novation</w:t>
      </w:r>
      <w:bookmarkEnd w:id="158"/>
    </w:p>
    <w:p w14:paraId="6955B86C" w14:textId="130000B9" w:rsidR="00BE1F48" w:rsidRPr="00C428CE" w:rsidRDefault="004278AB" w:rsidP="00C428CE">
      <w:pPr>
        <w:numPr>
          <w:ilvl w:val="2"/>
          <w:numId w:val="10"/>
        </w:numPr>
        <w:tabs>
          <w:tab w:val="left" w:pos="2381"/>
          <w:tab w:val="left" w:pos="2552"/>
        </w:tabs>
        <w:spacing w:after="120"/>
        <w:ind w:left="1305" w:hanging="851"/>
        <w:jc w:val="both"/>
        <w:rPr>
          <w:sz w:val="24"/>
          <w:szCs w:val="24"/>
        </w:rPr>
      </w:pPr>
      <w:r>
        <w:rPr>
          <w:sz w:val="24"/>
          <w:szCs w:val="24"/>
        </w:rPr>
        <w:t>The Supplier shall facilitate the novation of individual Salary Sacrifice contracts when requested by the Buyer.</w:t>
      </w:r>
    </w:p>
    <w:p w14:paraId="1890FE73" w14:textId="77777777" w:rsidR="00BE1F48" w:rsidRPr="00C428CE" w:rsidRDefault="004278AB" w:rsidP="00C428CE">
      <w:pPr>
        <w:numPr>
          <w:ilvl w:val="1"/>
          <w:numId w:val="10"/>
        </w:numPr>
        <w:tabs>
          <w:tab w:val="left" w:pos="2381"/>
          <w:tab w:val="left" w:pos="2552"/>
        </w:tabs>
        <w:spacing w:after="120"/>
        <w:jc w:val="both"/>
        <w:rPr>
          <w:b/>
          <w:sz w:val="24"/>
          <w:szCs w:val="24"/>
        </w:rPr>
      </w:pPr>
      <w:bookmarkStart w:id="159" w:name="_Ref108167356"/>
      <w:r>
        <w:rPr>
          <w:b/>
          <w:sz w:val="24"/>
          <w:szCs w:val="24"/>
        </w:rPr>
        <w:t>Data hosting</w:t>
      </w:r>
      <w:bookmarkEnd w:id="159"/>
      <w:r>
        <w:rPr>
          <w:b/>
          <w:sz w:val="24"/>
          <w:szCs w:val="24"/>
        </w:rPr>
        <w:t xml:space="preserve"> </w:t>
      </w:r>
    </w:p>
    <w:p w14:paraId="0D7E34E2" w14:textId="77777777" w:rsidR="00BE1F48" w:rsidRPr="00C428CE" w:rsidRDefault="004278AB" w:rsidP="00C428CE">
      <w:pPr>
        <w:numPr>
          <w:ilvl w:val="2"/>
          <w:numId w:val="10"/>
        </w:numPr>
        <w:tabs>
          <w:tab w:val="left" w:pos="2381"/>
          <w:tab w:val="left" w:pos="2552"/>
        </w:tabs>
        <w:spacing w:after="120"/>
        <w:ind w:left="1305" w:hanging="851"/>
        <w:jc w:val="both"/>
        <w:rPr>
          <w:sz w:val="24"/>
          <w:szCs w:val="24"/>
        </w:rPr>
      </w:pPr>
      <w:r>
        <w:rPr>
          <w:sz w:val="24"/>
          <w:szCs w:val="24"/>
        </w:rPr>
        <w:t>When requested by the Buyer, the Supplier must ensure that the Buyer’s data is hosted within the defined geographical area specified by the Buyer. For example, the UK - European Economic Area (EEA), a country deemed adequate by the European Commission, or in the US were covered by Privacy Shield.</w:t>
      </w:r>
    </w:p>
    <w:p w14:paraId="3DBF70EF" w14:textId="77777777" w:rsidR="00BE1F48" w:rsidRPr="00C428CE" w:rsidRDefault="004278AB" w:rsidP="00C428CE">
      <w:pPr>
        <w:numPr>
          <w:ilvl w:val="1"/>
          <w:numId w:val="10"/>
        </w:numPr>
        <w:tabs>
          <w:tab w:val="left" w:pos="2381"/>
          <w:tab w:val="left" w:pos="2552"/>
        </w:tabs>
        <w:spacing w:after="120"/>
        <w:jc w:val="both"/>
        <w:rPr>
          <w:b/>
          <w:sz w:val="24"/>
          <w:szCs w:val="24"/>
        </w:rPr>
      </w:pPr>
      <w:bookmarkStart w:id="160" w:name="_Ref108167372"/>
      <w:r>
        <w:rPr>
          <w:b/>
          <w:sz w:val="24"/>
          <w:szCs w:val="24"/>
        </w:rPr>
        <w:t>Pre-Contract Vehicles</w:t>
      </w:r>
      <w:bookmarkEnd w:id="160"/>
    </w:p>
    <w:p w14:paraId="745C4874" w14:textId="77777777" w:rsidR="00BE1F48" w:rsidRPr="00C428CE" w:rsidRDefault="004278AB" w:rsidP="00C428CE">
      <w:pPr>
        <w:numPr>
          <w:ilvl w:val="2"/>
          <w:numId w:val="10"/>
        </w:numPr>
        <w:tabs>
          <w:tab w:val="left" w:pos="2381"/>
          <w:tab w:val="left" w:pos="2552"/>
        </w:tabs>
        <w:spacing w:after="120"/>
        <w:ind w:left="1305" w:hanging="851"/>
        <w:jc w:val="both"/>
        <w:rPr>
          <w:sz w:val="24"/>
          <w:szCs w:val="24"/>
        </w:rPr>
      </w:pPr>
      <w:r>
        <w:rPr>
          <w:sz w:val="24"/>
          <w:szCs w:val="24"/>
        </w:rPr>
        <w:t xml:space="preserve">The Supplier shall make available the option for a temporary pre-contract vehicle to be provided pending delivery of their ordered vehicle when requested by the Buyer and agreed as part of the Call-Off Contract. </w:t>
      </w:r>
    </w:p>
    <w:p w14:paraId="13547CDC" w14:textId="77777777" w:rsidR="00BE1F48" w:rsidRPr="00C428CE" w:rsidRDefault="004278AB" w:rsidP="00C428CE">
      <w:pPr>
        <w:numPr>
          <w:ilvl w:val="1"/>
          <w:numId w:val="10"/>
        </w:numPr>
        <w:tabs>
          <w:tab w:val="left" w:pos="2381"/>
          <w:tab w:val="left" w:pos="2552"/>
        </w:tabs>
        <w:spacing w:after="120"/>
        <w:jc w:val="both"/>
        <w:rPr>
          <w:b/>
          <w:sz w:val="24"/>
          <w:szCs w:val="24"/>
        </w:rPr>
      </w:pPr>
      <w:bookmarkStart w:id="161" w:name="_Ref108167388"/>
      <w:r>
        <w:rPr>
          <w:b/>
          <w:sz w:val="24"/>
          <w:szCs w:val="24"/>
        </w:rPr>
        <w:t>Purchase of Salary Sacrifice Vehicle by the employee</w:t>
      </w:r>
      <w:bookmarkEnd w:id="161"/>
    </w:p>
    <w:p w14:paraId="2B46BAFF" w14:textId="2E1A5605" w:rsidR="00BE1F48" w:rsidRPr="00C428CE" w:rsidRDefault="004278AB" w:rsidP="00C428CE">
      <w:pPr>
        <w:numPr>
          <w:ilvl w:val="2"/>
          <w:numId w:val="10"/>
        </w:numPr>
        <w:tabs>
          <w:tab w:val="left" w:pos="2381"/>
          <w:tab w:val="left" w:pos="2552"/>
        </w:tabs>
        <w:spacing w:after="120"/>
        <w:ind w:left="1305" w:hanging="851"/>
        <w:jc w:val="both"/>
        <w:rPr>
          <w:sz w:val="24"/>
          <w:szCs w:val="24"/>
        </w:rPr>
      </w:pPr>
      <w:r>
        <w:rPr>
          <w:sz w:val="24"/>
          <w:szCs w:val="24"/>
        </w:rPr>
        <w:t xml:space="preserve">The Supplier shall provide the option for the </w:t>
      </w:r>
      <w:r w:rsidR="00A970F3">
        <w:rPr>
          <w:sz w:val="24"/>
          <w:szCs w:val="24"/>
        </w:rPr>
        <w:t>Employee User</w:t>
      </w:r>
      <w:r>
        <w:rPr>
          <w:sz w:val="24"/>
          <w:szCs w:val="24"/>
        </w:rPr>
        <w:t xml:space="preserve"> to purchase the Salary Sacrifice vehicle when requested. </w:t>
      </w:r>
    </w:p>
    <w:p w14:paraId="53808F85" w14:textId="77777777" w:rsidR="00BE1F48" w:rsidRPr="00C428CE" w:rsidRDefault="004278AB" w:rsidP="00C428CE">
      <w:pPr>
        <w:numPr>
          <w:ilvl w:val="1"/>
          <w:numId w:val="10"/>
        </w:numPr>
        <w:tabs>
          <w:tab w:val="left" w:pos="2381"/>
          <w:tab w:val="left" w:pos="2552"/>
        </w:tabs>
        <w:spacing w:after="120"/>
        <w:jc w:val="both"/>
        <w:rPr>
          <w:b/>
          <w:sz w:val="24"/>
          <w:szCs w:val="24"/>
        </w:rPr>
      </w:pPr>
      <w:bookmarkStart w:id="162" w:name="_Ref108167433"/>
      <w:r>
        <w:rPr>
          <w:b/>
          <w:sz w:val="24"/>
          <w:szCs w:val="24"/>
        </w:rPr>
        <w:t>Employment termination by the employee</w:t>
      </w:r>
      <w:bookmarkEnd w:id="162"/>
    </w:p>
    <w:p w14:paraId="060EB4B7" w14:textId="549347E0" w:rsidR="00BE1F48" w:rsidRPr="00C428CE" w:rsidRDefault="004278AB" w:rsidP="00C428CE">
      <w:pPr>
        <w:numPr>
          <w:ilvl w:val="2"/>
          <w:numId w:val="10"/>
        </w:numPr>
        <w:tabs>
          <w:tab w:val="left" w:pos="2381"/>
          <w:tab w:val="left" w:pos="2552"/>
        </w:tabs>
        <w:spacing w:after="120"/>
        <w:ind w:left="1305" w:hanging="851"/>
        <w:jc w:val="both"/>
        <w:rPr>
          <w:sz w:val="24"/>
          <w:szCs w:val="24"/>
        </w:rPr>
      </w:pPr>
      <w:r>
        <w:rPr>
          <w:sz w:val="24"/>
          <w:szCs w:val="24"/>
        </w:rPr>
        <w:t xml:space="preserve">The Supplier shall provide support to </w:t>
      </w:r>
      <w:r w:rsidR="00A970F3">
        <w:rPr>
          <w:sz w:val="24"/>
          <w:szCs w:val="24"/>
        </w:rPr>
        <w:t>Employee User</w:t>
      </w:r>
      <w:r>
        <w:rPr>
          <w:sz w:val="24"/>
          <w:szCs w:val="24"/>
        </w:rPr>
        <w:t>s who leave the employment of the Buyer to either return their vehicle, or purchase their vehicle, within the relevant timescales of the lease agreement.</w:t>
      </w:r>
    </w:p>
    <w:p w14:paraId="7D378A52" w14:textId="77777777" w:rsidR="00BE1F48" w:rsidRPr="00C428CE" w:rsidRDefault="004278AB" w:rsidP="00C428CE">
      <w:pPr>
        <w:numPr>
          <w:ilvl w:val="1"/>
          <w:numId w:val="10"/>
        </w:numPr>
        <w:tabs>
          <w:tab w:val="left" w:pos="2381"/>
          <w:tab w:val="left" w:pos="2552"/>
        </w:tabs>
        <w:spacing w:after="120"/>
        <w:jc w:val="both"/>
        <w:rPr>
          <w:b/>
          <w:sz w:val="24"/>
          <w:szCs w:val="24"/>
        </w:rPr>
      </w:pPr>
      <w:bookmarkStart w:id="163" w:name="_Ref108167456"/>
      <w:r>
        <w:rPr>
          <w:b/>
          <w:sz w:val="24"/>
          <w:szCs w:val="24"/>
        </w:rPr>
        <w:t>Customer Administrator Web Portal Access</w:t>
      </w:r>
      <w:bookmarkEnd w:id="163"/>
    </w:p>
    <w:p w14:paraId="56C274AF" w14:textId="77777777" w:rsidR="00BE1F48" w:rsidRPr="00C428CE" w:rsidRDefault="004278AB" w:rsidP="00C428CE">
      <w:pPr>
        <w:numPr>
          <w:ilvl w:val="2"/>
          <w:numId w:val="10"/>
        </w:numPr>
        <w:tabs>
          <w:tab w:val="left" w:pos="2381"/>
          <w:tab w:val="left" w:pos="2552"/>
        </w:tabs>
        <w:spacing w:after="120"/>
        <w:ind w:left="1305" w:hanging="851"/>
        <w:jc w:val="both"/>
        <w:rPr>
          <w:sz w:val="24"/>
          <w:szCs w:val="24"/>
        </w:rPr>
      </w:pPr>
      <w:r>
        <w:rPr>
          <w:sz w:val="24"/>
          <w:szCs w:val="24"/>
        </w:rPr>
        <w:t xml:space="preserve">When requested by the Buyer, the Supplier shall ensure that the Portal has the </w:t>
      </w:r>
      <w:r>
        <w:rPr>
          <w:sz w:val="24"/>
          <w:szCs w:val="24"/>
        </w:rPr>
        <w:lastRenderedPageBreak/>
        <w:t xml:space="preserve">capability to allow Buyers to allocate administrator roles. The scope of the role requirements will be defined and agreed by the Buyer and Supplier at the point of entering into the Call-Off Contract. </w:t>
      </w:r>
    </w:p>
    <w:p w14:paraId="7D033204" w14:textId="77777777" w:rsidR="00BE1F48" w:rsidRDefault="00BE1F48">
      <w:pPr>
        <w:tabs>
          <w:tab w:val="left" w:pos="2381"/>
          <w:tab w:val="left" w:pos="2552"/>
        </w:tabs>
        <w:spacing w:after="240"/>
        <w:ind w:left="360"/>
        <w:jc w:val="both"/>
        <w:rPr>
          <w:b/>
          <w:sz w:val="24"/>
          <w:szCs w:val="24"/>
        </w:rPr>
      </w:pPr>
    </w:p>
    <w:p w14:paraId="7EA2B87D" w14:textId="7E5649DD" w:rsidR="00BE1F48" w:rsidRDefault="004278AB">
      <w:pPr>
        <w:pStyle w:val="Heading1"/>
        <w:numPr>
          <w:ilvl w:val="0"/>
          <w:numId w:val="10"/>
        </w:numPr>
        <w:pBdr>
          <w:top w:val="single" w:sz="4" w:space="1" w:color="000000"/>
          <w:left w:val="single" w:sz="4" w:space="4" w:color="000000"/>
          <w:bottom w:val="single" w:sz="4" w:space="1" w:color="000000"/>
          <w:right w:val="single" w:sz="4" w:space="4" w:color="000000"/>
          <w:between w:val="nil"/>
        </w:pBdr>
        <w:shd w:val="clear" w:color="auto" w:fill="D9D9D9"/>
        <w:tabs>
          <w:tab w:val="left" w:pos="1134"/>
          <w:tab w:val="left" w:pos="2552"/>
        </w:tabs>
        <w:spacing w:after="120"/>
        <w:ind w:hanging="446"/>
        <w:jc w:val="both"/>
        <w:rPr>
          <w:sz w:val="24"/>
          <w:szCs w:val="24"/>
        </w:rPr>
      </w:pPr>
      <w:bookmarkStart w:id="164" w:name="_ulq614dbu47" w:colFirst="0" w:colLast="0"/>
      <w:bookmarkStart w:id="165" w:name="_Ref108096780"/>
      <w:bookmarkEnd w:id="164"/>
      <w:r>
        <w:rPr>
          <w:sz w:val="24"/>
          <w:szCs w:val="24"/>
        </w:rPr>
        <w:t>L</w:t>
      </w:r>
      <w:r w:rsidR="00347391">
        <w:rPr>
          <w:sz w:val="24"/>
          <w:szCs w:val="24"/>
        </w:rPr>
        <w:t>egislative and Policy Requirements for All Lots</w:t>
      </w:r>
      <w:bookmarkEnd w:id="165"/>
    </w:p>
    <w:p w14:paraId="438C891F" w14:textId="77777777" w:rsidR="00BE1F48" w:rsidRDefault="004278AB">
      <w:pPr>
        <w:tabs>
          <w:tab w:val="left" w:pos="2381"/>
          <w:tab w:val="left" w:pos="2552"/>
        </w:tabs>
        <w:spacing w:after="120"/>
        <w:jc w:val="both"/>
        <w:rPr>
          <w:b/>
          <w:sz w:val="24"/>
          <w:szCs w:val="24"/>
          <w:u w:val="single"/>
        </w:rPr>
      </w:pPr>
      <w:r>
        <w:rPr>
          <w:b/>
          <w:sz w:val="24"/>
          <w:szCs w:val="24"/>
          <w:u w:val="single"/>
        </w:rPr>
        <w:t>Mandatory requirements</w:t>
      </w:r>
    </w:p>
    <w:p w14:paraId="017551E4" w14:textId="77777777" w:rsidR="00BE1F48" w:rsidRPr="00C428CE" w:rsidRDefault="004278AB" w:rsidP="00C428CE">
      <w:pPr>
        <w:numPr>
          <w:ilvl w:val="1"/>
          <w:numId w:val="10"/>
        </w:numPr>
        <w:tabs>
          <w:tab w:val="left" w:pos="2381"/>
          <w:tab w:val="left" w:pos="2552"/>
        </w:tabs>
        <w:spacing w:after="120"/>
        <w:jc w:val="both"/>
        <w:rPr>
          <w:b/>
          <w:sz w:val="24"/>
          <w:szCs w:val="24"/>
        </w:rPr>
      </w:pPr>
      <w:bookmarkStart w:id="166" w:name="_Ref108167541"/>
      <w:r>
        <w:rPr>
          <w:b/>
          <w:sz w:val="24"/>
          <w:szCs w:val="24"/>
        </w:rPr>
        <w:t>Legislative Requirements</w:t>
      </w:r>
      <w:bookmarkEnd w:id="166"/>
    </w:p>
    <w:p w14:paraId="562A335B" w14:textId="77777777" w:rsidR="00C428CE" w:rsidRDefault="004278AB" w:rsidP="00C428CE">
      <w:pPr>
        <w:numPr>
          <w:ilvl w:val="2"/>
          <w:numId w:val="10"/>
        </w:numPr>
        <w:tabs>
          <w:tab w:val="left" w:pos="1272"/>
          <w:tab w:val="left" w:pos="2381"/>
          <w:tab w:val="left" w:pos="2552"/>
        </w:tabs>
        <w:spacing w:after="120"/>
        <w:ind w:left="1305" w:hanging="851"/>
        <w:jc w:val="both"/>
        <w:rPr>
          <w:sz w:val="24"/>
          <w:szCs w:val="24"/>
        </w:rPr>
      </w:pPr>
      <w:r>
        <w:rPr>
          <w:sz w:val="24"/>
          <w:szCs w:val="24"/>
        </w:rPr>
        <w:t>The Supplier shall ensure that vehicles supplied pursuant to this Framework Contract comply with Type Approval Law, in line with the timeframes specified by the European Community Whole vehicle Type Approval Law (ECWVTA), which is accessible via the following web link:</w:t>
      </w:r>
    </w:p>
    <w:p w14:paraId="2230532C" w14:textId="4E7E164C" w:rsidR="00BE1F48" w:rsidRPr="00C428CE" w:rsidRDefault="00264D9F" w:rsidP="00C428CE">
      <w:pPr>
        <w:tabs>
          <w:tab w:val="left" w:pos="1272"/>
          <w:tab w:val="left" w:pos="2381"/>
          <w:tab w:val="left" w:pos="2552"/>
        </w:tabs>
        <w:spacing w:after="120"/>
        <w:ind w:left="1305"/>
        <w:jc w:val="both"/>
        <w:rPr>
          <w:sz w:val="24"/>
          <w:szCs w:val="24"/>
        </w:rPr>
      </w:pPr>
      <w:hyperlink r:id="rId18">
        <w:r w:rsidR="004278AB" w:rsidRPr="00C428CE">
          <w:rPr>
            <w:color w:val="0000FF"/>
            <w:sz w:val="24"/>
            <w:szCs w:val="24"/>
            <w:u w:val="single"/>
          </w:rPr>
          <w:t>http://www.dft.gov.uk/vca/vehicletype/ecwvta-framework-directive.asp</w:t>
        </w:r>
      </w:hyperlink>
      <w:r w:rsidR="004278AB" w:rsidRPr="00C428CE">
        <w:rPr>
          <w:sz w:val="24"/>
          <w:szCs w:val="24"/>
        </w:rPr>
        <w:t>.</w:t>
      </w:r>
    </w:p>
    <w:p w14:paraId="32F390EB" w14:textId="77777777" w:rsidR="00BE1F48" w:rsidRPr="00C428CE" w:rsidRDefault="004278AB" w:rsidP="00C428CE">
      <w:pPr>
        <w:numPr>
          <w:ilvl w:val="2"/>
          <w:numId w:val="10"/>
        </w:numPr>
        <w:tabs>
          <w:tab w:val="left" w:pos="1272"/>
          <w:tab w:val="left" w:pos="2381"/>
          <w:tab w:val="left" w:pos="2552"/>
        </w:tabs>
        <w:spacing w:after="120"/>
        <w:ind w:left="1305" w:hanging="851"/>
        <w:jc w:val="both"/>
        <w:rPr>
          <w:sz w:val="24"/>
          <w:szCs w:val="24"/>
        </w:rPr>
      </w:pPr>
      <w:r>
        <w:rPr>
          <w:sz w:val="24"/>
          <w:szCs w:val="24"/>
        </w:rPr>
        <w:t>The Supplier shall provide any relevant information required to assist CCS and/or the Buyer to demonstrate compliance at the point of vehicle production with the requirements of the Clean and Energy Efficient vehicles Directive 2009-33-EC, or any future revised Directive, which is accessible via the following web link:</w:t>
      </w:r>
    </w:p>
    <w:p w14:paraId="450B65F8" w14:textId="77777777" w:rsidR="00BE1F48" w:rsidRDefault="00264D9F">
      <w:pPr>
        <w:pBdr>
          <w:top w:val="nil"/>
          <w:left w:val="nil"/>
          <w:bottom w:val="nil"/>
          <w:right w:val="nil"/>
          <w:between w:val="nil"/>
        </w:pBdr>
        <w:tabs>
          <w:tab w:val="left" w:pos="1700"/>
          <w:tab w:val="left" w:pos="1272"/>
          <w:tab w:val="left" w:pos="2552"/>
        </w:tabs>
        <w:spacing w:after="120"/>
        <w:ind w:left="1275"/>
        <w:jc w:val="both"/>
        <w:rPr>
          <w:color w:val="0000FF"/>
          <w:sz w:val="24"/>
          <w:szCs w:val="24"/>
          <w:u w:val="single"/>
        </w:rPr>
      </w:pPr>
      <w:hyperlink r:id="rId19">
        <w:r w:rsidR="004278AB">
          <w:rPr>
            <w:color w:val="0000FF"/>
            <w:sz w:val="24"/>
            <w:szCs w:val="24"/>
            <w:u w:val="single"/>
          </w:rPr>
          <w:t xml:space="preserve">Guidelines for the Directive on the Promotion of Clean and Energy Efficient Road Transport Vehicles (Directive 2009/33/EC) </w:t>
        </w:r>
      </w:hyperlink>
    </w:p>
    <w:p w14:paraId="6153AE13" w14:textId="77777777" w:rsidR="00BE1F48" w:rsidRPr="00C428CE" w:rsidRDefault="004278AB" w:rsidP="00C428CE">
      <w:pPr>
        <w:numPr>
          <w:ilvl w:val="2"/>
          <w:numId w:val="10"/>
        </w:numPr>
        <w:tabs>
          <w:tab w:val="left" w:pos="1272"/>
          <w:tab w:val="left" w:pos="2381"/>
          <w:tab w:val="left" w:pos="2552"/>
        </w:tabs>
        <w:spacing w:after="120"/>
        <w:ind w:left="1305" w:hanging="851"/>
        <w:jc w:val="both"/>
        <w:rPr>
          <w:sz w:val="24"/>
          <w:szCs w:val="24"/>
        </w:rPr>
      </w:pPr>
      <w:r>
        <w:rPr>
          <w:sz w:val="24"/>
          <w:szCs w:val="24"/>
        </w:rPr>
        <w:t xml:space="preserve">The Supplier shall ensure that all vehicles produced and supplied pursuant to this Framework Contract conform to all applicable legislation. </w:t>
      </w:r>
    </w:p>
    <w:p w14:paraId="624A024A" w14:textId="77777777" w:rsidR="00BE1F48" w:rsidRPr="00C428CE" w:rsidRDefault="004278AB" w:rsidP="00C428CE">
      <w:pPr>
        <w:numPr>
          <w:ilvl w:val="1"/>
          <w:numId w:val="10"/>
        </w:numPr>
        <w:tabs>
          <w:tab w:val="left" w:pos="2381"/>
          <w:tab w:val="left" w:pos="2552"/>
        </w:tabs>
        <w:spacing w:after="120"/>
        <w:jc w:val="both"/>
        <w:rPr>
          <w:b/>
          <w:sz w:val="24"/>
          <w:szCs w:val="24"/>
        </w:rPr>
      </w:pPr>
      <w:bookmarkStart w:id="167" w:name="_Ref108167557"/>
      <w:r>
        <w:rPr>
          <w:b/>
          <w:sz w:val="24"/>
          <w:szCs w:val="24"/>
        </w:rPr>
        <w:t>Government Buying Standards</w:t>
      </w:r>
      <w:bookmarkEnd w:id="167"/>
      <w:r>
        <w:rPr>
          <w:b/>
          <w:sz w:val="24"/>
          <w:szCs w:val="24"/>
        </w:rPr>
        <w:t xml:space="preserve"> </w:t>
      </w:r>
    </w:p>
    <w:p w14:paraId="4C46C698" w14:textId="77777777" w:rsidR="00BE1F48" w:rsidRPr="00C428CE" w:rsidRDefault="004278AB" w:rsidP="00C428CE">
      <w:pPr>
        <w:numPr>
          <w:ilvl w:val="2"/>
          <w:numId w:val="10"/>
        </w:numPr>
        <w:tabs>
          <w:tab w:val="left" w:pos="1272"/>
          <w:tab w:val="left" w:pos="2381"/>
          <w:tab w:val="left" w:pos="2552"/>
        </w:tabs>
        <w:spacing w:after="120"/>
        <w:ind w:left="1305" w:hanging="851"/>
        <w:jc w:val="both"/>
        <w:rPr>
          <w:sz w:val="24"/>
          <w:szCs w:val="24"/>
        </w:rPr>
      </w:pPr>
      <w:r>
        <w:rPr>
          <w:sz w:val="24"/>
          <w:szCs w:val="24"/>
        </w:rPr>
        <w:t>The Supplier acknowledges and agrees that in leasing vehicles, central government Buyers are required to conform to the GBS for Transport and, as part of this, the Government Fleet Commitment</w:t>
      </w:r>
      <w:r w:rsidRPr="00C428CE">
        <w:rPr>
          <w:sz w:val="24"/>
          <w:szCs w:val="24"/>
        </w:rPr>
        <w:t xml:space="preserve"> to transition 25% of cars in central government department fleets to electric/ultra-low emissions (below 50g/km CO2) by 2022 and 100% of cars and vans to electric by 2027. The GBS focus on encouraging the purchasing and leasing of the cleanest vehicles. The current standards are accessible via the web link:</w:t>
      </w:r>
    </w:p>
    <w:p w14:paraId="523D9CC5" w14:textId="77777777" w:rsidR="00BE1F48" w:rsidRDefault="00264D9F">
      <w:pPr>
        <w:tabs>
          <w:tab w:val="left" w:pos="567"/>
          <w:tab w:val="left" w:pos="2552"/>
          <w:tab w:val="left" w:pos="567"/>
          <w:tab w:val="left" w:pos="2552"/>
        </w:tabs>
        <w:spacing w:before="120" w:after="120"/>
        <w:ind w:left="1275"/>
        <w:jc w:val="both"/>
        <w:rPr>
          <w:color w:val="0000FF"/>
          <w:sz w:val="24"/>
          <w:szCs w:val="24"/>
          <w:u w:val="single"/>
        </w:rPr>
      </w:pPr>
      <w:hyperlink r:id="rId20">
        <w:r w:rsidR="004278AB">
          <w:rPr>
            <w:color w:val="0000FF"/>
            <w:sz w:val="24"/>
            <w:szCs w:val="24"/>
            <w:u w:val="single"/>
          </w:rPr>
          <w:t>https://www.gov.uk/government/publications/sustainable-procurement-the-gbs-for-transport-vehicles/government-buying-standards-for-transport-2017</w:t>
        </w:r>
      </w:hyperlink>
    </w:p>
    <w:p w14:paraId="20B40C75" w14:textId="77777777" w:rsidR="00BE1F48" w:rsidRPr="00C428CE" w:rsidRDefault="004278AB" w:rsidP="00C428CE">
      <w:pPr>
        <w:numPr>
          <w:ilvl w:val="2"/>
          <w:numId w:val="10"/>
        </w:numPr>
        <w:tabs>
          <w:tab w:val="left" w:pos="1272"/>
          <w:tab w:val="left" w:pos="2381"/>
          <w:tab w:val="left" w:pos="2552"/>
        </w:tabs>
        <w:spacing w:after="120"/>
        <w:ind w:left="1305" w:hanging="851"/>
        <w:jc w:val="both"/>
        <w:rPr>
          <w:sz w:val="24"/>
          <w:szCs w:val="24"/>
        </w:rPr>
      </w:pPr>
      <w:r>
        <w:rPr>
          <w:sz w:val="24"/>
          <w:szCs w:val="24"/>
        </w:rPr>
        <w:t>The Supplier shall assist the Buyer to comply with any new arrangements introduced, if at any point the GBS for Transport and/or Government Fleet Commitment are amended or replaced (whether by enhancement, another agreement or by alternative government arrangements).</w:t>
      </w:r>
    </w:p>
    <w:p w14:paraId="364EA4A5" w14:textId="77777777" w:rsidR="00BE1F48" w:rsidRPr="00C428CE" w:rsidRDefault="004278AB" w:rsidP="00C428CE">
      <w:pPr>
        <w:numPr>
          <w:ilvl w:val="1"/>
          <w:numId w:val="10"/>
        </w:numPr>
        <w:tabs>
          <w:tab w:val="left" w:pos="2381"/>
          <w:tab w:val="left" w:pos="2552"/>
        </w:tabs>
        <w:spacing w:after="120"/>
        <w:jc w:val="both"/>
        <w:rPr>
          <w:b/>
          <w:sz w:val="24"/>
          <w:szCs w:val="24"/>
        </w:rPr>
      </w:pPr>
      <w:bookmarkStart w:id="168" w:name="_Ref108167577"/>
      <w:r>
        <w:rPr>
          <w:b/>
          <w:sz w:val="24"/>
          <w:szCs w:val="24"/>
        </w:rPr>
        <w:t>General Policy Requirements</w:t>
      </w:r>
      <w:bookmarkEnd w:id="168"/>
      <w:r>
        <w:rPr>
          <w:b/>
          <w:sz w:val="24"/>
          <w:szCs w:val="24"/>
        </w:rPr>
        <w:t xml:space="preserve"> </w:t>
      </w:r>
    </w:p>
    <w:p w14:paraId="020F1401" w14:textId="77777777" w:rsidR="00BE1F48" w:rsidRPr="00C428CE" w:rsidRDefault="004278AB" w:rsidP="00C428CE">
      <w:pPr>
        <w:numPr>
          <w:ilvl w:val="2"/>
          <w:numId w:val="10"/>
        </w:numPr>
        <w:tabs>
          <w:tab w:val="left" w:pos="1272"/>
          <w:tab w:val="left" w:pos="2381"/>
          <w:tab w:val="left" w:pos="2552"/>
        </w:tabs>
        <w:spacing w:after="120"/>
        <w:ind w:left="1305" w:hanging="851"/>
        <w:jc w:val="both"/>
        <w:rPr>
          <w:sz w:val="24"/>
          <w:szCs w:val="24"/>
        </w:rPr>
      </w:pPr>
      <w:r>
        <w:rPr>
          <w:sz w:val="24"/>
          <w:szCs w:val="24"/>
        </w:rPr>
        <w:t>The Supplier shall conform to the quality management standards such as EFQM and ISO 9000 series, specified by the Buyer as part of the Ordering procedure.</w:t>
      </w:r>
    </w:p>
    <w:p w14:paraId="177F1779" w14:textId="77777777" w:rsidR="00BE1F48" w:rsidRPr="00C428CE" w:rsidRDefault="004278AB" w:rsidP="00C428CE">
      <w:pPr>
        <w:numPr>
          <w:ilvl w:val="2"/>
          <w:numId w:val="10"/>
        </w:numPr>
        <w:tabs>
          <w:tab w:val="left" w:pos="1272"/>
          <w:tab w:val="left" w:pos="2381"/>
          <w:tab w:val="left" w:pos="2552"/>
        </w:tabs>
        <w:spacing w:after="120"/>
        <w:ind w:left="1305" w:hanging="851"/>
        <w:jc w:val="both"/>
        <w:rPr>
          <w:sz w:val="24"/>
          <w:szCs w:val="24"/>
        </w:rPr>
      </w:pPr>
      <w:r>
        <w:rPr>
          <w:sz w:val="24"/>
          <w:szCs w:val="24"/>
        </w:rPr>
        <w:t>The Supplier shall comply with the following, at all times during the term of this Framework Contract and until the last Call-Off Contract expires:</w:t>
      </w:r>
    </w:p>
    <w:p w14:paraId="01B43DC7" w14:textId="77777777" w:rsidR="00BE1F48" w:rsidRDefault="004278AB" w:rsidP="002218BC">
      <w:pPr>
        <w:numPr>
          <w:ilvl w:val="0"/>
          <w:numId w:val="24"/>
        </w:numPr>
        <w:tabs>
          <w:tab w:val="left" w:pos="855"/>
          <w:tab w:val="left" w:pos="2694"/>
        </w:tabs>
        <w:ind w:left="1559" w:right="68"/>
        <w:jc w:val="both"/>
        <w:rPr>
          <w:sz w:val="24"/>
          <w:szCs w:val="24"/>
        </w:rPr>
      </w:pPr>
      <w:r>
        <w:rPr>
          <w:sz w:val="24"/>
          <w:szCs w:val="24"/>
        </w:rPr>
        <w:t xml:space="preserve">BS EN ISO 14001 Environmental Management System standard or equivalent; </w:t>
      </w:r>
      <w:r>
        <w:rPr>
          <w:sz w:val="24"/>
          <w:szCs w:val="24"/>
        </w:rPr>
        <w:lastRenderedPageBreak/>
        <w:t>and</w:t>
      </w:r>
    </w:p>
    <w:p w14:paraId="7AB2A3FA" w14:textId="77777777" w:rsidR="00BE1F48" w:rsidRDefault="004278AB" w:rsidP="002218BC">
      <w:pPr>
        <w:numPr>
          <w:ilvl w:val="0"/>
          <w:numId w:val="24"/>
        </w:numPr>
        <w:tabs>
          <w:tab w:val="left" w:pos="855"/>
          <w:tab w:val="left" w:pos="2694"/>
        </w:tabs>
        <w:spacing w:after="200"/>
        <w:ind w:left="1559" w:right="68"/>
        <w:jc w:val="both"/>
        <w:rPr>
          <w:sz w:val="24"/>
          <w:szCs w:val="24"/>
        </w:rPr>
      </w:pPr>
      <w:r>
        <w:rPr>
          <w:color w:val="0B0C0C"/>
          <w:sz w:val="24"/>
          <w:szCs w:val="24"/>
        </w:rPr>
        <w:t>the End-of-Life Vehicles Regulations 2003 (as amended) for passenger cars within the M1 category and light commercial vehicles within the N1 category, which is accessible via the following web link:</w:t>
      </w:r>
      <w:r>
        <w:rPr>
          <w:color w:val="FF0000"/>
          <w:sz w:val="24"/>
          <w:szCs w:val="24"/>
        </w:rPr>
        <w:br/>
      </w:r>
      <w:hyperlink r:id="rId21">
        <w:r>
          <w:rPr>
            <w:color w:val="0000FF"/>
            <w:sz w:val="24"/>
            <w:szCs w:val="24"/>
            <w:u w:val="single"/>
          </w:rPr>
          <w:t>https://www.legislation.gov.uk/uksi/2003/2635/contents</w:t>
        </w:r>
      </w:hyperlink>
    </w:p>
    <w:p w14:paraId="32499FDD" w14:textId="77777777" w:rsidR="00BE1F48" w:rsidRPr="00C428CE" w:rsidRDefault="004278AB" w:rsidP="00C428CE">
      <w:pPr>
        <w:numPr>
          <w:ilvl w:val="2"/>
          <w:numId w:val="10"/>
        </w:numPr>
        <w:tabs>
          <w:tab w:val="left" w:pos="1272"/>
          <w:tab w:val="left" w:pos="2381"/>
          <w:tab w:val="left" w:pos="2552"/>
        </w:tabs>
        <w:spacing w:after="120"/>
        <w:ind w:left="1305" w:hanging="851"/>
        <w:jc w:val="both"/>
        <w:rPr>
          <w:sz w:val="24"/>
          <w:szCs w:val="24"/>
        </w:rPr>
      </w:pPr>
      <w:r w:rsidRPr="00C428CE">
        <w:rPr>
          <w:sz w:val="24"/>
          <w:szCs w:val="24"/>
        </w:rPr>
        <w:t>The Supplier is required to demonstrate action to identify and manage the risks of modern slavery in the delivery of the contract including in the supply chain, in accordance with Joint Schedule 5 (Corporate Social Responsibility). This includes an understanding of the modern slavery risks and issues affecting the market, industry, sector or country (of origin or of source) relevant to the contract, and the workforce in the Supplier’s own organisation and those of its key sub-contractors.</w:t>
      </w:r>
    </w:p>
    <w:p w14:paraId="4D86BD5F" w14:textId="77777777" w:rsidR="00BE1F48" w:rsidRPr="00C428CE" w:rsidRDefault="004278AB" w:rsidP="00C428CE">
      <w:pPr>
        <w:numPr>
          <w:ilvl w:val="1"/>
          <w:numId w:val="10"/>
        </w:numPr>
        <w:tabs>
          <w:tab w:val="left" w:pos="2381"/>
          <w:tab w:val="left" w:pos="2552"/>
        </w:tabs>
        <w:spacing w:after="120"/>
        <w:jc w:val="both"/>
        <w:rPr>
          <w:b/>
          <w:sz w:val="24"/>
          <w:szCs w:val="24"/>
        </w:rPr>
      </w:pPr>
      <w:bookmarkStart w:id="169" w:name="_Ref108167595"/>
      <w:r w:rsidRPr="00C428CE">
        <w:rPr>
          <w:b/>
          <w:sz w:val="24"/>
          <w:szCs w:val="24"/>
        </w:rPr>
        <w:t>Carbon Reduction plans</w:t>
      </w:r>
      <w:bookmarkEnd w:id="169"/>
      <w:r w:rsidRPr="00C428CE">
        <w:rPr>
          <w:b/>
          <w:sz w:val="24"/>
          <w:szCs w:val="24"/>
        </w:rPr>
        <w:t xml:space="preserve"> </w:t>
      </w:r>
    </w:p>
    <w:p w14:paraId="451BC86B" w14:textId="77777777" w:rsidR="00BE1F48" w:rsidRPr="000F09C3" w:rsidRDefault="004278AB" w:rsidP="00C428CE">
      <w:pPr>
        <w:numPr>
          <w:ilvl w:val="2"/>
          <w:numId w:val="10"/>
        </w:numPr>
        <w:tabs>
          <w:tab w:val="left" w:pos="1272"/>
          <w:tab w:val="left" w:pos="2381"/>
          <w:tab w:val="left" w:pos="2552"/>
        </w:tabs>
        <w:spacing w:after="120"/>
        <w:ind w:left="1305" w:hanging="851"/>
        <w:jc w:val="both"/>
        <w:rPr>
          <w:sz w:val="24"/>
          <w:szCs w:val="24"/>
        </w:rPr>
      </w:pPr>
      <w:r>
        <w:rPr>
          <w:sz w:val="24"/>
          <w:szCs w:val="24"/>
        </w:rPr>
        <w:t xml:space="preserve">In 2019 the UK Government amended the Climate Change Act 2008 by introducing a target of at least a 100% reduction in the net UK carbon account (i.e. reduction of </w:t>
      </w:r>
      <w:r w:rsidRPr="000F09C3">
        <w:rPr>
          <w:sz w:val="24"/>
          <w:szCs w:val="24"/>
        </w:rPr>
        <w:t>greenhouse gas emissions, compared to 1990 levels) by 2050. This is otherwise known as the ‘Net Zero’ target.</w:t>
      </w:r>
    </w:p>
    <w:p w14:paraId="55E481B8" w14:textId="5A37001D" w:rsidR="00BE1F48" w:rsidRPr="000F09C3" w:rsidRDefault="004278AB" w:rsidP="00C428CE">
      <w:pPr>
        <w:numPr>
          <w:ilvl w:val="2"/>
          <w:numId w:val="10"/>
        </w:numPr>
        <w:tabs>
          <w:tab w:val="left" w:pos="1272"/>
          <w:tab w:val="left" w:pos="2381"/>
          <w:tab w:val="left" w:pos="2552"/>
        </w:tabs>
        <w:spacing w:after="120"/>
        <w:ind w:left="1305" w:hanging="851"/>
        <w:jc w:val="both"/>
        <w:rPr>
          <w:sz w:val="24"/>
          <w:szCs w:val="24"/>
        </w:rPr>
      </w:pPr>
      <w:r w:rsidRPr="000F09C3">
        <w:rPr>
          <w:sz w:val="24"/>
          <w:szCs w:val="24"/>
        </w:rPr>
        <w:t>The Supplier shall work towards the development of Net Zero Carbon Reduction Plan</w:t>
      </w:r>
      <w:r w:rsidR="000F09C3" w:rsidRPr="000F09C3">
        <w:rPr>
          <w:sz w:val="24"/>
          <w:szCs w:val="24"/>
        </w:rPr>
        <w:t xml:space="preserve"> (CRP) and shall evidence completion of a CRP to CCS </w:t>
      </w:r>
      <w:r w:rsidRPr="000F09C3">
        <w:rPr>
          <w:sz w:val="24"/>
          <w:szCs w:val="24"/>
        </w:rPr>
        <w:t>wit</w:t>
      </w:r>
      <w:r w:rsidR="000F09C3" w:rsidRPr="000F09C3">
        <w:rPr>
          <w:sz w:val="24"/>
          <w:szCs w:val="24"/>
        </w:rPr>
        <w:t>hin 12 months of the framework award</w:t>
      </w:r>
      <w:r w:rsidRPr="000F09C3">
        <w:rPr>
          <w:sz w:val="24"/>
          <w:szCs w:val="24"/>
        </w:rPr>
        <w:t xml:space="preserve"> date.</w:t>
      </w:r>
      <w:r w:rsidR="000F09C3" w:rsidRPr="000F09C3">
        <w:rPr>
          <w:sz w:val="24"/>
          <w:szCs w:val="24"/>
        </w:rPr>
        <w:t xml:space="preserve"> </w:t>
      </w:r>
    </w:p>
    <w:p w14:paraId="3A51494F" w14:textId="36588F11" w:rsidR="00BE1F48" w:rsidRPr="000F09C3" w:rsidRDefault="004278AB" w:rsidP="00C428CE">
      <w:pPr>
        <w:numPr>
          <w:ilvl w:val="2"/>
          <w:numId w:val="10"/>
        </w:numPr>
        <w:tabs>
          <w:tab w:val="left" w:pos="1272"/>
          <w:tab w:val="left" w:pos="2381"/>
          <w:tab w:val="left" w:pos="2552"/>
        </w:tabs>
        <w:spacing w:after="120"/>
        <w:ind w:left="1305" w:hanging="851"/>
        <w:jc w:val="both"/>
        <w:rPr>
          <w:sz w:val="24"/>
          <w:szCs w:val="24"/>
        </w:rPr>
      </w:pPr>
      <w:r w:rsidRPr="000F09C3">
        <w:rPr>
          <w:sz w:val="24"/>
          <w:szCs w:val="24"/>
        </w:rPr>
        <w:t xml:space="preserve">The development </w:t>
      </w:r>
      <w:r w:rsidR="000F09C3" w:rsidRPr="000F09C3">
        <w:rPr>
          <w:sz w:val="24"/>
          <w:szCs w:val="24"/>
        </w:rPr>
        <w:t xml:space="preserve">and completion </w:t>
      </w:r>
      <w:r w:rsidRPr="000F09C3">
        <w:rPr>
          <w:sz w:val="24"/>
          <w:szCs w:val="24"/>
        </w:rPr>
        <w:t xml:space="preserve">of </w:t>
      </w:r>
      <w:r w:rsidR="000F09C3" w:rsidRPr="000F09C3">
        <w:rPr>
          <w:sz w:val="24"/>
          <w:szCs w:val="24"/>
        </w:rPr>
        <w:t>a Carbon Reduction Plan (CRP)</w:t>
      </w:r>
      <w:r w:rsidRPr="000F09C3">
        <w:rPr>
          <w:sz w:val="24"/>
          <w:szCs w:val="24"/>
        </w:rPr>
        <w:t xml:space="preserve"> will form part of the Supplier’s Performance Indicators (PI’s) and will be monitored on a regular basis as part of CCS’s Supplier Relationship Management programme.</w:t>
      </w:r>
    </w:p>
    <w:p w14:paraId="5B7630E4" w14:textId="77777777" w:rsidR="00BE1F48" w:rsidRPr="00C428CE" w:rsidRDefault="004278AB" w:rsidP="00C428CE">
      <w:pPr>
        <w:numPr>
          <w:ilvl w:val="2"/>
          <w:numId w:val="10"/>
        </w:numPr>
        <w:tabs>
          <w:tab w:val="left" w:pos="1272"/>
          <w:tab w:val="left" w:pos="2381"/>
          <w:tab w:val="left" w:pos="2552"/>
        </w:tabs>
        <w:spacing w:after="120"/>
        <w:ind w:left="1305" w:hanging="851"/>
        <w:jc w:val="both"/>
        <w:rPr>
          <w:sz w:val="24"/>
          <w:szCs w:val="24"/>
        </w:rPr>
      </w:pPr>
      <w:r w:rsidRPr="00C428CE">
        <w:rPr>
          <w:sz w:val="24"/>
          <w:szCs w:val="24"/>
        </w:rPr>
        <w:t xml:space="preserve">For further information about Carbon Reduction Plans please refer to the recent </w:t>
      </w:r>
      <w:hyperlink r:id="rId22">
        <w:r w:rsidRPr="00C428CE">
          <w:rPr>
            <w:color w:val="0000FF"/>
            <w:sz w:val="24"/>
            <w:szCs w:val="24"/>
            <w:u w:val="single"/>
          </w:rPr>
          <w:t>Procurement Policy Note (PPN) 06/21</w:t>
        </w:r>
      </w:hyperlink>
      <w:r w:rsidRPr="00C428CE">
        <w:rPr>
          <w:color w:val="0000FF"/>
          <w:sz w:val="24"/>
          <w:szCs w:val="24"/>
          <w:u w:val="single"/>
        </w:rPr>
        <w:t xml:space="preserve"> (Taking Account of Carbon Reduction Plans in the Procurement of Major Government Contracts)</w:t>
      </w:r>
      <w:r w:rsidRPr="00C428CE">
        <w:rPr>
          <w:sz w:val="24"/>
          <w:szCs w:val="24"/>
        </w:rPr>
        <w:t xml:space="preserve">. </w:t>
      </w:r>
    </w:p>
    <w:p w14:paraId="603E88D2" w14:textId="77777777" w:rsidR="00BE1F48" w:rsidRPr="00C428CE" w:rsidRDefault="004278AB" w:rsidP="00C428CE">
      <w:pPr>
        <w:numPr>
          <w:ilvl w:val="1"/>
          <w:numId w:val="10"/>
        </w:numPr>
        <w:tabs>
          <w:tab w:val="left" w:pos="2381"/>
          <w:tab w:val="left" w:pos="2552"/>
        </w:tabs>
        <w:spacing w:after="120"/>
        <w:jc w:val="both"/>
        <w:rPr>
          <w:b/>
          <w:sz w:val="24"/>
          <w:szCs w:val="24"/>
        </w:rPr>
      </w:pPr>
      <w:bookmarkStart w:id="170" w:name="_Ref108167621"/>
      <w:r>
        <w:rPr>
          <w:b/>
          <w:sz w:val="24"/>
          <w:szCs w:val="24"/>
        </w:rPr>
        <w:t>Sustainability</w:t>
      </w:r>
      <w:bookmarkEnd w:id="170"/>
    </w:p>
    <w:p w14:paraId="5A13D301" w14:textId="77777777" w:rsidR="00BE1F48" w:rsidRPr="00C428CE" w:rsidRDefault="004278AB" w:rsidP="00C428CE">
      <w:pPr>
        <w:numPr>
          <w:ilvl w:val="2"/>
          <w:numId w:val="10"/>
        </w:numPr>
        <w:tabs>
          <w:tab w:val="left" w:pos="1272"/>
          <w:tab w:val="left" w:pos="2381"/>
          <w:tab w:val="left" w:pos="2552"/>
        </w:tabs>
        <w:spacing w:after="120"/>
        <w:ind w:left="1305" w:hanging="851"/>
        <w:jc w:val="both"/>
        <w:rPr>
          <w:sz w:val="24"/>
          <w:szCs w:val="24"/>
        </w:rPr>
      </w:pPr>
      <w:r>
        <w:rPr>
          <w:sz w:val="24"/>
          <w:szCs w:val="24"/>
        </w:rPr>
        <w:t xml:space="preserve">The Supplier shall support CCS and the Buyer to meet the Government agenda in terms of business sustainability, which requires consideration of commercial needs and making a positive impact on society and the environment, both locally and globally, as detailed in Joint Schedule 5 (Corporate Social Responsibility). </w:t>
      </w:r>
    </w:p>
    <w:p w14:paraId="4592AAB9" w14:textId="77777777" w:rsidR="00BE1F48" w:rsidRPr="00C428CE" w:rsidRDefault="004278AB" w:rsidP="00C428CE">
      <w:pPr>
        <w:numPr>
          <w:ilvl w:val="2"/>
          <w:numId w:val="10"/>
        </w:numPr>
        <w:tabs>
          <w:tab w:val="left" w:pos="1272"/>
          <w:tab w:val="left" w:pos="2381"/>
          <w:tab w:val="left" w:pos="2552"/>
        </w:tabs>
        <w:spacing w:after="120"/>
        <w:ind w:left="1305" w:hanging="851"/>
        <w:jc w:val="both"/>
        <w:rPr>
          <w:sz w:val="24"/>
          <w:szCs w:val="24"/>
        </w:rPr>
      </w:pPr>
      <w:r>
        <w:rPr>
          <w:sz w:val="24"/>
          <w:szCs w:val="24"/>
        </w:rPr>
        <w:t>The Supplier shall reduce or continue to reduce the environmental impact of their operations throughout the term of this Framework Contract.</w:t>
      </w:r>
    </w:p>
    <w:p w14:paraId="26AC617C" w14:textId="77777777" w:rsidR="00BE1F48" w:rsidRPr="00C428CE" w:rsidRDefault="004278AB" w:rsidP="00C428CE">
      <w:pPr>
        <w:numPr>
          <w:ilvl w:val="2"/>
          <w:numId w:val="10"/>
        </w:numPr>
        <w:tabs>
          <w:tab w:val="left" w:pos="1272"/>
          <w:tab w:val="left" w:pos="2381"/>
          <w:tab w:val="left" w:pos="2552"/>
        </w:tabs>
        <w:spacing w:after="120"/>
        <w:ind w:left="1305" w:hanging="851"/>
        <w:jc w:val="both"/>
        <w:rPr>
          <w:sz w:val="24"/>
          <w:szCs w:val="24"/>
        </w:rPr>
      </w:pPr>
      <w:r>
        <w:rPr>
          <w:sz w:val="24"/>
          <w:szCs w:val="24"/>
        </w:rPr>
        <w:t xml:space="preserve">The Supplier shall support the Buyer in meeting their obligations to the Greening Government Commitments, which are accessible via the following web link: </w:t>
      </w:r>
    </w:p>
    <w:p w14:paraId="3E24A990" w14:textId="77777777" w:rsidR="00BE1F48" w:rsidRDefault="00264D9F">
      <w:pPr>
        <w:pStyle w:val="Heading1"/>
        <w:tabs>
          <w:tab w:val="left" w:pos="1134"/>
        </w:tabs>
        <w:spacing w:before="120" w:after="120"/>
        <w:ind w:left="1275" w:firstLine="0"/>
        <w:jc w:val="both"/>
        <w:rPr>
          <w:b w:val="0"/>
          <w:sz w:val="24"/>
          <w:szCs w:val="24"/>
        </w:rPr>
      </w:pPr>
      <w:hyperlink r:id="rId23">
        <w:r w:rsidR="004278AB">
          <w:rPr>
            <w:b w:val="0"/>
            <w:color w:val="1155CC"/>
            <w:sz w:val="24"/>
            <w:szCs w:val="24"/>
            <w:u w:val="single"/>
          </w:rPr>
          <w:t>https://www.google.com/www.gov.uk/government/collections/greening-government-commitments</w:t>
        </w:r>
      </w:hyperlink>
    </w:p>
    <w:p w14:paraId="1F89D926" w14:textId="77777777" w:rsidR="00BE1F48" w:rsidRPr="00C428CE" w:rsidRDefault="004278AB" w:rsidP="00C428CE">
      <w:pPr>
        <w:numPr>
          <w:ilvl w:val="1"/>
          <w:numId w:val="10"/>
        </w:numPr>
        <w:tabs>
          <w:tab w:val="left" w:pos="2381"/>
          <w:tab w:val="left" w:pos="2552"/>
        </w:tabs>
        <w:spacing w:after="120"/>
        <w:jc w:val="both"/>
        <w:rPr>
          <w:b/>
          <w:sz w:val="24"/>
          <w:szCs w:val="24"/>
        </w:rPr>
      </w:pPr>
      <w:bookmarkStart w:id="171" w:name="_Ref108167649"/>
      <w:r>
        <w:rPr>
          <w:b/>
          <w:sz w:val="24"/>
          <w:szCs w:val="24"/>
        </w:rPr>
        <w:t>Social Value and Community Benefits</w:t>
      </w:r>
      <w:bookmarkEnd w:id="171"/>
    </w:p>
    <w:p w14:paraId="065C467F" w14:textId="3139695E" w:rsidR="00BE1F48" w:rsidRPr="00C428CE" w:rsidRDefault="00C428CE" w:rsidP="00C428CE">
      <w:pPr>
        <w:numPr>
          <w:ilvl w:val="2"/>
          <w:numId w:val="10"/>
        </w:numPr>
        <w:tabs>
          <w:tab w:val="left" w:pos="1272"/>
          <w:tab w:val="left" w:pos="2381"/>
          <w:tab w:val="left" w:pos="2552"/>
        </w:tabs>
        <w:spacing w:after="120"/>
        <w:ind w:left="1305" w:hanging="851"/>
        <w:jc w:val="both"/>
        <w:rPr>
          <w:sz w:val="24"/>
          <w:szCs w:val="24"/>
        </w:rPr>
      </w:pPr>
      <w:bookmarkStart w:id="172" w:name="_th4mztgsvlxp" w:colFirst="0" w:colLast="0"/>
      <w:bookmarkEnd w:id="172"/>
      <w:r>
        <w:rPr>
          <w:sz w:val="24"/>
          <w:szCs w:val="24"/>
        </w:rPr>
        <w:t>The S</w:t>
      </w:r>
      <w:r w:rsidR="004278AB">
        <w:rPr>
          <w:sz w:val="24"/>
          <w:szCs w:val="24"/>
        </w:rPr>
        <w:t>upplier acknowledges that the Public Services (Social Value) Act 2012 and Procurement Reform (Scotland) Act 2014 places a requirement on Buyers in the wider public sector (such as Local Authorities, NHS and Blue Light services) to consider:</w:t>
      </w:r>
    </w:p>
    <w:p w14:paraId="1D0938C0" w14:textId="77777777" w:rsidR="00BE1F48" w:rsidRDefault="004278AB" w:rsidP="002218BC">
      <w:pPr>
        <w:numPr>
          <w:ilvl w:val="0"/>
          <w:numId w:val="24"/>
        </w:numPr>
        <w:pBdr>
          <w:top w:val="nil"/>
          <w:left w:val="nil"/>
          <w:bottom w:val="nil"/>
          <w:right w:val="nil"/>
          <w:between w:val="nil"/>
        </w:pBdr>
        <w:tabs>
          <w:tab w:val="left" w:pos="855"/>
          <w:tab w:val="left" w:pos="2694"/>
        </w:tabs>
        <w:spacing w:after="200"/>
        <w:ind w:left="1559" w:right="68"/>
        <w:jc w:val="both"/>
        <w:rPr>
          <w:sz w:val="24"/>
          <w:szCs w:val="24"/>
        </w:rPr>
      </w:pPr>
      <w:r>
        <w:rPr>
          <w:sz w:val="24"/>
          <w:szCs w:val="24"/>
        </w:rPr>
        <w:lastRenderedPageBreak/>
        <w:t xml:space="preserve">how the economic, environmental and social well-being of the relevant area may be improved by what is being procured and </w:t>
      </w:r>
    </w:p>
    <w:p w14:paraId="05D2E396" w14:textId="77777777" w:rsidR="00BE1F48" w:rsidRDefault="004278AB" w:rsidP="002218BC">
      <w:pPr>
        <w:numPr>
          <w:ilvl w:val="0"/>
          <w:numId w:val="24"/>
        </w:numPr>
        <w:pBdr>
          <w:top w:val="nil"/>
          <w:left w:val="nil"/>
          <w:bottom w:val="nil"/>
          <w:right w:val="nil"/>
          <w:between w:val="nil"/>
        </w:pBdr>
        <w:tabs>
          <w:tab w:val="left" w:pos="855"/>
          <w:tab w:val="left" w:pos="2694"/>
        </w:tabs>
        <w:spacing w:after="200"/>
        <w:ind w:left="1559" w:right="68"/>
        <w:jc w:val="both"/>
        <w:rPr>
          <w:sz w:val="24"/>
          <w:szCs w:val="24"/>
        </w:rPr>
      </w:pPr>
      <w:r>
        <w:rPr>
          <w:sz w:val="24"/>
          <w:szCs w:val="24"/>
        </w:rPr>
        <w:t>how, in conducting the procurement, they might act with a view to securing that improvement.</w:t>
      </w:r>
    </w:p>
    <w:p w14:paraId="0671B010" w14:textId="77777777" w:rsidR="00BE1F48" w:rsidRPr="00C428CE" w:rsidRDefault="004278AB" w:rsidP="00C428CE">
      <w:pPr>
        <w:numPr>
          <w:ilvl w:val="2"/>
          <w:numId w:val="10"/>
        </w:numPr>
        <w:tabs>
          <w:tab w:val="left" w:pos="1272"/>
          <w:tab w:val="left" w:pos="2381"/>
          <w:tab w:val="left" w:pos="2552"/>
        </w:tabs>
        <w:spacing w:after="120"/>
        <w:ind w:left="1305" w:hanging="851"/>
        <w:jc w:val="both"/>
        <w:rPr>
          <w:sz w:val="24"/>
          <w:szCs w:val="24"/>
        </w:rPr>
      </w:pPr>
      <w:bookmarkStart w:id="173" w:name="_82u7rmdom6c" w:colFirst="0" w:colLast="0"/>
      <w:bookmarkEnd w:id="173"/>
      <w:r>
        <w:rPr>
          <w:sz w:val="24"/>
          <w:szCs w:val="24"/>
        </w:rPr>
        <w:t xml:space="preserve">In 2020, the </w:t>
      </w:r>
      <w:hyperlink r:id="rId24">
        <w:r w:rsidRPr="00C428CE">
          <w:rPr>
            <w:color w:val="0000FF"/>
            <w:sz w:val="24"/>
            <w:szCs w:val="24"/>
            <w:u w:val="single"/>
          </w:rPr>
          <w:t>Procurement Policy Note (PPN) 06/20</w:t>
        </w:r>
      </w:hyperlink>
      <w:r w:rsidRPr="00C428CE">
        <w:rPr>
          <w:sz w:val="24"/>
          <w:szCs w:val="24"/>
        </w:rPr>
        <w:t xml:space="preserve"> was launched which embedded a new model to deliver social value through Central Government’s commercial activities. Central Government Buyers must use this Social Value Model to take account of the additional social benefits that can be achieved in the delivery of its contracts, using policy outcomes aligned with the government’s priorities.</w:t>
      </w:r>
    </w:p>
    <w:p w14:paraId="527BFCA0" w14:textId="02031351" w:rsidR="00BE1F48" w:rsidRPr="00C428CE" w:rsidRDefault="004278AB" w:rsidP="00C428CE">
      <w:pPr>
        <w:numPr>
          <w:ilvl w:val="2"/>
          <w:numId w:val="10"/>
        </w:numPr>
        <w:tabs>
          <w:tab w:val="left" w:pos="1272"/>
          <w:tab w:val="left" w:pos="2381"/>
          <w:tab w:val="left" w:pos="2552"/>
        </w:tabs>
        <w:spacing w:after="120"/>
        <w:ind w:left="1305" w:hanging="851"/>
        <w:jc w:val="both"/>
        <w:rPr>
          <w:sz w:val="24"/>
          <w:szCs w:val="24"/>
        </w:rPr>
      </w:pPr>
      <w:bookmarkStart w:id="174" w:name="_djksovhk40eo" w:colFirst="0" w:colLast="0"/>
      <w:bookmarkEnd w:id="174"/>
      <w:r>
        <w:rPr>
          <w:sz w:val="24"/>
          <w:szCs w:val="24"/>
        </w:rPr>
        <w:t>The scope of this Framework supports the delivery of social value and community benefits, both as part of the award of this Framework and at the point of Call-Off</w:t>
      </w:r>
      <w:r w:rsidR="00C428CE">
        <w:rPr>
          <w:sz w:val="24"/>
          <w:szCs w:val="24"/>
        </w:rPr>
        <w:t>.</w:t>
      </w:r>
    </w:p>
    <w:p w14:paraId="79976368" w14:textId="77777777" w:rsidR="00BE1F48" w:rsidRPr="00C428CE" w:rsidRDefault="004278AB" w:rsidP="00C428CE">
      <w:pPr>
        <w:numPr>
          <w:ilvl w:val="1"/>
          <w:numId w:val="10"/>
        </w:numPr>
        <w:tabs>
          <w:tab w:val="left" w:pos="2381"/>
          <w:tab w:val="left" w:pos="2552"/>
        </w:tabs>
        <w:spacing w:after="120"/>
        <w:jc w:val="both"/>
        <w:rPr>
          <w:b/>
          <w:sz w:val="24"/>
          <w:szCs w:val="24"/>
        </w:rPr>
      </w:pPr>
      <w:bookmarkStart w:id="175" w:name="_Ref108167662"/>
      <w:r>
        <w:rPr>
          <w:b/>
          <w:sz w:val="24"/>
          <w:szCs w:val="24"/>
        </w:rPr>
        <w:t>Delivering Social Value as part of the Framework Award</w:t>
      </w:r>
      <w:bookmarkEnd w:id="175"/>
    </w:p>
    <w:p w14:paraId="3FCD9274" w14:textId="77777777" w:rsidR="00BE1F48" w:rsidRPr="00C428CE" w:rsidRDefault="004278AB" w:rsidP="00C428CE">
      <w:pPr>
        <w:numPr>
          <w:ilvl w:val="2"/>
          <w:numId w:val="10"/>
        </w:numPr>
        <w:tabs>
          <w:tab w:val="left" w:pos="1272"/>
          <w:tab w:val="left" w:pos="2381"/>
          <w:tab w:val="left" w:pos="2552"/>
        </w:tabs>
        <w:spacing w:after="120"/>
        <w:ind w:left="1305" w:hanging="851"/>
        <w:jc w:val="both"/>
        <w:rPr>
          <w:sz w:val="24"/>
          <w:szCs w:val="24"/>
        </w:rPr>
      </w:pPr>
      <w:bookmarkStart w:id="176" w:name="_xfhnqerqwoj7" w:colFirst="0" w:colLast="0"/>
      <w:bookmarkEnd w:id="176"/>
      <w:r>
        <w:rPr>
          <w:sz w:val="24"/>
          <w:szCs w:val="24"/>
        </w:rPr>
        <w:t>As part of the tender evaluation of the RM6268 framework, CCS have aligned with the requirements of the Social Value Model by identifying the Social Value priority themes for this procurement and an evaluation methodology for this equating to 10% of the overall marks available on a Pass/Fail basis. This means that all Suppliers on the RM6268 framework will have made a commitment to deliver Social Value as a condition of being awarded a place.</w:t>
      </w:r>
    </w:p>
    <w:p w14:paraId="4C7847C7" w14:textId="77777777" w:rsidR="00BE1F48" w:rsidRPr="00C428CE" w:rsidRDefault="004278AB" w:rsidP="00C428CE">
      <w:pPr>
        <w:numPr>
          <w:ilvl w:val="2"/>
          <w:numId w:val="10"/>
        </w:numPr>
        <w:tabs>
          <w:tab w:val="left" w:pos="1272"/>
          <w:tab w:val="left" w:pos="2381"/>
          <w:tab w:val="left" w:pos="2552"/>
        </w:tabs>
        <w:spacing w:after="120"/>
        <w:ind w:left="1305" w:hanging="851"/>
        <w:jc w:val="both"/>
        <w:rPr>
          <w:sz w:val="24"/>
          <w:szCs w:val="24"/>
        </w:rPr>
      </w:pPr>
      <w:r>
        <w:rPr>
          <w:sz w:val="24"/>
          <w:szCs w:val="24"/>
        </w:rPr>
        <w:t>CCS believes that signing up to the Driving for Better Business programme will enable Suppliers to contribute towards the following Social Value priority themes for this framework:</w:t>
      </w:r>
    </w:p>
    <w:p w14:paraId="3D667CC1" w14:textId="77777777" w:rsidR="00BE1F48" w:rsidRPr="00C428CE" w:rsidRDefault="004278AB" w:rsidP="00C428CE">
      <w:pPr>
        <w:numPr>
          <w:ilvl w:val="0"/>
          <w:numId w:val="24"/>
        </w:numPr>
        <w:pBdr>
          <w:top w:val="nil"/>
          <w:left w:val="nil"/>
          <w:bottom w:val="nil"/>
          <w:right w:val="nil"/>
          <w:between w:val="nil"/>
        </w:pBdr>
        <w:tabs>
          <w:tab w:val="left" w:pos="855"/>
          <w:tab w:val="left" w:pos="2694"/>
        </w:tabs>
        <w:spacing w:after="200"/>
        <w:ind w:left="1559" w:right="68"/>
        <w:jc w:val="both"/>
        <w:rPr>
          <w:sz w:val="24"/>
          <w:szCs w:val="24"/>
        </w:rPr>
      </w:pPr>
      <w:r w:rsidRPr="00C428CE">
        <w:rPr>
          <w:b/>
          <w:sz w:val="24"/>
          <w:szCs w:val="24"/>
        </w:rPr>
        <w:t>Covid-19 Recovery</w:t>
      </w:r>
      <w:r>
        <w:rPr>
          <w:sz w:val="24"/>
          <w:szCs w:val="24"/>
        </w:rPr>
        <w:t xml:space="preserve"> - through the application of the Driving for Better Business Covid-19 Toolkit to help Suppliers plan for and implement the necessary changes in working practices.</w:t>
      </w:r>
    </w:p>
    <w:p w14:paraId="1FCCBB54" w14:textId="77777777" w:rsidR="00BE1F48" w:rsidRPr="00C428CE" w:rsidRDefault="004278AB" w:rsidP="00C428CE">
      <w:pPr>
        <w:numPr>
          <w:ilvl w:val="0"/>
          <w:numId w:val="24"/>
        </w:numPr>
        <w:pBdr>
          <w:top w:val="nil"/>
          <w:left w:val="nil"/>
          <w:bottom w:val="nil"/>
          <w:right w:val="nil"/>
          <w:between w:val="nil"/>
        </w:pBdr>
        <w:tabs>
          <w:tab w:val="left" w:pos="855"/>
          <w:tab w:val="left" w:pos="2694"/>
        </w:tabs>
        <w:spacing w:after="200"/>
        <w:ind w:left="1559" w:right="68"/>
        <w:jc w:val="both"/>
        <w:rPr>
          <w:sz w:val="24"/>
          <w:szCs w:val="24"/>
        </w:rPr>
      </w:pPr>
      <w:r w:rsidRPr="00C428CE">
        <w:rPr>
          <w:b/>
          <w:sz w:val="24"/>
          <w:szCs w:val="24"/>
        </w:rPr>
        <w:t>Fighting Climate Change</w:t>
      </w:r>
      <w:r>
        <w:rPr>
          <w:sz w:val="24"/>
          <w:szCs w:val="24"/>
        </w:rPr>
        <w:t xml:space="preserve"> - by adopting driving processes and working practices that reduce your organisational and individual driver’s carbon footprint.</w:t>
      </w:r>
    </w:p>
    <w:p w14:paraId="0C3B365F" w14:textId="77777777" w:rsidR="00BE1F48" w:rsidRPr="00C428CE" w:rsidRDefault="004278AB" w:rsidP="00C428CE">
      <w:pPr>
        <w:numPr>
          <w:ilvl w:val="0"/>
          <w:numId w:val="24"/>
        </w:numPr>
        <w:pBdr>
          <w:top w:val="nil"/>
          <w:left w:val="nil"/>
          <w:bottom w:val="nil"/>
          <w:right w:val="nil"/>
          <w:between w:val="nil"/>
        </w:pBdr>
        <w:tabs>
          <w:tab w:val="left" w:pos="855"/>
          <w:tab w:val="left" w:pos="2694"/>
        </w:tabs>
        <w:spacing w:after="200"/>
        <w:ind w:left="1559" w:right="68"/>
        <w:jc w:val="both"/>
        <w:rPr>
          <w:sz w:val="24"/>
          <w:szCs w:val="24"/>
        </w:rPr>
      </w:pPr>
      <w:r w:rsidRPr="00C428CE">
        <w:rPr>
          <w:b/>
          <w:sz w:val="24"/>
          <w:szCs w:val="24"/>
        </w:rPr>
        <w:t>Wellbeing</w:t>
      </w:r>
      <w:r>
        <w:rPr>
          <w:sz w:val="24"/>
          <w:szCs w:val="24"/>
        </w:rPr>
        <w:t xml:space="preserve"> - by understanding the issues related to health and wellbeing and how they influence work-related road risk, and evidencing measures and policies put in place to improve driver behaviour in order to reduce the risk of accidents, injuries and deaths to drivers, passengers and pedestrians.</w:t>
      </w:r>
    </w:p>
    <w:p w14:paraId="56A19E78" w14:textId="7C165827" w:rsidR="00BE1F48" w:rsidRPr="00C428CE" w:rsidRDefault="004278AB" w:rsidP="00C428CE">
      <w:pPr>
        <w:numPr>
          <w:ilvl w:val="2"/>
          <w:numId w:val="10"/>
        </w:numPr>
        <w:tabs>
          <w:tab w:val="left" w:pos="1272"/>
          <w:tab w:val="left" w:pos="2381"/>
          <w:tab w:val="left" w:pos="2552"/>
        </w:tabs>
        <w:spacing w:after="120"/>
        <w:ind w:left="1305" w:hanging="851"/>
        <w:jc w:val="both"/>
        <w:rPr>
          <w:sz w:val="24"/>
          <w:szCs w:val="24"/>
        </w:rPr>
      </w:pPr>
      <w:r>
        <w:rPr>
          <w:sz w:val="24"/>
          <w:szCs w:val="24"/>
        </w:rPr>
        <w:t>Subscribing to the Driving for Better Business programme is just one way in which Suppliers can contribute to Social Value and CCS acknowledges that Suppliers may be undertaking other activities that contribute to the Social Value themes listed above as well as the Government’s wider themes.</w:t>
      </w:r>
    </w:p>
    <w:p w14:paraId="11495822" w14:textId="77777777" w:rsidR="00BE1F48" w:rsidRPr="00C428CE" w:rsidRDefault="004278AB" w:rsidP="00C428CE">
      <w:pPr>
        <w:numPr>
          <w:ilvl w:val="2"/>
          <w:numId w:val="10"/>
        </w:numPr>
        <w:tabs>
          <w:tab w:val="left" w:pos="1272"/>
          <w:tab w:val="left" w:pos="2381"/>
          <w:tab w:val="left" w:pos="2552"/>
        </w:tabs>
        <w:spacing w:after="120"/>
        <w:ind w:left="1305" w:hanging="851"/>
        <w:jc w:val="both"/>
        <w:rPr>
          <w:b/>
          <w:sz w:val="24"/>
          <w:szCs w:val="24"/>
        </w:rPr>
      </w:pPr>
      <w:bookmarkStart w:id="177" w:name="_bod2124fl08p" w:colFirst="0" w:colLast="0"/>
      <w:bookmarkStart w:id="178" w:name="_Ref108167675"/>
      <w:bookmarkEnd w:id="177"/>
      <w:r w:rsidRPr="00C428CE">
        <w:rPr>
          <w:b/>
          <w:sz w:val="24"/>
          <w:szCs w:val="24"/>
        </w:rPr>
        <w:t>Driving for Better Business</w:t>
      </w:r>
      <w:bookmarkEnd w:id="178"/>
      <w:r w:rsidRPr="00C428CE">
        <w:rPr>
          <w:b/>
          <w:sz w:val="24"/>
          <w:szCs w:val="24"/>
        </w:rPr>
        <w:t xml:space="preserve"> </w:t>
      </w:r>
    </w:p>
    <w:p w14:paraId="45C6D177" w14:textId="77777777" w:rsidR="00BE1F48" w:rsidRDefault="004278AB" w:rsidP="002218BC">
      <w:pPr>
        <w:numPr>
          <w:ilvl w:val="0"/>
          <w:numId w:val="24"/>
        </w:numPr>
        <w:pBdr>
          <w:top w:val="nil"/>
          <w:left w:val="nil"/>
          <w:bottom w:val="nil"/>
          <w:right w:val="nil"/>
          <w:between w:val="nil"/>
        </w:pBdr>
        <w:tabs>
          <w:tab w:val="left" w:pos="855"/>
          <w:tab w:val="left" w:pos="2694"/>
        </w:tabs>
        <w:spacing w:after="200"/>
        <w:ind w:left="1559" w:right="68"/>
        <w:jc w:val="both"/>
        <w:rPr>
          <w:sz w:val="24"/>
          <w:szCs w:val="24"/>
        </w:rPr>
      </w:pPr>
      <w:r>
        <w:rPr>
          <w:color w:val="0B0C0C"/>
          <w:sz w:val="24"/>
          <w:szCs w:val="24"/>
        </w:rPr>
        <w:t xml:space="preserve">The Supplier shall be signed up to the Driving for Better Business programme </w:t>
      </w:r>
      <w:r>
        <w:rPr>
          <w:sz w:val="24"/>
          <w:szCs w:val="24"/>
        </w:rPr>
        <w:t>at the point of Framework RM6268 going live on 16 May 2023.</w:t>
      </w:r>
      <w:r>
        <w:rPr>
          <w:color w:val="0B0C0C"/>
          <w:sz w:val="24"/>
          <w:szCs w:val="24"/>
        </w:rPr>
        <w:t xml:space="preserve"> Subscription is free of charge and more information about the programme can be found via the following link: </w:t>
      </w:r>
      <w:hyperlink r:id="rId25">
        <w:r>
          <w:rPr>
            <w:color w:val="1155CC"/>
            <w:sz w:val="24"/>
            <w:szCs w:val="24"/>
            <w:u w:val="single"/>
          </w:rPr>
          <w:t>https://www.drivingforbetterbusiness.com/</w:t>
        </w:r>
      </w:hyperlink>
    </w:p>
    <w:p w14:paraId="775E9626" w14:textId="77777777" w:rsidR="00BE1F48" w:rsidRDefault="004278AB" w:rsidP="002218BC">
      <w:pPr>
        <w:numPr>
          <w:ilvl w:val="0"/>
          <w:numId w:val="24"/>
        </w:numPr>
        <w:pBdr>
          <w:top w:val="nil"/>
          <w:left w:val="nil"/>
          <w:bottom w:val="nil"/>
          <w:right w:val="nil"/>
          <w:between w:val="nil"/>
        </w:pBdr>
        <w:tabs>
          <w:tab w:val="left" w:pos="855"/>
          <w:tab w:val="left" w:pos="2694"/>
        </w:tabs>
        <w:spacing w:after="200"/>
        <w:ind w:left="1559" w:right="68"/>
        <w:jc w:val="both"/>
        <w:rPr>
          <w:sz w:val="24"/>
          <w:szCs w:val="24"/>
        </w:rPr>
      </w:pPr>
      <w:r>
        <w:rPr>
          <w:sz w:val="24"/>
          <w:szCs w:val="24"/>
        </w:rPr>
        <w:t xml:space="preserve">Driving for Better Business is a Highways England programme to raise </w:t>
      </w:r>
      <w:r>
        <w:rPr>
          <w:sz w:val="24"/>
          <w:szCs w:val="24"/>
        </w:rPr>
        <w:lastRenderedPageBreak/>
        <w:t>awareness of the significant benefits that employers in both the private and public sectors can achieve from managing work-related driving; more effectively. The Driving for Better Business vision is “A world where those who use the roads for work do so safely, efficiently, and sustainably”.</w:t>
      </w:r>
    </w:p>
    <w:p w14:paraId="02B31A6F" w14:textId="77777777" w:rsidR="00BE1F48" w:rsidRDefault="004278AB" w:rsidP="002218BC">
      <w:pPr>
        <w:numPr>
          <w:ilvl w:val="0"/>
          <w:numId w:val="24"/>
        </w:numPr>
        <w:pBdr>
          <w:top w:val="nil"/>
          <w:left w:val="nil"/>
          <w:bottom w:val="nil"/>
          <w:right w:val="nil"/>
          <w:between w:val="nil"/>
        </w:pBdr>
        <w:tabs>
          <w:tab w:val="left" w:pos="855"/>
          <w:tab w:val="left" w:pos="2694"/>
        </w:tabs>
        <w:spacing w:after="200"/>
        <w:ind w:left="1559" w:right="68"/>
        <w:jc w:val="both"/>
        <w:rPr>
          <w:sz w:val="24"/>
          <w:szCs w:val="24"/>
        </w:rPr>
      </w:pPr>
      <w:r>
        <w:rPr>
          <w:sz w:val="24"/>
          <w:szCs w:val="24"/>
        </w:rPr>
        <w:t>Progression through the Driving for Better Business accreditation stages will form part of the Supplier’s Key Performance Indicators and will be monitored on a regular basis as part of CCS’s Supplier Relationship Management programme.</w:t>
      </w:r>
    </w:p>
    <w:p w14:paraId="2C09B3B9" w14:textId="77777777" w:rsidR="00BE1F48" w:rsidRPr="00C428CE" w:rsidRDefault="004278AB" w:rsidP="00C428CE">
      <w:pPr>
        <w:numPr>
          <w:ilvl w:val="1"/>
          <w:numId w:val="10"/>
        </w:numPr>
        <w:tabs>
          <w:tab w:val="left" w:pos="2381"/>
          <w:tab w:val="left" w:pos="2552"/>
        </w:tabs>
        <w:spacing w:after="120"/>
        <w:jc w:val="both"/>
        <w:rPr>
          <w:b/>
          <w:sz w:val="24"/>
          <w:szCs w:val="24"/>
        </w:rPr>
      </w:pPr>
      <w:bookmarkStart w:id="179" w:name="_Ref108167687"/>
      <w:r>
        <w:rPr>
          <w:b/>
          <w:sz w:val="24"/>
          <w:szCs w:val="24"/>
        </w:rPr>
        <w:t>Delivering Social Value as part of the Call-Off</w:t>
      </w:r>
      <w:bookmarkEnd w:id="179"/>
    </w:p>
    <w:p w14:paraId="0B4077CF" w14:textId="77777777" w:rsidR="00BE1F48" w:rsidRPr="00C428CE" w:rsidRDefault="004278AB" w:rsidP="00C428CE">
      <w:pPr>
        <w:numPr>
          <w:ilvl w:val="2"/>
          <w:numId w:val="10"/>
        </w:numPr>
        <w:tabs>
          <w:tab w:val="left" w:pos="1272"/>
          <w:tab w:val="left" w:pos="2381"/>
          <w:tab w:val="left" w:pos="2552"/>
        </w:tabs>
        <w:spacing w:after="120"/>
        <w:ind w:left="1305" w:hanging="851"/>
        <w:jc w:val="both"/>
        <w:rPr>
          <w:sz w:val="24"/>
          <w:szCs w:val="24"/>
        </w:rPr>
      </w:pPr>
      <w:bookmarkStart w:id="180" w:name="_pit5i92c4q2h" w:colFirst="0" w:colLast="0"/>
      <w:bookmarkEnd w:id="180"/>
      <w:r w:rsidRPr="00C428CE">
        <w:rPr>
          <w:sz w:val="24"/>
          <w:szCs w:val="24"/>
        </w:rPr>
        <w:t xml:space="preserve">Buyers may include Social Value as part of their award criteria for their Call-Off Contract. The 5 Social Value themes that Buyers may consider are: </w:t>
      </w:r>
    </w:p>
    <w:p w14:paraId="43410223" w14:textId="77777777" w:rsidR="00BE1F48" w:rsidRPr="00C428CE" w:rsidRDefault="004278AB" w:rsidP="00C428CE">
      <w:pPr>
        <w:numPr>
          <w:ilvl w:val="0"/>
          <w:numId w:val="24"/>
        </w:numPr>
        <w:pBdr>
          <w:top w:val="nil"/>
          <w:left w:val="nil"/>
          <w:bottom w:val="nil"/>
          <w:right w:val="nil"/>
          <w:between w:val="nil"/>
        </w:pBdr>
        <w:tabs>
          <w:tab w:val="left" w:pos="855"/>
          <w:tab w:val="left" w:pos="2694"/>
        </w:tabs>
        <w:spacing w:after="200"/>
        <w:ind w:left="1559" w:right="68"/>
        <w:jc w:val="both"/>
        <w:rPr>
          <w:color w:val="0B0C0C"/>
          <w:sz w:val="24"/>
          <w:szCs w:val="24"/>
        </w:rPr>
      </w:pPr>
      <w:bookmarkStart w:id="181" w:name="_bushu5rolixa" w:colFirst="0" w:colLast="0"/>
      <w:bookmarkEnd w:id="181"/>
      <w:r w:rsidRPr="00C428CE">
        <w:rPr>
          <w:color w:val="0B0C0C"/>
          <w:sz w:val="24"/>
          <w:szCs w:val="24"/>
        </w:rPr>
        <w:t xml:space="preserve">COVID-19 recovery </w:t>
      </w:r>
    </w:p>
    <w:p w14:paraId="2FFBCC90" w14:textId="77777777" w:rsidR="00BE1F48" w:rsidRPr="00C428CE" w:rsidRDefault="004278AB" w:rsidP="00C428CE">
      <w:pPr>
        <w:numPr>
          <w:ilvl w:val="0"/>
          <w:numId w:val="24"/>
        </w:numPr>
        <w:pBdr>
          <w:top w:val="nil"/>
          <w:left w:val="nil"/>
          <w:bottom w:val="nil"/>
          <w:right w:val="nil"/>
          <w:between w:val="nil"/>
        </w:pBdr>
        <w:tabs>
          <w:tab w:val="left" w:pos="855"/>
          <w:tab w:val="left" w:pos="2694"/>
        </w:tabs>
        <w:spacing w:after="200"/>
        <w:ind w:left="1559" w:right="68"/>
        <w:jc w:val="both"/>
        <w:rPr>
          <w:color w:val="0B0C0C"/>
          <w:sz w:val="24"/>
          <w:szCs w:val="24"/>
        </w:rPr>
      </w:pPr>
      <w:bookmarkStart w:id="182" w:name="_2ps1cjjr3tmm" w:colFirst="0" w:colLast="0"/>
      <w:bookmarkEnd w:id="182"/>
      <w:r w:rsidRPr="00C428CE">
        <w:rPr>
          <w:color w:val="0B0C0C"/>
          <w:sz w:val="24"/>
          <w:szCs w:val="24"/>
        </w:rPr>
        <w:t>Tackling economic inequality</w:t>
      </w:r>
    </w:p>
    <w:p w14:paraId="69E36D9A" w14:textId="77777777" w:rsidR="00BE1F48" w:rsidRPr="00C428CE" w:rsidRDefault="004278AB" w:rsidP="00C428CE">
      <w:pPr>
        <w:numPr>
          <w:ilvl w:val="0"/>
          <w:numId w:val="24"/>
        </w:numPr>
        <w:pBdr>
          <w:top w:val="nil"/>
          <w:left w:val="nil"/>
          <w:bottom w:val="nil"/>
          <w:right w:val="nil"/>
          <w:between w:val="nil"/>
        </w:pBdr>
        <w:tabs>
          <w:tab w:val="left" w:pos="855"/>
          <w:tab w:val="left" w:pos="2694"/>
        </w:tabs>
        <w:spacing w:after="200"/>
        <w:ind w:left="1559" w:right="68"/>
        <w:jc w:val="both"/>
        <w:rPr>
          <w:color w:val="0B0C0C"/>
          <w:sz w:val="24"/>
          <w:szCs w:val="24"/>
        </w:rPr>
      </w:pPr>
      <w:bookmarkStart w:id="183" w:name="_2fy1iqn0mc6o" w:colFirst="0" w:colLast="0"/>
      <w:bookmarkEnd w:id="183"/>
      <w:r w:rsidRPr="00C428CE">
        <w:rPr>
          <w:color w:val="0B0C0C"/>
          <w:sz w:val="24"/>
          <w:szCs w:val="24"/>
        </w:rPr>
        <w:t>Fighting climate change</w:t>
      </w:r>
    </w:p>
    <w:p w14:paraId="54F09D1D" w14:textId="77777777" w:rsidR="00BE1F48" w:rsidRPr="00C428CE" w:rsidRDefault="004278AB" w:rsidP="00C428CE">
      <w:pPr>
        <w:numPr>
          <w:ilvl w:val="0"/>
          <w:numId w:val="24"/>
        </w:numPr>
        <w:pBdr>
          <w:top w:val="nil"/>
          <w:left w:val="nil"/>
          <w:bottom w:val="nil"/>
          <w:right w:val="nil"/>
          <w:between w:val="nil"/>
        </w:pBdr>
        <w:tabs>
          <w:tab w:val="left" w:pos="855"/>
          <w:tab w:val="left" w:pos="2694"/>
        </w:tabs>
        <w:spacing w:after="200"/>
        <w:ind w:left="1559" w:right="68"/>
        <w:jc w:val="both"/>
        <w:rPr>
          <w:color w:val="0B0C0C"/>
          <w:sz w:val="24"/>
          <w:szCs w:val="24"/>
        </w:rPr>
      </w:pPr>
      <w:bookmarkStart w:id="184" w:name="_jrvzi5p31gav" w:colFirst="0" w:colLast="0"/>
      <w:bookmarkEnd w:id="184"/>
      <w:r w:rsidRPr="00C428CE">
        <w:rPr>
          <w:color w:val="0B0C0C"/>
          <w:sz w:val="24"/>
          <w:szCs w:val="24"/>
        </w:rPr>
        <w:t xml:space="preserve">Equal opportunity and </w:t>
      </w:r>
    </w:p>
    <w:p w14:paraId="2DC83827" w14:textId="77777777" w:rsidR="00BE1F48" w:rsidRPr="00C428CE" w:rsidRDefault="004278AB" w:rsidP="00C428CE">
      <w:pPr>
        <w:numPr>
          <w:ilvl w:val="0"/>
          <w:numId w:val="24"/>
        </w:numPr>
        <w:pBdr>
          <w:top w:val="nil"/>
          <w:left w:val="nil"/>
          <w:bottom w:val="nil"/>
          <w:right w:val="nil"/>
          <w:between w:val="nil"/>
        </w:pBdr>
        <w:tabs>
          <w:tab w:val="left" w:pos="855"/>
          <w:tab w:val="left" w:pos="2694"/>
        </w:tabs>
        <w:spacing w:after="200"/>
        <w:ind w:left="1559" w:right="68"/>
        <w:jc w:val="both"/>
        <w:rPr>
          <w:color w:val="0B0C0C"/>
          <w:sz w:val="24"/>
          <w:szCs w:val="24"/>
        </w:rPr>
      </w:pPr>
      <w:bookmarkStart w:id="185" w:name="_5tyq26vcb5h1" w:colFirst="0" w:colLast="0"/>
      <w:bookmarkEnd w:id="185"/>
      <w:r w:rsidRPr="00C428CE">
        <w:rPr>
          <w:color w:val="0B0C0C"/>
          <w:sz w:val="24"/>
          <w:szCs w:val="24"/>
        </w:rPr>
        <w:t xml:space="preserve">Wellbeing </w:t>
      </w:r>
    </w:p>
    <w:p w14:paraId="751F091B" w14:textId="77777777" w:rsidR="00BE1F48" w:rsidRPr="00C428CE" w:rsidRDefault="004278AB" w:rsidP="00C428CE">
      <w:pPr>
        <w:numPr>
          <w:ilvl w:val="2"/>
          <w:numId w:val="10"/>
        </w:numPr>
        <w:tabs>
          <w:tab w:val="left" w:pos="1272"/>
          <w:tab w:val="left" w:pos="2381"/>
          <w:tab w:val="left" w:pos="2552"/>
        </w:tabs>
        <w:spacing w:after="120"/>
        <w:ind w:left="1305" w:hanging="851"/>
        <w:jc w:val="both"/>
        <w:rPr>
          <w:sz w:val="24"/>
          <w:szCs w:val="24"/>
        </w:rPr>
      </w:pPr>
      <w:bookmarkStart w:id="186" w:name="_ql0wyy6m5dfz" w:colFirst="0" w:colLast="0"/>
      <w:bookmarkEnd w:id="186"/>
      <w:r>
        <w:rPr>
          <w:sz w:val="24"/>
          <w:szCs w:val="24"/>
        </w:rPr>
        <w:t xml:space="preserve">Buyers may choose to use the most appropriate Social Value award criteria and sub-criteria related to their procurement as set out in Framework Schedule 7 (Call Off Award Procedure). </w:t>
      </w:r>
    </w:p>
    <w:p w14:paraId="42AD41F3" w14:textId="77777777" w:rsidR="00BE1F48" w:rsidRPr="00C428CE" w:rsidRDefault="004278AB" w:rsidP="00C428CE">
      <w:pPr>
        <w:numPr>
          <w:ilvl w:val="2"/>
          <w:numId w:val="10"/>
        </w:numPr>
        <w:tabs>
          <w:tab w:val="left" w:pos="1272"/>
          <w:tab w:val="left" w:pos="2381"/>
          <w:tab w:val="left" w:pos="2552"/>
        </w:tabs>
        <w:spacing w:after="120"/>
        <w:ind w:left="1305" w:hanging="851"/>
        <w:jc w:val="both"/>
        <w:rPr>
          <w:sz w:val="24"/>
          <w:szCs w:val="24"/>
        </w:rPr>
      </w:pPr>
      <w:bookmarkStart w:id="187" w:name="_ac3pphmqptn1" w:colFirst="0" w:colLast="0"/>
      <w:bookmarkEnd w:id="187"/>
      <w:r>
        <w:rPr>
          <w:sz w:val="24"/>
          <w:szCs w:val="24"/>
        </w:rPr>
        <w:t xml:space="preserve">Buyers can access further guidance on the application of the Social Value Model at: </w:t>
      </w:r>
      <w:hyperlink r:id="rId26">
        <w:r w:rsidRPr="00C428CE">
          <w:rPr>
            <w:color w:val="0000FF"/>
            <w:sz w:val="24"/>
            <w:szCs w:val="24"/>
            <w:u w:val="single"/>
          </w:rPr>
          <w:t>https://assets.publishing.service.gov.uk/government/uploads/system/uploads/attachment_data/file/940827/Guide-to-using-the-Social-Value-Model-Edn-1.1-3-Dec-20.pdf</w:t>
        </w:r>
      </w:hyperlink>
    </w:p>
    <w:p w14:paraId="0BC7EBE9" w14:textId="77777777" w:rsidR="00BE1F48" w:rsidRDefault="00BE1F48">
      <w:pPr>
        <w:widowControl/>
        <w:shd w:val="clear" w:color="auto" w:fill="FFFFFF"/>
        <w:spacing w:after="120"/>
        <w:ind w:right="-15"/>
        <w:jc w:val="both"/>
        <w:rPr>
          <w:sz w:val="24"/>
          <w:szCs w:val="24"/>
        </w:rPr>
      </w:pPr>
    </w:p>
    <w:sectPr w:rsidR="00BE1F48">
      <w:headerReference w:type="default" r:id="rId27"/>
      <w:pgSz w:w="11910" w:h="16840"/>
      <w:pgMar w:top="1133" w:right="1137" w:bottom="1120" w:left="708" w:header="0" w:footer="9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027D9" w14:textId="77777777" w:rsidR="00264D9F" w:rsidRDefault="00264D9F">
      <w:r>
        <w:separator/>
      </w:r>
    </w:p>
  </w:endnote>
  <w:endnote w:type="continuationSeparator" w:id="0">
    <w:p w14:paraId="1228A4A9" w14:textId="77777777" w:rsidR="00264D9F" w:rsidRDefault="00264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78D9B" w14:textId="77777777" w:rsidR="00C17BB4" w:rsidRDefault="00C17BB4">
    <w:pPr>
      <w:pBdr>
        <w:top w:val="nil"/>
        <w:left w:val="nil"/>
        <w:bottom w:val="nil"/>
        <w:right w:val="nil"/>
        <w:between w:val="nil"/>
      </w:pBdr>
      <w:tabs>
        <w:tab w:val="center" w:pos="4513"/>
        <w:tab w:val="right" w:pos="9026"/>
      </w:tabs>
      <w:jc w:val="center"/>
      <w:rPr>
        <w:color w:val="000000"/>
        <w:sz w:val="18"/>
        <w:szCs w:val="18"/>
      </w:rPr>
    </w:pPr>
    <w:r>
      <w:rPr>
        <w:noProof/>
      </w:rPr>
      <mc:AlternateContent>
        <mc:Choice Requires="wpg">
          <w:drawing>
            <wp:anchor distT="0" distB="0" distL="114300" distR="114300" simplePos="0" relativeHeight="251658240" behindDoc="0" locked="0" layoutInCell="1" hidden="0" allowOverlap="1" wp14:anchorId="706C50A6" wp14:editId="065EDE4E">
              <wp:simplePos x="0" y="0"/>
              <wp:positionH relativeFrom="column">
                <wp:posOffset>114300</wp:posOffset>
              </wp:positionH>
              <wp:positionV relativeFrom="paragraph">
                <wp:posOffset>63500</wp:posOffset>
              </wp:positionV>
              <wp:extent cx="6677025" cy="22225"/>
              <wp:effectExtent l="0" t="0" r="0" b="0"/>
              <wp:wrapNone/>
              <wp:docPr id="1" name="Straight Arrow Connector 1"/>
              <wp:cNvGraphicFramePr/>
              <a:graphic xmlns:a="http://schemas.openxmlformats.org/drawingml/2006/main">
                <a:graphicData uri="http://schemas.microsoft.com/office/word/2010/wordprocessingShape">
                  <wps:wsp>
                    <wps:cNvCnPr/>
                    <wps:spPr>
                      <a:xfrm>
                        <a:off x="2012250" y="3777619"/>
                        <a:ext cx="6667500" cy="4762"/>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63500</wp:posOffset>
              </wp:positionV>
              <wp:extent cx="6677025" cy="2222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677025" cy="22225"/>
                      </a:xfrm>
                      <a:prstGeom prst="rect"/>
                      <a:ln/>
                    </pic:spPr>
                  </pic:pic>
                </a:graphicData>
              </a:graphic>
            </wp:anchor>
          </w:drawing>
        </mc:Fallback>
      </mc:AlternateContent>
    </w:r>
  </w:p>
  <w:p w14:paraId="2210455B" w14:textId="7D8EC6FC" w:rsidR="00C17BB4" w:rsidRDefault="00C17BB4">
    <w:pPr>
      <w:pBdr>
        <w:top w:val="nil"/>
        <w:left w:val="nil"/>
        <w:bottom w:val="nil"/>
        <w:right w:val="nil"/>
        <w:between w:val="nil"/>
      </w:pBdr>
      <w:tabs>
        <w:tab w:val="center" w:pos="4513"/>
        <w:tab w:val="right" w:pos="9026"/>
      </w:tabs>
      <w:ind w:left="567"/>
      <w:rPr>
        <w:color w:val="000000"/>
        <w:sz w:val="18"/>
        <w:szCs w:val="18"/>
      </w:rPr>
    </w:pPr>
    <w:r>
      <w:rPr>
        <w:color w:val="000000"/>
        <w:sz w:val="18"/>
        <w:szCs w:val="18"/>
      </w:rPr>
      <w:t>RM6</w:t>
    </w:r>
    <w:r>
      <w:rPr>
        <w:sz w:val="18"/>
        <w:szCs w:val="18"/>
      </w:rPr>
      <w:t>268</w:t>
    </w:r>
    <w:r>
      <w:rPr>
        <w:color w:val="000000"/>
        <w:sz w:val="18"/>
        <w:szCs w:val="18"/>
      </w:rPr>
      <w:t xml:space="preserve"> </w:t>
    </w:r>
    <w:r>
      <w:rPr>
        <w:sz w:val="18"/>
        <w:szCs w:val="18"/>
      </w:rPr>
      <w:t>Vehicle Lease, Fleet Management and Salary Sacrifice Schemes</w:t>
    </w:r>
  </w:p>
  <w:p w14:paraId="654189ED" w14:textId="2B02B0E9" w:rsidR="00C17BB4" w:rsidRDefault="00C17BB4">
    <w:pPr>
      <w:pBdr>
        <w:top w:val="nil"/>
        <w:left w:val="nil"/>
        <w:bottom w:val="nil"/>
        <w:right w:val="nil"/>
        <w:between w:val="nil"/>
      </w:pBdr>
      <w:tabs>
        <w:tab w:val="center" w:pos="4513"/>
        <w:tab w:val="right" w:pos="9026"/>
      </w:tabs>
      <w:ind w:left="567"/>
      <w:rPr>
        <w:color w:val="000000"/>
        <w:sz w:val="18"/>
        <w:szCs w:val="18"/>
      </w:rPr>
    </w:pPr>
    <w:r>
      <w:rPr>
        <w:color w:val="000000"/>
        <w:sz w:val="18"/>
        <w:szCs w:val="18"/>
      </w:rPr>
      <w:t xml:space="preserve">Attachment 1a - Framework Schedule 1 (Specification) </w:t>
    </w:r>
  </w:p>
  <w:p w14:paraId="1E552915" w14:textId="72FDEFA8" w:rsidR="00C17BB4" w:rsidRDefault="00C17BB4">
    <w:pPr>
      <w:pBdr>
        <w:top w:val="nil"/>
        <w:left w:val="nil"/>
        <w:bottom w:val="nil"/>
        <w:right w:val="nil"/>
        <w:between w:val="nil"/>
      </w:pBdr>
      <w:tabs>
        <w:tab w:val="center" w:pos="4513"/>
        <w:tab w:val="right" w:pos="9026"/>
      </w:tabs>
      <w:ind w:left="567"/>
      <w:rPr>
        <w:color w:val="000000"/>
        <w:sz w:val="18"/>
        <w:szCs w:val="18"/>
      </w:rPr>
    </w:pPr>
    <w:r>
      <w:rPr>
        <w:color w:val="000000"/>
        <w:sz w:val="18"/>
        <w:szCs w:val="18"/>
      </w:rPr>
      <w:t>Version 1.0</w:t>
    </w:r>
  </w:p>
  <w:p w14:paraId="4415D841" w14:textId="703BE9D7" w:rsidR="00C17BB4" w:rsidRDefault="00C17BB4">
    <w:pPr>
      <w:pBdr>
        <w:top w:val="nil"/>
        <w:left w:val="nil"/>
        <w:bottom w:val="nil"/>
        <w:right w:val="nil"/>
        <w:between w:val="nil"/>
      </w:pBdr>
      <w:tabs>
        <w:tab w:val="right" w:pos="10206"/>
      </w:tabs>
      <w:ind w:left="810"/>
      <w:rPr>
        <w:color w:val="000000"/>
        <w:sz w:val="20"/>
        <w:szCs w:val="20"/>
      </w:rPr>
    </w:pPr>
    <w:r>
      <w:rPr>
        <w:color w:val="000000"/>
        <w:sz w:val="18"/>
        <w:szCs w:val="18"/>
      </w:rPr>
      <w:t>© Crown Copyright</w:t>
    </w:r>
    <w:r>
      <w:rPr>
        <w:color w:val="000000"/>
      </w:rPr>
      <w:t xml:space="preserve"> </w:t>
    </w:r>
    <w:r>
      <w:rPr>
        <w:color w:val="000000"/>
      </w:rPr>
      <w:tab/>
    </w:r>
    <w:r>
      <w:rPr>
        <w:color w:val="000000"/>
      </w:rPr>
      <w:tab/>
    </w:r>
    <w:r>
      <w:rPr>
        <w:color w:val="000000"/>
        <w:sz w:val="20"/>
        <w:szCs w:val="20"/>
      </w:rPr>
      <w:t xml:space="preserve">Page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A746B1">
      <w:rPr>
        <w:b/>
        <w:noProof/>
        <w:color w:val="000000"/>
        <w:sz w:val="20"/>
        <w:szCs w:val="20"/>
      </w:rPr>
      <w:t>50</w:t>
    </w:r>
    <w:r>
      <w:rPr>
        <w:b/>
        <w:color w:val="000000"/>
        <w:sz w:val="20"/>
        <w:szCs w:val="20"/>
      </w:rPr>
      <w:fldChar w:fldCharType="end"/>
    </w:r>
    <w:r>
      <w:rPr>
        <w:color w:val="000000"/>
        <w:sz w:val="20"/>
        <w:szCs w:val="20"/>
      </w:rPr>
      <w:t xml:space="preserve"> of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A746B1">
      <w:rPr>
        <w:b/>
        <w:noProof/>
        <w:color w:val="000000"/>
        <w:sz w:val="20"/>
        <w:szCs w:val="20"/>
      </w:rPr>
      <w:t>53</w:t>
    </w:r>
    <w:r>
      <w:rPr>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BE8EA" w14:textId="77777777" w:rsidR="00264D9F" w:rsidRDefault="00264D9F">
      <w:r>
        <w:separator/>
      </w:r>
    </w:p>
  </w:footnote>
  <w:footnote w:type="continuationSeparator" w:id="0">
    <w:p w14:paraId="50CC657E" w14:textId="77777777" w:rsidR="00264D9F" w:rsidRDefault="00264D9F">
      <w:r>
        <w:continuationSeparator/>
      </w:r>
    </w:p>
  </w:footnote>
  <w:footnote w:id="1">
    <w:p w14:paraId="0082FC54" w14:textId="77777777" w:rsidR="00C17BB4" w:rsidRDefault="00C17BB4">
      <w:pPr>
        <w:rPr>
          <w:sz w:val="20"/>
          <w:szCs w:val="20"/>
        </w:rPr>
      </w:pPr>
      <w:r>
        <w:rPr>
          <w:vertAlign w:val="superscript"/>
        </w:rPr>
        <w:footnoteRef/>
      </w:r>
      <w:r>
        <w:rPr>
          <w:sz w:val="20"/>
          <w:szCs w:val="20"/>
        </w:rPr>
        <w:t xml:space="preserve"> Defined Terms - Joint Schedule 1 (Definitions)</w:t>
      </w:r>
    </w:p>
  </w:footnote>
  <w:footnote w:id="2">
    <w:p w14:paraId="3C16D983" w14:textId="77777777" w:rsidR="00C17BB4" w:rsidRDefault="00C17BB4">
      <w:pPr>
        <w:rPr>
          <w:sz w:val="20"/>
          <w:szCs w:val="20"/>
        </w:rPr>
      </w:pPr>
      <w:r>
        <w:rPr>
          <w:vertAlign w:val="superscript"/>
        </w:rPr>
        <w:footnoteRef/>
      </w:r>
      <w:r>
        <w:rPr>
          <w:sz w:val="20"/>
          <w:szCs w:val="20"/>
        </w:rPr>
        <w:t xml:space="preserve"> Defined Terms - Joint Schedule 1 (Definitions)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03916" w14:textId="77777777" w:rsidR="00C17BB4" w:rsidRDefault="00C17BB4">
    <w:pPr>
      <w:jc w:val="center"/>
      <w:rPr>
        <w:color w:val="999999"/>
      </w:rPr>
    </w:pPr>
  </w:p>
  <w:p w14:paraId="56DAEAF1" w14:textId="77777777" w:rsidR="00C17BB4" w:rsidRDefault="00C17BB4">
    <w:pPr>
      <w:jc w:val="center"/>
      <w:rPr>
        <w:color w:val="999999"/>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97ECB" w14:textId="77777777" w:rsidR="00C17BB4" w:rsidRDefault="00C17BB4">
    <w:pPr>
      <w:jc w:val="center"/>
      <w:rPr>
        <w:color w:val="999999"/>
      </w:rPr>
    </w:pPr>
  </w:p>
  <w:p w14:paraId="5A41D8C8" w14:textId="77777777" w:rsidR="00C17BB4" w:rsidRDefault="00C17BB4">
    <w:pPr>
      <w:jc w:val="center"/>
      <w:rPr>
        <w:color w:val="999999"/>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AF1C6" w14:textId="77777777" w:rsidR="00C17BB4" w:rsidRDefault="00C17BB4">
    <w:pPr>
      <w:jc w:val="center"/>
      <w:rPr>
        <w:color w:val="999999"/>
      </w:rPr>
    </w:pPr>
  </w:p>
  <w:p w14:paraId="0B0A3C0F" w14:textId="77777777" w:rsidR="00C17BB4" w:rsidRDefault="00C17BB4">
    <w:pPr>
      <w:jc w:val="center"/>
    </w:pPr>
    <w:r>
      <w:rPr>
        <w:color w:val="999999"/>
      </w:rPr>
      <w:t>RM6268 Specification - Lots 1, 2a and 2b (Vehicle Leasing)</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7640C" w14:textId="77777777" w:rsidR="00C17BB4" w:rsidRDefault="00C17BB4">
    <w:pPr>
      <w:jc w:val="center"/>
      <w:rPr>
        <w:color w:val="999999"/>
      </w:rPr>
    </w:pPr>
  </w:p>
  <w:p w14:paraId="1635F4F5" w14:textId="77777777" w:rsidR="00C17BB4" w:rsidRDefault="00C17BB4">
    <w:pPr>
      <w:jc w:val="center"/>
    </w:pPr>
    <w:r>
      <w:rPr>
        <w:color w:val="999999"/>
      </w:rPr>
      <w:t>RM6268 Specification - Lot 3 (Fleet Management Services)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9B193" w14:textId="77777777" w:rsidR="00C17BB4" w:rsidRDefault="00C17BB4">
    <w:pPr>
      <w:jc w:val="center"/>
      <w:rPr>
        <w:color w:val="999999"/>
      </w:rPr>
    </w:pPr>
  </w:p>
  <w:p w14:paraId="25DE0868" w14:textId="77777777" w:rsidR="00C17BB4" w:rsidRDefault="00C17BB4">
    <w:pPr>
      <w:jc w:val="center"/>
      <w:rPr>
        <w:color w:val="999999"/>
      </w:rPr>
    </w:pPr>
    <w:r>
      <w:rPr>
        <w:color w:val="999999"/>
      </w:rPr>
      <w:t>RM6268 Specification - Lot 4 (Salary Sacrifice Car Schemes)</w:t>
    </w:r>
  </w:p>
  <w:p w14:paraId="51F53381" w14:textId="77777777" w:rsidR="00C17BB4" w:rsidRDefault="00C17BB4">
    <w:pPr>
      <w:jc w:val="center"/>
      <w:rPr>
        <w:color w:val="999999"/>
      </w:rPr>
    </w:pPr>
  </w:p>
  <w:p w14:paraId="46C5BEC5" w14:textId="77777777" w:rsidR="00C17BB4" w:rsidRDefault="00C17BB4">
    <w:pPr>
      <w:jc w:val="center"/>
      <w:rPr>
        <w:color w:val="999999"/>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6DEE"/>
    <w:multiLevelType w:val="multilevel"/>
    <w:tmpl w:val="144CEEEE"/>
    <w:lvl w:ilvl="0">
      <w:start w:val="1"/>
      <w:numFmt w:val="bullet"/>
      <w:lvlText w:val="●"/>
      <w:lvlJc w:val="left"/>
      <w:pPr>
        <w:ind w:left="1971" w:hanging="360"/>
      </w:pPr>
      <w:rPr>
        <w:u w:val="none"/>
      </w:rPr>
    </w:lvl>
    <w:lvl w:ilvl="1">
      <w:start w:val="1"/>
      <w:numFmt w:val="bullet"/>
      <w:lvlText w:val="○"/>
      <w:lvlJc w:val="left"/>
      <w:pPr>
        <w:ind w:left="2691" w:hanging="360"/>
      </w:pPr>
      <w:rPr>
        <w:u w:val="none"/>
      </w:rPr>
    </w:lvl>
    <w:lvl w:ilvl="2">
      <w:start w:val="1"/>
      <w:numFmt w:val="bullet"/>
      <w:lvlText w:val="■"/>
      <w:lvlJc w:val="left"/>
      <w:pPr>
        <w:ind w:left="3411" w:hanging="360"/>
      </w:pPr>
      <w:rPr>
        <w:u w:val="none"/>
      </w:rPr>
    </w:lvl>
    <w:lvl w:ilvl="3">
      <w:start w:val="1"/>
      <w:numFmt w:val="bullet"/>
      <w:lvlText w:val="●"/>
      <w:lvlJc w:val="left"/>
      <w:pPr>
        <w:ind w:left="4131" w:hanging="360"/>
      </w:pPr>
      <w:rPr>
        <w:u w:val="none"/>
      </w:rPr>
    </w:lvl>
    <w:lvl w:ilvl="4">
      <w:start w:val="1"/>
      <w:numFmt w:val="bullet"/>
      <w:lvlText w:val="○"/>
      <w:lvlJc w:val="left"/>
      <w:pPr>
        <w:ind w:left="4851" w:hanging="360"/>
      </w:pPr>
      <w:rPr>
        <w:u w:val="none"/>
      </w:rPr>
    </w:lvl>
    <w:lvl w:ilvl="5">
      <w:start w:val="1"/>
      <w:numFmt w:val="bullet"/>
      <w:lvlText w:val="■"/>
      <w:lvlJc w:val="left"/>
      <w:pPr>
        <w:ind w:left="5571" w:hanging="360"/>
      </w:pPr>
      <w:rPr>
        <w:u w:val="none"/>
      </w:rPr>
    </w:lvl>
    <w:lvl w:ilvl="6">
      <w:start w:val="1"/>
      <w:numFmt w:val="bullet"/>
      <w:lvlText w:val="●"/>
      <w:lvlJc w:val="left"/>
      <w:pPr>
        <w:ind w:left="6291" w:hanging="360"/>
      </w:pPr>
      <w:rPr>
        <w:u w:val="none"/>
      </w:rPr>
    </w:lvl>
    <w:lvl w:ilvl="7">
      <w:start w:val="1"/>
      <w:numFmt w:val="bullet"/>
      <w:lvlText w:val="○"/>
      <w:lvlJc w:val="left"/>
      <w:pPr>
        <w:ind w:left="7011" w:hanging="360"/>
      </w:pPr>
      <w:rPr>
        <w:u w:val="none"/>
      </w:rPr>
    </w:lvl>
    <w:lvl w:ilvl="8">
      <w:start w:val="1"/>
      <w:numFmt w:val="bullet"/>
      <w:lvlText w:val="■"/>
      <w:lvlJc w:val="left"/>
      <w:pPr>
        <w:ind w:left="7731" w:hanging="360"/>
      </w:pPr>
      <w:rPr>
        <w:u w:val="none"/>
      </w:rPr>
    </w:lvl>
  </w:abstractNum>
  <w:abstractNum w:abstractNumId="1" w15:restartNumberingAfterBreak="0">
    <w:nsid w:val="03E35AAF"/>
    <w:multiLevelType w:val="multilevel"/>
    <w:tmpl w:val="614285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6A1716A"/>
    <w:multiLevelType w:val="hybridMultilevel"/>
    <w:tmpl w:val="973671F6"/>
    <w:lvl w:ilvl="0" w:tplc="08090001">
      <w:start w:val="1"/>
      <w:numFmt w:val="bullet"/>
      <w:lvlText w:val=""/>
      <w:lvlJc w:val="left"/>
      <w:pPr>
        <w:ind w:left="3025" w:hanging="360"/>
      </w:pPr>
      <w:rPr>
        <w:rFonts w:ascii="Symbol" w:hAnsi="Symbol" w:hint="default"/>
      </w:rPr>
    </w:lvl>
    <w:lvl w:ilvl="1" w:tplc="08090003" w:tentative="1">
      <w:start w:val="1"/>
      <w:numFmt w:val="bullet"/>
      <w:lvlText w:val="o"/>
      <w:lvlJc w:val="left"/>
      <w:pPr>
        <w:ind w:left="3745" w:hanging="360"/>
      </w:pPr>
      <w:rPr>
        <w:rFonts w:ascii="Courier New" w:hAnsi="Courier New" w:cs="Courier New" w:hint="default"/>
      </w:rPr>
    </w:lvl>
    <w:lvl w:ilvl="2" w:tplc="08090005" w:tentative="1">
      <w:start w:val="1"/>
      <w:numFmt w:val="bullet"/>
      <w:lvlText w:val=""/>
      <w:lvlJc w:val="left"/>
      <w:pPr>
        <w:ind w:left="4465" w:hanging="360"/>
      </w:pPr>
      <w:rPr>
        <w:rFonts w:ascii="Wingdings" w:hAnsi="Wingdings" w:hint="default"/>
      </w:rPr>
    </w:lvl>
    <w:lvl w:ilvl="3" w:tplc="08090001" w:tentative="1">
      <w:start w:val="1"/>
      <w:numFmt w:val="bullet"/>
      <w:lvlText w:val=""/>
      <w:lvlJc w:val="left"/>
      <w:pPr>
        <w:ind w:left="5185" w:hanging="360"/>
      </w:pPr>
      <w:rPr>
        <w:rFonts w:ascii="Symbol" w:hAnsi="Symbol" w:hint="default"/>
      </w:rPr>
    </w:lvl>
    <w:lvl w:ilvl="4" w:tplc="08090003" w:tentative="1">
      <w:start w:val="1"/>
      <w:numFmt w:val="bullet"/>
      <w:lvlText w:val="o"/>
      <w:lvlJc w:val="left"/>
      <w:pPr>
        <w:ind w:left="5905" w:hanging="360"/>
      </w:pPr>
      <w:rPr>
        <w:rFonts w:ascii="Courier New" w:hAnsi="Courier New" w:cs="Courier New" w:hint="default"/>
      </w:rPr>
    </w:lvl>
    <w:lvl w:ilvl="5" w:tplc="08090005" w:tentative="1">
      <w:start w:val="1"/>
      <w:numFmt w:val="bullet"/>
      <w:lvlText w:val=""/>
      <w:lvlJc w:val="left"/>
      <w:pPr>
        <w:ind w:left="6625" w:hanging="360"/>
      </w:pPr>
      <w:rPr>
        <w:rFonts w:ascii="Wingdings" w:hAnsi="Wingdings" w:hint="default"/>
      </w:rPr>
    </w:lvl>
    <w:lvl w:ilvl="6" w:tplc="08090001" w:tentative="1">
      <w:start w:val="1"/>
      <w:numFmt w:val="bullet"/>
      <w:lvlText w:val=""/>
      <w:lvlJc w:val="left"/>
      <w:pPr>
        <w:ind w:left="7345" w:hanging="360"/>
      </w:pPr>
      <w:rPr>
        <w:rFonts w:ascii="Symbol" w:hAnsi="Symbol" w:hint="default"/>
      </w:rPr>
    </w:lvl>
    <w:lvl w:ilvl="7" w:tplc="08090003" w:tentative="1">
      <w:start w:val="1"/>
      <w:numFmt w:val="bullet"/>
      <w:lvlText w:val="o"/>
      <w:lvlJc w:val="left"/>
      <w:pPr>
        <w:ind w:left="8065" w:hanging="360"/>
      </w:pPr>
      <w:rPr>
        <w:rFonts w:ascii="Courier New" w:hAnsi="Courier New" w:cs="Courier New" w:hint="default"/>
      </w:rPr>
    </w:lvl>
    <w:lvl w:ilvl="8" w:tplc="08090005" w:tentative="1">
      <w:start w:val="1"/>
      <w:numFmt w:val="bullet"/>
      <w:lvlText w:val=""/>
      <w:lvlJc w:val="left"/>
      <w:pPr>
        <w:ind w:left="8785" w:hanging="360"/>
      </w:pPr>
      <w:rPr>
        <w:rFonts w:ascii="Wingdings" w:hAnsi="Wingdings" w:hint="default"/>
      </w:rPr>
    </w:lvl>
  </w:abstractNum>
  <w:abstractNum w:abstractNumId="3" w15:restartNumberingAfterBreak="0">
    <w:nsid w:val="0ABA2AB6"/>
    <w:multiLevelType w:val="multilevel"/>
    <w:tmpl w:val="8F52A720"/>
    <w:lvl w:ilvl="0">
      <w:start w:val="1"/>
      <w:numFmt w:val="bullet"/>
      <w:lvlText w:val="●"/>
      <w:lvlJc w:val="left"/>
      <w:pPr>
        <w:ind w:left="1559" w:hanging="283"/>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E51782A"/>
    <w:multiLevelType w:val="multilevel"/>
    <w:tmpl w:val="8D02EF56"/>
    <w:lvl w:ilvl="0">
      <w:start w:val="1"/>
      <w:numFmt w:val="bullet"/>
      <w:lvlText w:val="●"/>
      <w:lvlJc w:val="left"/>
      <w:pPr>
        <w:ind w:left="170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3502736"/>
    <w:multiLevelType w:val="multilevel"/>
    <w:tmpl w:val="1780CE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6E90E27"/>
    <w:multiLevelType w:val="multilevel"/>
    <w:tmpl w:val="22521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85B1FA1"/>
    <w:multiLevelType w:val="multilevel"/>
    <w:tmpl w:val="37288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7C6762"/>
    <w:multiLevelType w:val="multilevel"/>
    <w:tmpl w:val="EED611B2"/>
    <w:lvl w:ilvl="0">
      <w:start w:val="1"/>
      <w:numFmt w:val="bullet"/>
      <w:lvlText w:val="●"/>
      <w:lvlJc w:val="left"/>
      <w:pPr>
        <w:ind w:left="1700" w:hanging="425"/>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1B582A04"/>
    <w:multiLevelType w:val="multilevel"/>
    <w:tmpl w:val="524A4798"/>
    <w:lvl w:ilvl="0">
      <w:start w:val="1"/>
      <w:numFmt w:val="bullet"/>
      <w:lvlText w:val="●"/>
      <w:lvlJc w:val="left"/>
      <w:pPr>
        <w:ind w:left="3052" w:hanging="1634"/>
      </w:pPr>
      <w:rPr>
        <w:u w:val="none"/>
      </w:rPr>
    </w:lvl>
    <w:lvl w:ilvl="1">
      <w:start w:val="1"/>
      <w:numFmt w:val="bullet"/>
      <w:lvlText w:val="○"/>
      <w:lvlJc w:val="left"/>
      <w:pPr>
        <w:ind w:left="3772" w:hanging="360"/>
      </w:pPr>
      <w:rPr>
        <w:u w:val="none"/>
      </w:rPr>
    </w:lvl>
    <w:lvl w:ilvl="2">
      <w:start w:val="1"/>
      <w:numFmt w:val="bullet"/>
      <w:lvlText w:val="■"/>
      <w:lvlJc w:val="left"/>
      <w:pPr>
        <w:ind w:left="4492" w:hanging="360"/>
      </w:pPr>
      <w:rPr>
        <w:u w:val="none"/>
      </w:rPr>
    </w:lvl>
    <w:lvl w:ilvl="3">
      <w:start w:val="1"/>
      <w:numFmt w:val="bullet"/>
      <w:lvlText w:val="●"/>
      <w:lvlJc w:val="left"/>
      <w:pPr>
        <w:ind w:left="5212" w:hanging="360"/>
      </w:pPr>
      <w:rPr>
        <w:u w:val="none"/>
      </w:rPr>
    </w:lvl>
    <w:lvl w:ilvl="4">
      <w:start w:val="1"/>
      <w:numFmt w:val="bullet"/>
      <w:lvlText w:val="○"/>
      <w:lvlJc w:val="left"/>
      <w:pPr>
        <w:ind w:left="5932" w:hanging="360"/>
      </w:pPr>
      <w:rPr>
        <w:u w:val="none"/>
      </w:rPr>
    </w:lvl>
    <w:lvl w:ilvl="5">
      <w:start w:val="1"/>
      <w:numFmt w:val="bullet"/>
      <w:lvlText w:val="■"/>
      <w:lvlJc w:val="left"/>
      <w:pPr>
        <w:ind w:left="6652" w:hanging="360"/>
      </w:pPr>
      <w:rPr>
        <w:u w:val="none"/>
      </w:rPr>
    </w:lvl>
    <w:lvl w:ilvl="6">
      <w:start w:val="1"/>
      <w:numFmt w:val="bullet"/>
      <w:lvlText w:val="●"/>
      <w:lvlJc w:val="left"/>
      <w:pPr>
        <w:ind w:left="7372" w:hanging="360"/>
      </w:pPr>
      <w:rPr>
        <w:u w:val="none"/>
      </w:rPr>
    </w:lvl>
    <w:lvl w:ilvl="7">
      <w:start w:val="1"/>
      <w:numFmt w:val="bullet"/>
      <w:lvlText w:val="○"/>
      <w:lvlJc w:val="left"/>
      <w:pPr>
        <w:ind w:left="8092" w:hanging="360"/>
      </w:pPr>
      <w:rPr>
        <w:u w:val="none"/>
      </w:rPr>
    </w:lvl>
    <w:lvl w:ilvl="8">
      <w:start w:val="1"/>
      <w:numFmt w:val="bullet"/>
      <w:lvlText w:val="■"/>
      <w:lvlJc w:val="left"/>
      <w:pPr>
        <w:ind w:left="8812" w:hanging="360"/>
      </w:pPr>
      <w:rPr>
        <w:u w:val="none"/>
      </w:rPr>
    </w:lvl>
  </w:abstractNum>
  <w:abstractNum w:abstractNumId="10" w15:restartNumberingAfterBreak="0">
    <w:nsid w:val="2378678F"/>
    <w:multiLevelType w:val="hybridMultilevel"/>
    <w:tmpl w:val="43B6E9FC"/>
    <w:lvl w:ilvl="0" w:tplc="08090001">
      <w:start w:val="1"/>
      <w:numFmt w:val="bullet"/>
      <w:lvlText w:val=""/>
      <w:lvlJc w:val="left"/>
      <w:pPr>
        <w:ind w:left="3385" w:hanging="360"/>
      </w:pPr>
      <w:rPr>
        <w:rFonts w:ascii="Symbol" w:hAnsi="Symbol" w:hint="default"/>
      </w:rPr>
    </w:lvl>
    <w:lvl w:ilvl="1" w:tplc="08090003" w:tentative="1">
      <w:start w:val="1"/>
      <w:numFmt w:val="bullet"/>
      <w:lvlText w:val="o"/>
      <w:lvlJc w:val="left"/>
      <w:pPr>
        <w:ind w:left="4105" w:hanging="360"/>
      </w:pPr>
      <w:rPr>
        <w:rFonts w:ascii="Courier New" w:hAnsi="Courier New" w:cs="Courier New" w:hint="default"/>
      </w:rPr>
    </w:lvl>
    <w:lvl w:ilvl="2" w:tplc="08090005" w:tentative="1">
      <w:start w:val="1"/>
      <w:numFmt w:val="bullet"/>
      <w:lvlText w:val=""/>
      <w:lvlJc w:val="left"/>
      <w:pPr>
        <w:ind w:left="4825" w:hanging="360"/>
      </w:pPr>
      <w:rPr>
        <w:rFonts w:ascii="Wingdings" w:hAnsi="Wingdings" w:hint="default"/>
      </w:rPr>
    </w:lvl>
    <w:lvl w:ilvl="3" w:tplc="08090001" w:tentative="1">
      <w:start w:val="1"/>
      <w:numFmt w:val="bullet"/>
      <w:lvlText w:val=""/>
      <w:lvlJc w:val="left"/>
      <w:pPr>
        <w:ind w:left="5545" w:hanging="360"/>
      </w:pPr>
      <w:rPr>
        <w:rFonts w:ascii="Symbol" w:hAnsi="Symbol" w:hint="default"/>
      </w:rPr>
    </w:lvl>
    <w:lvl w:ilvl="4" w:tplc="08090003" w:tentative="1">
      <w:start w:val="1"/>
      <w:numFmt w:val="bullet"/>
      <w:lvlText w:val="o"/>
      <w:lvlJc w:val="left"/>
      <w:pPr>
        <w:ind w:left="6265" w:hanging="360"/>
      </w:pPr>
      <w:rPr>
        <w:rFonts w:ascii="Courier New" w:hAnsi="Courier New" w:cs="Courier New" w:hint="default"/>
      </w:rPr>
    </w:lvl>
    <w:lvl w:ilvl="5" w:tplc="08090005" w:tentative="1">
      <w:start w:val="1"/>
      <w:numFmt w:val="bullet"/>
      <w:lvlText w:val=""/>
      <w:lvlJc w:val="left"/>
      <w:pPr>
        <w:ind w:left="6985" w:hanging="360"/>
      </w:pPr>
      <w:rPr>
        <w:rFonts w:ascii="Wingdings" w:hAnsi="Wingdings" w:hint="default"/>
      </w:rPr>
    </w:lvl>
    <w:lvl w:ilvl="6" w:tplc="08090001" w:tentative="1">
      <w:start w:val="1"/>
      <w:numFmt w:val="bullet"/>
      <w:lvlText w:val=""/>
      <w:lvlJc w:val="left"/>
      <w:pPr>
        <w:ind w:left="7705" w:hanging="360"/>
      </w:pPr>
      <w:rPr>
        <w:rFonts w:ascii="Symbol" w:hAnsi="Symbol" w:hint="default"/>
      </w:rPr>
    </w:lvl>
    <w:lvl w:ilvl="7" w:tplc="08090003" w:tentative="1">
      <w:start w:val="1"/>
      <w:numFmt w:val="bullet"/>
      <w:lvlText w:val="o"/>
      <w:lvlJc w:val="left"/>
      <w:pPr>
        <w:ind w:left="8425" w:hanging="360"/>
      </w:pPr>
      <w:rPr>
        <w:rFonts w:ascii="Courier New" w:hAnsi="Courier New" w:cs="Courier New" w:hint="default"/>
      </w:rPr>
    </w:lvl>
    <w:lvl w:ilvl="8" w:tplc="08090005" w:tentative="1">
      <w:start w:val="1"/>
      <w:numFmt w:val="bullet"/>
      <w:lvlText w:val=""/>
      <w:lvlJc w:val="left"/>
      <w:pPr>
        <w:ind w:left="9145" w:hanging="360"/>
      </w:pPr>
      <w:rPr>
        <w:rFonts w:ascii="Wingdings" w:hAnsi="Wingdings" w:hint="default"/>
      </w:rPr>
    </w:lvl>
  </w:abstractNum>
  <w:abstractNum w:abstractNumId="11" w15:restartNumberingAfterBreak="0">
    <w:nsid w:val="25846704"/>
    <w:multiLevelType w:val="multilevel"/>
    <w:tmpl w:val="7DE652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6401057"/>
    <w:multiLevelType w:val="multilevel"/>
    <w:tmpl w:val="1DA0DF8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28B20100"/>
    <w:multiLevelType w:val="multilevel"/>
    <w:tmpl w:val="0062F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C50459E"/>
    <w:multiLevelType w:val="multilevel"/>
    <w:tmpl w:val="F3B03C4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15:restartNumberingAfterBreak="0">
    <w:nsid w:val="2E065F19"/>
    <w:multiLevelType w:val="multilevel"/>
    <w:tmpl w:val="0336A5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E150BF8"/>
    <w:multiLevelType w:val="multilevel"/>
    <w:tmpl w:val="C916DBEA"/>
    <w:lvl w:ilvl="0">
      <w:start w:val="1"/>
      <w:numFmt w:val="bullet"/>
      <w:lvlText w:val="●"/>
      <w:lvlJc w:val="left"/>
      <w:pPr>
        <w:ind w:left="1700" w:hanging="425"/>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15:restartNumberingAfterBreak="0">
    <w:nsid w:val="32430303"/>
    <w:multiLevelType w:val="multilevel"/>
    <w:tmpl w:val="8AD6D3E6"/>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8" w15:restartNumberingAfterBreak="0">
    <w:nsid w:val="3652162C"/>
    <w:multiLevelType w:val="multilevel"/>
    <w:tmpl w:val="AD260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3E57B5"/>
    <w:multiLevelType w:val="multilevel"/>
    <w:tmpl w:val="07EAD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4F3105"/>
    <w:multiLevelType w:val="multilevel"/>
    <w:tmpl w:val="74D0A9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3C8F02AF"/>
    <w:multiLevelType w:val="hybridMultilevel"/>
    <w:tmpl w:val="4A483576"/>
    <w:lvl w:ilvl="0" w:tplc="08090001">
      <w:start w:val="1"/>
      <w:numFmt w:val="bullet"/>
      <w:lvlText w:val=""/>
      <w:lvlJc w:val="left"/>
      <w:pPr>
        <w:ind w:left="2912" w:hanging="360"/>
      </w:pPr>
      <w:rPr>
        <w:rFonts w:ascii="Symbol" w:hAnsi="Symbol" w:hint="default"/>
      </w:rPr>
    </w:lvl>
    <w:lvl w:ilvl="1" w:tplc="08090003" w:tentative="1">
      <w:start w:val="1"/>
      <w:numFmt w:val="bullet"/>
      <w:lvlText w:val="o"/>
      <w:lvlJc w:val="left"/>
      <w:pPr>
        <w:ind w:left="3632" w:hanging="360"/>
      </w:pPr>
      <w:rPr>
        <w:rFonts w:ascii="Courier New" w:hAnsi="Courier New" w:cs="Courier New" w:hint="default"/>
      </w:rPr>
    </w:lvl>
    <w:lvl w:ilvl="2" w:tplc="08090005" w:tentative="1">
      <w:start w:val="1"/>
      <w:numFmt w:val="bullet"/>
      <w:lvlText w:val=""/>
      <w:lvlJc w:val="left"/>
      <w:pPr>
        <w:ind w:left="4352" w:hanging="360"/>
      </w:pPr>
      <w:rPr>
        <w:rFonts w:ascii="Wingdings" w:hAnsi="Wingdings" w:hint="default"/>
      </w:rPr>
    </w:lvl>
    <w:lvl w:ilvl="3" w:tplc="08090001" w:tentative="1">
      <w:start w:val="1"/>
      <w:numFmt w:val="bullet"/>
      <w:lvlText w:val=""/>
      <w:lvlJc w:val="left"/>
      <w:pPr>
        <w:ind w:left="5072" w:hanging="360"/>
      </w:pPr>
      <w:rPr>
        <w:rFonts w:ascii="Symbol" w:hAnsi="Symbol" w:hint="default"/>
      </w:rPr>
    </w:lvl>
    <w:lvl w:ilvl="4" w:tplc="08090003" w:tentative="1">
      <w:start w:val="1"/>
      <w:numFmt w:val="bullet"/>
      <w:lvlText w:val="o"/>
      <w:lvlJc w:val="left"/>
      <w:pPr>
        <w:ind w:left="5792" w:hanging="360"/>
      </w:pPr>
      <w:rPr>
        <w:rFonts w:ascii="Courier New" w:hAnsi="Courier New" w:cs="Courier New" w:hint="default"/>
      </w:rPr>
    </w:lvl>
    <w:lvl w:ilvl="5" w:tplc="08090005" w:tentative="1">
      <w:start w:val="1"/>
      <w:numFmt w:val="bullet"/>
      <w:lvlText w:val=""/>
      <w:lvlJc w:val="left"/>
      <w:pPr>
        <w:ind w:left="6512" w:hanging="360"/>
      </w:pPr>
      <w:rPr>
        <w:rFonts w:ascii="Wingdings" w:hAnsi="Wingdings" w:hint="default"/>
      </w:rPr>
    </w:lvl>
    <w:lvl w:ilvl="6" w:tplc="08090001" w:tentative="1">
      <w:start w:val="1"/>
      <w:numFmt w:val="bullet"/>
      <w:lvlText w:val=""/>
      <w:lvlJc w:val="left"/>
      <w:pPr>
        <w:ind w:left="7232" w:hanging="360"/>
      </w:pPr>
      <w:rPr>
        <w:rFonts w:ascii="Symbol" w:hAnsi="Symbol" w:hint="default"/>
      </w:rPr>
    </w:lvl>
    <w:lvl w:ilvl="7" w:tplc="08090003" w:tentative="1">
      <w:start w:val="1"/>
      <w:numFmt w:val="bullet"/>
      <w:lvlText w:val="o"/>
      <w:lvlJc w:val="left"/>
      <w:pPr>
        <w:ind w:left="7952" w:hanging="360"/>
      </w:pPr>
      <w:rPr>
        <w:rFonts w:ascii="Courier New" w:hAnsi="Courier New" w:cs="Courier New" w:hint="default"/>
      </w:rPr>
    </w:lvl>
    <w:lvl w:ilvl="8" w:tplc="08090005" w:tentative="1">
      <w:start w:val="1"/>
      <w:numFmt w:val="bullet"/>
      <w:lvlText w:val=""/>
      <w:lvlJc w:val="left"/>
      <w:pPr>
        <w:ind w:left="8672" w:hanging="360"/>
      </w:pPr>
      <w:rPr>
        <w:rFonts w:ascii="Wingdings" w:hAnsi="Wingdings" w:hint="default"/>
      </w:rPr>
    </w:lvl>
  </w:abstractNum>
  <w:abstractNum w:abstractNumId="22" w15:restartNumberingAfterBreak="0">
    <w:nsid w:val="3D5F2C83"/>
    <w:multiLevelType w:val="multilevel"/>
    <w:tmpl w:val="A2422AC2"/>
    <w:lvl w:ilvl="0">
      <w:start w:val="1"/>
      <w:numFmt w:val="bullet"/>
      <w:lvlText w:val="●"/>
      <w:lvlJc w:val="left"/>
      <w:pPr>
        <w:ind w:left="720" w:hanging="360"/>
      </w:pPr>
      <w:rPr>
        <w:color w:val="0B0C0C"/>
        <w:u w:val="none"/>
      </w:rPr>
    </w:lvl>
    <w:lvl w:ilvl="1">
      <w:start w:val="1"/>
      <w:numFmt w:val="bullet"/>
      <w:lvlText w:val="○"/>
      <w:lvlJc w:val="left"/>
      <w:pPr>
        <w:ind w:left="1842" w:hanging="283"/>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FD059A2"/>
    <w:multiLevelType w:val="multilevel"/>
    <w:tmpl w:val="E6D4F10E"/>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4" w15:restartNumberingAfterBreak="0">
    <w:nsid w:val="40D55DC5"/>
    <w:multiLevelType w:val="multilevel"/>
    <w:tmpl w:val="3092D8E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12D0EC3"/>
    <w:multiLevelType w:val="multilevel"/>
    <w:tmpl w:val="18E2F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19077CE"/>
    <w:multiLevelType w:val="multilevel"/>
    <w:tmpl w:val="D0608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1B637A1"/>
    <w:multiLevelType w:val="multilevel"/>
    <w:tmpl w:val="A904B1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424F042A"/>
    <w:multiLevelType w:val="multilevel"/>
    <w:tmpl w:val="E7985B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432D59D0"/>
    <w:multiLevelType w:val="hybridMultilevel"/>
    <w:tmpl w:val="AE5EEFF8"/>
    <w:lvl w:ilvl="0" w:tplc="08090001">
      <w:start w:val="1"/>
      <w:numFmt w:val="bullet"/>
      <w:lvlText w:val=""/>
      <w:lvlJc w:val="left"/>
      <w:pPr>
        <w:ind w:left="3385" w:hanging="360"/>
      </w:pPr>
      <w:rPr>
        <w:rFonts w:ascii="Symbol" w:hAnsi="Symbol" w:hint="default"/>
      </w:rPr>
    </w:lvl>
    <w:lvl w:ilvl="1" w:tplc="08090003" w:tentative="1">
      <w:start w:val="1"/>
      <w:numFmt w:val="bullet"/>
      <w:lvlText w:val="o"/>
      <w:lvlJc w:val="left"/>
      <w:pPr>
        <w:ind w:left="4105" w:hanging="360"/>
      </w:pPr>
      <w:rPr>
        <w:rFonts w:ascii="Courier New" w:hAnsi="Courier New" w:cs="Courier New" w:hint="default"/>
      </w:rPr>
    </w:lvl>
    <w:lvl w:ilvl="2" w:tplc="08090005" w:tentative="1">
      <w:start w:val="1"/>
      <w:numFmt w:val="bullet"/>
      <w:lvlText w:val=""/>
      <w:lvlJc w:val="left"/>
      <w:pPr>
        <w:ind w:left="4825" w:hanging="360"/>
      </w:pPr>
      <w:rPr>
        <w:rFonts w:ascii="Wingdings" w:hAnsi="Wingdings" w:hint="default"/>
      </w:rPr>
    </w:lvl>
    <w:lvl w:ilvl="3" w:tplc="08090001" w:tentative="1">
      <w:start w:val="1"/>
      <w:numFmt w:val="bullet"/>
      <w:lvlText w:val=""/>
      <w:lvlJc w:val="left"/>
      <w:pPr>
        <w:ind w:left="5545" w:hanging="360"/>
      </w:pPr>
      <w:rPr>
        <w:rFonts w:ascii="Symbol" w:hAnsi="Symbol" w:hint="default"/>
      </w:rPr>
    </w:lvl>
    <w:lvl w:ilvl="4" w:tplc="08090003" w:tentative="1">
      <w:start w:val="1"/>
      <w:numFmt w:val="bullet"/>
      <w:lvlText w:val="o"/>
      <w:lvlJc w:val="left"/>
      <w:pPr>
        <w:ind w:left="6265" w:hanging="360"/>
      </w:pPr>
      <w:rPr>
        <w:rFonts w:ascii="Courier New" w:hAnsi="Courier New" w:cs="Courier New" w:hint="default"/>
      </w:rPr>
    </w:lvl>
    <w:lvl w:ilvl="5" w:tplc="08090005" w:tentative="1">
      <w:start w:val="1"/>
      <w:numFmt w:val="bullet"/>
      <w:lvlText w:val=""/>
      <w:lvlJc w:val="left"/>
      <w:pPr>
        <w:ind w:left="6985" w:hanging="360"/>
      </w:pPr>
      <w:rPr>
        <w:rFonts w:ascii="Wingdings" w:hAnsi="Wingdings" w:hint="default"/>
      </w:rPr>
    </w:lvl>
    <w:lvl w:ilvl="6" w:tplc="08090001" w:tentative="1">
      <w:start w:val="1"/>
      <w:numFmt w:val="bullet"/>
      <w:lvlText w:val=""/>
      <w:lvlJc w:val="left"/>
      <w:pPr>
        <w:ind w:left="7705" w:hanging="360"/>
      </w:pPr>
      <w:rPr>
        <w:rFonts w:ascii="Symbol" w:hAnsi="Symbol" w:hint="default"/>
      </w:rPr>
    </w:lvl>
    <w:lvl w:ilvl="7" w:tplc="08090003" w:tentative="1">
      <w:start w:val="1"/>
      <w:numFmt w:val="bullet"/>
      <w:lvlText w:val="o"/>
      <w:lvlJc w:val="left"/>
      <w:pPr>
        <w:ind w:left="8425" w:hanging="360"/>
      </w:pPr>
      <w:rPr>
        <w:rFonts w:ascii="Courier New" w:hAnsi="Courier New" w:cs="Courier New" w:hint="default"/>
      </w:rPr>
    </w:lvl>
    <w:lvl w:ilvl="8" w:tplc="08090005" w:tentative="1">
      <w:start w:val="1"/>
      <w:numFmt w:val="bullet"/>
      <w:lvlText w:val=""/>
      <w:lvlJc w:val="left"/>
      <w:pPr>
        <w:ind w:left="9145" w:hanging="360"/>
      </w:pPr>
      <w:rPr>
        <w:rFonts w:ascii="Wingdings" w:hAnsi="Wingdings" w:hint="default"/>
      </w:rPr>
    </w:lvl>
  </w:abstractNum>
  <w:abstractNum w:abstractNumId="30" w15:restartNumberingAfterBreak="0">
    <w:nsid w:val="47566712"/>
    <w:multiLevelType w:val="multilevel"/>
    <w:tmpl w:val="F0FA4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79979BF"/>
    <w:multiLevelType w:val="multilevel"/>
    <w:tmpl w:val="C76E3E3C"/>
    <w:lvl w:ilvl="0">
      <w:start w:val="1"/>
      <w:numFmt w:val="bullet"/>
      <w:lvlText w:val="●"/>
      <w:lvlJc w:val="left"/>
      <w:pPr>
        <w:ind w:left="2061" w:hanging="360"/>
      </w:pPr>
      <w:rPr>
        <w:rFonts w:ascii="Noto Sans Symbols" w:eastAsia="Noto Sans Symbols" w:hAnsi="Noto Sans Symbols" w:cs="Noto Sans Symbols"/>
      </w:rPr>
    </w:lvl>
    <w:lvl w:ilvl="1">
      <w:start w:val="1"/>
      <w:numFmt w:val="bullet"/>
      <w:lvlText w:val="o"/>
      <w:lvlJc w:val="left"/>
      <w:pPr>
        <w:ind w:left="2781" w:hanging="360"/>
      </w:pPr>
      <w:rPr>
        <w:rFonts w:ascii="Courier New" w:eastAsia="Courier New" w:hAnsi="Courier New" w:cs="Courier New"/>
      </w:rPr>
    </w:lvl>
    <w:lvl w:ilvl="2">
      <w:start w:val="1"/>
      <w:numFmt w:val="bullet"/>
      <w:lvlText w:val="▪"/>
      <w:lvlJc w:val="left"/>
      <w:pPr>
        <w:ind w:left="3501" w:hanging="360"/>
      </w:pPr>
      <w:rPr>
        <w:rFonts w:ascii="Noto Sans Symbols" w:eastAsia="Noto Sans Symbols" w:hAnsi="Noto Sans Symbols" w:cs="Noto Sans Symbols"/>
      </w:rPr>
    </w:lvl>
    <w:lvl w:ilvl="3">
      <w:start w:val="1"/>
      <w:numFmt w:val="bullet"/>
      <w:lvlText w:val="●"/>
      <w:lvlJc w:val="left"/>
      <w:pPr>
        <w:ind w:left="4221" w:hanging="360"/>
      </w:pPr>
      <w:rPr>
        <w:rFonts w:ascii="Noto Sans Symbols" w:eastAsia="Noto Sans Symbols" w:hAnsi="Noto Sans Symbols" w:cs="Noto Sans Symbols"/>
      </w:rPr>
    </w:lvl>
    <w:lvl w:ilvl="4">
      <w:start w:val="1"/>
      <w:numFmt w:val="bullet"/>
      <w:lvlText w:val="o"/>
      <w:lvlJc w:val="left"/>
      <w:pPr>
        <w:ind w:left="4941" w:hanging="360"/>
      </w:pPr>
      <w:rPr>
        <w:rFonts w:ascii="Courier New" w:eastAsia="Courier New" w:hAnsi="Courier New" w:cs="Courier New"/>
      </w:rPr>
    </w:lvl>
    <w:lvl w:ilvl="5">
      <w:start w:val="1"/>
      <w:numFmt w:val="bullet"/>
      <w:lvlText w:val="▪"/>
      <w:lvlJc w:val="left"/>
      <w:pPr>
        <w:ind w:left="5661" w:hanging="360"/>
      </w:pPr>
      <w:rPr>
        <w:rFonts w:ascii="Noto Sans Symbols" w:eastAsia="Noto Sans Symbols" w:hAnsi="Noto Sans Symbols" w:cs="Noto Sans Symbols"/>
      </w:rPr>
    </w:lvl>
    <w:lvl w:ilvl="6">
      <w:start w:val="1"/>
      <w:numFmt w:val="bullet"/>
      <w:lvlText w:val="●"/>
      <w:lvlJc w:val="left"/>
      <w:pPr>
        <w:ind w:left="6381" w:hanging="360"/>
      </w:pPr>
      <w:rPr>
        <w:rFonts w:ascii="Noto Sans Symbols" w:eastAsia="Noto Sans Symbols" w:hAnsi="Noto Sans Symbols" w:cs="Noto Sans Symbols"/>
      </w:rPr>
    </w:lvl>
    <w:lvl w:ilvl="7">
      <w:start w:val="1"/>
      <w:numFmt w:val="bullet"/>
      <w:lvlText w:val="o"/>
      <w:lvlJc w:val="left"/>
      <w:pPr>
        <w:ind w:left="7101" w:hanging="360"/>
      </w:pPr>
      <w:rPr>
        <w:rFonts w:ascii="Courier New" w:eastAsia="Courier New" w:hAnsi="Courier New" w:cs="Courier New"/>
      </w:rPr>
    </w:lvl>
    <w:lvl w:ilvl="8">
      <w:start w:val="1"/>
      <w:numFmt w:val="bullet"/>
      <w:lvlText w:val="▪"/>
      <w:lvlJc w:val="left"/>
      <w:pPr>
        <w:ind w:left="7821" w:hanging="360"/>
      </w:pPr>
      <w:rPr>
        <w:rFonts w:ascii="Noto Sans Symbols" w:eastAsia="Noto Sans Symbols" w:hAnsi="Noto Sans Symbols" w:cs="Noto Sans Symbols"/>
      </w:rPr>
    </w:lvl>
  </w:abstractNum>
  <w:abstractNum w:abstractNumId="32" w15:restartNumberingAfterBreak="0">
    <w:nsid w:val="482455E6"/>
    <w:multiLevelType w:val="multilevel"/>
    <w:tmpl w:val="55529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8430187"/>
    <w:multiLevelType w:val="multilevel"/>
    <w:tmpl w:val="71DA4D7E"/>
    <w:lvl w:ilvl="0">
      <w:start w:val="1"/>
      <w:numFmt w:val="bullet"/>
      <w:lvlText w:val="●"/>
      <w:lvlJc w:val="left"/>
      <w:pPr>
        <w:ind w:left="170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4ABC4772"/>
    <w:multiLevelType w:val="multilevel"/>
    <w:tmpl w:val="4D4AA5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4B3B5405"/>
    <w:multiLevelType w:val="multilevel"/>
    <w:tmpl w:val="1D826EC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6" w15:restartNumberingAfterBreak="0">
    <w:nsid w:val="4B5425DD"/>
    <w:multiLevelType w:val="multilevel"/>
    <w:tmpl w:val="9B4E7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CC450EC"/>
    <w:multiLevelType w:val="multilevel"/>
    <w:tmpl w:val="0BAC119C"/>
    <w:lvl w:ilvl="0">
      <w:start w:val="4"/>
      <w:numFmt w:val="decimal"/>
      <w:lvlText w:val="%1."/>
      <w:lvlJc w:val="right"/>
      <w:pPr>
        <w:ind w:left="720" w:hanging="360"/>
      </w:pPr>
      <w:rPr>
        <w:u w:val="none"/>
      </w:rPr>
    </w:lvl>
    <w:lvl w:ilvl="1">
      <w:start w:val="1"/>
      <w:numFmt w:val="decimal"/>
      <w:lvlText w:val="%1.%2."/>
      <w:lvlJc w:val="right"/>
      <w:pPr>
        <w:ind w:left="2665" w:hanging="227"/>
      </w:pPr>
      <w:rPr>
        <w:u w:val="none"/>
      </w:rPr>
    </w:lvl>
    <w:lvl w:ilvl="2">
      <w:start w:val="1"/>
      <w:numFmt w:val="decimal"/>
      <w:lvlText w:val="%1.%2.%3."/>
      <w:lvlJc w:val="right"/>
      <w:pPr>
        <w:ind w:left="3686" w:hanging="283"/>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8" w15:restartNumberingAfterBreak="0">
    <w:nsid w:val="50CB3572"/>
    <w:multiLevelType w:val="multilevel"/>
    <w:tmpl w:val="0BAC119C"/>
    <w:lvl w:ilvl="0">
      <w:start w:val="4"/>
      <w:numFmt w:val="decimal"/>
      <w:lvlText w:val="%1."/>
      <w:lvlJc w:val="right"/>
      <w:pPr>
        <w:ind w:left="720" w:hanging="360"/>
      </w:pPr>
      <w:rPr>
        <w:u w:val="none"/>
      </w:rPr>
    </w:lvl>
    <w:lvl w:ilvl="1">
      <w:start w:val="1"/>
      <w:numFmt w:val="decimal"/>
      <w:lvlText w:val="%1.%2."/>
      <w:lvlJc w:val="right"/>
      <w:pPr>
        <w:ind w:left="2665" w:hanging="227"/>
      </w:pPr>
      <w:rPr>
        <w:u w:val="none"/>
      </w:rPr>
    </w:lvl>
    <w:lvl w:ilvl="2">
      <w:start w:val="1"/>
      <w:numFmt w:val="decimal"/>
      <w:lvlText w:val="%1.%2.%3."/>
      <w:lvlJc w:val="right"/>
      <w:pPr>
        <w:ind w:left="3686" w:hanging="283"/>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9" w15:restartNumberingAfterBreak="0">
    <w:nsid w:val="5185133A"/>
    <w:multiLevelType w:val="multilevel"/>
    <w:tmpl w:val="A8CE5D26"/>
    <w:lvl w:ilvl="0">
      <w:start w:val="1"/>
      <w:numFmt w:val="decimal"/>
      <w:lvlText w:val="%1"/>
      <w:lvlJc w:val="left"/>
      <w:pPr>
        <w:ind w:left="432" w:hanging="432"/>
      </w:pPr>
    </w:lvl>
    <w:lvl w:ilvl="1">
      <w:start w:val="1"/>
      <w:numFmt w:val="decimal"/>
      <w:lvlText w:val="%1.%2"/>
      <w:lvlJc w:val="left"/>
      <w:pPr>
        <w:ind w:left="576" w:hanging="576"/>
      </w:pPr>
      <w:rPr>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5187010F"/>
    <w:multiLevelType w:val="multilevel"/>
    <w:tmpl w:val="B8BA39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1" w15:restartNumberingAfterBreak="0">
    <w:nsid w:val="56CD4ED6"/>
    <w:multiLevelType w:val="multilevel"/>
    <w:tmpl w:val="5D16883C"/>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42" w15:restartNumberingAfterBreak="0">
    <w:nsid w:val="58410B6E"/>
    <w:multiLevelType w:val="multilevel"/>
    <w:tmpl w:val="764E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767181"/>
    <w:multiLevelType w:val="multilevel"/>
    <w:tmpl w:val="7D8E55E4"/>
    <w:lvl w:ilvl="0">
      <w:start w:val="3"/>
      <w:numFmt w:val="decimal"/>
      <w:lvlText w:val="%1."/>
      <w:lvlJc w:val="left"/>
      <w:pPr>
        <w:ind w:left="1800" w:hanging="360"/>
      </w:pPr>
      <w:rPr>
        <w:u w:val="none"/>
      </w:rPr>
    </w:lvl>
    <w:lvl w:ilvl="1">
      <w:start w:val="1"/>
      <w:numFmt w:val="decimal"/>
      <w:lvlText w:val="%1.%2."/>
      <w:lvlJc w:val="right"/>
      <w:pPr>
        <w:ind w:left="2665" w:hanging="227"/>
      </w:pPr>
      <w:rPr>
        <w:u w:val="none"/>
      </w:rPr>
    </w:lvl>
    <w:lvl w:ilvl="2">
      <w:start w:val="1"/>
      <w:numFmt w:val="decimal"/>
      <w:lvlText w:val="%1.%2.%3."/>
      <w:lvlJc w:val="right"/>
      <w:pPr>
        <w:ind w:left="3686" w:hanging="283"/>
      </w:pPr>
      <w:rPr>
        <w:u w:val="none"/>
      </w:rPr>
    </w:lvl>
    <w:lvl w:ilvl="3">
      <w:start w:val="1"/>
      <w:numFmt w:val="decimal"/>
      <w:lvlText w:val="%1.%2.%3.%4."/>
      <w:lvlJc w:val="right"/>
      <w:pPr>
        <w:ind w:left="3960" w:hanging="2400"/>
      </w:pPr>
      <w:rPr>
        <w:u w:val="none"/>
      </w:rPr>
    </w:lvl>
    <w:lvl w:ilvl="4">
      <w:start w:val="1"/>
      <w:numFmt w:val="decimal"/>
      <w:lvlText w:val="%1.%2.%3.%4.%5."/>
      <w:lvlJc w:val="right"/>
      <w:pPr>
        <w:ind w:left="4680" w:hanging="360"/>
      </w:pPr>
      <w:rPr>
        <w:u w:val="none"/>
      </w:rPr>
    </w:lvl>
    <w:lvl w:ilvl="5">
      <w:start w:val="1"/>
      <w:numFmt w:val="decimal"/>
      <w:lvlText w:val="%1.%2.%3.%4.%5.%6."/>
      <w:lvlJc w:val="right"/>
      <w:pPr>
        <w:ind w:left="5400" w:hanging="360"/>
      </w:pPr>
      <w:rPr>
        <w:u w:val="none"/>
      </w:rPr>
    </w:lvl>
    <w:lvl w:ilvl="6">
      <w:start w:val="1"/>
      <w:numFmt w:val="decimal"/>
      <w:lvlText w:val="%1.%2.%3.%4.%5.%6.%7."/>
      <w:lvlJc w:val="right"/>
      <w:pPr>
        <w:ind w:left="6120" w:hanging="360"/>
      </w:pPr>
      <w:rPr>
        <w:u w:val="none"/>
      </w:rPr>
    </w:lvl>
    <w:lvl w:ilvl="7">
      <w:start w:val="1"/>
      <w:numFmt w:val="decimal"/>
      <w:lvlText w:val="%1.%2.%3.%4.%5.%6.%7.%8."/>
      <w:lvlJc w:val="right"/>
      <w:pPr>
        <w:ind w:left="6840" w:hanging="360"/>
      </w:pPr>
      <w:rPr>
        <w:u w:val="none"/>
      </w:rPr>
    </w:lvl>
    <w:lvl w:ilvl="8">
      <w:start w:val="1"/>
      <w:numFmt w:val="decimal"/>
      <w:lvlText w:val="%1.%2.%3.%4.%5.%6.%7.%8.%9."/>
      <w:lvlJc w:val="right"/>
      <w:pPr>
        <w:ind w:left="7560" w:hanging="360"/>
      </w:pPr>
      <w:rPr>
        <w:u w:val="none"/>
      </w:rPr>
    </w:lvl>
  </w:abstractNum>
  <w:abstractNum w:abstractNumId="44" w15:restartNumberingAfterBreak="0">
    <w:nsid w:val="5C526EA5"/>
    <w:multiLevelType w:val="multilevel"/>
    <w:tmpl w:val="E1ECC88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5" w15:restartNumberingAfterBreak="0">
    <w:nsid w:val="5C881F2D"/>
    <w:multiLevelType w:val="multilevel"/>
    <w:tmpl w:val="86E48120"/>
    <w:lvl w:ilvl="0">
      <w:start w:val="1"/>
      <w:numFmt w:val="bullet"/>
      <w:lvlText w:val="●"/>
      <w:lvlJc w:val="left"/>
      <w:pPr>
        <w:ind w:left="1700" w:hanging="425"/>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6" w15:restartNumberingAfterBreak="0">
    <w:nsid w:val="5D3752D7"/>
    <w:multiLevelType w:val="multilevel"/>
    <w:tmpl w:val="B874BA2C"/>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47" w15:restartNumberingAfterBreak="0">
    <w:nsid w:val="5D65438B"/>
    <w:multiLevelType w:val="multilevel"/>
    <w:tmpl w:val="F0D248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632957F8"/>
    <w:multiLevelType w:val="multilevel"/>
    <w:tmpl w:val="2668AD28"/>
    <w:lvl w:ilvl="0">
      <w:start w:val="1"/>
      <w:numFmt w:val="bullet"/>
      <w:lvlText w:val="●"/>
      <w:lvlJc w:val="left"/>
      <w:pPr>
        <w:ind w:left="1440" w:firstLine="2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63D06ED1"/>
    <w:multiLevelType w:val="multilevel"/>
    <w:tmpl w:val="3B64D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4931FE6"/>
    <w:multiLevelType w:val="multilevel"/>
    <w:tmpl w:val="FA7895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667E4A20"/>
    <w:multiLevelType w:val="multilevel"/>
    <w:tmpl w:val="FDA0AC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6C5B3073"/>
    <w:multiLevelType w:val="multilevel"/>
    <w:tmpl w:val="EB0CE3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3" w15:restartNumberingAfterBreak="0">
    <w:nsid w:val="6FFF6291"/>
    <w:multiLevelType w:val="multilevel"/>
    <w:tmpl w:val="2E0A907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0CF0B73"/>
    <w:multiLevelType w:val="multilevel"/>
    <w:tmpl w:val="BBD803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5" w15:restartNumberingAfterBreak="0">
    <w:nsid w:val="7241078A"/>
    <w:multiLevelType w:val="multilevel"/>
    <w:tmpl w:val="A8CE5D26"/>
    <w:lvl w:ilvl="0">
      <w:start w:val="1"/>
      <w:numFmt w:val="decimal"/>
      <w:lvlText w:val="%1"/>
      <w:lvlJc w:val="left"/>
      <w:pPr>
        <w:ind w:left="432" w:hanging="432"/>
      </w:pPr>
      <w:rPr>
        <w:color w:val="000000"/>
      </w:rPr>
    </w:lvl>
    <w:lvl w:ilvl="1">
      <w:start w:val="1"/>
      <w:numFmt w:val="decimal"/>
      <w:lvlText w:val="%1.%2"/>
      <w:lvlJc w:val="left"/>
      <w:pPr>
        <w:ind w:left="576" w:hanging="576"/>
      </w:pPr>
      <w:rPr>
        <w:b w:val="0"/>
        <w:sz w:val="24"/>
        <w:szCs w:val="24"/>
      </w:rPr>
    </w:lvl>
    <w:lvl w:ilvl="2">
      <w:start w:val="1"/>
      <w:numFmt w:val="decimal"/>
      <w:lvlText w:val="%1.%2.%3"/>
      <w:lvlJc w:val="left"/>
      <w:pPr>
        <w:ind w:left="720" w:hanging="720"/>
      </w:pPr>
      <w:rPr>
        <w:b w:val="0"/>
        <w:sz w:val="24"/>
        <w:szCs w:val="24"/>
      </w:rPr>
    </w:lvl>
    <w:lvl w:ilvl="3">
      <w:start w:val="1"/>
      <w:numFmt w:val="decimal"/>
      <w:lvlText w:val="%1.%2.%3.%4"/>
      <w:lvlJc w:val="left"/>
      <w:pPr>
        <w:ind w:left="864" w:hanging="864"/>
      </w:pPr>
      <w:rPr>
        <w:b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76444D65"/>
    <w:multiLevelType w:val="multilevel"/>
    <w:tmpl w:val="BE425E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7" w15:restartNumberingAfterBreak="0">
    <w:nsid w:val="7797288A"/>
    <w:multiLevelType w:val="multilevel"/>
    <w:tmpl w:val="C7A0FD8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8" w15:restartNumberingAfterBreak="0">
    <w:nsid w:val="78AB168F"/>
    <w:multiLevelType w:val="multilevel"/>
    <w:tmpl w:val="30B647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9" w15:restartNumberingAfterBreak="0">
    <w:nsid w:val="7AD469AF"/>
    <w:multiLevelType w:val="multilevel"/>
    <w:tmpl w:val="7C2AB8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7C784F16"/>
    <w:multiLevelType w:val="multilevel"/>
    <w:tmpl w:val="9490F1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1" w15:restartNumberingAfterBreak="0">
    <w:nsid w:val="7E2362CC"/>
    <w:multiLevelType w:val="multilevel"/>
    <w:tmpl w:val="D00E60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41"/>
  </w:num>
  <w:num w:numId="2">
    <w:abstractNumId w:val="50"/>
  </w:num>
  <w:num w:numId="3">
    <w:abstractNumId w:val="53"/>
  </w:num>
  <w:num w:numId="4">
    <w:abstractNumId w:val="24"/>
  </w:num>
  <w:num w:numId="5">
    <w:abstractNumId w:val="35"/>
  </w:num>
  <w:num w:numId="6">
    <w:abstractNumId w:val="17"/>
  </w:num>
  <w:num w:numId="7">
    <w:abstractNumId w:val="43"/>
  </w:num>
  <w:num w:numId="8">
    <w:abstractNumId w:val="36"/>
  </w:num>
  <w:num w:numId="9">
    <w:abstractNumId w:val="38"/>
  </w:num>
  <w:num w:numId="10">
    <w:abstractNumId w:val="55"/>
  </w:num>
  <w:num w:numId="11">
    <w:abstractNumId w:val="23"/>
  </w:num>
  <w:num w:numId="12">
    <w:abstractNumId w:val="8"/>
  </w:num>
  <w:num w:numId="13">
    <w:abstractNumId w:val="15"/>
  </w:num>
  <w:num w:numId="14">
    <w:abstractNumId w:val="33"/>
  </w:num>
  <w:num w:numId="15">
    <w:abstractNumId w:val="14"/>
  </w:num>
  <w:num w:numId="16">
    <w:abstractNumId w:val="31"/>
  </w:num>
  <w:num w:numId="17">
    <w:abstractNumId w:val="52"/>
  </w:num>
  <w:num w:numId="18">
    <w:abstractNumId w:val="4"/>
  </w:num>
  <w:num w:numId="19">
    <w:abstractNumId w:val="11"/>
  </w:num>
  <w:num w:numId="20">
    <w:abstractNumId w:val="48"/>
  </w:num>
  <w:num w:numId="21">
    <w:abstractNumId w:val="12"/>
  </w:num>
  <w:num w:numId="22">
    <w:abstractNumId w:val="40"/>
  </w:num>
  <w:num w:numId="23">
    <w:abstractNumId w:val="39"/>
  </w:num>
  <w:num w:numId="24">
    <w:abstractNumId w:val="22"/>
  </w:num>
  <w:num w:numId="25">
    <w:abstractNumId w:val="16"/>
  </w:num>
  <w:num w:numId="26">
    <w:abstractNumId w:val="5"/>
  </w:num>
  <w:num w:numId="27">
    <w:abstractNumId w:val="28"/>
  </w:num>
  <w:num w:numId="28">
    <w:abstractNumId w:val="49"/>
  </w:num>
  <w:num w:numId="29">
    <w:abstractNumId w:val="0"/>
  </w:num>
  <w:num w:numId="30">
    <w:abstractNumId w:val="46"/>
  </w:num>
  <w:num w:numId="31">
    <w:abstractNumId w:val="44"/>
  </w:num>
  <w:num w:numId="32">
    <w:abstractNumId w:val="25"/>
  </w:num>
  <w:num w:numId="33">
    <w:abstractNumId w:val="56"/>
  </w:num>
  <w:num w:numId="34">
    <w:abstractNumId w:val="1"/>
  </w:num>
  <w:num w:numId="35">
    <w:abstractNumId w:val="34"/>
  </w:num>
  <w:num w:numId="36">
    <w:abstractNumId w:val="30"/>
  </w:num>
  <w:num w:numId="37">
    <w:abstractNumId w:val="47"/>
  </w:num>
  <w:num w:numId="38">
    <w:abstractNumId w:val="26"/>
  </w:num>
  <w:num w:numId="39">
    <w:abstractNumId w:val="6"/>
  </w:num>
  <w:num w:numId="40">
    <w:abstractNumId w:val="58"/>
  </w:num>
  <w:num w:numId="41">
    <w:abstractNumId w:val="3"/>
  </w:num>
  <w:num w:numId="42">
    <w:abstractNumId w:val="54"/>
  </w:num>
  <w:num w:numId="43">
    <w:abstractNumId w:val="57"/>
  </w:num>
  <w:num w:numId="44">
    <w:abstractNumId w:val="51"/>
  </w:num>
  <w:num w:numId="45">
    <w:abstractNumId w:val="45"/>
  </w:num>
  <w:num w:numId="46">
    <w:abstractNumId w:val="13"/>
  </w:num>
  <w:num w:numId="47">
    <w:abstractNumId w:val="60"/>
  </w:num>
  <w:num w:numId="48">
    <w:abstractNumId w:val="20"/>
  </w:num>
  <w:num w:numId="49">
    <w:abstractNumId w:val="27"/>
  </w:num>
  <w:num w:numId="50">
    <w:abstractNumId w:val="9"/>
  </w:num>
  <w:num w:numId="51">
    <w:abstractNumId w:val="59"/>
  </w:num>
  <w:num w:numId="52">
    <w:abstractNumId w:val="61"/>
  </w:num>
  <w:num w:numId="53">
    <w:abstractNumId w:val="2"/>
  </w:num>
  <w:num w:numId="54">
    <w:abstractNumId w:val="10"/>
  </w:num>
  <w:num w:numId="55">
    <w:abstractNumId w:val="37"/>
  </w:num>
  <w:num w:numId="56">
    <w:abstractNumId w:val="21"/>
  </w:num>
  <w:num w:numId="57">
    <w:abstractNumId w:val="29"/>
  </w:num>
  <w:num w:numId="58">
    <w:abstractNumId w:val="7"/>
  </w:num>
  <w:num w:numId="59">
    <w:abstractNumId w:val="42"/>
  </w:num>
  <w:num w:numId="60">
    <w:abstractNumId w:val="32"/>
  </w:num>
  <w:num w:numId="61">
    <w:abstractNumId w:val="18"/>
  </w:num>
  <w:num w:numId="62">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F48"/>
    <w:rsid w:val="000005B2"/>
    <w:rsid w:val="000454D9"/>
    <w:rsid w:val="000B7AAE"/>
    <w:rsid w:val="000D3656"/>
    <w:rsid w:val="000F09C3"/>
    <w:rsid w:val="000F62FC"/>
    <w:rsid w:val="00105F1D"/>
    <w:rsid w:val="00147FA2"/>
    <w:rsid w:val="00196A08"/>
    <w:rsid w:val="001B70AA"/>
    <w:rsid w:val="001D155D"/>
    <w:rsid w:val="001F670D"/>
    <w:rsid w:val="00217F89"/>
    <w:rsid w:val="002218BC"/>
    <w:rsid w:val="00264D9F"/>
    <w:rsid w:val="002E682B"/>
    <w:rsid w:val="00347391"/>
    <w:rsid w:val="00371009"/>
    <w:rsid w:val="0038191A"/>
    <w:rsid w:val="0038704F"/>
    <w:rsid w:val="003F26AE"/>
    <w:rsid w:val="004145E2"/>
    <w:rsid w:val="00426B3B"/>
    <w:rsid w:val="004278AB"/>
    <w:rsid w:val="00444E8C"/>
    <w:rsid w:val="0044646B"/>
    <w:rsid w:val="00482B36"/>
    <w:rsid w:val="004838E7"/>
    <w:rsid w:val="00496E28"/>
    <w:rsid w:val="004F6366"/>
    <w:rsid w:val="0052354A"/>
    <w:rsid w:val="0054625B"/>
    <w:rsid w:val="0059347A"/>
    <w:rsid w:val="005D3B7D"/>
    <w:rsid w:val="0060069D"/>
    <w:rsid w:val="00602FEA"/>
    <w:rsid w:val="0061148C"/>
    <w:rsid w:val="00633809"/>
    <w:rsid w:val="006723C3"/>
    <w:rsid w:val="00693A14"/>
    <w:rsid w:val="006A5AD2"/>
    <w:rsid w:val="006B553A"/>
    <w:rsid w:val="006D62F8"/>
    <w:rsid w:val="006E4458"/>
    <w:rsid w:val="007021D7"/>
    <w:rsid w:val="0070365C"/>
    <w:rsid w:val="00711378"/>
    <w:rsid w:val="0072643C"/>
    <w:rsid w:val="00744230"/>
    <w:rsid w:val="007460AF"/>
    <w:rsid w:val="00783E41"/>
    <w:rsid w:val="007B50F2"/>
    <w:rsid w:val="007C03CC"/>
    <w:rsid w:val="007F180C"/>
    <w:rsid w:val="008047E5"/>
    <w:rsid w:val="00831B5D"/>
    <w:rsid w:val="00853047"/>
    <w:rsid w:val="00896708"/>
    <w:rsid w:val="008A71B6"/>
    <w:rsid w:val="008D273F"/>
    <w:rsid w:val="008E0EFB"/>
    <w:rsid w:val="008F1145"/>
    <w:rsid w:val="00973E0B"/>
    <w:rsid w:val="009B51DD"/>
    <w:rsid w:val="009C4495"/>
    <w:rsid w:val="009D501E"/>
    <w:rsid w:val="009E4807"/>
    <w:rsid w:val="00A746B1"/>
    <w:rsid w:val="00A87F62"/>
    <w:rsid w:val="00A96852"/>
    <w:rsid w:val="00A970F3"/>
    <w:rsid w:val="00B21170"/>
    <w:rsid w:val="00B434F3"/>
    <w:rsid w:val="00B43F1F"/>
    <w:rsid w:val="00BE1F48"/>
    <w:rsid w:val="00C12D09"/>
    <w:rsid w:val="00C17BB4"/>
    <w:rsid w:val="00C428CE"/>
    <w:rsid w:val="00CC3DB4"/>
    <w:rsid w:val="00D01969"/>
    <w:rsid w:val="00D939E8"/>
    <w:rsid w:val="00DA5582"/>
    <w:rsid w:val="00DD404A"/>
    <w:rsid w:val="00DE26E0"/>
    <w:rsid w:val="00E03110"/>
    <w:rsid w:val="00E4340A"/>
    <w:rsid w:val="00E4750B"/>
    <w:rsid w:val="00E92A29"/>
    <w:rsid w:val="00EB4D31"/>
    <w:rsid w:val="00EB51AE"/>
    <w:rsid w:val="00EE7B33"/>
    <w:rsid w:val="00F13607"/>
    <w:rsid w:val="00F4639B"/>
    <w:rsid w:val="00F765B4"/>
    <w:rsid w:val="00F86E1D"/>
    <w:rsid w:val="00FB27C1"/>
    <w:rsid w:val="00FE2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25F4E"/>
  <w15:docId w15:val="{79A08498-B516-48F2-B038-BDC2D02C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432" w:hanging="432"/>
      <w:outlineLvl w:val="0"/>
    </w:pPr>
    <w:rPr>
      <w:b/>
    </w:rPr>
  </w:style>
  <w:style w:type="paragraph" w:styleId="Heading2">
    <w:name w:val="heading 2"/>
    <w:basedOn w:val="Normal"/>
    <w:next w:val="Normal"/>
    <w:pPr>
      <w:keepNext/>
      <w:keepLines/>
      <w:spacing w:before="360" w:after="80"/>
      <w:ind w:left="576" w:hanging="576"/>
      <w:outlineLvl w:val="1"/>
    </w:pPr>
    <w:rPr>
      <w:b/>
      <w:sz w:val="36"/>
      <w:szCs w:val="36"/>
    </w:rPr>
  </w:style>
  <w:style w:type="paragraph" w:styleId="Heading3">
    <w:name w:val="heading 3"/>
    <w:basedOn w:val="Normal"/>
    <w:next w:val="Normal"/>
    <w:pPr>
      <w:ind w:left="720" w:hanging="720"/>
      <w:outlineLvl w:val="2"/>
    </w:pPr>
  </w:style>
  <w:style w:type="paragraph" w:styleId="Heading4">
    <w:name w:val="heading 4"/>
    <w:basedOn w:val="Normal"/>
    <w:next w:val="Normal"/>
    <w:pPr>
      <w:keepNext/>
      <w:keepLines/>
      <w:spacing w:before="240" w:after="40"/>
      <w:ind w:left="864" w:hanging="864"/>
      <w:outlineLvl w:val="3"/>
    </w:pPr>
    <w:rPr>
      <w:b/>
      <w:sz w:val="24"/>
      <w:szCs w:val="24"/>
    </w:rPr>
  </w:style>
  <w:style w:type="paragraph" w:styleId="Heading5">
    <w:name w:val="heading 5"/>
    <w:basedOn w:val="Normal"/>
    <w:next w:val="Normal"/>
    <w:pPr>
      <w:keepNext/>
      <w:keepLines/>
      <w:spacing w:before="220" w:after="40"/>
      <w:ind w:left="1008" w:hanging="1008"/>
      <w:outlineLvl w:val="4"/>
    </w:pPr>
    <w:rPr>
      <w:b/>
    </w:rPr>
  </w:style>
  <w:style w:type="paragraph" w:styleId="Heading6">
    <w:name w:val="heading 6"/>
    <w:basedOn w:val="Normal"/>
    <w:next w:val="Normal"/>
    <w:pPr>
      <w:keepNext/>
      <w:keepLines/>
      <w:spacing w:before="200" w:after="40"/>
      <w:ind w:left="1152" w:hanging="1152"/>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019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969"/>
    <w:rPr>
      <w:rFonts w:ascii="Segoe UI" w:hAnsi="Segoe UI" w:cs="Segoe UI"/>
      <w:sz w:val="18"/>
      <w:szCs w:val="18"/>
    </w:rPr>
  </w:style>
  <w:style w:type="paragraph" w:styleId="ListParagraph">
    <w:name w:val="List Paragraph"/>
    <w:basedOn w:val="Normal"/>
    <w:uiPriority w:val="34"/>
    <w:qFormat/>
    <w:rsid w:val="00DE26E0"/>
    <w:pPr>
      <w:ind w:left="720"/>
      <w:contextualSpacing/>
    </w:pPr>
  </w:style>
  <w:style w:type="paragraph" w:styleId="Header">
    <w:name w:val="header"/>
    <w:basedOn w:val="Normal"/>
    <w:link w:val="HeaderChar"/>
    <w:uiPriority w:val="99"/>
    <w:unhideWhenUsed/>
    <w:rsid w:val="00C428CE"/>
    <w:pPr>
      <w:tabs>
        <w:tab w:val="center" w:pos="4513"/>
        <w:tab w:val="right" w:pos="9026"/>
      </w:tabs>
    </w:pPr>
  </w:style>
  <w:style w:type="character" w:customStyle="1" w:styleId="HeaderChar">
    <w:name w:val="Header Char"/>
    <w:basedOn w:val="DefaultParagraphFont"/>
    <w:link w:val="Header"/>
    <w:uiPriority w:val="99"/>
    <w:rsid w:val="00C428CE"/>
  </w:style>
  <w:style w:type="paragraph" w:styleId="Footer">
    <w:name w:val="footer"/>
    <w:basedOn w:val="Normal"/>
    <w:link w:val="FooterChar"/>
    <w:uiPriority w:val="99"/>
    <w:unhideWhenUsed/>
    <w:rsid w:val="00C428CE"/>
    <w:pPr>
      <w:tabs>
        <w:tab w:val="center" w:pos="4513"/>
        <w:tab w:val="right" w:pos="9026"/>
      </w:tabs>
    </w:pPr>
  </w:style>
  <w:style w:type="character" w:customStyle="1" w:styleId="FooterChar">
    <w:name w:val="Footer Char"/>
    <w:basedOn w:val="DefaultParagraphFont"/>
    <w:link w:val="Footer"/>
    <w:uiPriority w:val="99"/>
    <w:rsid w:val="00C428CE"/>
  </w:style>
  <w:style w:type="paragraph" w:styleId="NormalWeb">
    <w:name w:val="Normal (Web)"/>
    <w:basedOn w:val="Normal"/>
    <w:uiPriority w:val="99"/>
    <w:semiHidden/>
    <w:unhideWhenUsed/>
    <w:rsid w:val="00147FA2"/>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D62F8"/>
    <w:rPr>
      <w:color w:val="0000FF" w:themeColor="hyperlink"/>
      <w:u w:val="single"/>
    </w:rPr>
  </w:style>
  <w:style w:type="character" w:styleId="FollowedHyperlink">
    <w:name w:val="FollowedHyperlink"/>
    <w:basedOn w:val="DefaultParagraphFont"/>
    <w:uiPriority w:val="99"/>
    <w:semiHidden/>
    <w:unhideWhenUsed/>
    <w:rsid w:val="006D62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887561">
      <w:bodyDiv w:val="1"/>
      <w:marLeft w:val="0"/>
      <w:marRight w:val="0"/>
      <w:marTop w:val="0"/>
      <w:marBottom w:val="0"/>
      <w:divBdr>
        <w:top w:val="none" w:sz="0" w:space="0" w:color="auto"/>
        <w:left w:val="none" w:sz="0" w:space="0" w:color="auto"/>
        <w:bottom w:val="none" w:sz="0" w:space="0" w:color="auto"/>
        <w:right w:val="none" w:sz="0" w:space="0" w:color="auto"/>
      </w:divBdr>
    </w:div>
    <w:div w:id="1242906702">
      <w:bodyDiv w:val="1"/>
      <w:marLeft w:val="0"/>
      <w:marRight w:val="0"/>
      <w:marTop w:val="0"/>
      <w:marBottom w:val="0"/>
      <w:divBdr>
        <w:top w:val="none" w:sz="0" w:space="0" w:color="auto"/>
        <w:left w:val="none" w:sz="0" w:space="0" w:color="auto"/>
        <w:bottom w:val="none" w:sz="0" w:space="0" w:color="auto"/>
        <w:right w:val="none" w:sz="0" w:space="0" w:color="auto"/>
      </w:divBdr>
    </w:div>
    <w:div w:id="1524439336">
      <w:bodyDiv w:val="1"/>
      <w:marLeft w:val="0"/>
      <w:marRight w:val="0"/>
      <w:marTop w:val="0"/>
      <w:marBottom w:val="0"/>
      <w:divBdr>
        <w:top w:val="none" w:sz="0" w:space="0" w:color="auto"/>
        <w:left w:val="none" w:sz="0" w:space="0" w:color="auto"/>
        <w:bottom w:val="none" w:sz="0" w:space="0" w:color="auto"/>
        <w:right w:val="none" w:sz="0" w:space="0" w:color="auto"/>
      </w:divBdr>
    </w:div>
    <w:div w:id="1720544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vrla.co.uk/" TargetMode="External"/><Relationship Id="rId18" Type="http://schemas.openxmlformats.org/officeDocument/2006/relationships/hyperlink" Target="http://www.dft.gov.uk/vca/vehicletype/ecwvta-framework-directive.asp" TargetMode="External"/><Relationship Id="rId26" Type="http://schemas.openxmlformats.org/officeDocument/2006/relationships/hyperlink" Target="https://assets.publishing.service.gov.uk/government/uploads/system/uploads/attachment_data/file/940827/Guide-to-using-the-Social-Value-Model-Edn-1.1-3-Dec-20.pdf" TargetMode="External"/><Relationship Id="rId3" Type="http://schemas.openxmlformats.org/officeDocument/2006/relationships/styles" Target="styles.xml"/><Relationship Id="rId21" Type="http://schemas.openxmlformats.org/officeDocument/2006/relationships/hyperlink" Target="https://www.legislation.gov.uk/uksi/2003/2635/contents" TargetMode="External"/><Relationship Id="rId7" Type="http://schemas.openxmlformats.org/officeDocument/2006/relationships/endnotes" Target="endnotes.xml"/><Relationship Id="rId12" Type="http://schemas.openxmlformats.org/officeDocument/2006/relationships/hyperlink" Target="https://fleetportal.crowncommercial.gov.uk/" TargetMode="External"/><Relationship Id="rId17" Type="http://schemas.openxmlformats.org/officeDocument/2006/relationships/hyperlink" Target="http://www.bvrla.co.uk/" TargetMode="External"/><Relationship Id="rId25" Type="http://schemas.openxmlformats.org/officeDocument/2006/relationships/hyperlink" Target="https://www.drivingforbetterbusiness.com/"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gov.uk/government/publications/sustainable-procurement-the-gbs-for-transport-vehicles/government-buying-standards-for-transport-201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leetportal.crowncommercial.gov.uk/" TargetMode="External"/><Relationship Id="rId24" Type="http://schemas.openxmlformats.org/officeDocument/2006/relationships/hyperlink" Target="https://www.gov.uk/government/publications/procurement-policy-note-0620-taking-account-of-social-value-in-the-award-of-central-government-contracts" TargetMode="External"/><Relationship Id="rId5" Type="http://schemas.openxmlformats.org/officeDocument/2006/relationships/webSettings" Target="webSettings.xml"/><Relationship Id="rId15" Type="http://schemas.openxmlformats.org/officeDocument/2006/relationships/hyperlink" Target="https://www.bvrla.co.uk/guidance/fair-wear-tear.html" TargetMode="External"/><Relationship Id="rId23" Type="http://schemas.openxmlformats.org/officeDocument/2006/relationships/hyperlink" Target="https://www.gov.uk/government/collections/greening-government-commitments"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assets.publishing.service.gov.uk/government/uploads/system/uploads/attachment_data/file/852996/guideline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s://assets.publishing.service.gov.uk/government/uploads/system/uploads/attachment_data/file/991622/PPN_0621_Taking_account_of_Carbon_Reduction_Plans__2_.pdf" TargetMode="External"/><Relationship Id="rId27"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B4DB6-6A77-4F5C-BFB1-9F2F32DE7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1737</TotalTime>
  <Pages>53</Pages>
  <Words>16811</Words>
  <Characters>95827</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Cato</dc:creator>
  <cp:lastModifiedBy>Janine Cato</cp:lastModifiedBy>
  <cp:revision>151</cp:revision>
  <dcterms:created xsi:type="dcterms:W3CDTF">2022-06-23T08:54:00Z</dcterms:created>
  <dcterms:modified xsi:type="dcterms:W3CDTF">2022-07-21T13:31:00Z</dcterms:modified>
</cp:coreProperties>
</file>