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C839D" w14:textId="77777777" w:rsidR="00321A87" w:rsidRDefault="00321A87">
      <w:pPr>
        <w:pStyle w:val="Title"/>
      </w:pPr>
      <w:bookmarkStart w:id="0" w:name="_wvfq2584ni12"/>
      <w:bookmarkEnd w:id="0"/>
    </w:p>
    <w:p w14:paraId="68CBE1F9" w14:textId="3711766F" w:rsidR="00321A87" w:rsidRDefault="00034F5A">
      <w:pPr>
        <w:pStyle w:val="Title"/>
      </w:pPr>
      <w:bookmarkStart w:id="1" w:name="_2rj8zkm4tcx0"/>
      <w:bookmarkEnd w:id="1"/>
      <w:r>
        <w:rPr>
          <w:noProof/>
        </w:rPr>
        <w:drawing>
          <wp:anchor distT="0" distB="0" distL="114300" distR="114300" simplePos="0" relativeHeight="251658240" behindDoc="0" locked="0" layoutInCell="1" allowOverlap="1" wp14:anchorId="1A352973" wp14:editId="0483E078">
            <wp:simplePos x="0" y="0"/>
            <wp:positionH relativeFrom="page">
              <wp:posOffset>4543425</wp:posOffset>
            </wp:positionH>
            <wp:positionV relativeFrom="page">
              <wp:posOffset>390521</wp:posOffset>
            </wp:positionV>
            <wp:extent cx="2642872" cy="444498"/>
            <wp:effectExtent l="0" t="0" r="5078" b="0"/>
            <wp:wrapTopAndBottom/>
            <wp:docPr id="1" name="image2.png" descr="Power to your procur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642872" cy="444498"/>
                    </a:xfrm>
                    <a:prstGeom prst="rect">
                      <a:avLst/>
                    </a:prstGeom>
                    <a:noFill/>
                    <a:ln>
                      <a:noFill/>
                      <a:prstDash/>
                    </a:ln>
                  </pic:spPr>
                </pic:pic>
              </a:graphicData>
            </a:graphic>
          </wp:anchor>
        </w:drawing>
      </w:r>
      <w:bookmarkStart w:id="2" w:name="_2oofde5ucu4q"/>
      <w:bookmarkStart w:id="3" w:name="_fuvq2foswgul"/>
      <w:bookmarkStart w:id="4" w:name="_xxfyeyx05jr8"/>
      <w:bookmarkStart w:id="5" w:name="_n7t83pm4oy2i"/>
      <w:bookmarkStart w:id="6" w:name="_mvs7r8pomkaw"/>
      <w:bookmarkStart w:id="7" w:name="_5em18n3zltm9"/>
      <w:bookmarkEnd w:id="2"/>
      <w:bookmarkEnd w:id="3"/>
      <w:bookmarkEnd w:id="4"/>
      <w:bookmarkEnd w:id="5"/>
      <w:bookmarkEnd w:id="6"/>
      <w:bookmarkEnd w:id="7"/>
      <w:r>
        <w:rPr>
          <w:color w:val="9B1A47"/>
        </w:rPr>
        <w:t>Request for Information (RFI) Template</w:t>
      </w:r>
    </w:p>
    <w:p w14:paraId="70A8ED83" w14:textId="77777777" w:rsidR="00321A87" w:rsidRDefault="00321A87">
      <w:pPr>
        <w:pStyle w:val="Title"/>
      </w:pPr>
      <w:bookmarkStart w:id="8" w:name="_5n8ty1l0ytt5"/>
      <w:bookmarkEnd w:id="8"/>
    </w:p>
    <w:p w14:paraId="1BACB58D" w14:textId="77777777" w:rsidR="00321A87" w:rsidRDefault="00321A87">
      <w:pPr>
        <w:pStyle w:val="Title"/>
      </w:pPr>
      <w:bookmarkStart w:id="9" w:name="_bouqwd8hiidw"/>
      <w:bookmarkEnd w:id="9"/>
    </w:p>
    <w:p w14:paraId="1D240F25" w14:textId="77777777" w:rsidR="00321A87" w:rsidRDefault="00321A87">
      <w:pPr>
        <w:pStyle w:val="Heading1"/>
        <w:ind w:left="0"/>
      </w:pPr>
      <w:bookmarkStart w:id="10" w:name="_igml1xvclsku"/>
      <w:bookmarkEnd w:id="10"/>
    </w:p>
    <w:p w14:paraId="0B65D07E" w14:textId="77777777" w:rsidR="00321A87" w:rsidRDefault="00034F5A">
      <w:pPr>
        <w:pStyle w:val="Heading1"/>
        <w:pageBreakBefore/>
        <w:ind w:left="0"/>
        <w:rPr>
          <w:b/>
        </w:rPr>
      </w:pPr>
      <w:bookmarkStart w:id="11" w:name="_w30qgo83bthb"/>
      <w:bookmarkEnd w:id="11"/>
      <w:r>
        <w:rPr>
          <w:b/>
        </w:rPr>
        <w:lastRenderedPageBreak/>
        <w:t>Request for Information Template</w:t>
      </w:r>
    </w:p>
    <w:p w14:paraId="5BFC2147" w14:textId="2BADE694" w:rsidR="00321A87" w:rsidRDefault="00034F5A">
      <w:pPr>
        <w:pStyle w:val="Heading2"/>
      </w:pPr>
      <w:bookmarkStart w:id="12" w:name="_971yq4992amp"/>
      <w:bookmarkEnd w:id="12"/>
      <w:r>
        <w:t xml:space="preserve">REFERENCE NO: </w:t>
      </w:r>
      <w:r w:rsidR="006669BA">
        <w:t>COP</w:t>
      </w:r>
      <w:r w:rsidR="009D559D">
        <w:t>23</w:t>
      </w:r>
      <w:r w:rsidR="006669BA">
        <w:t>_202</w:t>
      </w:r>
      <w:r w:rsidR="009D559D">
        <w:t>4</w:t>
      </w:r>
    </w:p>
    <w:p w14:paraId="729580C6" w14:textId="330C69C0" w:rsidR="00321A87" w:rsidRDefault="00034F5A">
      <w:pPr>
        <w:pStyle w:val="Heading2"/>
        <w:jc w:val="left"/>
      </w:pPr>
      <w:bookmarkStart w:id="13" w:name="_i10dgvndev91"/>
      <w:bookmarkEnd w:id="13"/>
      <w:r>
        <w:t xml:space="preserve">FRAMEWORK: </w:t>
      </w:r>
      <w:r w:rsidR="009D559D">
        <w:t>N/A- issued via Contracts Finder</w:t>
      </w:r>
    </w:p>
    <w:p w14:paraId="24275B1B" w14:textId="77777777" w:rsidR="00321A87" w:rsidRDefault="00034F5A">
      <w:pPr>
        <w:pStyle w:val="Heading2"/>
      </w:pPr>
      <w:bookmarkStart w:id="14" w:name="_p9qq9z1a3ten"/>
      <w:bookmarkStart w:id="15" w:name="_4d34og8"/>
      <w:bookmarkEnd w:id="14"/>
      <w:bookmarkEnd w:id="15"/>
      <w:r>
        <w:t>You and your Organisation</w:t>
      </w:r>
    </w:p>
    <w:p w14:paraId="30A82CC8" w14:textId="77777777" w:rsidR="006669BA" w:rsidRDefault="00034F5A">
      <w:bookmarkStart w:id="16" w:name="_6cs2lz6js3z1"/>
      <w:bookmarkEnd w:id="16"/>
      <w:r>
        <w:t>Organisation:</w:t>
      </w:r>
      <w:r>
        <w:tab/>
        <w:t xml:space="preserve"> </w:t>
      </w:r>
      <w:r>
        <w:tab/>
      </w:r>
      <w:r w:rsidR="006669BA">
        <w:t>College of Policing</w:t>
      </w:r>
    </w:p>
    <w:p w14:paraId="457C7715" w14:textId="5E0E6B92" w:rsidR="00321A87" w:rsidRDefault="00034F5A" w:rsidP="00855F46">
      <w:pPr>
        <w:ind w:left="720" w:hanging="720"/>
      </w:pPr>
      <w:bookmarkStart w:id="17" w:name="_96t9yfksodc7"/>
      <w:bookmarkEnd w:id="17"/>
      <w:r>
        <w:t xml:space="preserve">Address: </w:t>
      </w:r>
      <w:r>
        <w:tab/>
      </w:r>
      <w:r>
        <w:tab/>
      </w:r>
      <w:r w:rsidR="006669BA">
        <w:t xml:space="preserve">Registered Office:- Ryton on Dunsmore, Near </w:t>
      </w:r>
      <w:r w:rsidR="00855F46">
        <w:t>Coventry, CV8 `</w:t>
      </w:r>
      <w:r w:rsidR="00855F46">
        <w:tab/>
      </w:r>
      <w:r w:rsidR="00855F46">
        <w:tab/>
        <w:t>3EN</w:t>
      </w:r>
      <w:r>
        <w:tab/>
      </w:r>
      <w:r>
        <w:tab/>
      </w:r>
    </w:p>
    <w:p w14:paraId="0406A0B9" w14:textId="1F69BE9D" w:rsidR="00855F46" w:rsidRDefault="00034F5A">
      <w:bookmarkStart w:id="18" w:name="_b866v52q499w"/>
      <w:bookmarkEnd w:id="18"/>
      <w:r>
        <w:t>Contact Email:</w:t>
      </w:r>
      <w:r>
        <w:tab/>
      </w:r>
      <w:hyperlink r:id="rId8" w:history="1">
        <w:r w:rsidR="00855F46" w:rsidRPr="00BD2E8D">
          <w:rPr>
            <w:rStyle w:val="Hyperlink"/>
          </w:rPr>
          <w:t>geoff.wright@college.police.uk</w:t>
        </w:r>
      </w:hyperlink>
      <w:r w:rsidR="00855F46">
        <w:t xml:space="preserve"> cc </w:t>
      </w:r>
      <w:hyperlink r:id="rId9" w:history="1">
        <w:r w:rsidR="00855F46" w:rsidRPr="00BD2E8D">
          <w:rPr>
            <w:rStyle w:val="Hyperlink"/>
          </w:rPr>
          <w:t>CPU.Tenders@college.police.uk</w:t>
        </w:r>
      </w:hyperlink>
    </w:p>
    <w:p w14:paraId="52F14D33" w14:textId="36C23DBD" w:rsidR="00321A87" w:rsidRDefault="00321A87"/>
    <w:p w14:paraId="0E2B7EF0" w14:textId="7FAC8603" w:rsidR="00321A87" w:rsidRDefault="00034F5A">
      <w:r>
        <w:t xml:space="preserve">We would like to notify you of an upcoming requirement, and by doing so we are keen to understand where the market stands in terms of our requirement below. This Request for Information (RFI) seeks information relating to </w:t>
      </w:r>
      <w:r w:rsidR="00855F46">
        <w:t xml:space="preserve">the </w:t>
      </w:r>
      <w:r w:rsidR="00044C1E">
        <w:t xml:space="preserve">interest in, and capability to provide, the services detailed herein. </w:t>
      </w:r>
      <w:r w:rsidR="00855F46">
        <w:t xml:space="preserve"> </w:t>
      </w:r>
      <w:r w:rsidR="00022EDB">
        <w:t>Your responses will also help us to refine our requirements</w:t>
      </w:r>
    </w:p>
    <w:p w14:paraId="35B175C2" w14:textId="77777777" w:rsidR="00321A87" w:rsidRDefault="00321A87"/>
    <w:p w14:paraId="00FC0575" w14:textId="7535FCF8" w:rsidR="00B8091B" w:rsidRDefault="00B8091B">
      <w:r>
        <w:t>It is envisaged that any</w:t>
      </w:r>
      <w:r w:rsidR="009D559D">
        <w:t xml:space="preserve"> </w:t>
      </w:r>
      <w:r w:rsidR="00CF3E1F">
        <w:t>formal tender</w:t>
      </w:r>
      <w:r>
        <w:t xml:space="preserve"> </w:t>
      </w:r>
      <w:r w:rsidR="009D559D">
        <w:t xml:space="preserve">invitation </w:t>
      </w:r>
      <w:r>
        <w:t xml:space="preserve">will be issued under </w:t>
      </w:r>
      <w:r w:rsidR="009D559D">
        <w:t xml:space="preserve">standard College of Policing terms and conditions fort goods and/or services, </w:t>
      </w:r>
      <w:r>
        <w:t xml:space="preserve">which hopefully </w:t>
      </w:r>
      <w:r w:rsidR="00685F19">
        <w:t xml:space="preserve">be suitable for all interested parties. </w:t>
      </w:r>
    </w:p>
    <w:p w14:paraId="5B02A1AF" w14:textId="77777777" w:rsidR="00321A87" w:rsidRDefault="00034F5A">
      <w:pPr>
        <w:pStyle w:val="Heading2"/>
      </w:pPr>
      <w:bookmarkStart w:id="19" w:name="_17dp8vu"/>
      <w:bookmarkStart w:id="20" w:name="_puwhxnpres7b"/>
      <w:bookmarkEnd w:id="19"/>
      <w:bookmarkEnd w:id="20"/>
      <w:r>
        <w:t>Definitions</w:t>
      </w:r>
    </w:p>
    <w:p w14:paraId="0F0195D0" w14:textId="077B3476" w:rsidR="00321A87" w:rsidRDefault="00321A87">
      <w:pPr>
        <w:rPr>
          <w:sz w:val="22"/>
          <w:szCs w:val="22"/>
        </w:rPr>
      </w:pPr>
    </w:p>
    <w:tbl>
      <w:tblPr>
        <w:tblW w:w="9049" w:type="dxa"/>
        <w:tblInd w:w="-163" w:type="dxa"/>
        <w:tblLayout w:type="fixed"/>
        <w:tblCellMar>
          <w:left w:w="10" w:type="dxa"/>
          <w:right w:w="10" w:type="dxa"/>
        </w:tblCellMar>
        <w:tblLook w:val="04A0" w:firstRow="1" w:lastRow="0" w:firstColumn="1" w:lastColumn="0" w:noHBand="0" w:noVBand="1"/>
      </w:tblPr>
      <w:tblGrid>
        <w:gridCol w:w="2797"/>
        <w:gridCol w:w="6252"/>
      </w:tblGrid>
      <w:tr w:rsidR="00321A87" w14:paraId="46DC6C45" w14:textId="77777777">
        <w:tc>
          <w:tcPr>
            <w:tcW w:w="2797" w:type="dxa"/>
            <w:tcBorders>
              <w:top w:val="single" w:sz="4" w:space="0" w:color="000000"/>
              <w:left w:val="single" w:sz="4" w:space="0" w:color="000000"/>
              <w:bottom w:val="single" w:sz="4" w:space="0" w:color="000000"/>
              <w:right w:val="single" w:sz="4" w:space="0" w:color="000000"/>
            </w:tcBorders>
            <w:shd w:val="clear" w:color="auto" w:fill="B8CCE4"/>
            <w:tcMar>
              <w:top w:w="0" w:type="dxa"/>
              <w:left w:w="133" w:type="dxa"/>
              <w:bottom w:w="0" w:type="dxa"/>
              <w:right w:w="108" w:type="dxa"/>
            </w:tcMar>
          </w:tcPr>
          <w:p w14:paraId="4ADCFADE" w14:textId="77777777" w:rsidR="00321A87" w:rsidRDefault="00034F5A">
            <w:r>
              <w:t>Expression or Acronym</w:t>
            </w:r>
          </w:p>
        </w:tc>
        <w:tc>
          <w:tcPr>
            <w:tcW w:w="6252" w:type="dxa"/>
            <w:tcBorders>
              <w:top w:val="single" w:sz="4" w:space="0" w:color="000000"/>
              <w:left w:val="single" w:sz="4" w:space="0" w:color="000000"/>
              <w:bottom w:val="single" w:sz="4" w:space="0" w:color="000000"/>
              <w:right w:val="single" w:sz="4" w:space="0" w:color="000000"/>
            </w:tcBorders>
            <w:shd w:val="clear" w:color="auto" w:fill="B8CCE4"/>
            <w:tcMar>
              <w:top w:w="0" w:type="dxa"/>
              <w:left w:w="133" w:type="dxa"/>
              <w:bottom w:w="0" w:type="dxa"/>
              <w:right w:w="108" w:type="dxa"/>
            </w:tcMar>
          </w:tcPr>
          <w:p w14:paraId="1A90FA3B" w14:textId="77777777" w:rsidR="00321A87" w:rsidRDefault="00034F5A">
            <w:r>
              <w:t>Definition</w:t>
            </w:r>
          </w:p>
        </w:tc>
      </w:tr>
      <w:tr w:rsidR="00321A87" w14:paraId="05384DB9" w14:textId="77777777">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33" w:type="dxa"/>
              <w:bottom w:w="0" w:type="dxa"/>
              <w:right w:w="108" w:type="dxa"/>
            </w:tcMar>
          </w:tcPr>
          <w:p w14:paraId="11326DCF" w14:textId="7FA30390" w:rsidR="00321A87" w:rsidRDefault="006669BA">
            <w:r>
              <w:t>“The Authority”/ “The Buyer”</w:t>
            </w:r>
          </w:p>
        </w:tc>
        <w:tc>
          <w:tcPr>
            <w:tcW w:w="6252" w:type="dxa"/>
            <w:tcBorders>
              <w:top w:val="single" w:sz="4" w:space="0" w:color="000000"/>
              <w:left w:val="single" w:sz="4" w:space="0" w:color="000000"/>
              <w:bottom w:val="single" w:sz="4" w:space="0" w:color="000000"/>
              <w:right w:val="single" w:sz="4" w:space="0" w:color="000000"/>
            </w:tcBorders>
            <w:shd w:val="clear" w:color="auto" w:fill="auto"/>
            <w:tcMar>
              <w:top w:w="0" w:type="dxa"/>
              <w:left w:w="133" w:type="dxa"/>
              <w:bottom w:w="0" w:type="dxa"/>
              <w:right w:w="108" w:type="dxa"/>
            </w:tcMar>
          </w:tcPr>
          <w:p w14:paraId="56AB5066" w14:textId="34933B8E" w:rsidR="00321A87" w:rsidRDefault="006669BA">
            <w:r>
              <w:t xml:space="preserve">College </w:t>
            </w:r>
            <w:r w:rsidR="000924F5">
              <w:t>of Policing, the Contracting Authority in any contract resulting from this enquiry</w:t>
            </w:r>
          </w:p>
        </w:tc>
      </w:tr>
      <w:tr w:rsidR="00321A87" w14:paraId="23804AAA" w14:textId="77777777">
        <w:trPr>
          <w:trHeight w:val="812"/>
        </w:trPr>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33" w:type="dxa"/>
              <w:bottom w:w="0" w:type="dxa"/>
              <w:right w:w="108" w:type="dxa"/>
            </w:tcMar>
          </w:tcPr>
          <w:p w14:paraId="5C0A5E90" w14:textId="6E1357B2" w:rsidR="00321A87" w:rsidRDefault="000924F5">
            <w:r w:rsidRPr="008C3494">
              <w:t>Potential Provider</w:t>
            </w:r>
          </w:p>
        </w:tc>
        <w:tc>
          <w:tcPr>
            <w:tcW w:w="6252" w:type="dxa"/>
            <w:tcBorders>
              <w:top w:val="single" w:sz="4" w:space="0" w:color="000000"/>
              <w:left w:val="single" w:sz="4" w:space="0" w:color="000000"/>
              <w:bottom w:val="single" w:sz="4" w:space="0" w:color="000000"/>
              <w:right w:val="single" w:sz="4" w:space="0" w:color="000000"/>
            </w:tcBorders>
            <w:shd w:val="clear" w:color="auto" w:fill="auto"/>
            <w:tcMar>
              <w:top w:w="0" w:type="dxa"/>
              <w:left w:w="133" w:type="dxa"/>
              <w:bottom w:w="0" w:type="dxa"/>
              <w:right w:w="108" w:type="dxa"/>
            </w:tcMar>
          </w:tcPr>
          <w:p w14:paraId="14DAA889" w14:textId="5FE19B89" w:rsidR="00321A87" w:rsidRDefault="006E4D51">
            <w:r>
              <w:t xml:space="preserve">Any interested parties partaking in any tendering </w:t>
            </w:r>
            <w:r w:rsidR="001157BE">
              <w:t>activity</w:t>
            </w:r>
            <w:r>
              <w:t xml:space="preserve"> resulting from this enquiry</w:t>
            </w:r>
          </w:p>
        </w:tc>
      </w:tr>
      <w:tr w:rsidR="00321A87" w14:paraId="63A7C7E7" w14:textId="77777777">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33" w:type="dxa"/>
              <w:bottom w:w="0" w:type="dxa"/>
              <w:right w:w="108" w:type="dxa"/>
            </w:tcMar>
          </w:tcPr>
          <w:p w14:paraId="0BBD2CC2" w14:textId="4C5C5BBE" w:rsidR="00321A87" w:rsidRDefault="00685F19">
            <w:r>
              <w:t>“We”/ “Our”</w:t>
            </w:r>
          </w:p>
        </w:tc>
        <w:tc>
          <w:tcPr>
            <w:tcW w:w="6252" w:type="dxa"/>
            <w:tcBorders>
              <w:top w:val="single" w:sz="4" w:space="0" w:color="000000"/>
              <w:left w:val="single" w:sz="4" w:space="0" w:color="000000"/>
              <w:bottom w:val="single" w:sz="4" w:space="0" w:color="000000"/>
              <w:right w:val="single" w:sz="4" w:space="0" w:color="000000"/>
            </w:tcBorders>
            <w:shd w:val="clear" w:color="auto" w:fill="auto"/>
            <w:tcMar>
              <w:top w:w="0" w:type="dxa"/>
              <w:left w:w="133" w:type="dxa"/>
              <w:bottom w:w="0" w:type="dxa"/>
              <w:right w:w="108" w:type="dxa"/>
            </w:tcMar>
          </w:tcPr>
          <w:p w14:paraId="736ACF83" w14:textId="416448EE" w:rsidR="00321A87" w:rsidRDefault="00685F19">
            <w:r>
              <w:t>College of Policing</w:t>
            </w:r>
          </w:p>
        </w:tc>
      </w:tr>
    </w:tbl>
    <w:p w14:paraId="36ACD7BD" w14:textId="77777777" w:rsidR="00321A87" w:rsidRDefault="00034F5A">
      <w:pPr>
        <w:pStyle w:val="Heading2"/>
      </w:pPr>
      <w:bookmarkStart w:id="21" w:name="_ze9jv1qygjg"/>
      <w:bookmarkEnd w:id="21"/>
      <w:r>
        <w:t>The current situation</w:t>
      </w:r>
    </w:p>
    <w:p w14:paraId="448C6135" w14:textId="255D020E" w:rsidR="006669BA" w:rsidRDefault="00F42DD4" w:rsidP="006669BA">
      <w:r>
        <w:t xml:space="preserve">As </w:t>
      </w:r>
      <w:r w:rsidR="00022EDB">
        <w:t>detailed further</w:t>
      </w:r>
      <w:r w:rsidR="000924F5">
        <w:t xml:space="preserve"> below, </w:t>
      </w:r>
      <w:r w:rsidR="006669BA">
        <w:t xml:space="preserve">College of Policing has a requirement for </w:t>
      </w:r>
      <w:r w:rsidR="009D559D">
        <w:t xml:space="preserve">the supply and installation of air conditioning </w:t>
      </w:r>
      <w:r w:rsidR="00CF3E1F">
        <w:t>at its</w:t>
      </w:r>
      <w:r w:rsidR="006669BA">
        <w:t xml:space="preserve"> premises at Ryton on Dunsmore, near Coventry.</w:t>
      </w:r>
      <w:r w:rsidR="00560452">
        <w:t xml:space="preserve"> </w:t>
      </w:r>
    </w:p>
    <w:p w14:paraId="218A25A2" w14:textId="42666F8D" w:rsidR="00560452" w:rsidRDefault="00560452" w:rsidP="006669BA">
      <w:r>
        <w:t xml:space="preserve">Technical specifications </w:t>
      </w:r>
      <w:r w:rsidR="00405072">
        <w:t xml:space="preserve"> (AC works and mechanical services) </w:t>
      </w:r>
      <w:r>
        <w:t>pertaining to this project are attached to this Request for Information.</w:t>
      </w:r>
    </w:p>
    <w:p w14:paraId="62CE02CA" w14:textId="77777777" w:rsidR="00560452" w:rsidRDefault="00560452" w:rsidP="006669BA"/>
    <w:p w14:paraId="241D50DE" w14:textId="258DB6E3" w:rsidR="006669BA" w:rsidRDefault="006669BA" w:rsidP="006669BA">
      <w:r>
        <w:t>This document is issued in order to assess the level of interest, on a high level and non-committal basis</w:t>
      </w:r>
      <w:r w:rsidR="009D559D">
        <w:t>.</w:t>
      </w:r>
      <w:r>
        <w:t xml:space="preserve">  </w:t>
      </w:r>
      <w:r w:rsidR="009D559D">
        <w:t xml:space="preserve">Any formal invitation to tender would seek a </w:t>
      </w:r>
      <w:r>
        <w:t xml:space="preserve">single supplier </w:t>
      </w:r>
      <w:r w:rsidR="009D559D">
        <w:t xml:space="preserve">to deliver the requirement in its </w:t>
      </w:r>
      <w:r w:rsidR="006F78D4">
        <w:t>entirety</w:t>
      </w:r>
      <w:r w:rsidR="009D559D">
        <w:t>.</w:t>
      </w:r>
    </w:p>
    <w:p w14:paraId="2408DEA9" w14:textId="77777777" w:rsidR="0037178F" w:rsidRDefault="0037178F" w:rsidP="006669BA"/>
    <w:p w14:paraId="3260E788" w14:textId="6E7D5294" w:rsidR="00321A87" w:rsidRDefault="00022EDB">
      <w:pPr>
        <w:pStyle w:val="Heading2"/>
      </w:pPr>
      <w:bookmarkStart w:id="22" w:name="_slhsptwrdkx2"/>
      <w:bookmarkEnd w:id="22"/>
      <w:r>
        <w:t>O</w:t>
      </w:r>
      <w:r w:rsidR="00034F5A">
        <w:t>ur requirement</w:t>
      </w:r>
    </w:p>
    <w:p w14:paraId="2A5A9642" w14:textId="461E1535" w:rsidR="002E6691" w:rsidRDefault="00CF3E1F" w:rsidP="002E6691">
      <w:r>
        <w:t xml:space="preserve">Please see the </w:t>
      </w:r>
      <w:r w:rsidR="00560452">
        <w:t xml:space="preserve">specification documents </w:t>
      </w:r>
      <w:r>
        <w:t xml:space="preserve"> attached hereto. </w:t>
      </w:r>
    </w:p>
    <w:p w14:paraId="592A8E58" w14:textId="77777777" w:rsidR="002E6691" w:rsidRPr="002E6691" w:rsidRDefault="002E6691" w:rsidP="002E6691"/>
    <w:p w14:paraId="1392FDEF" w14:textId="4BD80076" w:rsidR="00321A87" w:rsidRDefault="00B8091B">
      <w:pPr>
        <w:pStyle w:val="Heading2"/>
      </w:pPr>
      <w:bookmarkStart w:id="23" w:name="_1oikrteddyi2"/>
      <w:bookmarkEnd w:id="23"/>
      <w:r>
        <w:t>T</w:t>
      </w:r>
      <w:r w:rsidR="00034F5A">
        <w:t>echnical capabilities</w:t>
      </w:r>
    </w:p>
    <w:p w14:paraId="54D57C67" w14:textId="025BA410" w:rsidR="00321A87" w:rsidRDefault="00EC455A">
      <w:pPr>
        <w:rPr>
          <w:color w:val="666666"/>
        </w:rPr>
      </w:pPr>
      <w:r>
        <w:rPr>
          <w:color w:val="666666"/>
        </w:rPr>
        <w:t xml:space="preserve">Requirements to be confirmed in detail </w:t>
      </w:r>
      <w:r w:rsidR="00034F5A">
        <w:rPr>
          <w:color w:val="666666"/>
        </w:rPr>
        <w:t xml:space="preserve">at the point of issue of any formal Invitation to Tender. </w:t>
      </w:r>
    </w:p>
    <w:p w14:paraId="1C24D481" w14:textId="77777777" w:rsidR="00EC455A" w:rsidRDefault="00EC455A">
      <w:pPr>
        <w:rPr>
          <w:color w:val="666666"/>
        </w:rPr>
      </w:pPr>
    </w:p>
    <w:p w14:paraId="65DBB9F0" w14:textId="77777777" w:rsidR="00321A87" w:rsidRDefault="00034F5A">
      <w:pPr>
        <w:pStyle w:val="Heading2"/>
        <w:spacing w:before="0" w:after="0"/>
      </w:pPr>
      <w:bookmarkStart w:id="24" w:name="_uz3o82s4h5hq"/>
      <w:bookmarkEnd w:id="24"/>
      <w:r>
        <w:t>Location / Geography</w:t>
      </w:r>
    </w:p>
    <w:p w14:paraId="73B802E7" w14:textId="176B5BCE" w:rsidR="00321A87" w:rsidRDefault="00641A2D">
      <w:r>
        <w:t xml:space="preserve">All services are to be provided at </w:t>
      </w:r>
      <w:r w:rsidR="009D559D">
        <w:t xml:space="preserve">the Tamworth Building at the </w:t>
      </w:r>
      <w:r>
        <w:t>College of Policing premises at Ryton on Dunsmore, Near Coventry, CV8 3EN.</w:t>
      </w:r>
    </w:p>
    <w:p w14:paraId="3B7B6069" w14:textId="77777777" w:rsidR="00321A87" w:rsidRDefault="00034F5A">
      <w:pPr>
        <w:pStyle w:val="Heading2"/>
      </w:pPr>
      <w:bookmarkStart w:id="25" w:name="_7hx6ejofbox2"/>
      <w:bookmarkEnd w:id="25"/>
      <w:r>
        <w:t>Key milestones and deliverables</w:t>
      </w:r>
    </w:p>
    <w:p w14:paraId="7A682FE9" w14:textId="0A6F13C1" w:rsidR="00034F5A" w:rsidRPr="00034F5A" w:rsidRDefault="00034F5A" w:rsidP="00034F5A">
      <w:r>
        <w:t>T</w:t>
      </w:r>
      <w:r w:rsidRPr="00034F5A">
        <w:t>o be confirmed in detail at the point of issue of any formal Invitation to Tender.</w:t>
      </w:r>
    </w:p>
    <w:p w14:paraId="328F9F04" w14:textId="77777777" w:rsidR="00321A87" w:rsidRDefault="00034F5A">
      <w:pPr>
        <w:pStyle w:val="Heading2"/>
      </w:pPr>
      <w:bookmarkStart w:id="26" w:name="_3j2qqm3"/>
      <w:bookmarkEnd w:id="26"/>
      <w:r>
        <w:t>Volumes</w:t>
      </w:r>
    </w:p>
    <w:p w14:paraId="31BCDE3B" w14:textId="3D613C68" w:rsidR="00321A87" w:rsidRDefault="00CF3E1F">
      <w:r>
        <w:t>N/A</w:t>
      </w:r>
    </w:p>
    <w:p w14:paraId="35A638ED" w14:textId="77777777" w:rsidR="00321A87" w:rsidRDefault="00034F5A">
      <w:pPr>
        <w:pStyle w:val="Heading2"/>
      </w:pPr>
      <w:bookmarkStart w:id="27" w:name="_2xcytpi"/>
      <w:bookmarkEnd w:id="27"/>
      <w:r>
        <w:t>Price</w:t>
      </w:r>
    </w:p>
    <w:p w14:paraId="49B23B1E" w14:textId="7EDF8A95" w:rsidR="00321A87" w:rsidRDefault="009D559D">
      <w:pPr>
        <w:rPr>
          <w:color w:val="666666"/>
        </w:rPr>
      </w:pPr>
      <w:r>
        <w:rPr>
          <w:color w:val="666666"/>
        </w:rPr>
        <w:t xml:space="preserve">Indicative </w:t>
      </w:r>
      <w:r w:rsidR="00BE60C9">
        <w:rPr>
          <w:color w:val="666666"/>
        </w:rPr>
        <w:t>pricing</w:t>
      </w:r>
      <w:r>
        <w:rPr>
          <w:color w:val="666666"/>
        </w:rPr>
        <w:t xml:space="preserve"> is not required on this occasion</w:t>
      </w:r>
      <w:r w:rsidR="00034F5A">
        <w:rPr>
          <w:color w:val="666666"/>
        </w:rPr>
        <w:t>.</w:t>
      </w:r>
    </w:p>
    <w:p w14:paraId="798A0066" w14:textId="77777777" w:rsidR="00321A87" w:rsidRDefault="00034F5A">
      <w:pPr>
        <w:pStyle w:val="Heading2"/>
      </w:pPr>
      <w:bookmarkStart w:id="28" w:name="_3whwml4"/>
      <w:bookmarkEnd w:id="28"/>
      <w:r>
        <w:t>Security and confidentiality requirements</w:t>
      </w:r>
    </w:p>
    <w:p w14:paraId="49119557" w14:textId="560DF2A0" w:rsidR="00431EEB" w:rsidRPr="00431EEB" w:rsidRDefault="001157BE" w:rsidP="00431EEB">
      <w:r>
        <w:t xml:space="preserve">To be confirmed at the point of any Invitation to Tender. </w:t>
      </w:r>
    </w:p>
    <w:p w14:paraId="39EF9538" w14:textId="77777777" w:rsidR="00321A87" w:rsidRDefault="00034F5A">
      <w:pPr>
        <w:pStyle w:val="Heading2"/>
      </w:pPr>
      <w:bookmarkStart w:id="29" w:name="_1pxezwc"/>
      <w:bookmarkEnd w:id="29"/>
      <w:r>
        <w:t>Social value</w:t>
      </w:r>
    </w:p>
    <w:p w14:paraId="373C5585" w14:textId="5152BB98" w:rsidR="00321A87" w:rsidRDefault="00EC455A">
      <w:pPr>
        <w:tabs>
          <w:tab w:val="left" w:pos="-313"/>
        </w:tabs>
      </w:pPr>
      <w:r>
        <w:t xml:space="preserve">Social value requirements will be confirmed </w:t>
      </w:r>
      <w:r w:rsidR="00431EEB">
        <w:t xml:space="preserve">at the point of issue of </w:t>
      </w:r>
      <w:r w:rsidR="00F42DD4">
        <w:t>any Invitation</w:t>
      </w:r>
      <w:r w:rsidR="00431EEB">
        <w:t xml:space="preserve"> to Tender, and will be taken from Social Value guidance </w:t>
      </w:r>
      <w:r w:rsidR="00034F5A">
        <w:t>in Procurement</w:t>
      </w:r>
      <w:r w:rsidR="00431EEB" w:rsidRPr="00431EEB">
        <w:t xml:space="preserve"> Policy Note 06/20</w:t>
      </w:r>
      <w:r w:rsidR="00431EEB">
        <w:t>.  A minimum of 10% of tender evaluation criteria will be given to Social Value.</w:t>
      </w:r>
    </w:p>
    <w:p w14:paraId="1300655D" w14:textId="77777777" w:rsidR="00321A87" w:rsidRDefault="00034F5A">
      <w:pPr>
        <w:pStyle w:val="Heading2"/>
      </w:pPr>
      <w:bookmarkStart w:id="30" w:name="_fmn6hux2lppx"/>
      <w:bookmarkEnd w:id="30"/>
      <w:r>
        <w:t>Questions and Clarifications</w:t>
      </w:r>
    </w:p>
    <w:p w14:paraId="34619130" w14:textId="527F4F16" w:rsidR="00FC698C" w:rsidRDefault="00034F5A">
      <w:pPr>
        <w:numPr>
          <w:ilvl w:val="0"/>
          <w:numId w:val="6"/>
        </w:numPr>
      </w:pPr>
      <w:r>
        <w:t>Questions must be submitted</w:t>
      </w:r>
      <w:r w:rsidRPr="005C2D0B">
        <w:t xml:space="preserve"> </w:t>
      </w:r>
      <w:r w:rsidR="00022EDB" w:rsidRPr="005C2D0B">
        <w:t>through the</w:t>
      </w:r>
      <w:r w:rsidR="00FC698C">
        <w:t xml:space="preserve"> Home office </w:t>
      </w:r>
      <w:r w:rsidR="00022EDB" w:rsidRPr="005C2D0B">
        <w:t xml:space="preserve"> e-sourcing porta</w:t>
      </w:r>
      <w:r w:rsidR="005C2D0B">
        <w:t>l.</w:t>
      </w:r>
      <w:r w:rsidR="00FC698C">
        <w:t xml:space="preserve"> If you are not already registered as a supplier, please access </w:t>
      </w:r>
      <w:r w:rsidR="00CF3E1F">
        <w:t>the following</w:t>
      </w:r>
      <w:r w:rsidR="00FC698C">
        <w:t xml:space="preserve"> link to do so.       h</w:t>
      </w:r>
      <w:r w:rsidR="00FC698C" w:rsidRPr="00FC698C">
        <w:t>ttps://homeoffice.app.jaggaer.com/esop/toolkit/registration/displayAgreement.si?isOnModification=true&amp;_ncp=1720518960907.483838-3</w:t>
      </w:r>
      <w:r w:rsidR="00FC698C">
        <w:t xml:space="preserve">     </w:t>
      </w:r>
      <w:r w:rsidR="005C2D0B">
        <w:t xml:space="preserve"> </w:t>
      </w:r>
    </w:p>
    <w:p w14:paraId="113D6679" w14:textId="0AA500D4" w:rsidR="00321A87" w:rsidRDefault="005C2D0B">
      <w:pPr>
        <w:numPr>
          <w:ilvl w:val="0"/>
          <w:numId w:val="6"/>
        </w:numPr>
      </w:pPr>
      <w:r>
        <w:t xml:space="preserve">Please only send  replies via the e-mail addresses shown </w:t>
      </w:r>
      <w:r w:rsidR="00FC698C">
        <w:t xml:space="preserve">above </w:t>
      </w:r>
      <w:r>
        <w:t xml:space="preserve">in the event of difficulty using the e-portal. </w:t>
      </w:r>
    </w:p>
    <w:p w14:paraId="7B90E095" w14:textId="51117C27" w:rsidR="00321A87" w:rsidRDefault="00034F5A">
      <w:pPr>
        <w:numPr>
          <w:ilvl w:val="0"/>
          <w:numId w:val="6"/>
        </w:numPr>
      </w:pPr>
      <w:r>
        <w:t xml:space="preserve">To ensure that all suppliers have equal access to information regarding this RFI, responses to questions raised by suppliers will be published in a questions and answers document, which will be available </w:t>
      </w:r>
    </w:p>
    <w:p w14:paraId="0004AFEA" w14:textId="77777777" w:rsidR="00321A87" w:rsidRDefault="00034F5A">
      <w:pPr>
        <w:numPr>
          <w:ilvl w:val="0"/>
          <w:numId w:val="6"/>
        </w:numPr>
      </w:pPr>
      <w:r>
        <w:t>Responses to questions will not identify the originator of the question.</w:t>
      </w:r>
    </w:p>
    <w:p w14:paraId="4EDD5A2E" w14:textId="77777777" w:rsidR="00321A87" w:rsidRDefault="00034F5A">
      <w:pPr>
        <w:numPr>
          <w:ilvl w:val="0"/>
          <w:numId w:val="6"/>
        </w:numPr>
      </w:pPr>
      <w:r>
        <w:t>If a supplier wishes to ask a question or seek clarification without the question and answer being published in this way, then the supplier must notify us and provide its justification for withholding the question and any response. If we do not consider that there is sufficient justification for withholding the question and the corresponding response, the supplier will be invited to decide whether:</w:t>
      </w:r>
    </w:p>
    <w:p w14:paraId="1CD97D11" w14:textId="77777777" w:rsidR="00321A87" w:rsidRDefault="00034F5A">
      <w:pPr>
        <w:numPr>
          <w:ilvl w:val="1"/>
          <w:numId w:val="6"/>
        </w:numPr>
      </w:pPr>
      <w:r>
        <w:t>the question/clarification and the response should in fact be published; or</w:t>
      </w:r>
    </w:p>
    <w:p w14:paraId="5E9FBB28" w14:textId="77777777" w:rsidR="00321A87" w:rsidRDefault="00034F5A">
      <w:pPr>
        <w:numPr>
          <w:ilvl w:val="1"/>
          <w:numId w:val="6"/>
        </w:numPr>
      </w:pPr>
      <w:r>
        <w:t>It wishes to withdraw the question/clarification.</w:t>
      </w:r>
    </w:p>
    <w:p w14:paraId="30DBE066" w14:textId="77777777" w:rsidR="00321A87" w:rsidRDefault="00321A87"/>
    <w:p w14:paraId="7E3C6DFC" w14:textId="77777777" w:rsidR="00321A87" w:rsidRDefault="00034F5A">
      <w:pPr>
        <w:pStyle w:val="Heading2"/>
      </w:pPr>
      <w:bookmarkStart w:id="31" w:name="_3x5v20to4ihv"/>
      <w:bookmarkEnd w:id="31"/>
      <w:r>
        <w:t>Response Timescales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1"/>
        <w:gridCol w:w="2815"/>
      </w:tblGrid>
      <w:tr w:rsidR="009F1AB9" w:rsidRPr="009F1AB9" w14:paraId="49ECED90" w14:textId="77777777" w:rsidTr="009F1AB9">
        <w:trPr>
          <w:tblCellSpacing w:w="15" w:type="dxa"/>
        </w:trPr>
        <w:tc>
          <w:tcPr>
            <w:tcW w:w="0" w:type="auto"/>
            <w:vAlign w:val="center"/>
            <w:hideMark/>
          </w:tcPr>
          <w:p w14:paraId="5BC0F3A2" w14:textId="77777777" w:rsidR="009F1AB9" w:rsidRPr="009F1AB9" w:rsidRDefault="009F1AB9" w:rsidP="009F1AB9">
            <w:r w:rsidRPr="009F1AB9">
              <w:rPr>
                <w:b/>
                <w:bCs/>
              </w:rPr>
              <w:t>Activity</w:t>
            </w:r>
          </w:p>
        </w:tc>
        <w:tc>
          <w:tcPr>
            <w:tcW w:w="0" w:type="auto"/>
            <w:vAlign w:val="center"/>
            <w:hideMark/>
          </w:tcPr>
          <w:p w14:paraId="144F86A4" w14:textId="77777777" w:rsidR="009F1AB9" w:rsidRPr="009F1AB9" w:rsidRDefault="009F1AB9" w:rsidP="009F1AB9">
            <w:r w:rsidRPr="009F1AB9">
              <w:rPr>
                <w:b/>
                <w:bCs/>
              </w:rPr>
              <w:t>Timescale</w:t>
            </w:r>
          </w:p>
        </w:tc>
      </w:tr>
      <w:tr w:rsidR="009F1AB9" w:rsidRPr="009F1AB9" w14:paraId="3FFBA099" w14:textId="77777777" w:rsidTr="009F1AB9">
        <w:trPr>
          <w:tblCellSpacing w:w="15" w:type="dxa"/>
        </w:trPr>
        <w:tc>
          <w:tcPr>
            <w:tcW w:w="0" w:type="auto"/>
            <w:vAlign w:val="center"/>
            <w:hideMark/>
          </w:tcPr>
          <w:p w14:paraId="216278B1" w14:textId="77777777" w:rsidR="009F1AB9" w:rsidRPr="009F1AB9" w:rsidRDefault="009F1AB9" w:rsidP="009F1AB9">
            <w:r w:rsidRPr="009F1AB9">
              <w:t>Request for information released and clarification questions window opens</w:t>
            </w:r>
          </w:p>
        </w:tc>
        <w:tc>
          <w:tcPr>
            <w:tcW w:w="0" w:type="auto"/>
            <w:vAlign w:val="center"/>
            <w:hideMark/>
          </w:tcPr>
          <w:p w14:paraId="59BCEDCC" w14:textId="1C2270FA" w:rsidR="009F1AB9" w:rsidRPr="009F1AB9" w:rsidRDefault="00BE60C9" w:rsidP="009F1AB9">
            <w:r>
              <w:t>Tuesday 9 July 2024</w:t>
            </w:r>
            <w:r w:rsidR="009F1AB9">
              <w:t xml:space="preserve"> July 2024</w:t>
            </w:r>
          </w:p>
        </w:tc>
      </w:tr>
      <w:tr w:rsidR="009F1AB9" w:rsidRPr="009F1AB9" w14:paraId="4F3D472B" w14:textId="77777777" w:rsidTr="009F1AB9">
        <w:trPr>
          <w:tblCellSpacing w:w="15" w:type="dxa"/>
        </w:trPr>
        <w:tc>
          <w:tcPr>
            <w:tcW w:w="0" w:type="auto"/>
            <w:vAlign w:val="center"/>
            <w:hideMark/>
          </w:tcPr>
          <w:p w14:paraId="334CE03B" w14:textId="77777777" w:rsidR="009F1AB9" w:rsidRPr="009F1AB9" w:rsidRDefault="009F1AB9" w:rsidP="009F1AB9">
            <w:r w:rsidRPr="009F1AB9">
              <w:t>Clarification questions window closes</w:t>
            </w:r>
          </w:p>
        </w:tc>
        <w:tc>
          <w:tcPr>
            <w:tcW w:w="0" w:type="auto"/>
            <w:vAlign w:val="center"/>
            <w:hideMark/>
          </w:tcPr>
          <w:p w14:paraId="2742F853" w14:textId="761EE38B" w:rsidR="009F1AB9" w:rsidRPr="009F1AB9" w:rsidRDefault="009F1AB9" w:rsidP="009F1AB9">
            <w:r>
              <w:t>1</w:t>
            </w:r>
            <w:r w:rsidR="00560452">
              <w:t>7</w:t>
            </w:r>
            <w:r>
              <w:t>:00, Friday 12 July 2024</w:t>
            </w:r>
          </w:p>
        </w:tc>
      </w:tr>
      <w:tr w:rsidR="009F1AB9" w:rsidRPr="009F1AB9" w14:paraId="66906D0B" w14:textId="77777777" w:rsidTr="009F1AB9">
        <w:trPr>
          <w:tblCellSpacing w:w="15" w:type="dxa"/>
        </w:trPr>
        <w:tc>
          <w:tcPr>
            <w:tcW w:w="0" w:type="auto"/>
            <w:vAlign w:val="center"/>
            <w:hideMark/>
          </w:tcPr>
          <w:p w14:paraId="7CE00D3E" w14:textId="77777777" w:rsidR="009F1AB9" w:rsidRPr="009F1AB9" w:rsidRDefault="009F1AB9" w:rsidP="009F1AB9">
            <w:r w:rsidRPr="009F1AB9">
              <w:t>Deadline for request for information responses</w:t>
            </w:r>
          </w:p>
        </w:tc>
        <w:tc>
          <w:tcPr>
            <w:tcW w:w="0" w:type="auto"/>
            <w:vAlign w:val="center"/>
            <w:hideMark/>
          </w:tcPr>
          <w:p w14:paraId="3A68EE72" w14:textId="3121D10F" w:rsidR="009F1AB9" w:rsidRPr="009F1AB9" w:rsidRDefault="009F1AB9" w:rsidP="009F1AB9">
            <w:r>
              <w:t>1</w:t>
            </w:r>
            <w:r w:rsidR="00560452">
              <w:t>5</w:t>
            </w:r>
            <w:r>
              <w:t xml:space="preserve">:00, </w:t>
            </w:r>
            <w:r w:rsidR="006F78D4">
              <w:t>1</w:t>
            </w:r>
            <w:r w:rsidR="00560452">
              <w:t>9</w:t>
            </w:r>
            <w:r>
              <w:t xml:space="preserve"> July 2024</w:t>
            </w:r>
          </w:p>
        </w:tc>
      </w:tr>
    </w:tbl>
    <w:p w14:paraId="59D9D8B9" w14:textId="77777777" w:rsidR="009F1AB9" w:rsidRDefault="009F1AB9"/>
    <w:p w14:paraId="0773F949" w14:textId="77777777" w:rsidR="009F1AB9" w:rsidRDefault="009F1AB9"/>
    <w:p w14:paraId="563CAEB9" w14:textId="77777777" w:rsidR="00641A2D" w:rsidRDefault="00641A2D">
      <w:pPr>
        <w:rPr>
          <w:shd w:val="clear" w:color="auto" w:fill="FFFF00"/>
        </w:rPr>
      </w:pPr>
    </w:p>
    <w:p w14:paraId="51FAEB91" w14:textId="77777777" w:rsidR="00641A2D" w:rsidRDefault="00641A2D">
      <w:pPr>
        <w:rPr>
          <w:shd w:val="clear" w:color="auto" w:fill="FFFF00"/>
        </w:rPr>
      </w:pPr>
    </w:p>
    <w:sectPr w:rsidR="00641A2D">
      <w:footerReference w:type="default" r:id="rId10"/>
      <w:pgSz w:w="11906" w:h="16838"/>
      <w:pgMar w:top="72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DAB17" w14:textId="77777777" w:rsidR="008D74C3" w:rsidRDefault="008D74C3">
      <w:pPr>
        <w:spacing w:line="240" w:lineRule="auto"/>
      </w:pPr>
      <w:r>
        <w:separator/>
      </w:r>
    </w:p>
  </w:endnote>
  <w:endnote w:type="continuationSeparator" w:id="0">
    <w:p w14:paraId="12522470" w14:textId="77777777" w:rsidR="008D74C3" w:rsidRDefault="008D7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06BD" w14:textId="77777777" w:rsidR="00D5066E" w:rsidRDefault="00034F5A">
    <w:pPr>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501D" w14:textId="77777777" w:rsidR="008D74C3" w:rsidRDefault="008D74C3">
      <w:pPr>
        <w:spacing w:line="240" w:lineRule="auto"/>
      </w:pPr>
      <w:r>
        <w:rPr>
          <w:color w:val="000000"/>
        </w:rPr>
        <w:separator/>
      </w:r>
    </w:p>
  </w:footnote>
  <w:footnote w:type="continuationSeparator" w:id="0">
    <w:p w14:paraId="768B6984" w14:textId="77777777" w:rsidR="008D74C3" w:rsidRDefault="008D74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D79"/>
    <w:multiLevelType w:val="multilevel"/>
    <w:tmpl w:val="A6AA66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13C35458"/>
    <w:multiLevelType w:val="multilevel"/>
    <w:tmpl w:val="ED2AF07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144A17A2"/>
    <w:multiLevelType w:val="hybridMultilevel"/>
    <w:tmpl w:val="78446CF2"/>
    <w:lvl w:ilvl="0" w:tplc="08090001">
      <w:start w:val="1"/>
      <w:numFmt w:val="bullet"/>
      <w:lvlText w:val=""/>
      <w:lvlJc w:val="left"/>
      <w:pPr>
        <w:ind w:left="720" w:hanging="360"/>
      </w:pPr>
      <w:rPr>
        <w:rFonts w:ascii="Symbol" w:hAnsi="Symbol" w:hint="default"/>
      </w:rPr>
    </w:lvl>
    <w:lvl w:ilvl="1" w:tplc="814808A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E2244"/>
    <w:multiLevelType w:val="multilevel"/>
    <w:tmpl w:val="7E0ABA9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279A740E"/>
    <w:multiLevelType w:val="multilevel"/>
    <w:tmpl w:val="0AFEF84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2A90027B"/>
    <w:multiLevelType w:val="hybridMultilevel"/>
    <w:tmpl w:val="06D6B6EE"/>
    <w:lvl w:ilvl="0" w:tplc="C4CA14F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73680"/>
    <w:multiLevelType w:val="multilevel"/>
    <w:tmpl w:val="324CE6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440239C6"/>
    <w:multiLevelType w:val="hybridMultilevel"/>
    <w:tmpl w:val="2DD23FA2"/>
    <w:lvl w:ilvl="0" w:tplc="08090013">
      <w:start w:val="1"/>
      <w:numFmt w:val="upperRoman"/>
      <w:lvlText w:val="%1."/>
      <w:lvlJc w:val="right"/>
      <w:pPr>
        <w:ind w:left="72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4E0B56"/>
    <w:multiLevelType w:val="hybridMultilevel"/>
    <w:tmpl w:val="588203D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9" w15:restartNumberingAfterBreak="0">
    <w:nsid w:val="77025612"/>
    <w:multiLevelType w:val="multilevel"/>
    <w:tmpl w:val="504ABF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687754516">
    <w:abstractNumId w:val="1"/>
  </w:num>
  <w:num w:numId="2" w16cid:durableId="217012734">
    <w:abstractNumId w:val="6"/>
  </w:num>
  <w:num w:numId="3" w16cid:durableId="443186365">
    <w:abstractNumId w:val="4"/>
  </w:num>
  <w:num w:numId="4" w16cid:durableId="292372961">
    <w:abstractNumId w:val="3"/>
  </w:num>
  <w:num w:numId="5" w16cid:durableId="1517890001">
    <w:abstractNumId w:val="0"/>
  </w:num>
  <w:num w:numId="6" w16cid:durableId="304315187">
    <w:abstractNumId w:val="9"/>
  </w:num>
  <w:num w:numId="7" w16cid:durableId="1061365039">
    <w:abstractNumId w:val="7"/>
  </w:num>
  <w:num w:numId="8" w16cid:durableId="207375380">
    <w:abstractNumId w:val="5"/>
  </w:num>
  <w:num w:numId="9" w16cid:durableId="936716540">
    <w:abstractNumId w:val="2"/>
  </w:num>
  <w:num w:numId="10" w16cid:durableId="1679425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87"/>
    <w:rsid w:val="00005714"/>
    <w:rsid w:val="00007E47"/>
    <w:rsid w:val="00022EDB"/>
    <w:rsid w:val="00034F5A"/>
    <w:rsid w:val="00044C1E"/>
    <w:rsid w:val="000924F5"/>
    <w:rsid w:val="00104013"/>
    <w:rsid w:val="001157BE"/>
    <w:rsid w:val="002A0BEC"/>
    <w:rsid w:val="002E6691"/>
    <w:rsid w:val="00321655"/>
    <w:rsid w:val="00321A87"/>
    <w:rsid w:val="0037178F"/>
    <w:rsid w:val="003D732A"/>
    <w:rsid w:val="00405072"/>
    <w:rsid w:val="00431EEB"/>
    <w:rsid w:val="00560452"/>
    <w:rsid w:val="00592978"/>
    <w:rsid w:val="005C2D0B"/>
    <w:rsid w:val="00641A2D"/>
    <w:rsid w:val="006669BA"/>
    <w:rsid w:val="00685F19"/>
    <w:rsid w:val="006E4D51"/>
    <w:rsid w:val="006F78D4"/>
    <w:rsid w:val="007A6C5C"/>
    <w:rsid w:val="007D2EB9"/>
    <w:rsid w:val="00855F46"/>
    <w:rsid w:val="008654B7"/>
    <w:rsid w:val="00880E32"/>
    <w:rsid w:val="008C3494"/>
    <w:rsid w:val="008D74C3"/>
    <w:rsid w:val="0095684E"/>
    <w:rsid w:val="009D559D"/>
    <w:rsid w:val="009F1AB9"/>
    <w:rsid w:val="00A6107F"/>
    <w:rsid w:val="00B42FC0"/>
    <w:rsid w:val="00B60715"/>
    <w:rsid w:val="00B8091B"/>
    <w:rsid w:val="00BE60C9"/>
    <w:rsid w:val="00BE669C"/>
    <w:rsid w:val="00C253DC"/>
    <w:rsid w:val="00CF3E1F"/>
    <w:rsid w:val="00D5066E"/>
    <w:rsid w:val="00EC455A"/>
    <w:rsid w:val="00F42DD4"/>
    <w:rsid w:val="00F53ADC"/>
    <w:rsid w:val="00FC6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04ED"/>
  <w15:docId w15:val="{66CAECF3-4849-4444-8078-15D05FCB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widowControl w:val="0"/>
        <w:autoSpaceDN w:val="0"/>
        <w:spacing w:line="36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widowControl/>
      <w:spacing w:before="360" w:after="120"/>
      <w:ind w:left="360"/>
      <w:outlineLvl w:val="0"/>
    </w:pPr>
    <w:rPr>
      <w:color w:val="9B1A47"/>
      <w:sz w:val="44"/>
      <w:szCs w:val="44"/>
    </w:rPr>
  </w:style>
  <w:style w:type="paragraph" w:styleId="Heading2">
    <w:name w:val="heading 2"/>
    <w:basedOn w:val="Normal"/>
    <w:next w:val="Normal"/>
    <w:uiPriority w:val="9"/>
    <w:unhideWhenUsed/>
    <w:qFormat/>
    <w:pPr>
      <w:keepNext/>
      <w:keepLines/>
      <w:widowControl/>
      <w:spacing w:before="120" w:after="120"/>
      <w:jc w:val="both"/>
      <w:outlineLvl w:val="1"/>
    </w:pPr>
    <w:rPr>
      <w:color w:val="9B1A47"/>
      <w:sz w:val="36"/>
      <w:szCs w:val="36"/>
    </w:rPr>
  </w:style>
  <w:style w:type="paragraph" w:styleId="Heading3">
    <w:name w:val="heading 3"/>
    <w:basedOn w:val="Normal"/>
    <w:next w:val="Normal"/>
    <w:uiPriority w:val="9"/>
    <w:semiHidden/>
    <w:unhideWhenUsed/>
    <w:qFormat/>
    <w:pPr>
      <w:keepNext/>
      <w:keepLines/>
      <w:widowControl/>
      <w:spacing w:before="240" w:after="240"/>
      <w:jc w:val="both"/>
      <w:outlineLvl w:val="2"/>
    </w:pPr>
    <w:rPr>
      <w:color w:val="9B1A47"/>
      <w:sz w:val="32"/>
      <w:szCs w:val="32"/>
    </w:rPr>
  </w:style>
  <w:style w:type="paragraph" w:styleId="Heading4">
    <w:name w:val="heading 4"/>
    <w:basedOn w:val="Normal"/>
    <w:next w:val="Normal"/>
    <w:uiPriority w:val="9"/>
    <w:semiHidden/>
    <w:unhideWhenUsed/>
    <w:qFormat/>
    <w:pPr>
      <w:keepNext/>
      <w:keepLines/>
      <w:widowControl/>
      <w:pBdr>
        <w:top w:val="single" w:sz="2" w:space="31" w:color="FFFFFF" w:shadow="1"/>
        <w:left w:val="single" w:sz="2" w:space="31" w:color="FFFFFF" w:shadow="1"/>
        <w:bottom w:val="single" w:sz="2" w:space="31" w:color="FFFFFF" w:shadow="1"/>
        <w:right w:val="single" w:sz="2" w:space="31" w:color="FFFFFF" w:shadow="1"/>
      </w:pBdr>
      <w:spacing w:before="280" w:after="80" w:line="240" w:lineRule="auto"/>
      <w:outlineLvl w:val="3"/>
    </w:pPr>
    <w:rPr>
      <w:color w:val="000000"/>
      <w:sz w:val="28"/>
      <w:szCs w:val="28"/>
    </w:rPr>
  </w:style>
  <w:style w:type="paragraph" w:styleId="Heading5">
    <w:name w:val="heading 5"/>
    <w:basedOn w:val="Normal"/>
    <w:next w:val="Normal"/>
    <w:uiPriority w:val="9"/>
    <w:semiHidden/>
    <w:unhideWhenUsed/>
    <w:qFormat/>
    <w:pPr>
      <w:keepNext/>
      <w:keepLines/>
      <w:widowControl/>
      <w:pBdr>
        <w:top w:val="single" w:sz="2" w:space="31" w:color="FFFFFF" w:shadow="1"/>
        <w:left w:val="single" w:sz="2" w:space="31" w:color="FFFFFF" w:shadow="1"/>
        <w:bottom w:val="single" w:sz="2" w:space="31" w:color="FFFFFF" w:shadow="1"/>
        <w:right w:val="single" w:sz="2" w:space="31" w:color="FFFFFF" w:shadow="1"/>
      </w:pBdr>
      <w:spacing w:before="240" w:after="80" w:line="240" w:lineRule="auto"/>
      <w:outlineLvl w:val="4"/>
    </w:pPr>
    <w:rPr>
      <w:color w:val="666666"/>
      <w:sz w:val="22"/>
      <w:szCs w:val="22"/>
    </w:rPr>
  </w:style>
  <w:style w:type="paragraph" w:styleId="Heading6">
    <w:name w:val="heading 6"/>
    <w:basedOn w:val="Normal"/>
    <w:next w:val="Normal"/>
    <w:uiPriority w:val="9"/>
    <w:semiHidden/>
    <w:unhideWhenUsed/>
    <w:qFormat/>
    <w:pPr>
      <w:keepNext/>
      <w:keepLines/>
      <w:widowControl/>
      <w:pBdr>
        <w:top w:val="single" w:sz="2" w:space="31" w:color="FFFFFF" w:shadow="1"/>
        <w:left w:val="single" w:sz="2" w:space="31" w:color="FFFFFF" w:shadow="1"/>
        <w:bottom w:val="single" w:sz="2" w:space="31" w:color="FFFFFF" w:shadow="1"/>
        <w:right w:val="single" w:sz="2" w:space="31" w:color="FFFFFF" w:shadow="1"/>
      </w:pBdr>
      <w:spacing w:before="240" w:after="80" w:line="240" w:lineRule="auto"/>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tabs>
        <w:tab w:val="left" w:pos="0"/>
      </w:tabs>
      <w:spacing w:after="60" w:line="240" w:lineRule="auto"/>
    </w:pPr>
    <w:rPr>
      <w:sz w:val="50"/>
      <w:szCs w:val="50"/>
    </w:rPr>
  </w:style>
  <w:style w:type="paragraph" w:styleId="Subtitle">
    <w:name w:val="Subtitle"/>
    <w:basedOn w:val="Normal"/>
    <w:next w:val="Normal"/>
    <w:uiPriority w:val="11"/>
    <w:qFormat/>
    <w:pPr>
      <w:keepNext/>
      <w:keepLines/>
      <w:widowControl/>
      <w:pBdr>
        <w:top w:val="single" w:sz="2" w:space="31" w:color="FFFFFF" w:shadow="1"/>
        <w:left w:val="single" w:sz="2" w:space="31" w:color="FFFFFF" w:shadow="1"/>
        <w:bottom w:val="single" w:sz="2" w:space="31" w:color="FFFFFF" w:shadow="1"/>
        <w:right w:val="single" w:sz="2" w:space="31" w:color="FFFFFF" w:shadow="1"/>
      </w:pBdr>
      <w:spacing w:after="320" w:line="240" w:lineRule="auto"/>
    </w:pPr>
    <w:rPr>
      <w:color w:val="666666"/>
      <w:sz w:val="30"/>
      <w:szCs w:val="30"/>
    </w:rPr>
  </w:style>
  <w:style w:type="character" w:styleId="Hyperlink">
    <w:name w:val="Hyperlink"/>
    <w:basedOn w:val="DefaultParagraphFont"/>
    <w:uiPriority w:val="99"/>
    <w:unhideWhenUsed/>
    <w:rsid w:val="00855F46"/>
    <w:rPr>
      <w:color w:val="0563C1" w:themeColor="hyperlink"/>
      <w:u w:val="single"/>
    </w:rPr>
  </w:style>
  <w:style w:type="character" w:styleId="UnresolvedMention">
    <w:name w:val="Unresolved Mention"/>
    <w:basedOn w:val="DefaultParagraphFont"/>
    <w:uiPriority w:val="99"/>
    <w:semiHidden/>
    <w:unhideWhenUsed/>
    <w:rsid w:val="00855F46"/>
    <w:rPr>
      <w:color w:val="605E5C"/>
      <w:shd w:val="clear" w:color="auto" w:fill="E1DFDD"/>
    </w:rPr>
  </w:style>
  <w:style w:type="paragraph" w:styleId="ListParagraph">
    <w:name w:val="List Paragraph"/>
    <w:basedOn w:val="Normal"/>
    <w:uiPriority w:val="34"/>
    <w:qFormat/>
    <w:rsid w:val="00BE669C"/>
    <w:pPr>
      <w:ind w:left="720"/>
      <w:contextualSpacing/>
    </w:pP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sid w:val="00321655"/>
    <w:rPr>
      <w:sz w:val="16"/>
      <w:szCs w:val="16"/>
    </w:rPr>
  </w:style>
  <w:style w:type="paragraph" w:styleId="CommentText">
    <w:name w:val="annotation text"/>
    <w:basedOn w:val="Normal"/>
    <w:link w:val="CommentTextChar"/>
    <w:uiPriority w:val="99"/>
    <w:unhideWhenUsed/>
    <w:rsid w:val="00321655"/>
    <w:pPr>
      <w:spacing w:line="240" w:lineRule="auto"/>
    </w:pPr>
    <w:rPr>
      <w:sz w:val="20"/>
      <w:szCs w:val="20"/>
    </w:rPr>
  </w:style>
  <w:style w:type="character" w:customStyle="1" w:styleId="CommentTextChar">
    <w:name w:val="Comment Text Char"/>
    <w:basedOn w:val="DefaultParagraphFont"/>
    <w:link w:val="CommentText"/>
    <w:uiPriority w:val="99"/>
    <w:rsid w:val="00321655"/>
    <w:rPr>
      <w:sz w:val="20"/>
      <w:szCs w:val="20"/>
    </w:rPr>
  </w:style>
  <w:style w:type="paragraph" w:styleId="CommentSubject">
    <w:name w:val="annotation subject"/>
    <w:basedOn w:val="CommentText"/>
    <w:next w:val="CommentText"/>
    <w:link w:val="CommentSubjectChar"/>
    <w:uiPriority w:val="99"/>
    <w:semiHidden/>
    <w:unhideWhenUsed/>
    <w:rsid w:val="00321655"/>
    <w:rPr>
      <w:b/>
      <w:bCs/>
    </w:rPr>
  </w:style>
  <w:style w:type="character" w:customStyle="1" w:styleId="CommentSubjectChar">
    <w:name w:val="Comment Subject Char"/>
    <w:basedOn w:val="CommentTextChar"/>
    <w:link w:val="CommentSubject"/>
    <w:uiPriority w:val="99"/>
    <w:semiHidden/>
    <w:rsid w:val="003216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5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eoff.wright@college.police.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PU.Tenders@college.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646</Words>
  <Characters>3687</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vt:lpstr>Request for Information Template</vt:lpstr>
      <vt:lpstr>    REFERENCE NO: COP23_2024</vt:lpstr>
      <vt:lpstr>    FRAMEWORK: N/A- issued via Contracts Finder</vt:lpstr>
      <vt:lpstr>    You and your Organisation</vt:lpstr>
      <vt:lpstr>    Definitions</vt:lpstr>
      <vt:lpstr>    The current situation</vt:lpstr>
      <vt:lpstr>    Our requirement</vt:lpstr>
      <vt:lpstr>    Technical capabilities</vt:lpstr>
      <vt:lpstr>    Location / Geography</vt:lpstr>
      <vt:lpstr>    Key milestones and deliverables</vt:lpstr>
      <vt:lpstr>    Volumes</vt:lpstr>
      <vt:lpstr>    Price</vt:lpstr>
      <vt:lpstr>    Security and confidentiality requirements</vt:lpstr>
      <vt:lpstr>    Social value</vt:lpstr>
      <vt:lpstr>    Questions and Clarifications</vt:lpstr>
      <vt:lpstr>    Response Timescales</vt:lpstr>
    </vt:vector>
  </TitlesOfParts>
  <Company>College of Policing</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Tarrant</dc:creator>
  <cp:lastModifiedBy>Geoff Wright</cp:lastModifiedBy>
  <cp:revision>3</cp:revision>
  <dcterms:created xsi:type="dcterms:W3CDTF">2024-07-09T13:10:00Z</dcterms:created>
  <dcterms:modified xsi:type="dcterms:W3CDTF">2024-07-09T13:27:00Z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2024-06-20T13:00:32Z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1bf170cc-ce4e-4190-a36c-3d115aa85001</vt:lpwstr>
  </property>
  <property fmtid="{D5CDD505-2E9C-101B-9397-08002B2CF9AE}" pid="8" name="MSIP_Label_8ca96fd8-5f9a-4146-8576-c9b4c82bae20_ContentBits">
    <vt:lpwstr>0</vt:lpwstr>
  </property>
</Properties>
</file>