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58FC70" w14:textId="77777777" w:rsidR="00AA1382" w:rsidRDefault="00AA1382">
      <w:r>
        <w:rPr>
          <w:noProof/>
          <w:lang w:eastAsia="en-GB"/>
        </w:rPr>
        <w:drawing>
          <wp:inline distT="0" distB="0" distL="0" distR="0" wp14:anchorId="531219FF" wp14:editId="0E2D6B95">
            <wp:extent cx="1645920" cy="1371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45920" cy="1371600"/>
                    </a:xfrm>
                    <a:prstGeom prst="rect">
                      <a:avLst/>
                    </a:prstGeom>
                    <a:noFill/>
                  </pic:spPr>
                </pic:pic>
              </a:graphicData>
            </a:graphic>
          </wp:inline>
        </w:drawing>
      </w:r>
    </w:p>
    <w:p w14:paraId="3F08C0A5" w14:textId="77777777" w:rsidR="00AA1382" w:rsidRDefault="00AA1382"/>
    <w:p w14:paraId="0D394AAF" w14:textId="77777777" w:rsidR="001C42BC" w:rsidRDefault="001C42BC" w:rsidP="001C42BC">
      <w:pPr>
        <w:pStyle w:val="Heading1"/>
        <w:numPr>
          <w:ilvl w:val="0"/>
          <w:numId w:val="0"/>
        </w:numPr>
        <w:ind w:left="720" w:hanging="720"/>
        <w:rPr>
          <w:rFonts w:eastAsia="Arial"/>
          <w:lang w:val="en-US"/>
        </w:rPr>
      </w:pPr>
      <w:r>
        <w:rPr>
          <w:rFonts w:eastAsia="Arial"/>
          <w:lang w:val="en-US"/>
        </w:rPr>
        <w:t xml:space="preserve">Call-Off Schedule 20 (Call-Off Specification) </w:t>
      </w:r>
    </w:p>
    <w:p w14:paraId="69F2D844" w14:textId="245F877D" w:rsidR="001C42BC" w:rsidRDefault="001C42BC" w:rsidP="001C42BC">
      <w:pPr>
        <w:tabs>
          <w:tab w:val="left" w:pos="709"/>
          <w:tab w:val="left" w:pos="1134"/>
        </w:tabs>
        <w:autoSpaceDE w:val="0"/>
        <w:spacing w:before="120"/>
        <w:ind w:right="-720"/>
        <w:rPr>
          <w:rFonts w:eastAsia="Arial" w:cs="Arial"/>
          <w:sz w:val="24"/>
          <w:lang w:val="en-US"/>
        </w:rPr>
      </w:pPr>
      <w:r>
        <w:rPr>
          <w:rFonts w:eastAsia="Arial" w:cs="Arial"/>
          <w:sz w:val="24"/>
          <w:lang w:val="en-US"/>
        </w:rPr>
        <w:t>This Schedule sets out the characteristics of the Deliverables that the Supplier will be required to make to the Buyers under this Call-Off Contract</w:t>
      </w:r>
    </w:p>
    <w:p w14:paraId="7FDD97A1" w14:textId="730EF7CB" w:rsidR="001C42BC" w:rsidRDefault="001C42BC" w:rsidP="001C42BC">
      <w:pPr>
        <w:tabs>
          <w:tab w:val="left" w:pos="709"/>
          <w:tab w:val="left" w:pos="1134"/>
        </w:tabs>
        <w:autoSpaceDE w:val="0"/>
        <w:spacing w:before="120"/>
        <w:ind w:right="-720"/>
        <w:rPr>
          <w:rFonts w:eastAsia="Arial" w:cs="Arial"/>
          <w:sz w:val="24"/>
          <w:lang w:val="en-US"/>
        </w:rPr>
      </w:pPr>
    </w:p>
    <w:p w14:paraId="20450DC6" w14:textId="142E357B" w:rsidR="001C42BC" w:rsidRDefault="001C42BC" w:rsidP="001C42BC">
      <w:pPr>
        <w:tabs>
          <w:tab w:val="left" w:pos="709"/>
          <w:tab w:val="left" w:pos="1134"/>
        </w:tabs>
        <w:autoSpaceDE w:val="0"/>
        <w:spacing w:before="120"/>
        <w:ind w:right="-720"/>
        <w:rPr>
          <w:rFonts w:eastAsia="Arial" w:cs="Arial"/>
          <w:sz w:val="24"/>
          <w:lang w:val="en-US"/>
        </w:rPr>
      </w:pPr>
    </w:p>
    <w:p w14:paraId="4BC66D46" w14:textId="165AFC1C" w:rsidR="001C42BC" w:rsidRDefault="001C42BC" w:rsidP="001C42BC">
      <w:pPr>
        <w:tabs>
          <w:tab w:val="left" w:pos="709"/>
          <w:tab w:val="left" w:pos="1134"/>
        </w:tabs>
        <w:autoSpaceDE w:val="0"/>
        <w:spacing w:before="120"/>
        <w:ind w:right="-720"/>
        <w:rPr>
          <w:rFonts w:eastAsia="Arial" w:cs="Arial"/>
          <w:sz w:val="24"/>
          <w:lang w:val="en-US"/>
        </w:rPr>
      </w:pPr>
    </w:p>
    <w:p w14:paraId="3B86844E" w14:textId="328E7EC7" w:rsidR="001C42BC" w:rsidRDefault="001C42BC" w:rsidP="001C42BC">
      <w:pPr>
        <w:tabs>
          <w:tab w:val="left" w:pos="709"/>
          <w:tab w:val="left" w:pos="1134"/>
        </w:tabs>
        <w:autoSpaceDE w:val="0"/>
        <w:spacing w:before="120"/>
        <w:ind w:right="-720"/>
        <w:rPr>
          <w:rFonts w:eastAsia="Arial" w:cs="Arial"/>
          <w:sz w:val="24"/>
          <w:lang w:val="en-US"/>
        </w:rPr>
      </w:pPr>
    </w:p>
    <w:p w14:paraId="1FA254FD" w14:textId="31A32655" w:rsidR="001C42BC" w:rsidRDefault="001C42BC" w:rsidP="001C42BC">
      <w:pPr>
        <w:tabs>
          <w:tab w:val="left" w:pos="709"/>
          <w:tab w:val="left" w:pos="1134"/>
        </w:tabs>
        <w:autoSpaceDE w:val="0"/>
        <w:spacing w:before="120"/>
        <w:ind w:right="-720"/>
        <w:rPr>
          <w:rFonts w:eastAsia="Arial" w:cs="Arial"/>
          <w:sz w:val="24"/>
          <w:lang w:val="en-US"/>
        </w:rPr>
      </w:pPr>
    </w:p>
    <w:p w14:paraId="5B025C1A" w14:textId="04942764" w:rsidR="001C42BC" w:rsidRDefault="001C42BC" w:rsidP="001C42BC">
      <w:pPr>
        <w:tabs>
          <w:tab w:val="left" w:pos="709"/>
          <w:tab w:val="left" w:pos="1134"/>
        </w:tabs>
        <w:autoSpaceDE w:val="0"/>
        <w:spacing w:before="120"/>
        <w:ind w:right="-720"/>
        <w:rPr>
          <w:rFonts w:eastAsia="Arial" w:cs="Arial"/>
          <w:sz w:val="24"/>
          <w:lang w:val="en-US"/>
        </w:rPr>
      </w:pPr>
    </w:p>
    <w:p w14:paraId="42B7E7EB" w14:textId="2448EBE1" w:rsidR="001C42BC" w:rsidRDefault="001C42BC" w:rsidP="001C42BC">
      <w:pPr>
        <w:tabs>
          <w:tab w:val="left" w:pos="709"/>
          <w:tab w:val="left" w:pos="1134"/>
        </w:tabs>
        <w:autoSpaceDE w:val="0"/>
        <w:spacing w:before="120"/>
        <w:ind w:right="-720"/>
        <w:rPr>
          <w:rFonts w:eastAsia="Arial" w:cs="Arial"/>
          <w:sz w:val="24"/>
          <w:lang w:val="en-US"/>
        </w:rPr>
      </w:pPr>
    </w:p>
    <w:p w14:paraId="1C8DD17C" w14:textId="07AA451D" w:rsidR="001C42BC" w:rsidRDefault="001C42BC" w:rsidP="001C42BC">
      <w:pPr>
        <w:tabs>
          <w:tab w:val="left" w:pos="709"/>
          <w:tab w:val="left" w:pos="1134"/>
        </w:tabs>
        <w:autoSpaceDE w:val="0"/>
        <w:spacing w:before="120"/>
        <w:ind w:right="-720"/>
        <w:rPr>
          <w:rFonts w:eastAsia="Arial" w:cs="Arial"/>
          <w:sz w:val="24"/>
          <w:lang w:val="en-US"/>
        </w:rPr>
      </w:pPr>
    </w:p>
    <w:p w14:paraId="2A2A0C74" w14:textId="2A2C8A58" w:rsidR="001C42BC" w:rsidRDefault="001C42BC" w:rsidP="001C42BC">
      <w:pPr>
        <w:tabs>
          <w:tab w:val="left" w:pos="709"/>
          <w:tab w:val="left" w:pos="1134"/>
        </w:tabs>
        <w:autoSpaceDE w:val="0"/>
        <w:spacing w:before="120"/>
        <w:ind w:right="-720"/>
        <w:rPr>
          <w:rFonts w:eastAsia="Arial" w:cs="Arial"/>
          <w:sz w:val="24"/>
          <w:lang w:val="en-US"/>
        </w:rPr>
      </w:pPr>
    </w:p>
    <w:p w14:paraId="09C42165" w14:textId="4441E7D9" w:rsidR="001C42BC" w:rsidRDefault="001C42BC" w:rsidP="001C42BC">
      <w:pPr>
        <w:tabs>
          <w:tab w:val="left" w:pos="709"/>
          <w:tab w:val="left" w:pos="1134"/>
        </w:tabs>
        <w:autoSpaceDE w:val="0"/>
        <w:spacing w:before="120"/>
        <w:ind w:right="-720"/>
        <w:rPr>
          <w:rFonts w:eastAsia="Arial" w:cs="Arial"/>
          <w:sz w:val="24"/>
          <w:lang w:val="en-US"/>
        </w:rPr>
      </w:pPr>
    </w:p>
    <w:p w14:paraId="2F68469A" w14:textId="4E694275" w:rsidR="001C42BC" w:rsidRDefault="001C42BC" w:rsidP="001C42BC">
      <w:pPr>
        <w:tabs>
          <w:tab w:val="left" w:pos="709"/>
          <w:tab w:val="left" w:pos="1134"/>
        </w:tabs>
        <w:autoSpaceDE w:val="0"/>
        <w:spacing w:before="120"/>
        <w:ind w:right="-720"/>
        <w:rPr>
          <w:rFonts w:eastAsia="Arial" w:cs="Arial"/>
          <w:sz w:val="24"/>
          <w:lang w:val="en-US"/>
        </w:rPr>
      </w:pPr>
    </w:p>
    <w:p w14:paraId="37276B68" w14:textId="7E5033A5" w:rsidR="001C42BC" w:rsidRDefault="001C42BC" w:rsidP="001C42BC">
      <w:pPr>
        <w:tabs>
          <w:tab w:val="left" w:pos="709"/>
          <w:tab w:val="left" w:pos="1134"/>
        </w:tabs>
        <w:autoSpaceDE w:val="0"/>
        <w:spacing w:before="120"/>
        <w:ind w:right="-720"/>
        <w:rPr>
          <w:rFonts w:eastAsia="Arial" w:cs="Arial"/>
          <w:sz w:val="24"/>
          <w:lang w:val="en-US"/>
        </w:rPr>
      </w:pPr>
    </w:p>
    <w:p w14:paraId="65DA29FD" w14:textId="7D89C239" w:rsidR="001C42BC" w:rsidRDefault="001C42BC" w:rsidP="001C42BC">
      <w:pPr>
        <w:tabs>
          <w:tab w:val="left" w:pos="709"/>
          <w:tab w:val="left" w:pos="1134"/>
        </w:tabs>
        <w:autoSpaceDE w:val="0"/>
        <w:spacing w:before="120"/>
        <w:ind w:right="-720"/>
        <w:rPr>
          <w:rFonts w:eastAsia="Arial" w:cs="Arial"/>
          <w:sz w:val="24"/>
          <w:lang w:val="en-US"/>
        </w:rPr>
      </w:pPr>
    </w:p>
    <w:p w14:paraId="28ECF374" w14:textId="25446E9A" w:rsidR="001C42BC" w:rsidRDefault="001C42BC" w:rsidP="001C42BC">
      <w:pPr>
        <w:tabs>
          <w:tab w:val="left" w:pos="709"/>
          <w:tab w:val="left" w:pos="1134"/>
        </w:tabs>
        <w:autoSpaceDE w:val="0"/>
        <w:spacing w:before="120"/>
        <w:ind w:right="-720"/>
        <w:rPr>
          <w:rFonts w:eastAsia="Arial" w:cs="Arial"/>
          <w:sz w:val="24"/>
          <w:lang w:val="en-US"/>
        </w:rPr>
      </w:pPr>
    </w:p>
    <w:p w14:paraId="4D53CC08" w14:textId="22C730B1" w:rsidR="001C42BC" w:rsidRDefault="001C42BC" w:rsidP="001C42BC">
      <w:pPr>
        <w:tabs>
          <w:tab w:val="left" w:pos="709"/>
          <w:tab w:val="left" w:pos="1134"/>
        </w:tabs>
        <w:autoSpaceDE w:val="0"/>
        <w:spacing w:before="120"/>
        <w:ind w:right="-720"/>
        <w:rPr>
          <w:rFonts w:eastAsia="Arial" w:cs="Arial"/>
          <w:sz w:val="24"/>
          <w:lang w:val="en-US"/>
        </w:rPr>
      </w:pPr>
    </w:p>
    <w:p w14:paraId="4EA3AB59" w14:textId="77F1663F" w:rsidR="001C42BC" w:rsidRDefault="001C42BC" w:rsidP="001C42BC">
      <w:pPr>
        <w:tabs>
          <w:tab w:val="left" w:pos="709"/>
          <w:tab w:val="left" w:pos="1134"/>
        </w:tabs>
        <w:autoSpaceDE w:val="0"/>
        <w:spacing w:before="120"/>
        <w:ind w:right="-720"/>
        <w:rPr>
          <w:rFonts w:eastAsia="Arial" w:cs="Arial"/>
          <w:sz w:val="24"/>
          <w:lang w:val="en-US"/>
        </w:rPr>
      </w:pPr>
    </w:p>
    <w:p w14:paraId="02EC74D4" w14:textId="444A98E5" w:rsidR="001C42BC" w:rsidRDefault="001C42BC" w:rsidP="001C42BC">
      <w:pPr>
        <w:tabs>
          <w:tab w:val="left" w:pos="709"/>
          <w:tab w:val="left" w:pos="1134"/>
        </w:tabs>
        <w:autoSpaceDE w:val="0"/>
        <w:spacing w:before="120"/>
        <w:ind w:right="-720"/>
        <w:rPr>
          <w:rFonts w:eastAsia="Arial" w:cs="Arial"/>
          <w:sz w:val="24"/>
          <w:lang w:val="en-US"/>
        </w:rPr>
      </w:pPr>
    </w:p>
    <w:p w14:paraId="7CD865A7" w14:textId="14C0AE0F" w:rsidR="001C42BC" w:rsidRDefault="001C42BC" w:rsidP="001C42BC">
      <w:pPr>
        <w:tabs>
          <w:tab w:val="left" w:pos="709"/>
          <w:tab w:val="left" w:pos="1134"/>
        </w:tabs>
        <w:autoSpaceDE w:val="0"/>
        <w:spacing w:before="120"/>
        <w:ind w:right="-720"/>
        <w:rPr>
          <w:rFonts w:eastAsia="Arial" w:cs="Arial"/>
          <w:sz w:val="24"/>
          <w:lang w:val="en-US"/>
        </w:rPr>
      </w:pPr>
    </w:p>
    <w:p w14:paraId="3EE228A0" w14:textId="053D5E4A" w:rsidR="001C42BC" w:rsidRDefault="001C42BC" w:rsidP="001C42BC">
      <w:pPr>
        <w:tabs>
          <w:tab w:val="left" w:pos="709"/>
          <w:tab w:val="left" w:pos="1134"/>
        </w:tabs>
        <w:autoSpaceDE w:val="0"/>
        <w:spacing w:before="120"/>
        <w:ind w:right="-720"/>
        <w:rPr>
          <w:rFonts w:eastAsia="Arial" w:cs="Arial"/>
          <w:sz w:val="24"/>
          <w:lang w:val="en-US"/>
        </w:rPr>
      </w:pPr>
    </w:p>
    <w:p w14:paraId="1E570065" w14:textId="0AB6EF6C" w:rsidR="001C42BC" w:rsidRDefault="001C42BC" w:rsidP="001C42BC">
      <w:pPr>
        <w:tabs>
          <w:tab w:val="left" w:pos="709"/>
          <w:tab w:val="left" w:pos="1134"/>
        </w:tabs>
        <w:autoSpaceDE w:val="0"/>
        <w:spacing w:before="120"/>
        <w:ind w:right="-720"/>
        <w:rPr>
          <w:rFonts w:eastAsia="Arial" w:cs="Arial"/>
          <w:sz w:val="24"/>
          <w:lang w:val="en-US"/>
        </w:rPr>
      </w:pPr>
    </w:p>
    <w:p w14:paraId="270BB5B6" w14:textId="0746D8CB" w:rsidR="001C42BC" w:rsidRDefault="001C42BC" w:rsidP="001C42BC">
      <w:pPr>
        <w:tabs>
          <w:tab w:val="left" w:pos="709"/>
          <w:tab w:val="left" w:pos="1134"/>
        </w:tabs>
        <w:autoSpaceDE w:val="0"/>
        <w:spacing w:before="120"/>
        <w:ind w:right="-720"/>
        <w:rPr>
          <w:rFonts w:eastAsia="Arial" w:cs="Arial"/>
          <w:sz w:val="24"/>
          <w:lang w:val="en-US"/>
        </w:rPr>
      </w:pPr>
    </w:p>
    <w:p w14:paraId="43F796C6" w14:textId="0C5FF829" w:rsidR="001C42BC" w:rsidRDefault="001C42BC" w:rsidP="001C42BC">
      <w:pPr>
        <w:tabs>
          <w:tab w:val="left" w:pos="709"/>
          <w:tab w:val="left" w:pos="1134"/>
        </w:tabs>
        <w:autoSpaceDE w:val="0"/>
        <w:spacing w:before="120"/>
        <w:ind w:right="-720"/>
        <w:rPr>
          <w:rFonts w:eastAsia="Arial" w:cs="Arial"/>
          <w:sz w:val="24"/>
          <w:lang w:val="en-US"/>
        </w:rPr>
      </w:pPr>
    </w:p>
    <w:p w14:paraId="58BFE248" w14:textId="5458D67F" w:rsidR="001C42BC" w:rsidRDefault="001C42BC" w:rsidP="001C42BC">
      <w:pPr>
        <w:tabs>
          <w:tab w:val="left" w:pos="709"/>
          <w:tab w:val="left" w:pos="1134"/>
        </w:tabs>
        <w:autoSpaceDE w:val="0"/>
        <w:spacing w:before="120"/>
        <w:ind w:right="-720"/>
        <w:rPr>
          <w:rFonts w:eastAsia="Arial" w:cs="Arial"/>
          <w:sz w:val="24"/>
          <w:lang w:val="en-US"/>
        </w:rPr>
      </w:pPr>
    </w:p>
    <w:p w14:paraId="6F29A704" w14:textId="77777777" w:rsidR="001C42BC" w:rsidRDefault="001C42BC" w:rsidP="001C42BC">
      <w:pPr>
        <w:tabs>
          <w:tab w:val="left" w:pos="709"/>
          <w:tab w:val="left" w:pos="1134"/>
        </w:tabs>
        <w:autoSpaceDE w:val="0"/>
        <w:spacing w:before="120"/>
        <w:ind w:right="-720"/>
        <w:rPr>
          <w:rFonts w:eastAsia="Arial" w:cs="Arial"/>
          <w:sz w:val="24"/>
          <w:lang w:val="en-US"/>
        </w:rPr>
      </w:pPr>
    </w:p>
    <w:p w14:paraId="52111C44" w14:textId="114E5793" w:rsidR="00FE18AC" w:rsidRDefault="00FE18AC" w:rsidP="00FE18AC">
      <w:pPr>
        <w:pStyle w:val="bodystrongcentred"/>
      </w:pPr>
      <w:r>
        <w:lastRenderedPageBreak/>
        <w:t>CONTENTS</w:t>
      </w:r>
    </w:p>
    <w:p w14:paraId="757634AA" w14:textId="77777777" w:rsidR="00FE18AC" w:rsidRDefault="00FE18AC" w:rsidP="00FE18AC"/>
    <w:p w14:paraId="41ABD13B" w14:textId="500C1E8B" w:rsidR="00252FFC" w:rsidRDefault="00E10E97">
      <w:pPr>
        <w:pStyle w:val="TOC1"/>
        <w:rPr>
          <w:rFonts w:asciiTheme="minorHAnsi" w:eastAsiaTheme="minorEastAsia" w:hAnsiTheme="minorHAnsi" w:cstheme="minorBidi"/>
          <w:caps w:val="0"/>
          <w:noProof/>
          <w:szCs w:val="22"/>
          <w:lang w:eastAsia="en-GB"/>
        </w:rPr>
      </w:pPr>
      <w:r w:rsidRPr="00FA5229">
        <w:rPr>
          <w:rFonts w:cs="Arial"/>
          <w:caps w:val="0"/>
        </w:rPr>
        <w:fldChar w:fldCharType="begin"/>
      </w:r>
      <w:r w:rsidR="00FE18AC" w:rsidRPr="00FA5229">
        <w:rPr>
          <w:rFonts w:cs="Arial"/>
          <w:caps w:val="0"/>
        </w:rPr>
        <w:instrText xml:space="preserve"> TOC \o "1-1" \h \z \u </w:instrText>
      </w:r>
      <w:r w:rsidRPr="00FA5229">
        <w:rPr>
          <w:rFonts w:cs="Arial"/>
          <w:caps w:val="0"/>
        </w:rPr>
        <w:fldChar w:fldCharType="separate"/>
      </w:r>
      <w:hyperlink w:anchor="_Toc522714834" w:history="1">
        <w:r w:rsidR="00252FFC" w:rsidRPr="008A1126">
          <w:rPr>
            <w:rStyle w:val="Hyperlink"/>
            <w:noProof/>
          </w:rPr>
          <w:t>1.</w:t>
        </w:r>
        <w:r w:rsidR="00252FFC">
          <w:rPr>
            <w:rFonts w:asciiTheme="minorHAnsi" w:eastAsiaTheme="minorEastAsia" w:hAnsiTheme="minorHAnsi" w:cstheme="minorBidi"/>
            <w:caps w:val="0"/>
            <w:noProof/>
            <w:szCs w:val="22"/>
            <w:lang w:eastAsia="en-GB"/>
          </w:rPr>
          <w:tab/>
        </w:r>
        <w:r w:rsidR="00252FFC" w:rsidRPr="008A1126">
          <w:rPr>
            <w:rStyle w:val="Hyperlink"/>
            <w:noProof/>
          </w:rPr>
          <w:t>PURPOSE</w:t>
        </w:r>
        <w:r w:rsidR="00252FFC">
          <w:rPr>
            <w:noProof/>
            <w:webHidden/>
          </w:rPr>
          <w:tab/>
        </w:r>
        <w:r w:rsidR="00252FFC">
          <w:rPr>
            <w:noProof/>
            <w:webHidden/>
          </w:rPr>
          <w:fldChar w:fldCharType="begin"/>
        </w:r>
        <w:r w:rsidR="00252FFC">
          <w:rPr>
            <w:noProof/>
            <w:webHidden/>
          </w:rPr>
          <w:instrText xml:space="preserve"> PAGEREF _Toc522714834 \h </w:instrText>
        </w:r>
        <w:r w:rsidR="00252FFC">
          <w:rPr>
            <w:noProof/>
            <w:webHidden/>
          </w:rPr>
        </w:r>
        <w:r w:rsidR="00252FFC">
          <w:rPr>
            <w:noProof/>
            <w:webHidden/>
          </w:rPr>
          <w:fldChar w:fldCharType="separate"/>
        </w:r>
        <w:r w:rsidR="001C42BC">
          <w:rPr>
            <w:noProof/>
            <w:webHidden/>
          </w:rPr>
          <w:t>3</w:t>
        </w:r>
        <w:r w:rsidR="00252FFC">
          <w:rPr>
            <w:noProof/>
            <w:webHidden/>
          </w:rPr>
          <w:fldChar w:fldCharType="end"/>
        </w:r>
      </w:hyperlink>
    </w:p>
    <w:p w14:paraId="77869DAC" w14:textId="5F5F562D" w:rsidR="00252FFC" w:rsidRDefault="00F80F18">
      <w:pPr>
        <w:pStyle w:val="TOC1"/>
        <w:rPr>
          <w:rFonts w:asciiTheme="minorHAnsi" w:eastAsiaTheme="minorEastAsia" w:hAnsiTheme="minorHAnsi" w:cstheme="minorBidi"/>
          <w:caps w:val="0"/>
          <w:noProof/>
          <w:szCs w:val="22"/>
          <w:lang w:eastAsia="en-GB"/>
        </w:rPr>
      </w:pPr>
      <w:hyperlink w:anchor="_Toc522714835" w:history="1">
        <w:r w:rsidR="00252FFC" w:rsidRPr="008A1126">
          <w:rPr>
            <w:rStyle w:val="Hyperlink"/>
            <w:noProof/>
          </w:rPr>
          <w:t>2.</w:t>
        </w:r>
        <w:r w:rsidR="00252FFC">
          <w:rPr>
            <w:rFonts w:asciiTheme="minorHAnsi" w:eastAsiaTheme="minorEastAsia" w:hAnsiTheme="minorHAnsi" w:cstheme="minorBidi"/>
            <w:caps w:val="0"/>
            <w:noProof/>
            <w:szCs w:val="22"/>
            <w:lang w:eastAsia="en-GB"/>
          </w:rPr>
          <w:tab/>
        </w:r>
        <w:r w:rsidR="00252FFC" w:rsidRPr="008A1126">
          <w:rPr>
            <w:rStyle w:val="Hyperlink"/>
            <w:noProof/>
          </w:rPr>
          <w:t>BACKGROUND TO THE CONTRACTING aUTHORITY</w:t>
        </w:r>
        <w:r w:rsidR="00252FFC">
          <w:rPr>
            <w:noProof/>
            <w:webHidden/>
          </w:rPr>
          <w:tab/>
        </w:r>
        <w:r w:rsidR="00252FFC">
          <w:rPr>
            <w:noProof/>
            <w:webHidden/>
          </w:rPr>
          <w:fldChar w:fldCharType="begin"/>
        </w:r>
        <w:r w:rsidR="00252FFC">
          <w:rPr>
            <w:noProof/>
            <w:webHidden/>
          </w:rPr>
          <w:instrText xml:space="preserve"> PAGEREF _Toc522714835 \h </w:instrText>
        </w:r>
        <w:r w:rsidR="00252FFC">
          <w:rPr>
            <w:noProof/>
            <w:webHidden/>
          </w:rPr>
        </w:r>
        <w:r w:rsidR="00252FFC">
          <w:rPr>
            <w:noProof/>
            <w:webHidden/>
          </w:rPr>
          <w:fldChar w:fldCharType="separate"/>
        </w:r>
        <w:r w:rsidR="001C42BC">
          <w:rPr>
            <w:noProof/>
            <w:webHidden/>
          </w:rPr>
          <w:t>3</w:t>
        </w:r>
        <w:r w:rsidR="00252FFC">
          <w:rPr>
            <w:noProof/>
            <w:webHidden/>
          </w:rPr>
          <w:fldChar w:fldCharType="end"/>
        </w:r>
      </w:hyperlink>
    </w:p>
    <w:p w14:paraId="025BB624" w14:textId="5C60F66F" w:rsidR="00252FFC" w:rsidRDefault="00F80F18">
      <w:pPr>
        <w:pStyle w:val="TOC1"/>
        <w:rPr>
          <w:rFonts w:asciiTheme="minorHAnsi" w:eastAsiaTheme="minorEastAsia" w:hAnsiTheme="minorHAnsi" w:cstheme="minorBidi"/>
          <w:caps w:val="0"/>
          <w:noProof/>
          <w:szCs w:val="22"/>
          <w:lang w:eastAsia="en-GB"/>
        </w:rPr>
      </w:pPr>
      <w:hyperlink w:anchor="_Toc522714836" w:history="1">
        <w:r w:rsidR="00252FFC" w:rsidRPr="008A1126">
          <w:rPr>
            <w:rStyle w:val="Hyperlink"/>
            <w:noProof/>
          </w:rPr>
          <w:t>3.</w:t>
        </w:r>
        <w:r w:rsidR="00252FFC">
          <w:rPr>
            <w:rFonts w:asciiTheme="minorHAnsi" w:eastAsiaTheme="minorEastAsia" w:hAnsiTheme="minorHAnsi" w:cstheme="minorBidi"/>
            <w:caps w:val="0"/>
            <w:noProof/>
            <w:szCs w:val="22"/>
            <w:lang w:eastAsia="en-GB"/>
          </w:rPr>
          <w:tab/>
        </w:r>
        <w:r w:rsidR="00252FFC" w:rsidRPr="008A1126">
          <w:rPr>
            <w:rStyle w:val="Hyperlink"/>
            <w:noProof/>
          </w:rPr>
          <w:t>Background to requirement/OVERVIEW of requirement</w:t>
        </w:r>
        <w:r w:rsidR="00252FFC">
          <w:rPr>
            <w:noProof/>
            <w:webHidden/>
          </w:rPr>
          <w:tab/>
        </w:r>
        <w:r w:rsidR="00252FFC">
          <w:rPr>
            <w:noProof/>
            <w:webHidden/>
          </w:rPr>
          <w:fldChar w:fldCharType="begin"/>
        </w:r>
        <w:r w:rsidR="00252FFC">
          <w:rPr>
            <w:noProof/>
            <w:webHidden/>
          </w:rPr>
          <w:instrText xml:space="preserve"> PAGEREF _Toc522714836 \h </w:instrText>
        </w:r>
        <w:r w:rsidR="00252FFC">
          <w:rPr>
            <w:noProof/>
            <w:webHidden/>
          </w:rPr>
        </w:r>
        <w:r w:rsidR="00252FFC">
          <w:rPr>
            <w:noProof/>
            <w:webHidden/>
          </w:rPr>
          <w:fldChar w:fldCharType="separate"/>
        </w:r>
        <w:r w:rsidR="001C42BC">
          <w:rPr>
            <w:noProof/>
            <w:webHidden/>
          </w:rPr>
          <w:t>3</w:t>
        </w:r>
        <w:r w:rsidR="00252FFC">
          <w:rPr>
            <w:noProof/>
            <w:webHidden/>
          </w:rPr>
          <w:fldChar w:fldCharType="end"/>
        </w:r>
      </w:hyperlink>
    </w:p>
    <w:p w14:paraId="136730DD" w14:textId="31AC6A1B" w:rsidR="00252FFC" w:rsidRDefault="00F80F18">
      <w:pPr>
        <w:pStyle w:val="TOC1"/>
        <w:rPr>
          <w:rFonts w:asciiTheme="minorHAnsi" w:eastAsiaTheme="minorEastAsia" w:hAnsiTheme="minorHAnsi" w:cstheme="minorBidi"/>
          <w:caps w:val="0"/>
          <w:noProof/>
          <w:szCs w:val="22"/>
          <w:lang w:eastAsia="en-GB"/>
        </w:rPr>
      </w:pPr>
      <w:hyperlink w:anchor="_Toc522714837" w:history="1">
        <w:r w:rsidR="00252FFC" w:rsidRPr="008A1126">
          <w:rPr>
            <w:rStyle w:val="Hyperlink"/>
            <w:noProof/>
          </w:rPr>
          <w:t>4.</w:t>
        </w:r>
        <w:r w:rsidR="00252FFC">
          <w:rPr>
            <w:rFonts w:asciiTheme="minorHAnsi" w:eastAsiaTheme="minorEastAsia" w:hAnsiTheme="minorHAnsi" w:cstheme="minorBidi"/>
            <w:caps w:val="0"/>
            <w:noProof/>
            <w:szCs w:val="22"/>
            <w:lang w:eastAsia="en-GB"/>
          </w:rPr>
          <w:tab/>
        </w:r>
        <w:r w:rsidR="00252FFC" w:rsidRPr="008A1126">
          <w:rPr>
            <w:rStyle w:val="Hyperlink"/>
            <w:noProof/>
          </w:rPr>
          <w:t>definitions</w:t>
        </w:r>
        <w:r w:rsidR="00252FFC">
          <w:rPr>
            <w:noProof/>
            <w:webHidden/>
          </w:rPr>
          <w:tab/>
        </w:r>
        <w:r w:rsidR="00252FFC">
          <w:rPr>
            <w:noProof/>
            <w:webHidden/>
          </w:rPr>
          <w:fldChar w:fldCharType="begin"/>
        </w:r>
        <w:r w:rsidR="00252FFC">
          <w:rPr>
            <w:noProof/>
            <w:webHidden/>
          </w:rPr>
          <w:instrText xml:space="preserve"> PAGEREF _Toc522714837 \h </w:instrText>
        </w:r>
        <w:r w:rsidR="00252FFC">
          <w:rPr>
            <w:noProof/>
            <w:webHidden/>
          </w:rPr>
        </w:r>
        <w:r w:rsidR="00252FFC">
          <w:rPr>
            <w:noProof/>
            <w:webHidden/>
          </w:rPr>
          <w:fldChar w:fldCharType="separate"/>
        </w:r>
        <w:r w:rsidR="001C42BC">
          <w:rPr>
            <w:noProof/>
            <w:webHidden/>
          </w:rPr>
          <w:t>3</w:t>
        </w:r>
        <w:r w:rsidR="00252FFC">
          <w:rPr>
            <w:noProof/>
            <w:webHidden/>
          </w:rPr>
          <w:fldChar w:fldCharType="end"/>
        </w:r>
      </w:hyperlink>
    </w:p>
    <w:p w14:paraId="78CA4116" w14:textId="7086D24E" w:rsidR="00252FFC" w:rsidRDefault="00F80F18">
      <w:pPr>
        <w:pStyle w:val="TOC1"/>
        <w:rPr>
          <w:rFonts w:asciiTheme="minorHAnsi" w:eastAsiaTheme="minorEastAsia" w:hAnsiTheme="minorHAnsi" w:cstheme="minorBidi"/>
          <w:caps w:val="0"/>
          <w:noProof/>
          <w:szCs w:val="22"/>
          <w:lang w:eastAsia="en-GB"/>
        </w:rPr>
      </w:pPr>
      <w:hyperlink w:anchor="_Toc522714838" w:history="1">
        <w:r w:rsidR="00252FFC" w:rsidRPr="008A1126">
          <w:rPr>
            <w:rStyle w:val="Hyperlink"/>
            <w:noProof/>
          </w:rPr>
          <w:t>5.</w:t>
        </w:r>
        <w:r w:rsidR="00252FFC">
          <w:rPr>
            <w:rFonts w:asciiTheme="minorHAnsi" w:eastAsiaTheme="minorEastAsia" w:hAnsiTheme="minorHAnsi" w:cstheme="minorBidi"/>
            <w:caps w:val="0"/>
            <w:noProof/>
            <w:szCs w:val="22"/>
            <w:lang w:eastAsia="en-GB"/>
          </w:rPr>
          <w:tab/>
        </w:r>
        <w:r w:rsidR="00252FFC" w:rsidRPr="008A1126">
          <w:rPr>
            <w:rStyle w:val="Hyperlink"/>
            <w:noProof/>
          </w:rPr>
          <w:t>scope of requirement</w:t>
        </w:r>
        <w:r w:rsidR="00252FFC">
          <w:rPr>
            <w:noProof/>
            <w:webHidden/>
          </w:rPr>
          <w:tab/>
        </w:r>
        <w:r w:rsidR="00252FFC">
          <w:rPr>
            <w:noProof/>
            <w:webHidden/>
          </w:rPr>
          <w:fldChar w:fldCharType="begin"/>
        </w:r>
        <w:r w:rsidR="00252FFC">
          <w:rPr>
            <w:noProof/>
            <w:webHidden/>
          </w:rPr>
          <w:instrText xml:space="preserve"> PAGEREF _Toc522714838 \h </w:instrText>
        </w:r>
        <w:r w:rsidR="00252FFC">
          <w:rPr>
            <w:noProof/>
            <w:webHidden/>
          </w:rPr>
        </w:r>
        <w:r w:rsidR="00252FFC">
          <w:rPr>
            <w:noProof/>
            <w:webHidden/>
          </w:rPr>
          <w:fldChar w:fldCharType="separate"/>
        </w:r>
        <w:r w:rsidR="001C42BC">
          <w:rPr>
            <w:noProof/>
            <w:webHidden/>
          </w:rPr>
          <w:t>3</w:t>
        </w:r>
        <w:r w:rsidR="00252FFC">
          <w:rPr>
            <w:noProof/>
            <w:webHidden/>
          </w:rPr>
          <w:fldChar w:fldCharType="end"/>
        </w:r>
      </w:hyperlink>
    </w:p>
    <w:p w14:paraId="022FDFAF" w14:textId="5908AE72" w:rsidR="00252FFC" w:rsidRDefault="00F80F18">
      <w:pPr>
        <w:pStyle w:val="TOC1"/>
        <w:rPr>
          <w:rFonts w:asciiTheme="minorHAnsi" w:eastAsiaTheme="minorEastAsia" w:hAnsiTheme="minorHAnsi" w:cstheme="minorBidi"/>
          <w:caps w:val="0"/>
          <w:noProof/>
          <w:szCs w:val="22"/>
          <w:lang w:eastAsia="en-GB"/>
        </w:rPr>
      </w:pPr>
      <w:hyperlink w:anchor="_Toc522714839" w:history="1">
        <w:r w:rsidR="00252FFC" w:rsidRPr="008A1126">
          <w:rPr>
            <w:rStyle w:val="Hyperlink"/>
            <w:noProof/>
          </w:rPr>
          <w:t>6.</w:t>
        </w:r>
        <w:r w:rsidR="00252FFC">
          <w:rPr>
            <w:rFonts w:asciiTheme="minorHAnsi" w:eastAsiaTheme="minorEastAsia" w:hAnsiTheme="minorHAnsi" w:cstheme="minorBidi"/>
            <w:caps w:val="0"/>
            <w:noProof/>
            <w:szCs w:val="22"/>
            <w:lang w:eastAsia="en-GB"/>
          </w:rPr>
          <w:tab/>
        </w:r>
        <w:r w:rsidR="00252FFC" w:rsidRPr="008A1126">
          <w:rPr>
            <w:rStyle w:val="Hyperlink"/>
            <w:noProof/>
          </w:rPr>
          <w:t>The requirement</w:t>
        </w:r>
        <w:r w:rsidR="00252FFC">
          <w:rPr>
            <w:noProof/>
            <w:webHidden/>
          </w:rPr>
          <w:tab/>
        </w:r>
        <w:r w:rsidR="00252FFC">
          <w:rPr>
            <w:noProof/>
            <w:webHidden/>
          </w:rPr>
          <w:fldChar w:fldCharType="begin"/>
        </w:r>
        <w:r w:rsidR="00252FFC">
          <w:rPr>
            <w:noProof/>
            <w:webHidden/>
          </w:rPr>
          <w:instrText xml:space="preserve"> PAGEREF _Toc522714839 \h </w:instrText>
        </w:r>
        <w:r w:rsidR="00252FFC">
          <w:rPr>
            <w:noProof/>
            <w:webHidden/>
          </w:rPr>
        </w:r>
        <w:r w:rsidR="00252FFC">
          <w:rPr>
            <w:noProof/>
            <w:webHidden/>
          </w:rPr>
          <w:fldChar w:fldCharType="separate"/>
        </w:r>
        <w:r w:rsidR="001C42BC">
          <w:rPr>
            <w:noProof/>
            <w:webHidden/>
          </w:rPr>
          <w:t>4</w:t>
        </w:r>
        <w:r w:rsidR="00252FFC">
          <w:rPr>
            <w:noProof/>
            <w:webHidden/>
          </w:rPr>
          <w:fldChar w:fldCharType="end"/>
        </w:r>
      </w:hyperlink>
    </w:p>
    <w:p w14:paraId="01A4E544" w14:textId="086B7BDA" w:rsidR="00252FFC" w:rsidRDefault="00F80F18">
      <w:pPr>
        <w:pStyle w:val="TOC1"/>
        <w:rPr>
          <w:rFonts w:asciiTheme="minorHAnsi" w:eastAsiaTheme="minorEastAsia" w:hAnsiTheme="minorHAnsi" w:cstheme="minorBidi"/>
          <w:caps w:val="0"/>
          <w:noProof/>
          <w:szCs w:val="22"/>
          <w:lang w:eastAsia="en-GB"/>
        </w:rPr>
      </w:pPr>
      <w:hyperlink w:anchor="_Toc522714840" w:history="1">
        <w:r w:rsidR="00252FFC" w:rsidRPr="008A1126">
          <w:rPr>
            <w:rStyle w:val="Hyperlink"/>
            <w:noProof/>
          </w:rPr>
          <w:t>7.</w:t>
        </w:r>
        <w:r w:rsidR="00252FFC">
          <w:rPr>
            <w:rFonts w:asciiTheme="minorHAnsi" w:eastAsiaTheme="minorEastAsia" w:hAnsiTheme="minorHAnsi" w:cstheme="minorBidi"/>
            <w:caps w:val="0"/>
            <w:noProof/>
            <w:szCs w:val="22"/>
            <w:lang w:eastAsia="en-GB"/>
          </w:rPr>
          <w:tab/>
        </w:r>
        <w:r w:rsidR="00252FFC" w:rsidRPr="008A1126">
          <w:rPr>
            <w:rStyle w:val="Hyperlink"/>
            <w:noProof/>
          </w:rPr>
          <w:t>key milestones and Deliverables</w:t>
        </w:r>
        <w:r w:rsidR="00252FFC">
          <w:rPr>
            <w:noProof/>
            <w:webHidden/>
          </w:rPr>
          <w:tab/>
        </w:r>
        <w:r w:rsidR="00252FFC">
          <w:rPr>
            <w:noProof/>
            <w:webHidden/>
          </w:rPr>
          <w:fldChar w:fldCharType="begin"/>
        </w:r>
        <w:r w:rsidR="00252FFC">
          <w:rPr>
            <w:noProof/>
            <w:webHidden/>
          </w:rPr>
          <w:instrText xml:space="preserve"> PAGEREF _Toc522714840 \h </w:instrText>
        </w:r>
        <w:r w:rsidR="00252FFC">
          <w:rPr>
            <w:noProof/>
            <w:webHidden/>
          </w:rPr>
        </w:r>
        <w:r w:rsidR="00252FFC">
          <w:rPr>
            <w:noProof/>
            <w:webHidden/>
          </w:rPr>
          <w:fldChar w:fldCharType="separate"/>
        </w:r>
        <w:r w:rsidR="001C42BC">
          <w:rPr>
            <w:noProof/>
            <w:webHidden/>
          </w:rPr>
          <w:t>4</w:t>
        </w:r>
        <w:r w:rsidR="00252FFC">
          <w:rPr>
            <w:noProof/>
            <w:webHidden/>
          </w:rPr>
          <w:fldChar w:fldCharType="end"/>
        </w:r>
      </w:hyperlink>
    </w:p>
    <w:p w14:paraId="2DFC0705" w14:textId="3128817A" w:rsidR="00252FFC" w:rsidRDefault="00F80F18">
      <w:pPr>
        <w:pStyle w:val="TOC1"/>
        <w:rPr>
          <w:rFonts w:asciiTheme="minorHAnsi" w:eastAsiaTheme="minorEastAsia" w:hAnsiTheme="minorHAnsi" w:cstheme="minorBidi"/>
          <w:caps w:val="0"/>
          <w:noProof/>
          <w:szCs w:val="22"/>
          <w:lang w:eastAsia="en-GB"/>
        </w:rPr>
      </w:pPr>
      <w:hyperlink w:anchor="_Toc522714841" w:history="1">
        <w:r w:rsidR="00252FFC" w:rsidRPr="008A1126">
          <w:rPr>
            <w:rStyle w:val="Hyperlink"/>
            <w:rFonts w:cs="Arial"/>
            <w:noProof/>
          </w:rPr>
          <w:t>8.</w:t>
        </w:r>
        <w:r w:rsidR="00252FFC">
          <w:rPr>
            <w:rFonts w:asciiTheme="minorHAnsi" w:eastAsiaTheme="minorEastAsia" w:hAnsiTheme="minorHAnsi" w:cstheme="minorBidi"/>
            <w:caps w:val="0"/>
            <w:noProof/>
            <w:szCs w:val="22"/>
            <w:lang w:eastAsia="en-GB"/>
          </w:rPr>
          <w:tab/>
        </w:r>
        <w:r w:rsidR="00252FFC" w:rsidRPr="008A1126">
          <w:rPr>
            <w:rStyle w:val="Hyperlink"/>
            <w:rFonts w:cs="Arial"/>
            <w:noProof/>
          </w:rPr>
          <w:t>MANAGEMENT INFORMATION/reporting</w:t>
        </w:r>
        <w:r w:rsidR="00252FFC">
          <w:rPr>
            <w:noProof/>
            <w:webHidden/>
          </w:rPr>
          <w:tab/>
        </w:r>
        <w:r w:rsidR="00252FFC">
          <w:rPr>
            <w:noProof/>
            <w:webHidden/>
          </w:rPr>
          <w:fldChar w:fldCharType="begin"/>
        </w:r>
        <w:r w:rsidR="00252FFC">
          <w:rPr>
            <w:noProof/>
            <w:webHidden/>
          </w:rPr>
          <w:instrText xml:space="preserve"> PAGEREF _Toc522714841 \h </w:instrText>
        </w:r>
        <w:r w:rsidR="00252FFC">
          <w:rPr>
            <w:noProof/>
            <w:webHidden/>
          </w:rPr>
        </w:r>
        <w:r w:rsidR="00252FFC">
          <w:rPr>
            <w:noProof/>
            <w:webHidden/>
          </w:rPr>
          <w:fldChar w:fldCharType="separate"/>
        </w:r>
        <w:r w:rsidR="001C42BC">
          <w:rPr>
            <w:noProof/>
            <w:webHidden/>
          </w:rPr>
          <w:t>4</w:t>
        </w:r>
        <w:r w:rsidR="00252FFC">
          <w:rPr>
            <w:noProof/>
            <w:webHidden/>
          </w:rPr>
          <w:fldChar w:fldCharType="end"/>
        </w:r>
      </w:hyperlink>
    </w:p>
    <w:p w14:paraId="38A626D3" w14:textId="2D6734B8" w:rsidR="00252FFC" w:rsidRDefault="00F80F18">
      <w:pPr>
        <w:pStyle w:val="TOC1"/>
        <w:rPr>
          <w:rFonts w:asciiTheme="minorHAnsi" w:eastAsiaTheme="minorEastAsia" w:hAnsiTheme="minorHAnsi" w:cstheme="minorBidi"/>
          <w:caps w:val="0"/>
          <w:noProof/>
          <w:szCs w:val="22"/>
          <w:lang w:eastAsia="en-GB"/>
        </w:rPr>
      </w:pPr>
      <w:hyperlink w:anchor="_Toc522714842" w:history="1">
        <w:r w:rsidR="00252FFC" w:rsidRPr="008A1126">
          <w:rPr>
            <w:rStyle w:val="Hyperlink"/>
            <w:rFonts w:cs="Arial"/>
            <w:noProof/>
          </w:rPr>
          <w:t>9.</w:t>
        </w:r>
        <w:r w:rsidR="00252FFC">
          <w:rPr>
            <w:rFonts w:asciiTheme="minorHAnsi" w:eastAsiaTheme="minorEastAsia" w:hAnsiTheme="minorHAnsi" w:cstheme="minorBidi"/>
            <w:caps w:val="0"/>
            <w:noProof/>
            <w:szCs w:val="22"/>
            <w:lang w:eastAsia="en-GB"/>
          </w:rPr>
          <w:tab/>
        </w:r>
        <w:r w:rsidR="00252FFC" w:rsidRPr="008A1126">
          <w:rPr>
            <w:rStyle w:val="Hyperlink"/>
            <w:rFonts w:cs="Arial"/>
            <w:noProof/>
          </w:rPr>
          <w:t>volumes</w:t>
        </w:r>
        <w:r w:rsidR="00252FFC">
          <w:rPr>
            <w:noProof/>
            <w:webHidden/>
          </w:rPr>
          <w:tab/>
        </w:r>
        <w:r w:rsidR="00252FFC">
          <w:rPr>
            <w:noProof/>
            <w:webHidden/>
          </w:rPr>
          <w:fldChar w:fldCharType="begin"/>
        </w:r>
        <w:r w:rsidR="00252FFC">
          <w:rPr>
            <w:noProof/>
            <w:webHidden/>
          </w:rPr>
          <w:instrText xml:space="preserve"> PAGEREF _Toc522714842 \h </w:instrText>
        </w:r>
        <w:r w:rsidR="00252FFC">
          <w:rPr>
            <w:noProof/>
            <w:webHidden/>
          </w:rPr>
        </w:r>
        <w:r w:rsidR="00252FFC">
          <w:rPr>
            <w:noProof/>
            <w:webHidden/>
          </w:rPr>
          <w:fldChar w:fldCharType="separate"/>
        </w:r>
        <w:r w:rsidR="001C42BC">
          <w:rPr>
            <w:noProof/>
            <w:webHidden/>
          </w:rPr>
          <w:t>4</w:t>
        </w:r>
        <w:r w:rsidR="00252FFC">
          <w:rPr>
            <w:noProof/>
            <w:webHidden/>
          </w:rPr>
          <w:fldChar w:fldCharType="end"/>
        </w:r>
      </w:hyperlink>
    </w:p>
    <w:p w14:paraId="592C3572" w14:textId="65F0FE95" w:rsidR="00252FFC" w:rsidRDefault="00F80F18">
      <w:pPr>
        <w:pStyle w:val="TOC1"/>
        <w:rPr>
          <w:rFonts w:asciiTheme="minorHAnsi" w:eastAsiaTheme="minorEastAsia" w:hAnsiTheme="minorHAnsi" w:cstheme="minorBidi"/>
          <w:caps w:val="0"/>
          <w:noProof/>
          <w:szCs w:val="22"/>
          <w:lang w:eastAsia="en-GB"/>
        </w:rPr>
      </w:pPr>
      <w:hyperlink w:anchor="_Toc522714843" w:history="1">
        <w:r w:rsidR="00252FFC" w:rsidRPr="008A1126">
          <w:rPr>
            <w:rStyle w:val="Hyperlink"/>
            <w:rFonts w:cs="Arial"/>
            <w:noProof/>
          </w:rPr>
          <w:t>10.</w:t>
        </w:r>
        <w:r w:rsidR="00252FFC">
          <w:rPr>
            <w:rFonts w:asciiTheme="minorHAnsi" w:eastAsiaTheme="minorEastAsia" w:hAnsiTheme="minorHAnsi" w:cstheme="minorBidi"/>
            <w:caps w:val="0"/>
            <w:noProof/>
            <w:szCs w:val="22"/>
            <w:lang w:eastAsia="en-GB"/>
          </w:rPr>
          <w:tab/>
        </w:r>
        <w:r w:rsidR="00252FFC" w:rsidRPr="008A1126">
          <w:rPr>
            <w:rStyle w:val="Hyperlink"/>
            <w:rFonts w:cs="Arial"/>
            <w:noProof/>
          </w:rPr>
          <w:t>continuous improvement</w:t>
        </w:r>
        <w:r w:rsidR="00252FFC">
          <w:rPr>
            <w:noProof/>
            <w:webHidden/>
          </w:rPr>
          <w:tab/>
        </w:r>
        <w:r w:rsidR="00252FFC">
          <w:rPr>
            <w:noProof/>
            <w:webHidden/>
          </w:rPr>
          <w:fldChar w:fldCharType="begin"/>
        </w:r>
        <w:r w:rsidR="00252FFC">
          <w:rPr>
            <w:noProof/>
            <w:webHidden/>
          </w:rPr>
          <w:instrText xml:space="preserve"> PAGEREF _Toc522714843 \h </w:instrText>
        </w:r>
        <w:r w:rsidR="00252FFC">
          <w:rPr>
            <w:noProof/>
            <w:webHidden/>
          </w:rPr>
        </w:r>
        <w:r w:rsidR="00252FFC">
          <w:rPr>
            <w:noProof/>
            <w:webHidden/>
          </w:rPr>
          <w:fldChar w:fldCharType="separate"/>
        </w:r>
        <w:r w:rsidR="001C42BC">
          <w:rPr>
            <w:noProof/>
            <w:webHidden/>
          </w:rPr>
          <w:t>5</w:t>
        </w:r>
        <w:r w:rsidR="00252FFC">
          <w:rPr>
            <w:noProof/>
            <w:webHidden/>
          </w:rPr>
          <w:fldChar w:fldCharType="end"/>
        </w:r>
      </w:hyperlink>
    </w:p>
    <w:p w14:paraId="100B2ED5" w14:textId="4AF74F90" w:rsidR="00252FFC" w:rsidRDefault="00F80F18">
      <w:pPr>
        <w:pStyle w:val="TOC1"/>
        <w:rPr>
          <w:rFonts w:asciiTheme="minorHAnsi" w:eastAsiaTheme="minorEastAsia" w:hAnsiTheme="minorHAnsi" w:cstheme="minorBidi"/>
          <w:caps w:val="0"/>
          <w:noProof/>
          <w:szCs w:val="22"/>
          <w:lang w:eastAsia="en-GB"/>
        </w:rPr>
      </w:pPr>
      <w:hyperlink w:anchor="_Toc522714844" w:history="1">
        <w:r w:rsidR="00252FFC" w:rsidRPr="008A1126">
          <w:rPr>
            <w:rStyle w:val="Hyperlink"/>
            <w:noProof/>
          </w:rPr>
          <w:t>11.</w:t>
        </w:r>
        <w:r w:rsidR="00252FFC">
          <w:rPr>
            <w:rFonts w:asciiTheme="minorHAnsi" w:eastAsiaTheme="minorEastAsia" w:hAnsiTheme="minorHAnsi" w:cstheme="minorBidi"/>
            <w:caps w:val="0"/>
            <w:noProof/>
            <w:szCs w:val="22"/>
            <w:lang w:eastAsia="en-GB"/>
          </w:rPr>
          <w:tab/>
        </w:r>
        <w:r w:rsidR="00252FFC" w:rsidRPr="008A1126">
          <w:rPr>
            <w:rStyle w:val="Hyperlink"/>
            <w:noProof/>
          </w:rPr>
          <w:t>Sustainability</w:t>
        </w:r>
        <w:r w:rsidR="00252FFC">
          <w:rPr>
            <w:noProof/>
            <w:webHidden/>
          </w:rPr>
          <w:tab/>
        </w:r>
        <w:r w:rsidR="00252FFC">
          <w:rPr>
            <w:noProof/>
            <w:webHidden/>
          </w:rPr>
          <w:fldChar w:fldCharType="begin"/>
        </w:r>
        <w:r w:rsidR="00252FFC">
          <w:rPr>
            <w:noProof/>
            <w:webHidden/>
          </w:rPr>
          <w:instrText xml:space="preserve"> PAGEREF _Toc522714844 \h </w:instrText>
        </w:r>
        <w:r w:rsidR="00252FFC">
          <w:rPr>
            <w:noProof/>
            <w:webHidden/>
          </w:rPr>
        </w:r>
        <w:r w:rsidR="00252FFC">
          <w:rPr>
            <w:noProof/>
            <w:webHidden/>
          </w:rPr>
          <w:fldChar w:fldCharType="separate"/>
        </w:r>
        <w:r w:rsidR="001C42BC">
          <w:rPr>
            <w:noProof/>
            <w:webHidden/>
          </w:rPr>
          <w:t>5</w:t>
        </w:r>
        <w:r w:rsidR="00252FFC">
          <w:rPr>
            <w:noProof/>
            <w:webHidden/>
          </w:rPr>
          <w:fldChar w:fldCharType="end"/>
        </w:r>
      </w:hyperlink>
    </w:p>
    <w:p w14:paraId="181061BF" w14:textId="6BE53338" w:rsidR="00252FFC" w:rsidRDefault="00F80F18">
      <w:pPr>
        <w:pStyle w:val="TOC1"/>
        <w:rPr>
          <w:rFonts w:asciiTheme="minorHAnsi" w:eastAsiaTheme="minorEastAsia" w:hAnsiTheme="minorHAnsi" w:cstheme="minorBidi"/>
          <w:caps w:val="0"/>
          <w:noProof/>
          <w:szCs w:val="22"/>
          <w:lang w:eastAsia="en-GB"/>
        </w:rPr>
      </w:pPr>
      <w:hyperlink w:anchor="_Toc522714845" w:history="1">
        <w:r w:rsidR="00252FFC" w:rsidRPr="008A1126">
          <w:rPr>
            <w:rStyle w:val="Hyperlink"/>
            <w:rFonts w:cs="Arial"/>
            <w:noProof/>
          </w:rPr>
          <w:t>12.</w:t>
        </w:r>
        <w:r w:rsidR="00252FFC">
          <w:rPr>
            <w:rFonts w:asciiTheme="minorHAnsi" w:eastAsiaTheme="minorEastAsia" w:hAnsiTheme="minorHAnsi" w:cstheme="minorBidi"/>
            <w:caps w:val="0"/>
            <w:noProof/>
            <w:szCs w:val="22"/>
            <w:lang w:eastAsia="en-GB"/>
          </w:rPr>
          <w:tab/>
        </w:r>
        <w:r w:rsidR="00252FFC" w:rsidRPr="008A1126">
          <w:rPr>
            <w:rStyle w:val="Hyperlink"/>
            <w:rFonts w:cs="Arial"/>
            <w:noProof/>
          </w:rPr>
          <w:t>quality</w:t>
        </w:r>
        <w:r w:rsidR="00252FFC">
          <w:rPr>
            <w:noProof/>
            <w:webHidden/>
          </w:rPr>
          <w:tab/>
        </w:r>
        <w:r w:rsidR="00252FFC">
          <w:rPr>
            <w:noProof/>
            <w:webHidden/>
          </w:rPr>
          <w:fldChar w:fldCharType="begin"/>
        </w:r>
        <w:r w:rsidR="00252FFC">
          <w:rPr>
            <w:noProof/>
            <w:webHidden/>
          </w:rPr>
          <w:instrText xml:space="preserve"> PAGEREF _Toc522714845 \h </w:instrText>
        </w:r>
        <w:r w:rsidR="00252FFC">
          <w:rPr>
            <w:noProof/>
            <w:webHidden/>
          </w:rPr>
        </w:r>
        <w:r w:rsidR="00252FFC">
          <w:rPr>
            <w:noProof/>
            <w:webHidden/>
          </w:rPr>
          <w:fldChar w:fldCharType="separate"/>
        </w:r>
        <w:r w:rsidR="001C42BC">
          <w:rPr>
            <w:noProof/>
            <w:webHidden/>
          </w:rPr>
          <w:t>5</w:t>
        </w:r>
        <w:r w:rsidR="00252FFC">
          <w:rPr>
            <w:noProof/>
            <w:webHidden/>
          </w:rPr>
          <w:fldChar w:fldCharType="end"/>
        </w:r>
      </w:hyperlink>
    </w:p>
    <w:p w14:paraId="478290FC" w14:textId="0EF0991B" w:rsidR="00252FFC" w:rsidRDefault="00F80F18">
      <w:pPr>
        <w:pStyle w:val="TOC1"/>
        <w:rPr>
          <w:rFonts w:asciiTheme="minorHAnsi" w:eastAsiaTheme="minorEastAsia" w:hAnsiTheme="minorHAnsi" w:cstheme="minorBidi"/>
          <w:caps w:val="0"/>
          <w:noProof/>
          <w:szCs w:val="22"/>
          <w:lang w:eastAsia="en-GB"/>
        </w:rPr>
      </w:pPr>
      <w:hyperlink w:anchor="_Toc522714846" w:history="1">
        <w:r w:rsidR="00252FFC" w:rsidRPr="008A1126">
          <w:rPr>
            <w:rStyle w:val="Hyperlink"/>
            <w:rFonts w:cs="Arial"/>
            <w:noProof/>
          </w:rPr>
          <w:t>13.</w:t>
        </w:r>
        <w:r w:rsidR="00252FFC">
          <w:rPr>
            <w:rFonts w:asciiTheme="minorHAnsi" w:eastAsiaTheme="minorEastAsia" w:hAnsiTheme="minorHAnsi" w:cstheme="minorBidi"/>
            <w:caps w:val="0"/>
            <w:noProof/>
            <w:szCs w:val="22"/>
            <w:lang w:eastAsia="en-GB"/>
          </w:rPr>
          <w:tab/>
        </w:r>
        <w:r w:rsidR="00252FFC" w:rsidRPr="008A1126">
          <w:rPr>
            <w:rStyle w:val="Hyperlink"/>
            <w:rFonts w:cs="Arial"/>
            <w:noProof/>
          </w:rPr>
          <w:t>PRICE</w:t>
        </w:r>
        <w:r w:rsidR="00252FFC">
          <w:rPr>
            <w:noProof/>
            <w:webHidden/>
          </w:rPr>
          <w:tab/>
        </w:r>
        <w:r w:rsidR="00252FFC">
          <w:rPr>
            <w:noProof/>
            <w:webHidden/>
          </w:rPr>
          <w:fldChar w:fldCharType="begin"/>
        </w:r>
        <w:r w:rsidR="00252FFC">
          <w:rPr>
            <w:noProof/>
            <w:webHidden/>
          </w:rPr>
          <w:instrText xml:space="preserve"> PAGEREF _Toc522714846 \h </w:instrText>
        </w:r>
        <w:r w:rsidR="00252FFC">
          <w:rPr>
            <w:noProof/>
            <w:webHidden/>
          </w:rPr>
        </w:r>
        <w:r w:rsidR="00252FFC">
          <w:rPr>
            <w:noProof/>
            <w:webHidden/>
          </w:rPr>
          <w:fldChar w:fldCharType="separate"/>
        </w:r>
        <w:r w:rsidR="001C42BC">
          <w:rPr>
            <w:noProof/>
            <w:webHidden/>
          </w:rPr>
          <w:t>5</w:t>
        </w:r>
        <w:r w:rsidR="00252FFC">
          <w:rPr>
            <w:noProof/>
            <w:webHidden/>
          </w:rPr>
          <w:fldChar w:fldCharType="end"/>
        </w:r>
      </w:hyperlink>
    </w:p>
    <w:p w14:paraId="77010104" w14:textId="1671E759" w:rsidR="00252FFC" w:rsidRDefault="00F80F18">
      <w:pPr>
        <w:pStyle w:val="TOC1"/>
        <w:rPr>
          <w:rFonts w:asciiTheme="minorHAnsi" w:eastAsiaTheme="minorEastAsia" w:hAnsiTheme="minorHAnsi" w:cstheme="minorBidi"/>
          <w:caps w:val="0"/>
          <w:noProof/>
          <w:szCs w:val="22"/>
          <w:lang w:eastAsia="en-GB"/>
        </w:rPr>
      </w:pPr>
      <w:hyperlink w:anchor="_Toc522714847" w:history="1">
        <w:r w:rsidR="00252FFC" w:rsidRPr="008A1126">
          <w:rPr>
            <w:rStyle w:val="Hyperlink"/>
            <w:rFonts w:cs="Arial"/>
            <w:noProof/>
          </w:rPr>
          <w:t>14.</w:t>
        </w:r>
        <w:r w:rsidR="00252FFC">
          <w:rPr>
            <w:rFonts w:asciiTheme="minorHAnsi" w:eastAsiaTheme="minorEastAsia" w:hAnsiTheme="minorHAnsi" w:cstheme="minorBidi"/>
            <w:caps w:val="0"/>
            <w:noProof/>
            <w:szCs w:val="22"/>
            <w:lang w:eastAsia="en-GB"/>
          </w:rPr>
          <w:tab/>
        </w:r>
        <w:r w:rsidR="00252FFC" w:rsidRPr="008A1126">
          <w:rPr>
            <w:rStyle w:val="Hyperlink"/>
            <w:rFonts w:cs="Arial"/>
            <w:noProof/>
          </w:rPr>
          <w:t>STAFF AND CUSTOMER SERVICE</w:t>
        </w:r>
        <w:r w:rsidR="00252FFC">
          <w:rPr>
            <w:noProof/>
            <w:webHidden/>
          </w:rPr>
          <w:tab/>
        </w:r>
        <w:r w:rsidR="00252FFC">
          <w:rPr>
            <w:noProof/>
            <w:webHidden/>
          </w:rPr>
          <w:fldChar w:fldCharType="begin"/>
        </w:r>
        <w:r w:rsidR="00252FFC">
          <w:rPr>
            <w:noProof/>
            <w:webHidden/>
          </w:rPr>
          <w:instrText xml:space="preserve"> PAGEREF _Toc522714847 \h </w:instrText>
        </w:r>
        <w:r w:rsidR="00252FFC">
          <w:rPr>
            <w:noProof/>
            <w:webHidden/>
          </w:rPr>
        </w:r>
        <w:r w:rsidR="00252FFC">
          <w:rPr>
            <w:noProof/>
            <w:webHidden/>
          </w:rPr>
          <w:fldChar w:fldCharType="separate"/>
        </w:r>
        <w:r w:rsidR="001C42BC">
          <w:rPr>
            <w:noProof/>
            <w:webHidden/>
          </w:rPr>
          <w:t>5</w:t>
        </w:r>
        <w:r w:rsidR="00252FFC">
          <w:rPr>
            <w:noProof/>
            <w:webHidden/>
          </w:rPr>
          <w:fldChar w:fldCharType="end"/>
        </w:r>
      </w:hyperlink>
    </w:p>
    <w:p w14:paraId="7C90DEC0" w14:textId="62DC1408" w:rsidR="00252FFC" w:rsidRDefault="00F80F18">
      <w:pPr>
        <w:pStyle w:val="TOC1"/>
        <w:rPr>
          <w:rFonts w:asciiTheme="minorHAnsi" w:eastAsiaTheme="minorEastAsia" w:hAnsiTheme="minorHAnsi" w:cstheme="minorBidi"/>
          <w:caps w:val="0"/>
          <w:noProof/>
          <w:szCs w:val="22"/>
          <w:lang w:eastAsia="en-GB"/>
        </w:rPr>
      </w:pPr>
      <w:hyperlink w:anchor="_Toc522714848" w:history="1">
        <w:r w:rsidR="00252FFC" w:rsidRPr="008A1126">
          <w:rPr>
            <w:rStyle w:val="Hyperlink"/>
            <w:rFonts w:cs="Arial"/>
            <w:noProof/>
          </w:rPr>
          <w:t>15.</w:t>
        </w:r>
        <w:r w:rsidR="00252FFC">
          <w:rPr>
            <w:rFonts w:asciiTheme="minorHAnsi" w:eastAsiaTheme="minorEastAsia" w:hAnsiTheme="minorHAnsi" w:cstheme="minorBidi"/>
            <w:caps w:val="0"/>
            <w:noProof/>
            <w:szCs w:val="22"/>
            <w:lang w:eastAsia="en-GB"/>
          </w:rPr>
          <w:tab/>
        </w:r>
        <w:r w:rsidR="00252FFC" w:rsidRPr="008A1126">
          <w:rPr>
            <w:rStyle w:val="Hyperlink"/>
            <w:rFonts w:cs="Arial"/>
            <w:noProof/>
          </w:rPr>
          <w:t>service levels and performance</w:t>
        </w:r>
        <w:r w:rsidR="00252FFC">
          <w:rPr>
            <w:noProof/>
            <w:webHidden/>
          </w:rPr>
          <w:tab/>
        </w:r>
        <w:r w:rsidR="00252FFC">
          <w:rPr>
            <w:noProof/>
            <w:webHidden/>
          </w:rPr>
          <w:fldChar w:fldCharType="begin"/>
        </w:r>
        <w:r w:rsidR="00252FFC">
          <w:rPr>
            <w:noProof/>
            <w:webHidden/>
          </w:rPr>
          <w:instrText xml:space="preserve"> PAGEREF _Toc522714848 \h </w:instrText>
        </w:r>
        <w:r w:rsidR="00252FFC">
          <w:rPr>
            <w:noProof/>
            <w:webHidden/>
          </w:rPr>
        </w:r>
        <w:r w:rsidR="00252FFC">
          <w:rPr>
            <w:noProof/>
            <w:webHidden/>
          </w:rPr>
          <w:fldChar w:fldCharType="separate"/>
        </w:r>
        <w:r w:rsidR="001C42BC">
          <w:rPr>
            <w:noProof/>
            <w:webHidden/>
          </w:rPr>
          <w:t>5</w:t>
        </w:r>
        <w:r w:rsidR="00252FFC">
          <w:rPr>
            <w:noProof/>
            <w:webHidden/>
          </w:rPr>
          <w:fldChar w:fldCharType="end"/>
        </w:r>
      </w:hyperlink>
    </w:p>
    <w:p w14:paraId="5CBE65F5" w14:textId="104884ED" w:rsidR="00252FFC" w:rsidRDefault="00F80F18">
      <w:pPr>
        <w:pStyle w:val="TOC1"/>
        <w:rPr>
          <w:rFonts w:asciiTheme="minorHAnsi" w:eastAsiaTheme="minorEastAsia" w:hAnsiTheme="minorHAnsi" w:cstheme="minorBidi"/>
          <w:caps w:val="0"/>
          <w:noProof/>
          <w:szCs w:val="22"/>
          <w:lang w:eastAsia="en-GB"/>
        </w:rPr>
      </w:pPr>
      <w:hyperlink w:anchor="_Toc522714849" w:history="1">
        <w:r w:rsidR="00252FFC" w:rsidRPr="008A1126">
          <w:rPr>
            <w:rStyle w:val="Hyperlink"/>
            <w:noProof/>
          </w:rPr>
          <w:t>16.</w:t>
        </w:r>
        <w:r w:rsidR="00252FFC">
          <w:rPr>
            <w:rFonts w:asciiTheme="minorHAnsi" w:eastAsiaTheme="minorEastAsia" w:hAnsiTheme="minorHAnsi" w:cstheme="minorBidi"/>
            <w:caps w:val="0"/>
            <w:noProof/>
            <w:szCs w:val="22"/>
            <w:lang w:eastAsia="en-GB"/>
          </w:rPr>
          <w:tab/>
        </w:r>
        <w:r w:rsidR="00252FFC" w:rsidRPr="008A1126">
          <w:rPr>
            <w:rStyle w:val="Hyperlink"/>
            <w:noProof/>
          </w:rPr>
          <w:t>Security and CONFIDENTIALITY requirements</w:t>
        </w:r>
        <w:r w:rsidR="00252FFC">
          <w:rPr>
            <w:noProof/>
            <w:webHidden/>
          </w:rPr>
          <w:tab/>
        </w:r>
        <w:r w:rsidR="00252FFC">
          <w:rPr>
            <w:noProof/>
            <w:webHidden/>
          </w:rPr>
          <w:fldChar w:fldCharType="begin"/>
        </w:r>
        <w:r w:rsidR="00252FFC">
          <w:rPr>
            <w:noProof/>
            <w:webHidden/>
          </w:rPr>
          <w:instrText xml:space="preserve"> PAGEREF _Toc522714849 \h </w:instrText>
        </w:r>
        <w:r w:rsidR="00252FFC">
          <w:rPr>
            <w:noProof/>
            <w:webHidden/>
          </w:rPr>
        </w:r>
        <w:r w:rsidR="00252FFC">
          <w:rPr>
            <w:noProof/>
            <w:webHidden/>
          </w:rPr>
          <w:fldChar w:fldCharType="separate"/>
        </w:r>
        <w:r w:rsidR="001C42BC">
          <w:rPr>
            <w:noProof/>
            <w:webHidden/>
          </w:rPr>
          <w:t>6</w:t>
        </w:r>
        <w:r w:rsidR="00252FFC">
          <w:rPr>
            <w:noProof/>
            <w:webHidden/>
          </w:rPr>
          <w:fldChar w:fldCharType="end"/>
        </w:r>
      </w:hyperlink>
    </w:p>
    <w:p w14:paraId="0F5A4BBD" w14:textId="2C6530A5" w:rsidR="00252FFC" w:rsidRDefault="00F80F18">
      <w:pPr>
        <w:pStyle w:val="TOC1"/>
        <w:rPr>
          <w:rFonts w:asciiTheme="minorHAnsi" w:eastAsiaTheme="minorEastAsia" w:hAnsiTheme="minorHAnsi" w:cstheme="minorBidi"/>
          <w:caps w:val="0"/>
          <w:noProof/>
          <w:szCs w:val="22"/>
          <w:lang w:eastAsia="en-GB"/>
        </w:rPr>
      </w:pPr>
      <w:hyperlink w:anchor="_Toc522714850" w:history="1">
        <w:r w:rsidR="00252FFC" w:rsidRPr="008A1126">
          <w:rPr>
            <w:rStyle w:val="Hyperlink"/>
            <w:rFonts w:cs="Arial"/>
            <w:noProof/>
          </w:rPr>
          <w:t>17.</w:t>
        </w:r>
        <w:r w:rsidR="00252FFC">
          <w:rPr>
            <w:rFonts w:asciiTheme="minorHAnsi" w:eastAsiaTheme="minorEastAsia" w:hAnsiTheme="minorHAnsi" w:cstheme="minorBidi"/>
            <w:caps w:val="0"/>
            <w:noProof/>
            <w:szCs w:val="22"/>
            <w:lang w:eastAsia="en-GB"/>
          </w:rPr>
          <w:tab/>
        </w:r>
        <w:r w:rsidR="00252FFC" w:rsidRPr="008A1126">
          <w:rPr>
            <w:rStyle w:val="Hyperlink"/>
            <w:rFonts w:cs="Arial"/>
            <w:noProof/>
          </w:rPr>
          <w:t>payment AND INVOICING</w:t>
        </w:r>
        <w:r w:rsidR="00252FFC">
          <w:rPr>
            <w:noProof/>
            <w:webHidden/>
          </w:rPr>
          <w:tab/>
        </w:r>
        <w:r w:rsidR="00252FFC">
          <w:rPr>
            <w:noProof/>
            <w:webHidden/>
          </w:rPr>
          <w:fldChar w:fldCharType="begin"/>
        </w:r>
        <w:r w:rsidR="00252FFC">
          <w:rPr>
            <w:noProof/>
            <w:webHidden/>
          </w:rPr>
          <w:instrText xml:space="preserve"> PAGEREF _Toc522714850 \h </w:instrText>
        </w:r>
        <w:r w:rsidR="00252FFC">
          <w:rPr>
            <w:noProof/>
            <w:webHidden/>
          </w:rPr>
        </w:r>
        <w:r w:rsidR="00252FFC">
          <w:rPr>
            <w:noProof/>
            <w:webHidden/>
          </w:rPr>
          <w:fldChar w:fldCharType="separate"/>
        </w:r>
        <w:r w:rsidR="001C42BC">
          <w:rPr>
            <w:noProof/>
            <w:webHidden/>
          </w:rPr>
          <w:t>6</w:t>
        </w:r>
        <w:r w:rsidR="00252FFC">
          <w:rPr>
            <w:noProof/>
            <w:webHidden/>
          </w:rPr>
          <w:fldChar w:fldCharType="end"/>
        </w:r>
      </w:hyperlink>
    </w:p>
    <w:p w14:paraId="16183C13" w14:textId="0E6C6977" w:rsidR="00252FFC" w:rsidRDefault="00F80F18">
      <w:pPr>
        <w:pStyle w:val="TOC1"/>
        <w:rPr>
          <w:rFonts w:asciiTheme="minorHAnsi" w:eastAsiaTheme="minorEastAsia" w:hAnsiTheme="minorHAnsi" w:cstheme="minorBidi"/>
          <w:caps w:val="0"/>
          <w:noProof/>
          <w:szCs w:val="22"/>
          <w:lang w:eastAsia="en-GB"/>
        </w:rPr>
      </w:pPr>
      <w:hyperlink w:anchor="_Toc522714851" w:history="1">
        <w:r w:rsidR="00252FFC" w:rsidRPr="008A1126">
          <w:rPr>
            <w:rStyle w:val="Hyperlink"/>
            <w:rFonts w:cs="Arial"/>
            <w:noProof/>
          </w:rPr>
          <w:t>18.</w:t>
        </w:r>
        <w:r w:rsidR="00252FFC">
          <w:rPr>
            <w:rFonts w:asciiTheme="minorHAnsi" w:eastAsiaTheme="minorEastAsia" w:hAnsiTheme="minorHAnsi" w:cstheme="minorBidi"/>
            <w:caps w:val="0"/>
            <w:noProof/>
            <w:szCs w:val="22"/>
            <w:lang w:eastAsia="en-GB"/>
          </w:rPr>
          <w:tab/>
        </w:r>
        <w:r w:rsidR="00252FFC" w:rsidRPr="008A1126">
          <w:rPr>
            <w:rStyle w:val="Hyperlink"/>
            <w:rFonts w:cs="Arial"/>
            <w:noProof/>
          </w:rPr>
          <w:t>CONTRACT MANAGEMENT</w:t>
        </w:r>
        <w:r w:rsidR="00252FFC">
          <w:rPr>
            <w:noProof/>
            <w:webHidden/>
          </w:rPr>
          <w:tab/>
        </w:r>
        <w:r w:rsidR="00252FFC">
          <w:rPr>
            <w:noProof/>
            <w:webHidden/>
          </w:rPr>
          <w:fldChar w:fldCharType="begin"/>
        </w:r>
        <w:r w:rsidR="00252FFC">
          <w:rPr>
            <w:noProof/>
            <w:webHidden/>
          </w:rPr>
          <w:instrText xml:space="preserve"> PAGEREF _Toc522714851 \h </w:instrText>
        </w:r>
        <w:r w:rsidR="00252FFC">
          <w:rPr>
            <w:noProof/>
            <w:webHidden/>
          </w:rPr>
        </w:r>
        <w:r w:rsidR="00252FFC">
          <w:rPr>
            <w:noProof/>
            <w:webHidden/>
          </w:rPr>
          <w:fldChar w:fldCharType="separate"/>
        </w:r>
        <w:r w:rsidR="001C42BC">
          <w:rPr>
            <w:noProof/>
            <w:webHidden/>
          </w:rPr>
          <w:t>6</w:t>
        </w:r>
        <w:r w:rsidR="00252FFC">
          <w:rPr>
            <w:noProof/>
            <w:webHidden/>
          </w:rPr>
          <w:fldChar w:fldCharType="end"/>
        </w:r>
      </w:hyperlink>
    </w:p>
    <w:p w14:paraId="3AC55109" w14:textId="236532D4" w:rsidR="00252FFC" w:rsidRDefault="00F80F18">
      <w:pPr>
        <w:pStyle w:val="TOC1"/>
        <w:rPr>
          <w:rFonts w:asciiTheme="minorHAnsi" w:eastAsiaTheme="minorEastAsia" w:hAnsiTheme="minorHAnsi" w:cstheme="minorBidi"/>
          <w:caps w:val="0"/>
          <w:noProof/>
          <w:szCs w:val="22"/>
          <w:lang w:eastAsia="en-GB"/>
        </w:rPr>
      </w:pPr>
      <w:hyperlink w:anchor="_Toc522714852" w:history="1">
        <w:r w:rsidR="00252FFC" w:rsidRPr="008A1126">
          <w:rPr>
            <w:rStyle w:val="Hyperlink"/>
            <w:noProof/>
          </w:rPr>
          <w:t>19.</w:t>
        </w:r>
        <w:r w:rsidR="00252FFC">
          <w:rPr>
            <w:rFonts w:asciiTheme="minorHAnsi" w:eastAsiaTheme="minorEastAsia" w:hAnsiTheme="minorHAnsi" w:cstheme="minorBidi"/>
            <w:caps w:val="0"/>
            <w:noProof/>
            <w:szCs w:val="22"/>
            <w:lang w:eastAsia="en-GB"/>
          </w:rPr>
          <w:tab/>
        </w:r>
        <w:r w:rsidR="00252FFC" w:rsidRPr="008A1126">
          <w:rPr>
            <w:rStyle w:val="Hyperlink"/>
            <w:noProof/>
          </w:rPr>
          <w:t>Location</w:t>
        </w:r>
        <w:r w:rsidR="00252FFC">
          <w:rPr>
            <w:noProof/>
            <w:webHidden/>
          </w:rPr>
          <w:tab/>
        </w:r>
        <w:r w:rsidR="00252FFC">
          <w:rPr>
            <w:noProof/>
            <w:webHidden/>
          </w:rPr>
          <w:fldChar w:fldCharType="begin"/>
        </w:r>
        <w:r w:rsidR="00252FFC">
          <w:rPr>
            <w:noProof/>
            <w:webHidden/>
          </w:rPr>
          <w:instrText xml:space="preserve"> PAGEREF _Toc522714852 \h </w:instrText>
        </w:r>
        <w:r w:rsidR="00252FFC">
          <w:rPr>
            <w:noProof/>
            <w:webHidden/>
          </w:rPr>
        </w:r>
        <w:r w:rsidR="00252FFC">
          <w:rPr>
            <w:noProof/>
            <w:webHidden/>
          </w:rPr>
          <w:fldChar w:fldCharType="separate"/>
        </w:r>
        <w:r w:rsidR="001C42BC">
          <w:rPr>
            <w:noProof/>
            <w:webHidden/>
          </w:rPr>
          <w:t>6</w:t>
        </w:r>
        <w:r w:rsidR="00252FFC">
          <w:rPr>
            <w:noProof/>
            <w:webHidden/>
          </w:rPr>
          <w:fldChar w:fldCharType="end"/>
        </w:r>
      </w:hyperlink>
    </w:p>
    <w:p w14:paraId="374B790A" w14:textId="77777777" w:rsidR="00FE18AC" w:rsidRPr="00D37BAC" w:rsidRDefault="00E10E97" w:rsidP="00FE18AC">
      <w:pPr>
        <w:spacing w:after="120"/>
        <w:jc w:val="center"/>
        <w:rPr>
          <w:b/>
        </w:rPr>
      </w:pPr>
      <w:r w:rsidRPr="00FA5229">
        <w:rPr>
          <w:rFonts w:cs="Arial"/>
          <w:caps/>
        </w:rPr>
        <w:fldChar w:fldCharType="end"/>
      </w:r>
    </w:p>
    <w:p w14:paraId="4DA4FDFA" w14:textId="1CBB6956" w:rsidR="00F44D62" w:rsidRPr="00F44D62" w:rsidRDefault="00F44D62" w:rsidP="001A45DF">
      <w:pPr>
        <w:adjustRightInd w:val="0"/>
        <w:spacing w:before="60" w:after="60"/>
        <w:ind w:left="142"/>
        <w:jc w:val="center"/>
        <w:rPr>
          <w:rFonts w:eastAsia="STZhongsong" w:cs="Arial"/>
          <w:b/>
          <w:szCs w:val="22"/>
          <w:highlight w:val="yellow"/>
        </w:rPr>
      </w:pPr>
      <w:bookmarkStart w:id="0" w:name="_Toc297554772"/>
    </w:p>
    <w:p w14:paraId="656F4A80" w14:textId="5BBA92AE" w:rsidR="00FE18AC" w:rsidRPr="001530F5" w:rsidRDefault="00FE18AC" w:rsidP="00F44D62">
      <w:pPr>
        <w:pStyle w:val="Heading1"/>
        <w:numPr>
          <w:ilvl w:val="0"/>
          <w:numId w:val="0"/>
        </w:numPr>
        <w:overflowPunct w:val="0"/>
        <w:autoSpaceDE w:val="0"/>
        <w:autoSpaceDN w:val="0"/>
        <w:spacing w:after="120"/>
        <w:ind w:left="720"/>
        <w:textAlignment w:val="baseline"/>
        <w:rPr>
          <w:szCs w:val="22"/>
        </w:rPr>
      </w:pPr>
      <w:r>
        <w:rPr>
          <w:caps w:val="0"/>
          <w:szCs w:val="22"/>
        </w:rPr>
        <w:br w:type="page"/>
      </w:r>
    </w:p>
    <w:p w14:paraId="7989F07B" w14:textId="77777777" w:rsidR="00FE18AC" w:rsidRPr="001A45DF" w:rsidRDefault="00FE18AC" w:rsidP="008F3470">
      <w:pPr>
        <w:pStyle w:val="Heading1"/>
        <w:numPr>
          <w:ilvl w:val="0"/>
          <w:numId w:val="30"/>
        </w:numPr>
        <w:tabs>
          <w:tab w:val="clear" w:pos="720"/>
        </w:tabs>
        <w:overflowPunct w:val="0"/>
        <w:autoSpaceDE w:val="0"/>
        <w:autoSpaceDN w:val="0"/>
        <w:spacing w:after="120"/>
        <w:textAlignment w:val="baseline"/>
        <w:rPr>
          <w:sz w:val="32"/>
          <w:szCs w:val="32"/>
        </w:rPr>
      </w:pPr>
      <w:bookmarkStart w:id="1" w:name="_Toc368573027"/>
      <w:bookmarkStart w:id="2" w:name="_Toc522714834"/>
      <w:r w:rsidRPr="001A45DF">
        <w:rPr>
          <w:caps w:val="0"/>
          <w:sz w:val="32"/>
          <w:szCs w:val="32"/>
        </w:rPr>
        <w:lastRenderedPageBreak/>
        <w:t>PURPOSE</w:t>
      </w:r>
      <w:bookmarkEnd w:id="0"/>
      <w:bookmarkEnd w:id="1"/>
      <w:bookmarkEnd w:id="2"/>
    </w:p>
    <w:p w14:paraId="3BDB92AC" w14:textId="17B92EBE" w:rsidR="00FE18AC" w:rsidRPr="00307C66" w:rsidRDefault="00307C66" w:rsidP="00307C66">
      <w:pPr>
        <w:pStyle w:val="Heading2"/>
        <w:tabs>
          <w:tab w:val="num" w:pos="1004"/>
        </w:tabs>
        <w:overflowPunct w:val="0"/>
        <w:autoSpaceDE w:val="0"/>
        <w:autoSpaceDN w:val="0"/>
        <w:spacing w:after="120"/>
        <w:ind w:left="709" w:hanging="709"/>
        <w:textAlignment w:val="baseline"/>
        <w:rPr>
          <w:szCs w:val="22"/>
        </w:rPr>
      </w:pPr>
      <w:bookmarkStart w:id="3" w:name="_Toc296415791"/>
      <w:r w:rsidRPr="002E53A5">
        <w:rPr>
          <w:sz w:val="24"/>
          <w:szCs w:val="24"/>
        </w:rPr>
        <w:t>Replacement IT LAN Hardware and Software is required in order to mitigate ongoing obsolescence issues with a LAN used in support of MOD Test Equipment</w:t>
      </w:r>
      <w:r w:rsidRPr="002E53A5">
        <w:rPr>
          <w:szCs w:val="22"/>
        </w:rPr>
        <w:t>.</w:t>
      </w:r>
    </w:p>
    <w:p w14:paraId="7196B137" w14:textId="42F4A344" w:rsidR="00671798" w:rsidRDefault="00FE18AC">
      <w:pPr>
        <w:pStyle w:val="Heading1"/>
        <w:tabs>
          <w:tab w:val="clear" w:pos="720"/>
        </w:tabs>
        <w:overflowPunct w:val="0"/>
        <w:autoSpaceDE w:val="0"/>
        <w:autoSpaceDN w:val="0"/>
        <w:spacing w:after="120"/>
        <w:textAlignment w:val="baseline"/>
        <w:rPr>
          <w:sz w:val="32"/>
          <w:szCs w:val="32"/>
        </w:rPr>
      </w:pPr>
      <w:bookmarkStart w:id="4" w:name="_Toc368573028"/>
      <w:bookmarkStart w:id="5" w:name="_Toc522714835"/>
      <w:bookmarkStart w:id="6" w:name="_Toc297554773"/>
      <w:bookmarkStart w:id="7" w:name="_Toc296415805"/>
      <w:bookmarkStart w:id="8" w:name="_Toc296415793"/>
      <w:bookmarkEnd w:id="3"/>
      <w:r w:rsidRPr="001A45DF">
        <w:rPr>
          <w:sz w:val="32"/>
          <w:szCs w:val="32"/>
        </w:rPr>
        <w:t>BACKGROUND TO THE CONTRACTING aUTHORITY</w:t>
      </w:r>
      <w:bookmarkEnd w:id="4"/>
      <w:bookmarkEnd w:id="5"/>
    </w:p>
    <w:p w14:paraId="3E2832DB" w14:textId="27A1E3FB" w:rsidR="00307C66" w:rsidRPr="001A45DF" w:rsidRDefault="00307C66" w:rsidP="00307C66">
      <w:pPr>
        <w:pStyle w:val="Heading2"/>
        <w:tabs>
          <w:tab w:val="num" w:pos="1004"/>
        </w:tabs>
        <w:spacing w:after="120"/>
        <w:ind w:left="709" w:hanging="709"/>
      </w:pPr>
      <w:r w:rsidRPr="002E53A5">
        <w:rPr>
          <w:sz w:val="24"/>
          <w:szCs w:val="24"/>
        </w:rPr>
        <w:t>The Defence Electronic Components Agency (DECA) is responsible for the maintenance and repair of a wide range of military use electrical and avionic components</w:t>
      </w:r>
      <w:r w:rsidRPr="002E53A5">
        <w:t>.</w:t>
      </w:r>
    </w:p>
    <w:p w14:paraId="151A9D23" w14:textId="77777777" w:rsidR="00FE18AC" w:rsidRPr="001A45DF" w:rsidRDefault="00FE18AC" w:rsidP="008F3470">
      <w:pPr>
        <w:pStyle w:val="Heading1"/>
        <w:tabs>
          <w:tab w:val="clear" w:pos="720"/>
        </w:tabs>
        <w:overflowPunct w:val="0"/>
        <w:autoSpaceDE w:val="0"/>
        <w:autoSpaceDN w:val="0"/>
        <w:spacing w:after="120"/>
        <w:textAlignment w:val="baseline"/>
        <w:rPr>
          <w:sz w:val="32"/>
          <w:szCs w:val="32"/>
        </w:rPr>
      </w:pPr>
      <w:bookmarkStart w:id="9" w:name="_Toc368573029"/>
      <w:bookmarkStart w:id="10" w:name="_Toc522714836"/>
      <w:r w:rsidRPr="001A45DF">
        <w:rPr>
          <w:sz w:val="32"/>
          <w:szCs w:val="32"/>
        </w:rPr>
        <w:t>Background to requirement/OVERVIEW</w:t>
      </w:r>
      <w:bookmarkEnd w:id="6"/>
      <w:r w:rsidRPr="001A45DF">
        <w:rPr>
          <w:sz w:val="32"/>
          <w:szCs w:val="32"/>
        </w:rPr>
        <w:t xml:space="preserve"> of requirement</w:t>
      </w:r>
      <w:bookmarkEnd w:id="9"/>
      <w:bookmarkEnd w:id="10"/>
    </w:p>
    <w:p w14:paraId="7497C936" w14:textId="77777777" w:rsidR="00307C66" w:rsidRPr="002E53A5" w:rsidRDefault="00307C66" w:rsidP="00307C66">
      <w:pPr>
        <w:pStyle w:val="Heading2"/>
        <w:tabs>
          <w:tab w:val="clear" w:pos="720"/>
          <w:tab w:val="num" w:pos="709"/>
          <w:tab w:val="num" w:pos="1004"/>
        </w:tabs>
        <w:spacing w:after="120"/>
        <w:ind w:left="709" w:hanging="709"/>
        <w:rPr>
          <w:sz w:val="24"/>
          <w:szCs w:val="24"/>
        </w:rPr>
      </w:pPr>
      <w:bookmarkStart w:id="11" w:name="_Toc522714837"/>
      <w:bookmarkStart w:id="12" w:name="_Toc297554774"/>
      <w:bookmarkStart w:id="13" w:name="_Toc368573030"/>
      <w:bookmarkEnd w:id="7"/>
      <w:r w:rsidRPr="002E53A5">
        <w:rPr>
          <w:sz w:val="24"/>
          <w:szCs w:val="24"/>
        </w:rPr>
        <w:t>Intrinsic to DECA's capability is the successful use of General Purpose Automated Test Equipment (GPATE).  A LAN is used in support of the GPATE for the development and storage of test programmes.</w:t>
      </w:r>
    </w:p>
    <w:p w14:paraId="081CFAE7" w14:textId="0FF1C258" w:rsidR="00C4233A" w:rsidRDefault="00106F24">
      <w:pPr>
        <w:pStyle w:val="Heading1"/>
        <w:tabs>
          <w:tab w:val="clear" w:pos="720"/>
        </w:tabs>
        <w:overflowPunct w:val="0"/>
        <w:autoSpaceDE w:val="0"/>
        <w:autoSpaceDN w:val="0"/>
        <w:spacing w:after="120"/>
        <w:textAlignment w:val="baseline"/>
        <w:rPr>
          <w:sz w:val="32"/>
          <w:szCs w:val="32"/>
        </w:rPr>
      </w:pPr>
      <w:r w:rsidRPr="001A45DF">
        <w:rPr>
          <w:sz w:val="32"/>
          <w:szCs w:val="32"/>
        </w:rPr>
        <w:t>definitions</w:t>
      </w:r>
      <w:bookmarkEnd w:id="11"/>
      <w:r w:rsidRPr="001A45DF">
        <w:rPr>
          <w:sz w:val="32"/>
          <w:szCs w:val="32"/>
        </w:rPr>
        <w:t xml:space="preserve"> </w:t>
      </w:r>
    </w:p>
    <w:p w14:paraId="48B9744C" w14:textId="1B301B21" w:rsidR="00307C66" w:rsidRPr="00323040" w:rsidRDefault="00307C66" w:rsidP="00307C66">
      <w:pPr>
        <w:pStyle w:val="Heading2"/>
        <w:rPr>
          <w:sz w:val="24"/>
          <w:szCs w:val="24"/>
        </w:rPr>
      </w:pPr>
      <w:r w:rsidRPr="00323040">
        <w:rPr>
          <w:sz w:val="24"/>
          <w:szCs w:val="24"/>
        </w:rPr>
        <w:t xml:space="preserve">Not </w:t>
      </w:r>
      <w:r w:rsidR="00323040">
        <w:rPr>
          <w:sz w:val="24"/>
          <w:szCs w:val="24"/>
        </w:rPr>
        <w:t>R</w:t>
      </w:r>
      <w:r w:rsidRPr="00323040">
        <w:rPr>
          <w:sz w:val="24"/>
          <w:szCs w:val="24"/>
        </w:rPr>
        <w:t>equired</w:t>
      </w:r>
      <w:r w:rsidR="00323040">
        <w:rPr>
          <w:sz w:val="24"/>
          <w:szCs w:val="24"/>
        </w:rPr>
        <w:t>.</w:t>
      </w:r>
      <w:r w:rsidRPr="00323040">
        <w:rPr>
          <w:sz w:val="24"/>
          <w:szCs w:val="24"/>
        </w:rPr>
        <w:t xml:space="preserve"> </w:t>
      </w:r>
    </w:p>
    <w:p w14:paraId="0DAF43A5" w14:textId="77777777" w:rsidR="00671798" w:rsidRPr="001A45DF" w:rsidRDefault="00FE18AC" w:rsidP="00106F24">
      <w:pPr>
        <w:pStyle w:val="Heading1"/>
        <w:tabs>
          <w:tab w:val="clear" w:pos="720"/>
        </w:tabs>
        <w:overflowPunct w:val="0"/>
        <w:autoSpaceDE w:val="0"/>
        <w:autoSpaceDN w:val="0"/>
        <w:spacing w:before="240" w:after="120"/>
        <w:textAlignment w:val="baseline"/>
        <w:rPr>
          <w:sz w:val="32"/>
          <w:szCs w:val="32"/>
        </w:rPr>
      </w:pPr>
      <w:bookmarkStart w:id="14" w:name="_Toc522714838"/>
      <w:r w:rsidRPr="001A45DF">
        <w:rPr>
          <w:sz w:val="32"/>
          <w:szCs w:val="32"/>
        </w:rPr>
        <w:t>scope of requirement</w:t>
      </w:r>
      <w:bookmarkEnd w:id="12"/>
      <w:bookmarkEnd w:id="13"/>
      <w:bookmarkEnd w:id="14"/>
      <w:r w:rsidRPr="001A45DF">
        <w:rPr>
          <w:sz w:val="32"/>
          <w:szCs w:val="32"/>
        </w:rPr>
        <w:t xml:space="preserve"> </w:t>
      </w:r>
    </w:p>
    <w:bookmarkEnd w:id="8"/>
    <w:p w14:paraId="407ED707" w14:textId="09129CD9" w:rsidR="00307C66" w:rsidRPr="007C2693" w:rsidRDefault="00307C66" w:rsidP="007C2693">
      <w:pPr>
        <w:pStyle w:val="Heading2"/>
        <w:shd w:val="clear" w:color="auto" w:fill="FFFFFF" w:themeFill="background1"/>
        <w:tabs>
          <w:tab w:val="clear" w:pos="720"/>
          <w:tab w:val="num" w:pos="862"/>
          <w:tab w:val="num" w:pos="1004"/>
        </w:tabs>
        <w:overflowPunct w:val="0"/>
        <w:autoSpaceDE w:val="0"/>
        <w:autoSpaceDN w:val="0"/>
        <w:spacing w:after="120"/>
        <w:ind w:left="709" w:hanging="709"/>
        <w:textAlignment w:val="baseline"/>
        <w:rPr>
          <w:sz w:val="24"/>
          <w:szCs w:val="24"/>
        </w:rPr>
      </w:pPr>
      <w:r w:rsidRPr="002E53A5">
        <w:rPr>
          <w:sz w:val="24"/>
          <w:szCs w:val="24"/>
        </w:rPr>
        <w:t>The scope of the requirement is detailed in the table below.  Alternative but equivalent options will be considered</w:t>
      </w:r>
      <w:r w:rsidR="007C2693">
        <w:rPr>
          <w:sz w:val="24"/>
          <w:szCs w:val="24"/>
        </w:rPr>
        <w:t>. Any alternatives proposed will have to be confirmed as suitable by the Contracting Authority</w:t>
      </w:r>
      <w:r w:rsidRPr="002E53A5">
        <w:rPr>
          <w:sz w:val="24"/>
          <w:szCs w:val="24"/>
        </w:rPr>
        <w:t>:</w:t>
      </w:r>
    </w:p>
    <w:tbl>
      <w:tblPr>
        <w:tblW w:w="97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0"/>
        <w:gridCol w:w="1737"/>
        <w:gridCol w:w="4784"/>
        <w:gridCol w:w="1355"/>
      </w:tblGrid>
      <w:tr w:rsidR="00307C66" w:rsidRPr="00746646" w14:paraId="336902D8" w14:textId="77777777" w:rsidTr="00323040">
        <w:tc>
          <w:tcPr>
            <w:tcW w:w="200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5D0C0C2C" w14:textId="77777777" w:rsidR="00307C66" w:rsidRPr="00323040" w:rsidRDefault="00307C66" w:rsidP="00B9103C">
            <w:pPr>
              <w:rPr>
                <w:rFonts w:eastAsia="STZhongsong"/>
                <w:b/>
                <w:sz w:val="24"/>
              </w:rPr>
            </w:pPr>
            <w:r w:rsidRPr="00323040">
              <w:rPr>
                <w:rFonts w:eastAsia="STZhongsong"/>
                <w:b/>
                <w:sz w:val="24"/>
              </w:rPr>
              <w:t>Item</w:t>
            </w:r>
          </w:p>
        </w:tc>
        <w:tc>
          <w:tcPr>
            <w:tcW w:w="1459"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323BCBA7" w14:textId="77777777" w:rsidR="00307C66" w:rsidRPr="00323040" w:rsidRDefault="00307C66" w:rsidP="00B9103C">
            <w:pPr>
              <w:rPr>
                <w:rFonts w:eastAsia="STZhongsong"/>
                <w:b/>
                <w:sz w:val="24"/>
              </w:rPr>
            </w:pPr>
            <w:r w:rsidRPr="00323040">
              <w:rPr>
                <w:rFonts w:eastAsia="STZhongsong"/>
                <w:b/>
                <w:sz w:val="24"/>
              </w:rPr>
              <w:t>Manufacturer</w:t>
            </w:r>
          </w:p>
        </w:tc>
        <w:tc>
          <w:tcPr>
            <w:tcW w:w="4896"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3B008D13" w14:textId="77777777" w:rsidR="00307C66" w:rsidRPr="00323040" w:rsidRDefault="00307C66" w:rsidP="00B9103C">
            <w:pPr>
              <w:rPr>
                <w:rFonts w:eastAsia="STZhongsong"/>
                <w:b/>
                <w:sz w:val="24"/>
              </w:rPr>
            </w:pPr>
            <w:r w:rsidRPr="00323040">
              <w:rPr>
                <w:rFonts w:eastAsia="STZhongsong"/>
                <w:b/>
                <w:sz w:val="24"/>
              </w:rPr>
              <w:t>Part Number/Specification</w:t>
            </w:r>
          </w:p>
        </w:tc>
        <w:tc>
          <w:tcPr>
            <w:tcW w:w="141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1F30EFB7" w14:textId="77777777" w:rsidR="00307C66" w:rsidRPr="00323040" w:rsidRDefault="00307C66" w:rsidP="00B9103C">
            <w:pPr>
              <w:rPr>
                <w:rFonts w:eastAsia="STZhongsong"/>
                <w:b/>
                <w:sz w:val="24"/>
              </w:rPr>
            </w:pPr>
            <w:r w:rsidRPr="00323040">
              <w:rPr>
                <w:rFonts w:eastAsia="STZhongsong"/>
                <w:b/>
                <w:sz w:val="24"/>
              </w:rPr>
              <w:t>Quantity</w:t>
            </w:r>
          </w:p>
        </w:tc>
      </w:tr>
      <w:tr w:rsidR="00323040" w:rsidRPr="00746646" w14:paraId="75140C74" w14:textId="77777777" w:rsidTr="00323040">
        <w:tc>
          <w:tcPr>
            <w:tcW w:w="2006" w:type="dxa"/>
            <w:tcBorders>
              <w:top w:val="single" w:sz="4" w:space="0" w:color="auto"/>
              <w:left w:val="single" w:sz="4" w:space="0" w:color="auto"/>
              <w:bottom w:val="single" w:sz="4" w:space="0" w:color="auto"/>
              <w:right w:val="single" w:sz="4" w:space="0" w:color="auto"/>
            </w:tcBorders>
            <w:shd w:val="clear" w:color="auto" w:fill="auto"/>
            <w:vAlign w:val="center"/>
          </w:tcPr>
          <w:p w14:paraId="3F987822" w14:textId="722DF36F" w:rsidR="00323040" w:rsidRPr="00323040" w:rsidRDefault="00323040" w:rsidP="00323040">
            <w:pPr>
              <w:jc w:val="center"/>
              <w:rPr>
                <w:rFonts w:eastAsia="STZhongsong"/>
                <w:sz w:val="24"/>
              </w:rPr>
            </w:pPr>
            <w:r w:rsidRPr="00323040">
              <w:rPr>
                <w:rFonts w:eastAsia="STZhongsong"/>
                <w:sz w:val="24"/>
              </w:rPr>
              <w:t>File Servers &amp; Domain Controllers</w:t>
            </w:r>
          </w:p>
        </w:tc>
        <w:tc>
          <w:tcPr>
            <w:tcW w:w="1459" w:type="dxa"/>
            <w:tcBorders>
              <w:top w:val="single" w:sz="4" w:space="0" w:color="auto"/>
              <w:left w:val="single" w:sz="4" w:space="0" w:color="auto"/>
              <w:bottom w:val="single" w:sz="4" w:space="0" w:color="auto"/>
              <w:right w:val="single" w:sz="4" w:space="0" w:color="auto"/>
            </w:tcBorders>
            <w:shd w:val="clear" w:color="auto" w:fill="auto"/>
            <w:vAlign w:val="center"/>
          </w:tcPr>
          <w:p w14:paraId="57459248" w14:textId="67E0E9D3" w:rsidR="00323040" w:rsidRPr="00323040" w:rsidRDefault="00323040" w:rsidP="00323040">
            <w:pPr>
              <w:jc w:val="center"/>
              <w:rPr>
                <w:rFonts w:eastAsia="STZhongsong"/>
                <w:sz w:val="24"/>
              </w:rPr>
            </w:pPr>
            <w:r w:rsidRPr="00323040">
              <w:rPr>
                <w:rFonts w:eastAsia="STZhongsong"/>
                <w:sz w:val="24"/>
              </w:rPr>
              <w:t>Dell</w:t>
            </w:r>
          </w:p>
        </w:tc>
        <w:tc>
          <w:tcPr>
            <w:tcW w:w="4896" w:type="dxa"/>
            <w:tcBorders>
              <w:top w:val="single" w:sz="4" w:space="0" w:color="auto"/>
              <w:left w:val="single" w:sz="4" w:space="0" w:color="auto"/>
              <w:bottom w:val="single" w:sz="4" w:space="0" w:color="auto"/>
              <w:right w:val="single" w:sz="4" w:space="0" w:color="auto"/>
            </w:tcBorders>
            <w:shd w:val="clear" w:color="auto" w:fill="auto"/>
            <w:vAlign w:val="center"/>
          </w:tcPr>
          <w:p w14:paraId="3A773146" w14:textId="77777777" w:rsidR="00323040" w:rsidRPr="00323040" w:rsidRDefault="00323040" w:rsidP="00323040">
            <w:pPr>
              <w:jc w:val="center"/>
              <w:rPr>
                <w:rFonts w:eastAsia="STZhongsong"/>
                <w:sz w:val="24"/>
              </w:rPr>
            </w:pPr>
            <w:r w:rsidRPr="00323040">
              <w:rPr>
                <w:rFonts w:eastAsia="STZhongsong"/>
                <w:sz w:val="24"/>
              </w:rPr>
              <w:t>PowerEdge T550</w:t>
            </w:r>
          </w:p>
          <w:p w14:paraId="09AA1A4F" w14:textId="77777777" w:rsidR="00323040" w:rsidRPr="00323040" w:rsidRDefault="00323040" w:rsidP="00323040">
            <w:pPr>
              <w:jc w:val="center"/>
              <w:rPr>
                <w:rFonts w:eastAsia="STZhongsong"/>
                <w:sz w:val="24"/>
              </w:rPr>
            </w:pPr>
            <w:r w:rsidRPr="00323040">
              <w:rPr>
                <w:rFonts w:eastAsia="STZhongsong"/>
                <w:sz w:val="24"/>
              </w:rPr>
              <w:t>Order Code: pet5509a</w:t>
            </w:r>
          </w:p>
          <w:p w14:paraId="2309BD82" w14:textId="5DBFEDF0" w:rsidR="00323040" w:rsidRPr="00323040" w:rsidRDefault="00323040" w:rsidP="00323040">
            <w:pPr>
              <w:jc w:val="center"/>
              <w:rPr>
                <w:rFonts w:eastAsia="STZhongsong"/>
                <w:sz w:val="24"/>
              </w:rPr>
            </w:pPr>
            <w:r w:rsidRPr="00323040">
              <w:rPr>
                <w:rFonts w:eastAsia="STZhongsong"/>
                <w:sz w:val="24"/>
              </w:rPr>
              <w:t>See Annex A to Statement of Requirements - PowerEdge_T550_Server_Specification</w:t>
            </w:r>
          </w:p>
        </w:tc>
        <w:tc>
          <w:tcPr>
            <w:tcW w:w="1415" w:type="dxa"/>
            <w:tcBorders>
              <w:top w:val="single" w:sz="4" w:space="0" w:color="auto"/>
              <w:left w:val="single" w:sz="4" w:space="0" w:color="auto"/>
              <w:bottom w:val="single" w:sz="4" w:space="0" w:color="auto"/>
              <w:right w:val="single" w:sz="4" w:space="0" w:color="auto"/>
            </w:tcBorders>
            <w:shd w:val="clear" w:color="auto" w:fill="auto"/>
            <w:vAlign w:val="center"/>
          </w:tcPr>
          <w:p w14:paraId="47B7E68A" w14:textId="2717F498" w:rsidR="00323040" w:rsidRPr="00323040" w:rsidRDefault="00323040" w:rsidP="00323040">
            <w:pPr>
              <w:jc w:val="center"/>
              <w:rPr>
                <w:rFonts w:eastAsia="STZhongsong"/>
                <w:sz w:val="24"/>
              </w:rPr>
            </w:pPr>
            <w:r w:rsidRPr="00323040">
              <w:rPr>
                <w:rFonts w:eastAsia="STZhongsong"/>
                <w:sz w:val="24"/>
              </w:rPr>
              <w:t>4</w:t>
            </w:r>
          </w:p>
        </w:tc>
      </w:tr>
      <w:tr w:rsidR="00323040" w:rsidRPr="00746646" w14:paraId="5A5C6120" w14:textId="77777777" w:rsidTr="00323040">
        <w:tc>
          <w:tcPr>
            <w:tcW w:w="2006" w:type="dxa"/>
            <w:tcBorders>
              <w:top w:val="single" w:sz="4" w:space="0" w:color="auto"/>
              <w:left w:val="single" w:sz="4" w:space="0" w:color="auto"/>
              <w:bottom w:val="single" w:sz="4" w:space="0" w:color="auto"/>
              <w:right w:val="single" w:sz="4" w:space="0" w:color="auto"/>
            </w:tcBorders>
            <w:shd w:val="clear" w:color="auto" w:fill="auto"/>
            <w:vAlign w:val="center"/>
          </w:tcPr>
          <w:p w14:paraId="56719B4B" w14:textId="2506F293" w:rsidR="00323040" w:rsidRPr="00323040" w:rsidRDefault="00323040" w:rsidP="00323040">
            <w:pPr>
              <w:jc w:val="center"/>
              <w:rPr>
                <w:rFonts w:eastAsia="STZhongsong"/>
                <w:sz w:val="24"/>
              </w:rPr>
            </w:pPr>
            <w:r w:rsidRPr="00323040">
              <w:rPr>
                <w:rFonts w:eastAsia="STZhongsong"/>
                <w:sz w:val="24"/>
              </w:rPr>
              <w:t>Workstations</w:t>
            </w:r>
          </w:p>
        </w:tc>
        <w:tc>
          <w:tcPr>
            <w:tcW w:w="1459" w:type="dxa"/>
            <w:tcBorders>
              <w:top w:val="single" w:sz="4" w:space="0" w:color="auto"/>
              <w:left w:val="single" w:sz="4" w:space="0" w:color="auto"/>
              <w:bottom w:val="single" w:sz="4" w:space="0" w:color="auto"/>
              <w:right w:val="single" w:sz="4" w:space="0" w:color="auto"/>
            </w:tcBorders>
            <w:shd w:val="clear" w:color="auto" w:fill="auto"/>
            <w:vAlign w:val="center"/>
          </w:tcPr>
          <w:p w14:paraId="5F5F68B5" w14:textId="1694C51A" w:rsidR="00323040" w:rsidRPr="00323040" w:rsidRDefault="00323040" w:rsidP="00323040">
            <w:pPr>
              <w:jc w:val="center"/>
              <w:rPr>
                <w:rFonts w:eastAsia="STZhongsong"/>
                <w:sz w:val="24"/>
              </w:rPr>
            </w:pPr>
            <w:r w:rsidRPr="00323040">
              <w:rPr>
                <w:rFonts w:eastAsia="STZhongsong"/>
                <w:sz w:val="24"/>
              </w:rPr>
              <w:t>Dell</w:t>
            </w:r>
          </w:p>
        </w:tc>
        <w:tc>
          <w:tcPr>
            <w:tcW w:w="4896" w:type="dxa"/>
            <w:tcBorders>
              <w:top w:val="single" w:sz="4" w:space="0" w:color="auto"/>
              <w:left w:val="single" w:sz="4" w:space="0" w:color="auto"/>
              <w:bottom w:val="single" w:sz="4" w:space="0" w:color="auto"/>
              <w:right w:val="single" w:sz="4" w:space="0" w:color="auto"/>
            </w:tcBorders>
            <w:shd w:val="clear" w:color="auto" w:fill="auto"/>
            <w:vAlign w:val="center"/>
          </w:tcPr>
          <w:p w14:paraId="645A25CC" w14:textId="77777777" w:rsidR="00323040" w:rsidRPr="00323040" w:rsidRDefault="00323040" w:rsidP="00323040">
            <w:pPr>
              <w:jc w:val="center"/>
              <w:rPr>
                <w:rFonts w:eastAsia="STZhongsong"/>
                <w:sz w:val="24"/>
              </w:rPr>
            </w:pPr>
            <w:r w:rsidRPr="00323040">
              <w:rPr>
                <w:rFonts w:eastAsia="STZhongsong"/>
                <w:sz w:val="24"/>
              </w:rPr>
              <w:t>Precision Tower 5820</w:t>
            </w:r>
          </w:p>
          <w:p w14:paraId="7168FB84" w14:textId="77777777" w:rsidR="00323040" w:rsidRPr="00323040" w:rsidRDefault="00323040" w:rsidP="00323040">
            <w:pPr>
              <w:jc w:val="center"/>
              <w:rPr>
                <w:rFonts w:eastAsia="STZhongsong"/>
                <w:sz w:val="24"/>
              </w:rPr>
            </w:pPr>
            <w:r w:rsidRPr="00323040">
              <w:rPr>
                <w:rFonts w:eastAsia="STZhongsong"/>
                <w:sz w:val="24"/>
              </w:rPr>
              <w:t>Order Code: xctopt5820corexemea</w:t>
            </w:r>
          </w:p>
          <w:p w14:paraId="6A40C723" w14:textId="6385F32F" w:rsidR="00323040" w:rsidRPr="00323040" w:rsidRDefault="00323040" w:rsidP="00323040">
            <w:pPr>
              <w:jc w:val="center"/>
              <w:rPr>
                <w:rFonts w:eastAsia="STZhongsong"/>
                <w:sz w:val="24"/>
              </w:rPr>
            </w:pPr>
            <w:r w:rsidRPr="00323040">
              <w:rPr>
                <w:rFonts w:eastAsia="STZhongsong"/>
                <w:sz w:val="24"/>
              </w:rPr>
              <w:t>See Annex B to Statement of Requirements - Precision_Tower_5820_Specification</w:t>
            </w:r>
          </w:p>
        </w:tc>
        <w:tc>
          <w:tcPr>
            <w:tcW w:w="1415" w:type="dxa"/>
            <w:tcBorders>
              <w:top w:val="single" w:sz="4" w:space="0" w:color="auto"/>
              <w:left w:val="single" w:sz="4" w:space="0" w:color="auto"/>
              <w:bottom w:val="single" w:sz="4" w:space="0" w:color="auto"/>
              <w:right w:val="single" w:sz="4" w:space="0" w:color="auto"/>
            </w:tcBorders>
            <w:shd w:val="clear" w:color="auto" w:fill="auto"/>
            <w:vAlign w:val="center"/>
          </w:tcPr>
          <w:p w14:paraId="52246C52" w14:textId="24CF3236" w:rsidR="00323040" w:rsidRPr="00323040" w:rsidRDefault="00323040" w:rsidP="00323040">
            <w:pPr>
              <w:jc w:val="center"/>
              <w:rPr>
                <w:rFonts w:eastAsia="STZhongsong"/>
                <w:sz w:val="24"/>
              </w:rPr>
            </w:pPr>
            <w:r w:rsidRPr="00323040">
              <w:rPr>
                <w:rFonts w:eastAsia="STZhongsong"/>
                <w:sz w:val="24"/>
              </w:rPr>
              <w:t>5</w:t>
            </w:r>
          </w:p>
        </w:tc>
      </w:tr>
      <w:tr w:rsidR="00323040" w:rsidRPr="00746646" w14:paraId="5A06CDDE" w14:textId="77777777" w:rsidTr="00323040">
        <w:tc>
          <w:tcPr>
            <w:tcW w:w="2006" w:type="dxa"/>
            <w:tcBorders>
              <w:top w:val="single" w:sz="4" w:space="0" w:color="auto"/>
              <w:left w:val="single" w:sz="4" w:space="0" w:color="auto"/>
              <w:bottom w:val="single" w:sz="4" w:space="0" w:color="auto"/>
              <w:right w:val="single" w:sz="4" w:space="0" w:color="auto"/>
            </w:tcBorders>
            <w:shd w:val="clear" w:color="auto" w:fill="auto"/>
            <w:vAlign w:val="center"/>
          </w:tcPr>
          <w:p w14:paraId="1A0168C8" w14:textId="5214A07A" w:rsidR="00323040" w:rsidRPr="00323040" w:rsidRDefault="00323040" w:rsidP="00323040">
            <w:pPr>
              <w:jc w:val="center"/>
              <w:rPr>
                <w:rFonts w:eastAsia="STZhongsong"/>
                <w:sz w:val="24"/>
              </w:rPr>
            </w:pPr>
            <w:r w:rsidRPr="00323040">
              <w:rPr>
                <w:rFonts w:eastAsia="STZhongsong"/>
                <w:sz w:val="24"/>
              </w:rPr>
              <w:t>Hard Drives for Servers &amp; Workstations</w:t>
            </w:r>
          </w:p>
        </w:tc>
        <w:tc>
          <w:tcPr>
            <w:tcW w:w="1459" w:type="dxa"/>
            <w:tcBorders>
              <w:top w:val="single" w:sz="4" w:space="0" w:color="auto"/>
              <w:left w:val="single" w:sz="4" w:space="0" w:color="auto"/>
              <w:bottom w:val="single" w:sz="4" w:space="0" w:color="auto"/>
              <w:right w:val="single" w:sz="4" w:space="0" w:color="auto"/>
            </w:tcBorders>
            <w:shd w:val="clear" w:color="auto" w:fill="auto"/>
            <w:vAlign w:val="center"/>
          </w:tcPr>
          <w:p w14:paraId="431D7F12" w14:textId="7C5D588F" w:rsidR="00323040" w:rsidRPr="00323040" w:rsidRDefault="00323040" w:rsidP="00323040">
            <w:pPr>
              <w:jc w:val="center"/>
              <w:rPr>
                <w:rFonts w:eastAsia="STZhongsong"/>
                <w:sz w:val="24"/>
              </w:rPr>
            </w:pPr>
            <w:r w:rsidRPr="00323040">
              <w:rPr>
                <w:rFonts w:eastAsia="STZhongsong"/>
                <w:sz w:val="24"/>
              </w:rPr>
              <w:t>Western Digital</w:t>
            </w:r>
          </w:p>
        </w:tc>
        <w:tc>
          <w:tcPr>
            <w:tcW w:w="4896" w:type="dxa"/>
            <w:tcBorders>
              <w:top w:val="single" w:sz="4" w:space="0" w:color="auto"/>
              <w:left w:val="single" w:sz="4" w:space="0" w:color="auto"/>
              <w:bottom w:val="single" w:sz="4" w:space="0" w:color="auto"/>
              <w:right w:val="single" w:sz="4" w:space="0" w:color="auto"/>
            </w:tcBorders>
            <w:shd w:val="clear" w:color="auto" w:fill="auto"/>
            <w:vAlign w:val="center"/>
          </w:tcPr>
          <w:p w14:paraId="5DA0BB24" w14:textId="241B69E6" w:rsidR="00323040" w:rsidRPr="00323040" w:rsidRDefault="00323040" w:rsidP="00323040">
            <w:pPr>
              <w:jc w:val="center"/>
              <w:rPr>
                <w:rFonts w:eastAsia="STZhongsong"/>
                <w:sz w:val="24"/>
              </w:rPr>
            </w:pPr>
            <w:r w:rsidRPr="00323040">
              <w:rPr>
                <w:rFonts w:eastAsia="STZhongsong"/>
                <w:sz w:val="24"/>
              </w:rPr>
              <w:t>WD121KRYZ</w:t>
            </w:r>
          </w:p>
        </w:tc>
        <w:tc>
          <w:tcPr>
            <w:tcW w:w="1415" w:type="dxa"/>
            <w:tcBorders>
              <w:top w:val="single" w:sz="4" w:space="0" w:color="auto"/>
              <w:left w:val="single" w:sz="4" w:space="0" w:color="auto"/>
              <w:bottom w:val="single" w:sz="4" w:space="0" w:color="auto"/>
              <w:right w:val="single" w:sz="4" w:space="0" w:color="auto"/>
            </w:tcBorders>
            <w:shd w:val="clear" w:color="auto" w:fill="auto"/>
            <w:vAlign w:val="center"/>
          </w:tcPr>
          <w:p w14:paraId="7A38399A" w14:textId="4ABA7173" w:rsidR="00323040" w:rsidRPr="00323040" w:rsidRDefault="00323040" w:rsidP="00323040">
            <w:pPr>
              <w:jc w:val="center"/>
              <w:rPr>
                <w:rFonts w:eastAsia="STZhongsong"/>
                <w:sz w:val="24"/>
              </w:rPr>
            </w:pPr>
            <w:r w:rsidRPr="00323040">
              <w:rPr>
                <w:rFonts w:eastAsia="STZhongsong"/>
                <w:sz w:val="24"/>
              </w:rPr>
              <w:t>30</w:t>
            </w:r>
          </w:p>
        </w:tc>
      </w:tr>
      <w:tr w:rsidR="00323040" w:rsidRPr="00746646" w14:paraId="0A38D383" w14:textId="77777777" w:rsidTr="00323040">
        <w:tc>
          <w:tcPr>
            <w:tcW w:w="2006" w:type="dxa"/>
            <w:tcBorders>
              <w:top w:val="single" w:sz="4" w:space="0" w:color="auto"/>
              <w:left w:val="single" w:sz="4" w:space="0" w:color="auto"/>
              <w:bottom w:val="single" w:sz="4" w:space="0" w:color="auto"/>
              <w:right w:val="single" w:sz="4" w:space="0" w:color="auto"/>
            </w:tcBorders>
            <w:shd w:val="clear" w:color="auto" w:fill="auto"/>
            <w:vAlign w:val="center"/>
          </w:tcPr>
          <w:p w14:paraId="5C7CE6B9" w14:textId="4116F998" w:rsidR="00323040" w:rsidRPr="00323040" w:rsidRDefault="00323040" w:rsidP="00323040">
            <w:pPr>
              <w:jc w:val="center"/>
              <w:rPr>
                <w:rFonts w:eastAsia="STZhongsong"/>
                <w:sz w:val="24"/>
              </w:rPr>
            </w:pPr>
            <w:r w:rsidRPr="00323040">
              <w:rPr>
                <w:rFonts w:eastAsia="STZhongsong"/>
                <w:sz w:val="24"/>
              </w:rPr>
              <w:t>KVM Switch</w:t>
            </w:r>
          </w:p>
        </w:tc>
        <w:tc>
          <w:tcPr>
            <w:tcW w:w="1459" w:type="dxa"/>
            <w:tcBorders>
              <w:top w:val="single" w:sz="4" w:space="0" w:color="auto"/>
              <w:left w:val="single" w:sz="4" w:space="0" w:color="auto"/>
              <w:bottom w:val="single" w:sz="4" w:space="0" w:color="auto"/>
              <w:right w:val="single" w:sz="4" w:space="0" w:color="auto"/>
            </w:tcBorders>
            <w:shd w:val="clear" w:color="auto" w:fill="auto"/>
            <w:vAlign w:val="center"/>
          </w:tcPr>
          <w:p w14:paraId="3EAC2DDC" w14:textId="29720E1E" w:rsidR="00323040" w:rsidRPr="00323040" w:rsidRDefault="00323040" w:rsidP="00323040">
            <w:pPr>
              <w:jc w:val="center"/>
              <w:rPr>
                <w:rFonts w:eastAsia="STZhongsong"/>
                <w:sz w:val="24"/>
              </w:rPr>
            </w:pPr>
            <w:r w:rsidRPr="00323040">
              <w:rPr>
                <w:rFonts w:eastAsia="STZhongsong"/>
                <w:sz w:val="24"/>
              </w:rPr>
              <w:t>Aten</w:t>
            </w:r>
          </w:p>
        </w:tc>
        <w:tc>
          <w:tcPr>
            <w:tcW w:w="4896" w:type="dxa"/>
            <w:tcBorders>
              <w:top w:val="single" w:sz="4" w:space="0" w:color="auto"/>
              <w:left w:val="single" w:sz="4" w:space="0" w:color="auto"/>
              <w:bottom w:val="single" w:sz="4" w:space="0" w:color="auto"/>
              <w:right w:val="single" w:sz="4" w:space="0" w:color="auto"/>
            </w:tcBorders>
            <w:shd w:val="clear" w:color="auto" w:fill="auto"/>
            <w:vAlign w:val="center"/>
          </w:tcPr>
          <w:p w14:paraId="6E6824EA" w14:textId="17945CD5" w:rsidR="00323040" w:rsidRPr="00323040" w:rsidRDefault="00323040" w:rsidP="00323040">
            <w:pPr>
              <w:jc w:val="center"/>
              <w:rPr>
                <w:rFonts w:eastAsia="STZhongsong"/>
                <w:sz w:val="24"/>
              </w:rPr>
            </w:pPr>
            <w:r w:rsidRPr="00323040">
              <w:rPr>
                <w:rFonts w:eastAsia="STZhongsong"/>
                <w:sz w:val="24"/>
              </w:rPr>
              <w:t>CS1914</w:t>
            </w:r>
          </w:p>
        </w:tc>
        <w:tc>
          <w:tcPr>
            <w:tcW w:w="1415" w:type="dxa"/>
            <w:tcBorders>
              <w:top w:val="single" w:sz="4" w:space="0" w:color="auto"/>
              <w:left w:val="single" w:sz="4" w:space="0" w:color="auto"/>
              <w:bottom w:val="single" w:sz="4" w:space="0" w:color="auto"/>
              <w:right w:val="single" w:sz="4" w:space="0" w:color="auto"/>
            </w:tcBorders>
            <w:shd w:val="clear" w:color="auto" w:fill="auto"/>
            <w:vAlign w:val="center"/>
          </w:tcPr>
          <w:p w14:paraId="2C5D169A" w14:textId="31BA193E" w:rsidR="00323040" w:rsidRPr="00323040" w:rsidRDefault="00323040" w:rsidP="00323040">
            <w:pPr>
              <w:jc w:val="center"/>
              <w:rPr>
                <w:rFonts w:eastAsia="STZhongsong"/>
                <w:sz w:val="24"/>
              </w:rPr>
            </w:pPr>
            <w:r w:rsidRPr="00323040">
              <w:rPr>
                <w:rFonts w:eastAsia="STZhongsong"/>
                <w:sz w:val="24"/>
              </w:rPr>
              <w:t>1</w:t>
            </w:r>
          </w:p>
        </w:tc>
      </w:tr>
      <w:tr w:rsidR="00323040" w:rsidRPr="00746646" w14:paraId="2FEA04E4" w14:textId="77777777" w:rsidTr="00323040">
        <w:tc>
          <w:tcPr>
            <w:tcW w:w="2006" w:type="dxa"/>
            <w:tcBorders>
              <w:top w:val="single" w:sz="4" w:space="0" w:color="auto"/>
              <w:left w:val="single" w:sz="4" w:space="0" w:color="auto"/>
              <w:bottom w:val="single" w:sz="4" w:space="0" w:color="auto"/>
              <w:right w:val="single" w:sz="4" w:space="0" w:color="auto"/>
            </w:tcBorders>
            <w:shd w:val="clear" w:color="auto" w:fill="auto"/>
            <w:vAlign w:val="center"/>
          </w:tcPr>
          <w:p w14:paraId="4F1D03C9" w14:textId="3FCA60D7" w:rsidR="00323040" w:rsidRPr="00323040" w:rsidRDefault="00323040" w:rsidP="00323040">
            <w:pPr>
              <w:jc w:val="center"/>
              <w:rPr>
                <w:rFonts w:eastAsia="STZhongsong"/>
                <w:sz w:val="24"/>
              </w:rPr>
            </w:pPr>
            <w:r w:rsidRPr="00323040">
              <w:rPr>
                <w:rFonts w:eastAsia="STZhongsong"/>
                <w:sz w:val="24"/>
              </w:rPr>
              <w:t>Network Packet Switches</w:t>
            </w:r>
          </w:p>
        </w:tc>
        <w:tc>
          <w:tcPr>
            <w:tcW w:w="1459" w:type="dxa"/>
            <w:tcBorders>
              <w:top w:val="single" w:sz="4" w:space="0" w:color="auto"/>
              <w:left w:val="single" w:sz="4" w:space="0" w:color="auto"/>
              <w:bottom w:val="single" w:sz="4" w:space="0" w:color="auto"/>
              <w:right w:val="single" w:sz="4" w:space="0" w:color="auto"/>
            </w:tcBorders>
            <w:shd w:val="clear" w:color="auto" w:fill="auto"/>
            <w:vAlign w:val="center"/>
          </w:tcPr>
          <w:p w14:paraId="2727254A" w14:textId="51F1F2EB" w:rsidR="00323040" w:rsidRPr="00323040" w:rsidRDefault="00323040" w:rsidP="00323040">
            <w:pPr>
              <w:jc w:val="center"/>
              <w:rPr>
                <w:rFonts w:eastAsia="STZhongsong"/>
                <w:sz w:val="24"/>
              </w:rPr>
            </w:pPr>
            <w:r w:rsidRPr="00323040">
              <w:rPr>
                <w:rFonts w:eastAsia="STZhongsong"/>
                <w:sz w:val="24"/>
              </w:rPr>
              <w:t>Cisco</w:t>
            </w:r>
          </w:p>
        </w:tc>
        <w:tc>
          <w:tcPr>
            <w:tcW w:w="4896" w:type="dxa"/>
            <w:tcBorders>
              <w:top w:val="single" w:sz="4" w:space="0" w:color="auto"/>
              <w:left w:val="single" w:sz="4" w:space="0" w:color="auto"/>
              <w:bottom w:val="single" w:sz="4" w:space="0" w:color="auto"/>
              <w:right w:val="single" w:sz="4" w:space="0" w:color="auto"/>
            </w:tcBorders>
            <w:shd w:val="clear" w:color="auto" w:fill="auto"/>
            <w:vAlign w:val="center"/>
          </w:tcPr>
          <w:p w14:paraId="23CE579C" w14:textId="4A0100E8" w:rsidR="00323040" w:rsidRPr="00323040" w:rsidRDefault="00323040" w:rsidP="00323040">
            <w:pPr>
              <w:jc w:val="center"/>
              <w:rPr>
                <w:rFonts w:eastAsia="STZhongsong"/>
                <w:sz w:val="24"/>
              </w:rPr>
            </w:pPr>
            <w:r w:rsidRPr="00323040">
              <w:rPr>
                <w:rFonts w:eastAsia="STZhongsong"/>
                <w:sz w:val="24"/>
              </w:rPr>
              <w:t>CBS250-48T-4G</w:t>
            </w:r>
          </w:p>
        </w:tc>
        <w:tc>
          <w:tcPr>
            <w:tcW w:w="1415" w:type="dxa"/>
            <w:tcBorders>
              <w:top w:val="single" w:sz="4" w:space="0" w:color="auto"/>
              <w:left w:val="single" w:sz="4" w:space="0" w:color="auto"/>
              <w:bottom w:val="single" w:sz="4" w:space="0" w:color="auto"/>
              <w:right w:val="single" w:sz="4" w:space="0" w:color="auto"/>
            </w:tcBorders>
            <w:shd w:val="clear" w:color="auto" w:fill="auto"/>
            <w:vAlign w:val="center"/>
          </w:tcPr>
          <w:p w14:paraId="3E03B957" w14:textId="238C8E76" w:rsidR="00323040" w:rsidRPr="00323040" w:rsidRDefault="00323040" w:rsidP="00323040">
            <w:pPr>
              <w:jc w:val="center"/>
              <w:rPr>
                <w:rFonts w:eastAsia="STZhongsong"/>
                <w:sz w:val="24"/>
              </w:rPr>
            </w:pPr>
            <w:r w:rsidRPr="00323040">
              <w:rPr>
                <w:rFonts w:eastAsia="STZhongsong"/>
                <w:sz w:val="24"/>
              </w:rPr>
              <w:t>8</w:t>
            </w:r>
          </w:p>
        </w:tc>
      </w:tr>
      <w:tr w:rsidR="00323040" w:rsidRPr="00746646" w14:paraId="180EB131" w14:textId="77777777" w:rsidTr="00323040">
        <w:tc>
          <w:tcPr>
            <w:tcW w:w="2006" w:type="dxa"/>
            <w:tcBorders>
              <w:top w:val="single" w:sz="4" w:space="0" w:color="auto"/>
              <w:left w:val="single" w:sz="4" w:space="0" w:color="auto"/>
              <w:bottom w:val="single" w:sz="4" w:space="0" w:color="auto"/>
              <w:right w:val="single" w:sz="4" w:space="0" w:color="auto"/>
            </w:tcBorders>
            <w:shd w:val="clear" w:color="auto" w:fill="auto"/>
            <w:vAlign w:val="center"/>
          </w:tcPr>
          <w:p w14:paraId="473E7C68" w14:textId="06B06E16" w:rsidR="00323040" w:rsidRPr="00323040" w:rsidRDefault="00323040" w:rsidP="00323040">
            <w:pPr>
              <w:jc w:val="center"/>
              <w:rPr>
                <w:rFonts w:eastAsia="STZhongsong"/>
                <w:sz w:val="24"/>
              </w:rPr>
            </w:pPr>
            <w:r w:rsidRPr="00323040">
              <w:rPr>
                <w:rFonts w:eastAsia="STZhongsong"/>
                <w:sz w:val="24"/>
              </w:rPr>
              <w:t>Printer</w:t>
            </w:r>
          </w:p>
        </w:tc>
        <w:tc>
          <w:tcPr>
            <w:tcW w:w="1459" w:type="dxa"/>
            <w:tcBorders>
              <w:top w:val="single" w:sz="4" w:space="0" w:color="auto"/>
              <w:left w:val="single" w:sz="4" w:space="0" w:color="auto"/>
              <w:bottom w:val="single" w:sz="4" w:space="0" w:color="auto"/>
              <w:right w:val="single" w:sz="4" w:space="0" w:color="auto"/>
            </w:tcBorders>
            <w:shd w:val="clear" w:color="auto" w:fill="auto"/>
            <w:vAlign w:val="center"/>
          </w:tcPr>
          <w:p w14:paraId="433788BC" w14:textId="397BE7D5" w:rsidR="00323040" w:rsidRPr="00323040" w:rsidRDefault="00323040" w:rsidP="00323040">
            <w:pPr>
              <w:jc w:val="center"/>
              <w:rPr>
                <w:rFonts w:eastAsia="STZhongsong"/>
                <w:sz w:val="24"/>
              </w:rPr>
            </w:pPr>
            <w:r w:rsidRPr="00323040">
              <w:rPr>
                <w:rFonts w:eastAsia="STZhongsong"/>
                <w:sz w:val="24"/>
              </w:rPr>
              <w:t>Xerox</w:t>
            </w:r>
          </w:p>
        </w:tc>
        <w:tc>
          <w:tcPr>
            <w:tcW w:w="4896" w:type="dxa"/>
            <w:tcBorders>
              <w:top w:val="single" w:sz="4" w:space="0" w:color="auto"/>
              <w:left w:val="single" w:sz="4" w:space="0" w:color="auto"/>
              <w:bottom w:val="single" w:sz="4" w:space="0" w:color="auto"/>
              <w:right w:val="single" w:sz="4" w:space="0" w:color="auto"/>
            </w:tcBorders>
            <w:shd w:val="clear" w:color="auto" w:fill="auto"/>
            <w:vAlign w:val="center"/>
          </w:tcPr>
          <w:p w14:paraId="44855DCD" w14:textId="6179A5CD" w:rsidR="00323040" w:rsidRPr="00323040" w:rsidRDefault="00323040" w:rsidP="00323040">
            <w:pPr>
              <w:jc w:val="center"/>
              <w:rPr>
                <w:rFonts w:eastAsia="STZhongsong"/>
                <w:sz w:val="24"/>
              </w:rPr>
            </w:pPr>
            <w:proofErr w:type="spellStart"/>
            <w:r w:rsidRPr="00323040">
              <w:rPr>
                <w:rFonts w:eastAsia="STZhongsong"/>
                <w:sz w:val="24"/>
              </w:rPr>
              <w:t>Versalink</w:t>
            </w:r>
            <w:proofErr w:type="spellEnd"/>
            <w:r w:rsidRPr="00323040">
              <w:rPr>
                <w:rFonts w:eastAsia="STZhongsong"/>
                <w:sz w:val="24"/>
              </w:rPr>
              <w:t xml:space="preserve"> C7000N</w:t>
            </w:r>
          </w:p>
        </w:tc>
        <w:tc>
          <w:tcPr>
            <w:tcW w:w="1415" w:type="dxa"/>
            <w:tcBorders>
              <w:top w:val="single" w:sz="4" w:space="0" w:color="auto"/>
              <w:left w:val="single" w:sz="4" w:space="0" w:color="auto"/>
              <w:bottom w:val="single" w:sz="4" w:space="0" w:color="auto"/>
              <w:right w:val="single" w:sz="4" w:space="0" w:color="auto"/>
            </w:tcBorders>
            <w:shd w:val="clear" w:color="auto" w:fill="auto"/>
            <w:vAlign w:val="center"/>
          </w:tcPr>
          <w:p w14:paraId="4B6C6294" w14:textId="12DA97FF" w:rsidR="00323040" w:rsidRPr="00323040" w:rsidRDefault="00323040" w:rsidP="00323040">
            <w:pPr>
              <w:jc w:val="center"/>
              <w:rPr>
                <w:rFonts w:eastAsia="STZhongsong"/>
                <w:sz w:val="24"/>
              </w:rPr>
            </w:pPr>
            <w:r w:rsidRPr="00323040">
              <w:rPr>
                <w:rFonts w:eastAsia="STZhongsong"/>
                <w:sz w:val="24"/>
              </w:rPr>
              <w:t>2</w:t>
            </w:r>
          </w:p>
        </w:tc>
      </w:tr>
      <w:tr w:rsidR="00323040" w:rsidRPr="00746646" w14:paraId="40D13D52" w14:textId="77777777" w:rsidTr="00323040">
        <w:tc>
          <w:tcPr>
            <w:tcW w:w="2006" w:type="dxa"/>
            <w:tcBorders>
              <w:top w:val="single" w:sz="4" w:space="0" w:color="auto"/>
              <w:left w:val="single" w:sz="4" w:space="0" w:color="auto"/>
              <w:bottom w:val="single" w:sz="4" w:space="0" w:color="auto"/>
              <w:right w:val="single" w:sz="4" w:space="0" w:color="auto"/>
            </w:tcBorders>
            <w:shd w:val="clear" w:color="auto" w:fill="auto"/>
            <w:vAlign w:val="center"/>
          </w:tcPr>
          <w:p w14:paraId="68B66851" w14:textId="362A4F40" w:rsidR="00323040" w:rsidRPr="00323040" w:rsidRDefault="00323040" w:rsidP="00323040">
            <w:pPr>
              <w:jc w:val="center"/>
              <w:rPr>
                <w:rFonts w:eastAsia="STZhongsong"/>
                <w:sz w:val="24"/>
              </w:rPr>
            </w:pPr>
            <w:r w:rsidRPr="00323040">
              <w:rPr>
                <w:rFonts w:eastAsia="STZhongsong"/>
                <w:sz w:val="24"/>
              </w:rPr>
              <w:t>PCs</w:t>
            </w:r>
          </w:p>
        </w:tc>
        <w:tc>
          <w:tcPr>
            <w:tcW w:w="1459" w:type="dxa"/>
            <w:tcBorders>
              <w:top w:val="single" w:sz="4" w:space="0" w:color="auto"/>
              <w:left w:val="single" w:sz="4" w:space="0" w:color="auto"/>
              <w:bottom w:val="single" w:sz="4" w:space="0" w:color="auto"/>
              <w:right w:val="single" w:sz="4" w:space="0" w:color="auto"/>
            </w:tcBorders>
            <w:shd w:val="clear" w:color="auto" w:fill="auto"/>
            <w:vAlign w:val="center"/>
          </w:tcPr>
          <w:p w14:paraId="38CCE58F" w14:textId="102F29A3" w:rsidR="00323040" w:rsidRPr="00323040" w:rsidRDefault="00323040" w:rsidP="00323040">
            <w:pPr>
              <w:jc w:val="center"/>
              <w:rPr>
                <w:rFonts w:eastAsia="STZhongsong"/>
                <w:sz w:val="24"/>
              </w:rPr>
            </w:pPr>
            <w:r w:rsidRPr="00323040">
              <w:rPr>
                <w:rFonts w:eastAsia="STZhongsong"/>
                <w:sz w:val="24"/>
              </w:rPr>
              <w:t>Dell</w:t>
            </w:r>
          </w:p>
        </w:tc>
        <w:tc>
          <w:tcPr>
            <w:tcW w:w="4896" w:type="dxa"/>
            <w:tcBorders>
              <w:top w:val="single" w:sz="4" w:space="0" w:color="auto"/>
              <w:left w:val="single" w:sz="4" w:space="0" w:color="auto"/>
              <w:bottom w:val="single" w:sz="4" w:space="0" w:color="auto"/>
              <w:right w:val="single" w:sz="4" w:space="0" w:color="auto"/>
            </w:tcBorders>
            <w:shd w:val="clear" w:color="auto" w:fill="auto"/>
            <w:vAlign w:val="center"/>
          </w:tcPr>
          <w:p w14:paraId="7C5D0E74" w14:textId="77777777" w:rsidR="00323040" w:rsidRPr="00323040" w:rsidRDefault="00323040" w:rsidP="00323040">
            <w:pPr>
              <w:jc w:val="center"/>
              <w:rPr>
                <w:rFonts w:eastAsia="STZhongsong"/>
                <w:sz w:val="24"/>
              </w:rPr>
            </w:pPr>
            <w:proofErr w:type="spellStart"/>
            <w:r w:rsidRPr="00323040">
              <w:rPr>
                <w:rFonts w:eastAsia="STZhongsong"/>
                <w:sz w:val="24"/>
              </w:rPr>
              <w:t>Optiplex</w:t>
            </w:r>
            <w:proofErr w:type="spellEnd"/>
            <w:r w:rsidRPr="00323040">
              <w:rPr>
                <w:rFonts w:eastAsia="STZhongsong"/>
                <w:sz w:val="24"/>
              </w:rPr>
              <w:t xml:space="preserve"> 3000 Tower</w:t>
            </w:r>
          </w:p>
          <w:p w14:paraId="190079D8" w14:textId="77777777" w:rsidR="00323040" w:rsidRPr="00323040" w:rsidRDefault="00323040" w:rsidP="00323040">
            <w:pPr>
              <w:jc w:val="center"/>
              <w:rPr>
                <w:rFonts w:eastAsia="STZhongsong"/>
                <w:sz w:val="24"/>
              </w:rPr>
            </w:pPr>
            <w:r w:rsidRPr="00323040">
              <w:rPr>
                <w:rFonts w:eastAsia="STZhongsong"/>
                <w:sz w:val="24"/>
              </w:rPr>
              <w:t>Order Code: gctoo3000mt_vp</w:t>
            </w:r>
          </w:p>
          <w:p w14:paraId="278F7BA3" w14:textId="424F1721" w:rsidR="00323040" w:rsidRPr="00323040" w:rsidRDefault="00323040" w:rsidP="00323040">
            <w:pPr>
              <w:jc w:val="center"/>
              <w:rPr>
                <w:rFonts w:eastAsia="STZhongsong"/>
                <w:sz w:val="24"/>
              </w:rPr>
            </w:pPr>
            <w:r w:rsidRPr="00323040">
              <w:rPr>
                <w:rFonts w:eastAsia="STZhongsong"/>
                <w:sz w:val="24"/>
              </w:rPr>
              <w:lastRenderedPageBreak/>
              <w:t>See Annex C to Statement of Requirements - OptiPlex_3000_Tower_Specification</w:t>
            </w:r>
          </w:p>
        </w:tc>
        <w:tc>
          <w:tcPr>
            <w:tcW w:w="1415" w:type="dxa"/>
            <w:tcBorders>
              <w:top w:val="single" w:sz="4" w:space="0" w:color="auto"/>
              <w:left w:val="single" w:sz="4" w:space="0" w:color="auto"/>
              <w:bottom w:val="single" w:sz="4" w:space="0" w:color="auto"/>
              <w:right w:val="single" w:sz="4" w:space="0" w:color="auto"/>
            </w:tcBorders>
            <w:shd w:val="clear" w:color="auto" w:fill="auto"/>
            <w:vAlign w:val="center"/>
          </w:tcPr>
          <w:p w14:paraId="4686EA24" w14:textId="6F3727A6" w:rsidR="00323040" w:rsidRPr="00323040" w:rsidRDefault="00323040" w:rsidP="00323040">
            <w:pPr>
              <w:jc w:val="center"/>
              <w:rPr>
                <w:rFonts w:eastAsia="STZhongsong"/>
                <w:sz w:val="24"/>
              </w:rPr>
            </w:pPr>
            <w:r w:rsidRPr="00323040">
              <w:rPr>
                <w:rFonts w:eastAsia="STZhongsong"/>
                <w:sz w:val="24"/>
              </w:rPr>
              <w:lastRenderedPageBreak/>
              <w:t>5</w:t>
            </w:r>
          </w:p>
        </w:tc>
      </w:tr>
      <w:tr w:rsidR="00323040" w:rsidRPr="00746646" w14:paraId="155040C1" w14:textId="77777777" w:rsidTr="00323040">
        <w:tc>
          <w:tcPr>
            <w:tcW w:w="2006" w:type="dxa"/>
            <w:tcBorders>
              <w:top w:val="single" w:sz="4" w:space="0" w:color="auto"/>
              <w:left w:val="single" w:sz="4" w:space="0" w:color="auto"/>
              <w:bottom w:val="single" w:sz="4" w:space="0" w:color="auto"/>
              <w:right w:val="single" w:sz="4" w:space="0" w:color="auto"/>
            </w:tcBorders>
            <w:shd w:val="clear" w:color="auto" w:fill="auto"/>
            <w:vAlign w:val="center"/>
          </w:tcPr>
          <w:p w14:paraId="2BB7C772" w14:textId="42D0DB65" w:rsidR="00323040" w:rsidRPr="00323040" w:rsidRDefault="00323040" w:rsidP="00323040">
            <w:pPr>
              <w:jc w:val="center"/>
              <w:rPr>
                <w:rFonts w:eastAsia="STZhongsong"/>
                <w:sz w:val="24"/>
              </w:rPr>
            </w:pPr>
            <w:proofErr w:type="spellStart"/>
            <w:r w:rsidRPr="00323040">
              <w:rPr>
                <w:rFonts w:eastAsia="STZhongsong"/>
                <w:sz w:val="24"/>
              </w:rPr>
              <w:t>Ruggedised</w:t>
            </w:r>
            <w:proofErr w:type="spellEnd"/>
            <w:r w:rsidRPr="00323040">
              <w:rPr>
                <w:rFonts w:eastAsia="STZhongsong"/>
                <w:sz w:val="24"/>
              </w:rPr>
              <w:t xml:space="preserve"> Hard Drives</w:t>
            </w:r>
          </w:p>
        </w:tc>
        <w:tc>
          <w:tcPr>
            <w:tcW w:w="1459" w:type="dxa"/>
            <w:tcBorders>
              <w:top w:val="single" w:sz="4" w:space="0" w:color="auto"/>
              <w:left w:val="single" w:sz="4" w:space="0" w:color="auto"/>
              <w:bottom w:val="single" w:sz="4" w:space="0" w:color="auto"/>
              <w:right w:val="single" w:sz="4" w:space="0" w:color="auto"/>
            </w:tcBorders>
            <w:shd w:val="clear" w:color="auto" w:fill="auto"/>
            <w:vAlign w:val="center"/>
          </w:tcPr>
          <w:p w14:paraId="446B2C2B" w14:textId="617D7CC5" w:rsidR="00323040" w:rsidRPr="00323040" w:rsidRDefault="00323040" w:rsidP="00323040">
            <w:pPr>
              <w:jc w:val="center"/>
              <w:rPr>
                <w:rFonts w:eastAsia="STZhongsong"/>
                <w:sz w:val="24"/>
              </w:rPr>
            </w:pPr>
            <w:r w:rsidRPr="00323040">
              <w:rPr>
                <w:rFonts w:eastAsia="STZhongsong"/>
                <w:sz w:val="24"/>
              </w:rPr>
              <w:t>LaCie</w:t>
            </w:r>
          </w:p>
        </w:tc>
        <w:tc>
          <w:tcPr>
            <w:tcW w:w="4896" w:type="dxa"/>
            <w:tcBorders>
              <w:top w:val="single" w:sz="4" w:space="0" w:color="auto"/>
              <w:left w:val="single" w:sz="4" w:space="0" w:color="auto"/>
              <w:bottom w:val="single" w:sz="4" w:space="0" w:color="auto"/>
              <w:right w:val="single" w:sz="4" w:space="0" w:color="auto"/>
            </w:tcBorders>
            <w:shd w:val="clear" w:color="auto" w:fill="auto"/>
            <w:vAlign w:val="center"/>
          </w:tcPr>
          <w:p w14:paraId="5E8A3999" w14:textId="26286B8F" w:rsidR="00323040" w:rsidRPr="00323040" w:rsidRDefault="00323040" w:rsidP="00323040">
            <w:pPr>
              <w:jc w:val="center"/>
              <w:rPr>
                <w:rFonts w:eastAsia="STZhongsong"/>
                <w:sz w:val="24"/>
              </w:rPr>
            </w:pPr>
            <w:r w:rsidRPr="00323040">
              <w:rPr>
                <w:rFonts w:eastAsia="STZhongsong"/>
                <w:sz w:val="24"/>
              </w:rPr>
              <w:t>STJJ5000400</w:t>
            </w:r>
          </w:p>
        </w:tc>
        <w:tc>
          <w:tcPr>
            <w:tcW w:w="1415" w:type="dxa"/>
            <w:tcBorders>
              <w:top w:val="single" w:sz="4" w:space="0" w:color="auto"/>
              <w:left w:val="single" w:sz="4" w:space="0" w:color="auto"/>
              <w:bottom w:val="single" w:sz="4" w:space="0" w:color="auto"/>
              <w:right w:val="single" w:sz="4" w:space="0" w:color="auto"/>
            </w:tcBorders>
            <w:shd w:val="clear" w:color="auto" w:fill="auto"/>
            <w:vAlign w:val="center"/>
          </w:tcPr>
          <w:p w14:paraId="77D08376" w14:textId="77B30631" w:rsidR="00323040" w:rsidRPr="00323040" w:rsidRDefault="00323040" w:rsidP="00323040">
            <w:pPr>
              <w:jc w:val="center"/>
              <w:rPr>
                <w:rFonts w:eastAsia="STZhongsong"/>
                <w:sz w:val="24"/>
              </w:rPr>
            </w:pPr>
            <w:r w:rsidRPr="00323040">
              <w:rPr>
                <w:rFonts w:eastAsia="STZhongsong"/>
                <w:sz w:val="24"/>
              </w:rPr>
              <w:t>4</w:t>
            </w:r>
          </w:p>
        </w:tc>
      </w:tr>
      <w:tr w:rsidR="00323040" w:rsidRPr="00746646" w14:paraId="1F0526AC" w14:textId="77777777" w:rsidTr="00323040">
        <w:tc>
          <w:tcPr>
            <w:tcW w:w="2006" w:type="dxa"/>
            <w:tcBorders>
              <w:top w:val="single" w:sz="4" w:space="0" w:color="auto"/>
              <w:left w:val="single" w:sz="4" w:space="0" w:color="auto"/>
              <w:bottom w:val="single" w:sz="4" w:space="0" w:color="auto"/>
              <w:right w:val="single" w:sz="4" w:space="0" w:color="auto"/>
            </w:tcBorders>
            <w:shd w:val="clear" w:color="auto" w:fill="auto"/>
            <w:vAlign w:val="center"/>
          </w:tcPr>
          <w:p w14:paraId="6387D5FD" w14:textId="23A9469D" w:rsidR="00323040" w:rsidRPr="00323040" w:rsidRDefault="00323040" w:rsidP="00323040">
            <w:pPr>
              <w:jc w:val="center"/>
              <w:rPr>
                <w:rFonts w:eastAsia="STZhongsong"/>
                <w:sz w:val="24"/>
              </w:rPr>
            </w:pPr>
            <w:r w:rsidRPr="00323040">
              <w:rPr>
                <w:rFonts w:eastAsia="STZhongsong"/>
                <w:sz w:val="24"/>
              </w:rPr>
              <w:t>User Computer Account Licences</w:t>
            </w:r>
          </w:p>
        </w:tc>
        <w:tc>
          <w:tcPr>
            <w:tcW w:w="1459" w:type="dxa"/>
            <w:tcBorders>
              <w:top w:val="single" w:sz="4" w:space="0" w:color="auto"/>
              <w:left w:val="single" w:sz="4" w:space="0" w:color="auto"/>
              <w:bottom w:val="single" w:sz="4" w:space="0" w:color="auto"/>
              <w:right w:val="single" w:sz="4" w:space="0" w:color="auto"/>
            </w:tcBorders>
            <w:shd w:val="clear" w:color="auto" w:fill="auto"/>
            <w:vAlign w:val="center"/>
          </w:tcPr>
          <w:p w14:paraId="6D292605" w14:textId="3006BC5E" w:rsidR="00323040" w:rsidRPr="00323040" w:rsidRDefault="00323040" w:rsidP="00323040">
            <w:pPr>
              <w:jc w:val="center"/>
              <w:rPr>
                <w:rFonts w:eastAsia="STZhongsong"/>
                <w:sz w:val="24"/>
              </w:rPr>
            </w:pPr>
            <w:r w:rsidRPr="00323040">
              <w:rPr>
                <w:rFonts w:eastAsia="STZhongsong"/>
                <w:sz w:val="24"/>
              </w:rPr>
              <w:t>Microsoft</w:t>
            </w:r>
          </w:p>
        </w:tc>
        <w:tc>
          <w:tcPr>
            <w:tcW w:w="4896" w:type="dxa"/>
            <w:tcBorders>
              <w:top w:val="single" w:sz="4" w:space="0" w:color="auto"/>
              <w:left w:val="single" w:sz="4" w:space="0" w:color="auto"/>
              <w:bottom w:val="single" w:sz="4" w:space="0" w:color="auto"/>
              <w:right w:val="single" w:sz="4" w:space="0" w:color="auto"/>
            </w:tcBorders>
            <w:shd w:val="clear" w:color="auto" w:fill="auto"/>
            <w:vAlign w:val="center"/>
          </w:tcPr>
          <w:p w14:paraId="5EA48939" w14:textId="0D7538FE" w:rsidR="00323040" w:rsidRPr="00323040" w:rsidRDefault="00323040" w:rsidP="00323040">
            <w:pPr>
              <w:jc w:val="center"/>
              <w:rPr>
                <w:rFonts w:eastAsia="STZhongsong"/>
                <w:sz w:val="24"/>
              </w:rPr>
            </w:pPr>
            <w:r w:rsidRPr="00323040">
              <w:rPr>
                <w:rFonts w:eastAsia="STZhongsong"/>
                <w:sz w:val="24"/>
              </w:rPr>
              <w:t>User CALs for Server 2022</w:t>
            </w:r>
          </w:p>
        </w:tc>
        <w:tc>
          <w:tcPr>
            <w:tcW w:w="1415" w:type="dxa"/>
            <w:tcBorders>
              <w:top w:val="single" w:sz="4" w:space="0" w:color="auto"/>
              <w:left w:val="single" w:sz="4" w:space="0" w:color="auto"/>
              <w:bottom w:val="single" w:sz="4" w:space="0" w:color="auto"/>
              <w:right w:val="single" w:sz="4" w:space="0" w:color="auto"/>
            </w:tcBorders>
            <w:shd w:val="clear" w:color="auto" w:fill="auto"/>
            <w:vAlign w:val="center"/>
          </w:tcPr>
          <w:p w14:paraId="69312FD6" w14:textId="65182FC1" w:rsidR="00323040" w:rsidRPr="00323040" w:rsidRDefault="00323040" w:rsidP="00323040">
            <w:pPr>
              <w:jc w:val="center"/>
              <w:rPr>
                <w:rFonts w:eastAsia="STZhongsong"/>
                <w:sz w:val="24"/>
              </w:rPr>
            </w:pPr>
            <w:r w:rsidRPr="00323040">
              <w:rPr>
                <w:rFonts w:eastAsia="STZhongsong"/>
                <w:sz w:val="24"/>
              </w:rPr>
              <w:t>30</w:t>
            </w:r>
          </w:p>
        </w:tc>
      </w:tr>
      <w:tr w:rsidR="00323040" w:rsidRPr="00746646" w14:paraId="51E33EA3" w14:textId="77777777" w:rsidTr="00323040">
        <w:tc>
          <w:tcPr>
            <w:tcW w:w="2006" w:type="dxa"/>
            <w:tcBorders>
              <w:top w:val="single" w:sz="4" w:space="0" w:color="auto"/>
              <w:left w:val="single" w:sz="4" w:space="0" w:color="auto"/>
              <w:bottom w:val="single" w:sz="4" w:space="0" w:color="auto"/>
              <w:right w:val="single" w:sz="4" w:space="0" w:color="auto"/>
            </w:tcBorders>
            <w:shd w:val="clear" w:color="auto" w:fill="auto"/>
            <w:vAlign w:val="center"/>
          </w:tcPr>
          <w:p w14:paraId="48394DB8" w14:textId="15E6C44A" w:rsidR="00323040" w:rsidRPr="00323040" w:rsidRDefault="00323040" w:rsidP="00323040">
            <w:pPr>
              <w:jc w:val="center"/>
              <w:rPr>
                <w:rFonts w:eastAsia="STZhongsong"/>
                <w:sz w:val="24"/>
              </w:rPr>
            </w:pPr>
            <w:r w:rsidRPr="00323040">
              <w:rPr>
                <w:rFonts w:eastAsia="STZhongsong"/>
                <w:sz w:val="24"/>
              </w:rPr>
              <w:t>Solaris Operating System</w:t>
            </w:r>
          </w:p>
        </w:tc>
        <w:tc>
          <w:tcPr>
            <w:tcW w:w="1459" w:type="dxa"/>
            <w:tcBorders>
              <w:top w:val="single" w:sz="4" w:space="0" w:color="auto"/>
              <w:left w:val="single" w:sz="4" w:space="0" w:color="auto"/>
              <w:bottom w:val="single" w:sz="4" w:space="0" w:color="auto"/>
              <w:right w:val="single" w:sz="4" w:space="0" w:color="auto"/>
            </w:tcBorders>
            <w:shd w:val="clear" w:color="auto" w:fill="auto"/>
            <w:vAlign w:val="center"/>
          </w:tcPr>
          <w:p w14:paraId="596770FF" w14:textId="510512E3" w:rsidR="00323040" w:rsidRPr="00323040" w:rsidRDefault="00323040" w:rsidP="00323040">
            <w:pPr>
              <w:jc w:val="center"/>
              <w:rPr>
                <w:rFonts w:eastAsia="STZhongsong"/>
                <w:sz w:val="24"/>
              </w:rPr>
            </w:pPr>
            <w:r w:rsidRPr="00323040">
              <w:rPr>
                <w:rFonts w:eastAsia="STZhongsong"/>
                <w:sz w:val="24"/>
              </w:rPr>
              <w:t>Oracle</w:t>
            </w:r>
          </w:p>
        </w:tc>
        <w:tc>
          <w:tcPr>
            <w:tcW w:w="4896" w:type="dxa"/>
            <w:tcBorders>
              <w:top w:val="single" w:sz="4" w:space="0" w:color="auto"/>
              <w:left w:val="single" w:sz="4" w:space="0" w:color="auto"/>
              <w:bottom w:val="single" w:sz="4" w:space="0" w:color="auto"/>
              <w:right w:val="single" w:sz="4" w:space="0" w:color="auto"/>
            </w:tcBorders>
            <w:shd w:val="clear" w:color="auto" w:fill="auto"/>
            <w:vAlign w:val="center"/>
          </w:tcPr>
          <w:p w14:paraId="7066C8B7" w14:textId="4AB27DA8" w:rsidR="00323040" w:rsidRPr="00323040" w:rsidRDefault="00323040" w:rsidP="00323040">
            <w:pPr>
              <w:jc w:val="center"/>
              <w:rPr>
                <w:rFonts w:eastAsia="STZhongsong"/>
                <w:sz w:val="24"/>
              </w:rPr>
            </w:pPr>
            <w:r w:rsidRPr="00323040">
              <w:rPr>
                <w:rFonts w:eastAsia="STZhongsong"/>
                <w:sz w:val="24"/>
              </w:rPr>
              <w:t xml:space="preserve">3 year licence for 2 socket </w:t>
            </w:r>
            <w:proofErr w:type="gramStart"/>
            <w:r w:rsidRPr="00323040">
              <w:rPr>
                <w:rFonts w:eastAsia="STZhongsong"/>
                <w:sz w:val="24"/>
              </w:rPr>
              <w:t>server</w:t>
            </w:r>
            <w:proofErr w:type="gramEnd"/>
          </w:p>
        </w:tc>
        <w:tc>
          <w:tcPr>
            <w:tcW w:w="1415" w:type="dxa"/>
            <w:tcBorders>
              <w:top w:val="single" w:sz="4" w:space="0" w:color="auto"/>
              <w:left w:val="single" w:sz="4" w:space="0" w:color="auto"/>
              <w:bottom w:val="single" w:sz="4" w:space="0" w:color="auto"/>
              <w:right w:val="single" w:sz="4" w:space="0" w:color="auto"/>
            </w:tcBorders>
            <w:shd w:val="clear" w:color="auto" w:fill="auto"/>
            <w:vAlign w:val="center"/>
          </w:tcPr>
          <w:p w14:paraId="322F0BC4" w14:textId="3C8B8527" w:rsidR="00323040" w:rsidRPr="00323040" w:rsidRDefault="00323040" w:rsidP="00323040">
            <w:pPr>
              <w:jc w:val="center"/>
              <w:rPr>
                <w:rFonts w:eastAsia="STZhongsong"/>
                <w:sz w:val="24"/>
              </w:rPr>
            </w:pPr>
            <w:r w:rsidRPr="00323040">
              <w:rPr>
                <w:rFonts w:eastAsia="STZhongsong"/>
                <w:sz w:val="24"/>
              </w:rPr>
              <w:t>1</w:t>
            </w:r>
          </w:p>
        </w:tc>
      </w:tr>
      <w:tr w:rsidR="00323040" w:rsidRPr="00746646" w14:paraId="2D4C3395" w14:textId="77777777" w:rsidTr="00323040">
        <w:tc>
          <w:tcPr>
            <w:tcW w:w="2006" w:type="dxa"/>
            <w:tcBorders>
              <w:top w:val="single" w:sz="4" w:space="0" w:color="auto"/>
              <w:left w:val="single" w:sz="4" w:space="0" w:color="auto"/>
              <w:bottom w:val="single" w:sz="4" w:space="0" w:color="auto"/>
              <w:right w:val="single" w:sz="4" w:space="0" w:color="auto"/>
            </w:tcBorders>
            <w:shd w:val="clear" w:color="auto" w:fill="auto"/>
            <w:vAlign w:val="center"/>
          </w:tcPr>
          <w:p w14:paraId="4A9E83E2" w14:textId="5F63980B" w:rsidR="00323040" w:rsidRPr="00323040" w:rsidRDefault="00323040" w:rsidP="00323040">
            <w:pPr>
              <w:jc w:val="center"/>
              <w:rPr>
                <w:rFonts w:eastAsia="STZhongsong"/>
                <w:sz w:val="24"/>
              </w:rPr>
            </w:pPr>
            <w:proofErr w:type="spellStart"/>
            <w:r w:rsidRPr="00323040">
              <w:rPr>
                <w:rFonts w:eastAsia="STZhongsong"/>
                <w:sz w:val="24"/>
              </w:rPr>
              <w:t>Anti Malware</w:t>
            </w:r>
            <w:proofErr w:type="spellEnd"/>
          </w:p>
        </w:tc>
        <w:tc>
          <w:tcPr>
            <w:tcW w:w="1459" w:type="dxa"/>
            <w:tcBorders>
              <w:top w:val="single" w:sz="4" w:space="0" w:color="auto"/>
              <w:left w:val="single" w:sz="4" w:space="0" w:color="auto"/>
              <w:bottom w:val="single" w:sz="4" w:space="0" w:color="auto"/>
              <w:right w:val="single" w:sz="4" w:space="0" w:color="auto"/>
            </w:tcBorders>
            <w:shd w:val="clear" w:color="auto" w:fill="auto"/>
            <w:vAlign w:val="center"/>
          </w:tcPr>
          <w:p w14:paraId="3E3650E4" w14:textId="0ACCD1B0" w:rsidR="00323040" w:rsidRPr="00323040" w:rsidRDefault="00323040" w:rsidP="00323040">
            <w:pPr>
              <w:jc w:val="center"/>
              <w:rPr>
                <w:rFonts w:eastAsia="STZhongsong"/>
                <w:sz w:val="24"/>
              </w:rPr>
            </w:pPr>
            <w:proofErr w:type="spellStart"/>
            <w:r w:rsidRPr="00323040">
              <w:rPr>
                <w:rFonts w:eastAsia="STZhongsong"/>
                <w:sz w:val="24"/>
              </w:rPr>
              <w:t>Mcafee</w:t>
            </w:r>
            <w:proofErr w:type="spellEnd"/>
          </w:p>
        </w:tc>
        <w:tc>
          <w:tcPr>
            <w:tcW w:w="4896" w:type="dxa"/>
            <w:tcBorders>
              <w:top w:val="single" w:sz="4" w:space="0" w:color="auto"/>
              <w:left w:val="single" w:sz="4" w:space="0" w:color="auto"/>
              <w:bottom w:val="single" w:sz="4" w:space="0" w:color="auto"/>
              <w:right w:val="single" w:sz="4" w:space="0" w:color="auto"/>
            </w:tcBorders>
            <w:shd w:val="clear" w:color="auto" w:fill="auto"/>
            <w:vAlign w:val="center"/>
          </w:tcPr>
          <w:p w14:paraId="44CA01DC" w14:textId="6E9511CB" w:rsidR="00323040" w:rsidRPr="00323040" w:rsidRDefault="00323040" w:rsidP="00323040">
            <w:pPr>
              <w:jc w:val="center"/>
              <w:rPr>
                <w:rFonts w:eastAsia="STZhongsong"/>
                <w:sz w:val="24"/>
              </w:rPr>
            </w:pPr>
            <w:r w:rsidRPr="00323040">
              <w:rPr>
                <w:rFonts w:eastAsia="STZhongsong"/>
                <w:sz w:val="24"/>
              </w:rPr>
              <w:t>Endpoint Security</w:t>
            </w:r>
          </w:p>
        </w:tc>
        <w:tc>
          <w:tcPr>
            <w:tcW w:w="1415" w:type="dxa"/>
            <w:tcBorders>
              <w:top w:val="single" w:sz="4" w:space="0" w:color="auto"/>
              <w:left w:val="single" w:sz="4" w:space="0" w:color="auto"/>
              <w:bottom w:val="single" w:sz="4" w:space="0" w:color="auto"/>
              <w:right w:val="single" w:sz="4" w:space="0" w:color="auto"/>
            </w:tcBorders>
            <w:shd w:val="clear" w:color="auto" w:fill="auto"/>
            <w:vAlign w:val="center"/>
          </w:tcPr>
          <w:p w14:paraId="14B63642" w14:textId="67D8962D" w:rsidR="00323040" w:rsidRPr="00323040" w:rsidRDefault="00323040" w:rsidP="00323040">
            <w:pPr>
              <w:jc w:val="center"/>
              <w:rPr>
                <w:rFonts w:eastAsia="STZhongsong"/>
                <w:sz w:val="24"/>
              </w:rPr>
            </w:pPr>
            <w:r w:rsidRPr="00323040">
              <w:rPr>
                <w:rFonts w:eastAsia="STZhongsong"/>
                <w:sz w:val="24"/>
              </w:rPr>
              <w:t>35</w:t>
            </w:r>
          </w:p>
        </w:tc>
      </w:tr>
      <w:tr w:rsidR="00323040" w:rsidRPr="00746646" w14:paraId="6A0F0895" w14:textId="77777777" w:rsidTr="00323040">
        <w:tc>
          <w:tcPr>
            <w:tcW w:w="2006" w:type="dxa"/>
            <w:tcBorders>
              <w:top w:val="single" w:sz="4" w:space="0" w:color="auto"/>
              <w:left w:val="single" w:sz="4" w:space="0" w:color="auto"/>
              <w:bottom w:val="single" w:sz="4" w:space="0" w:color="auto"/>
              <w:right w:val="single" w:sz="4" w:space="0" w:color="auto"/>
            </w:tcBorders>
            <w:shd w:val="clear" w:color="auto" w:fill="auto"/>
            <w:vAlign w:val="center"/>
          </w:tcPr>
          <w:p w14:paraId="2C64D91A" w14:textId="5DC92241" w:rsidR="00323040" w:rsidRPr="00323040" w:rsidRDefault="00323040" w:rsidP="00323040">
            <w:pPr>
              <w:jc w:val="center"/>
              <w:rPr>
                <w:rFonts w:eastAsia="STZhongsong"/>
                <w:sz w:val="24"/>
              </w:rPr>
            </w:pPr>
            <w:r w:rsidRPr="00323040">
              <w:rPr>
                <w:rFonts w:eastAsia="STZhongsong"/>
                <w:sz w:val="24"/>
              </w:rPr>
              <w:t>Database Software</w:t>
            </w:r>
          </w:p>
        </w:tc>
        <w:tc>
          <w:tcPr>
            <w:tcW w:w="1459" w:type="dxa"/>
            <w:tcBorders>
              <w:top w:val="single" w:sz="4" w:space="0" w:color="auto"/>
              <w:left w:val="single" w:sz="4" w:space="0" w:color="auto"/>
              <w:bottom w:val="single" w:sz="4" w:space="0" w:color="auto"/>
              <w:right w:val="single" w:sz="4" w:space="0" w:color="auto"/>
            </w:tcBorders>
            <w:shd w:val="clear" w:color="auto" w:fill="auto"/>
            <w:vAlign w:val="center"/>
          </w:tcPr>
          <w:p w14:paraId="33E9884C" w14:textId="0834078F" w:rsidR="00323040" w:rsidRPr="00323040" w:rsidRDefault="00323040" w:rsidP="00323040">
            <w:pPr>
              <w:jc w:val="center"/>
              <w:rPr>
                <w:rFonts w:eastAsia="STZhongsong"/>
                <w:sz w:val="24"/>
              </w:rPr>
            </w:pPr>
            <w:r w:rsidRPr="00323040">
              <w:rPr>
                <w:rFonts w:eastAsia="STZhongsong"/>
                <w:sz w:val="24"/>
              </w:rPr>
              <w:t>Microsoft</w:t>
            </w:r>
          </w:p>
        </w:tc>
        <w:tc>
          <w:tcPr>
            <w:tcW w:w="4896" w:type="dxa"/>
            <w:tcBorders>
              <w:top w:val="single" w:sz="4" w:space="0" w:color="auto"/>
              <w:left w:val="single" w:sz="4" w:space="0" w:color="auto"/>
              <w:bottom w:val="single" w:sz="4" w:space="0" w:color="auto"/>
              <w:right w:val="single" w:sz="4" w:space="0" w:color="auto"/>
            </w:tcBorders>
            <w:shd w:val="clear" w:color="auto" w:fill="auto"/>
            <w:vAlign w:val="center"/>
          </w:tcPr>
          <w:p w14:paraId="211E9AE3" w14:textId="4F12BAA9" w:rsidR="00323040" w:rsidRPr="00323040" w:rsidRDefault="00323040" w:rsidP="00323040">
            <w:pPr>
              <w:jc w:val="center"/>
              <w:rPr>
                <w:rFonts w:eastAsia="STZhongsong"/>
                <w:sz w:val="24"/>
              </w:rPr>
            </w:pPr>
            <w:r w:rsidRPr="00323040">
              <w:rPr>
                <w:rFonts w:eastAsia="STZhongsong"/>
                <w:sz w:val="24"/>
              </w:rPr>
              <w:t>Access (Stand alone, not subscription)</w:t>
            </w:r>
          </w:p>
        </w:tc>
        <w:tc>
          <w:tcPr>
            <w:tcW w:w="1415" w:type="dxa"/>
            <w:tcBorders>
              <w:top w:val="single" w:sz="4" w:space="0" w:color="auto"/>
              <w:left w:val="single" w:sz="4" w:space="0" w:color="auto"/>
              <w:bottom w:val="single" w:sz="4" w:space="0" w:color="auto"/>
              <w:right w:val="single" w:sz="4" w:space="0" w:color="auto"/>
            </w:tcBorders>
            <w:shd w:val="clear" w:color="auto" w:fill="auto"/>
            <w:vAlign w:val="center"/>
          </w:tcPr>
          <w:p w14:paraId="2E28B0AF" w14:textId="1C8FCAB3" w:rsidR="00323040" w:rsidRPr="00323040" w:rsidRDefault="00323040" w:rsidP="00323040">
            <w:pPr>
              <w:jc w:val="center"/>
              <w:rPr>
                <w:rFonts w:eastAsia="STZhongsong"/>
                <w:sz w:val="24"/>
              </w:rPr>
            </w:pPr>
            <w:r w:rsidRPr="00323040">
              <w:rPr>
                <w:rFonts w:eastAsia="STZhongsong"/>
                <w:sz w:val="24"/>
              </w:rPr>
              <w:t>8</w:t>
            </w:r>
          </w:p>
        </w:tc>
      </w:tr>
      <w:tr w:rsidR="00323040" w:rsidRPr="00746646" w14:paraId="68CE6994" w14:textId="77777777" w:rsidTr="00323040">
        <w:tc>
          <w:tcPr>
            <w:tcW w:w="2006" w:type="dxa"/>
            <w:tcBorders>
              <w:top w:val="single" w:sz="4" w:space="0" w:color="auto"/>
              <w:left w:val="single" w:sz="4" w:space="0" w:color="auto"/>
              <w:bottom w:val="single" w:sz="4" w:space="0" w:color="auto"/>
              <w:right w:val="single" w:sz="4" w:space="0" w:color="auto"/>
            </w:tcBorders>
            <w:shd w:val="clear" w:color="auto" w:fill="auto"/>
            <w:vAlign w:val="center"/>
          </w:tcPr>
          <w:p w14:paraId="5AC60C3C" w14:textId="51B54A47" w:rsidR="00323040" w:rsidRPr="00323040" w:rsidRDefault="00323040" w:rsidP="00323040">
            <w:pPr>
              <w:jc w:val="center"/>
              <w:rPr>
                <w:rFonts w:eastAsia="STZhongsong"/>
                <w:sz w:val="24"/>
              </w:rPr>
            </w:pPr>
            <w:r w:rsidRPr="00323040">
              <w:rPr>
                <w:rFonts w:eastAsia="STZhongsong"/>
                <w:sz w:val="24"/>
              </w:rPr>
              <w:t>Retail Windows Desktop operating system</w:t>
            </w:r>
          </w:p>
        </w:tc>
        <w:tc>
          <w:tcPr>
            <w:tcW w:w="1459" w:type="dxa"/>
            <w:tcBorders>
              <w:top w:val="single" w:sz="4" w:space="0" w:color="auto"/>
              <w:left w:val="single" w:sz="4" w:space="0" w:color="auto"/>
              <w:bottom w:val="single" w:sz="4" w:space="0" w:color="auto"/>
              <w:right w:val="single" w:sz="4" w:space="0" w:color="auto"/>
            </w:tcBorders>
            <w:shd w:val="clear" w:color="auto" w:fill="auto"/>
            <w:vAlign w:val="center"/>
          </w:tcPr>
          <w:p w14:paraId="7AD04CBC" w14:textId="32EF54C5" w:rsidR="00323040" w:rsidRPr="00323040" w:rsidRDefault="00323040" w:rsidP="00323040">
            <w:pPr>
              <w:jc w:val="center"/>
              <w:rPr>
                <w:rFonts w:eastAsia="STZhongsong"/>
                <w:sz w:val="24"/>
              </w:rPr>
            </w:pPr>
            <w:r w:rsidRPr="00323040">
              <w:rPr>
                <w:rFonts w:eastAsia="STZhongsong"/>
                <w:sz w:val="24"/>
              </w:rPr>
              <w:t>Microsoft</w:t>
            </w:r>
          </w:p>
        </w:tc>
        <w:tc>
          <w:tcPr>
            <w:tcW w:w="4896" w:type="dxa"/>
            <w:tcBorders>
              <w:top w:val="single" w:sz="4" w:space="0" w:color="auto"/>
              <w:left w:val="single" w:sz="4" w:space="0" w:color="auto"/>
              <w:bottom w:val="single" w:sz="4" w:space="0" w:color="auto"/>
              <w:right w:val="single" w:sz="4" w:space="0" w:color="auto"/>
            </w:tcBorders>
            <w:shd w:val="clear" w:color="auto" w:fill="auto"/>
            <w:vAlign w:val="center"/>
          </w:tcPr>
          <w:p w14:paraId="241CBA91" w14:textId="2293CE47" w:rsidR="00323040" w:rsidRPr="00323040" w:rsidRDefault="00323040" w:rsidP="00323040">
            <w:pPr>
              <w:jc w:val="center"/>
              <w:rPr>
                <w:rFonts w:eastAsia="STZhongsong"/>
                <w:sz w:val="24"/>
              </w:rPr>
            </w:pPr>
            <w:r w:rsidRPr="00323040">
              <w:rPr>
                <w:rFonts w:eastAsia="STZhongsong"/>
                <w:sz w:val="24"/>
              </w:rPr>
              <w:t>FQC-10528</w:t>
            </w:r>
          </w:p>
        </w:tc>
        <w:tc>
          <w:tcPr>
            <w:tcW w:w="1415" w:type="dxa"/>
            <w:tcBorders>
              <w:top w:val="single" w:sz="4" w:space="0" w:color="auto"/>
              <w:left w:val="single" w:sz="4" w:space="0" w:color="auto"/>
              <w:bottom w:val="single" w:sz="4" w:space="0" w:color="auto"/>
              <w:right w:val="single" w:sz="4" w:space="0" w:color="auto"/>
            </w:tcBorders>
            <w:shd w:val="clear" w:color="auto" w:fill="auto"/>
            <w:vAlign w:val="center"/>
          </w:tcPr>
          <w:p w14:paraId="7D2E004C" w14:textId="1B5D42ED" w:rsidR="00323040" w:rsidRPr="00323040" w:rsidRDefault="00323040" w:rsidP="00323040">
            <w:pPr>
              <w:jc w:val="center"/>
              <w:rPr>
                <w:rFonts w:eastAsia="STZhongsong"/>
                <w:sz w:val="24"/>
              </w:rPr>
            </w:pPr>
            <w:r w:rsidRPr="00323040">
              <w:rPr>
                <w:rFonts w:eastAsia="STZhongsong"/>
                <w:sz w:val="24"/>
              </w:rPr>
              <w:t>8</w:t>
            </w:r>
          </w:p>
        </w:tc>
      </w:tr>
      <w:tr w:rsidR="00323040" w:rsidRPr="00746646" w14:paraId="1B5A1CA2" w14:textId="77777777" w:rsidTr="00323040">
        <w:tc>
          <w:tcPr>
            <w:tcW w:w="2006" w:type="dxa"/>
            <w:tcBorders>
              <w:top w:val="single" w:sz="4" w:space="0" w:color="auto"/>
              <w:left w:val="single" w:sz="4" w:space="0" w:color="auto"/>
              <w:bottom w:val="single" w:sz="4" w:space="0" w:color="auto"/>
              <w:right w:val="single" w:sz="4" w:space="0" w:color="auto"/>
            </w:tcBorders>
            <w:shd w:val="clear" w:color="auto" w:fill="auto"/>
            <w:vAlign w:val="center"/>
          </w:tcPr>
          <w:p w14:paraId="253511D9" w14:textId="6B093FCD" w:rsidR="00323040" w:rsidRPr="00323040" w:rsidRDefault="00323040" w:rsidP="00323040">
            <w:pPr>
              <w:jc w:val="center"/>
              <w:rPr>
                <w:rFonts w:eastAsia="STZhongsong"/>
                <w:sz w:val="24"/>
              </w:rPr>
            </w:pPr>
            <w:r w:rsidRPr="00323040">
              <w:rPr>
                <w:rFonts w:eastAsia="STZhongsong"/>
                <w:sz w:val="24"/>
              </w:rPr>
              <w:t>PDF Editor</w:t>
            </w:r>
          </w:p>
        </w:tc>
        <w:tc>
          <w:tcPr>
            <w:tcW w:w="1459" w:type="dxa"/>
            <w:tcBorders>
              <w:top w:val="single" w:sz="4" w:space="0" w:color="auto"/>
              <w:left w:val="single" w:sz="4" w:space="0" w:color="auto"/>
              <w:bottom w:val="single" w:sz="4" w:space="0" w:color="auto"/>
              <w:right w:val="single" w:sz="4" w:space="0" w:color="auto"/>
            </w:tcBorders>
            <w:shd w:val="clear" w:color="auto" w:fill="auto"/>
            <w:vAlign w:val="center"/>
          </w:tcPr>
          <w:p w14:paraId="7FFA709E" w14:textId="6E0FA0C8" w:rsidR="00323040" w:rsidRPr="00323040" w:rsidRDefault="00323040" w:rsidP="00323040">
            <w:pPr>
              <w:jc w:val="center"/>
              <w:rPr>
                <w:rFonts w:eastAsia="STZhongsong"/>
                <w:sz w:val="24"/>
              </w:rPr>
            </w:pPr>
            <w:r w:rsidRPr="00323040">
              <w:rPr>
                <w:rFonts w:eastAsia="STZhongsong"/>
                <w:sz w:val="24"/>
              </w:rPr>
              <w:t>Foxit</w:t>
            </w:r>
          </w:p>
        </w:tc>
        <w:tc>
          <w:tcPr>
            <w:tcW w:w="4896" w:type="dxa"/>
            <w:tcBorders>
              <w:top w:val="single" w:sz="4" w:space="0" w:color="auto"/>
              <w:left w:val="single" w:sz="4" w:space="0" w:color="auto"/>
              <w:bottom w:val="single" w:sz="4" w:space="0" w:color="auto"/>
              <w:right w:val="single" w:sz="4" w:space="0" w:color="auto"/>
            </w:tcBorders>
            <w:shd w:val="clear" w:color="auto" w:fill="auto"/>
            <w:vAlign w:val="center"/>
          </w:tcPr>
          <w:p w14:paraId="53804BCD" w14:textId="68980C1E" w:rsidR="00323040" w:rsidRPr="00323040" w:rsidRDefault="00323040" w:rsidP="00323040">
            <w:pPr>
              <w:jc w:val="center"/>
              <w:rPr>
                <w:rFonts w:eastAsia="STZhongsong"/>
                <w:sz w:val="24"/>
              </w:rPr>
            </w:pPr>
            <w:r w:rsidRPr="00323040">
              <w:rPr>
                <w:rFonts w:eastAsia="STZhongsong"/>
                <w:sz w:val="24"/>
              </w:rPr>
              <w:t>PDF Editor Pro</w:t>
            </w:r>
          </w:p>
          <w:p w14:paraId="45BF65D8" w14:textId="7BE8DFEB" w:rsidR="00323040" w:rsidRPr="00323040" w:rsidRDefault="00323040" w:rsidP="00323040">
            <w:pPr>
              <w:jc w:val="center"/>
              <w:rPr>
                <w:rFonts w:eastAsia="STZhongsong"/>
                <w:sz w:val="24"/>
              </w:rPr>
            </w:pPr>
            <w:r w:rsidRPr="00323040">
              <w:rPr>
                <w:rFonts w:eastAsia="STZhongsong"/>
                <w:sz w:val="24"/>
              </w:rPr>
              <w:t>(One Time Licence, not Subscription)</w:t>
            </w:r>
          </w:p>
        </w:tc>
        <w:tc>
          <w:tcPr>
            <w:tcW w:w="1415" w:type="dxa"/>
            <w:tcBorders>
              <w:top w:val="single" w:sz="4" w:space="0" w:color="auto"/>
              <w:left w:val="single" w:sz="4" w:space="0" w:color="auto"/>
              <w:bottom w:val="single" w:sz="4" w:space="0" w:color="auto"/>
              <w:right w:val="single" w:sz="4" w:space="0" w:color="auto"/>
            </w:tcBorders>
            <w:shd w:val="clear" w:color="auto" w:fill="auto"/>
            <w:vAlign w:val="center"/>
          </w:tcPr>
          <w:p w14:paraId="5AB2E077" w14:textId="2FE34284" w:rsidR="00323040" w:rsidRPr="00323040" w:rsidRDefault="00323040" w:rsidP="00323040">
            <w:pPr>
              <w:jc w:val="center"/>
              <w:rPr>
                <w:rFonts w:eastAsia="STZhongsong"/>
                <w:sz w:val="24"/>
              </w:rPr>
            </w:pPr>
            <w:r w:rsidRPr="00323040">
              <w:rPr>
                <w:rFonts w:eastAsia="STZhongsong"/>
                <w:sz w:val="24"/>
              </w:rPr>
              <w:t>1</w:t>
            </w:r>
          </w:p>
        </w:tc>
      </w:tr>
      <w:tr w:rsidR="00323040" w:rsidRPr="00746646" w14:paraId="6230098D" w14:textId="77777777" w:rsidTr="00323040">
        <w:tc>
          <w:tcPr>
            <w:tcW w:w="2006" w:type="dxa"/>
            <w:tcBorders>
              <w:top w:val="single" w:sz="4" w:space="0" w:color="auto"/>
              <w:left w:val="single" w:sz="4" w:space="0" w:color="auto"/>
              <w:bottom w:val="single" w:sz="4" w:space="0" w:color="auto"/>
              <w:right w:val="single" w:sz="4" w:space="0" w:color="auto"/>
            </w:tcBorders>
            <w:shd w:val="clear" w:color="auto" w:fill="auto"/>
            <w:vAlign w:val="center"/>
          </w:tcPr>
          <w:p w14:paraId="35A28E6B" w14:textId="089493D0" w:rsidR="00323040" w:rsidRPr="00323040" w:rsidRDefault="00323040" w:rsidP="00323040">
            <w:pPr>
              <w:jc w:val="center"/>
              <w:rPr>
                <w:rFonts w:eastAsia="STZhongsong"/>
                <w:sz w:val="24"/>
              </w:rPr>
            </w:pPr>
            <w:r w:rsidRPr="00323040">
              <w:rPr>
                <w:rFonts w:eastAsia="STZhongsong"/>
                <w:sz w:val="24"/>
              </w:rPr>
              <w:t>Monitors</w:t>
            </w:r>
          </w:p>
        </w:tc>
        <w:tc>
          <w:tcPr>
            <w:tcW w:w="1459" w:type="dxa"/>
            <w:tcBorders>
              <w:top w:val="single" w:sz="4" w:space="0" w:color="auto"/>
              <w:left w:val="single" w:sz="4" w:space="0" w:color="auto"/>
              <w:bottom w:val="single" w:sz="4" w:space="0" w:color="auto"/>
              <w:right w:val="single" w:sz="4" w:space="0" w:color="auto"/>
            </w:tcBorders>
            <w:shd w:val="clear" w:color="auto" w:fill="auto"/>
            <w:vAlign w:val="center"/>
          </w:tcPr>
          <w:p w14:paraId="383E6DC5" w14:textId="08D9A0E1" w:rsidR="00323040" w:rsidRPr="00323040" w:rsidRDefault="00323040" w:rsidP="00323040">
            <w:pPr>
              <w:jc w:val="center"/>
              <w:rPr>
                <w:rFonts w:eastAsia="STZhongsong"/>
                <w:sz w:val="24"/>
              </w:rPr>
            </w:pPr>
            <w:r w:rsidRPr="00323040">
              <w:rPr>
                <w:rFonts w:eastAsia="STZhongsong"/>
                <w:sz w:val="24"/>
              </w:rPr>
              <w:t>Acer</w:t>
            </w:r>
          </w:p>
        </w:tc>
        <w:tc>
          <w:tcPr>
            <w:tcW w:w="4896" w:type="dxa"/>
            <w:tcBorders>
              <w:top w:val="single" w:sz="4" w:space="0" w:color="auto"/>
              <w:left w:val="single" w:sz="4" w:space="0" w:color="auto"/>
              <w:bottom w:val="single" w:sz="4" w:space="0" w:color="auto"/>
              <w:right w:val="single" w:sz="4" w:space="0" w:color="auto"/>
            </w:tcBorders>
            <w:shd w:val="clear" w:color="auto" w:fill="auto"/>
            <w:vAlign w:val="center"/>
          </w:tcPr>
          <w:p w14:paraId="4E0602AC" w14:textId="694B06FF" w:rsidR="00323040" w:rsidRPr="00323040" w:rsidRDefault="00323040" w:rsidP="00323040">
            <w:pPr>
              <w:jc w:val="center"/>
              <w:rPr>
                <w:rFonts w:eastAsia="STZhongsong"/>
                <w:sz w:val="24"/>
              </w:rPr>
            </w:pPr>
            <w:r w:rsidRPr="00323040">
              <w:rPr>
                <w:rFonts w:eastAsia="STZhongsong"/>
                <w:sz w:val="24"/>
              </w:rPr>
              <w:t>V277BI (UM.HV7EE.020)</w:t>
            </w:r>
          </w:p>
        </w:tc>
        <w:tc>
          <w:tcPr>
            <w:tcW w:w="1415" w:type="dxa"/>
            <w:tcBorders>
              <w:top w:val="single" w:sz="4" w:space="0" w:color="auto"/>
              <w:left w:val="single" w:sz="4" w:space="0" w:color="auto"/>
              <w:bottom w:val="single" w:sz="4" w:space="0" w:color="auto"/>
              <w:right w:val="single" w:sz="4" w:space="0" w:color="auto"/>
            </w:tcBorders>
            <w:shd w:val="clear" w:color="auto" w:fill="auto"/>
            <w:vAlign w:val="center"/>
          </w:tcPr>
          <w:p w14:paraId="57A14DBC" w14:textId="7E5844D7" w:rsidR="00323040" w:rsidRPr="00323040" w:rsidRDefault="00323040" w:rsidP="00323040">
            <w:pPr>
              <w:jc w:val="center"/>
              <w:rPr>
                <w:rFonts w:eastAsia="STZhongsong"/>
                <w:sz w:val="24"/>
              </w:rPr>
            </w:pPr>
            <w:r w:rsidRPr="00323040">
              <w:rPr>
                <w:rFonts w:eastAsia="STZhongsong"/>
                <w:sz w:val="24"/>
              </w:rPr>
              <w:t>8</w:t>
            </w:r>
          </w:p>
        </w:tc>
      </w:tr>
    </w:tbl>
    <w:p w14:paraId="1DBE9CCA" w14:textId="7222EA2E" w:rsidR="00671798" w:rsidRPr="00307C66" w:rsidRDefault="00671798" w:rsidP="00307C66">
      <w:pPr>
        <w:pStyle w:val="Heading3"/>
        <w:numPr>
          <w:ilvl w:val="0"/>
          <w:numId w:val="0"/>
        </w:numPr>
        <w:spacing w:after="120"/>
        <w:ind w:left="1800"/>
        <w:rPr>
          <w:sz w:val="24"/>
          <w:szCs w:val="24"/>
        </w:rPr>
      </w:pPr>
    </w:p>
    <w:p w14:paraId="3491B80B" w14:textId="77777777" w:rsidR="00671798" w:rsidRPr="001A45DF" w:rsidRDefault="00FE18AC">
      <w:pPr>
        <w:pStyle w:val="Heading1"/>
        <w:spacing w:after="120"/>
        <w:rPr>
          <w:sz w:val="32"/>
          <w:szCs w:val="32"/>
        </w:rPr>
      </w:pPr>
      <w:bookmarkStart w:id="15" w:name="_Toc368573031"/>
      <w:bookmarkStart w:id="16" w:name="_Toc522714839"/>
      <w:r w:rsidRPr="001A45DF">
        <w:rPr>
          <w:sz w:val="32"/>
          <w:szCs w:val="32"/>
        </w:rPr>
        <w:t>The requirement</w:t>
      </w:r>
      <w:bookmarkEnd w:id="15"/>
      <w:bookmarkEnd w:id="16"/>
    </w:p>
    <w:p w14:paraId="107E14A8" w14:textId="77777777" w:rsidR="00307C66" w:rsidRPr="002E53A5" w:rsidRDefault="00307C66" w:rsidP="00307C66">
      <w:pPr>
        <w:pStyle w:val="Heading2"/>
        <w:shd w:val="clear" w:color="auto" w:fill="FFFFFF" w:themeFill="background1"/>
        <w:tabs>
          <w:tab w:val="clear" w:pos="720"/>
          <w:tab w:val="num" w:pos="709"/>
          <w:tab w:val="num" w:pos="1004"/>
        </w:tabs>
        <w:spacing w:after="120"/>
        <w:ind w:left="709" w:hanging="709"/>
        <w:rPr>
          <w:sz w:val="24"/>
          <w:szCs w:val="24"/>
        </w:rPr>
      </w:pPr>
      <w:r w:rsidRPr="002E53A5">
        <w:rPr>
          <w:sz w:val="24"/>
          <w:szCs w:val="24"/>
        </w:rPr>
        <w:t xml:space="preserve">The requirement is limited to the provision of the equipment/licences detailed above and its delivery to DECA, </w:t>
      </w:r>
      <w:proofErr w:type="spellStart"/>
      <w:r w:rsidRPr="002E53A5">
        <w:rPr>
          <w:sz w:val="24"/>
          <w:szCs w:val="24"/>
        </w:rPr>
        <w:t>Sealand</w:t>
      </w:r>
      <w:proofErr w:type="spellEnd"/>
      <w:r w:rsidRPr="002E53A5">
        <w:rPr>
          <w:sz w:val="24"/>
          <w:szCs w:val="24"/>
        </w:rPr>
        <w:t>, Flintshire.</w:t>
      </w:r>
    </w:p>
    <w:p w14:paraId="1CA751A1" w14:textId="1579BE79" w:rsidR="00D551DF" w:rsidRPr="00307C66" w:rsidRDefault="00307C66" w:rsidP="00307C66">
      <w:pPr>
        <w:pStyle w:val="Heading2"/>
        <w:tabs>
          <w:tab w:val="num" w:pos="1004"/>
        </w:tabs>
        <w:spacing w:after="120"/>
        <w:ind w:left="709" w:hanging="709"/>
      </w:pPr>
      <w:r w:rsidRPr="002E53A5">
        <w:rPr>
          <w:sz w:val="24"/>
          <w:szCs w:val="24"/>
        </w:rPr>
        <w:t>No training, skills transfer, installation or acceptance testing is to be delivered by the Supplier.</w:t>
      </w:r>
    </w:p>
    <w:p w14:paraId="6EE7C8C4" w14:textId="7DD90E76" w:rsidR="00671798" w:rsidRPr="00307C66" w:rsidRDefault="00FE18AC" w:rsidP="005F6FA0">
      <w:pPr>
        <w:pStyle w:val="Heading1"/>
        <w:spacing w:after="120"/>
        <w:ind w:left="709" w:hanging="709"/>
        <w:rPr>
          <w:sz w:val="24"/>
          <w:szCs w:val="24"/>
        </w:rPr>
      </w:pPr>
      <w:bookmarkStart w:id="17" w:name="_Toc368573032"/>
      <w:bookmarkStart w:id="18" w:name="_Toc522714840"/>
      <w:r w:rsidRPr="00307C66">
        <w:rPr>
          <w:sz w:val="32"/>
          <w:szCs w:val="32"/>
        </w:rPr>
        <w:t>key milestones</w:t>
      </w:r>
      <w:bookmarkEnd w:id="17"/>
      <w:r w:rsidR="00F0311A" w:rsidRPr="00307C66">
        <w:rPr>
          <w:sz w:val="32"/>
          <w:szCs w:val="32"/>
        </w:rPr>
        <w:t xml:space="preserve"> and Deliverables</w:t>
      </w:r>
      <w:bookmarkEnd w:id="18"/>
    </w:p>
    <w:p w14:paraId="4D0E0CBA" w14:textId="18CAC30E" w:rsidR="00FE18AC" w:rsidRPr="001A45DF" w:rsidRDefault="00F937C4" w:rsidP="008F3470">
      <w:pPr>
        <w:pStyle w:val="Heading2"/>
        <w:tabs>
          <w:tab w:val="clear" w:pos="720"/>
          <w:tab w:val="num" w:pos="132"/>
          <w:tab w:val="num" w:pos="862"/>
        </w:tabs>
        <w:overflowPunct w:val="0"/>
        <w:autoSpaceDE w:val="0"/>
        <w:autoSpaceDN w:val="0"/>
        <w:spacing w:after="120"/>
        <w:ind w:left="709" w:hanging="709"/>
        <w:textAlignment w:val="baseline"/>
        <w:rPr>
          <w:rFonts w:cs="Arial"/>
          <w:sz w:val="24"/>
          <w:szCs w:val="24"/>
        </w:rPr>
      </w:pPr>
      <w:r w:rsidRPr="001A45DF">
        <w:rPr>
          <w:rFonts w:cs="Arial"/>
          <w:sz w:val="24"/>
          <w:szCs w:val="24"/>
        </w:rPr>
        <w:t>The following Contract</w:t>
      </w:r>
      <w:r w:rsidR="00A57B4E" w:rsidRPr="001A45DF">
        <w:rPr>
          <w:rFonts w:cs="Arial"/>
          <w:sz w:val="24"/>
          <w:szCs w:val="24"/>
        </w:rPr>
        <w:t xml:space="preserve"> milestones</w:t>
      </w:r>
      <w:r w:rsidR="00F0311A" w:rsidRPr="001A45DF">
        <w:rPr>
          <w:rFonts w:cs="Arial"/>
          <w:sz w:val="24"/>
          <w:szCs w:val="24"/>
        </w:rPr>
        <w:t>/deliverables</w:t>
      </w:r>
      <w:r w:rsidRPr="001A45DF">
        <w:rPr>
          <w:rFonts w:cs="Arial"/>
          <w:sz w:val="24"/>
          <w:szCs w:val="24"/>
        </w:rPr>
        <w:t xml:space="preserve"> shall apply</w:t>
      </w:r>
      <w:r w:rsidR="00D17764" w:rsidRPr="001A45DF">
        <w:rPr>
          <w:rFonts w:cs="Arial"/>
          <w:sz w:val="24"/>
          <w:szCs w:val="24"/>
        </w:rPr>
        <w:t>:</w:t>
      </w:r>
    </w:p>
    <w:tbl>
      <w:tblPr>
        <w:tblStyle w:val="TableGrid"/>
        <w:tblW w:w="5000" w:type="pct"/>
        <w:tblLook w:val="04A0" w:firstRow="1" w:lastRow="0" w:firstColumn="1" w:lastColumn="0" w:noHBand="0" w:noVBand="1"/>
      </w:tblPr>
      <w:tblGrid>
        <w:gridCol w:w="2671"/>
        <w:gridCol w:w="3947"/>
        <w:gridCol w:w="2401"/>
      </w:tblGrid>
      <w:tr w:rsidR="00FE18AC" w:rsidRPr="001A45DF" w14:paraId="6BF78E35" w14:textId="77777777" w:rsidTr="00307C66">
        <w:tc>
          <w:tcPr>
            <w:tcW w:w="1481" w:type="pct"/>
            <w:shd w:val="clear" w:color="auto" w:fill="B8CCE4" w:themeFill="accent1" w:themeFillTint="66"/>
            <w:vAlign w:val="center"/>
          </w:tcPr>
          <w:p w14:paraId="2F0B096C" w14:textId="2748D807" w:rsidR="00671798" w:rsidRPr="002C0A45" w:rsidRDefault="00FE18AC">
            <w:pPr>
              <w:pStyle w:val="Heading3"/>
              <w:numPr>
                <w:ilvl w:val="0"/>
                <w:numId w:val="0"/>
              </w:numPr>
              <w:spacing w:after="120"/>
              <w:jc w:val="center"/>
              <w:outlineLvl w:val="2"/>
              <w:rPr>
                <w:b/>
                <w:sz w:val="24"/>
                <w:szCs w:val="24"/>
              </w:rPr>
            </w:pPr>
            <w:r w:rsidRPr="002C0A45">
              <w:rPr>
                <w:b/>
                <w:sz w:val="24"/>
                <w:szCs w:val="24"/>
              </w:rPr>
              <w:t>Milestone</w:t>
            </w:r>
            <w:r w:rsidR="00F0311A" w:rsidRPr="002C0A45">
              <w:rPr>
                <w:b/>
                <w:sz w:val="24"/>
                <w:szCs w:val="24"/>
              </w:rPr>
              <w:t>/Deliverable</w:t>
            </w:r>
          </w:p>
        </w:tc>
        <w:tc>
          <w:tcPr>
            <w:tcW w:w="2188" w:type="pct"/>
            <w:shd w:val="clear" w:color="auto" w:fill="B8CCE4" w:themeFill="accent1" w:themeFillTint="66"/>
            <w:vAlign w:val="center"/>
          </w:tcPr>
          <w:p w14:paraId="55754382" w14:textId="77777777" w:rsidR="00671798" w:rsidRPr="002C0A45" w:rsidRDefault="00FE18AC">
            <w:pPr>
              <w:pStyle w:val="Heading3"/>
              <w:numPr>
                <w:ilvl w:val="0"/>
                <w:numId w:val="0"/>
              </w:numPr>
              <w:spacing w:after="120"/>
              <w:jc w:val="center"/>
              <w:outlineLvl w:val="2"/>
              <w:rPr>
                <w:b/>
                <w:sz w:val="24"/>
                <w:szCs w:val="24"/>
              </w:rPr>
            </w:pPr>
            <w:r w:rsidRPr="002C0A45">
              <w:rPr>
                <w:b/>
                <w:sz w:val="24"/>
                <w:szCs w:val="24"/>
              </w:rPr>
              <w:t>Description</w:t>
            </w:r>
          </w:p>
        </w:tc>
        <w:tc>
          <w:tcPr>
            <w:tcW w:w="1331" w:type="pct"/>
            <w:shd w:val="clear" w:color="auto" w:fill="B8CCE4" w:themeFill="accent1" w:themeFillTint="66"/>
            <w:vAlign w:val="center"/>
          </w:tcPr>
          <w:p w14:paraId="0EABB2D0" w14:textId="37F8D3A0" w:rsidR="00671798" w:rsidRPr="002C0A45" w:rsidRDefault="00FE18AC" w:rsidP="007E5DC2">
            <w:pPr>
              <w:pStyle w:val="Heading3"/>
              <w:numPr>
                <w:ilvl w:val="0"/>
                <w:numId w:val="0"/>
              </w:numPr>
              <w:spacing w:after="120"/>
              <w:jc w:val="center"/>
              <w:outlineLvl w:val="2"/>
              <w:rPr>
                <w:b/>
                <w:sz w:val="24"/>
                <w:szCs w:val="24"/>
              </w:rPr>
            </w:pPr>
            <w:r w:rsidRPr="002C0A45">
              <w:rPr>
                <w:b/>
                <w:sz w:val="24"/>
                <w:szCs w:val="24"/>
              </w:rPr>
              <w:t>Timeframe</w:t>
            </w:r>
            <w:r w:rsidR="00F0311A" w:rsidRPr="002C0A45">
              <w:rPr>
                <w:b/>
                <w:sz w:val="24"/>
                <w:szCs w:val="24"/>
              </w:rPr>
              <w:t xml:space="preserve"> or Delivery Date</w:t>
            </w:r>
          </w:p>
        </w:tc>
      </w:tr>
      <w:tr w:rsidR="00307C66" w:rsidRPr="001A45DF" w14:paraId="2B6EAC37" w14:textId="77777777" w:rsidTr="00307C66">
        <w:tc>
          <w:tcPr>
            <w:tcW w:w="1481" w:type="pct"/>
            <w:vAlign w:val="center"/>
          </w:tcPr>
          <w:p w14:paraId="13176D62" w14:textId="5FDB8561" w:rsidR="00307C66" w:rsidRPr="00307C66" w:rsidRDefault="00307C66" w:rsidP="00307C66">
            <w:pPr>
              <w:pStyle w:val="Heading3"/>
              <w:numPr>
                <w:ilvl w:val="0"/>
                <w:numId w:val="0"/>
              </w:numPr>
              <w:spacing w:after="120"/>
              <w:jc w:val="center"/>
              <w:outlineLvl w:val="2"/>
              <w:rPr>
                <w:sz w:val="24"/>
                <w:szCs w:val="24"/>
              </w:rPr>
            </w:pPr>
            <w:r w:rsidRPr="00307C66">
              <w:rPr>
                <w:sz w:val="24"/>
                <w:szCs w:val="24"/>
              </w:rPr>
              <w:t>1</w:t>
            </w:r>
          </w:p>
        </w:tc>
        <w:tc>
          <w:tcPr>
            <w:tcW w:w="2188" w:type="pct"/>
            <w:vAlign w:val="center"/>
          </w:tcPr>
          <w:p w14:paraId="04CC1243" w14:textId="1F13E405" w:rsidR="00307C66" w:rsidRPr="00307C66" w:rsidRDefault="00307C66" w:rsidP="00307C66">
            <w:pPr>
              <w:pStyle w:val="Heading3"/>
              <w:numPr>
                <w:ilvl w:val="0"/>
                <w:numId w:val="0"/>
              </w:numPr>
              <w:spacing w:after="120"/>
              <w:jc w:val="left"/>
              <w:outlineLvl w:val="2"/>
              <w:rPr>
                <w:sz w:val="24"/>
                <w:szCs w:val="24"/>
              </w:rPr>
            </w:pPr>
            <w:r w:rsidRPr="00307C66">
              <w:rPr>
                <w:sz w:val="24"/>
                <w:szCs w:val="24"/>
              </w:rPr>
              <w:t xml:space="preserve">Equipment and software delivery to DECA </w:t>
            </w:r>
            <w:proofErr w:type="spellStart"/>
            <w:r w:rsidRPr="00307C66">
              <w:rPr>
                <w:sz w:val="24"/>
                <w:szCs w:val="24"/>
              </w:rPr>
              <w:t>Sealand</w:t>
            </w:r>
            <w:proofErr w:type="spellEnd"/>
          </w:p>
        </w:tc>
        <w:tc>
          <w:tcPr>
            <w:tcW w:w="1331" w:type="pct"/>
            <w:vAlign w:val="center"/>
          </w:tcPr>
          <w:p w14:paraId="23E536A9" w14:textId="593E3E8F" w:rsidR="00307C66" w:rsidRPr="00307C66" w:rsidRDefault="007C2693" w:rsidP="00307C66">
            <w:pPr>
              <w:pStyle w:val="Heading3"/>
              <w:numPr>
                <w:ilvl w:val="0"/>
                <w:numId w:val="0"/>
              </w:numPr>
              <w:spacing w:after="120"/>
              <w:jc w:val="center"/>
              <w:outlineLvl w:val="2"/>
              <w:rPr>
                <w:sz w:val="24"/>
                <w:szCs w:val="24"/>
              </w:rPr>
            </w:pPr>
            <w:r>
              <w:rPr>
                <w:sz w:val="24"/>
                <w:szCs w:val="24"/>
              </w:rPr>
              <w:t>Before the end of March 2023</w:t>
            </w:r>
          </w:p>
        </w:tc>
      </w:tr>
    </w:tbl>
    <w:p w14:paraId="228D428C" w14:textId="77777777" w:rsidR="00FE18AC" w:rsidRDefault="00FE18AC" w:rsidP="00F44D62">
      <w:pPr>
        <w:pStyle w:val="Heading1"/>
        <w:numPr>
          <w:ilvl w:val="0"/>
          <w:numId w:val="0"/>
        </w:numPr>
        <w:overflowPunct w:val="0"/>
        <w:autoSpaceDE w:val="0"/>
        <w:autoSpaceDN w:val="0"/>
        <w:spacing w:after="120"/>
        <w:textAlignment w:val="baseline"/>
        <w:rPr>
          <w:rFonts w:cs="Arial"/>
          <w:szCs w:val="22"/>
        </w:rPr>
      </w:pPr>
      <w:bookmarkStart w:id="19" w:name="_Toc302637211"/>
    </w:p>
    <w:p w14:paraId="203EC2B6" w14:textId="6BC3F211" w:rsidR="00671798" w:rsidRPr="001A45DF" w:rsidRDefault="009E3739">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20" w:name="_Toc368573033"/>
      <w:bookmarkStart w:id="21" w:name="_Toc522714841"/>
      <w:r w:rsidRPr="001A45DF">
        <w:rPr>
          <w:rFonts w:cs="Arial"/>
          <w:sz w:val="32"/>
          <w:szCs w:val="32"/>
        </w:rPr>
        <w:t>MANAGEMENT INFORMATION/</w:t>
      </w:r>
      <w:r w:rsidR="00FE18AC" w:rsidRPr="001A45DF">
        <w:rPr>
          <w:rFonts w:cs="Arial"/>
          <w:sz w:val="32"/>
          <w:szCs w:val="32"/>
        </w:rPr>
        <w:t>reporting</w:t>
      </w:r>
      <w:bookmarkEnd w:id="20"/>
      <w:bookmarkEnd w:id="21"/>
    </w:p>
    <w:p w14:paraId="22C08F65" w14:textId="27CB417D" w:rsidR="00671798" w:rsidRPr="00B76BB3" w:rsidRDefault="00307C66">
      <w:pPr>
        <w:pStyle w:val="Heading2"/>
        <w:tabs>
          <w:tab w:val="clear" w:pos="720"/>
          <w:tab w:val="num" w:pos="709"/>
        </w:tabs>
        <w:spacing w:after="120"/>
        <w:ind w:left="709" w:hanging="709"/>
        <w:rPr>
          <w:sz w:val="24"/>
          <w:szCs w:val="24"/>
        </w:rPr>
      </w:pPr>
      <w:r>
        <w:rPr>
          <w:sz w:val="24"/>
          <w:szCs w:val="24"/>
        </w:rPr>
        <w:t>Not Required</w:t>
      </w:r>
    </w:p>
    <w:p w14:paraId="40219839" w14:textId="77777777" w:rsidR="00E24EE7" w:rsidRPr="001A45DF" w:rsidRDefault="00FE18AC" w:rsidP="00E24EE7">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22" w:name="_Toc368573034"/>
      <w:bookmarkStart w:id="23" w:name="_Toc522714842"/>
      <w:r w:rsidRPr="001A45DF">
        <w:rPr>
          <w:rFonts w:cs="Arial"/>
          <w:sz w:val="32"/>
          <w:szCs w:val="32"/>
        </w:rPr>
        <w:t>volumes</w:t>
      </w:r>
      <w:bookmarkEnd w:id="22"/>
      <w:bookmarkEnd w:id="23"/>
    </w:p>
    <w:p w14:paraId="3AB9FCA7" w14:textId="26D3D788" w:rsidR="00671798" w:rsidRPr="00F947A6" w:rsidRDefault="00307C66" w:rsidP="00E24EE7">
      <w:pPr>
        <w:pStyle w:val="Heading2"/>
        <w:rPr>
          <w:sz w:val="24"/>
          <w:szCs w:val="24"/>
        </w:rPr>
      </w:pPr>
      <w:r w:rsidRPr="00F947A6">
        <w:rPr>
          <w:sz w:val="24"/>
          <w:szCs w:val="24"/>
        </w:rPr>
        <w:t xml:space="preserve">As specified in the </w:t>
      </w:r>
      <w:r w:rsidR="00F947A6" w:rsidRPr="00F947A6">
        <w:rPr>
          <w:sz w:val="24"/>
          <w:szCs w:val="24"/>
        </w:rPr>
        <w:t>Section 5.1.1</w:t>
      </w:r>
    </w:p>
    <w:p w14:paraId="7B944B64" w14:textId="03C5EBE6" w:rsidR="00671798" w:rsidRPr="00F947A6" w:rsidRDefault="00FE18AC" w:rsidP="00D42C10">
      <w:pPr>
        <w:pStyle w:val="Heading1"/>
        <w:tabs>
          <w:tab w:val="clear" w:pos="720"/>
          <w:tab w:val="num" w:pos="0"/>
        </w:tabs>
        <w:overflowPunct w:val="0"/>
        <w:autoSpaceDE w:val="0"/>
        <w:autoSpaceDN w:val="0"/>
        <w:spacing w:after="120"/>
        <w:ind w:left="709" w:hanging="709"/>
        <w:textAlignment w:val="baseline"/>
        <w:rPr>
          <w:sz w:val="24"/>
          <w:szCs w:val="24"/>
        </w:rPr>
      </w:pPr>
      <w:bookmarkStart w:id="24" w:name="_Toc368573035"/>
      <w:bookmarkStart w:id="25" w:name="_Toc522714843"/>
      <w:r w:rsidRPr="00F947A6">
        <w:rPr>
          <w:rFonts w:cs="Arial"/>
          <w:sz w:val="32"/>
          <w:szCs w:val="32"/>
        </w:rPr>
        <w:lastRenderedPageBreak/>
        <w:t>continuous improvement</w:t>
      </w:r>
      <w:bookmarkEnd w:id="24"/>
      <w:bookmarkEnd w:id="25"/>
      <w:r w:rsidRPr="00F947A6">
        <w:rPr>
          <w:sz w:val="24"/>
          <w:szCs w:val="24"/>
        </w:rPr>
        <w:t>.</w:t>
      </w:r>
      <w:r w:rsidR="004D22DF" w:rsidRPr="00F947A6">
        <w:rPr>
          <w:sz w:val="24"/>
          <w:szCs w:val="24"/>
        </w:rPr>
        <w:t xml:space="preserve"> </w:t>
      </w:r>
    </w:p>
    <w:p w14:paraId="031D2B5A" w14:textId="6E1F43DF" w:rsidR="00671798" w:rsidRPr="001A45DF" w:rsidRDefault="00FE18AC">
      <w:pPr>
        <w:pStyle w:val="Heading2"/>
        <w:tabs>
          <w:tab w:val="clear" w:pos="720"/>
          <w:tab w:val="num" w:pos="709"/>
        </w:tabs>
        <w:spacing w:after="120"/>
        <w:ind w:left="709" w:hanging="709"/>
        <w:rPr>
          <w:sz w:val="24"/>
          <w:szCs w:val="24"/>
        </w:rPr>
      </w:pPr>
      <w:r w:rsidRPr="001A45DF">
        <w:rPr>
          <w:sz w:val="24"/>
          <w:szCs w:val="24"/>
        </w:rPr>
        <w:t>Changes to the way in which the Services are to be delivered must be brought to the Authority’s attention and agreed prior to any changes being implemented.</w:t>
      </w:r>
    </w:p>
    <w:p w14:paraId="7CC141C7" w14:textId="3806E783" w:rsidR="004E78BC" w:rsidRPr="001A45DF" w:rsidRDefault="004E78BC" w:rsidP="004E78BC">
      <w:pPr>
        <w:pStyle w:val="Heading1"/>
        <w:rPr>
          <w:sz w:val="32"/>
          <w:szCs w:val="32"/>
        </w:rPr>
      </w:pPr>
      <w:bookmarkStart w:id="26" w:name="_Toc522714844"/>
      <w:r w:rsidRPr="001A45DF">
        <w:rPr>
          <w:sz w:val="32"/>
          <w:szCs w:val="32"/>
        </w:rPr>
        <w:t>Sustainability</w:t>
      </w:r>
      <w:bookmarkEnd w:id="26"/>
    </w:p>
    <w:p w14:paraId="2E637186" w14:textId="63E47ADB" w:rsidR="004E78BC" w:rsidRPr="00F947A6" w:rsidRDefault="00F947A6" w:rsidP="004E78BC">
      <w:pPr>
        <w:pStyle w:val="Heading2"/>
        <w:rPr>
          <w:sz w:val="24"/>
          <w:szCs w:val="24"/>
        </w:rPr>
      </w:pPr>
      <w:r w:rsidRPr="00F947A6">
        <w:rPr>
          <w:sz w:val="24"/>
          <w:szCs w:val="24"/>
        </w:rPr>
        <w:t>DECA is an executive agency of the Ministry of Defence.</w:t>
      </w:r>
    </w:p>
    <w:p w14:paraId="122262AA" w14:textId="5CA0E9BA" w:rsidR="00F947A6" w:rsidRPr="00F947A6" w:rsidRDefault="00F947A6" w:rsidP="00F947A6">
      <w:pPr>
        <w:pStyle w:val="Heading2"/>
        <w:jc w:val="left"/>
        <w:rPr>
          <w:sz w:val="24"/>
          <w:szCs w:val="24"/>
        </w:rPr>
      </w:pPr>
      <w:r>
        <w:rPr>
          <w:sz w:val="24"/>
          <w:szCs w:val="24"/>
        </w:rPr>
        <w:t xml:space="preserve">The Ministry of Defence’s sustainability strategic approach can be viewed at the following link: </w:t>
      </w:r>
      <w:hyperlink r:id="rId9" w:history="1">
        <w:r w:rsidRPr="00BF17B7">
          <w:rPr>
            <w:rStyle w:val="Hyperlink"/>
            <w:sz w:val="24"/>
            <w:szCs w:val="24"/>
          </w:rPr>
          <w:t>https://assets.publishing.service.gov.uk/government/uploads/system/uploads/attachment_data/file/973707/20210326_Climate_Change_Sust_Strategy_v1.pdf</w:t>
        </w:r>
      </w:hyperlink>
      <w:r>
        <w:rPr>
          <w:sz w:val="24"/>
          <w:szCs w:val="24"/>
        </w:rPr>
        <w:t xml:space="preserve"> </w:t>
      </w:r>
    </w:p>
    <w:p w14:paraId="1114BE17" w14:textId="77777777" w:rsidR="00FE18AC" w:rsidRPr="001A45DF" w:rsidRDefault="00FE18AC" w:rsidP="008F3470">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27" w:name="_Toc368573036"/>
      <w:bookmarkStart w:id="28" w:name="_Toc522714845"/>
      <w:r w:rsidRPr="001A45DF">
        <w:rPr>
          <w:rFonts w:cs="Arial"/>
          <w:sz w:val="32"/>
          <w:szCs w:val="32"/>
        </w:rPr>
        <w:t>quality</w:t>
      </w:r>
      <w:bookmarkEnd w:id="27"/>
      <w:bookmarkEnd w:id="28"/>
    </w:p>
    <w:p w14:paraId="3E8C5B44" w14:textId="3203722E" w:rsidR="005C2A84" w:rsidRPr="00B76BB3" w:rsidRDefault="007C2693" w:rsidP="00BE5FEF">
      <w:pPr>
        <w:pStyle w:val="Heading2"/>
        <w:spacing w:after="120"/>
        <w:ind w:left="709" w:hanging="709"/>
        <w:rPr>
          <w:sz w:val="24"/>
          <w:szCs w:val="24"/>
        </w:rPr>
      </w:pPr>
      <w:r>
        <w:rPr>
          <w:sz w:val="24"/>
          <w:szCs w:val="24"/>
        </w:rPr>
        <w:t>The Contracting Authority must confirm that any alternatives to the equipment in Section 5.1 are suitable</w:t>
      </w:r>
      <w:r w:rsidRPr="004B2C25">
        <w:rPr>
          <w:sz w:val="24"/>
          <w:szCs w:val="24"/>
        </w:rPr>
        <w:t xml:space="preserve"> </w:t>
      </w:r>
      <w:r w:rsidR="00F947A6" w:rsidRPr="004B2C25">
        <w:rPr>
          <w:sz w:val="24"/>
          <w:szCs w:val="24"/>
        </w:rPr>
        <w:t xml:space="preserve">All items delivered must come undamaged in the original sealed. The Contracting Authority have the right to reject any items that do not meet this requirement. </w:t>
      </w:r>
    </w:p>
    <w:p w14:paraId="533C7A5A" w14:textId="69898053" w:rsidR="00FE18AC" w:rsidRDefault="00FE18AC" w:rsidP="008F3470">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29" w:name="_Toc368573037"/>
      <w:bookmarkStart w:id="30" w:name="_Toc522714846"/>
      <w:r w:rsidRPr="001A45DF">
        <w:rPr>
          <w:rFonts w:cs="Arial"/>
          <w:sz w:val="32"/>
          <w:szCs w:val="32"/>
        </w:rPr>
        <w:t>PRICE</w:t>
      </w:r>
      <w:bookmarkEnd w:id="29"/>
      <w:bookmarkEnd w:id="30"/>
    </w:p>
    <w:p w14:paraId="5B0CE26B" w14:textId="7CF3270B" w:rsidR="00F947A6" w:rsidRPr="00F947A6" w:rsidRDefault="00F947A6" w:rsidP="00F947A6">
      <w:pPr>
        <w:pStyle w:val="Heading2"/>
        <w:tabs>
          <w:tab w:val="num" w:pos="1004"/>
        </w:tabs>
        <w:spacing w:after="120"/>
        <w:ind w:left="709" w:hanging="709"/>
        <w:rPr>
          <w:sz w:val="24"/>
          <w:szCs w:val="24"/>
        </w:rPr>
      </w:pPr>
      <w:r w:rsidRPr="00F947A6">
        <w:rPr>
          <w:sz w:val="24"/>
          <w:szCs w:val="24"/>
        </w:rPr>
        <w:t>Total cost must not exceed £80,000 vat ex.  All items within the table under ‘Scope of Requirement’ section must be individually priced.</w:t>
      </w:r>
    </w:p>
    <w:p w14:paraId="645D51EC" w14:textId="622E6809" w:rsidR="00671798" w:rsidRPr="001A45DF" w:rsidRDefault="00FE18AC">
      <w:pPr>
        <w:pStyle w:val="Heading2"/>
        <w:tabs>
          <w:tab w:val="clear" w:pos="720"/>
          <w:tab w:val="num" w:pos="709"/>
        </w:tabs>
        <w:spacing w:after="120"/>
        <w:ind w:left="709" w:hanging="709"/>
        <w:rPr>
          <w:sz w:val="24"/>
          <w:szCs w:val="24"/>
        </w:rPr>
      </w:pPr>
      <w:r w:rsidRPr="001A45DF">
        <w:rPr>
          <w:sz w:val="24"/>
          <w:szCs w:val="24"/>
        </w:rPr>
        <w:t xml:space="preserve">Prices are to be submitted via the </w:t>
      </w:r>
      <w:r w:rsidRPr="009106C8">
        <w:rPr>
          <w:sz w:val="24"/>
          <w:szCs w:val="24"/>
        </w:rPr>
        <w:t>e</w:t>
      </w:r>
      <w:r w:rsidR="00F44D62" w:rsidRPr="009106C8">
        <w:rPr>
          <w:sz w:val="24"/>
          <w:szCs w:val="24"/>
        </w:rPr>
        <w:t>-</w:t>
      </w:r>
      <w:r w:rsidRPr="009106C8">
        <w:rPr>
          <w:sz w:val="24"/>
          <w:szCs w:val="24"/>
        </w:rPr>
        <w:t>Sourcing Suite</w:t>
      </w:r>
      <w:r w:rsidR="004A3BE6" w:rsidRPr="009106C8">
        <w:rPr>
          <w:sz w:val="24"/>
          <w:szCs w:val="24"/>
        </w:rPr>
        <w:t xml:space="preserve"> Attachment 4</w:t>
      </w:r>
      <w:r w:rsidR="001A45DF" w:rsidRPr="009106C8">
        <w:rPr>
          <w:sz w:val="24"/>
          <w:szCs w:val="24"/>
        </w:rPr>
        <w:t xml:space="preserve"> – Price Schedule</w:t>
      </w:r>
      <w:r w:rsidRPr="001A45DF">
        <w:rPr>
          <w:sz w:val="24"/>
          <w:szCs w:val="24"/>
        </w:rPr>
        <w:t xml:space="preserve"> excluding VAT</w:t>
      </w:r>
      <w:r w:rsidR="008E77CC" w:rsidRPr="001A45DF">
        <w:rPr>
          <w:sz w:val="24"/>
          <w:szCs w:val="24"/>
        </w:rPr>
        <w:t xml:space="preserve"> and including all other expenses relating to Contract delivery</w:t>
      </w:r>
      <w:r w:rsidR="00AE3C65" w:rsidRPr="001A45DF">
        <w:rPr>
          <w:sz w:val="24"/>
          <w:szCs w:val="24"/>
        </w:rPr>
        <w:t>.</w:t>
      </w:r>
    </w:p>
    <w:p w14:paraId="6B1CA851" w14:textId="77777777" w:rsidR="00FE18AC" w:rsidRPr="001A45DF" w:rsidRDefault="00FE18AC" w:rsidP="008F3470">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31" w:name="_Toc368573038"/>
      <w:bookmarkStart w:id="32" w:name="_Toc522714847"/>
      <w:r w:rsidRPr="001A45DF">
        <w:rPr>
          <w:rFonts w:cs="Arial"/>
          <w:sz w:val="32"/>
          <w:szCs w:val="32"/>
        </w:rPr>
        <w:t>STAFF AND CUSTOMER SERVICE</w:t>
      </w:r>
      <w:bookmarkEnd w:id="31"/>
      <w:bookmarkEnd w:id="32"/>
    </w:p>
    <w:p w14:paraId="473FF9D3" w14:textId="319E8519" w:rsidR="00671798" w:rsidRPr="001A45DF" w:rsidRDefault="00FE18AC">
      <w:pPr>
        <w:pStyle w:val="Heading2"/>
        <w:tabs>
          <w:tab w:val="clear" w:pos="720"/>
          <w:tab w:val="num" w:pos="709"/>
        </w:tabs>
        <w:spacing w:after="120"/>
        <w:ind w:left="709" w:hanging="709"/>
        <w:rPr>
          <w:sz w:val="24"/>
          <w:szCs w:val="24"/>
        </w:rPr>
      </w:pPr>
      <w:r w:rsidRPr="001A45DF">
        <w:rPr>
          <w:sz w:val="24"/>
          <w:szCs w:val="24"/>
        </w:rPr>
        <w:t xml:space="preserve">The </w:t>
      </w:r>
      <w:r w:rsidR="008E77CC" w:rsidRPr="001A45DF">
        <w:rPr>
          <w:sz w:val="24"/>
          <w:szCs w:val="24"/>
        </w:rPr>
        <w:t xml:space="preserve">Supplier shall </w:t>
      </w:r>
      <w:r w:rsidRPr="001A45DF">
        <w:rPr>
          <w:sz w:val="24"/>
          <w:szCs w:val="24"/>
        </w:rPr>
        <w:t>provide a sufficient level of resource</w:t>
      </w:r>
      <w:r w:rsidR="00A27147" w:rsidRPr="001A45DF">
        <w:rPr>
          <w:sz w:val="24"/>
          <w:szCs w:val="24"/>
        </w:rPr>
        <w:t xml:space="preserve"> throughout the duration of the</w:t>
      </w:r>
      <w:r w:rsidRPr="001A45DF">
        <w:rPr>
          <w:sz w:val="24"/>
          <w:szCs w:val="24"/>
        </w:rPr>
        <w:t xml:space="preserve"> Contract in order to consiste</w:t>
      </w:r>
      <w:r w:rsidR="00A27147" w:rsidRPr="001A45DF">
        <w:rPr>
          <w:sz w:val="24"/>
          <w:szCs w:val="24"/>
        </w:rPr>
        <w:t>ntly deliver a quality service</w:t>
      </w:r>
      <w:r w:rsidRPr="001A45DF">
        <w:rPr>
          <w:sz w:val="24"/>
          <w:szCs w:val="24"/>
        </w:rPr>
        <w:t>.</w:t>
      </w:r>
    </w:p>
    <w:p w14:paraId="7C5FF49B" w14:textId="5A52A6F5" w:rsidR="00671798" w:rsidRPr="001A45DF" w:rsidRDefault="008E77CC">
      <w:pPr>
        <w:pStyle w:val="Heading2"/>
        <w:tabs>
          <w:tab w:val="clear" w:pos="720"/>
          <w:tab w:val="num" w:pos="709"/>
        </w:tabs>
        <w:spacing w:after="120"/>
        <w:ind w:left="709" w:hanging="709"/>
        <w:rPr>
          <w:sz w:val="24"/>
          <w:szCs w:val="24"/>
        </w:rPr>
      </w:pPr>
      <w:r w:rsidRPr="001A45DF">
        <w:rPr>
          <w:sz w:val="24"/>
          <w:szCs w:val="24"/>
        </w:rPr>
        <w:t>The Supplier’s</w:t>
      </w:r>
      <w:r w:rsidR="00A27147" w:rsidRPr="001A45DF">
        <w:rPr>
          <w:sz w:val="24"/>
          <w:szCs w:val="24"/>
        </w:rPr>
        <w:t xml:space="preserve"> staff assigned to the </w:t>
      </w:r>
      <w:r w:rsidR="00FE18AC" w:rsidRPr="001A45DF">
        <w:rPr>
          <w:sz w:val="24"/>
          <w:szCs w:val="24"/>
        </w:rPr>
        <w:t xml:space="preserve">Contract shall have </w:t>
      </w:r>
      <w:r w:rsidR="00E63412" w:rsidRPr="001A45DF">
        <w:rPr>
          <w:sz w:val="24"/>
          <w:szCs w:val="24"/>
        </w:rPr>
        <w:t xml:space="preserve">the </w:t>
      </w:r>
      <w:r w:rsidR="00FE18AC" w:rsidRPr="001A45DF">
        <w:rPr>
          <w:sz w:val="24"/>
          <w:szCs w:val="24"/>
        </w:rPr>
        <w:t>relevant qualifications and experience to deliver</w:t>
      </w:r>
      <w:r w:rsidR="00E63412" w:rsidRPr="001A45DF">
        <w:rPr>
          <w:sz w:val="24"/>
          <w:szCs w:val="24"/>
        </w:rPr>
        <w:t xml:space="preserve"> the</w:t>
      </w:r>
      <w:r w:rsidR="00FE18AC" w:rsidRPr="001A45DF">
        <w:rPr>
          <w:sz w:val="24"/>
          <w:szCs w:val="24"/>
        </w:rPr>
        <w:t xml:space="preserve"> Contract</w:t>
      </w:r>
      <w:r w:rsidR="00C52C2C" w:rsidRPr="001A45DF">
        <w:rPr>
          <w:sz w:val="24"/>
          <w:szCs w:val="24"/>
        </w:rPr>
        <w:t xml:space="preserve"> to the required standard</w:t>
      </w:r>
      <w:r w:rsidR="00FE18AC" w:rsidRPr="001A45DF">
        <w:rPr>
          <w:sz w:val="24"/>
          <w:szCs w:val="24"/>
        </w:rPr>
        <w:t xml:space="preserve">. </w:t>
      </w:r>
    </w:p>
    <w:p w14:paraId="0837E02A" w14:textId="7E947517" w:rsidR="00671798" w:rsidRPr="001A45DF" w:rsidRDefault="00BE3468">
      <w:pPr>
        <w:pStyle w:val="Heading2"/>
        <w:tabs>
          <w:tab w:val="clear" w:pos="720"/>
          <w:tab w:val="num" w:pos="709"/>
        </w:tabs>
        <w:spacing w:after="120"/>
        <w:ind w:left="709" w:hanging="709"/>
        <w:rPr>
          <w:sz w:val="24"/>
          <w:szCs w:val="24"/>
        </w:rPr>
      </w:pPr>
      <w:r w:rsidRPr="001A45DF">
        <w:rPr>
          <w:sz w:val="24"/>
          <w:szCs w:val="24"/>
        </w:rPr>
        <w:t>The Supplier</w:t>
      </w:r>
      <w:r w:rsidR="00FE18AC" w:rsidRPr="001A45DF">
        <w:rPr>
          <w:sz w:val="24"/>
          <w:szCs w:val="24"/>
        </w:rPr>
        <w:t xml:space="preserve"> shall ensure that staff understand the Authority’s vision and objectives and </w:t>
      </w:r>
      <w:r w:rsidR="00E63412" w:rsidRPr="001A45DF">
        <w:rPr>
          <w:sz w:val="24"/>
          <w:szCs w:val="24"/>
        </w:rPr>
        <w:t xml:space="preserve">will </w:t>
      </w:r>
      <w:r w:rsidR="00FE18AC" w:rsidRPr="001A45DF">
        <w:rPr>
          <w:sz w:val="24"/>
          <w:szCs w:val="24"/>
        </w:rPr>
        <w:t xml:space="preserve">provide excellent customer service to the Authority throughout the duration of the Contract.  </w:t>
      </w:r>
    </w:p>
    <w:p w14:paraId="629F567D" w14:textId="77777777" w:rsidR="00FE18AC" w:rsidRPr="001A45DF" w:rsidRDefault="00FE18AC" w:rsidP="008F3470">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33" w:name="_Toc368573039"/>
      <w:bookmarkStart w:id="34" w:name="_Toc522714848"/>
      <w:r w:rsidRPr="001A45DF">
        <w:rPr>
          <w:rFonts w:cs="Arial"/>
          <w:sz w:val="32"/>
          <w:szCs w:val="32"/>
        </w:rPr>
        <w:t>service levels and performance</w:t>
      </w:r>
      <w:bookmarkEnd w:id="33"/>
      <w:bookmarkEnd w:id="34"/>
    </w:p>
    <w:p w14:paraId="15C5F233" w14:textId="294069E1" w:rsidR="00671798" w:rsidRPr="001A45DF" w:rsidRDefault="00FE18AC">
      <w:pPr>
        <w:pStyle w:val="Heading2"/>
        <w:tabs>
          <w:tab w:val="clear" w:pos="720"/>
          <w:tab w:val="num" w:pos="132"/>
          <w:tab w:val="num" w:pos="862"/>
        </w:tabs>
        <w:overflowPunct w:val="0"/>
        <w:autoSpaceDE w:val="0"/>
        <w:autoSpaceDN w:val="0"/>
        <w:spacing w:after="120"/>
        <w:ind w:left="709" w:hanging="709"/>
        <w:textAlignment w:val="baseline"/>
        <w:rPr>
          <w:sz w:val="24"/>
          <w:szCs w:val="24"/>
        </w:rPr>
      </w:pPr>
      <w:r w:rsidRPr="001A45DF">
        <w:rPr>
          <w:sz w:val="24"/>
          <w:szCs w:val="24"/>
        </w:rPr>
        <w:t>The Authority will measure the quality of the Supplier’s delivery by:</w:t>
      </w:r>
    </w:p>
    <w:p w14:paraId="65E93A82" w14:textId="40B4B295" w:rsidR="00671798" w:rsidRPr="001A45DF" w:rsidRDefault="00671798">
      <w:pPr>
        <w:pStyle w:val="Heading3"/>
        <w:tabs>
          <w:tab w:val="clear" w:pos="1800"/>
          <w:tab w:val="num" w:pos="1418"/>
        </w:tabs>
        <w:spacing w:after="120"/>
        <w:ind w:left="1418" w:hanging="698"/>
        <w:rPr>
          <w:sz w:val="24"/>
          <w:szCs w:val="24"/>
        </w:rPr>
      </w:pPr>
    </w:p>
    <w:tbl>
      <w:tblPr>
        <w:tblStyle w:val="TableGrid"/>
        <w:tblW w:w="0" w:type="auto"/>
        <w:tblInd w:w="720" w:type="dxa"/>
        <w:tblLook w:val="04A0" w:firstRow="1" w:lastRow="0" w:firstColumn="1" w:lastColumn="0" w:noHBand="0" w:noVBand="1"/>
      </w:tblPr>
      <w:tblGrid>
        <w:gridCol w:w="1163"/>
        <w:gridCol w:w="1756"/>
        <w:gridCol w:w="3746"/>
        <w:gridCol w:w="1634"/>
      </w:tblGrid>
      <w:tr w:rsidR="00B13763" w14:paraId="1D82B23D" w14:textId="77777777" w:rsidTr="00F947A6">
        <w:tc>
          <w:tcPr>
            <w:tcW w:w="1163" w:type="dxa"/>
            <w:shd w:val="clear" w:color="auto" w:fill="B8CCE4" w:themeFill="accent1" w:themeFillTint="66"/>
          </w:tcPr>
          <w:p w14:paraId="4E16E6B9" w14:textId="29E5F590" w:rsidR="00B13763" w:rsidRPr="002C0A45" w:rsidRDefault="00B13763" w:rsidP="00B13763">
            <w:pPr>
              <w:pStyle w:val="Heading2"/>
              <w:numPr>
                <w:ilvl w:val="0"/>
                <w:numId w:val="0"/>
              </w:numPr>
              <w:jc w:val="center"/>
              <w:outlineLvl w:val="1"/>
              <w:rPr>
                <w:b/>
                <w:sz w:val="24"/>
                <w:szCs w:val="24"/>
              </w:rPr>
            </w:pPr>
            <w:r w:rsidRPr="002C0A45">
              <w:rPr>
                <w:b/>
                <w:sz w:val="24"/>
                <w:szCs w:val="24"/>
              </w:rPr>
              <w:t>KPI/SLA</w:t>
            </w:r>
          </w:p>
        </w:tc>
        <w:tc>
          <w:tcPr>
            <w:tcW w:w="1756" w:type="dxa"/>
            <w:shd w:val="clear" w:color="auto" w:fill="B8CCE4" w:themeFill="accent1" w:themeFillTint="66"/>
          </w:tcPr>
          <w:p w14:paraId="5F9E1BA6" w14:textId="07EC3F76" w:rsidR="00B13763" w:rsidRPr="002C0A45" w:rsidRDefault="00B13763" w:rsidP="00B13763">
            <w:pPr>
              <w:pStyle w:val="Heading2"/>
              <w:numPr>
                <w:ilvl w:val="0"/>
                <w:numId w:val="0"/>
              </w:numPr>
              <w:jc w:val="center"/>
              <w:outlineLvl w:val="1"/>
              <w:rPr>
                <w:b/>
                <w:sz w:val="24"/>
                <w:szCs w:val="24"/>
              </w:rPr>
            </w:pPr>
            <w:r w:rsidRPr="002C0A45">
              <w:rPr>
                <w:b/>
                <w:sz w:val="24"/>
                <w:szCs w:val="24"/>
              </w:rPr>
              <w:t>Service Area</w:t>
            </w:r>
          </w:p>
        </w:tc>
        <w:tc>
          <w:tcPr>
            <w:tcW w:w="3746" w:type="dxa"/>
            <w:shd w:val="clear" w:color="auto" w:fill="B8CCE4" w:themeFill="accent1" w:themeFillTint="66"/>
          </w:tcPr>
          <w:p w14:paraId="4F97A458" w14:textId="14CFE965" w:rsidR="00B13763" w:rsidRPr="002C0A45" w:rsidRDefault="00B13763" w:rsidP="00B13763">
            <w:pPr>
              <w:pStyle w:val="Heading2"/>
              <w:numPr>
                <w:ilvl w:val="0"/>
                <w:numId w:val="0"/>
              </w:numPr>
              <w:jc w:val="center"/>
              <w:outlineLvl w:val="1"/>
              <w:rPr>
                <w:b/>
                <w:sz w:val="24"/>
                <w:szCs w:val="24"/>
              </w:rPr>
            </w:pPr>
            <w:r w:rsidRPr="002C0A45">
              <w:rPr>
                <w:b/>
                <w:sz w:val="24"/>
                <w:szCs w:val="24"/>
              </w:rPr>
              <w:t>KPI/SLA description</w:t>
            </w:r>
          </w:p>
        </w:tc>
        <w:tc>
          <w:tcPr>
            <w:tcW w:w="1634" w:type="dxa"/>
            <w:shd w:val="clear" w:color="auto" w:fill="B8CCE4" w:themeFill="accent1" w:themeFillTint="66"/>
          </w:tcPr>
          <w:p w14:paraId="0788932C" w14:textId="07398BA8" w:rsidR="00B13763" w:rsidRPr="002C0A45" w:rsidRDefault="00B13763" w:rsidP="00B13763">
            <w:pPr>
              <w:pStyle w:val="Heading2"/>
              <w:numPr>
                <w:ilvl w:val="0"/>
                <w:numId w:val="0"/>
              </w:numPr>
              <w:jc w:val="center"/>
              <w:outlineLvl w:val="1"/>
              <w:rPr>
                <w:b/>
                <w:sz w:val="24"/>
                <w:szCs w:val="24"/>
              </w:rPr>
            </w:pPr>
            <w:r w:rsidRPr="002C0A45">
              <w:rPr>
                <w:b/>
                <w:sz w:val="24"/>
                <w:szCs w:val="24"/>
              </w:rPr>
              <w:t>Target</w:t>
            </w:r>
          </w:p>
        </w:tc>
      </w:tr>
      <w:tr w:rsidR="00F947A6" w14:paraId="136B0B88" w14:textId="77777777" w:rsidTr="00F947A6">
        <w:tc>
          <w:tcPr>
            <w:tcW w:w="1163" w:type="dxa"/>
          </w:tcPr>
          <w:p w14:paraId="39FC8AED" w14:textId="6242B4C6" w:rsidR="00F947A6" w:rsidRPr="001A45DF" w:rsidRDefault="00F947A6" w:rsidP="00F947A6">
            <w:pPr>
              <w:pStyle w:val="Heading2"/>
              <w:numPr>
                <w:ilvl w:val="0"/>
                <w:numId w:val="0"/>
              </w:numPr>
              <w:jc w:val="center"/>
              <w:outlineLvl w:val="1"/>
              <w:rPr>
                <w:sz w:val="24"/>
                <w:szCs w:val="24"/>
              </w:rPr>
            </w:pPr>
            <w:r w:rsidRPr="00323040">
              <w:rPr>
                <w:sz w:val="24"/>
                <w:szCs w:val="24"/>
              </w:rPr>
              <w:lastRenderedPageBreak/>
              <w:t>1</w:t>
            </w:r>
          </w:p>
        </w:tc>
        <w:tc>
          <w:tcPr>
            <w:tcW w:w="1756" w:type="dxa"/>
          </w:tcPr>
          <w:p w14:paraId="286A8BDA" w14:textId="7C3629DF" w:rsidR="00F947A6" w:rsidRPr="001A45DF" w:rsidRDefault="00F947A6" w:rsidP="00F947A6">
            <w:pPr>
              <w:pStyle w:val="Heading2"/>
              <w:numPr>
                <w:ilvl w:val="0"/>
                <w:numId w:val="0"/>
              </w:numPr>
              <w:jc w:val="left"/>
              <w:outlineLvl w:val="1"/>
              <w:rPr>
                <w:sz w:val="24"/>
                <w:szCs w:val="24"/>
              </w:rPr>
            </w:pPr>
            <w:r w:rsidRPr="00323040">
              <w:rPr>
                <w:sz w:val="24"/>
                <w:szCs w:val="24"/>
              </w:rPr>
              <w:t>Delivery</w:t>
            </w:r>
          </w:p>
        </w:tc>
        <w:tc>
          <w:tcPr>
            <w:tcW w:w="3746" w:type="dxa"/>
          </w:tcPr>
          <w:p w14:paraId="1A83F74D" w14:textId="77183150" w:rsidR="00F947A6" w:rsidRPr="001A45DF" w:rsidRDefault="00F947A6" w:rsidP="00F947A6">
            <w:pPr>
              <w:pStyle w:val="Heading2"/>
              <w:numPr>
                <w:ilvl w:val="0"/>
                <w:numId w:val="0"/>
              </w:numPr>
              <w:jc w:val="left"/>
              <w:outlineLvl w:val="1"/>
              <w:rPr>
                <w:sz w:val="24"/>
                <w:szCs w:val="24"/>
              </w:rPr>
            </w:pPr>
            <w:r w:rsidRPr="00323040">
              <w:rPr>
                <w:sz w:val="24"/>
                <w:szCs w:val="24"/>
              </w:rPr>
              <w:t>The timely delivery of all required hardware and software.</w:t>
            </w:r>
          </w:p>
        </w:tc>
        <w:tc>
          <w:tcPr>
            <w:tcW w:w="1634" w:type="dxa"/>
          </w:tcPr>
          <w:p w14:paraId="53B2F4ED" w14:textId="2674D69F" w:rsidR="00F947A6" w:rsidRPr="001A45DF" w:rsidRDefault="007C2693" w:rsidP="00F947A6">
            <w:pPr>
              <w:pStyle w:val="Heading2"/>
              <w:numPr>
                <w:ilvl w:val="0"/>
                <w:numId w:val="0"/>
              </w:numPr>
              <w:outlineLvl w:val="1"/>
              <w:rPr>
                <w:sz w:val="24"/>
                <w:szCs w:val="24"/>
              </w:rPr>
            </w:pPr>
            <w:r>
              <w:rPr>
                <w:sz w:val="24"/>
                <w:szCs w:val="24"/>
              </w:rPr>
              <w:t>Before end of March 2023</w:t>
            </w:r>
          </w:p>
        </w:tc>
      </w:tr>
      <w:tr w:rsidR="00323040" w14:paraId="611A7437" w14:textId="77777777" w:rsidTr="00F947A6">
        <w:tc>
          <w:tcPr>
            <w:tcW w:w="1163" w:type="dxa"/>
          </w:tcPr>
          <w:p w14:paraId="0CA6154F" w14:textId="2E4A9E81" w:rsidR="00323040" w:rsidRPr="001A45DF" w:rsidRDefault="00323040" w:rsidP="00323040">
            <w:pPr>
              <w:pStyle w:val="Heading2"/>
              <w:numPr>
                <w:ilvl w:val="0"/>
                <w:numId w:val="0"/>
              </w:numPr>
              <w:jc w:val="center"/>
              <w:outlineLvl w:val="1"/>
              <w:rPr>
                <w:sz w:val="24"/>
                <w:szCs w:val="24"/>
              </w:rPr>
            </w:pPr>
            <w:r w:rsidRPr="001A45DF">
              <w:rPr>
                <w:sz w:val="24"/>
                <w:szCs w:val="24"/>
              </w:rPr>
              <w:t>2</w:t>
            </w:r>
          </w:p>
        </w:tc>
        <w:tc>
          <w:tcPr>
            <w:tcW w:w="1756" w:type="dxa"/>
          </w:tcPr>
          <w:p w14:paraId="5A8C3451" w14:textId="4731B2A5" w:rsidR="00323040" w:rsidRPr="001A45DF" w:rsidRDefault="00323040" w:rsidP="00323040">
            <w:pPr>
              <w:pStyle w:val="Heading2"/>
              <w:numPr>
                <w:ilvl w:val="0"/>
                <w:numId w:val="0"/>
              </w:numPr>
              <w:outlineLvl w:val="1"/>
              <w:rPr>
                <w:sz w:val="24"/>
                <w:szCs w:val="24"/>
              </w:rPr>
            </w:pPr>
            <w:r>
              <w:rPr>
                <w:sz w:val="24"/>
                <w:szCs w:val="24"/>
              </w:rPr>
              <w:t>Product</w:t>
            </w:r>
          </w:p>
        </w:tc>
        <w:tc>
          <w:tcPr>
            <w:tcW w:w="3746" w:type="dxa"/>
          </w:tcPr>
          <w:p w14:paraId="4FBFDF3E" w14:textId="76FBC241" w:rsidR="00323040" w:rsidRPr="001A45DF" w:rsidRDefault="00323040" w:rsidP="00323040">
            <w:pPr>
              <w:pStyle w:val="Heading2"/>
              <w:numPr>
                <w:ilvl w:val="0"/>
                <w:numId w:val="0"/>
              </w:numPr>
              <w:outlineLvl w:val="1"/>
              <w:rPr>
                <w:sz w:val="24"/>
                <w:szCs w:val="24"/>
              </w:rPr>
            </w:pPr>
            <w:r w:rsidRPr="00323040">
              <w:rPr>
                <w:sz w:val="24"/>
                <w:szCs w:val="24"/>
              </w:rPr>
              <w:t>All delivered material will be in sealed original packaging.</w:t>
            </w:r>
          </w:p>
        </w:tc>
        <w:tc>
          <w:tcPr>
            <w:tcW w:w="1634" w:type="dxa"/>
          </w:tcPr>
          <w:p w14:paraId="0EE422DF" w14:textId="69FDAE2F" w:rsidR="00323040" w:rsidRPr="001A45DF" w:rsidRDefault="00323040" w:rsidP="00323040">
            <w:pPr>
              <w:pStyle w:val="Heading2"/>
              <w:numPr>
                <w:ilvl w:val="0"/>
                <w:numId w:val="0"/>
              </w:numPr>
              <w:outlineLvl w:val="1"/>
              <w:rPr>
                <w:sz w:val="24"/>
                <w:szCs w:val="24"/>
              </w:rPr>
            </w:pPr>
            <w:r w:rsidRPr="00323040">
              <w:rPr>
                <w:sz w:val="24"/>
                <w:szCs w:val="24"/>
              </w:rPr>
              <w:t>On Receipt Inspection</w:t>
            </w:r>
          </w:p>
        </w:tc>
      </w:tr>
    </w:tbl>
    <w:p w14:paraId="2E373C90" w14:textId="77777777" w:rsidR="003F626A" w:rsidRDefault="003F626A" w:rsidP="003F626A">
      <w:pPr>
        <w:pStyle w:val="Heading2"/>
        <w:numPr>
          <w:ilvl w:val="0"/>
          <w:numId w:val="0"/>
        </w:numPr>
        <w:ind w:left="720"/>
      </w:pPr>
    </w:p>
    <w:p w14:paraId="789B15A4" w14:textId="0F7B5DC6" w:rsidR="0081061A" w:rsidRPr="00B76BB3" w:rsidRDefault="00323040" w:rsidP="00323040">
      <w:pPr>
        <w:pStyle w:val="Heading2"/>
        <w:tabs>
          <w:tab w:val="clear" w:pos="720"/>
          <w:tab w:val="num" w:pos="132"/>
          <w:tab w:val="num" w:pos="862"/>
        </w:tabs>
        <w:overflowPunct w:val="0"/>
        <w:autoSpaceDE w:val="0"/>
        <w:autoSpaceDN w:val="0"/>
        <w:spacing w:after="120"/>
        <w:ind w:left="709" w:hanging="709"/>
        <w:textAlignment w:val="baseline"/>
        <w:rPr>
          <w:sz w:val="24"/>
          <w:szCs w:val="24"/>
        </w:rPr>
      </w:pPr>
      <w:bookmarkStart w:id="35" w:name="_Toc368573040"/>
      <w:r w:rsidRPr="00323040">
        <w:rPr>
          <w:sz w:val="24"/>
          <w:szCs w:val="24"/>
        </w:rPr>
        <w:t>The Authority reserves the right to reject any material that is not delivered in sealed original packaging.</w:t>
      </w:r>
      <w:r w:rsidRPr="00B76BB3">
        <w:rPr>
          <w:sz w:val="24"/>
          <w:szCs w:val="24"/>
        </w:rPr>
        <w:t xml:space="preserve"> </w:t>
      </w:r>
    </w:p>
    <w:p w14:paraId="3F767EF8" w14:textId="19C77641" w:rsidR="00671798" w:rsidRPr="001A45DF" w:rsidRDefault="00FE18AC">
      <w:pPr>
        <w:pStyle w:val="Heading1"/>
        <w:spacing w:after="120"/>
        <w:rPr>
          <w:sz w:val="32"/>
          <w:szCs w:val="32"/>
        </w:rPr>
      </w:pPr>
      <w:bookmarkStart w:id="36" w:name="_Toc522714849"/>
      <w:r w:rsidRPr="001A45DF">
        <w:rPr>
          <w:sz w:val="32"/>
          <w:szCs w:val="32"/>
        </w:rPr>
        <w:t xml:space="preserve">Security </w:t>
      </w:r>
      <w:r w:rsidR="00252FFC" w:rsidRPr="001A45DF">
        <w:rPr>
          <w:sz w:val="32"/>
          <w:szCs w:val="32"/>
        </w:rPr>
        <w:t>and CONFIDENTIA</w:t>
      </w:r>
      <w:r w:rsidR="00C52C2C" w:rsidRPr="001A45DF">
        <w:rPr>
          <w:sz w:val="32"/>
          <w:szCs w:val="32"/>
        </w:rPr>
        <w:t xml:space="preserve">LITY </w:t>
      </w:r>
      <w:r w:rsidRPr="001A45DF">
        <w:rPr>
          <w:sz w:val="32"/>
          <w:szCs w:val="32"/>
        </w:rPr>
        <w:t>requirements</w:t>
      </w:r>
      <w:bookmarkEnd w:id="35"/>
      <w:bookmarkEnd w:id="36"/>
    </w:p>
    <w:p w14:paraId="3FF1BF98" w14:textId="778E53FF" w:rsidR="00671798" w:rsidRPr="00B76BB3" w:rsidRDefault="00323040" w:rsidP="00323040">
      <w:pPr>
        <w:pStyle w:val="Heading2"/>
        <w:tabs>
          <w:tab w:val="clear" w:pos="720"/>
          <w:tab w:val="num" w:pos="132"/>
          <w:tab w:val="num" w:pos="862"/>
        </w:tabs>
        <w:overflowPunct w:val="0"/>
        <w:autoSpaceDE w:val="0"/>
        <w:autoSpaceDN w:val="0"/>
        <w:spacing w:after="120"/>
        <w:ind w:left="709" w:hanging="709"/>
        <w:textAlignment w:val="baseline"/>
        <w:rPr>
          <w:sz w:val="24"/>
          <w:szCs w:val="24"/>
        </w:rPr>
      </w:pPr>
      <w:r w:rsidRPr="00323040">
        <w:rPr>
          <w:sz w:val="24"/>
          <w:szCs w:val="24"/>
        </w:rPr>
        <w:t>All deliverable items must come in sealed boxes.</w:t>
      </w:r>
    </w:p>
    <w:p w14:paraId="65283656" w14:textId="368C7020" w:rsidR="0081061A" w:rsidRPr="001A45DF" w:rsidRDefault="0081061A" w:rsidP="008F3470">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37" w:name="_Toc522714850"/>
      <w:bookmarkStart w:id="38" w:name="_Toc368573042"/>
      <w:r w:rsidRPr="001A45DF">
        <w:rPr>
          <w:rFonts w:cs="Arial"/>
          <w:sz w:val="32"/>
          <w:szCs w:val="32"/>
        </w:rPr>
        <w:t>payment</w:t>
      </w:r>
      <w:r w:rsidR="00ED2129" w:rsidRPr="001A45DF">
        <w:rPr>
          <w:rFonts w:cs="Arial"/>
          <w:sz w:val="32"/>
          <w:szCs w:val="32"/>
        </w:rPr>
        <w:t xml:space="preserve"> AND INVOICING</w:t>
      </w:r>
      <w:bookmarkEnd w:id="37"/>
      <w:r w:rsidR="00ED2129" w:rsidRPr="001A45DF">
        <w:rPr>
          <w:rFonts w:cs="Arial"/>
          <w:sz w:val="32"/>
          <w:szCs w:val="32"/>
        </w:rPr>
        <w:t xml:space="preserve"> </w:t>
      </w:r>
    </w:p>
    <w:p w14:paraId="042CA45C" w14:textId="0D6910E8" w:rsidR="00331523" w:rsidRPr="001A45DF" w:rsidRDefault="0036555C" w:rsidP="0081061A">
      <w:pPr>
        <w:pStyle w:val="Heading2"/>
        <w:rPr>
          <w:sz w:val="24"/>
          <w:szCs w:val="24"/>
        </w:rPr>
      </w:pPr>
      <w:r w:rsidRPr="001A45DF">
        <w:rPr>
          <w:rFonts w:cs="Arial"/>
          <w:color w:val="000000"/>
          <w:sz w:val="24"/>
          <w:szCs w:val="24"/>
          <w:shd w:val="clear" w:color="auto" w:fill="FFFFFF"/>
        </w:rPr>
        <w:t xml:space="preserve">Payment can only be made following satisfactory delivery of </w:t>
      </w:r>
      <w:r w:rsidR="00323040">
        <w:rPr>
          <w:rFonts w:cs="Arial"/>
          <w:color w:val="000000"/>
          <w:sz w:val="24"/>
          <w:szCs w:val="24"/>
          <w:shd w:val="clear" w:color="auto" w:fill="FFFFFF"/>
        </w:rPr>
        <w:t xml:space="preserve">all </w:t>
      </w:r>
      <w:r w:rsidRPr="001A45DF">
        <w:rPr>
          <w:rFonts w:cs="Arial"/>
          <w:color w:val="000000"/>
          <w:sz w:val="24"/>
          <w:szCs w:val="24"/>
          <w:shd w:val="clear" w:color="auto" w:fill="FFFFFF"/>
        </w:rPr>
        <w:t xml:space="preserve">agreed certified products and deliverables. </w:t>
      </w:r>
    </w:p>
    <w:p w14:paraId="28B41D85" w14:textId="3FAA0882" w:rsidR="0036555C" w:rsidRPr="001A45DF" w:rsidRDefault="0036555C" w:rsidP="0081061A">
      <w:pPr>
        <w:pStyle w:val="Heading2"/>
        <w:rPr>
          <w:sz w:val="24"/>
          <w:szCs w:val="24"/>
        </w:rPr>
      </w:pPr>
      <w:r w:rsidRPr="001A45DF">
        <w:rPr>
          <w:rFonts w:cs="Arial"/>
          <w:color w:val="000000"/>
          <w:sz w:val="24"/>
          <w:szCs w:val="24"/>
          <w:shd w:val="clear" w:color="auto" w:fill="FFFFFF"/>
        </w:rPr>
        <w:t xml:space="preserve">Before payment can be considered, each invoice must include a detailed elemental breakdown of work completed and the associated costs. </w:t>
      </w:r>
    </w:p>
    <w:p w14:paraId="73DDA45F" w14:textId="56955681" w:rsidR="00ED2129" w:rsidRPr="001A45DF" w:rsidRDefault="00ED2129" w:rsidP="0081061A">
      <w:pPr>
        <w:pStyle w:val="Heading2"/>
        <w:rPr>
          <w:sz w:val="24"/>
          <w:szCs w:val="24"/>
        </w:rPr>
      </w:pPr>
      <w:r w:rsidRPr="001A45DF">
        <w:rPr>
          <w:rFonts w:cs="Arial"/>
          <w:color w:val="000000"/>
          <w:sz w:val="24"/>
          <w:szCs w:val="24"/>
          <w:shd w:val="clear" w:color="auto" w:fill="FFFFFF"/>
        </w:rPr>
        <w:t>Invoices should be submitted to</w:t>
      </w:r>
      <w:r w:rsidR="00323040">
        <w:rPr>
          <w:rFonts w:cs="Arial"/>
          <w:color w:val="000000"/>
          <w:sz w:val="24"/>
          <w:szCs w:val="24"/>
          <w:shd w:val="clear" w:color="auto" w:fill="FFFFFF"/>
        </w:rPr>
        <w:t xml:space="preserve"> via Exostar</w:t>
      </w:r>
      <w:r w:rsidR="005E6C7F">
        <w:rPr>
          <w:rFonts w:cs="Arial"/>
          <w:color w:val="000000"/>
          <w:sz w:val="24"/>
          <w:szCs w:val="24"/>
          <w:shd w:val="clear" w:color="auto" w:fill="FFFFFF"/>
        </w:rPr>
        <w:t>.</w:t>
      </w:r>
    </w:p>
    <w:p w14:paraId="6828E644" w14:textId="77777777" w:rsidR="00E24EE7" w:rsidRPr="001A45DF" w:rsidRDefault="009E3739" w:rsidP="00E24EE7">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39" w:name="_Toc522714851"/>
      <w:bookmarkEnd w:id="38"/>
      <w:r w:rsidRPr="001A45DF">
        <w:rPr>
          <w:rFonts w:cs="Arial"/>
          <w:sz w:val="32"/>
          <w:szCs w:val="32"/>
        </w:rPr>
        <w:t>CONTRACT MANAGEMENT</w:t>
      </w:r>
      <w:bookmarkEnd w:id="39"/>
      <w:r w:rsidR="00FE18AC" w:rsidRPr="001A45DF">
        <w:rPr>
          <w:rFonts w:cs="Arial"/>
          <w:sz w:val="32"/>
          <w:szCs w:val="32"/>
        </w:rPr>
        <w:t xml:space="preserve"> </w:t>
      </w:r>
    </w:p>
    <w:p w14:paraId="788E4129" w14:textId="09AF3944" w:rsidR="00BE5FEF" w:rsidRPr="009106C8" w:rsidRDefault="00BE5FEF" w:rsidP="00BE5FEF">
      <w:pPr>
        <w:pStyle w:val="Heading2"/>
        <w:spacing w:after="120"/>
        <w:ind w:left="709" w:hanging="709"/>
        <w:rPr>
          <w:sz w:val="24"/>
          <w:szCs w:val="24"/>
        </w:rPr>
      </w:pPr>
      <w:r w:rsidRPr="009106C8">
        <w:rPr>
          <w:sz w:val="24"/>
          <w:szCs w:val="24"/>
        </w:rPr>
        <w:t>Attendance at Contract Review meetings shall be at the Supplier’s own expense.</w:t>
      </w:r>
    </w:p>
    <w:p w14:paraId="04BBE808" w14:textId="77777777" w:rsidR="00671798" w:rsidRPr="009106C8" w:rsidRDefault="00FE18AC">
      <w:pPr>
        <w:pStyle w:val="Heading1"/>
        <w:spacing w:after="120"/>
        <w:rPr>
          <w:sz w:val="32"/>
          <w:szCs w:val="32"/>
        </w:rPr>
      </w:pPr>
      <w:bookmarkStart w:id="40" w:name="_Toc368573043"/>
      <w:bookmarkStart w:id="41" w:name="_Toc522714852"/>
      <w:bookmarkEnd w:id="19"/>
      <w:r w:rsidRPr="009106C8">
        <w:rPr>
          <w:sz w:val="32"/>
          <w:szCs w:val="32"/>
        </w:rPr>
        <w:t>Location</w:t>
      </w:r>
      <w:bookmarkEnd w:id="40"/>
      <w:bookmarkEnd w:id="41"/>
      <w:r w:rsidRPr="009106C8">
        <w:rPr>
          <w:sz w:val="32"/>
          <w:szCs w:val="32"/>
        </w:rPr>
        <w:t xml:space="preserve"> </w:t>
      </w:r>
    </w:p>
    <w:p w14:paraId="39957BA3" w14:textId="2DF4DF93" w:rsidR="00323040" w:rsidRPr="009106C8" w:rsidRDefault="00FE18AC" w:rsidP="00323040">
      <w:pPr>
        <w:pStyle w:val="Heading2"/>
        <w:tabs>
          <w:tab w:val="clear" w:pos="720"/>
          <w:tab w:val="num" w:pos="709"/>
        </w:tabs>
        <w:spacing w:after="120"/>
        <w:ind w:left="709" w:hanging="709"/>
        <w:rPr>
          <w:sz w:val="24"/>
          <w:szCs w:val="24"/>
        </w:rPr>
      </w:pPr>
      <w:r w:rsidRPr="00323040">
        <w:rPr>
          <w:sz w:val="24"/>
          <w:szCs w:val="24"/>
        </w:rPr>
        <w:t xml:space="preserve">The location of the Services will be carried out at </w:t>
      </w:r>
      <w:bookmarkStart w:id="42" w:name="_GoBack"/>
      <w:bookmarkEnd w:id="42"/>
      <w:r w:rsidR="00C44589">
        <w:rPr>
          <w:rFonts w:cs="Arial"/>
          <w:b/>
          <w:bCs/>
          <w:color w:val="FF0000"/>
          <w:szCs w:val="22"/>
        </w:rPr>
        <w:t>REDACTED TEXT under FOIA Section 40, Personal Information</w:t>
      </w:r>
      <w:r w:rsidR="00C44589">
        <w:rPr>
          <w:rFonts w:cs="Arial"/>
          <w:color w:val="0B0C0C"/>
          <w:szCs w:val="22"/>
        </w:rPr>
        <w:t>.</w:t>
      </w:r>
    </w:p>
    <w:p w14:paraId="01C9AEC4" w14:textId="53492ECE" w:rsidR="002F7AA1" w:rsidRPr="00323040" w:rsidRDefault="002F7AA1" w:rsidP="00E832CD">
      <w:pPr>
        <w:pStyle w:val="Heading2"/>
        <w:numPr>
          <w:ilvl w:val="0"/>
          <w:numId w:val="0"/>
        </w:numPr>
        <w:spacing w:after="120"/>
        <w:rPr>
          <w:highlight w:val="yellow"/>
        </w:rPr>
      </w:pPr>
    </w:p>
    <w:p w14:paraId="31424888" w14:textId="77777777" w:rsidR="002F7AA1" w:rsidRPr="002F4D97" w:rsidRDefault="002F7AA1" w:rsidP="002F7AA1">
      <w:pPr>
        <w:pStyle w:val="Heading1"/>
        <w:numPr>
          <w:ilvl w:val="0"/>
          <w:numId w:val="0"/>
        </w:numPr>
        <w:spacing w:after="120"/>
        <w:ind w:left="720"/>
      </w:pPr>
    </w:p>
    <w:p w14:paraId="56E54D25" w14:textId="77777777" w:rsidR="002F7AA1" w:rsidRPr="002F4D97" w:rsidRDefault="002F7AA1" w:rsidP="002F7AA1">
      <w:pPr>
        <w:pStyle w:val="Heading2"/>
        <w:numPr>
          <w:ilvl w:val="0"/>
          <w:numId w:val="0"/>
        </w:numPr>
        <w:spacing w:after="120"/>
      </w:pPr>
    </w:p>
    <w:p w14:paraId="21846EE4" w14:textId="77777777" w:rsidR="002F7AA1" w:rsidRDefault="002F7AA1" w:rsidP="007D431E">
      <w:pPr>
        <w:pStyle w:val="Heading1"/>
        <w:numPr>
          <w:ilvl w:val="0"/>
          <w:numId w:val="0"/>
        </w:numPr>
        <w:ind w:left="720" w:hanging="720"/>
      </w:pPr>
    </w:p>
    <w:p w14:paraId="0E531ACC" w14:textId="77777777" w:rsidR="00926958" w:rsidRPr="00A74FE3" w:rsidRDefault="00926958" w:rsidP="00AF2BB0">
      <w:pPr>
        <w:tabs>
          <w:tab w:val="left" w:pos="1392"/>
        </w:tabs>
        <w:rPr>
          <w:rFonts w:eastAsia="STZhongsong"/>
          <w:szCs w:val="20"/>
        </w:rPr>
      </w:pPr>
    </w:p>
    <w:sectPr w:rsidR="00926958" w:rsidRPr="00A74FE3" w:rsidSect="00703BFD">
      <w:headerReference w:type="default" r:id="rId10"/>
      <w:footerReference w:type="default" r:id="rId11"/>
      <w:endnotePr>
        <w:numFmt w:val="decimal"/>
      </w:endnotePr>
      <w:pgSz w:w="11909" w:h="16834" w:code="9"/>
      <w:pgMar w:top="1440" w:right="1440" w:bottom="1559" w:left="1440" w:header="425" w:footer="431"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531E84" w14:textId="77777777" w:rsidR="00F80F18" w:rsidRDefault="00F80F18">
      <w:pPr>
        <w:spacing w:line="20" w:lineRule="exact"/>
      </w:pPr>
    </w:p>
  </w:endnote>
  <w:endnote w:type="continuationSeparator" w:id="0">
    <w:p w14:paraId="41541CE8" w14:textId="77777777" w:rsidR="00F80F18" w:rsidRDefault="00F80F18">
      <w:pPr>
        <w:spacing w:line="20" w:lineRule="exact"/>
      </w:pPr>
      <w:r>
        <w:t xml:space="preserve"> </w:t>
      </w:r>
    </w:p>
  </w:endnote>
  <w:endnote w:type="continuationNotice" w:id="1">
    <w:p w14:paraId="56FD5C9C" w14:textId="77777777" w:rsidR="00F80F18" w:rsidRDefault="00F80F18">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713824"/>
      <w:docPartObj>
        <w:docPartGallery w:val="Page Numbers (Bottom of Page)"/>
        <w:docPartUnique/>
      </w:docPartObj>
    </w:sdtPr>
    <w:sdtEndPr>
      <w:rPr>
        <w:noProof/>
      </w:rPr>
    </w:sdtEndPr>
    <w:sdtContent>
      <w:p w14:paraId="5E3BDC75" w14:textId="030527A3" w:rsidR="00C52C2C" w:rsidRDefault="00C52C2C" w:rsidP="00985B4D">
        <w:pPr>
          <w:pStyle w:val="Footer"/>
          <w:jc w:val="center"/>
        </w:pPr>
        <w:r>
          <w:rPr>
            <w:noProof/>
            <w:lang w:eastAsia="en-GB"/>
          </w:rPr>
          <mc:AlternateContent>
            <mc:Choice Requires="wps">
              <w:drawing>
                <wp:anchor distT="0" distB="0" distL="114300" distR="114300" simplePos="0" relativeHeight="251658240" behindDoc="0" locked="0" layoutInCell="1" allowOverlap="1" wp14:anchorId="77CE4AA3" wp14:editId="0678E03F">
                  <wp:simplePos x="0" y="0"/>
                  <wp:positionH relativeFrom="column">
                    <wp:posOffset>-28575</wp:posOffset>
                  </wp:positionH>
                  <wp:positionV relativeFrom="paragraph">
                    <wp:posOffset>46355</wp:posOffset>
                  </wp:positionV>
                  <wp:extent cx="5743575" cy="952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57435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CDB84E"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3.65pt" to="450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" strokecolor="black [3040]"/>
              </w:pict>
            </mc:Fallback>
          </mc:AlternateContent>
        </w:r>
      </w:p>
      <w:p w14:paraId="6318F05F" w14:textId="39855BD5" w:rsidR="00C52C2C" w:rsidRPr="00985B4D" w:rsidRDefault="00C52C2C" w:rsidP="00985B4D">
        <w:pPr>
          <w:pStyle w:val="Footer"/>
          <w:jc w:val="center"/>
          <w:rPr>
            <w:sz w:val="20"/>
            <w:szCs w:val="20"/>
          </w:rPr>
        </w:pPr>
        <w:r w:rsidRPr="00985B4D">
          <w:rPr>
            <w:sz w:val="20"/>
            <w:szCs w:val="20"/>
          </w:rPr>
          <w:t>OFFICIAL</w:t>
        </w:r>
      </w:p>
      <w:p w14:paraId="6F724001" w14:textId="39E995CE" w:rsidR="000B5A25" w:rsidRPr="004B2C25" w:rsidRDefault="00B574FD" w:rsidP="00B574FD">
        <w:pPr>
          <w:pBdr>
            <w:top w:val="none" w:sz="0" w:space="0" w:color="000000"/>
            <w:left w:val="none" w:sz="0" w:space="0" w:color="000000"/>
            <w:bottom w:val="none" w:sz="0" w:space="0" w:color="000000"/>
            <w:right w:val="none" w:sz="0" w:space="0" w:color="000000"/>
            <w:between w:val="none" w:sz="0" w:space="0" w:color="000000"/>
          </w:pBdr>
          <w:rPr>
            <w:sz w:val="20"/>
            <w:szCs w:val="20"/>
          </w:rPr>
        </w:pPr>
        <w:r>
          <w:rPr>
            <w:sz w:val="20"/>
            <w:szCs w:val="20"/>
          </w:rPr>
          <w:t xml:space="preserve">Bid pack for </w:t>
        </w:r>
        <w:r w:rsidR="004B2C25" w:rsidRPr="004B2C25">
          <w:rPr>
            <w:sz w:val="20"/>
            <w:szCs w:val="20"/>
          </w:rPr>
          <w:t>Provision of Defence Equipment and Support for DE</w:t>
        </w:r>
        <w:r w:rsidR="00F84ECF">
          <w:rPr>
            <w:sz w:val="20"/>
            <w:szCs w:val="20"/>
          </w:rPr>
          <w:t>C</w:t>
        </w:r>
        <w:r w:rsidR="004B2C25" w:rsidRPr="004B2C25">
          <w:rPr>
            <w:sz w:val="20"/>
            <w:szCs w:val="20"/>
          </w:rPr>
          <w:t>A</w:t>
        </w:r>
        <w:r w:rsidRPr="00B76BB3">
          <w:rPr>
            <w:sz w:val="20"/>
            <w:szCs w:val="20"/>
          </w:rPr>
          <w:t xml:space="preserve"> </w:t>
        </w:r>
      </w:p>
      <w:p w14:paraId="475E2209" w14:textId="511CDD4F" w:rsidR="00B574FD" w:rsidRDefault="00B574FD" w:rsidP="00B574FD">
        <w:pPr>
          <w:pBdr>
            <w:top w:val="none" w:sz="0" w:space="0" w:color="000000"/>
            <w:left w:val="none" w:sz="0" w:space="0" w:color="000000"/>
            <w:bottom w:val="none" w:sz="0" w:space="0" w:color="000000"/>
            <w:right w:val="none" w:sz="0" w:space="0" w:color="000000"/>
            <w:between w:val="none" w:sz="0" w:space="0" w:color="000000"/>
          </w:pBdr>
          <w:rPr>
            <w:sz w:val="20"/>
            <w:szCs w:val="20"/>
          </w:rPr>
        </w:pPr>
        <w:r w:rsidRPr="004B2C25">
          <w:rPr>
            <w:sz w:val="20"/>
            <w:szCs w:val="20"/>
          </w:rPr>
          <w:t>Contract Reference</w:t>
        </w:r>
        <w:r>
          <w:rPr>
            <w:sz w:val="20"/>
            <w:szCs w:val="20"/>
          </w:rPr>
          <w:t>:</w:t>
        </w:r>
        <w:r w:rsidR="004B2C25">
          <w:rPr>
            <w:sz w:val="20"/>
            <w:szCs w:val="20"/>
          </w:rPr>
          <w:t xml:space="preserve"> CCIT22A11</w:t>
        </w:r>
        <w:r>
          <w:rPr>
            <w:sz w:val="20"/>
            <w:szCs w:val="20"/>
          </w:rPr>
          <w:t xml:space="preserve">                                  </w:t>
        </w:r>
        <w:r w:rsidR="000332DC">
          <w:rPr>
            <w:sz w:val="20"/>
            <w:szCs w:val="20"/>
          </w:rPr>
          <w:t xml:space="preserve">                                              </w:t>
        </w:r>
        <w:r>
          <w:rPr>
            <w:sz w:val="20"/>
            <w:szCs w:val="20"/>
          </w:rPr>
          <w:t xml:space="preserve">   Page </w:t>
        </w:r>
        <w:r>
          <w:rPr>
            <w:sz w:val="20"/>
            <w:szCs w:val="20"/>
          </w:rPr>
          <w:fldChar w:fldCharType="begin"/>
        </w:r>
        <w:r>
          <w:rPr>
            <w:sz w:val="20"/>
            <w:szCs w:val="20"/>
          </w:rPr>
          <w:instrText>PAGE</w:instrText>
        </w:r>
        <w:r>
          <w:rPr>
            <w:sz w:val="20"/>
            <w:szCs w:val="20"/>
          </w:rPr>
          <w:fldChar w:fldCharType="separate"/>
        </w:r>
        <w:r w:rsidR="00293D9F">
          <w:rPr>
            <w:noProof/>
            <w:sz w:val="20"/>
            <w:szCs w:val="20"/>
          </w:rPr>
          <w:t>1</w:t>
        </w:r>
        <w:r>
          <w:rPr>
            <w:sz w:val="20"/>
            <w:szCs w:val="20"/>
          </w:rPr>
          <w:fldChar w:fldCharType="end"/>
        </w:r>
        <w:r>
          <w:rPr>
            <w:sz w:val="20"/>
            <w:szCs w:val="20"/>
          </w:rPr>
          <w:t xml:space="preserve"> of </w:t>
        </w:r>
        <w:r>
          <w:rPr>
            <w:sz w:val="20"/>
            <w:szCs w:val="20"/>
          </w:rPr>
          <w:fldChar w:fldCharType="begin"/>
        </w:r>
        <w:r>
          <w:rPr>
            <w:sz w:val="20"/>
            <w:szCs w:val="20"/>
          </w:rPr>
          <w:instrText>NUMPAGES</w:instrText>
        </w:r>
        <w:r>
          <w:rPr>
            <w:sz w:val="20"/>
            <w:szCs w:val="20"/>
          </w:rPr>
          <w:fldChar w:fldCharType="separate"/>
        </w:r>
        <w:r w:rsidR="00293D9F">
          <w:rPr>
            <w:noProof/>
            <w:sz w:val="20"/>
            <w:szCs w:val="20"/>
          </w:rPr>
          <w:t>1</w:t>
        </w:r>
        <w:r>
          <w:rPr>
            <w:sz w:val="20"/>
            <w:szCs w:val="20"/>
          </w:rPr>
          <w:fldChar w:fldCharType="end"/>
        </w:r>
        <w:r>
          <w:rPr>
            <w:sz w:val="20"/>
            <w:szCs w:val="20"/>
          </w:rPr>
          <w:t xml:space="preserve"> </w:t>
        </w:r>
      </w:p>
      <w:p w14:paraId="014C7B5B" w14:textId="4AA543F0" w:rsidR="00B574FD" w:rsidRDefault="00196A18" w:rsidP="00B574FD">
        <w:pPr>
          <w:pBdr>
            <w:top w:val="none" w:sz="0" w:space="0" w:color="000000"/>
            <w:left w:val="none" w:sz="0" w:space="0" w:color="000000"/>
            <w:bottom w:val="none" w:sz="0" w:space="0" w:color="000000"/>
            <w:right w:val="none" w:sz="0" w:space="0" w:color="000000"/>
            <w:between w:val="none" w:sz="0" w:space="0" w:color="000000"/>
          </w:pBdr>
          <w:rPr>
            <w:sz w:val="20"/>
            <w:szCs w:val="20"/>
          </w:rPr>
        </w:pPr>
        <w:r>
          <w:rPr>
            <w:sz w:val="20"/>
            <w:szCs w:val="20"/>
          </w:rPr>
          <w:t>03/11/2022</w:t>
        </w:r>
      </w:p>
      <w:p w14:paraId="42D6E6E6" w14:textId="0EA5D23B" w:rsidR="00C52C2C" w:rsidRPr="00985B4D" w:rsidRDefault="00B574FD" w:rsidP="00B574FD">
        <w:pPr>
          <w:pStyle w:val="Footer"/>
          <w:rPr>
            <w:sz w:val="20"/>
            <w:szCs w:val="20"/>
          </w:rPr>
        </w:pPr>
        <w:r>
          <w:rPr>
            <w:sz w:val="20"/>
            <w:szCs w:val="20"/>
          </w:rPr>
          <w:t>© Crown Copyright 20</w:t>
        </w:r>
        <w:r w:rsidR="000B5A25">
          <w:rPr>
            <w:sz w:val="20"/>
            <w:szCs w:val="20"/>
          </w:rPr>
          <w:t>20</w:t>
        </w:r>
        <w:r>
          <w:rPr>
            <w:sz w:val="20"/>
            <w:szCs w:val="20"/>
          </w:rPr>
          <w:tab/>
        </w:r>
      </w:p>
      <w:p w14:paraId="5214230D" w14:textId="0A7ED596" w:rsidR="00C52C2C" w:rsidRDefault="00F80F18" w:rsidP="00985B4D">
        <w:pPr>
          <w:pStyle w:val="Footer"/>
          <w:jc w:val="center"/>
        </w:pPr>
      </w:p>
    </w:sdtContent>
  </w:sdt>
  <w:p w14:paraId="6CEF1DBF" w14:textId="77777777" w:rsidR="00C52C2C" w:rsidRPr="002933F8" w:rsidRDefault="00C52C2C" w:rsidP="002933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7F86D1" w14:textId="77777777" w:rsidR="00F80F18" w:rsidRDefault="00F80F18">
      <w:r>
        <w:separator/>
      </w:r>
    </w:p>
  </w:footnote>
  <w:footnote w:type="continuationSeparator" w:id="0">
    <w:p w14:paraId="25968D92" w14:textId="77777777" w:rsidR="00F80F18" w:rsidRDefault="00F80F18">
      <w:r>
        <w:continuationSeparator/>
      </w:r>
    </w:p>
  </w:footnote>
  <w:footnote w:type="continuationNotice" w:id="1">
    <w:p w14:paraId="7876EA46" w14:textId="77777777" w:rsidR="00F80F18" w:rsidRDefault="00F80F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B3446" w14:textId="1C5596A0" w:rsidR="00C52C2C" w:rsidRPr="009D0EAE" w:rsidRDefault="00C52C2C" w:rsidP="00F946AC">
    <w:pPr>
      <w:pStyle w:val="Header"/>
      <w:jc w:val="center"/>
      <w:rPr>
        <w:rFonts w:cs="Arial"/>
        <w:sz w:val="20"/>
        <w:szCs w:val="20"/>
        <w:highlight w:val="yellow"/>
      </w:rPr>
    </w:pPr>
  </w:p>
  <w:p w14:paraId="6F1572B1" w14:textId="4D54AA85" w:rsidR="00C52C2C" w:rsidRPr="00074357" w:rsidRDefault="00C52C2C" w:rsidP="000743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9"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0"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FF7771A"/>
    <w:multiLevelType w:val="hybridMultilevel"/>
    <w:tmpl w:val="00004366"/>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2" w15:restartNumberingAfterBreak="0">
    <w:nsid w:val="200A52BF"/>
    <w:multiLevelType w:val="multilevel"/>
    <w:tmpl w:val="4A2A944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3"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4"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5"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6"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7"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18"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9"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8B5A2B"/>
    <w:multiLevelType w:val="multilevel"/>
    <w:tmpl w:val="D326ECB2"/>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1"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A5C7703"/>
    <w:multiLevelType w:val="multilevel"/>
    <w:tmpl w:val="E4A8C09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3" w15:restartNumberingAfterBreak="0">
    <w:nsid w:val="4B6C2C5C"/>
    <w:multiLevelType w:val="multilevel"/>
    <w:tmpl w:val="1332CCD4"/>
    <w:name w:val="Plato Schedule Numbering List"/>
    <w:numStyleLink w:val="111111"/>
  </w:abstractNum>
  <w:abstractNum w:abstractNumId="24" w15:restartNumberingAfterBreak="0">
    <w:nsid w:val="50965CCA"/>
    <w:multiLevelType w:val="multilevel"/>
    <w:tmpl w:val="1332CCD4"/>
    <w:name w:val="Appendicies Heading List"/>
    <w:numStyleLink w:val="111111"/>
  </w:abstractNum>
  <w:abstractNum w:abstractNumId="25" w15:restartNumberingAfterBreak="0">
    <w:nsid w:val="51200365"/>
    <w:multiLevelType w:val="multilevel"/>
    <w:tmpl w:val="84AAF794"/>
    <w:lvl w:ilvl="0">
      <w:start w:val="1"/>
      <w:numFmt w:val="decimal"/>
      <w:lvlRestart w:val="0"/>
      <w:pStyle w:val="Heading1"/>
      <w:lvlText w:val="%1."/>
      <w:lvlJc w:val="left"/>
      <w:pPr>
        <w:tabs>
          <w:tab w:val="num" w:pos="720"/>
        </w:tabs>
        <w:ind w:left="720" w:hanging="720"/>
      </w:pPr>
      <w:rPr>
        <w:rFonts w:hint="default"/>
        <w:caps w:val="0"/>
        <w:sz w:val="32"/>
        <w:szCs w:val="32"/>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6" w15:restartNumberingAfterBreak="0">
    <w:nsid w:val="582D7ED4"/>
    <w:multiLevelType w:val="hybridMultilevel"/>
    <w:tmpl w:val="B5E45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8"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29"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642353F1"/>
    <w:multiLevelType w:val="multilevel"/>
    <w:tmpl w:val="2876C0C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1" w15:restartNumberingAfterBreak="0">
    <w:nsid w:val="6EA20FD0"/>
    <w:multiLevelType w:val="multilevel"/>
    <w:tmpl w:val="8216EAB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2" w15:restartNumberingAfterBreak="0">
    <w:nsid w:val="7A6419BA"/>
    <w:multiLevelType w:val="multilevel"/>
    <w:tmpl w:val="7882764E"/>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bullet"/>
      <w:lvlText w:val="-"/>
      <w:lvlJc w:val="left"/>
      <w:pPr>
        <w:tabs>
          <w:tab w:val="num" w:pos="1800"/>
        </w:tabs>
        <w:ind w:left="1800" w:hanging="1080"/>
      </w:pPr>
      <w:rPr>
        <w:rFonts w:ascii="Courier New" w:hAnsi="Courier New"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3"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34" w15:restartNumberingAfterBreak="0">
    <w:nsid w:val="7DF03A1D"/>
    <w:multiLevelType w:val="hybridMultilevel"/>
    <w:tmpl w:val="766ED946"/>
    <w:name w:val="SchHead Numbering List"/>
    <w:lvl w:ilvl="0" w:tplc="2C60E2B8">
      <w:start w:val="6"/>
      <w:numFmt w:val="decimal"/>
      <w:lvlText w:val="%1."/>
      <w:lvlJc w:val="left"/>
      <w:pPr>
        <w:ind w:left="1440" w:hanging="360"/>
      </w:pPr>
      <w:rPr>
        <w:rFonts w:hint="default"/>
      </w:rPr>
    </w:lvl>
    <w:lvl w:ilvl="1" w:tplc="47F63B60" w:tentative="1">
      <w:start w:val="1"/>
      <w:numFmt w:val="lowerLetter"/>
      <w:lvlText w:val="%2."/>
      <w:lvlJc w:val="left"/>
      <w:pPr>
        <w:ind w:left="1440" w:hanging="360"/>
      </w:pPr>
    </w:lvl>
    <w:lvl w:ilvl="2" w:tplc="1D56D010" w:tentative="1">
      <w:start w:val="1"/>
      <w:numFmt w:val="lowerRoman"/>
      <w:lvlText w:val="%3."/>
      <w:lvlJc w:val="right"/>
      <w:pPr>
        <w:ind w:left="2160" w:hanging="180"/>
      </w:pPr>
    </w:lvl>
    <w:lvl w:ilvl="3" w:tplc="929049B8" w:tentative="1">
      <w:start w:val="1"/>
      <w:numFmt w:val="decimal"/>
      <w:lvlText w:val="%4."/>
      <w:lvlJc w:val="left"/>
      <w:pPr>
        <w:ind w:left="2880" w:hanging="360"/>
      </w:pPr>
    </w:lvl>
    <w:lvl w:ilvl="4" w:tplc="7408FB32" w:tentative="1">
      <w:start w:val="1"/>
      <w:numFmt w:val="lowerLetter"/>
      <w:lvlText w:val="%5."/>
      <w:lvlJc w:val="left"/>
      <w:pPr>
        <w:ind w:left="3600" w:hanging="360"/>
      </w:pPr>
    </w:lvl>
    <w:lvl w:ilvl="5" w:tplc="326E0D78" w:tentative="1">
      <w:start w:val="1"/>
      <w:numFmt w:val="lowerRoman"/>
      <w:lvlText w:val="%6."/>
      <w:lvlJc w:val="right"/>
      <w:pPr>
        <w:ind w:left="4320" w:hanging="180"/>
      </w:pPr>
    </w:lvl>
    <w:lvl w:ilvl="6" w:tplc="2D1E54E6" w:tentative="1">
      <w:start w:val="1"/>
      <w:numFmt w:val="decimal"/>
      <w:lvlText w:val="%7."/>
      <w:lvlJc w:val="left"/>
      <w:pPr>
        <w:ind w:left="5040" w:hanging="360"/>
      </w:pPr>
    </w:lvl>
    <w:lvl w:ilvl="7" w:tplc="9012786C" w:tentative="1">
      <w:start w:val="1"/>
      <w:numFmt w:val="lowerLetter"/>
      <w:lvlText w:val="%8."/>
      <w:lvlJc w:val="left"/>
      <w:pPr>
        <w:ind w:left="5760" w:hanging="360"/>
      </w:pPr>
    </w:lvl>
    <w:lvl w:ilvl="8" w:tplc="425AD5CC" w:tentative="1">
      <w:start w:val="1"/>
      <w:numFmt w:val="lowerRoman"/>
      <w:lvlText w:val="%9."/>
      <w:lvlJc w:val="right"/>
      <w:pPr>
        <w:ind w:left="6480" w:hanging="180"/>
      </w:pPr>
    </w:lvl>
  </w:abstractNum>
  <w:num w:numId="1">
    <w:abstractNumId w:val="6"/>
  </w:num>
  <w:num w:numId="2">
    <w:abstractNumId w:val="25"/>
  </w:num>
  <w:num w:numId="3">
    <w:abstractNumId w:val="15"/>
  </w:num>
  <w:num w:numId="4">
    <w:abstractNumId w:val="16"/>
  </w:num>
  <w:num w:numId="5">
    <w:abstractNumId w:val="5"/>
  </w:num>
  <w:num w:numId="6">
    <w:abstractNumId w:val="21"/>
  </w:num>
  <w:num w:numId="7">
    <w:abstractNumId w:val="18"/>
  </w:num>
  <w:num w:numId="8">
    <w:abstractNumId w:val="14"/>
  </w:num>
  <w:num w:numId="9">
    <w:abstractNumId w:val="4"/>
  </w:num>
  <w:num w:numId="10">
    <w:abstractNumId w:val="3"/>
  </w:num>
  <w:num w:numId="11">
    <w:abstractNumId w:val="2"/>
  </w:num>
  <w:num w:numId="12">
    <w:abstractNumId w:val="1"/>
  </w:num>
  <w:num w:numId="13">
    <w:abstractNumId w:val="0"/>
  </w:num>
  <w:num w:numId="14">
    <w:abstractNumId w:val="33"/>
  </w:num>
  <w:num w:numId="15">
    <w:abstractNumId w:val="9"/>
  </w:num>
  <w:num w:numId="16">
    <w:abstractNumId w:val="29"/>
  </w:num>
  <w:num w:numId="17">
    <w:abstractNumId w:val="8"/>
  </w:num>
  <w:num w:numId="18">
    <w:abstractNumId w:val="19"/>
  </w:num>
  <w:num w:numId="19">
    <w:abstractNumId w:val="17"/>
  </w:num>
  <w:num w:numId="20">
    <w:abstractNumId w:val="27"/>
  </w:num>
  <w:num w:numId="21">
    <w:abstractNumId w:val="13"/>
  </w:num>
  <w:num w:numId="22">
    <w:abstractNumId w:val="31"/>
  </w:num>
  <w:num w:numId="23">
    <w:abstractNumId w:val="22"/>
  </w:num>
  <w:num w:numId="24">
    <w:abstractNumId w:val="12"/>
  </w:num>
  <w:num w:numId="25">
    <w:abstractNumId w:val="30"/>
  </w:num>
  <w:num w:numId="26">
    <w:abstractNumId w:val="7"/>
  </w:num>
  <w:num w:numId="27">
    <w:abstractNumId w:val="26"/>
  </w:num>
  <w:num w:numId="28">
    <w:abstractNumId w:val="20"/>
  </w:num>
  <w:num w:numId="29">
    <w:abstractNumId w:val="32"/>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25"/>
  </w:num>
  <w:num w:numId="33">
    <w:abstractNumId w:val="11"/>
  </w:num>
  <w:num w:numId="34">
    <w:abstractNumId w:val="25"/>
  </w:num>
  <w:num w:numId="35">
    <w:abstractNumId w:val="25"/>
  </w:num>
  <w:num w:numId="36">
    <w:abstractNumId w:val="2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436"/>
    <w:rsid w:val="000000C2"/>
    <w:rsid w:val="00000F92"/>
    <w:rsid w:val="00001043"/>
    <w:rsid w:val="000014F8"/>
    <w:rsid w:val="00001B74"/>
    <w:rsid w:val="00002A5E"/>
    <w:rsid w:val="000033CA"/>
    <w:rsid w:val="00004DDC"/>
    <w:rsid w:val="0000639C"/>
    <w:rsid w:val="000067FA"/>
    <w:rsid w:val="000072A6"/>
    <w:rsid w:val="00007A30"/>
    <w:rsid w:val="000110CC"/>
    <w:rsid w:val="00011988"/>
    <w:rsid w:val="00012987"/>
    <w:rsid w:val="0001386E"/>
    <w:rsid w:val="0001408F"/>
    <w:rsid w:val="00014A44"/>
    <w:rsid w:val="00020611"/>
    <w:rsid w:val="000209FA"/>
    <w:rsid w:val="0002117B"/>
    <w:rsid w:val="000213ED"/>
    <w:rsid w:val="00022304"/>
    <w:rsid w:val="0002302C"/>
    <w:rsid w:val="0002409B"/>
    <w:rsid w:val="00024AE7"/>
    <w:rsid w:val="00024B2F"/>
    <w:rsid w:val="00026CBD"/>
    <w:rsid w:val="00026E28"/>
    <w:rsid w:val="00027C05"/>
    <w:rsid w:val="000318CA"/>
    <w:rsid w:val="0003289F"/>
    <w:rsid w:val="000332DC"/>
    <w:rsid w:val="00033742"/>
    <w:rsid w:val="00035A45"/>
    <w:rsid w:val="00037CB6"/>
    <w:rsid w:val="00040A60"/>
    <w:rsid w:val="000459DD"/>
    <w:rsid w:val="00051303"/>
    <w:rsid w:val="00052A65"/>
    <w:rsid w:val="00053DF7"/>
    <w:rsid w:val="0005414E"/>
    <w:rsid w:val="00056F7F"/>
    <w:rsid w:val="00060D0E"/>
    <w:rsid w:val="000645CC"/>
    <w:rsid w:val="00066D70"/>
    <w:rsid w:val="0007040F"/>
    <w:rsid w:val="000717BE"/>
    <w:rsid w:val="0007280F"/>
    <w:rsid w:val="00072D38"/>
    <w:rsid w:val="00074357"/>
    <w:rsid w:val="00074D97"/>
    <w:rsid w:val="00074DC0"/>
    <w:rsid w:val="000763EA"/>
    <w:rsid w:val="00076448"/>
    <w:rsid w:val="000812AE"/>
    <w:rsid w:val="00082732"/>
    <w:rsid w:val="0008330B"/>
    <w:rsid w:val="00090D6B"/>
    <w:rsid w:val="000910A7"/>
    <w:rsid w:val="00092145"/>
    <w:rsid w:val="00092C56"/>
    <w:rsid w:val="00094E2D"/>
    <w:rsid w:val="00095BEC"/>
    <w:rsid w:val="00096F76"/>
    <w:rsid w:val="00097EBA"/>
    <w:rsid w:val="000A0BB0"/>
    <w:rsid w:val="000A0C5F"/>
    <w:rsid w:val="000A0D22"/>
    <w:rsid w:val="000A1031"/>
    <w:rsid w:val="000A462F"/>
    <w:rsid w:val="000A5E95"/>
    <w:rsid w:val="000A65E5"/>
    <w:rsid w:val="000A72F8"/>
    <w:rsid w:val="000B12A9"/>
    <w:rsid w:val="000B1C66"/>
    <w:rsid w:val="000B29B2"/>
    <w:rsid w:val="000B4297"/>
    <w:rsid w:val="000B4955"/>
    <w:rsid w:val="000B5A10"/>
    <w:rsid w:val="000B5A25"/>
    <w:rsid w:val="000B5C9F"/>
    <w:rsid w:val="000B7E75"/>
    <w:rsid w:val="000C1D0A"/>
    <w:rsid w:val="000C2484"/>
    <w:rsid w:val="000C2E05"/>
    <w:rsid w:val="000C68BF"/>
    <w:rsid w:val="000C6BD6"/>
    <w:rsid w:val="000C7C2B"/>
    <w:rsid w:val="000D3719"/>
    <w:rsid w:val="000D383E"/>
    <w:rsid w:val="000D4605"/>
    <w:rsid w:val="000E031B"/>
    <w:rsid w:val="000E4C53"/>
    <w:rsid w:val="000E6052"/>
    <w:rsid w:val="000F232D"/>
    <w:rsid w:val="000F3348"/>
    <w:rsid w:val="000F3500"/>
    <w:rsid w:val="000F3E1D"/>
    <w:rsid w:val="000F52E6"/>
    <w:rsid w:val="00100B77"/>
    <w:rsid w:val="0010318E"/>
    <w:rsid w:val="001040CE"/>
    <w:rsid w:val="0010453E"/>
    <w:rsid w:val="0010577C"/>
    <w:rsid w:val="00105FBC"/>
    <w:rsid w:val="00106F24"/>
    <w:rsid w:val="00110F67"/>
    <w:rsid w:val="00113459"/>
    <w:rsid w:val="00113CF2"/>
    <w:rsid w:val="001173D2"/>
    <w:rsid w:val="001223EC"/>
    <w:rsid w:val="00122891"/>
    <w:rsid w:val="00123FAD"/>
    <w:rsid w:val="001245F5"/>
    <w:rsid w:val="001256D9"/>
    <w:rsid w:val="0012683D"/>
    <w:rsid w:val="001313AB"/>
    <w:rsid w:val="00131AF8"/>
    <w:rsid w:val="001321F1"/>
    <w:rsid w:val="00133ADF"/>
    <w:rsid w:val="00133FC1"/>
    <w:rsid w:val="001345B2"/>
    <w:rsid w:val="00134C60"/>
    <w:rsid w:val="00135690"/>
    <w:rsid w:val="001360AB"/>
    <w:rsid w:val="001368D7"/>
    <w:rsid w:val="00136BDD"/>
    <w:rsid w:val="00136D23"/>
    <w:rsid w:val="0013718C"/>
    <w:rsid w:val="0013771E"/>
    <w:rsid w:val="00141017"/>
    <w:rsid w:val="00144867"/>
    <w:rsid w:val="00144F3B"/>
    <w:rsid w:val="00145725"/>
    <w:rsid w:val="00147DA6"/>
    <w:rsid w:val="001548AC"/>
    <w:rsid w:val="00156231"/>
    <w:rsid w:val="0015696A"/>
    <w:rsid w:val="00156E2F"/>
    <w:rsid w:val="00157D99"/>
    <w:rsid w:val="00161A2F"/>
    <w:rsid w:val="0016322B"/>
    <w:rsid w:val="0016383C"/>
    <w:rsid w:val="00164F66"/>
    <w:rsid w:val="00166299"/>
    <w:rsid w:val="0017017C"/>
    <w:rsid w:val="0017225B"/>
    <w:rsid w:val="00173352"/>
    <w:rsid w:val="0017368C"/>
    <w:rsid w:val="00176CBE"/>
    <w:rsid w:val="00176DF8"/>
    <w:rsid w:val="0018020B"/>
    <w:rsid w:val="001802DD"/>
    <w:rsid w:val="00180B9D"/>
    <w:rsid w:val="00181D58"/>
    <w:rsid w:val="00181E75"/>
    <w:rsid w:val="001838F8"/>
    <w:rsid w:val="00183DAF"/>
    <w:rsid w:val="00183EB0"/>
    <w:rsid w:val="001842F4"/>
    <w:rsid w:val="00184673"/>
    <w:rsid w:val="001863E6"/>
    <w:rsid w:val="001866C8"/>
    <w:rsid w:val="0018756A"/>
    <w:rsid w:val="00190525"/>
    <w:rsid w:val="00193FB5"/>
    <w:rsid w:val="001962E6"/>
    <w:rsid w:val="00196A18"/>
    <w:rsid w:val="001A1780"/>
    <w:rsid w:val="001A3C4D"/>
    <w:rsid w:val="001A45DF"/>
    <w:rsid w:val="001A7AB1"/>
    <w:rsid w:val="001B0587"/>
    <w:rsid w:val="001B2EA8"/>
    <w:rsid w:val="001B3C1C"/>
    <w:rsid w:val="001B485F"/>
    <w:rsid w:val="001B4B79"/>
    <w:rsid w:val="001B52D8"/>
    <w:rsid w:val="001B62DA"/>
    <w:rsid w:val="001B7109"/>
    <w:rsid w:val="001B7657"/>
    <w:rsid w:val="001C210F"/>
    <w:rsid w:val="001C2D04"/>
    <w:rsid w:val="001C42BC"/>
    <w:rsid w:val="001C4CDC"/>
    <w:rsid w:val="001C609B"/>
    <w:rsid w:val="001C63F8"/>
    <w:rsid w:val="001D0473"/>
    <w:rsid w:val="001D0D12"/>
    <w:rsid w:val="001D1ADF"/>
    <w:rsid w:val="001D1C5A"/>
    <w:rsid w:val="001D3018"/>
    <w:rsid w:val="001D54F2"/>
    <w:rsid w:val="001D5C65"/>
    <w:rsid w:val="001D6212"/>
    <w:rsid w:val="001E13B3"/>
    <w:rsid w:val="001E378F"/>
    <w:rsid w:val="001E3BC9"/>
    <w:rsid w:val="001E49D6"/>
    <w:rsid w:val="001F0B69"/>
    <w:rsid w:val="001F13E1"/>
    <w:rsid w:val="001F2926"/>
    <w:rsid w:val="001F2F1C"/>
    <w:rsid w:val="001F300D"/>
    <w:rsid w:val="001F3B05"/>
    <w:rsid w:val="001F4B65"/>
    <w:rsid w:val="002014DC"/>
    <w:rsid w:val="00202978"/>
    <w:rsid w:val="00202DAB"/>
    <w:rsid w:val="00204498"/>
    <w:rsid w:val="00205CD6"/>
    <w:rsid w:val="00206015"/>
    <w:rsid w:val="002136EC"/>
    <w:rsid w:val="00215015"/>
    <w:rsid w:val="0022047E"/>
    <w:rsid w:val="00220ACA"/>
    <w:rsid w:val="002222F1"/>
    <w:rsid w:val="002229A8"/>
    <w:rsid w:val="002234DE"/>
    <w:rsid w:val="002235BF"/>
    <w:rsid w:val="00224FFC"/>
    <w:rsid w:val="0022513D"/>
    <w:rsid w:val="00225865"/>
    <w:rsid w:val="0022592F"/>
    <w:rsid w:val="002262A5"/>
    <w:rsid w:val="002268D4"/>
    <w:rsid w:val="0022721A"/>
    <w:rsid w:val="00233206"/>
    <w:rsid w:val="00234955"/>
    <w:rsid w:val="00235462"/>
    <w:rsid w:val="00241853"/>
    <w:rsid w:val="00243547"/>
    <w:rsid w:val="00245B30"/>
    <w:rsid w:val="00246795"/>
    <w:rsid w:val="00250446"/>
    <w:rsid w:val="00251900"/>
    <w:rsid w:val="00252FFC"/>
    <w:rsid w:val="00255F6A"/>
    <w:rsid w:val="00257039"/>
    <w:rsid w:val="00257F38"/>
    <w:rsid w:val="002600C6"/>
    <w:rsid w:val="002608F4"/>
    <w:rsid w:val="00260EF5"/>
    <w:rsid w:val="0026119D"/>
    <w:rsid w:val="002630FA"/>
    <w:rsid w:val="002634FE"/>
    <w:rsid w:val="002649FC"/>
    <w:rsid w:val="0027062E"/>
    <w:rsid w:val="002723EE"/>
    <w:rsid w:val="00273E03"/>
    <w:rsid w:val="00274391"/>
    <w:rsid w:val="00274416"/>
    <w:rsid w:val="00277524"/>
    <w:rsid w:val="00280B5B"/>
    <w:rsid w:val="002826D7"/>
    <w:rsid w:val="002848C1"/>
    <w:rsid w:val="0028697F"/>
    <w:rsid w:val="00286F62"/>
    <w:rsid w:val="002876FE"/>
    <w:rsid w:val="00287C83"/>
    <w:rsid w:val="00291584"/>
    <w:rsid w:val="002933F8"/>
    <w:rsid w:val="00293D9F"/>
    <w:rsid w:val="00297D77"/>
    <w:rsid w:val="002A08BF"/>
    <w:rsid w:val="002A5258"/>
    <w:rsid w:val="002A7D10"/>
    <w:rsid w:val="002A7DA6"/>
    <w:rsid w:val="002B1E1B"/>
    <w:rsid w:val="002B407C"/>
    <w:rsid w:val="002B43BE"/>
    <w:rsid w:val="002B4FD0"/>
    <w:rsid w:val="002B55ED"/>
    <w:rsid w:val="002B5AEB"/>
    <w:rsid w:val="002B5C29"/>
    <w:rsid w:val="002B6278"/>
    <w:rsid w:val="002B6FD7"/>
    <w:rsid w:val="002B744B"/>
    <w:rsid w:val="002C0A45"/>
    <w:rsid w:val="002C1AF6"/>
    <w:rsid w:val="002C1DE8"/>
    <w:rsid w:val="002C2D54"/>
    <w:rsid w:val="002C3316"/>
    <w:rsid w:val="002C4729"/>
    <w:rsid w:val="002C519F"/>
    <w:rsid w:val="002C538F"/>
    <w:rsid w:val="002C671C"/>
    <w:rsid w:val="002D268A"/>
    <w:rsid w:val="002D2841"/>
    <w:rsid w:val="002D3A27"/>
    <w:rsid w:val="002D7AC9"/>
    <w:rsid w:val="002E05A6"/>
    <w:rsid w:val="002E5436"/>
    <w:rsid w:val="002E6400"/>
    <w:rsid w:val="002F13FD"/>
    <w:rsid w:val="002F1F7F"/>
    <w:rsid w:val="002F3129"/>
    <w:rsid w:val="002F42F4"/>
    <w:rsid w:val="002F7AA1"/>
    <w:rsid w:val="0030038A"/>
    <w:rsid w:val="0030185A"/>
    <w:rsid w:val="0030285B"/>
    <w:rsid w:val="0030439A"/>
    <w:rsid w:val="003047E0"/>
    <w:rsid w:val="0030606A"/>
    <w:rsid w:val="00307C66"/>
    <w:rsid w:val="00315091"/>
    <w:rsid w:val="00315C76"/>
    <w:rsid w:val="0032065B"/>
    <w:rsid w:val="00323040"/>
    <w:rsid w:val="00323541"/>
    <w:rsid w:val="00323EAA"/>
    <w:rsid w:val="00330C5C"/>
    <w:rsid w:val="00331523"/>
    <w:rsid w:val="003316AA"/>
    <w:rsid w:val="00333D28"/>
    <w:rsid w:val="003341DC"/>
    <w:rsid w:val="00336059"/>
    <w:rsid w:val="0034369B"/>
    <w:rsid w:val="003438D3"/>
    <w:rsid w:val="00343C78"/>
    <w:rsid w:val="00346A23"/>
    <w:rsid w:val="00347685"/>
    <w:rsid w:val="00347DB3"/>
    <w:rsid w:val="00352261"/>
    <w:rsid w:val="00353191"/>
    <w:rsid w:val="00353EC0"/>
    <w:rsid w:val="003550DB"/>
    <w:rsid w:val="00357E6F"/>
    <w:rsid w:val="003627B1"/>
    <w:rsid w:val="00362A29"/>
    <w:rsid w:val="00362E9E"/>
    <w:rsid w:val="003631FE"/>
    <w:rsid w:val="00363D74"/>
    <w:rsid w:val="00364FCA"/>
    <w:rsid w:val="0036555C"/>
    <w:rsid w:val="0036574F"/>
    <w:rsid w:val="003660F6"/>
    <w:rsid w:val="00366F85"/>
    <w:rsid w:val="003729F0"/>
    <w:rsid w:val="00373767"/>
    <w:rsid w:val="0037496E"/>
    <w:rsid w:val="0037526E"/>
    <w:rsid w:val="00375AE9"/>
    <w:rsid w:val="00376922"/>
    <w:rsid w:val="00376FF7"/>
    <w:rsid w:val="003770F8"/>
    <w:rsid w:val="0038049D"/>
    <w:rsid w:val="003833FD"/>
    <w:rsid w:val="00386338"/>
    <w:rsid w:val="00386706"/>
    <w:rsid w:val="003873D7"/>
    <w:rsid w:val="003874EB"/>
    <w:rsid w:val="003908EB"/>
    <w:rsid w:val="00390BC3"/>
    <w:rsid w:val="0039193D"/>
    <w:rsid w:val="003921A3"/>
    <w:rsid w:val="00396B62"/>
    <w:rsid w:val="003A0CDA"/>
    <w:rsid w:val="003A199A"/>
    <w:rsid w:val="003A1A68"/>
    <w:rsid w:val="003A21C8"/>
    <w:rsid w:val="003A2C48"/>
    <w:rsid w:val="003A3933"/>
    <w:rsid w:val="003A4DD7"/>
    <w:rsid w:val="003B0599"/>
    <w:rsid w:val="003B4727"/>
    <w:rsid w:val="003B4B25"/>
    <w:rsid w:val="003B74BC"/>
    <w:rsid w:val="003C1CB5"/>
    <w:rsid w:val="003C4135"/>
    <w:rsid w:val="003C54C9"/>
    <w:rsid w:val="003C7811"/>
    <w:rsid w:val="003D0625"/>
    <w:rsid w:val="003D0A36"/>
    <w:rsid w:val="003D1E1C"/>
    <w:rsid w:val="003D2039"/>
    <w:rsid w:val="003D2902"/>
    <w:rsid w:val="003D2F60"/>
    <w:rsid w:val="003D4366"/>
    <w:rsid w:val="003D4F07"/>
    <w:rsid w:val="003D52B7"/>
    <w:rsid w:val="003D6CC8"/>
    <w:rsid w:val="003D6D0B"/>
    <w:rsid w:val="003E3E8C"/>
    <w:rsid w:val="003E4FA3"/>
    <w:rsid w:val="003E7509"/>
    <w:rsid w:val="003F06FF"/>
    <w:rsid w:val="003F1C5D"/>
    <w:rsid w:val="003F626A"/>
    <w:rsid w:val="00400F7C"/>
    <w:rsid w:val="00401C86"/>
    <w:rsid w:val="00402F0D"/>
    <w:rsid w:val="00404F9C"/>
    <w:rsid w:val="0040508D"/>
    <w:rsid w:val="00405A77"/>
    <w:rsid w:val="004126C0"/>
    <w:rsid w:val="004128DA"/>
    <w:rsid w:val="00413A43"/>
    <w:rsid w:val="004147A7"/>
    <w:rsid w:val="00415016"/>
    <w:rsid w:val="0041576D"/>
    <w:rsid w:val="00416045"/>
    <w:rsid w:val="00422823"/>
    <w:rsid w:val="0042602C"/>
    <w:rsid w:val="00426AB4"/>
    <w:rsid w:val="00427A64"/>
    <w:rsid w:val="00430054"/>
    <w:rsid w:val="004300D8"/>
    <w:rsid w:val="0043067F"/>
    <w:rsid w:val="004324B4"/>
    <w:rsid w:val="00433761"/>
    <w:rsid w:val="004401D5"/>
    <w:rsid w:val="00442EDE"/>
    <w:rsid w:val="00447F11"/>
    <w:rsid w:val="004516D6"/>
    <w:rsid w:val="0045279B"/>
    <w:rsid w:val="00453EE6"/>
    <w:rsid w:val="0045425C"/>
    <w:rsid w:val="00455C47"/>
    <w:rsid w:val="00456D72"/>
    <w:rsid w:val="00461688"/>
    <w:rsid w:val="00462365"/>
    <w:rsid w:val="00462E6A"/>
    <w:rsid w:val="00470A2A"/>
    <w:rsid w:val="004722DA"/>
    <w:rsid w:val="00476F39"/>
    <w:rsid w:val="004771C4"/>
    <w:rsid w:val="00477C7D"/>
    <w:rsid w:val="00480506"/>
    <w:rsid w:val="00480E50"/>
    <w:rsid w:val="004900A1"/>
    <w:rsid w:val="004909B0"/>
    <w:rsid w:val="0049625F"/>
    <w:rsid w:val="00497D0E"/>
    <w:rsid w:val="004A225E"/>
    <w:rsid w:val="004A2D0B"/>
    <w:rsid w:val="004A2E7B"/>
    <w:rsid w:val="004A31F5"/>
    <w:rsid w:val="004A3BE6"/>
    <w:rsid w:val="004A4371"/>
    <w:rsid w:val="004A48ED"/>
    <w:rsid w:val="004B2C25"/>
    <w:rsid w:val="004B4E34"/>
    <w:rsid w:val="004B6951"/>
    <w:rsid w:val="004B6D96"/>
    <w:rsid w:val="004B7B71"/>
    <w:rsid w:val="004C0636"/>
    <w:rsid w:val="004C1460"/>
    <w:rsid w:val="004C50CD"/>
    <w:rsid w:val="004C5A51"/>
    <w:rsid w:val="004C5C6B"/>
    <w:rsid w:val="004C62BB"/>
    <w:rsid w:val="004D0392"/>
    <w:rsid w:val="004D0A59"/>
    <w:rsid w:val="004D1EED"/>
    <w:rsid w:val="004D22DF"/>
    <w:rsid w:val="004D267E"/>
    <w:rsid w:val="004D2D01"/>
    <w:rsid w:val="004D34B9"/>
    <w:rsid w:val="004D4D43"/>
    <w:rsid w:val="004D4E92"/>
    <w:rsid w:val="004D5500"/>
    <w:rsid w:val="004E1F9F"/>
    <w:rsid w:val="004E445C"/>
    <w:rsid w:val="004E6FB0"/>
    <w:rsid w:val="004E70A8"/>
    <w:rsid w:val="004E78BC"/>
    <w:rsid w:val="004F2229"/>
    <w:rsid w:val="004F2D68"/>
    <w:rsid w:val="004F4E7F"/>
    <w:rsid w:val="004F6B43"/>
    <w:rsid w:val="004F6EE0"/>
    <w:rsid w:val="0050062B"/>
    <w:rsid w:val="005009A0"/>
    <w:rsid w:val="0050116C"/>
    <w:rsid w:val="00502279"/>
    <w:rsid w:val="005026C9"/>
    <w:rsid w:val="00502DB6"/>
    <w:rsid w:val="0050537E"/>
    <w:rsid w:val="00505473"/>
    <w:rsid w:val="005054EC"/>
    <w:rsid w:val="005147FE"/>
    <w:rsid w:val="00515D51"/>
    <w:rsid w:val="00517904"/>
    <w:rsid w:val="0052086C"/>
    <w:rsid w:val="00522AAC"/>
    <w:rsid w:val="0052365A"/>
    <w:rsid w:val="0052487A"/>
    <w:rsid w:val="00527040"/>
    <w:rsid w:val="00531417"/>
    <w:rsid w:val="0053220D"/>
    <w:rsid w:val="005334EA"/>
    <w:rsid w:val="00533F76"/>
    <w:rsid w:val="005364E3"/>
    <w:rsid w:val="00537C9C"/>
    <w:rsid w:val="0055006C"/>
    <w:rsid w:val="00551203"/>
    <w:rsid w:val="00551397"/>
    <w:rsid w:val="005571B2"/>
    <w:rsid w:val="00561AE0"/>
    <w:rsid w:val="00561BB6"/>
    <w:rsid w:val="00563F76"/>
    <w:rsid w:val="00564CCA"/>
    <w:rsid w:val="0056660C"/>
    <w:rsid w:val="005750D7"/>
    <w:rsid w:val="005750F5"/>
    <w:rsid w:val="005759DD"/>
    <w:rsid w:val="00576C34"/>
    <w:rsid w:val="00581887"/>
    <w:rsid w:val="005821EF"/>
    <w:rsid w:val="0058297A"/>
    <w:rsid w:val="0058409F"/>
    <w:rsid w:val="00586640"/>
    <w:rsid w:val="00586CC2"/>
    <w:rsid w:val="00590FFC"/>
    <w:rsid w:val="005924FF"/>
    <w:rsid w:val="00593CFF"/>
    <w:rsid w:val="00597B02"/>
    <w:rsid w:val="005A137B"/>
    <w:rsid w:val="005A1F60"/>
    <w:rsid w:val="005A49EA"/>
    <w:rsid w:val="005B228D"/>
    <w:rsid w:val="005B28B1"/>
    <w:rsid w:val="005B2BA5"/>
    <w:rsid w:val="005B466A"/>
    <w:rsid w:val="005B4A89"/>
    <w:rsid w:val="005C0826"/>
    <w:rsid w:val="005C2951"/>
    <w:rsid w:val="005C2A84"/>
    <w:rsid w:val="005C3B95"/>
    <w:rsid w:val="005C6291"/>
    <w:rsid w:val="005C6503"/>
    <w:rsid w:val="005D1196"/>
    <w:rsid w:val="005D2362"/>
    <w:rsid w:val="005E00DA"/>
    <w:rsid w:val="005E0E1E"/>
    <w:rsid w:val="005E2029"/>
    <w:rsid w:val="005E29A1"/>
    <w:rsid w:val="005E4205"/>
    <w:rsid w:val="005E4793"/>
    <w:rsid w:val="005E4B73"/>
    <w:rsid w:val="005E4F6C"/>
    <w:rsid w:val="005E5DD9"/>
    <w:rsid w:val="005E6C7F"/>
    <w:rsid w:val="005E77ED"/>
    <w:rsid w:val="005E7C19"/>
    <w:rsid w:val="005F03AB"/>
    <w:rsid w:val="005F11AF"/>
    <w:rsid w:val="005F162D"/>
    <w:rsid w:val="005F2A14"/>
    <w:rsid w:val="005F2F66"/>
    <w:rsid w:val="005F3867"/>
    <w:rsid w:val="005F3E1B"/>
    <w:rsid w:val="005F52F5"/>
    <w:rsid w:val="005F6E6D"/>
    <w:rsid w:val="005F79C0"/>
    <w:rsid w:val="00600D97"/>
    <w:rsid w:val="00600EA9"/>
    <w:rsid w:val="0060374B"/>
    <w:rsid w:val="00604AB1"/>
    <w:rsid w:val="00605194"/>
    <w:rsid w:val="006054F0"/>
    <w:rsid w:val="006061D3"/>
    <w:rsid w:val="006072D7"/>
    <w:rsid w:val="00610600"/>
    <w:rsid w:val="0061104D"/>
    <w:rsid w:val="006121F2"/>
    <w:rsid w:val="00613C61"/>
    <w:rsid w:val="00616BD2"/>
    <w:rsid w:val="00617027"/>
    <w:rsid w:val="006231D2"/>
    <w:rsid w:val="00627B4B"/>
    <w:rsid w:val="00627D1B"/>
    <w:rsid w:val="0063134B"/>
    <w:rsid w:val="00631AE2"/>
    <w:rsid w:val="00632838"/>
    <w:rsid w:val="00635B31"/>
    <w:rsid w:val="00636209"/>
    <w:rsid w:val="00636E2D"/>
    <w:rsid w:val="006373DB"/>
    <w:rsid w:val="00641ACD"/>
    <w:rsid w:val="0064354C"/>
    <w:rsid w:val="00644149"/>
    <w:rsid w:val="006455A0"/>
    <w:rsid w:val="0064629E"/>
    <w:rsid w:val="00646588"/>
    <w:rsid w:val="00646B4C"/>
    <w:rsid w:val="006502CE"/>
    <w:rsid w:val="00650B3E"/>
    <w:rsid w:val="00653D40"/>
    <w:rsid w:val="00654173"/>
    <w:rsid w:val="006549BE"/>
    <w:rsid w:val="00657DE2"/>
    <w:rsid w:val="006600A8"/>
    <w:rsid w:val="00660E0B"/>
    <w:rsid w:val="00661240"/>
    <w:rsid w:val="006641E1"/>
    <w:rsid w:val="006645BF"/>
    <w:rsid w:val="00671798"/>
    <w:rsid w:val="00671C2E"/>
    <w:rsid w:val="006754B9"/>
    <w:rsid w:val="006772C0"/>
    <w:rsid w:val="00680C72"/>
    <w:rsid w:val="00682677"/>
    <w:rsid w:val="00683380"/>
    <w:rsid w:val="006849F7"/>
    <w:rsid w:val="00684CF6"/>
    <w:rsid w:val="00684FF6"/>
    <w:rsid w:val="0068585D"/>
    <w:rsid w:val="00685E8D"/>
    <w:rsid w:val="0068678A"/>
    <w:rsid w:val="0069053C"/>
    <w:rsid w:val="0069239F"/>
    <w:rsid w:val="00693308"/>
    <w:rsid w:val="006940AD"/>
    <w:rsid w:val="0069520A"/>
    <w:rsid w:val="006968E6"/>
    <w:rsid w:val="006A0E9A"/>
    <w:rsid w:val="006A385C"/>
    <w:rsid w:val="006A3DBC"/>
    <w:rsid w:val="006A3F51"/>
    <w:rsid w:val="006A4316"/>
    <w:rsid w:val="006A4943"/>
    <w:rsid w:val="006B1F15"/>
    <w:rsid w:val="006B32CD"/>
    <w:rsid w:val="006B3676"/>
    <w:rsid w:val="006B4F77"/>
    <w:rsid w:val="006B556B"/>
    <w:rsid w:val="006B5A7E"/>
    <w:rsid w:val="006B62D2"/>
    <w:rsid w:val="006C0828"/>
    <w:rsid w:val="006C2069"/>
    <w:rsid w:val="006C3BF0"/>
    <w:rsid w:val="006C3FE6"/>
    <w:rsid w:val="006C466F"/>
    <w:rsid w:val="006C7377"/>
    <w:rsid w:val="006D0B91"/>
    <w:rsid w:val="006D2324"/>
    <w:rsid w:val="006D3910"/>
    <w:rsid w:val="006D50D6"/>
    <w:rsid w:val="006D5BAD"/>
    <w:rsid w:val="006D6196"/>
    <w:rsid w:val="006D64A7"/>
    <w:rsid w:val="006D7362"/>
    <w:rsid w:val="006E13AE"/>
    <w:rsid w:val="006E1489"/>
    <w:rsid w:val="006E28A2"/>
    <w:rsid w:val="006E5B51"/>
    <w:rsid w:val="006E5FFB"/>
    <w:rsid w:val="006F098A"/>
    <w:rsid w:val="006F0C06"/>
    <w:rsid w:val="006F299C"/>
    <w:rsid w:val="006F46DC"/>
    <w:rsid w:val="006F490F"/>
    <w:rsid w:val="006F5CE9"/>
    <w:rsid w:val="006F6878"/>
    <w:rsid w:val="006F6F85"/>
    <w:rsid w:val="007003CC"/>
    <w:rsid w:val="00702C1F"/>
    <w:rsid w:val="00703BFD"/>
    <w:rsid w:val="00704A4D"/>
    <w:rsid w:val="00706FCC"/>
    <w:rsid w:val="007110A9"/>
    <w:rsid w:val="007116AE"/>
    <w:rsid w:val="007145F1"/>
    <w:rsid w:val="0072081F"/>
    <w:rsid w:val="007217F8"/>
    <w:rsid w:val="00724885"/>
    <w:rsid w:val="00727143"/>
    <w:rsid w:val="00733ACF"/>
    <w:rsid w:val="0073540C"/>
    <w:rsid w:val="00735596"/>
    <w:rsid w:val="00735D7F"/>
    <w:rsid w:val="00740B2E"/>
    <w:rsid w:val="007411D4"/>
    <w:rsid w:val="007435B9"/>
    <w:rsid w:val="00743726"/>
    <w:rsid w:val="00745FE8"/>
    <w:rsid w:val="0075008F"/>
    <w:rsid w:val="00753744"/>
    <w:rsid w:val="00753ABE"/>
    <w:rsid w:val="0075444C"/>
    <w:rsid w:val="00755A73"/>
    <w:rsid w:val="00756064"/>
    <w:rsid w:val="007569B8"/>
    <w:rsid w:val="007603EE"/>
    <w:rsid w:val="00760E17"/>
    <w:rsid w:val="0076417D"/>
    <w:rsid w:val="007667BD"/>
    <w:rsid w:val="0077082E"/>
    <w:rsid w:val="00770F75"/>
    <w:rsid w:val="0077138F"/>
    <w:rsid w:val="00772062"/>
    <w:rsid w:val="007723BF"/>
    <w:rsid w:val="007734F9"/>
    <w:rsid w:val="00773C5A"/>
    <w:rsid w:val="007742BD"/>
    <w:rsid w:val="0078132F"/>
    <w:rsid w:val="00781B53"/>
    <w:rsid w:val="00781F72"/>
    <w:rsid w:val="007838E0"/>
    <w:rsid w:val="00784548"/>
    <w:rsid w:val="007902CE"/>
    <w:rsid w:val="00791568"/>
    <w:rsid w:val="00791F7F"/>
    <w:rsid w:val="00792660"/>
    <w:rsid w:val="00792A76"/>
    <w:rsid w:val="00792F41"/>
    <w:rsid w:val="00793CFE"/>
    <w:rsid w:val="007957E7"/>
    <w:rsid w:val="00797375"/>
    <w:rsid w:val="007A1EDB"/>
    <w:rsid w:val="007A4212"/>
    <w:rsid w:val="007A5C92"/>
    <w:rsid w:val="007A6776"/>
    <w:rsid w:val="007A7E53"/>
    <w:rsid w:val="007B22E8"/>
    <w:rsid w:val="007B3FCD"/>
    <w:rsid w:val="007B5019"/>
    <w:rsid w:val="007B52CD"/>
    <w:rsid w:val="007B7B17"/>
    <w:rsid w:val="007C2693"/>
    <w:rsid w:val="007C33F9"/>
    <w:rsid w:val="007C389F"/>
    <w:rsid w:val="007C59BE"/>
    <w:rsid w:val="007C69BD"/>
    <w:rsid w:val="007C79FC"/>
    <w:rsid w:val="007D04CE"/>
    <w:rsid w:val="007D1C75"/>
    <w:rsid w:val="007D4124"/>
    <w:rsid w:val="007D431E"/>
    <w:rsid w:val="007D4AF7"/>
    <w:rsid w:val="007D5356"/>
    <w:rsid w:val="007D5C41"/>
    <w:rsid w:val="007D6207"/>
    <w:rsid w:val="007D7EEC"/>
    <w:rsid w:val="007E1C0F"/>
    <w:rsid w:val="007E3BEA"/>
    <w:rsid w:val="007E4D19"/>
    <w:rsid w:val="007E581E"/>
    <w:rsid w:val="007E5DC2"/>
    <w:rsid w:val="007E5ED3"/>
    <w:rsid w:val="007E69D2"/>
    <w:rsid w:val="007F062B"/>
    <w:rsid w:val="007F255C"/>
    <w:rsid w:val="007F48F8"/>
    <w:rsid w:val="007F521C"/>
    <w:rsid w:val="007F78F3"/>
    <w:rsid w:val="007F7976"/>
    <w:rsid w:val="00800097"/>
    <w:rsid w:val="0080204D"/>
    <w:rsid w:val="00802735"/>
    <w:rsid w:val="00803909"/>
    <w:rsid w:val="00804229"/>
    <w:rsid w:val="008042A5"/>
    <w:rsid w:val="0080626B"/>
    <w:rsid w:val="00806CB2"/>
    <w:rsid w:val="00806DC0"/>
    <w:rsid w:val="008073BC"/>
    <w:rsid w:val="0081061A"/>
    <w:rsid w:val="00811C30"/>
    <w:rsid w:val="0081457C"/>
    <w:rsid w:val="008174FC"/>
    <w:rsid w:val="00821734"/>
    <w:rsid w:val="00822196"/>
    <w:rsid w:val="008227FE"/>
    <w:rsid w:val="0082305E"/>
    <w:rsid w:val="0082468F"/>
    <w:rsid w:val="00825DD7"/>
    <w:rsid w:val="0082702F"/>
    <w:rsid w:val="00827E8F"/>
    <w:rsid w:val="00830EA9"/>
    <w:rsid w:val="008311F8"/>
    <w:rsid w:val="0083566B"/>
    <w:rsid w:val="008367F3"/>
    <w:rsid w:val="00842735"/>
    <w:rsid w:val="00843256"/>
    <w:rsid w:val="008433A5"/>
    <w:rsid w:val="00843CA8"/>
    <w:rsid w:val="00843FCC"/>
    <w:rsid w:val="00845DE9"/>
    <w:rsid w:val="00846256"/>
    <w:rsid w:val="008465F9"/>
    <w:rsid w:val="008519A1"/>
    <w:rsid w:val="0085331D"/>
    <w:rsid w:val="00854513"/>
    <w:rsid w:val="008556F2"/>
    <w:rsid w:val="00861D08"/>
    <w:rsid w:val="00862C72"/>
    <w:rsid w:val="00862E1D"/>
    <w:rsid w:val="008633FF"/>
    <w:rsid w:val="00867F30"/>
    <w:rsid w:val="00871033"/>
    <w:rsid w:val="00873E83"/>
    <w:rsid w:val="00874062"/>
    <w:rsid w:val="0087463E"/>
    <w:rsid w:val="00874B74"/>
    <w:rsid w:val="00874ED6"/>
    <w:rsid w:val="00877AA1"/>
    <w:rsid w:val="00880C0D"/>
    <w:rsid w:val="00881157"/>
    <w:rsid w:val="0088161D"/>
    <w:rsid w:val="00882465"/>
    <w:rsid w:val="00890886"/>
    <w:rsid w:val="008916A4"/>
    <w:rsid w:val="00897DB5"/>
    <w:rsid w:val="008A004A"/>
    <w:rsid w:val="008A17B5"/>
    <w:rsid w:val="008A187D"/>
    <w:rsid w:val="008A20B1"/>
    <w:rsid w:val="008A3F1A"/>
    <w:rsid w:val="008A3FCF"/>
    <w:rsid w:val="008A41ED"/>
    <w:rsid w:val="008A5EAC"/>
    <w:rsid w:val="008A74AE"/>
    <w:rsid w:val="008A7C5C"/>
    <w:rsid w:val="008B2760"/>
    <w:rsid w:val="008B3DC8"/>
    <w:rsid w:val="008B4EC5"/>
    <w:rsid w:val="008B5210"/>
    <w:rsid w:val="008B7859"/>
    <w:rsid w:val="008C05F1"/>
    <w:rsid w:val="008C218B"/>
    <w:rsid w:val="008C59EE"/>
    <w:rsid w:val="008C6917"/>
    <w:rsid w:val="008C6DD8"/>
    <w:rsid w:val="008C764B"/>
    <w:rsid w:val="008D01FD"/>
    <w:rsid w:val="008D0383"/>
    <w:rsid w:val="008D17C0"/>
    <w:rsid w:val="008D1AFC"/>
    <w:rsid w:val="008D1F53"/>
    <w:rsid w:val="008D28A6"/>
    <w:rsid w:val="008D66D4"/>
    <w:rsid w:val="008D752C"/>
    <w:rsid w:val="008D7794"/>
    <w:rsid w:val="008E0B8A"/>
    <w:rsid w:val="008E5B1C"/>
    <w:rsid w:val="008E5D54"/>
    <w:rsid w:val="008E6D8C"/>
    <w:rsid w:val="008E7734"/>
    <w:rsid w:val="008E77CC"/>
    <w:rsid w:val="008E7D6B"/>
    <w:rsid w:val="008F0B3A"/>
    <w:rsid w:val="008F0B5B"/>
    <w:rsid w:val="008F0F5B"/>
    <w:rsid w:val="008F3470"/>
    <w:rsid w:val="008F48B8"/>
    <w:rsid w:val="008F4F1E"/>
    <w:rsid w:val="008F5670"/>
    <w:rsid w:val="008F7730"/>
    <w:rsid w:val="00900BFA"/>
    <w:rsid w:val="00900E71"/>
    <w:rsid w:val="009021F5"/>
    <w:rsid w:val="0090447A"/>
    <w:rsid w:val="00905BFB"/>
    <w:rsid w:val="009064EA"/>
    <w:rsid w:val="009066E0"/>
    <w:rsid w:val="009106C8"/>
    <w:rsid w:val="00910C56"/>
    <w:rsid w:val="00911C93"/>
    <w:rsid w:val="00912B1E"/>
    <w:rsid w:val="00912C42"/>
    <w:rsid w:val="009141BA"/>
    <w:rsid w:val="0091531E"/>
    <w:rsid w:val="00915583"/>
    <w:rsid w:val="009175F3"/>
    <w:rsid w:val="00922A4C"/>
    <w:rsid w:val="00923A8C"/>
    <w:rsid w:val="00923ACC"/>
    <w:rsid w:val="00926958"/>
    <w:rsid w:val="00926AFD"/>
    <w:rsid w:val="009317B0"/>
    <w:rsid w:val="00932346"/>
    <w:rsid w:val="0093247C"/>
    <w:rsid w:val="00932D6C"/>
    <w:rsid w:val="00934359"/>
    <w:rsid w:val="009347A2"/>
    <w:rsid w:val="009372EF"/>
    <w:rsid w:val="00943815"/>
    <w:rsid w:val="009448C5"/>
    <w:rsid w:val="0094512F"/>
    <w:rsid w:val="009509D8"/>
    <w:rsid w:val="00951437"/>
    <w:rsid w:val="00951FEC"/>
    <w:rsid w:val="00953FE8"/>
    <w:rsid w:val="009572E2"/>
    <w:rsid w:val="00964906"/>
    <w:rsid w:val="00965F55"/>
    <w:rsid w:val="00970943"/>
    <w:rsid w:val="00970C86"/>
    <w:rsid w:val="00971A11"/>
    <w:rsid w:val="009738CD"/>
    <w:rsid w:val="0097525F"/>
    <w:rsid w:val="0097705B"/>
    <w:rsid w:val="0098237E"/>
    <w:rsid w:val="00983AEF"/>
    <w:rsid w:val="00985750"/>
    <w:rsid w:val="00985B4D"/>
    <w:rsid w:val="00986DDB"/>
    <w:rsid w:val="00990E3F"/>
    <w:rsid w:val="00993750"/>
    <w:rsid w:val="00995562"/>
    <w:rsid w:val="00995864"/>
    <w:rsid w:val="00996944"/>
    <w:rsid w:val="009979AD"/>
    <w:rsid w:val="00997A9A"/>
    <w:rsid w:val="009A041A"/>
    <w:rsid w:val="009A0DA6"/>
    <w:rsid w:val="009A28B5"/>
    <w:rsid w:val="009A37CD"/>
    <w:rsid w:val="009B059A"/>
    <w:rsid w:val="009B0A14"/>
    <w:rsid w:val="009B0A8A"/>
    <w:rsid w:val="009B0E63"/>
    <w:rsid w:val="009C1684"/>
    <w:rsid w:val="009C2B62"/>
    <w:rsid w:val="009C3578"/>
    <w:rsid w:val="009C3DAF"/>
    <w:rsid w:val="009C3E01"/>
    <w:rsid w:val="009C426E"/>
    <w:rsid w:val="009D08E6"/>
    <w:rsid w:val="009D12CD"/>
    <w:rsid w:val="009D4394"/>
    <w:rsid w:val="009D737E"/>
    <w:rsid w:val="009D7801"/>
    <w:rsid w:val="009E1BA0"/>
    <w:rsid w:val="009E2289"/>
    <w:rsid w:val="009E22EF"/>
    <w:rsid w:val="009E2B2D"/>
    <w:rsid w:val="009E3739"/>
    <w:rsid w:val="009E38B3"/>
    <w:rsid w:val="009E46E8"/>
    <w:rsid w:val="009E7CA6"/>
    <w:rsid w:val="009F0B88"/>
    <w:rsid w:val="009F0C3F"/>
    <w:rsid w:val="009F0C62"/>
    <w:rsid w:val="009F0DAB"/>
    <w:rsid w:val="009F44CA"/>
    <w:rsid w:val="00A04242"/>
    <w:rsid w:val="00A055F2"/>
    <w:rsid w:val="00A061A4"/>
    <w:rsid w:val="00A06EEA"/>
    <w:rsid w:val="00A07797"/>
    <w:rsid w:val="00A07BA2"/>
    <w:rsid w:val="00A11943"/>
    <w:rsid w:val="00A120C0"/>
    <w:rsid w:val="00A126CF"/>
    <w:rsid w:val="00A13177"/>
    <w:rsid w:val="00A150ED"/>
    <w:rsid w:val="00A163C2"/>
    <w:rsid w:val="00A203DA"/>
    <w:rsid w:val="00A2522F"/>
    <w:rsid w:val="00A26DB5"/>
    <w:rsid w:val="00A27147"/>
    <w:rsid w:val="00A27A35"/>
    <w:rsid w:val="00A3180D"/>
    <w:rsid w:val="00A326AA"/>
    <w:rsid w:val="00A32EAE"/>
    <w:rsid w:val="00A33F0B"/>
    <w:rsid w:val="00A3630D"/>
    <w:rsid w:val="00A363DA"/>
    <w:rsid w:val="00A37384"/>
    <w:rsid w:val="00A4055F"/>
    <w:rsid w:val="00A425FC"/>
    <w:rsid w:val="00A46AE8"/>
    <w:rsid w:val="00A520BB"/>
    <w:rsid w:val="00A53C90"/>
    <w:rsid w:val="00A544DF"/>
    <w:rsid w:val="00A54C8F"/>
    <w:rsid w:val="00A5594A"/>
    <w:rsid w:val="00A55D22"/>
    <w:rsid w:val="00A57890"/>
    <w:rsid w:val="00A57B4E"/>
    <w:rsid w:val="00A61283"/>
    <w:rsid w:val="00A6219D"/>
    <w:rsid w:val="00A63F3F"/>
    <w:rsid w:val="00A646DE"/>
    <w:rsid w:val="00A72352"/>
    <w:rsid w:val="00A72AE0"/>
    <w:rsid w:val="00A73E58"/>
    <w:rsid w:val="00A74FE3"/>
    <w:rsid w:val="00A81243"/>
    <w:rsid w:val="00A845EC"/>
    <w:rsid w:val="00A852B4"/>
    <w:rsid w:val="00A90772"/>
    <w:rsid w:val="00A913D3"/>
    <w:rsid w:val="00A91BED"/>
    <w:rsid w:val="00A93E74"/>
    <w:rsid w:val="00A949A8"/>
    <w:rsid w:val="00A959B8"/>
    <w:rsid w:val="00A9628B"/>
    <w:rsid w:val="00A96390"/>
    <w:rsid w:val="00A97BB0"/>
    <w:rsid w:val="00AA03D7"/>
    <w:rsid w:val="00AA1382"/>
    <w:rsid w:val="00AA196D"/>
    <w:rsid w:val="00AA220C"/>
    <w:rsid w:val="00AA31FA"/>
    <w:rsid w:val="00AA341B"/>
    <w:rsid w:val="00AA4F8E"/>
    <w:rsid w:val="00AA7115"/>
    <w:rsid w:val="00AB0220"/>
    <w:rsid w:val="00AB1D5F"/>
    <w:rsid w:val="00AB262A"/>
    <w:rsid w:val="00AB2C25"/>
    <w:rsid w:val="00AB4B48"/>
    <w:rsid w:val="00AB4FFF"/>
    <w:rsid w:val="00AB55DE"/>
    <w:rsid w:val="00AB56AD"/>
    <w:rsid w:val="00AB656C"/>
    <w:rsid w:val="00AB65D2"/>
    <w:rsid w:val="00AB66B3"/>
    <w:rsid w:val="00AB6CFB"/>
    <w:rsid w:val="00AC0CBA"/>
    <w:rsid w:val="00AC28DE"/>
    <w:rsid w:val="00AC4A36"/>
    <w:rsid w:val="00AC5219"/>
    <w:rsid w:val="00AC6A1B"/>
    <w:rsid w:val="00AC6CBD"/>
    <w:rsid w:val="00AD047E"/>
    <w:rsid w:val="00AD3355"/>
    <w:rsid w:val="00AD376A"/>
    <w:rsid w:val="00AD54FB"/>
    <w:rsid w:val="00AD5F2B"/>
    <w:rsid w:val="00AD6003"/>
    <w:rsid w:val="00AD6C7F"/>
    <w:rsid w:val="00AE0361"/>
    <w:rsid w:val="00AE169A"/>
    <w:rsid w:val="00AE1C64"/>
    <w:rsid w:val="00AE2742"/>
    <w:rsid w:val="00AE2E10"/>
    <w:rsid w:val="00AE3547"/>
    <w:rsid w:val="00AE36E5"/>
    <w:rsid w:val="00AE3C65"/>
    <w:rsid w:val="00AF0BC0"/>
    <w:rsid w:val="00AF21E6"/>
    <w:rsid w:val="00AF2BB0"/>
    <w:rsid w:val="00AF5288"/>
    <w:rsid w:val="00AF5D31"/>
    <w:rsid w:val="00AF655B"/>
    <w:rsid w:val="00AF75E2"/>
    <w:rsid w:val="00AF7B04"/>
    <w:rsid w:val="00B008C0"/>
    <w:rsid w:val="00B0302C"/>
    <w:rsid w:val="00B06365"/>
    <w:rsid w:val="00B1155E"/>
    <w:rsid w:val="00B1289A"/>
    <w:rsid w:val="00B12987"/>
    <w:rsid w:val="00B13340"/>
    <w:rsid w:val="00B13763"/>
    <w:rsid w:val="00B238B0"/>
    <w:rsid w:val="00B240CE"/>
    <w:rsid w:val="00B25132"/>
    <w:rsid w:val="00B2520D"/>
    <w:rsid w:val="00B25BB6"/>
    <w:rsid w:val="00B262F8"/>
    <w:rsid w:val="00B27A67"/>
    <w:rsid w:val="00B316A1"/>
    <w:rsid w:val="00B319BF"/>
    <w:rsid w:val="00B35BFC"/>
    <w:rsid w:val="00B366A1"/>
    <w:rsid w:val="00B37052"/>
    <w:rsid w:val="00B40CCC"/>
    <w:rsid w:val="00B42707"/>
    <w:rsid w:val="00B432A0"/>
    <w:rsid w:val="00B46D5E"/>
    <w:rsid w:val="00B4720A"/>
    <w:rsid w:val="00B50716"/>
    <w:rsid w:val="00B50FC5"/>
    <w:rsid w:val="00B55F78"/>
    <w:rsid w:val="00B561E8"/>
    <w:rsid w:val="00B574FD"/>
    <w:rsid w:val="00B57549"/>
    <w:rsid w:val="00B60A7D"/>
    <w:rsid w:val="00B64C19"/>
    <w:rsid w:val="00B67970"/>
    <w:rsid w:val="00B67996"/>
    <w:rsid w:val="00B720D3"/>
    <w:rsid w:val="00B7286F"/>
    <w:rsid w:val="00B72C7B"/>
    <w:rsid w:val="00B7431E"/>
    <w:rsid w:val="00B74E47"/>
    <w:rsid w:val="00B768E2"/>
    <w:rsid w:val="00B769AD"/>
    <w:rsid w:val="00B76BB3"/>
    <w:rsid w:val="00B81025"/>
    <w:rsid w:val="00B81D11"/>
    <w:rsid w:val="00B82F46"/>
    <w:rsid w:val="00B905EC"/>
    <w:rsid w:val="00B90C10"/>
    <w:rsid w:val="00B919C4"/>
    <w:rsid w:val="00B9252C"/>
    <w:rsid w:val="00B92A35"/>
    <w:rsid w:val="00B9498B"/>
    <w:rsid w:val="00B951B1"/>
    <w:rsid w:val="00B96277"/>
    <w:rsid w:val="00B979BD"/>
    <w:rsid w:val="00B97A23"/>
    <w:rsid w:val="00BA0162"/>
    <w:rsid w:val="00BA4A84"/>
    <w:rsid w:val="00BA4C9A"/>
    <w:rsid w:val="00BA53B5"/>
    <w:rsid w:val="00BA68DB"/>
    <w:rsid w:val="00BA7ABE"/>
    <w:rsid w:val="00BB0A71"/>
    <w:rsid w:val="00BB201E"/>
    <w:rsid w:val="00BB3E2D"/>
    <w:rsid w:val="00BB3E77"/>
    <w:rsid w:val="00BB5C1E"/>
    <w:rsid w:val="00BB6DF6"/>
    <w:rsid w:val="00BB7AA8"/>
    <w:rsid w:val="00BC0359"/>
    <w:rsid w:val="00BC1EBF"/>
    <w:rsid w:val="00BC2E68"/>
    <w:rsid w:val="00BC44B6"/>
    <w:rsid w:val="00BC79C0"/>
    <w:rsid w:val="00BD1D37"/>
    <w:rsid w:val="00BD212B"/>
    <w:rsid w:val="00BD42DB"/>
    <w:rsid w:val="00BD6245"/>
    <w:rsid w:val="00BE1049"/>
    <w:rsid w:val="00BE17A9"/>
    <w:rsid w:val="00BE231E"/>
    <w:rsid w:val="00BE3468"/>
    <w:rsid w:val="00BE407A"/>
    <w:rsid w:val="00BE595A"/>
    <w:rsid w:val="00BE5FEF"/>
    <w:rsid w:val="00BF1413"/>
    <w:rsid w:val="00BF19C4"/>
    <w:rsid w:val="00BF3BAD"/>
    <w:rsid w:val="00BF3CBD"/>
    <w:rsid w:val="00BF411A"/>
    <w:rsid w:val="00BF423A"/>
    <w:rsid w:val="00BF4C2E"/>
    <w:rsid w:val="00C00B5F"/>
    <w:rsid w:val="00C00D58"/>
    <w:rsid w:val="00C020DA"/>
    <w:rsid w:val="00C027FC"/>
    <w:rsid w:val="00C02A15"/>
    <w:rsid w:val="00C02C4F"/>
    <w:rsid w:val="00C0327F"/>
    <w:rsid w:val="00C0387E"/>
    <w:rsid w:val="00C1747F"/>
    <w:rsid w:val="00C20E79"/>
    <w:rsid w:val="00C226E8"/>
    <w:rsid w:val="00C233B8"/>
    <w:rsid w:val="00C25BEE"/>
    <w:rsid w:val="00C26F1C"/>
    <w:rsid w:val="00C3280C"/>
    <w:rsid w:val="00C356C1"/>
    <w:rsid w:val="00C35E26"/>
    <w:rsid w:val="00C36C28"/>
    <w:rsid w:val="00C3701E"/>
    <w:rsid w:val="00C4233A"/>
    <w:rsid w:val="00C44589"/>
    <w:rsid w:val="00C446A8"/>
    <w:rsid w:val="00C44DC2"/>
    <w:rsid w:val="00C50014"/>
    <w:rsid w:val="00C50E68"/>
    <w:rsid w:val="00C52C2C"/>
    <w:rsid w:val="00C5443A"/>
    <w:rsid w:val="00C569A3"/>
    <w:rsid w:val="00C60FF1"/>
    <w:rsid w:val="00C613B7"/>
    <w:rsid w:val="00C61512"/>
    <w:rsid w:val="00C61ED0"/>
    <w:rsid w:val="00C644A6"/>
    <w:rsid w:val="00C64CE8"/>
    <w:rsid w:val="00C65E9D"/>
    <w:rsid w:val="00C67D1A"/>
    <w:rsid w:val="00C704B7"/>
    <w:rsid w:val="00C71D94"/>
    <w:rsid w:val="00C73155"/>
    <w:rsid w:val="00C7447E"/>
    <w:rsid w:val="00C74C5F"/>
    <w:rsid w:val="00C75B3B"/>
    <w:rsid w:val="00C76852"/>
    <w:rsid w:val="00C7767B"/>
    <w:rsid w:val="00C77D9C"/>
    <w:rsid w:val="00C81EC7"/>
    <w:rsid w:val="00C847AF"/>
    <w:rsid w:val="00C860DD"/>
    <w:rsid w:val="00C8752E"/>
    <w:rsid w:val="00C901B4"/>
    <w:rsid w:val="00C92F49"/>
    <w:rsid w:val="00C944BE"/>
    <w:rsid w:val="00C959C7"/>
    <w:rsid w:val="00CA2595"/>
    <w:rsid w:val="00CA3052"/>
    <w:rsid w:val="00CA3130"/>
    <w:rsid w:val="00CA3806"/>
    <w:rsid w:val="00CA69F1"/>
    <w:rsid w:val="00CB0B3E"/>
    <w:rsid w:val="00CB14F9"/>
    <w:rsid w:val="00CB1680"/>
    <w:rsid w:val="00CB3318"/>
    <w:rsid w:val="00CB6C6D"/>
    <w:rsid w:val="00CC05D0"/>
    <w:rsid w:val="00CC2078"/>
    <w:rsid w:val="00CC5CB2"/>
    <w:rsid w:val="00CD10B1"/>
    <w:rsid w:val="00CD13CF"/>
    <w:rsid w:val="00CD38F0"/>
    <w:rsid w:val="00CD3EE5"/>
    <w:rsid w:val="00CD4D5D"/>
    <w:rsid w:val="00CD5018"/>
    <w:rsid w:val="00CD7168"/>
    <w:rsid w:val="00CE0116"/>
    <w:rsid w:val="00CE0AE1"/>
    <w:rsid w:val="00CE0E02"/>
    <w:rsid w:val="00CE267D"/>
    <w:rsid w:val="00CE285C"/>
    <w:rsid w:val="00CE2942"/>
    <w:rsid w:val="00CE43E0"/>
    <w:rsid w:val="00CE44DA"/>
    <w:rsid w:val="00CE5D7B"/>
    <w:rsid w:val="00CF09E4"/>
    <w:rsid w:val="00CF0D89"/>
    <w:rsid w:val="00CF0F7A"/>
    <w:rsid w:val="00CF199D"/>
    <w:rsid w:val="00CF53F5"/>
    <w:rsid w:val="00CF5885"/>
    <w:rsid w:val="00CF7A5C"/>
    <w:rsid w:val="00CF7B6A"/>
    <w:rsid w:val="00CF7DAD"/>
    <w:rsid w:val="00D00EAC"/>
    <w:rsid w:val="00D01126"/>
    <w:rsid w:val="00D012D3"/>
    <w:rsid w:val="00D02587"/>
    <w:rsid w:val="00D03382"/>
    <w:rsid w:val="00D038AC"/>
    <w:rsid w:val="00D056A2"/>
    <w:rsid w:val="00D10BD3"/>
    <w:rsid w:val="00D12A9F"/>
    <w:rsid w:val="00D16593"/>
    <w:rsid w:val="00D17764"/>
    <w:rsid w:val="00D178E0"/>
    <w:rsid w:val="00D20C5C"/>
    <w:rsid w:val="00D21E06"/>
    <w:rsid w:val="00D23214"/>
    <w:rsid w:val="00D24837"/>
    <w:rsid w:val="00D25E4D"/>
    <w:rsid w:val="00D26A0C"/>
    <w:rsid w:val="00D2700C"/>
    <w:rsid w:val="00D32B32"/>
    <w:rsid w:val="00D336B8"/>
    <w:rsid w:val="00D353B7"/>
    <w:rsid w:val="00D37365"/>
    <w:rsid w:val="00D3778B"/>
    <w:rsid w:val="00D37F0C"/>
    <w:rsid w:val="00D400CB"/>
    <w:rsid w:val="00D4133C"/>
    <w:rsid w:val="00D42A06"/>
    <w:rsid w:val="00D440C9"/>
    <w:rsid w:val="00D44A45"/>
    <w:rsid w:val="00D47B67"/>
    <w:rsid w:val="00D5114F"/>
    <w:rsid w:val="00D53F84"/>
    <w:rsid w:val="00D551DF"/>
    <w:rsid w:val="00D56944"/>
    <w:rsid w:val="00D56954"/>
    <w:rsid w:val="00D62E47"/>
    <w:rsid w:val="00D70A58"/>
    <w:rsid w:val="00D7211C"/>
    <w:rsid w:val="00D73229"/>
    <w:rsid w:val="00D74BF3"/>
    <w:rsid w:val="00D74C4C"/>
    <w:rsid w:val="00D75C1C"/>
    <w:rsid w:val="00D80252"/>
    <w:rsid w:val="00D8251C"/>
    <w:rsid w:val="00D82A24"/>
    <w:rsid w:val="00D82DB4"/>
    <w:rsid w:val="00D83B95"/>
    <w:rsid w:val="00D83D32"/>
    <w:rsid w:val="00D846CA"/>
    <w:rsid w:val="00D84A3C"/>
    <w:rsid w:val="00D92179"/>
    <w:rsid w:val="00D94567"/>
    <w:rsid w:val="00D9647E"/>
    <w:rsid w:val="00DA5C32"/>
    <w:rsid w:val="00DA6D7B"/>
    <w:rsid w:val="00DA770E"/>
    <w:rsid w:val="00DB0BF5"/>
    <w:rsid w:val="00DB0CEC"/>
    <w:rsid w:val="00DB1185"/>
    <w:rsid w:val="00DB3C6E"/>
    <w:rsid w:val="00DB3D51"/>
    <w:rsid w:val="00DB4281"/>
    <w:rsid w:val="00DB7133"/>
    <w:rsid w:val="00DC0208"/>
    <w:rsid w:val="00DC465C"/>
    <w:rsid w:val="00DC4F6F"/>
    <w:rsid w:val="00DC6E1E"/>
    <w:rsid w:val="00DD4374"/>
    <w:rsid w:val="00DD6502"/>
    <w:rsid w:val="00DD6E07"/>
    <w:rsid w:val="00DD714C"/>
    <w:rsid w:val="00DE0CDD"/>
    <w:rsid w:val="00DE1254"/>
    <w:rsid w:val="00DE29D7"/>
    <w:rsid w:val="00DE3681"/>
    <w:rsid w:val="00DE4B4B"/>
    <w:rsid w:val="00DE4B85"/>
    <w:rsid w:val="00DF55DF"/>
    <w:rsid w:val="00DF5A32"/>
    <w:rsid w:val="00DF61D8"/>
    <w:rsid w:val="00E0083E"/>
    <w:rsid w:val="00E024D2"/>
    <w:rsid w:val="00E030C9"/>
    <w:rsid w:val="00E05439"/>
    <w:rsid w:val="00E05F1D"/>
    <w:rsid w:val="00E10534"/>
    <w:rsid w:val="00E10E97"/>
    <w:rsid w:val="00E13CFC"/>
    <w:rsid w:val="00E14310"/>
    <w:rsid w:val="00E20D35"/>
    <w:rsid w:val="00E22084"/>
    <w:rsid w:val="00E22767"/>
    <w:rsid w:val="00E245A6"/>
    <w:rsid w:val="00E24EE7"/>
    <w:rsid w:val="00E25C2D"/>
    <w:rsid w:val="00E2791D"/>
    <w:rsid w:val="00E32A1D"/>
    <w:rsid w:val="00E33788"/>
    <w:rsid w:val="00E3410E"/>
    <w:rsid w:val="00E3799B"/>
    <w:rsid w:val="00E4045B"/>
    <w:rsid w:val="00E41D60"/>
    <w:rsid w:val="00E420B0"/>
    <w:rsid w:val="00E42A3E"/>
    <w:rsid w:val="00E43E82"/>
    <w:rsid w:val="00E450B0"/>
    <w:rsid w:val="00E50B0C"/>
    <w:rsid w:val="00E53E5F"/>
    <w:rsid w:val="00E57A45"/>
    <w:rsid w:val="00E613F6"/>
    <w:rsid w:val="00E63261"/>
    <w:rsid w:val="00E63383"/>
    <w:rsid w:val="00E63412"/>
    <w:rsid w:val="00E6347A"/>
    <w:rsid w:val="00E63E21"/>
    <w:rsid w:val="00E66849"/>
    <w:rsid w:val="00E7010B"/>
    <w:rsid w:val="00E70BA3"/>
    <w:rsid w:val="00E7139A"/>
    <w:rsid w:val="00E7148B"/>
    <w:rsid w:val="00E71513"/>
    <w:rsid w:val="00E8003D"/>
    <w:rsid w:val="00E83567"/>
    <w:rsid w:val="00E84FBC"/>
    <w:rsid w:val="00E8578F"/>
    <w:rsid w:val="00E876BF"/>
    <w:rsid w:val="00E90397"/>
    <w:rsid w:val="00E90BDB"/>
    <w:rsid w:val="00E9160D"/>
    <w:rsid w:val="00E91B23"/>
    <w:rsid w:val="00E92407"/>
    <w:rsid w:val="00E9262A"/>
    <w:rsid w:val="00E927E9"/>
    <w:rsid w:val="00EA0A6E"/>
    <w:rsid w:val="00EA3CBF"/>
    <w:rsid w:val="00EA6A93"/>
    <w:rsid w:val="00EB1275"/>
    <w:rsid w:val="00EB3DA4"/>
    <w:rsid w:val="00EB512C"/>
    <w:rsid w:val="00EB5CE0"/>
    <w:rsid w:val="00EB6DB1"/>
    <w:rsid w:val="00EC1B98"/>
    <w:rsid w:val="00EC212C"/>
    <w:rsid w:val="00EC3A14"/>
    <w:rsid w:val="00EC6507"/>
    <w:rsid w:val="00ED08E0"/>
    <w:rsid w:val="00ED0A35"/>
    <w:rsid w:val="00ED0E52"/>
    <w:rsid w:val="00ED208B"/>
    <w:rsid w:val="00ED2129"/>
    <w:rsid w:val="00ED3242"/>
    <w:rsid w:val="00ED3E54"/>
    <w:rsid w:val="00ED3ECF"/>
    <w:rsid w:val="00ED627A"/>
    <w:rsid w:val="00ED6D4F"/>
    <w:rsid w:val="00EE2602"/>
    <w:rsid w:val="00EE2DA4"/>
    <w:rsid w:val="00EE3490"/>
    <w:rsid w:val="00EE3CAE"/>
    <w:rsid w:val="00EE4132"/>
    <w:rsid w:val="00EE6DC8"/>
    <w:rsid w:val="00EE7827"/>
    <w:rsid w:val="00EF0368"/>
    <w:rsid w:val="00EF1231"/>
    <w:rsid w:val="00EF14C7"/>
    <w:rsid w:val="00EF5B11"/>
    <w:rsid w:val="00F00060"/>
    <w:rsid w:val="00F000D3"/>
    <w:rsid w:val="00F015C6"/>
    <w:rsid w:val="00F0311A"/>
    <w:rsid w:val="00F072DE"/>
    <w:rsid w:val="00F07323"/>
    <w:rsid w:val="00F0772F"/>
    <w:rsid w:val="00F10B2A"/>
    <w:rsid w:val="00F10E1E"/>
    <w:rsid w:val="00F1110B"/>
    <w:rsid w:val="00F1392B"/>
    <w:rsid w:val="00F15160"/>
    <w:rsid w:val="00F16205"/>
    <w:rsid w:val="00F1633B"/>
    <w:rsid w:val="00F172D8"/>
    <w:rsid w:val="00F17D6E"/>
    <w:rsid w:val="00F2043B"/>
    <w:rsid w:val="00F21DC2"/>
    <w:rsid w:val="00F242C1"/>
    <w:rsid w:val="00F26236"/>
    <w:rsid w:val="00F26367"/>
    <w:rsid w:val="00F267CA"/>
    <w:rsid w:val="00F2778E"/>
    <w:rsid w:val="00F30696"/>
    <w:rsid w:val="00F34D03"/>
    <w:rsid w:val="00F3576A"/>
    <w:rsid w:val="00F35B2B"/>
    <w:rsid w:val="00F37B26"/>
    <w:rsid w:val="00F40B47"/>
    <w:rsid w:val="00F439AD"/>
    <w:rsid w:val="00F44D62"/>
    <w:rsid w:val="00F45A2A"/>
    <w:rsid w:val="00F4664B"/>
    <w:rsid w:val="00F468FE"/>
    <w:rsid w:val="00F476A1"/>
    <w:rsid w:val="00F533A3"/>
    <w:rsid w:val="00F576F1"/>
    <w:rsid w:val="00F62DC9"/>
    <w:rsid w:val="00F6463B"/>
    <w:rsid w:val="00F656D5"/>
    <w:rsid w:val="00F65C1B"/>
    <w:rsid w:val="00F718BA"/>
    <w:rsid w:val="00F71D56"/>
    <w:rsid w:val="00F722CD"/>
    <w:rsid w:val="00F7526B"/>
    <w:rsid w:val="00F80355"/>
    <w:rsid w:val="00F80F18"/>
    <w:rsid w:val="00F8366A"/>
    <w:rsid w:val="00F8387B"/>
    <w:rsid w:val="00F84ECF"/>
    <w:rsid w:val="00F85C06"/>
    <w:rsid w:val="00F87597"/>
    <w:rsid w:val="00F937C4"/>
    <w:rsid w:val="00F946AC"/>
    <w:rsid w:val="00F947A6"/>
    <w:rsid w:val="00F950A3"/>
    <w:rsid w:val="00FA0C0A"/>
    <w:rsid w:val="00FA0E10"/>
    <w:rsid w:val="00FA11A4"/>
    <w:rsid w:val="00FA27DB"/>
    <w:rsid w:val="00FA27DF"/>
    <w:rsid w:val="00FA43B4"/>
    <w:rsid w:val="00FA5C55"/>
    <w:rsid w:val="00FA79DC"/>
    <w:rsid w:val="00FB1A3D"/>
    <w:rsid w:val="00FB1E81"/>
    <w:rsid w:val="00FB2431"/>
    <w:rsid w:val="00FC0100"/>
    <w:rsid w:val="00FC0D7C"/>
    <w:rsid w:val="00FC1A5A"/>
    <w:rsid w:val="00FC38BB"/>
    <w:rsid w:val="00FC3A1F"/>
    <w:rsid w:val="00FC7CF2"/>
    <w:rsid w:val="00FD0FBD"/>
    <w:rsid w:val="00FD330F"/>
    <w:rsid w:val="00FD4289"/>
    <w:rsid w:val="00FD4669"/>
    <w:rsid w:val="00FD5489"/>
    <w:rsid w:val="00FD67FF"/>
    <w:rsid w:val="00FD6F08"/>
    <w:rsid w:val="00FE008E"/>
    <w:rsid w:val="00FE038C"/>
    <w:rsid w:val="00FE0D7E"/>
    <w:rsid w:val="00FE18AC"/>
    <w:rsid w:val="00FE2F95"/>
    <w:rsid w:val="00FE591B"/>
    <w:rsid w:val="00FE7B9A"/>
    <w:rsid w:val="00FE7D76"/>
    <w:rsid w:val="00FF4D9A"/>
    <w:rsid w:val="00FF647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73F89B7"/>
  <w15:docId w15:val="{D5E1E1BD-FAFD-4252-9C42-5908C3603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
    <w:basedOn w:val="HouseStyleBase"/>
    <w:link w:val="Heading8Char"/>
    <w:uiPriority w:val="99"/>
    <w:qFormat/>
    <w:rsid w:val="00AA7115"/>
    <w:pPr>
      <w:numPr>
        <w:ilvl w:val="7"/>
        <w:numId w:val="2"/>
      </w:numPr>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uiPriority w:val="3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numbering" w:customStyle="1" w:styleId="1111111">
    <w:name w:val="1 / 1.1 / 1.1.11"/>
    <w:basedOn w:val="NoList"/>
    <w:next w:val="111111"/>
    <w:rsid w:val="00F44D62"/>
  </w:style>
  <w:style w:type="character" w:customStyle="1" w:styleId="apple-tab-span">
    <w:name w:val="apple-tab-span"/>
    <w:basedOn w:val="DefaultParagraphFont"/>
    <w:rsid w:val="00183DAF"/>
  </w:style>
  <w:style w:type="character" w:styleId="UnresolvedMention">
    <w:name w:val="Unresolved Mention"/>
    <w:basedOn w:val="DefaultParagraphFont"/>
    <w:uiPriority w:val="99"/>
    <w:semiHidden/>
    <w:unhideWhenUsed/>
    <w:rsid w:val="00F947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8991444">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ssets.publishing.service.gov.uk/government/uploads/system/uploads/attachment_data/file/973707/20210326_Climate_Change_Sust_Strategy_v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18CAB0-57BA-4D98-80F8-CD6357F49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1106</Words>
  <Characters>6310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7402</CharactersWithSpaces>
  <SharedDoc>false</SharedDoc>
  <HyperlinkBase/>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Charlie Beresford</cp:lastModifiedBy>
  <cp:revision>2</cp:revision>
  <dcterms:created xsi:type="dcterms:W3CDTF">2023-02-13T15:50:00Z</dcterms:created>
  <dcterms:modified xsi:type="dcterms:W3CDTF">2023-02-13T15:50:00Z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3" name="MAIL_MSG_ID2">
    <vt:lpwstr>bZAr3zXkshjZdXt5s7fZ+CbAXPK1XWjsrn01cOvHfRhbLg/146YcL4FtlqF_x000d_
ZEMmt9wsb1CxDiYwHteSqDx+qs+Ch5K95VZs+w==</vt:lpwstr>
  </property>
  <property fmtid="{D5CDD505-2E9C-101B-9397-08002B2CF9AE}" pid="4" name="RESPONSE_SENDER_NAME">
    <vt:lpwstr>sAAAb0xRtPDW5Uv++Cym4gBj7ywKJWiIkNR/EyQTYW1TdWY=</vt:lpwstr>
  </property>
  <property fmtid="{D5CDD505-2E9C-101B-9397-08002B2CF9AE}" pid="5" name="EMAIL_OWNER_ADDRESS">
    <vt:lpwstr>4AAAv2pPQheLA5W1cZ8QbyIHRIfVXR/+Q2pMbpZiFBEolmAKq0G2ZAR18Q==</vt:lpwstr>
  </property>
  <property fmtid="{D5CDD505-2E9C-101B-9397-08002B2CF9AE}" pid="6" name="WS_TRACKING_ID">
    <vt:lpwstr>7eff4de1-1477-475b-b316-0b641ea670b3</vt:lpwstr>
  </property>
</Properties>
</file>