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
        <w:tblW w:w="11413" w:type="dxa"/>
        <w:tblInd w:w="-1026" w:type="dxa"/>
        <w:tblBorders>
          <w:top w:val="none" w:sz="0" w:space="0" w:color="auto"/>
          <w:bottom w:val="single" w:sz="4" w:space="0" w:color="auto"/>
        </w:tblBorders>
        <w:tblLayout w:type="fixed"/>
        <w:tblLook w:val="01E0" w:firstRow="1" w:lastRow="1" w:firstColumn="1" w:lastColumn="1" w:noHBand="0" w:noVBand="0"/>
      </w:tblPr>
      <w:tblGrid>
        <w:gridCol w:w="8772"/>
        <w:gridCol w:w="2374"/>
        <w:gridCol w:w="267"/>
      </w:tblGrid>
      <w:tr w:rsidR="00882785" w:rsidRPr="00F13058" w:rsidTr="00882785">
        <w:trPr>
          <w:cnfStyle w:val="100000000000" w:firstRow="1" w:lastRow="0" w:firstColumn="0" w:lastColumn="0" w:oddVBand="0" w:evenVBand="0" w:oddHBand="0" w:evenHBand="0" w:firstRowFirstColumn="0" w:firstRowLastColumn="0" w:lastRowFirstColumn="0" w:lastRowLastColumn="0"/>
          <w:trHeight w:hRule="exact" w:val="740"/>
        </w:trPr>
        <w:tc>
          <w:tcPr>
            <w:cnfStyle w:val="001000000000" w:firstRow="0" w:lastRow="0" w:firstColumn="1" w:lastColumn="0" w:oddVBand="0" w:evenVBand="0" w:oddHBand="0" w:evenHBand="0" w:firstRowFirstColumn="0" w:firstRowLastColumn="0" w:lastRowFirstColumn="0" w:lastRowLastColumn="0"/>
            <w:tcW w:w="8772" w:type="dxa"/>
            <w:tcBorders>
              <w:top w:val="none" w:sz="0" w:space="0" w:color="auto"/>
              <w:left w:val="none" w:sz="0" w:space="0" w:color="auto"/>
              <w:bottom w:val="none" w:sz="0" w:space="0" w:color="auto"/>
              <w:right w:val="none" w:sz="0" w:space="0" w:color="auto"/>
            </w:tcBorders>
            <w:shd w:val="clear" w:color="auto" w:fill="auto"/>
          </w:tcPr>
          <w:p w:rsidR="00882785" w:rsidRPr="00253F6C" w:rsidRDefault="00882785" w:rsidP="00F50B04">
            <w:pPr>
              <w:pStyle w:val="XXBriefing"/>
              <w:tabs>
                <w:tab w:val="left" w:pos="6060"/>
              </w:tabs>
              <w:rPr>
                <w:rFonts w:ascii="Palatino Linotype" w:hAnsi="Palatino Linotype" w:cs="Arial"/>
                <w:color w:val="000000" w:themeColor="text1"/>
                <w:sz w:val="44"/>
                <w:szCs w:val="48"/>
              </w:rPr>
            </w:pPr>
            <w:r>
              <w:rPr>
                <w:rFonts w:ascii="Palatino Linotype" w:hAnsi="Palatino Linotype" w:cs="Arial"/>
                <w:color w:val="000000" w:themeColor="text1"/>
                <w:sz w:val="44"/>
                <w:szCs w:val="48"/>
              </w:rPr>
              <w:t xml:space="preserve">         </w:t>
            </w:r>
            <w:r w:rsidRPr="00253F6C">
              <w:rPr>
                <w:rFonts w:ascii="Palatino Linotype" w:hAnsi="Palatino Linotype" w:cs="Arial"/>
                <w:color w:val="000000" w:themeColor="text1"/>
                <w:sz w:val="44"/>
                <w:szCs w:val="48"/>
              </w:rPr>
              <w:t>Request for Quotation</w:t>
            </w:r>
            <w:r w:rsidR="00F50B04">
              <w:rPr>
                <w:rFonts w:ascii="Palatino Linotype" w:hAnsi="Palatino Linotype" w:cs="Arial"/>
                <w:color w:val="000000" w:themeColor="text1"/>
                <w:sz w:val="44"/>
                <w:szCs w:val="48"/>
              </w:rPr>
              <w:tab/>
            </w:r>
          </w:p>
          <w:p w:rsidR="00882785" w:rsidRPr="00754FC6" w:rsidRDefault="00882785" w:rsidP="0036673B">
            <w:pPr>
              <w:pStyle w:val="XXBriefing"/>
              <w:ind w:right="-240"/>
              <w:rPr>
                <w:rFonts w:ascii="Arial" w:hAnsi="Arial" w:cs="Arial"/>
                <w:sz w:val="40"/>
                <w:szCs w:val="40"/>
              </w:rPr>
            </w:pPr>
          </w:p>
        </w:tc>
        <w:tc>
          <w:tcPr>
            <w:cnfStyle w:val="000010000000" w:firstRow="0" w:lastRow="0" w:firstColumn="0" w:lastColumn="0" w:oddVBand="1" w:evenVBand="0" w:oddHBand="0" w:evenHBand="0" w:firstRowFirstColumn="0" w:firstRowLastColumn="0" w:lastRowFirstColumn="0" w:lastRowLastColumn="0"/>
            <w:tcW w:w="2374" w:type="dxa"/>
            <w:tcBorders>
              <w:top w:val="none" w:sz="0" w:space="0" w:color="auto"/>
              <w:left w:val="none" w:sz="0" w:space="0" w:color="auto"/>
              <w:bottom w:val="none" w:sz="0" w:space="0" w:color="auto"/>
              <w:right w:val="none" w:sz="0" w:space="0" w:color="auto"/>
            </w:tcBorders>
            <w:shd w:val="clear" w:color="auto" w:fill="auto"/>
          </w:tcPr>
          <w:p w:rsidR="00882785" w:rsidRPr="00F13058" w:rsidRDefault="00882785" w:rsidP="0036673B">
            <w:pPr>
              <w:jc w:val="righ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67" w:type="dxa"/>
            <w:tcBorders>
              <w:top w:val="none" w:sz="0" w:space="0" w:color="auto"/>
              <w:left w:val="none" w:sz="0" w:space="0" w:color="auto"/>
              <w:bottom w:val="none" w:sz="0" w:space="0" w:color="auto"/>
              <w:right w:val="none" w:sz="0" w:space="0" w:color="auto"/>
            </w:tcBorders>
            <w:shd w:val="clear" w:color="auto" w:fill="auto"/>
          </w:tcPr>
          <w:p w:rsidR="00882785" w:rsidRPr="00754FC6" w:rsidRDefault="00882785" w:rsidP="0036673B">
            <w:pPr>
              <w:pStyle w:val="XXBriefingDate"/>
              <w:jc w:val="center"/>
              <w:rPr>
                <w:rFonts w:ascii="Arial" w:hAnsi="Arial" w:cs="Arial"/>
              </w:rPr>
            </w:pPr>
          </w:p>
        </w:tc>
      </w:tr>
    </w:tbl>
    <w:p w:rsidR="00882785" w:rsidRDefault="00882785" w:rsidP="0036673B">
      <w:pPr>
        <w:rPr>
          <w:rFonts w:ascii="Arial" w:hAnsi="Arial" w:cs="Arial"/>
          <w:sz w:val="22"/>
          <w:szCs w:val="22"/>
        </w:rPr>
      </w:pPr>
    </w:p>
    <w:p w:rsidR="0036673B" w:rsidRDefault="0036673B" w:rsidP="0036673B">
      <w:pPr>
        <w:rPr>
          <w:rFonts w:ascii="Arial" w:hAnsi="Arial" w:cs="Arial"/>
          <w:sz w:val="22"/>
          <w:szCs w:val="22"/>
        </w:rPr>
      </w:pPr>
    </w:p>
    <w:p w:rsidR="00403A42" w:rsidRPr="00403A42" w:rsidRDefault="00BF1C7B" w:rsidP="00403A42">
      <w:pPr>
        <w:rPr>
          <w:rFonts w:ascii="Arial" w:hAnsi="Arial" w:cs="Arial"/>
          <w:b/>
          <w:bCs/>
          <w:color w:val="0D0D0D" w:themeColor="text1" w:themeTint="F2"/>
          <w:sz w:val="20"/>
        </w:rPr>
      </w:pPr>
      <w:r w:rsidRPr="00403A42">
        <w:rPr>
          <w:rFonts w:ascii="Arial" w:hAnsi="Arial" w:cs="Arial"/>
          <w:b/>
          <w:color w:val="0D0D0D" w:themeColor="text1" w:themeTint="F2"/>
          <w:sz w:val="20"/>
        </w:rPr>
        <w:t>Reques</w:t>
      </w:r>
      <w:r w:rsidR="00EF2C5B" w:rsidRPr="00403A42">
        <w:rPr>
          <w:rFonts w:ascii="Arial" w:hAnsi="Arial" w:cs="Arial"/>
          <w:b/>
          <w:color w:val="0D0D0D" w:themeColor="text1" w:themeTint="F2"/>
          <w:sz w:val="20"/>
        </w:rPr>
        <w:t xml:space="preserve">t to Quote: </w:t>
      </w:r>
      <w:r w:rsidR="00DB26FE" w:rsidRPr="00403A42">
        <w:rPr>
          <w:rFonts w:ascii="Arial" w:hAnsi="Arial" w:cs="Arial"/>
          <w:b/>
          <w:color w:val="0D0D0D" w:themeColor="text1" w:themeTint="F2"/>
          <w:sz w:val="20"/>
        </w:rPr>
        <w:t xml:space="preserve">Nottingham City CCG </w:t>
      </w:r>
      <w:r w:rsidR="00403A42" w:rsidRPr="00403A42">
        <w:rPr>
          <w:rFonts w:ascii="Arial" w:eastAsiaTheme="minorHAnsi" w:hAnsi="Arial" w:cs="Arial"/>
          <w:b/>
          <w:color w:val="0D0D0D" w:themeColor="text1" w:themeTint="F2"/>
          <w:sz w:val="20"/>
        </w:rPr>
        <w:t>Mental Health Crisis Concordat Engagement Activity</w:t>
      </w:r>
    </w:p>
    <w:p w:rsidR="00120962" w:rsidRPr="00403A42" w:rsidRDefault="0094684D" w:rsidP="0036673B">
      <w:pPr>
        <w:rPr>
          <w:rFonts w:ascii="Arial" w:hAnsi="Arial" w:cs="Arial"/>
          <w:b/>
          <w:bCs/>
          <w:color w:val="0D0D0D" w:themeColor="text1" w:themeTint="F2"/>
          <w:sz w:val="20"/>
        </w:rPr>
      </w:pPr>
      <w:r w:rsidRPr="00403A42">
        <w:rPr>
          <w:rFonts w:ascii="Arial" w:hAnsi="Arial" w:cs="Arial"/>
          <w:b/>
          <w:bCs/>
          <w:color w:val="0D0D0D" w:themeColor="text1" w:themeTint="F2"/>
          <w:sz w:val="20"/>
        </w:rPr>
        <w:t>Re</w:t>
      </w:r>
      <w:r w:rsidR="00BF1C7B" w:rsidRPr="00403A42">
        <w:rPr>
          <w:rFonts w:ascii="Arial" w:hAnsi="Arial" w:cs="Arial"/>
          <w:b/>
          <w:bCs/>
          <w:color w:val="0D0D0D" w:themeColor="text1" w:themeTint="F2"/>
          <w:sz w:val="20"/>
        </w:rPr>
        <w:t>ference number</w:t>
      </w:r>
      <w:r w:rsidR="00EF2C5B" w:rsidRPr="00403A42">
        <w:rPr>
          <w:rFonts w:ascii="Arial" w:hAnsi="Arial" w:cs="Arial"/>
          <w:b/>
          <w:bCs/>
          <w:color w:val="0D0D0D" w:themeColor="text1" w:themeTint="F2"/>
          <w:sz w:val="20"/>
        </w:rPr>
        <w:t xml:space="preserve">: </w:t>
      </w:r>
      <w:r w:rsidR="0025094E" w:rsidRPr="00403A42">
        <w:rPr>
          <w:rFonts w:ascii="Arial" w:hAnsi="Arial" w:cs="Arial"/>
          <w:b/>
          <w:bCs/>
          <w:color w:val="0D0D0D" w:themeColor="text1" w:themeTint="F2"/>
          <w:sz w:val="20"/>
        </w:rPr>
        <w:t>AGEMCSU/TRANS/16/</w:t>
      </w:r>
      <w:r w:rsidR="00DB26FE" w:rsidRPr="00403A42">
        <w:rPr>
          <w:rFonts w:ascii="Arial" w:hAnsi="Arial" w:cs="Arial"/>
          <w:b/>
          <w:bCs/>
          <w:color w:val="0D0D0D" w:themeColor="text1" w:themeTint="F2"/>
          <w:sz w:val="20"/>
        </w:rPr>
        <w:t xml:space="preserve">132 </w:t>
      </w:r>
    </w:p>
    <w:p w:rsidR="00AB2BDA" w:rsidRPr="00403A42" w:rsidRDefault="00AB2BDA" w:rsidP="0036673B">
      <w:pPr>
        <w:rPr>
          <w:rFonts w:ascii="Arial" w:hAnsi="Arial" w:cs="Arial"/>
          <w:b/>
          <w:sz w:val="20"/>
        </w:rPr>
      </w:pPr>
    </w:p>
    <w:p w:rsidR="00615C6E" w:rsidRPr="00403A42" w:rsidRDefault="0094684D" w:rsidP="00615C6E">
      <w:pPr>
        <w:pStyle w:val="Default"/>
        <w:rPr>
          <w:rFonts w:ascii="Arial" w:eastAsiaTheme="minorHAnsi" w:hAnsi="Arial" w:cs="Arial"/>
          <w:sz w:val="20"/>
          <w:szCs w:val="20"/>
          <w:lang w:eastAsia="en-US"/>
        </w:rPr>
      </w:pPr>
      <w:r w:rsidRPr="00403A42">
        <w:rPr>
          <w:rFonts w:ascii="Arial" w:hAnsi="Arial" w:cs="Arial"/>
          <w:sz w:val="20"/>
          <w:szCs w:val="20"/>
        </w:rPr>
        <w:t xml:space="preserve">I am writing to you on behalf </w:t>
      </w:r>
      <w:r w:rsidR="00615C6E" w:rsidRPr="00403A42">
        <w:rPr>
          <w:rFonts w:ascii="Arial" w:hAnsi="Arial" w:cs="Arial"/>
          <w:sz w:val="20"/>
          <w:szCs w:val="20"/>
        </w:rPr>
        <w:t>Nottingham City CCG</w:t>
      </w:r>
      <w:r w:rsidR="004B2A58" w:rsidRPr="00403A42">
        <w:rPr>
          <w:rFonts w:ascii="Arial" w:hAnsi="Arial" w:cs="Arial"/>
          <w:sz w:val="20"/>
          <w:szCs w:val="20"/>
        </w:rPr>
        <w:t>.</w:t>
      </w:r>
      <w:r w:rsidR="001B36F4" w:rsidRPr="00403A42">
        <w:rPr>
          <w:rFonts w:ascii="Arial" w:hAnsi="Arial" w:cs="Arial"/>
          <w:sz w:val="20"/>
          <w:szCs w:val="20"/>
        </w:rPr>
        <w:t xml:space="preserve"> </w:t>
      </w:r>
      <w:r w:rsidRPr="00403A42">
        <w:rPr>
          <w:rFonts w:ascii="Arial" w:hAnsi="Arial" w:cs="Arial"/>
          <w:sz w:val="20"/>
          <w:szCs w:val="20"/>
        </w:rPr>
        <w:t>We curre</w:t>
      </w:r>
      <w:r w:rsidR="0025094E" w:rsidRPr="00403A42">
        <w:rPr>
          <w:rFonts w:ascii="Arial" w:hAnsi="Arial" w:cs="Arial"/>
          <w:sz w:val="20"/>
          <w:szCs w:val="20"/>
        </w:rPr>
        <w:t>ntly have a requirement</w:t>
      </w:r>
      <w:r w:rsidR="0099225E" w:rsidRPr="00403A42">
        <w:rPr>
          <w:rFonts w:ascii="Arial" w:hAnsi="Arial" w:cs="Arial"/>
          <w:sz w:val="20"/>
          <w:szCs w:val="20"/>
        </w:rPr>
        <w:t xml:space="preserve"> </w:t>
      </w:r>
      <w:r w:rsidR="0025094E" w:rsidRPr="00403A42">
        <w:rPr>
          <w:rFonts w:ascii="Arial" w:hAnsi="Arial" w:cs="Arial"/>
          <w:sz w:val="20"/>
          <w:szCs w:val="20"/>
        </w:rPr>
        <w:t xml:space="preserve">for </w:t>
      </w:r>
    </w:p>
    <w:tbl>
      <w:tblPr>
        <w:tblW w:w="9833" w:type="dxa"/>
        <w:tblBorders>
          <w:top w:val="nil"/>
          <w:left w:val="nil"/>
          <w:bottom w:val="nil"/>
          <w:right w:val="nil"/>
        </w:tblBorders>
        <w:tblLayout w:type="fixed"/>
        <w:tblLook w:val="0000" w:firstRow="0" w:lastRow="0" w:firstColumn="0" w:lastColumn="0" w:noHBand="0" w:noVBand="0"/>
      </w:tblPr>
      <w:tblGrid>
        <w:gridCol w:w="9833"/>
      </w:tblGrid>
      <w:tr w:rsidR="00615C6E" w:rsidRPr="00403A42" w:rsidTr="00403A42">
        <w:trPr>
          <w:trHeight w:val="165"/>
        </w:trPr>
        <w:tc>
          <w:tcPr>
            <w:tcW w:w="9833" w:type="dxa"/>
          </w:tcPr>
          <w:p w:rsidR="002A6848" w:rsidRPr="00403A42" w:rsidRDefault="00615C6E" w:rsidP="00403A42">
            <w:pPr>
              <w:autoSpaceDE w:val="0"/>
              <w:autoSpaceDN w:val="0"/>
              <w:adjustRightInd w:val="0"/>
              <w:ind w:left="-142" w:right="-4620" w:firstLine="142"/>
              <w:rPr>
                <w:rFonts w:ascii="Arial" w:hAnsi="Arial" w:cs="Arial"/>
                <w:sz w:val="20"/>
              </w:rPr>
            </w:pPr>
            <w:r w:rsidRPr="00403A42">
              <w:rPr>
                <w:rFonts w:ascii="Arial" w:eastAsiaTheme="minorHAnsi" w:hAnsi="Arial" w:cs="Arial"/>
                <w:color w:val="000000"/>
                <w:sz w:val="20"/>
              </w:rPr>
              <w:t xml:space="preserve">Mental Health Crisis Concordat </w:t>
            </w:r>
            <w:proofErr w:type="gramStart"/>
            <w:r w:rsidR="002A6848" w:rsidRPr="00403A42">
              <w:rPr>
                <w:rFonts w:ascii="Arial" w:eastAsiaTheme="minorHAnsi" w:hAnsi="Arial" w:cs="Arial"/>
                <w:color w:val="000000"/>
                <w:sz w:val="20"/>
              </w:rPr>
              <w:t xml:space="preserve">Engagement  </w:t>
            </w:r>
            <w:r w:rsidR="00403A42" w:rsidRPr="00403A42">
              <w:rPr>
                <w:rFonts w:ascii="Arial" w:eastAsiaTheme="minorHAnsi" w:hAnsi="Arial" w:cs="Arial"/>
                <w:color w:val="000000"/>
                <w:sz w:val="20"/>
              </w:rPr>
              <w:t>Activity</w:t>
            </w:r>
            <w:proofErr w:type="gramEnd"/>
            <w:r w:rsidR="00403A42" w:rsidRPr="00403A42">
              <w:rPr>
                <w:rFonts w:ascii="Arial" w:eastAsiaTheme="minorHAnsi" w:hAnsi="Arial" w:cs="Arial"/>
                <w:color w:val="000000"/>
                <w:sz w:val="20"/>
              </w:rPr>
              <w:t xml:space="preserve">, </w:t>
            </w:r>
            <w:r w:rsidR="002A6848" w:rsidRPr="00403A42">
              <w:rPr>
                <w:rFonts w:ascii="Arial" w:hAnsi="Arial" w:cs="Arial"/>
                <w:bCs/>
                <w:sz w:val="20"/>
              </w:rPr>
              <w:t xml:space="preserve">the </w:t>
            </w:r>
            <w:r w:rsidR="002A6848" w:rsidRPr="00403A42">
              <w:rPr>
                <w:rFonts w:ascii="Arial" w:hAnsi="Arial" w:cs="Arial"/>
                <w:sz w:val="20"/>
              </w:rPr>
              <w:t>details of which are set out in Annex A to this letter</w:t>
            </w:r>
            <w:r w:rsidR="00403A42">
              <w:rPr>
                <w:rFonts w:ascii="Arial" w:hAnsi="Arial" w:cs="Arial"/>
                <w:sz w:val="20"/>
              </w:rPr>
              <w:t>.</w:t>
            </w:r>
          </w:p>
        </w:tc>
      </w:tr>
    </w:tbl>
    <w:p w:rsidR="0094684D" w:rsidRPr="00403A42" w:rsidRDefault="00403A42" w:rsidP="0036673B">
      <w:pPr>
        <w:rPr>
          <w:rFonts w:ascii="Arial" w:hAnsi="Arial" w:cs="Arial"/>
          <w:bCs/>
          <w:sz w:val="20"/>
        </w:rPr>
      </w:pPr>
      <w:r w:rsidRPr="00403A42">
        <w:rPr>
          <w:rFonts w:ascii="Arial" w:hAnsi="Arial" w:cs="Arial"/>
          <w:bCs/>
          <w:sz w:val="20"/>
        </w:rPr>
        <w:t xml:space="preserve"> </w:t>
      </w:r>
      <w:r w:rsidR="002A6848" w:rsidRPr="00403A42">
        <w:rPr>
          <w:rFonts w:ascii="Arial" w:hAnsi="Arial" w:cs="Arial"/>
          <w:bCs/>
          <w:sz w:val="20"/>
        </w:rPr>
        <w:t xml:space="preserve"> </w:t>
      </w:r>
    </w:p>
    <w:p w:rsidR="0094684D" w:rsidRPr="00403A42" w:rsidRDefault="00615C6E" w:rsidP="0036673B">
      <w:pPr>
        <w:rPr>
          <w:rFonts w:ascii="Arial" w:hAnsi="Arial" w:cs="Arial"/>
          <w:sz w:val="20"/>
        </w:rPr>
      </w:pPr>
      <w:r w:rsidRPr="00403A42">
        <w:rPr>
          <w:rFonts w:ascii="Arial" w:hAnsi="Arial" w:cs="Arial"/>
          <w:sz w:val="20"/>
        </w:rPr>
        <w:t>The NH</w:t>
      </w:r>
      <w:r w:rsidR="00020B4D" w:rsidRPr="00403A42">
        <w:rPr>
          <w:rFonts w:ascii="Arial" w:hAnsi="Arial" w:cs="Arial"/>
          <w:sz w:val="20"/>
        </w:rPr>
        <w:t>S</w:t>
      </w:r>
      <w:r w:rsidR="0025094E" w:rsidRPr="00403A42">
        <w:rPr>
          <w:rFonts w:ascii="Arial" w:hAnsi="Arial" w:cs="Arial"/>
          <w:sz w:val="20"/>
        </w:rPr>
        <w:t xml:space="preserve"> Terms and Conditions of Contract </w:t>
      </w:r>
      <w:r w:rsidRPr="00403A42">
        <w:rPr>
          <w:rFonts w:ascii="Arial" w:hAnsi="Arial" w:cs="Arial"/>
          <w:sz w:val="20"/>
        </w:rPr>
        <w:t>contained within Annex C</w:t>
      </w:r>
      <w:r w:rsidR="0094684D" w:rsidRPr="00403A42">
        <w:rPr>
          <w:rFonts w:ascii="Arial" w:hAnsi="Arial" w:cs="Arial"/>
          <w:sz w:val="20"/>
        </w:rPr>
        <w:t xml:space="preserve"> attached will apply to any </w:t>
      </w:r>
      <w:r w:rsidR="001B36F4" w:rsidRPr="00403A42">
        <w:rPr>
          <w:rFonts w:ascii="Arial" w:hAnsi="Arial" w:cs="Arial"/>
          <w:sz w:val="20"/>
        </w:rPr>
        <w:t>Contract.</w:t>
      </w:r>
    </w:p>
    <w:p w:rsidR="0094684D" w:rsidRPr="00403A42" w:rsidRDefault="0094684D" w:rsidP="0036673B">
      <w:pPr>
        <w:rPr>
          <w:rFonts w:ascii="Arial" w:hAnsi="Arial" w:cs="Arial"/>
          <w:sz w:val="20"/>
        </w:rPr>
      </w:pPr>
      <w:bookmarkStart w:id="0" w:name="_GoBack"/>
      <w:bookmarkEnd w:id="0"/>
    </w:p>
    <w:p w:rsidR="0094684D" w:rsidRPr="00403A42" w:rsidRDefault="0094684D" w:rsidP="0036673B">
      <w:pPr>
        <w:rPr>
          <w:rFonts w:ascii="Arial" w:hAnsi="Arial" w:cs="Arial"/>
          <w:sz w:val="20"/>
        </w:rPr>
      </w:pPr>
      <w:r w:rsidRPr="00403A42">
        <w:rPr>
          <w:rFonts w:ascii="Arial" w:hAnsi="Arial" w:cs="Arial"/>
          <w:sz w:val="20"/>
        </w:rPr>
        <w:t>If you are interested in quoting for this requirement, please</w:t>
      </w:r>
      <w:r w:rsidR="0025094E" w:rsidRPr="00403A42">
        <w:rPr>
          <w:rFonts w:ascii="Arial" w:hAnsi="Arial" w:cs="Arial"/>
          <w:sz w:val="20"/>
        </w:rPr>
        <w:t xml:space="preserve"> </w:t>
      </w:r>
      <w:r w:rsidR="00615C6E" w:rsidRPr="00403A42">
        <w:rPr>
          <w:rFonts w:ascii="Arial" w:hAnsi="Arial" w:cs="Arial"/>
          <w:sz w:val="20"/>
        </w:rPr>
        <w:t>submit your response via email to</w:t>
      </w:r>
      <w:r w:rsidR="00403A42" w:rsidRPr="00403A42">
        <w:rPr>
          <w:rFonts w:ascii="Arial" w:hAnsi="Arial" w:cs="Arial"/>
          <w:sz w:val="20"/>
        </w:rPr>
        <w:t xml:space="preserve"> </w:t>
      </w:r>
      <w:hyperlink r:id="rId9" w:history="1">
        <w:r w:rsidR="00403A42" w:rsidRPr="00403A42">
          <w:rPr>
            <w:rStyle w:val="Hyperlink"/>
            <w:rFonts w:ascii="Arial" w:hAnsi="Arial" w:cs="Arial"/>
            <w:sz w:val="20"/>
          </w:rPr>
          <w:t>Karen.martin@ardengemcsu.nhs.uk</w:t>
        </w:r>
      </w:hyperlink>
      <w:r w:rsidR="00403A42" w:rsidRPr="00403A42">
        <w:rPr>
          <w:rFonts w:ascii="Arial" w:hAnsi="Arial" w:cs="Arial"/>
          <w:sz w:val="20"/>
        </w:rPr>
        <w:t xml:space="preserve">, </w:t>
      </w:r>
      <w:r w:rsidRPr="00403A42">
        <w:rPr>
          <w:rFonts w:ascii="Arial" w:hAnsi="Arial" w:cs="Arial"/>
          <w:sz w:val="20"/>
        </w:rPr>
        <w:t xml:space="preserve">no later than </w:t>
      </w:r>
      <w:r w:rsidR="00615C6E" w:rsidRPr="00403A42">
        <w:rPr>
          <w:rFonts w:ascii="Arial" w:hAnsi="Arial" w:cs="Arial"/>
          <w:sz w:val="20"/>
          <w:u w:val="single"/>
        </w:rPr>
        <w:t>Tuesday the 15</w:t>
      </w:r>
      <w:r w:rsidR="00615C6E" w:rsidRPr="00403A42">
        <w:rPr>
          <w:rFonts w:ascii="Arial" w:hAnsi="Arial" w:cs="Arial"/>
          <w:sz w:val="20"/>
          <w:u w:val="single"/>
          <w:vertAlign w:val="superscript"/>
        </w:rPr>
        <w:t>th</w:t>
      </w:r>
      <w:r w:rsidR="00615C6E" w:rsidRPr="00403A42">
        <w:rPr>
          <w:rFonts w:ascii="Arial" w:hAnsi="Arial" w:cs="Arial"/>
          <w:sz w:val="20"/>
          <w:u w:val="single"/>
        </w:rPr>
        <w:t xml:space="preserve"> of March 2016</w:t>
      </w:r>
      <w:r w:rsidRPr="00403A42">
        <w:rPr>
          <w:rFonts w:ascii="Arial" w:hAnsi="Arial" w:cs="Arial"/>
          <w:sz w:val="20"/>
          <w:u w:val="single"/>
        </w:rPr>
        <w:t xml:space="preserve"> </w:t>
      </w:r>
      <w:r w:rsidRPr="00403A42">
        <w:rPr>
          <w:rFonts w:ascii="Arial" w:hAnsi="Arial" w:cs="Arial"/>
          <w:sz w:val="20"/>
        </w:rPr>
        <w:t>set</w:t>
      </w:r>
      <w:r w:rsidR="00BF1C7B" w:rsidRPr="00403A42">
        <w:rPr>
          <w:rFonts w:ascii="Arial" w:hAnsi="Arial" w:cs="Arial"/>
          <w:sz w:val="20"/>
        </w:rPr>
        <w:t>ting out how your Organisation</w:t>
      </w:r>
      <w:r w:rsidRPr="00403A42">
        <w:rPr>
          <w:rFonts w:ascii="Arial" w:hAnsi="Arial" w:cs="Arial"/>
          <w:sz w:val="20"/>
        </w:rPr>
        <w:t xml:space="preserve"> meets the evaluation c</w:t>
      </w:r>
      <w:r w:rsidR="00615C6E" w:rsidRPr="00403A42">
        <w:rPr>
          <w:rFonts w:ascii="Arial" w:hAnsi="Arial" w:cs="Arial"/>
          <w:sz w:val="20"/>
        </w:rPr>
        <w:t>riteria contained within Annex A</w:t>
      </w:r>
      <w:r w:rsidR="00B27DD4" w:rsidRPr="00403A42">
        <w:rPr>
          <w:rFonts w:ascii="Arial" w:hAnsi="Arial" w:cs="Arial"/>
          <w:sz w:val="20"/>
        </w:rPr>
        <w:t xml:space="preserve">. </w:t>
      </w:r>
    </w:p>
    <w:p w:rsidR="0094684D" w:rsidRPr="00403A42" w:rsidRDefault="0094684D" w:rsidP="0036673B">
      <w:pPr>
        <w:rPr>
          <w:rFonts w:ascii="Arial" w:hAnsi="Arial" w:cs="Arial"/>
          <w:sz w:val="20"/>
        </w:rPr>
      </w:pPr>
    </w:p>
    <w:p w:rsidR="0094684D" w:rsidRPr="00403A42" w:rsidRDefault="0094684D" w:rsidP="0036673B">
      <w:pPr>
        <w:rPr>
          <w:rFonts w:ascii="Arial" w:hAnsi="Arial" w:cs="Arial"/>
          <w:sz w:val="20"/>
        </w:rPr>
      </w:pPr>
      <w:r w:rsidRPr="00403A42">
        <w:rPr>
          <w:rFonts w:ascii="Arial" w:hAnsi="Arial" w:cs="Arial"/>
          <w:sz w:val="20"/>
        </w:rPr>
        <w:t xml:space="preserve">Your response must be valid for acceptance for 90 days from the deadline for receipt of quotations. Your response constitutes an offer and if the Authority accepts that offer then a legally binding contract will exist between us. </w:t>
      </w:r>
    </w:p>
    <w:p w:rsidR="0094684D" w:rsidRPr="00403A42" w:rsidRDefault="0094684D" w:rsidP="0036673B">
      <w:pPr>
        <w:rPr>
          <w:rFonts w:ascii="Arial" w:hAnsi="Arial" w:cs="Arial"/>
          <w:sz w:val="20"/>
        </w:rPr>
      </w:pPr>
    </w:p>
    <w:p w:rsidR="0094684D" w:rsidRPr="00403A42" w:rsidRDefault="0094684D" w:rsidP="0036673B">
      <w:pPr>
        <w:rPr>
          <w:rFonts w:ascii="Arial" w:hAnsi="Arial" w:cs="Arial"/>
          <w:sz w:val="20"/>
        </w:rPr>
      </w:pPr>
      <w:r w:rsidRPr="00403A42">
        <w:rPr>
          <w:rFonts w:ascii="Arial" w:hAnsi="Arial" w:cs="Arial"/>
          <w:sz w:val="20"/>
        </w:rPr>
        <w:t>Respondents accept that the Authority is subject to the Freedom of Information Act and government transparency obligations which may require the Authority to disclose information received from you</w:t>
      </w:r>
      <w:r w:rsidR="004B2A58" w:rsidRPr="00403A42">
        <w:rPr>
          <w:rFonts w:ascii="Arial" w:hAnsi="Arial" w:cs="Arial"/>
          <w:sz w:val="20"/>
        </w:rPr>
        <w:t>,</w:t>
      </w:r>
      <w:r w:rsidRPr="00403A42">
        <w:rPr>
          <w:rFonts w:ascii="Arial" w:hAnsi="Arial" w:cs="Arial"/>
          <w:sz w:val="20"/>
        </w:rPr>
        <w:t xml:space="preserve"> to third parties.</w:t>
      </w:r>
    </w:p>
    <w:p w:rsidR="004B2A58" w:rsidRPr="00403A42" w:rsidRDefault="004B2A58" w:rsidP="0036673B">
      <w:pPr>
        <w:rPr>
          <w:rFonts w:ascii="Arial" w:hAnsi="Arial" w:cs="Arial"/>
          <w:sz w:val="20"/>
        </w:rPr>
      </w:pPr>
    </w:p>
    <w:p w:rsidR="004B2A58" w:rsidRPr="00403A42" w:rsidRDefault="00882785" w:rsidP="0036673B">
      <w:pPr>
        <w:rPr>
          <w:rFonts w:ascii="Arial" w:hAnsi="Arial" w:cs="Arial"/>
          <w:sz w:val="20"/>
        </w:rPr>
      </w:pPr>
      <w:r w:rsidRPr="00403A42">
        <w:rPr>
          <w:rFonts w:ascii="Arial" w:hAnsi="Arial" w:cs="Arial"/>
          <w:sz w:val="20"/>
        </w:rPr>
        <w:t>T</w:t>
      </w:r>
      <w:r w:rsidR="004B2A58" w:rsidRPr="00403A42">
        <w:rPr>
          <w:rFonts w:ascii="Arial" w:hAnsi="Arial" w:cs="Arial"/>
          <w:sz w:val="20"/>
        </w:rPr>
        <w:t>his letter and your response do not give rise to any contractual obligation or liability unless and until suc</w:t>
      </w:r>
      <w:r w:rsidR="00EF2C5B" w:rsidRPr="00403A42">
        <w:rPr>
          <w:rFonts w:ascii="Arial" w:hAnsi="Arial" w:cs="Arial"/>
          <w:sz w:val="20"/>
        </w:rPr>
        <w:t xml:space="preserve">h time as </w:t>
      </w:r>
      <w:r w:rsidR="00615C6E" w:rsidRPr="00403A42">
        <w:rPr>
          <w:rFonts w:ascii="Arial" w:hAnsi="Arial" w:cs="Arial"/>
          <w:sz w:val="20"/>
        </w:rPr>
        <w:t>Nottingham City CCG</w:t>
      </w:r>
      <w:r w:rsidR="004D18B4" w:rsidRPr="00403A42">
        <w:rPr>
          <w:rFonts w:ascii="Arial" w:hAnsi="Arial" w:cs="Arial"/>
          <w:sz w:val="20"/>
        </w:rPr>
        <w:t xml:space="preserve"> </w:t>
      </w:r>
      <w:r w:rsidR="004B2A58" w:rsidRPr="00403A42">
        <w:rPr>
          <w:rFonts w:ascii="Arial" w:hAnsi="Arial" w:cs="Arial"/>
          <w:sz w:val="20"/>
        </w:rPr>
        <w:t>issues a letter referencing this Request for a Quotation accepting your</w:t>
      </w:r>
      <w:r w:rsidR="004D18B4" w:rsidRPr="00403A42">
        <w:rPr>
          <w:rFonts w:ascii="Arial" w:hAnsi="Arial" w:cs="Arial"/>
          <w:sz w:val="20"/>
        </w:rPr>
        <w:t xml:space="preserve"> quotation.  </w:t>
      </w:r>
      <w:r w:rsidR="00615C6E" w:rsidRPr="00403A42">
        <w:rPr>
          <w:rFonts w:ascii="Arial" w:hAnsi="Arial" w:cs="Arial"/>
          <w:sz w:val="20"/>
        </w:rPr>
        <w:t>Nottingham City CCG</w:t>
      </w:r>
      <w:r w:rsidR="0099225E" w:rsidRPr="00403A42">
        <w:rPr>
          <w:rFonts w:ascii="Arial" w:hAnsi="Arial" w:cs="Arial"/>
          <w:sz w:val="20"/>
        </w:rPr>
        <w:t xml:space="preserve"> does not make any commitment to purchase and shall have no liability for your costs in responding to this Request for a Quotation.</w:t>
      </w:r>
    </w:p>
    <w:p w:rsidR="004B2A58" w:rsidRPr="00403A42" w:rsidRDefault="004B2A58" w:rsidP="0036673B">
      <w:pPr>
        <w:rPr>
          <w:rFonts w:ascii="Arial" w:hAnsi="Arial" w:cs="Arial"/>
          <w:sz w:val="20"/>
        </w:rPr>
      </w:pPr>
    </w:p>
    <w:p w:rsidR="004B2A58" w:rsidRPr="00403A42" w:rsidRDefault="004B2A58" w:rsidP="0036673B">
      <w:pPr>
        <w:rPr>
          <w:rFonts w:ascii="Arial" w:hAnsi="Arial" w:cs="Arial"/>
          <w:sz w:val="20"/>
        </w:rPr>
      </w:pPr>
      <w:r w:rsidRPr="00403A42">
        <w:rPr>
          <w:rFonts w:ascii="Arial" w:hAnsi="Arial" w:cs="Arial"/>
          <w:sz w:val="20"/>
        </w:rPr>
        <w:t>If you have any queries about this letter or the requiremen</w:t>
      </w:r>
      <w:r w:rsidR="00020B4D" w:rsidRPr="00403A42">
        <w:rPr>
          <w:rFonts w:ascii="Arial" w:hAnsi="Arial" w:cs="Arial"/>
          <w:sz w:val="20"/>
        </w:rPr>
        <w:t>t</w:t>
      </w:r>
      <w:r w:rsidR="00403A42" w:rsidRPr="00403A42">
        <w:rPr>
          <w:rFonts w:ascii="Arial" w:hAnsi="Arial" w:cs="Arial"/>
          <w:sz w:val="20"/>
        </w:rPr>
        <w:t xml:space="preserve"> contact </w:t>
      </w:r>
      <w:r w:rsidR="00615C6E" w:rsidRPr="00403A42">
        <w:rPr>
          <w:rFonts w:ascii="Arial" w:hAnsi="Arial" w:cs="Arial"/>
          <w:sz w:val="20"/>
        </w:rPr>
        <w:t>Karen.martin@ardengemcsu.nhs.uk</w:t>
      </w:r>
    </w:p>
    <w:p w:rsidR="004B2A58" w:rsidRPr="00403A42" w:rsidRDefault="004B2A58" w:rsidP="0036673B">
      <w:pPr>
        <w:rPr>
          <w:rFonts w:ascii="Arial" w:hAnsi="Arial" w:cs="Arial"/>
          <w:sz w:val="20"/>
        </w:rPr>
      </w:pPr>
    </w:p>
    <w:p w:rsidR="004B2A58" w:rsidRPr="00403A42" w:rsidRDefault="004B2A58" w:rsidP="0036673B">
      <w:pPr>
        <w:rPr>
          <w:rFonts w:ascii="Arial" w:hAnsi="Arial" w:cs="Arial"/>
          <w:sz w:val="20"/>
        </w:rPr>
      </w:pPr>
      <w:r w:rsidRPr="00403A42">
        <w:rPr>
          <w:rFonts w:ascii="Arial" w:hAnsi="Arial" w:cs="Arial"/>
          <w:sz w:val="20"/>
        </w:rPr>
        <w:t xml:space="preserve">If you are unable to meet this requirement or are otherwise not intending to provide a quote, I would be grateful if you could let me know as soon as possible. </w:t>
      </w:r>
    </w:p>
    <w:p w:rsidR="004B2A58" w:rsidRPr="00403A42" w:rsidRDefault="004B2A58" w:rsidP="0036673B">
      <w:pPr>
        <w:rPr>
          <w:rFonts w:ascii="Arial" w:hAnsi="Arial" w:cs="Arial"/>
          <w:sz w:val="20"/>
        </w:rPr>
      </w:pPr>
    </w:p>
    <w:p w:rsidR="004B2A58" w:rsidRPr="00403A42" w:rsidRDefault="004B2A58" w:rsidP="0036673B">
      <w:pPr>
        <w:rPr>
          <w:rFonts w:ascii="Arial" w:hAnsi="Arial" w:cs="Arial"/>
          <w:sz w:val="20"/>
        </w:rPr>
      </w:pPr>
      <w:r w:rsidRPr="00403A42">
        <w:rPr>
          <w:rFonts w:ascii="Arial" w:hAnsi="Arial" w:cs="Arial"/>
          <w:sz w:val="20"/>
        </w:rPr>
        <w:t>Yours sincerely</w:t>
      </w:r>
    </w:p>
    <w:p w:rsidR="00C169E3" w:rsidRPr="009B39A3" w:rsidRDefault="00C169E3" w:rsidP="0036673B">
      <w:pPr>
        <w:rPr>
          <w:rFonts w:ascii="Arial" w:hAnsi="Arial" w:cs="Arial"/>
          <w:sz w:val="20"/>
        </w:rPr>
      </w:pPr>
      <w:r w:rsidRPr="009B39A3">
        <w:rPr>
          <w:rFonts w:ascii="Arial" w:hAnsi="Arial" w:cs="Arial"/>
          <w:noProof/>
          <w:sz w:val="20"/>
          <w:lang w:eastAsia="en-GB"/>
        </w:rPr>
        <w:drawing>
          <wp:anchor distT="0" distB="0" distL="114300" distR="114300" simplePos="0" relativeHeight="251661824" behindDoc="1" locked="0" layoutInCell="1" allowOverlap="1" wp14:anchorId="7565B041" wp14:editId="5927A965">
            <wp:simplePos x="0" y="0"/>
            <wp:positionH relativeFrom="column">
              <wp:posOffset>-159368</wp:posOffset>
            </wp:positionH>
            <wp:positionV relativeFrom="paragraph">
              <wp:posOffset>125458</wp:posOffset>
            </wp:positionV>
            <wp:extent cx="1544968" cy="657342"/>
            <wp:effectExtent l="19050" t="38100" r="17145" b="476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1438554">
                      <a:off x="0" y="0"/>
                      <a:ext cx="1544968" cy="6573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2A58" w:rsidRPr="009B39A3" w:rsidRDefault="004B2A58" w:rsidP="0036673B">
      <w:pPr>
        <w:rPr>
          <w:rFonts w:ascii="Arial" w:hAnsi="Arial" w:cs="Arial"/>
          <w:sz w:val="20"/>
        </w:rPr>
      </w:pPr>
    </w:p>
    <w:p w:rsidR="00C169E3" w:rsidRPr="009B39A3" w:rsidRDefault="00C169E3" w:rsidP="0036673B">
      <w:pPr>
        <w:rPr>
          <w:rFonts w:ascii="Arial" w:hAnsi="Arial" w:cs="Arial"/>
          <w:sz w:val="20"/>
        </w:rPr>
      </w:pPr>
    </w:p>
    <w:p w:rsidR="00C169E3" w:rsidRPr="009B39A3" w:rsidRDefault="00C169E3" w:rsidP="0036673B">
      <w:pPr>
        <w:rPr>
          <w:rFonts w:ascii="Arial" w:hAnsi="Arial" w:cs="Arial"/>
          <w:sz w:val="20"/>
        </w:rPr>
      </w:pPr>
    </w:p>
    <w:p w:rsidR="00C169E3" w:rsidRPr="009B39A3" w:rsidRDefault="00C169E3" w:rsidP="0036673B">
      <w:pPr>
        <w:rPr>
          <w:rFonts w:ascii="Arial" w:hAnsi="Arial" w:cs="Arial"/>
          <w:sz w:val="20"/>
        </w:rPr>
      </w:pPr>
    </w:p>
    <w:p w:rsidR="004B2A58" w:rsidRDefault="004B2A58" w:rsidP="0036673B">
      <w:pPr>
        <w:rPr>
          <w:rFonts w:ascii="Arial" w:hAnsi="Arial" w:cs="Arial"/>
          <w:sz w:val="20"/>
        </w:rPr>
      </w:pPr>
      <w:r w:rsidRPr="009B39A3">
        <w:rPr>
          <w:rFonts w:ascii="Arial" w:hAnsi="Arial" w:cs="Arial"/>
          <w:sz w:val="20"/>
        </w:rPr>
        <w:t>David Bailey</w:t>
      </w:r>
    </w:p>
    <w:p w:rsidR="00DB26FE" w:rsidRDefault="00DB26FE" w:rsidP="0036673B">
      <w:pPr>
        <w:rPr>
          <w:rFonts w:ascii="Arial" w:hAnsi="Arial" w:cs="Arial"/>
          <w:sz w:val="20"/>
        </w:rPr>
      </w:pPr>
    </w:p>
    <w:p w:rsidR="00DB26FE" w:rsidRDefault="00DB26FE" w:rsidP="0036673B">
      <w:pPr>
        <w:rPr>
          <w:rFonts w:ascii="Arial" w:hAnsi="Arial" w:cs="Arial"/>
          <w:sz w:val="20"/>
        </w:rPr>
      </w:pPr>
    </w:p>
    <w:p w:rsidR="00DB26FE" w:rsidRDefault="00DB26FE" w:rsidP="0036673B">
      <w:pPr>
        <w:rPr>
          <w:rFonts w:ascii="Arial" w:hAnsi="Arial" w:cs="Arial"/>
          <w:sz w:val="20"/>
        </w:rPr>
      </w:pPr>
    </w:p>
    <w:p w:rsidR="00DB26FE" w:rsidRDefault="00DB26FE" w:rsidP="0036673B">
      <w:pPr>
        <w:rPr>
          <w:rFonts w:ascii="Arial" w:hAnsi="Arial" w:cs="Arial"/>
          <w:sz w:val="20"/>
        </w:rPr>
      </w:pPr>
    </w:p>
    <w:p w:rsidR="00DB26FE" w:rsidRDefault="00DB26FE" w:rsidP="0036673B">
      <w:pPr>
        <w:rPr>
          <w:rFonts w:ascii="Arial" w:hAnsi="Arial" w:cs="Arial"/>
          <w:sz w:val="20"/>
        </w:rPr>
      </w:pPr>
    </w:p>
    <w:p w:rsidR="00DB26FE" w:rsidRDefault="00DB26FE" w:rsidP="0036673B">
      <w:pPr>
        <w:rPr>
          <w:rFonts w:ascii="Arial" w:hAnsi="Arial" w:cs="Arial"/>
          <w:sz w:val="20"/>
        </w:rPr>
      </w:pPr>
    </w:p>
    <w:p w:rsidR="00DB26FE" w:rsidRDefault="00DB26FE" w:rsidP="0036673B">
      <w:pPr>
        <w:rPr>
          <w:rFonts w:ascii="Arial" w:hAnsi="Arial" w:cs="Arial"/>
          <w:sz w:val="20"/>
        </w:rPr>
      </w:pPr>
    </w:p>
    <w:p w:rsidR="00DB26FE" w:rsidRDefault="00DB26FE" w:rsidP="0036673B">
      <w:pPr>
        <w:rPr>
          <w:rFonts w:ascii="Arial" w:hAnsi="Arial" w:cs="Arial"/>
          <w:sz w:val="20"/>
        </w:rPr>
      </w:pPr>
    </w:p>
    <w:p w:rsidR="00DB26FE" w:rsidRDefault="00DB26FE" w:rsidP="0036673B">
      <w:pPr>
        <w:rPr>
          <w:rFonts w:ascii="Arial" w:hAnsi="Arial" w:cs="Arial"/>
          <w:sz w:val="20"/>
        </w:rPr>
      </w:pPr>
    </w:p>
    <w:p w:rsidR="00DB26FE" w:rsidRDefault="00DB26FE" w:rsidP="0036673B">
      <w:pPr>
        <w:rPr>
          <w:rFonts w:ascii="Arial" w:hAnsi="Arial" w:cs="Arial"/>
          <w:sz w:val="20"/>
        </w:rPr>
      </w:pPr>
    </w:p>
    <w:p w:rsidR="00DB26FE" w:rsidRDefault="00DB26FE" w:rsidP="0036673B">
      <w:pPr>
        <w:rPr>
          <w:rFonts w:ascii="Arial" w:hAnsi="Arial" w:cs="Arial"/>
          <w:sz w:val="20"/>
        </w:rPr>
      </w:pPr>
    </w:p>
    <w:p w:rsidR="00DB26FE" w:rsidRDefault="00DB26FE" w:rsidP="0036673B">
      <w:pPr>
        <w:rPr>
          <w:rFonts w:ascii="Arial" w:hAnsi="Arial" w:cs="Arial"/>
          <w:sz w:val="20"/>
        </w:rPr>
      </w:pPr>
    </w:p>
    <w:p w:rsidR="00DB26FE" w:rsidRPr="00403A42" w:rsidRDefault="00DB26FE" w:rsidP="0036673B">
      <w:pPr>
        <w:rPr>
          <w:rFonts w:ascii="Arial" w:hAnsi="Arial" w:cs="Arial"/>
          <w:b/>
          <w:sz w:val="20"/>
          <w:u w:val="single"/>
        </w:rPr>
      </w:pPr>
      <w:r w:rsidRPr="00403A42">
        <w:rPr>
          <w:rFonts w:ascii="Arial" w:hAnsi="Arial" w:cs="Arial"/>
          <w:b/>
          <w:sz w:val="20"/>
          <w:u w:val="single"/>
        </w:rPr>
        <w:lastRenderedPageBreak/>
        <w:t xml:space="preserve">Annex </w:t>
      </w:r>
      <w:proofErr w:type="gramStart"/>
      <w:r w:rsidRPr="00403A42">
        <w:rPr>
          <w:rFonts w:ascii="Arial" w:hAnsi="Arial" w:cs="Arial"/>
          <w:b/>
          <w:sz w:val="20"/>
          <w:u w:val="single"/>
        </w:rPr>
        <w:t>A</w:t>
      </w:r>
      <w:proofErr w:type="gramEnd"/>
      <w:r w:rsidRPr="00403A42">
        <w:rPr>
          <w:rFonts w:ascii="Arial" w:hAnsi="Arial" w:cs="Arial"/>
          <w:b/>
          <w:sz w:val="20"/>
          <w:u w:val="single"/>
        </w:rPr>
        <w:t xml:space="preserve"> Service Specification</w:t>
      </w:r>
    </w:p>
    <w:p w:rsidR="00DB26FE" w:rsidRDefault="00DB26FE" w:rsidP="0036673B">
      <w:pPr>
        <w:rPr>
          <w:rFonts w:ascii="Arial" w:hAnsi="Arial" w:cs="Arial"/>
          <w:sz w:val="20"/>
        </w:rPr>
      </w:pPr>
    </w:p>
    <w:p w:rsidR="00DB26FE" w:rsidRDefault="00DB26FE" w:rsidP="0036673B">
      <w:pPr>
        <w:rPr>
          <w:rFonts w:ascii="Arial" w:hAnsi="Arial" w:cs="Arial"/>
          <w:sz w:val="20"/>
        </w:rPr>
      </w:pPr>
    </w:p>
    <w:p w:rsidR="00DB26FE" w:rsidRPr="00DB26FE" w:rsidRDefault="00DB26FE" w:rsidP="0036673B">
      <w:pPr>
        <w:rPr>
          <w:rFonts w:ascii="Arial" w:hAnsi="Arial" w:cs="Arial"/>
          <w:sz w:val="20"/>
        </w:rPr>
        <w:sectPr w:rsidR="00DB26FE" w:rsidRPr="00DB26FE" w:rsidSect="004F7E3C">
          <w:headerReference w:type="default" r:id="rId11"/>
          <w:footerReference w:type="default" r:id="rId12"/>
          <w:pgSz w:w="11909" w:h="16834" w:code="9"/>
          <w:pgMar w:top="1440" w:right="1440" w:bottom="1440" w:left="1440" w:header="720" w:footer="514" w:gutter="0"/>
          <w:cols w:space="720"/>
        </w:sectPr>
      </w:pPr>
      <w:r>
        <w:rPr>
          <w:rFonts w:ascii="Arial" w:hAnsi="Arial" w:cs="Arial"/>
          <w:sz w:val="20"/>
        </w:rPr>
        <w:t>See attached Separate Specification</w:t>
      </w:r>
    </w:p>
    <w:p w:rsidR="00DB26FE" w:rsidRDefault="00DB26FE">
      <w:pPr>
        <w:spacing w:after="200" w:line="276" w:lineRule="auto"/>
        <w:rPr>
          <w:rFonts w:ascii="Arial" w:hAnsi="Arial" w:cs="Arial"/>
          <w:b/>
        </w:rPr>
      </w:pPr>
    </w:p>
    <w:p w:rsidR="002F6346" w:rsidRPr="00611ECE" w:rsidRDefault="002F6346" w:rsidP="00F42A2B">
      <w:pPr>
        <w:rPr>
          <w:rFonts w:ascii="Arial" w:hAnsi="Arial" w:cs="Arial"/>
          <w:b/>
        </w:rPr>
      </w:pPr>
      <w:r w:rsidRPr="00611ECE">
        <w:rPr>
          <w:rFonts w:ascii="Arial" w:hAnsi="Arial" w:cs="Arial"/>
          <w:b/>
        </w:rPr>
        <w:t>Annex B</w:t>
      </w:r>
    </w:p>
    <w:p w:rsidR="002F6346" w:rsidRDefault="002F6346" w:rsidP="00F42A2B">
      <w:pPr>
        <w:rPr>
          <w:b/>
        </w:rPr>
      </w:pPr>
    </w:p>
    <w:p w:rsidR="002F6346" w:rsidRPr="00DB26FE" w:rsidRDefault="00DB26FE" w:rsidP="0036673B">
      <w:pPr>
        <w:rPr>
          <w:rFonts w:ascii="Arial" w:hAnsi="Arial" w:cs="Arial"/>
          <w:b/>
          <w:sz w:val="20"/>
        </w:rPr>
      </w:pPr>
      <w:r w:rsidRPr="00DB26FE">
        <w:rPr>
          <w:rFonts w:ascii="Arial" w:hAnsi="Arial" w:cs="Arial"/>
          <w:b/>
          <w:sz w:val="20"/>
        </w:rPr>
        <w:t xml:space="preserve">See attached Service Specification which contains the criteria against which proposals will be evaluated.  </w:t>
      </w:r>
    </w:p>
    <w:p w:rsidR="00DB26FE" w:rsidRDefault="00DB26FE" w:rsidP="0036673B">
      <w:pPr>
        <w:rPr>
          <w:rFonts w:ascii="Arial" w:hAnsi="Arial" w:cs="Arial"/>
          <w:sz w:val="20"/>
        </w:rPr>
      </w:pPr>
    </w:p>
    <w:p w:rsidR="00DB26FE" w:rsidRDefault="00DB26FE" w:rsidP="0036673B">
      <w:pPr>
        <w:rPr>
          <w:rFonts w:ascii="Arial" w:hAnsi="Arial" w:cs="Arial"/>
          <w:sz w:val="20"/>
        </w:rPr>
      </w:pPr>
      <w:r>
        <w:rPr>
          <w:rFonts w:ascii="Arial" w:hAnsi="Arial" w:cs="Arial"/>
          <w:sz w:val="20"/>
        </w:rPr>
        <w:t>Please note the each section will be evaluated using the 0-5 matrix below.</w:t>
      </w:r>
    </w:p>
    <w:p w:rsidR="00DB26FE" w:rsidRDefault="00DB26FE" w:rsidP="0036673B">
      <w:pPr>
        <w:rPr>
          <w:rFonts w:ascii="Arial" w:hAnsi="Arial" w:cs="Arial"/>
          <w:sz w:val="20"/>
        </w:rPr>
      </w:pPr>
    </w:p>
    <w:p w:rsidR="00DB26FE" w:rsidRPr="009B39A3" w:rsidRDefault="00DB26FE" w:rsidP="0036673B">
      <w:pPr>
        <w:rPr>
          <w:rFonts w:ascii="Arial" w:hAnsi="Arial" w:cs="Arial"/>
          <w:sz w:val="20"/>
        </w:rPr>
      </w:pPr>
    </w:p>
    <w:tbl>
      <w:tblPr>
        <w:tblW w:w="9924" w:type="dxa"/>
        <w:tblInd w:w="-318" w:type="dxa"/>
        <w:tblLayout w:type="fixed"/>
        <w:tblCellMar>
          <w:left w:w="0" w:type="dxa"/>
          <w:right w:w="0" w:type="dxa"/>
        </w:tblCellMar>
        <w:tblLook w:val="04A0" w:firstRow="1" w:lastRow="0" w:firstColumn="1" w:lastColumn="0" w:noHBand="0" w:noVBand="1"/>
      </w:tblPr>
      <w:tblGrid>
        <w:gridCol w:w="1560"/>
        <w:gridCol w:w="851"/>
        <w:gridCol w:w="7513"/>
      </w:tblGrid>
      <w:tr w:rsidR="00F17B63" w:rsidRPr="009B39A3" w:rsidTr="00F17B63">
        <w:tc>
          <w:tcPr>
            <w:tcW w:w="156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AB2BDA" w:rsidRPr="009B39A3" w:rsidRDefault="00AB2BDA" w:rsidP="00AB7C6F">
            <w:pPr>
              <w:tabs>
                <w:tab w:val="center" w:pos="756"/>
              </w:tabs>
              <w:spacing w:before="120" w:after="120"/>
              <w:rPr>
                <w:rFonts w:ascii="Arial" w:eastAsiaTheme="minorHAnsi" w:hAnsi="Arial" w:cs="Arial"/>
                <w:b/>
                <w:bCs/>
                <w:sz w:val="20"/>
              </w:rPr>
            </w:pPr>
            <w:r w:rsidRPr="009B39A3">
              <w:rPr>
                <w:rFonts w:ascii="Arial" w:hAnsi="Arial" w:cs="Arial"/>
                <w:sz w:val="20"/>
              </w:rPr>
              <w:br w:type="page"/>
            </w:r>
            <w:r w:rsidRPr="009B39A3">
              <w:rPr>
                <w:rFonts w:ascii="Arial" w:hAnsi="Arial" w:cs="Arial"/>
                <w:sz w:val="20"/>
              </w:rPr>
              <w:br w:type="page"/>
            </w:r>
            <w:r w:rsidRPr="009B39A3">
              <w:rPr>
                <w:rFonts w:ascii="Arial" w:hAnsi="Arial" w:cs="Arial"/>
                <w:b/>
                <w:bCs/>
                <w:sz w:val="20"/>
              </w:rPr>
              <w:tab/>
              <w:t>Assessment</w:t>
            </w:r>
          </w:p>
        </w:tc>
        <w:tc>
          <w:tcPr>
            <w:tcW w:w="851"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AB2BDA" w:rsidRPr="009B39A3" w:rsidRDefault="00AB2BDA" w:rsidP="00AB7C6F">
            <w:pPr>
              <w:spacing w:before="120" w:after="120"/>
              <w:jc w:val="center"/>
              <w:rPr>
                <w:rFonts w:ascii="Arial" w:eastAsiaTheme="minorHAnsi" w:hAnsi="Arial" w:cs="Arial"/>
                <w:b/>
                <w:bCs/>
                <w:sz w:val="20"/>
              </w:rPr>
            </w:pPr>
            <w:r w:rsidRPr="009B39A3">
              <w:rPr>
                <w:rFonts w:ascii="Arial" w:hAnsi="Arial" w:cs="Arial"/>
                <w:b/>
                <w:bCs/>
                <w:sz w:val="20"/>
              </w:rPr>
              <w:t>Score</w:t>
            </w:r>
          </w:p>
        </w:tc>
        <w:tc>
          <w:tcPr>
            <w:tcW w:w="7513"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AB2BDA" w:rsidRPr="009B39A3" w:rsidRDefault="00AB2BDA" w:rsidP="00AB7C6F">
            <w:pPr>
              <w:spacing w:before="120" w:after="120"/>
              <w:jc w:val="center"/>
              <w:rPr>
                <w:rFonts w:ascii="Arial" w:eastAsiaTheme="minorHAnsi" w:hAnsi="Arial" w:cs="Arial"/>
                <w:b/>
                <w:bCs/>
                <w:sz w:val="20"/>
              </w:rPr>
            </w:pPr>
            <w:r w:rsidRPr="009B39A3">
              <w:rPr>
                <w:rFonts w:ascii="Arial" w:hAnsi="Arial" w:cs="Arial"/>
                <w:b/>
                <w:bCs/>
                <w:sz w:val="20"/>
              </w:rPr>
              <w:t>Interpretation</w:t>
            </w:r>
          </w:p>
        </w:tc>
      </w:tr>
      <w:tr w:rsidR="00F17B63" w:rsidRPr="009B39A3" w:rsidTr="00F17B63">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BDA" w:rsidRPr="009B39A3" w:rsidRDefault="00AB2BDA" w:rsidP="00AB7C6F">
            <w:pPr>
              <w:spacing w:before="120" w:after="120"/>
              <w:jc w:val="center"/>
              <w:rPr>
                <w:rFonts w:ascii="Arial" w:eastAsiaTheme="minorHAnsi" w:hAnsi="Arial" w:cs="Arial"/>
                <w:sz w:val="20"/>
              </w:rPr>
            </w:pPr>
            <w:r w:rsidRPr="009B39A3">
              <w:rPr>
                <w:rFonts w:ascii="Arial" w:hAnsi="Arial" w:cs="Arial"/>
                <w:sz w:val="20"/>
              </w:rPr>
              <w:t xml:space="preserve">Excellent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B2BDA" w:rsidRPr="009B39A3" w:rsidRDefault="00AB2BDA" w:rsidP="00AB7C6F">
            <w:pPr>
              <w:spacing w:before="120" w:after="120"/>
              <w:jc w:val="center"/>
              <w:rPr>
                <w:rFonts w:ascii="Arial" w:eastAsiaTheme="minorHAnsi" w:hAnsi="Arial" w:cs="Arial"/>
                <w:sz w:val="20"/>
              </w:rPr>
            </w:pPr>
            <w:r w:rsidRPr="009B39A3">
              <w:rPr>
                <w:rFonts w:ascii="Arial" w:hAnsi="Arial" w:cs="Arial"/>
                <w:sz w:val="20"/>
              </w:rPr>
              <w:t>5</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AB2BDA" w:rsidRPr="009B39A3" w:rsidRDefault="00AB2BDA" w:rsidP="00F17B63">
            <w:pPr>
              <w:rPr>
                <w:rFonts w:ascii="Arial" w:eastAsiaTheme="minorHAnsi" w:hAnsi="Arial" w:cs="Arial"/>
                <w:sz w:val="20"/>
              </w:rPr>
            </w:pPr>
            <w:r w:rsidRPr="009B39A3">
              <w:rPr>
                <w:rFonts w:ascii="Arial" w:hAnsi="Arial" w:cs="Arial"/>
                <w:sz w:val="20"/>
              </w:rPr>
              <w:t xml:space="preserve">Exceeds the requirement.   Exceptional demonstration by the supplier of the relevant ability, understanding, experience, skills, resource and quality measures required to provide the services.  Response identifies factors that will offer potential added value, with evidence to support the response. </w:t>
            </w:r>
          </w:p>
        </w:tc>
      </w:tr>
      <w:tr w:rsidR="00F17B63" w:rsidRPr="009B39A3" w:rsidTr="00F17B63">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BDA" w:rsidRPr="009B39A3" w:rsidRDefault="00AB2BDA" w:rsidP="00AB7C6F">
            <w:pPr>
              <w:spacing w:before="120" w:after="120"/>
              <w:jc w:val="center"/>
              <w:rPr>
                <w:rFonts w:ascii="Arial" w:eastAsiaTheme="minorHAnsi" w:hAnsi="Arial" w:cs="Arial"/>
                <w:sz w:val="20"/>
              </w:rPr>
            </w:pPr>
            <w:r w:rsidRPr="009B39A3">
              <w:rPr>
                <w:rFonts w:ascii="Arial" w:hAnsi="Arial" w:cs="Arial"/>
                <w:sz w:val="20"/>
              </w:rPr>
              <w:t xml:space="preserve">Good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B2BDA" w:rsidRPr="009B39A3" w:rsidRDefault="00AB2BDA" w:rsidP="00AB7C6F">
            <w:pPr>
              <w:spacing w:before="120" w:after="120"/>
              <w:jc w:val="center"/>
              <w:rPr>
                <w:rFonts w:ascii="Arial" w:eastAsiaTheme="minorHAnsi" w:hAnsi="Arial" w:cs="Arial"/>
                <w:sz w:val="20"/>
              </w:rPr>
            </w:pPr>
            <w:r w:rsidRPr="009B39A3">
              <w:rPr>
                <w:rFonts w:ascii="Arial" w:hAnsi="Arial" w:cs="Arial"/>
                <w:sz w:val="20"/>
              </w:rPr>
              <w:t>4</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AB2BDA" w:rsidRPr="009B39A3" w:rsidRDefault="00AB2BDA" w:rsidP="00F17B63">
            <w:pPr>
              <w:rPr>
                <w:rFonts w:ascii="Arial" w:eastAsiaTheme="minorHAnsi" w:hAnsi="Arial" w:cs="Arial"/>
                <w:sz w:val="20"/>
              </w:rPr>
            </w:pPr>
            <w:r w:rsidRPr="009B39A3">
              <w:rPr>
                <w:rFonts w:ascii="Arial" w:hAnsi="Arial" w:cs="Arial"/>
                <w:sz w:val="20"/>
              </w:rPr>
              <w:t xml:space="preserve">Satisfies the requirement with minor additional benefits.  Above average demonstration by the supplier of the relevant ability, understanding, experience, skills, resource and quality measures required to provide the services.  Response identifies factors that will offer potential added value, with evidence to support the response. </w:t>
            </w:r>
          </w:p>
        </w:tc>
      </w:tr>
      <w:tr w:rsidR="00F17B63" w:rsidRPr="009B39A3" w:rsidTr="00F17B63">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BDA" w:rsidRPr="009B39A3" w:rsidRDefault="00AB2BDA" w:rsidP="00AB7C6F">
            <w:pPr>
              <w:spacing w:before="120" w:after="120"/>
              <w:jc w:val="center"/>
              <w:rPr>
                <w:rFonts w:ascii="Arial" w:eastAsiaTheme="minorHAnsi" w:hAnsi="Arial" w:cs="Arial"/>
                <w:sz w:val="20"/>
              </w:rPr>
            </w:pPr>
            <w:r w:rsidRPr="009B39A3">
              <w:rPr>
                <w:rFonts w:ascii="Arial" w:hAnsi="Arial" w:cs="Arial"/>
                <w:sz w:val="20"/>
              </w:rPr>
              <w:t xml:space="preserve">Acceptable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B2BDA" w:rsidRPr="009B39A3" w:rsidRDefault="00AB2BDA" w:rsidP="00AB7C6F">
            <w:pPr>
              <w:spacing w:before="120" w:after="120"/>
              <w:jc w:val="center"/>
              <w:rPr>
                <w:rFonts w:ascii="Arial" w:eastAsiaTheme="minorHAnsi" w:hAnsi="Arial" w:cs="Arial"/>
                <w:sz w:val="20"/>
              </w:rPr>
            </w:pPr>
            <w:r w:rsidRPr="009B39A3">
              <w:rPr>
                <w:rFonts w:ascii="Arial" w:hAnsi="Arial" w:cs="Arial"/>
                <w:sz w:val="20"/>
              </w:rPr>
              <w:t>3</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AB2BDA" w:rsidRPr="009B39A3" w:rsidRDefault="00AB2BDA" w:rsidP="00F17B63">
            <w:pPr>
              <w:rPr>
                <w:rFonts w:ascii="Arial" w:eastAsiaTheme="minorHAnsi" w:hAnsi="Arial" w:cs="Arial"/>
                <w:sz w:val="20"/>
              </w:rPr>
            </w:pPr>
            <w:r w:rsidRPr="009B39A3">
              <w:rPr>
                <w:rFonts w:ascii="Arial" w:hAnsi="Arial" w:cs="Arial"/>
                <w:sz w:val="20"/>
              </w:rPr>
              <w:t xml:space="preserve">Satisfies the requirement.   Demonstration by the supplier of the relevant ability, understanding, experience, skills, resource and quality measures required to provide the services with evidence to support the response. </w:t>
            </w:r>
          </w:p>
        </w:tc>
      </w:tr>
      <w:tr w:rsidR="00F17B63" w:rsidRPr="009B39A3" w:rsidTr="00F17B63">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BDA" w:rsidRPr="009B39A3" w:rsidRDefault="00AB2BDA" w:rsidP="00AB7C6F">
            <w:pPr>
              <w:spacing w:before="120" w:after="120"/>
              <w:jc w:val="center"/>
              <w:rPr>
                <w:rFonts w:ascii="Arial" w:eastAsiaTheme="minorHAnsi" w:hAnsi="Arial" w:cs="Arial"/>
                <w:sz w:val="20"/>
              </w:rPr>
            </w:pPr>
            <w:r w:rsidRPr="009B39A3">
              <w:rPr>
                <w:rFonts w:ascii="Arial" w:hAnsi="Arial" w:cs="Arial"/>
                <w:sz w:val="20"/>
              </w:rPr>
              <w:t xml:space="preserve">Minor Reservations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B2BDA" w:rsidRPr="009B39A3" w:rsidRDefault="00AB2BDA" w:rsidP="00AB7C6F">
            <w:pPr>
              <w:spacing w:before="120" w:after="120"/>
              <w:jc w:val="center"/>
              <w:rPr>
                <w:rFonts w:ascii="Arial" w:eastAsiaTheme="minorHAnsi" w:hAnsi="Arial" w:cs="Arial"/>
                <w:sz w:val="20"/>
              </w:rPr>
            </w:pPr>
            <w:r w:rsidRPr="009B39A3">
              <w:rPr>
                <w:rFonts w:ascii="Arial" w:hAnsi="Arial" w:cs="Arial"/>
                <w:sz w:val="20"/>
              </w:rPr>
              <w:t>2</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AB2BDA" w:rsidRPr="009B39A3" w:rsidRDefault="00AB2BDA" w:rsidP="00F17B63">
            <w:pPr>
              <w:rPr>
                <w:rFonts w:ascii="Arial" w:eastAsiaTheme="minorHAnsi" w:hAnsi="Arial" w:cs="Arial"/>
                <w:sz w:val="20"/>
              </w:rPr>
            </w:pPr>
            <w:r w:rsidRPr="009B39A3">
              <w:rPr>
                <w:rFonts w:ascii="Arial" w:hAnsi="Arial" w:cs="Arial"/>
                <w:sz w:val="20"/>
              </w:rPr>
              <w:t xml:space="preserve">Satisfies the requirement with minor reservations.   Some minor reservations of the supplier’s relevant ability, understanding, experience, skills, resource and quality measures required to provide the services with little or no evidence to support the response. </w:t>
            </w:r>
          </w:p>
        </w:tc>
      </w:tr>
      <w:tr w:rsidR="00F17B63" w:rsidRPr="009B39A3" w:rsidTr="00F17B63">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BDA" w:rsidRPr="009B39A3" w:rsidRDefault="00AB2BDA" w:rsidP="00AB7C6F">
            <w:pPr>
              <w:spacing w:before="120" w:after="120"/>
              <w:jc w:val="center"/>
              <w:rPr>
                <w:rFonts w:ascii="Arial" w:eastAsiaTheme="minorHAnsi" w:hAnsi="Arial" w:cs="Arial"/>
                <w:sz w:val="20"/>
              </w:rPr>
            </w:pPr>
            <w:r w:rsidRPr="009B39A3">
              <w:rPr>
                <w:rFonts w:ascii="Arial" w:hAnsi="Arial" w:cs="Arial"/>
                <w:sz w:val="20"/>
              </w:rPr>
              <w:t xml:space="preserve">Serious Reservations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B2BDA" w:rsidRPr="009B39A3" w:rsidRDefault="00AB2BDA" w:rsidP="00AB7C6F">
            <w:pPr>
              <w:spacing w:before="120" w:after="120"/>
              <w:jc w:val="center"/>
              <w:rPr>
                <w:rFonts w:ascii="Arial" w:eastAsiaTheme="minorHAnsi" w:hAnsi="Arial" w:cs="Arial"/>
                <w:sz w:val="20"/>
              </w:rPr>
            </w:pPr>
            <w:r w:rsidRPr="009B39A3">
              <w:rPr>
                <w:rFonts w:ascii="Arial" w:hAnsi="Arial" w:cs="Arial"/>
                <w:sz w:val="20"/>
              </w:rPr>
              <w:t>1</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AB2BDA" w:rsidRPr="009B39A3" w:rsidRDefault="00AB2BDA" w:rsidP="00F17B63">
            <w:pPr>
              <w:rPr>
                <w:rFonts w:ascii="Arial" w:eastAsiaTheme="minorHAnsi" w:hAnsi="Arial" w:cs="Arial"/>
                <w:sz w:val="20"/>
              </w:rPr>
            </w:pPr>
            <w:r w:rsidRPr="009B39A3">
              <w:rPr>
                <w:rFonts w:ascii="Arial" w:hAnsi="Arial" w:cs="Arial"/>
                <w:sz w:val="20"/>
              </w:rPr>
              <w:t xml:space="preserve">Satisfies the requirement with major reservations.  Considerable reservations of the supplier’s relevant ability, understanding, experience, skills, resource and quality measures required to provide the services, with little or no evidence to support the response. </w:t>
            </w:r>
          </w:p>
        </w:tc>
      </w:tr>
      <w:tr w:rsidR="00F17B63" w:rsidRPr="009B39A3" w:rsidTr="00F17B63">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2BDA" w:rsidRPr="009B39A3" w:rsidRDefault="00AB2BDA" w:rsidP="00AB7C6F">
            <w:pPr>
              <w:spacing w:before="120" w:after="120"/>
              <w:jc w:val="center"/>
              <w:rPr>
                <w:rFonts w:ascii="Arial" w:eastAsiaTheme="minorHAnsi" w:hAnsi="Arial" w:cs="Arial"/>
                <w:sz w:val="20"/>
              </w:rPr>
            </w:pPr>
            <w:r w:rsidRPr="009B39A3">
              <w:rPr>
                <w:rFonts w:ascii="Arial" w:hAnsi="Arial" w:cs="Arial"/>
                <w:sz w:val="20"/>
              </w:rPr>
              <w:t xml:space="preserve">Unacceptable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B2BDA" w:rsidRPr="009B39A3" w:rsidRDefault="00AB2BDA" w:rsidP="00AB7C6F">
            <w:pPr>
              <w:spacing w:before="120" w:after="120"/>
              <w:jc w:val="center"/>
              <w:rPr>
                <w:rFonts w:ascii="Arial" w:eastAsiaTheme="minorHAnsi" w:hAnsi="Arial" w:cs="Arial"/>
                <w:sz w:val="20"/>
              </w:rPr>
            </w:pPr>
            <w:r w:rsidRPr="009B39A3">
              <w:rPr>
                <w:rFonts w:ascii="Arial" w:hAnsi="Arial" w:cs="Arial"/>
                <w:sz w:val="20"/>
              </w:rPr>
              <w:t>0</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AB2BDA" w:rsidRPr="009B39A3" w:rsidRDefault="00AB2BDA" w:rsidP="00F17B63">
            <w:pPr>
              <w:rPr>
                <w:rFonts w:ascii="Arial" w:eastAsiaTheme="minorHAnsi" w:hAnsi="Arial" w:cs="Arial"/>
                <w:sz w:val="20"/>
              </w:rPr>
            </w:pPr>
            <w:r w:rsidRPr="009B39A3">
              <w:rPr>
                <w:rFonts w:ascii="Arial" w:hAnsi="Arial" w:cs="Arial"/>
                <w:sz w:val="20"/>
              </w:rPr>
              <w:t>Does not meet the requirement.  Does not comply and/or insufficient information provided to demonstrate that the supplier has the ability, understanding, experience, skills, resource and quality measures required to provide the services, with little or no evidence to support the response.</w:t>
            </w:r>
          </w:p>
        </w:tc>
      </w:tr>
    </w:tbl>
    <w:p w:rsidR="00F255EA" w:rsidRPr="009B39A3" w:rsidRDefault="00F255EA" w:rsidP="0036673B">
      <w:pPr>
        <w:rPr>
          <w:rFonts w:ascii="Arial" w:hAnsi="Arial" w:cs="Arial"/>
          <w:sz w:val="20"/>
        </w:rPr>
      </w:pPr>
    </w:p>
    <w:p w:rsidR="00F17B63" w:rsidRPr="009B39A3" w:rsidRDefault="00F17B63" w:rsidP="0036673B">
      <w:pPr>
        <w:rPr>
          <w:rFonts w:ascii="Arial" w:hAnsi="Arial" w:cs="Arial"/>
          <w:sz w:val="20"/>
          <w:u w:val="single"/>
        </w:rPr>
      </w:pPr>
    </w:p>
    <w:p w:rsidR="008020F4" w:rsidRPr="009B39A3" w:rsidRDefault="00950138" w:rsidP="00BC093C">
      <w:pPr>
        <w:spacing w:after="200" w:line="276" w:lineRule="auto"/>
        <w:rPr>
          <w:rFonts w:ascii="Arial" w:hAnsi="Arial" w:cs="Arial"/>
          <w:sz w:val="20"/>
          <w:u w:val="single"/>
        </w:rPr>
      </w:pPr>
      <w:r w:rsidRPr="009B39A3">
        <w:rPr>
          <w:rFonts w:ascii="Arial" w:hAnsi="Arial" w:cs="Arial"/>
          <w:sz w:val="20"/>
          <w:u w:val="single"/>
        </w:rPr>
        <w:br w:type="page"/>
      </w:r>
      <w:r w:rsidR="00BC093C">
        <w:rPr>
          <w:rFonts w:ascii="Arial" w:hAnsi="Arial" w:cs="Arial"/>
          <w:sz w:val="20"/>
          <w:u w:val="single"/>
        </w:rPr>
        <w:lastRenderedPageBreak/>
        <w:t>Annex C</w:t>
      </w:r>
    </w:p>
    <w:p w:rsidR="008020F4" w:rsidRPr="009B39A3" w:rsidRDefault="008020F4" w:rsidP="0036673B">
      <w:pPr>
        <w:rPr>
          <w:rFonts w:ascii="Arial" w:hAnsi="Arial" w:cs="Arial"/>
          <w:sz w:val="20"/>
          <w:u w:val="single"/>
        </w:rPr>
      </w:pPr>
      <w:r w:rsidRPr="009B39A3">
        <w:rPr>
          <w:rFonts w:ascii="Arial" w:hAnsi="Arial" w:cs="Arial"/>
          <w:sz w:val="20"/>
          <w:u w:val="single"/>
        </w:rPr>
        <w:t>Terms and Conditions of Contract</w:t>
      </w:r>
    </w:p>
    <w:p w:rsidR="008020F4" w:rsidRPr="009B39A3" w:rsidRDefault="008020F4" w:rsidP="0036673B">
      <w:pPr>
        <w:rPr>
          <w:rFonts w:ascii="Arial" w:hAnsi="Arial" w:cs="Arial"/>
          <w:sz w:val="20"/>
        </w:rPr>
      </w:pPr>
    </w:p>
    <w:p w:rsidR="00AD0641" w:rsidRPr="009B39A3" w:rsidRDefault="00366793" w:rsidP="0036673B">
      <w:pPr>
        <w:rPr>
          <w:rFonts w:ascii="Arial" w:hAnsi="Arial" w:cs="Arial"/>
          <w:sz w:val="20"/>
        </w:rPr>
      </w:pPr>
      <w:r w:rsidRPr="009B39A3">
        <w:rPr>
          <w:rFonts w:ascii="Arial" w:hAnsi="Arial" w:cs="Arial"/>
          <w:sz w:val="20"/>
        </w:rPr>
        <w:t>Any Contract arising from this invitation to quote will</w:t>
      </w:r>
      <w:r w:rsidR="00BC093C">
        <w:rPr>
          <w:rFonts w:ascii="Arial" w:hAnsi="Arial" w:cs="Arial"/>
          <w:sz w:val="20"/>
        </w:rPr>
        <w:t xml:space="preserve"> be governed</w:t>
      </w:r>
      <w:r w:rsidR="00DB26FE">
        <w:rPr>
          <w:rFonts w:ascii="Arial" w:hAnsi="Arial" w:cs="Arial"/>
          <w:sz w:val="20"/>
        </w:rPr>
        <w:t xml:space="preserve"> by the NHS Terms and Conditions of Contract for the Supply of Services</w:t>
      </w:r>
      <w:r w:rsidR="00BC093C">
        <w:rPr>
          <w:rFonts w:ascii="Arial" w:hAnsi="Arial" w:cs="Arial"/>
          <w:sz w:val="20"/>
        </w:rPr>
        <w:t>.</w:t>
      </w:r>
    </w:p>
    <w:p w:rsidR="00F50B04" w:rsidRPr="009B39A3" w:rsidRDefault="00F50B04" w:rsidP="0036673B">
      <w:pPr>
        <w:rPr>
          <w:rFonts w:ascii="Arial" w:hAnsi="Arial" w:cs="Arial"/>
          <w:sz w:val="20"/>
        </w:rPr>
      </w:pPr>
    </w:p>
    <w:p w:rsidR="00BC093C" w:rsidRDefault="00F50B04" w:rsidP="0036673B">
      <w:pPr>
        <w:rPr>
          <w:rFonts w:ascii="Arial" w:hAnsi="Arial" w:cs="Arial"/>
          <w:sz w:val="20"/>
        </w:rPr>
      </w:pPr>
      <w:r w:rsidRPr="009B39A3">
        <w:rPr>
          <w:rFonts w:ascii="Arial" w:hAnsi="Arial" w:cs="Arial"/>
          <w:sz w:val="20"/>
        </w:rPr>
        <w:t xml:space="preserve">A copy of the above Terms and Conditions is available to view at </w:t>
      </w:r>
      <w:hyperlink r:id="rId13" w:history="1">
        <w:r w:rsidR="00DB26FE" w:rsidRPr="00ED779D">
          <w:rPr>
            <w:rStyle w:val="Hyperlink"/>
            <w:rFonts w:ascii="Arial" w:hAnsi="Arial" w:cs="Arial"/>
            <w:sz w:val="20"/>
          </w:rPr>
          <w:t>https://www.gov.uk/government/publications/nhs-standard-terms-and-conditions-of-contract-for-the-purchase-of-goods-and-supply-of-services</w:t>
        </w:r>
      </w:hyperlink>
      <w:r w:rsidR="00DB26FE">
        <w:rPr>
          <w:rFonts w:ascii="Arial" w:hAnsi="Arial" w:cs="Arial"/>
          <w:sz w:val="20"/>
        </w:rPr>
        <w:t>.</w:t>
      </w:r>
    </w:p>
    <w:p w:rsidR="00DB26FE" w:rsidRPr="009B39A3" w:rsidRDefault="00DB26FE" w:rsidP="0036673B">
      <w:pPr>
        <w:rPr>
          <w:rFonts w:ascii="Arial" w:hAnsi="Arial" w:cs="Arial"/>
          <w:sz w:val="20"/>
        </w:rPr>
      </w:pPr>
    </w:p>
    <w:p w:rsidR="00F50B04" w:rsidRPr="009B39A3" w:rsidRDefault="00F50B04" w:rsidP="0036673B">
      <w:pPr>
        <w:rPr>
          <w:rFonts w:ascii="Arial" w:hAnsi="Arial" w:cs="Arial"/>
          <w:sz w:val="20"/>
        </w:rPr>
      </w:pPr>
    </w:p>
    <w:p w:rsidR="00366793" w:rsidRPr="009B39A3" w:rsidRDefault="00366793" w:rsidP="0036673B">
      <w:pPr>
        <w:rPr>
          <w:rFonts w:ascii="Arial" w:hAnsi="Arial" w:cs="Arial"/>
          <w:sz w:val="20"/>
        </w:rPr>
      </w:pPr>
    </w:p>
    <w:p w:rsidR="00366793" w:rsidRPr="009B39A3" w:rsidRDefault="00366793" w:rsidP="0036673B">
      <w:pPr>
        <w:rPr>
          <w:rFonts w:ascii="Arial" w:hAnsi="Arial" w:cs="Arial"/>
          <w:sz w:val="20"/>
        </w:rPr>
      </w:pPr>
    </w:p>
    <w:p w:rsidR="00366793" w:rsidRPr="009B39A3" w:rsidRDefault="00366793" w:rsidP="0036673B">
      <w:pPr>
        <w:rPr>
          <w:rFonts w:ascii="Arial" w:hAnsi="Arial" w:cs="Arial"/>
          <w:sz w:val="20"/>
        </w:rPr>
      </w:pPr>
    </w:p>
    <w:p w:rsidR="00AD0641" w:rsidRPr="009B39A3" w:rsidRDefault="00AD0641" w:rsidP="0036673B">
      <w:pPr>
        <w:rPr>
          <w:rFonts w:ascii="Arial" w:hAnsi="Arial" w:cs="Arial"/>
          <w:sz w:val="20"/>
        </w:rPr>
      </w:pPr>
    </w:p>
    <w:p w:rsidR="00AD0641" w:rsidRPr="009B39A3" w:rsidRDefault="00AD0641" w:rsidP="0036673B">
      <w:pPr>
        <w:rPr>
          <w:rFonts w:ascii="Arial" w:hAnsi="Arial" w:cs="Arial"/>
          <w:sz w:val="20"/>
        </w:rPr>
      </w:pPr>
    </w:p>
    <w:p w:rsidR="00AD0641" w:rsidRPr="009B39A3" w:rsidRDefault="00AD0641" w:rsidP="0036673B">
      <w:pPr>
        <w:rPr>
          <w:rFonts w:ascii="Arial" w:hAnsi="Arial" w:cs="Arial"/>
          <w:sz w:val="20"/>
        </w:rPr>
      </w:pPr>
    </w:p>
    <w:p w:rsidR="00AD0641" w:rsidRPr="009B39A3" w:rsidRDefault="00AD0641" w:rsidP="0036673B">
      <w:pPr>
        <w:rPr>
          <w:rFonts w:ascii="Arial" w:hAnsi="Arial" w:cs="Arial"/>
          <w:sz w:val="20"/>
        </w:rPr>
      </w:pPr>
    </w:p>
    <w:p w:rsidR="00AD0641" w:rsidRPr="009B39A3" w:rsidRDefault="00AD0641" w:rsidP="0036673B">
      <w:pPr>
        <w:rPr>
          <w:rFonts w:ascii="Arial" w:hAnsi="Arial" w:cs="Arial"/>
          <w:sz w:val="20"/>
        </w:rPr>
      </w:pPr>
    </w:p>
    <w:p w:rsidR="00AD0641" w:rsidRPr="009B39A3" w:rsidRDefault="00AD0641" w:rsidP="0036673B">
      <w:pPr>
        <w:rPr>
          <w:rFonts w:ascii="Arial" w:hAnsi="Arial" w:cs="Arial"/>
          <w:sz w:val="20"/>
        </w:rPr>
      </w:pPr>
    </w:p>
    <w:p w:rsidR="00AD0641" w:rsidRPr="009B39A3" w:rsidRDefault="00AD0641" w:rsidP="0036673B">
      <w:pPr>
        <w:rPr>
          <w:rFonts w:ascii="Arial" w:hAnsi="Arial" w:cs="Arial"/>
          <w:sz w:val="20"/>
        </w:rPr>
      </w:pPr>
    </w:p>
    <w:p w:rsidR="00AD0641" w:rsidRPr="009B39A3" w:rsidRDefault="00AD0641" w:rsidP="0036673B">
      <w:pPr>
        <w:rPr>
          <w:rFonts w:ascii="Arial" w:hAnsi="Arial" w:cs="Arial"/>
          <w:sz w:val="20"/>
        </w:rPr>
      </w:pPr>
    </w:p>
    <w:p w:rsidR="00AD0641" w:rsidRPr="009B39A3" w:rsidRDefault="00AD0641" w:rsidP="0036673B">
      <w:pPr>
        <w:rPr>
          <w:rFonts w:ascii="Arial" w:hAnsi="Arial" w:cs="Arial"/>
          <w:sz w:val="20"/>
        </w:rPr>
      </w:pPr>
    </w:p>
    <w:p w:rsidR="00AD0641" w:rsidRPr="009B39A3" w:rsidRDefault="00AD0641" w:rsidP="0036673B">
      <w:pPr>
        <w:rPr>
          <w:rFonts w:ascii="Arial" w:hAnsi="Arial" w:cs="Arial"/>
          <w:sz w:val="20"/>
        </w:rPr>
      </w:pPr>
    </w:p>
    <w:sectPr w:rsidR="00AD0641" w:rsidRPr="009B39A3" w:rsidSect="004F7E3C">
      <w:headerReference w:type="default" r:id="rId14"/>
      <w:footerReference w:type="default" r:id="rId15"/>
      <w:pgSz w:w="11909" w:h="16834" w:code="9"/>
      <w:pgMar w:top="1440" w:right="1440" w:bottom="1440" w:left="1440" w:header="720" w:footer="5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99D" w:rsidRDefault="00C9699D">
      <w:r>
        <w:separator/>
      </w:r>
    </w:p>
  </w:endnote>
  <w:endnote w:type="continuationSeparator" w:id="0">
    <w:p w:rsidR="00C9699D" w:rsidRDefault="00C9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ntax">
    <w:charset w:val="00"/>
    <w:family w:val="auto"/>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384" w:type="dxa"/>
      <w:tblLayout w:type="fixed"/>
      <w:tblLook w:val="0000" w:firstRow="0" w:lastRow="0" w:firstColumn="0" w:lastColumn="0" w:noHBand="0" w:noVBand="0"/>
    </w:tblPr>
    <w:tblGrid>
      <w:gridCol w:w="3828"/>
      <w:gridCol w:w="2556"/>
    </w:tblGrid>
    <w:tr w:rsidR="00232844" w:rsidTr="00232844">
      <w:trPr>
        <w:trHeight w:val="140"/>
      </w:trPr>
      <w:tc>
        <w:tcPr>
          <w:tcW w:w="3828" w:type="dxa"/>
        </w:tcPr>
        <w:p w:rsidR="00232844" w:rsidRPr="0023682E" w:rsidRDefault="00232844">
          <w:pPr>
            <w:pStyle w:val="Footer"/>
            <w:rPr>
              <w:snapToGrid w:val="0"/>
              <w:sz w:val="16"/>
            </w:rPr>
          </w:pPr>
        </w:p>
      </w:tc>
      <w:tc>
        <w:tcPr>
          <w:tcW w:w="2556" w:type="dxa"/>
        </w:tcPr>
        <w:p w:rsidR="00232844" w:rsidRDefault="00232844">
          <w:pPr>
            <w:pStyle w:val="Footer"/>
            <w:jc w:val="center"/>
          </w:pPr>
          <w:r>
            <w:rPr>
              <w:rStyle w:val="PageNumber"/>
            </w:rPr>
            <w:fldChar w:fldCharType="begin"/>
          </w:r>
          <w:r>
            <w:rPr>
              <w:rStyle w:val="PageNumber"/>
            </w:rPr>
            <w:instrText xml:space="preserve"> PAGE </w:instrText>
          </w:r>
          <w:r>
            <w:rPr>
              <w:rStyle w:val="PageNumber"/>
            </w:rPr>
            <w:fldChar w:fldCharType="separate"/>
          </w:r>
          <w:r w:rsidR="00DD5E72">
            <w:rPr>
              <w:rStyle w:val="PageNumber"/>
              <w:noProof/>
            </w:rPr>
            <w:t>1</w:t>
          </w:r>
          <w:r>
            <w:rPr>
              <w:rStyle w:val="PageNumber"/>
            </w:rPr>
            <w:fldChar w:fldCharType="end"/>
          </w:r>
        </w:p>
      </w:tc>
    </w:tr>
  </w:tbl>
  <w:p w:rsidR="00561DE3" w:rsidRDefault="00561DE3">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384" w:type="dxa"/>
      <w:tblLayout w:type="fixed"/>
      <w:tblLook w:val="0000" w:firstRow="0" w:lastRow="0" w:firstColumn="0" w:lastColumn="0" w:noHBand="0" w:noVBand="0"/>
    </w:tblPr>
    <w:tblGrid>
      <w:gridCol w:w="3192"/>
      <w:gridCol w:w="3192"/>
    </w:tblGrid>
    <w:tr w:rsidR="00232844" w:rsidTr="00232844">
      <w:trPr>
        <w:trHeight w:val="140"/>
      </w:trPr>
      <w:tc>
        <w:tcPr>
          <w:tcW w:w="3192" w:type="dxa"/>
        </w:tcPr>
        <w:p w:rsidR="00232844" w:rsidRPr="0023682E" w:rsidRDefault="00232844">
          <w:pPr>
            <w:pStyle w:val="Footer"/>
            <w:rPr>
              <w:snapToGrid w:val="0"/>
              <w:sz w:val="16"/>
            </w:rPr>
          </w:pPr>
        </w:p>
      </w:tc>
      <w:tc>
        <w:tcPr>
          <w:tcW w:w="3192" w:type="dxa"/>
        </w:tcPr>
        <w:p w:rsidR="00232844" w:rsidRDefault="00232844">
          <w:pPr>
            <w:pStyle w:val="Footer"/>
            <w:jc w:val="center"/>
          </w:pPr>
          <w:r>
            <w:rPr>
              <w:rStyle w:val="PageNumber"/>
            </w:rPr>
            <w:fldChar w:fldCharType="begin"/>
          </w:r>
          <w:r>
            <w:rPr>
              <w:rStyle w:val="PageNumber"/>
            </w:rPr>
            <w:instrText xml:space="preserve"> PAGE </w:instrText>
          </w:r>
          <w:r>
            <w:rPr>
              <w:rStyle w:val="PageNumber"/>
            </w:rPr>
            <w:fldChar w:fldCharType="separate"/>
          </w:r>
          <w:r w:rsidR="00DD5E72">
            <w:rPr>
              <w:rStyle w:val="PageNumber"/>
              <w:noProof/>
            </w:rPr>
            <w:t>4</w:t>
          </w:r>
          <w:r>
            <w:rPr>
              <w:rStyle w:val="PageNumber"/>
            </w:rPr>
            <w:fldChar w:fldCharType="end"/>
          </w:r>
        </w:p>
      </w:tc>
    </w:tr>
  </w:tbl>
  <w:p w:rsidR="00561DE3" w:rsidRDefault="00561DE3">
    <w:pPr>
      <w:pStyle w:val="Footer"/>
      <w:rPr>
        <w:sz w:val="16"/>
      </w:rPr>
    </w:pPr>
  </w:p>
  <w:p w:rsidR="00561DE3" w:rsidRDefault="00561D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99D" w:rsidRDefault="00C9699D">
      <w:r>
        <w:separator/>
      </w:r>
    </w:p>
  </w:footnote>
  <w:footnote w:type="continuationSeparator" w:id="0">
    <w:p w:rsidR="00C9699D" w:rsidRDefault="00C96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1B8" w:rsidRDefault="00561DE3" w:rsidP="00AB2BDA">
    <w:pPr>
      <w:pStyle w:val="Header"/>
      <w:ind w:left="-600"/>
      <w:jc w:val="right"/>
    </w:pPr>
    <w:bookmarkStart w:id="1" w:name="OLE_LINK1"/>
    <w:r>
      <w:t xml:space="preserve">                                             </w:t>
    </w:r>
  </w:p>
  <w:p w:rsidR="004061B8" w:rsidRDefault="002F6346" w:rsidP="002F6346">
    <w:pPr>
      <w:pStyle w:val="Header"/>
      <w:tabs>
        <w:tab w:val="right" w:pos="9029"/>
      </w:tabs>
      <w:rPr>
        <w:rFonts w:ascii="Arial" w:hAnsi="Arial" w:cs="Arial"/>
        <w:sz w:val="20"/>
      </w:rPr>
    </w:pPr>
    <w:r w:rsidRPr="004C1C0E">
      <w:rPr>
        <w:rFonts w:ascii="Arial" w:hAnsi="Arial" w:cs="Arial"/>
        <w:noProof/>
        <w:sz w:val="22"/>
        <w:szCs w:val="22"/>
        <w:lang w:eastAsia="en-GB"/>
      </w:rPr>
      <w:drawing>
        <wp:anchor distT="0" distB="0" distL="114300" distR="114300" simplePos="0" relativeHeight="251659264" behindDoc="1" locked="0" layoutInCell="1" allowOverlap="1" wp14:anchorId="72D603FF" wp14:editId="17644D3E">
          <wp:simplePos x="0" y="0"/>
          <wp:positionH relativeFrom="column">
            <wp:posOffset>104775</wp:posOffset>
          </wp:positionH>
          <wp:positionV relativeFrom="paragraph">
            <wp:posOffset>-332105</wp:posOffset>
          </wp:positionV>
          <wp:extent cx="5943600" cy="1169670"/>
          <wp:effectExtent l="0" t="0" r="0" b="0"/>
          <wp:wrapThrough wrapText="bothSides">
            <wp:wrapPolygon edited="0">
              <wp:start x="0" y="0"/>
              <wp:lineTo x="0" y="21107"/>
              <wp:lineTo x="21531" y="21107"/>
              <wp:lineTo x="21531" y="0"/>
              <wp:lineTo x="0" y="0"/>
            </wp:wrapPolygon>
          </wp:wrapThrough>
          <wp:docPr id="2" name="Picture 2" descr="gem - 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m - ard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16967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rsidR="004061B8">
      <w:t xml:space="preserve">                                                  </w:t>
    </w:r>
  </w:p>
  <w:p w:rsidR="004061B8" w:rsidRPr="004061B8" w:rsidRDefault="00EF2C5B" w:rsidP="00EF2C5B">
    <w:pPr>
      <w:pStyle w:val="Header"/>
      <w:tabs>
        <w:tab w:val="center" w:pos="4214"/>
        <w:tab w:val="right" w:pos="9029"/>
      </w:tabs>
      <w:ind w:left="-600"/>
      <w:jc w:val="right"/>
      <w:rPr>
        <w:rFonts w:ascii="Arial" w:hAnsi="Arial" w:cs="Arial"/>
        <w:sz w:val="20"/>
      </w:rPr>
    </w:pPr>
    <w:r>
      <w:rPr>
        <w:rFonts w:ascii="Arial" w:hAnsi="Arial" w:cs="Arial"/>
        <w:sz w:val="20"/>
      </w:rPr>
      <w:tab/>
    </w:r>
    <w:r>
      <w:rPr>
        <w:rFonts w:ascii="Arial" w:hAnsi="Arial" w:cs="Arial"/>
        <w:sz w:val="20"/>
      </w:rPr>
      <w:tab/>
      <w:t xml:space="preserve"> </w:t>
    </w:r>
    <w:r>
      <w:rPr>
        <w:rFonts w:ascii="Arial" w:hAnsi="Arial" w:cs="Arial"/>
        <w:sz w:val="20"/>
      </w:rPr>
      <w:tab/>
    </w:r>
  </w:p>
  <w:bookmarkEnd w:id="1"/>
  <w:p w:rsidR="00561DE3" w:rsidRDefault="00561DE3" w:rsidP="0088278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DE3" w:rsidRPr="000C7F67" w:rsidRDefault="00561DE3" w:rsidP="004F7E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C0C"/>
    <w:multiLevelType w:val="hybridMultilevel"/>
    <w:tmpl w:val="ABEAC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716CDE"/>
    <w:multiLevelType w:val="hybridMultilevel"/>
    <w:tmpl w:val="7BAA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BC05D0"/>
    <w:multiLevelType w:val="multilevel"/>
    <w:tmpl w:val="95767692"/>
    <w:lvl w:ilvl="0">
      <w:start w:val="1"/>
      <w:numFmt w:val="decimal"/>
      <w:pStyle w:val="Heading1"/>
      <w:isLgl/>
      <w:lvlText w:val="%1."/>
      <w:lvlJc w:val="left"/>
      <w:pPr>
        <w:tabs>
          <w:tab w:val="num" w:pos="720"/>
        </w:tabs>
        <w:ind w:left="720" w:hanging="720"/>
      </w:pPr>
      <w:rPr>
        <w:rFonts w:ascii="Times New Roman" w:hAnsi="Times New Roman" w:cs="Times New Roman" w:hint="default"/>
        <w:b w:val="0"/>
        <w:i w:val="0"/>
        <w:sz w:val="24"/>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Heading3"/>
      <w:lvlText w:val="%1.%2.%3"/>
      <w:lvlJc w:val="left"/>
      <w:pPr>
        <w:tabs>
          <w:tab w:val="num" w:pos="2044"/>
        </w:tabs>
        <w:ind w:left="2044" w:hanging="964"/>
      </w:pPr>
      <w:rPr>
        <w:rFonts w:hint="default"/>
      </w:rPr>
    </w:lvl>
    <w:lvl w:ilvl="3">
      <w:start w:val="1"/>
      <w:numFmt w:val="none"/>
      <w:pStyle w:val="Heading4"/>
      <w:lvlText w:val="34.8.2.2"/>
      <w:lvlJc w:val="left"/>
      <w:pPr>
        <w:tabs>
          <w:tab w:val="num" w:pos="2591"/>
        </w:tabs>
        <w:ind w:left="2591" w:hanging="1009"/>
      </w:pPr>
      <w:rPr>
        <w:rFonts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hint="default"/>
      </w:rPr>
    </w:lvl>
    <w:lvl w:ilvl="7">
      <w:start w:val="1"/>
      <w:numFmt w:val="decimal"/>
      <w:lvlText w:val="%1.%2.%3.%4.%5.%6.%7.%8."/>
      <w:lvlJc w:val="left"/>
      <w:pPr>
        <w:tabs>
          <w:tab w:val="num" w:pos="6264"/>
        </w:tabs>
        <w:ind w:left="6048" w:hanging="1224"/>
      </w:pPr>
      <w:rPr>
        <w:rFonts w:hint="default"/>
      </w:rPr>
    </w:lvl>
    <w:lvl w:ilvl="8">
      <w:start w:val="1"/>
      <w:numFmt w:val="decimal"/>
      <w:lvlText w:val="%1.%2.%3.%4.%5.%6.%7.%8.%9."/>
      <w:lvlJc w:val="left"/>
      <w:pPr>
        <w:tabs>
          <w:tab w:val="num" w:pos="6984"/>
        </w:tabs>
        <w:ind w:left="6624" w:hanging="1440"/>
      </w:pPr>
      <w:rPr>
        <w:rFonts w:hint="default"/>
      </w:rPr>
    </w:lvl>
  </w:abstractNum>
  <w:abstractNum w:abstractNumId="3">
    <w:nsid w:val="07A86473"/>
    <w:multiLevelType w:val="hybridMultilevel"/>
    <w:tmpl w:val="A9E647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0B712213"/>
    <w:multiLevelType w:val="hybridMultilevel"/>
    <w:tmpl w:val="F92C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294E91"/>
    <w:multiLevelType w:val="hybridMultilevel"/>
    <w:tmpl w:val="B5945D10"/>
    <w:lvl w:ilvl="0" w:tplc="E2F6A9C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F217E5"/>
    <w:multiLevelType w:val="hybridMultilevel"/>
    <w:tmpl w:val="E3CA3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D810BBA"/>
    <w:multiLevelType w:val="hybridMultilevel"/>
    <w:tmpl w:val="392CA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4D0AA4"/>
    <w:multiLevelType w:val="multilevel"/>
    <w:tmpl w:val="A17EE5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6652F1E"/>
    <w:multiLevelType w:val="hybridMultilevel"/>
    <w:tmpl w:val="42D4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9516B3"/>
    <w:multiLevelType w:val="hybridMultilevel"/>
    <w:tmpl w:val="DD70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435633"/>
    <w:multiLevelType w:val="multilevel"/>
    <w:tmpl w:val="DEEEFD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2EC15FF9"/>
    <w:multiLevelType w:val="hybridMultilevel"/>
    <w:tmpl w:val="37DEC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805503"/>
    <w:multiLevelType w:val="hybridMultilevel"/>
    <w:tmpl w:val="5CB8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FA2E45"/>
    <w:multiLevelType w:val="hybridMultilevel"/>
    <w:tmpl w:val="A0741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3F5542"/>
    <w:multiLevelType w:val="hybridMultilevel"/>
    <w:tmpl w:val="392CA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F430E6E"/>
    <w:multiLevelType w:val="hybridMultilevel"/>
    <w:tmpl w:val="89E8F8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nsid w:val="59EC04AB"/>
    <w:multiLevelType w:val="hybridMultilevel"/>
    <w:tmpl w:val="9E9A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CCF2AB0"/>
    <w:multiLevelType w:val="multilevel"/>
    <w:tmpl w:val="2F2E8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8BD6CEA"/>
    <w:multiLevelType w:val="hybridMultilevel"/>
    <w:tmpl w:val="D4988032"/>
    <w:lvl w:ilvl="0" w:tplc="E2F6A9C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46A5F86"/>
    <w:multiLevelType w:val="hybridMultilevel"/>
    <w:tmpl w:val="DBE0B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13"/>
  </w:num>
  <w:num w:numId="4">
    <w:abstractNumId w:val="19"/>
  </w:num>
  <w:num w:numId="5">
    <w:abstractNumId w:val="6"/>
  </w:num>
  <w:num w:numId="6">
    <w:abstractNumId w:val="5"/>
  </w:num>
  <w:num w:numId="7">
    <w:abstractNumId w:val="3"/>
  </w:num>
  <w:num w:numId="8">
    <w:abstractNumId w:val="16"/>
  </w:num>
  <w:num w:numId="9">
    <w:abstractNumId w:val="17"/>
  </w:num>
  <w:num w:numId="10">
    <w:abstractNumId w:val="0"/>
  </w:num>
  <w:num w:numId="11">
    <w:abstractNumId w:val="4"/>
  </w:num>
  <w:num w:numId="12">
    <w:abstractNumId w:val="9"/>
  </w:num>
  <w:num w:numId="13">
    <w:abstractNumId w:val="18"/>
  </w:num>
  <w:num w:numId="14">
    <w:abstractNumId w:val="11"/>
  </w:num>
  <w:num w:numId="15">
    <w:abstractNumId w:val="20"/>
  </w:num>
  <w:num w:numId="16">
    <w:abstractNumId w:val="15"/>
  </w:num>
  <w:num w:numId="17">
    <w:abstractNumId w:val="10"/>
  </w:num>
  <w:num w:numId="18">
    <w:abstractNumId w:val="14"/>
  </w:num>
  <w:num w:numId="19">
    <w:abstractNumId w:val="12"/>
  </w:num>
  <w:num w:numId="20">
    <w:abstractNumId w:val="7"/>
  </w:num>
  <w:num w:numId="2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84D"/>
    <w:rsid w:val="00020B4D"/>
    <w:rsid w:val="00022726"/>
    <w:rsid w:val="0004378B"/>
    <w:rsid w:val="0008739B"/>
    <w:rsid w:val="000E5CB3"/>
    <w:rsid w:val="00103754"/>
    <w:rsid w:val="00120962"/>
    <w:rsid w:val="00151125"/>
    <w:rsid w:val="00164AE9"/>
    <w:rsid w:val="00184DB9"/>
    <w:rsid w:val="00194A2E"/>
    <w:rsid w:val="001B36F4"/>
    <w:rsid w:val="001C5068"/>
    <w:rsid w:val="001C6393"/>
    <w:rsid w:val="00202975"/>
    <w:rsid w:val="00217993"/>
    <w:rsid w:val="00221D1F"/>
    <w:rsid w:val="00232844"/>
    <w:rsid w:val="002359AC"/>
    <w:rsid w:val="0025094E"/>
    <w:rsid w:val="00253F6C"/>
    <w:rsid w:val="002966DE"/>
    <w:rsid w:val="002A6848"/>
    <w:rsid w:val="002C772D"/>
    <w:rsid w:val="002E1475"/>
    <w:rsid w:val="002F6346"/>
    <w:rsid w:val="00354ECF"/>
    <w:rsid w:val="0036673B"/>
    <w:rsid w:val="00366793"/>
    <w:rsid w:val="00392392"/>
    <w:rsid w:val="003B7956"/>
    <w:rsid w:val="003F02BC"/>
    <w:rsid w:val="00403009"/>
    <w:rsid w:val="00403A42"/>
    <w:rsid w:val="004061B8"/>
    <w:rsid w:val="00437EBF"/>
    <w:rsid w:val="004750E6"/>
    <w:rsid w:val="004B2A58"/>
    <w:rsid w:val="004D18B4"/>
    <w:rsid w:val="004F7E3C"/>
    <w:rsid w:val="005253ED"/>
    <w:rsid w:val="00550AA9"/>
    <w:rsid w:val="00561DE3"/>
    <w:rsid w:val="00566EBA"/>
    <w:rsid w:val="005D72C8"/>
    <w:rsid w:val="005E7A0B"/>
    <w:rsid w:val="00611ECE"/>
    <w:rsid w:val="00615C6E"/>
    <w:rsid w:val="00621CE0"/>
    <w:rsid w:val="00631A58"/>
    <w:rsid w:val="00694DB2"/>
    <w:rsid w:val="0070102A"/>
    <w:rsid w:val="00725102"/>
    <w:rsid w:val="007845DD"/>
    <w:rsid w:val="007B56AB"/>
    <w:rsid w:val="008020F4"/>
    <w:rsid w:val="00882785"/>
    <w:rsid w:val="00885B24"/>
    <w:rsid w:val="008D2512"/>
    <w:rsid w:val="008D5C04"/>
    <w:rsid w:val="008E1CA1"/>
    <w:rsid w:val="008F0BF8"/>
    <w:rsid w:val="00901720"/>
    <w:rsid w:val="0094684D"/>
    <w:rsid w:val="00950138"/>
    <w:rsid w:val="00976248"/>
    <w:rsid w:val="0099225E"/>
    <w:rsid w:val="009B39A3"/>
    <w:rsid w:val="00A003AA"/>
    <w:rsid w:val="00A15DCA"/>
    <w:rsid w:val="00A716A3"/>
    <w:rsid w:val="00A852A9"/>
    <w:rsid w:val="00A92FA2"/>
    <w:rsid w:val="00AA6C86"/>
    <w:rsid w:val="00AB2BDA"/>
    <w:rsid w:val="00AC3ED0"/>
    <w:rsid w:val="00AC70EC"/>
    <w:rsid w:val="00AD0641"/>
    <w:rsid w:val="00AE1028"/>
    <w:rsid w:val="00AE2AA5"/>
    <w:rsid w:val="00AF02B9"/>
    <w:rsid w:val="00B27DD4"/>
    <w:rsid w:val="00B8350F"/>
    <w:rsid w:val="00B97674"/>
    <w:rsid w:val="00BA49DB"/>
    <w:rsid w:val="00BC093C"/>
    <w:rsid w:val="00BC2E75"/>
    <w:rsid w:val="00BD4A7A"/>
    <w:rsid w:val="00BE19D4"/>
    <w:rsid w:val="00BF1C7B"/>
    <w:rsid w:val="00C169E3"/>
    <w:rsid w:val="00C84B1B"/>
    <w:rsid w:val="00C9699D"/>
    <w:rsid w:val="00CA49E7"/>
    <w:rsid w:val="00CA6A49"/>
    <w:rsid w:val="00CB4980"/>
    <w:rsid w:val="00CC0A7D"/>
    <w:rsid w:val="00CD51D7"/>
    <w:rsid w:val="00CE3B6F"/>
    <w:rsid w:val="00D10473"/>
    <w:rsid w:val="00D216E7"/>
    <w:rsid w:val="00D2347F"/>
    <w:rsid w:val="00D30128"/>
    <w:rsid w:val="00D309D6"/>
    <w:rsid w:val="00D5160F"/>
    <w:rsid w:val="00D57141"/>
    <w:rsid w:val="00D8662D"/>
    <w:rsid w:val="00DB26FE"/>
    <w:rsid w:val="00DB432D"/>
    <w:rsid w:val="00DD2232"/>
    <w:rsid w:val="00DD5E72"/>
    <w:rsid w:val="00E92375"/>
    <w:rsid w:val="00EB66DB"/>
    <w:rsid w:val="00EF2C5B"/>
    <w:rsid w:val="00F16B2B"/>
    <w:rsid w:val="00F17B63"/>
    <w:rsid w:val="00F255EA"/>
    <w:rsid w:val="00F43DDF"/>
    <w:rsid w:val="00F47B72"/>
    <w:rsid w:val="00F50B04"/>
    <w:rsid w:val="00FC1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84D"/>
    <w:pPr>
      <w:spacing w:after="0" w:line="240" w:lineRule="auto"/>
    </w:pPr>
    <w:rPr>
      <w:rFonts w:ascii="Palatino" w:eastAsia="Times" w:hAnsi="Palatino" w:cs="Times New Roman"/>
      <w:sz w:val="24"/>
      <w:szCs w:val="20"/>
    </w:rPr>
  </w:style>
  <w:style w:type="paragraph" w:styleId="Heading1">
    <w:name w:val="heading 1"/>
    <w:aliases w:val="MCheading1"/>
    <w:link w:val="Heading1Char"/>
    <w:uiPriority w:val="9"/>
    <w:qFormat/>
    <w:rsid w:val="0036673B"/>
    <w:pPr>
      <w:keepNext/>
      <w:numPr>
        <w:numId w:val="1"/>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uiPriority w:val="9"/>
    <w:qFormat/>
    <w:rsid w:val="0036673B"/>
    <w:pPr>
      <w:widowControl w:val="0"/>
      <w:numPr>
        <w:ilvl w:val="1"/>
        <w:numId w:val="1"/>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uiPriority w:val="9"/>
    <w:qFormat/>
    <w:rsid w:val="0036673B"/>
    <w:pPr>
      <w:keepNext/>
      <w:numPr>
        <w:ilvl w:val="2"/>
        <w:numId w:val="1"/>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36673B"/>
    <w:pPr>
      <w:keepNext/>
      <w:numPr>
        <w:ilvl w:val="3"/>
        <w:numId w:val="1"/>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paragraph" w:styleId="Heading5">
    <w:name w:val="heading 5"/>
    <w:basedOn w:val="Normal"/>
    <w:next w:val="Normal"/>
    <w:link w:val="Heading5Char"/>
    <w:uiPriority w:val="9"/>
    <w:semiHidden/>
    <w:unhideWhenUsed/>
    <w:qFormat/>
    <w:rsid w:val="004D18B4"/>
    <w:pPr>
      <w:keepNext/>
      <w:keepLines/>
      <w:spacing w:before="40" w:line="259" w:lineRule="auto"/>
      <w:ind w:left="1008" w:hanging="1008"/>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4D18B4"/>
    <w:pPr>
      <w:keepNext/>
      <w:keepLines/>
      <w:spacing w:before="40" w:line="259" w:lineRule="auto"/>
      <w:ind w:left="1152" w:hanging="1152"/>
      <w:outlineLvl w:val="5"/>
    </w:pPr>
    <w:rPr>
      <w:rFonts w:asciiTheme="majorHAnsi" w:eastAsiaTheme="majorEastAsia" w:hAnsiTheme="majorHAnsi" w:cstheme="majorBidi"/>
      <w:color w:val="243F60" w:themeColor="accent1" w:themeShade="7F"/>
      <w:sz w:val="22"/>
      <w:szCs w:val="22"/>
    </w:rPr>
  </w:style>
  <w:style w:type="paragraph" w:styleId="Heading7">
    <w:name w:val="heading 7"/>
    <w:basedOn w:val="Normal"/>
    <w:next w:val="Normal"/>
    <w:link w:val="Heading7Char"/>
    <w:uiPriority w:val="9"/>
    <w:semiHidden/>
    <w:unhideWhenUsed/>
    <w:qFormat/>
    <w:rsid w:val="004D18B4"/>
    <w:pPr>
      <w:keepNext/>
      <w:keepLines/>
      <w:spacing w:before="40" w:line="259" w:lineRule="auto"/>
      <w:ind w:left="1296" w:hanging="1296"/>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4D18B4"/>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18B4"/>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684D"/>
    <w:pPr>
      <w:tabs>
        <w:tab w:val="center" w:pos="4153"/>
        <w:tab w:val="right" w:pos="8306"/>
      </w:tabs>
    </w:pPr>
  </w:style>
  <w:style w:type="character" w:customStyle="1" w:styleId="HeaderChar">
    <w:name w:val="Header Char"/>
    <w:basedOn w:val="DefaultParagraphFont"/>
    <w:link w:val="Header"/>
    <w:uiPriority w:val="99"/>
    <w:rsid w:val="0094684D"/>
    <w:rPr>
      <w:rFonts w:ascii="Palatino" w:eastAsia="Times" w:hAnsi="Palatino" w:cs="Times New Roman"/>
      <w:sz w:val="24"/>
      <w:szCs w:val="20"/>
    </w:rPr>
  </w:style>
  <w:style w:type="paragraph" w:styleId="Footer">
    <w:name w:val="footer"/>
    <w:basedOn w:val="Normal"/>
    <w:link w:val="FooterChar"/>
    <w:uiPriority w:val="99"/>
    <w:rsid w:val="0094684D"/>
    <w:pPr>
      <w:tabs>
        <w:tab w:val="center" w:pos="4153"/>
        <w:tab w:val="right" w:pos="8306"/>
      </w:tabs>
    </w:pPr>
  </w:style>
  <w:style w:type="character" w:customStyle="1" w:styleId="FooterChar">
    <w:name w:val="Footer Char"/>
    <w:basedOn w:val="DefaultParagraphFont"/>
    <w:link w:val="Footer"/>
    <w:uiPriority w:val="99"/>
    <w:rsid w:val="0094684D"/>
    <w:rPr>
      <w:rFonts w:ascii="Palatino" w:eastAsia="Times" w:hAnsi="Palatino" w:cs="Times New Roman"/>
      <w:sz w:val="24"/>
      <w:szCs w:val="20"/>
    </w:rPr>
  </w:style>
  <w:style w:type="character" w:styleId="PageNumber">
    <w:name w:val="page number"/>
    <w:basedOn w:val="DefaultParagraphFont"/>
    <w:rsid w:val="0094684D"/>
  </w:style>
  <w:style w:type="table" w:styleId="TableGrid">
    <w:name w:val="Table Grid"/>
    <w:basedOn w:val="TableNormal"/>
    <w:uiPriority w:val="39"/>
    <w:rsid w:val="0094684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
    <w:name w:val="XX Briefing"/>
    <w:basedOn w:val="Normal"/>
    <w:rsid w:val="0094684D"/>
    <w:rPr>
      <w:rFonts w:ascii="AmericanTypewriter Light" w:eastAsia="Times New Roman" w:hAnsi="AmericanTypewriter Light"/>
      <w:color w:val="AC007F"/>
      <w:sz w:val="72"/>
      <w:szCs w:val="96"/>
      <w:lang w:eastAsia="en-GB"/>
    </w:rPr>
  </w:style>
  <w:style w:type="paragraph" w:customStyle="1" w:styleId="XXBriefingDate">
    <w:name w:val="XX Briefing Date"/>
    <w:basedOn w:val="Normal"/>
    <w:rsid w:val="0094684D"/>
    <w:pPr>
      <w:spacing w:before="120"/>
    </w:pPr>
    <w:rPr>
      <w:rFonts w:ascii="AmericanTypewriter Medium" w:eastAsia="Times New Roman" w:hAnsi="AmericanTypewriter Medium"/>
      <w:color w:val="AC007F"/>
      <w:szCs w:val="19"/>
      <w:lang w:eastAsia="en-GB"/>
    </w:rPr>
  </w:style>
  <w:style w:type="paragraph" w:styleId="BalloonText">
    <w:name w:val="Balloon Text"/>
    <w:basedOn w:val="Normal"/>
    <w:link w:val="BalloonTextChar"/>
    <w:uiPriority w:val="99"/>
    <w:semiHidden/>
    <w:unhideWhenUsed/>
    <w:rsid w:val="0094684D"/>
    <w:rPr>
      <w:rFonts w:ascii="Tahoma" w:hAnsi="Tahoma" w:cs="Tahoma"/>
      <w:sz w:val="16"/>
      <w:szCs w:val="16"/>
    </w:rPr>
  </w:style>
  <w:style w:type="character" w:customStyle="1" w:styleId="BalloonTextChar">
    <w:name w:val="Balloon Text Char"/>
    <w:basedOn w:val="DefaultParagraphFont"/>
    <w:link w:val="BalloonText"/>
    <w:uiPriority w:val="99"/>
    <w:semiHidden/>
    <w:rsid w:val="0094684D"/>
    <w:rPr>
      <w:rFonts w:ascii="Tahoma" w:eastAsia="Times" w:hAnsi="Tahoma" w:cs="Tahoma"/>
      <w:sz w:val="16"/>
      <w:szCs w:val="16"/>
    </w:rPr>
  </w:style>
  <w:style w:type="paragraph" w:styleId="BodyText">
    <w:name w:val="Body Text"/>
    <w:basedOn w:val="Normal"/>
    <w:link w:val="BodyTextChar"/>
    <w:unhideWhenUsed/>
    <w:rsid w:val="00F255EA"/>
    <w:rPr>
      <w:rFonts w:ascii="Arial" w:eastAsia="Times New Roman" w:hAnsi="Arial" w:cs="Arial"/>
      <w:sz w:val="22"/>
      <w:szCs w:val="22"/>
    </w:rPr>
  </w:style>
  <w:style w:type="character" w:customStyle="1" w:styleId="BodyTextChar">
    <w:name w:val="Body Text Char"/>
    <w:basedOn w:val="DefaultParagraphFont"/>
    <w:link w:val="BodyText"/>
    <w:rsid w:val="00F255EA"/>
    <w:rPr>
      <w:rFonts w:ascii="Arial" w:eastAsia="Times New Roman" w:hAnsi="Arial" w:cs="Arial"/>
    </w:rPr>
  </w:style>
  <w:style w:type="paragraph" w:styleId="ListParagraph">
    <w:name w:val="List Paragraph"/>
    <w:basedOn w:val="Normal"/>
    <w:uiPriority w:val="34"/>
    <w:qFormat/>
    <w:rsid w:val="00F255EA"/>
    <w:pPr>
      <w:ind w:left="720"/>
    </w:pPr>
    <w:rPr>
      <w:rFonts w:ascii="Times New Roman" w:eastAsia="Times New Roman" w:hAnsi="Times New Roman"/>
      <w:szCs w:val="24"/>
      <w:lang w:eastAsia="en-GB"/>
    </w:rPr>
  </w:style>
  <w:style w:type="paragraph" w:customStyle="1" w:styleId="Default">
    <w:name w:val="Default"/>
    <w:rsid w:val="00F255EA"/>
    <w:pPr>
      <w:autoSpaceDE w:val="0"/>
      <w:autoSpaceDN w:val="0"/>
      <w:adjustRightInd w:val="0"/>
      <w:spacing w:after="0" w:line="240" w:lineRule="auto"/>
    </w:pPr>
    <w:rPr>
      <w:rFonts w:ascii="Syntax" w:eastAsia="MS ??" w:hAnsi="Syntax" w:cs="Syntax"/>
      <w:color w:val="000000"/>
      <w:sz w:val="24"/>
      <w:szCs w:val="24"/>
      <w:lang w:eastAsia="en-GB"/>
    </w:rPr>
  </w:style>
  <w:style w:type="paragraph" w:styleId="BodyText2">
    <w:name w:val="Body Text 2"/>
    <w:basedOn w:val="Normal"/>
    <w:link w:val="BodyText2Char"/>
    <w:uiPriority w:val="99"/>
    <w:semiHidden/>
    <w:unhideWhenUsed/>
    <w:rsid w:val="00120962"/>
    <w:pPr>
      <w:spacing w:after="120" w:line="480" w:lineRule="auto"/>
    </w:pPr>
  </w:style>
  <w:style w:type="character" w:customStyle="1" w:styleId="BodyText2Char">
    <w:name w:val="Body Text 2 Char"/>
    <w:basedOn w:val="DefaultParagraphFont"/>
    <w:link w:val="BodyText2"/>
    <w:uiPriority w:val="99"/>
    <w:semiHidden/>
    <w:rsid w:val="00120962"/>
    <w:rPr>
      <w:rFonts w:ascii="Palatino" w:eastAsia="Times" w:hAnsi="Palatino" w:cs="Times New Roman"/>
      <w:sz w:val="24"/>
      <w:szCs w:val="20"/>
    </w:rPr>
  </w:style>
  <w:style w:type="table" w:styleId="LightShading-Accent5">
    <w:name w:val="Light Shading Accent 5"/>
    <w:basedOn w:val="TableNormal"/>
    <w:uiPriority w:val="60"/>
    <w:rsid w:val="002E147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2E14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437EBF"/>
    <w:rPr>
      <w:b/>
      <w:bCs/>
    </w:rPr>
  </w:style>
  <w:style w:type="character" w:styleId="Hyperlink">
    <w:name w:val="Hyperlink"/>
    <w:basedOn w:val="DefaultParagraphFont"/>
    <w:uiPriority w:val="99"/>
    <w:unhideWhenUsed/>
    <w:rsid w:val="00BF1C7B"/>
    <w:rPr>
      <w:color w:val="0000FF" w:themeColor="hyperlink"/>
      <w:u w:val="single"/>
    </w:rPr>
  </w:style>
  <w:style w:type="character" w:customStyle="1" w:styleId="Heading1Char">
    <w:name w:val="Heading 1 Char"/>
    <w:aliases w:val="MCheading1 Char"/>
    <w:basedOn w:val="DefaultParagraphFont"/>
    <w:link w:val="Heading1"/>
    <w:uiPriority w:val="9"/>
    <w:rsid w:val="0036673B"/>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uiPriority w:val="9"/>
    <w:rsid w:val="0036673B"/>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uiPriority w:val="9"/>
    <w:rsid w:val="0036673B"/>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36673B"/>
    <w:rPr>
      <w:rFonts w:ascii="Arial" w:eastAsia="Times New Roman" w:hAnsi="Arial" w:cs="Times New Roman"/>
      <w:bCs/>
      <w:sz w:val="20"/>
      <w:szCs w:val="20"/>
    </w:rPr>
  </w:style>
  <w:style w:type="paragraph" w:styleId="NoSpacing">
    <w:name w:val="No Spacing"/>
    <w:uiPriority w:val="1"/>
    <w:qFormat/>
    <w:rsid w:val="00AB2BDA"/>
    <w:pPr>
      <w:spacing w:after="0"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AB2BDA"/>
    <w:pPr>
      <w:jc w:val="center"/>
    </w:pPr>
    <w:rPr>
      <w:rFonts w:ascii="Arial" w:eastAsia="Times New Roman" w:hAnsi="Arial" w:cs="Arial"/>
      <w:b/>
      <w:bCs/>
      <w:sz w:val="20"/>
      <w:szCs w:val="24"/>
    </w:rPr>
  </w:style>
  <w:style w:type="character" w:customStyle="1" w:styleId="TitleChar">
    <w:name w:val="Title Char"/>
    <w:basedOn w:val="DefaultParagraphFont"/>
    <w:link w:val="Title"/>
    <w:uiPriority w:val="10"/>
    <w:rsid w:val="00AB2BDA"/>
    <w:rPr>
      <w:rFonts w:ascii="Arial" w:eastAsia="Times New Roman" w:hAnsi="Arial" w:cs="Arial"/>
      <w:b/>
      <w:bCs/>
      <w:sz w:val="20"/>
      <w:szCs w:val="24"/>
    </w:rPr>
  </w:style>
  <w:style w:type="table" w:customStyle="1" w:styleId="TableGrid1">
    <w:name w:val="Table Grid1"/>
    <w:basedOn w:val="TableNormal"/>
    <w:next w:val="TableGrid"/>
    <w:uiPriority w:val="59"/>
    <w:rsid w:val="00725102"/>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4D18B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D18B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D18B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D18B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18B4"/>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4D18B4"/>
    <w:pPr>
      <w:spacing w:before="40" w:after="100" w:line="259" w:lineRule="auto"/>
      <w:ind w:left="22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4D18B4"/>
    <w:pPr>
      <w:spacing w:before="40" w:after="100" w:line="259" w:lineRule="auto"/>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4D18B4"/>
    <w:pPr>
      <w:spacing w:before="40" w:after="100" w:line="259" w:lineRule="auto"/>
      <w:ind w:left="440"/>
    </w:pPr>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4D18B4"/>
    <w:pPr>
      <w:keepLines/>
      <w:numPr>
        <w:numId w:val="0"/>
      </w:numPr>
      <w:spacing w:before="240" w:after="0" w:line="259" w:lineRule="auto"/>
      <w:jc w:val="left"/>
      <w:outlineLvl w:val="9"/>
    </w:pPr>
    <w:rPr>
      <w:rFonts w:asciiTheme="majorHAnsi" w:eastAsiaTheme="majorEastAsia" w:hAnsiTheme="majorHAnsi" w:cstheme="majorBidi"/>
      <w:bCs w:val="0"/>
      <w:color w:val="365F91" w:themeColor="accent1" w:themeShade="BF"/>
      <w:kern w:val="0"/>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84D"/>
    <w:pPr>
      <w:spacing w:after="0" w:line="240" w:lineRule="auto"/>
    </w:pPr>
    <w:rPr>
      <w:rFonts w:ascii="Palatino" w:eastAsia="Times" w:hAnsi="Palatino" w:cs="Times New Roman"/>
      <w:sz w:val="24"/>
      <w:szCs w:val="20"/>
    </w:rPr>
  </w:style>
  <w:style w:type="paragraph" w:styleId="Heading1">
    <w:name w:val="heading 1"/>
    <w:aliases w:val="MCheading1"/>
    <w:link w:val="Heading1Char"/>
    <w:uiPriority w:val="9"/>
    <w:qFormat/>
    <w:rsid w:val="0036673B"/>
    <w:pPr>
      <w:keepNext/>
      <w:numPr>
        <w:numId w:val="1"/>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uiPriority w:val="9"/>
    <w:qFormat/>
    <w:rsid w:val="0036673B"/>
    <w:pPr>
      <w:widowControl w:val="0"/>
      <w:numPr>
        <w:ilvl w:val="1"/>
        <w:numId w:val="1"/>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uiPriority w:val="9"/>
    <w:qFormat/>
    <w:rsid w:val="0036673B"/>
    <w:pPr>
      <w:keepNext/>
      <w:numPr>
        <w:ilvl w:val="2"/>
        <w:numId w:val="1"/>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36673B"/>
    <w:pPr>
      <w:keepNext/>
      <w:numPr>
        <w:ilvl w:val="3"/>
        <w:numId w:val="1"/>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paragraph" w:styleId="Heading5">
    <w:name w:val="heading 5"/>
    <w:basedOn w:val="Normal"/>
    <w:next w:val="Normal"/>
    <w:link w:val="Heading5Char"/>
    <w:uiPriority w:val="9"/>
    <w:semiHidden/>
    <w:unhideWhenUsed/>
    <w:qFormat/>
    <w:rsid w:val="004D18B4"/>
    <w:pPr>
      <w:keepNext/>
      <w:keepLines/>
      <w:spacing w:before="40" w:line="259" w:lineRule="auto"/>
      <w:ind w:left="1008" w:hanging="1008"/>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4D18B4"/>
    <w:pPr>
      <w:keepNext/>
      <w:keepLines/>
      <w:spacing w:before="40" w:line="259" w:lineRule="auto"/>
      <w:ind w:left="1152" w:hanging="1152"/>
      <w:outlineLvl w:val="5"/>
    </w:pPr>
    <w:rPr>
      <w:rFonts w:asciiTheme="majorHAnsi" w:eastAsiaTheme="majorEastAsia" w:hAnsiTheme="majorHAnsi" w:cstheme="majorBidi"/>
      <w:color w:val="243F60" w:themeColor="accent1" w:themeShade="7F"/>
      <w:sz w:val="22"/>
      <w:szCs w:val="22"/>
    </w:rPr>
  </w:style>
  <w:style w:type="paragraph" w:styleId="Heading7">
    <w:name w:val="heading 7"/>
    <w:basedOn w:val="Normal"/>
    <w:next w:val="Normal"/>
    <w:link w:val="Heading7Char"/>
    <w:uiPriority w:val="9"/>
    <w:semiHidden/>
    <w:unhideWhenUsed/>
    <w:qFormat/>
    <w:rsid w:val="004D18B4"/>
    <w:pPr>
      <w:keepNext/>
      <w:keepLines/>
      <w:spacing w:before="40" w:line="259" w:lineRule="auto"/>
      <w:ind w:left="1296" w:hanging="1296"/>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4D18B4"/>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18B4"/>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684D"/>
    <w:pPr>
      <w:tabs>
        <w:tab w:val="center" w:pos="4153"/>
        <w:tab w:val="right" w:pos="8306"/>
      </w:tabs>
    </w:pPr>
  </w:style>
  <w:style w:type="character" w:customStyle="1" w:styleId="HeaderChar">
    <w:name w:val="Header Char"/>
    <w:basedOn w:val="DefaultParagraphFont"/>
    <w:link w:val="Header"/>
    <w:uiPriority w:val="99"/>
    <w:rsid w:val="0094684D"/>
    <w:rPr>
      <w:rFonts w:ascii="Palatino" w:eastAsia="Times" w:hAnsi="Palatino" w:cs="Times New Roman"/>
      <w:sz w:val="24"/>
      <w:szCs w:val="20"/>
    </w:rPr>
  </w:style>
  <w:style w:type="paragraph" w:styleId="Footer">
    <w:name w:val="footer"/>
    <w:basedOn w:val="Normal"/>
    <w:link w:val="FooterChar"/>
    <w:uiPriority w:val="99"/>
    <w:rsid w:val="0094684D"/>
    <w:pPr>
      <w:tabs>
        <w:tab w:val="center" w:pos="4153"/>
        <w:tab w:val="right" w:pos="8306"/>
      </w:tabs>
    </w:pPr>
  </w:style>
  <w:style w:type="character" w:customStyle="1" w:styleId="FooterChar">
    <w:name w:val="Footer Char"/>
    <w:basedOn w:val="DefaultParagraphFont"/>
    <w:link w:val="Footer"/>
    <w:uiPriority w:val="99"/>
    <w:rsid w:val="0094684D"/>
    <w:rPr>
      <w:rFonts w:ascii="Palatino" w:eastAsia="Times" w:hAnsi="Palatino" w:cs="Times New Roman"/>
      <w:sz w:val="24"/>
      <w:szCs w:val="20"/>
    </w:rPr>
  </w:style>
  <w:style w:type="character" w:styleId="PageNumber">
    <w:name w:val="page number"/>
    <w:basedOn w:val="DefaultParagraphFont"/>
    <w:rsid w:val="0094684D"/>
  </w:style>
  <w:style w:type="table" w:styleId="TableGrid">
    <w:name w:val="Table Grid"/>
    <w:basedOn w:val="TableNormal"/>
    <w:uiPriority w:val="39"/>
    <w:rsid w:val="0094684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
    <w:name w:val="XX Briefing"/>
    <w:basedOn w:val="Normal"/>
    <w:rsid w:val="0094684D"/>
    <w:rPr>
      <w:rFonts w:ascii="AmericanTypewriter Light" w:eastAsia="Times New Roman" w:hAnsi="AmericanTypewriter Light"/>
      <w:color w:val="AC007F"/>
      <w:sz w:val="72"/>
      <w:szCs w:val="96"/>
      <w:lang w:eastAsia="en-GB"/>
    </w:rPr>
  </w:style>
  <w:style w:type="paragraph" w:customStyle="1" w:styleId="XXBriefingDate">
    <w:name w:val="XX Briefing Date"/>
    <w:basedOn w:val="Normal"/>
    <w:rsid w:val="0094684D"/>
    <w:pPr>
      <w:spacing w:before="120"/>
    </w:pPr>
    <w:rPr>
      <w:rFonts w:ascii="AmericanTypewriter Medium" w:eastAsia="Times New Roman" w:hAnsi="AmericanTypewriter Medium"/>
      <w:color w:val="AC007F"/>
      <w:szCs w:val="19"/>
      <w:lang w:eastAsia="en-GB"/>
    </w:rPr>
  </w:style>
  <w:style w:type="paragraph" w:styleId="BalloonText">
    <w:name w:val="Balloon Text"/>
    <w:basedOn w:val="Normal"/>
    <w:link w:val="BalloonTextChar"/>
    <w:uiPriority w:val="99"/>
    <w:semiHidden/>
    <w:unhideWhenUsed/>
    <w:rsid w:val="0094684D"/>
    <w:rPr>
      <w:rFonts w:ascii="Tahoma" w:hAnsi="Tahoma" w:cs="Tahoma"/>
      <w:sz w:val="16"/>
      <w:szCs w:val="16"/>
    </w:rPr>
  </w:style>
  <w:style w:type="character" w:customStyle="1" w:styleId="BalloonTextChar">
    <w:name w:val="Balloon Text Char"/>
    <w:basedOn w:val="DefaultParagraphFont"/>
    <w:link w:val="BalloonText"/>
    <w:uiPriority w:val="99"/>
    <w:semiHidden/>
    <w:rsid w:val="0094684D"/>
    <w:rPr>
      <w:rFonts w:ascii="Tahoma" w:eastAsia="Times" w:hAnsi="Tahoma" w:cs="Tahoma"/>
      <w:sz w:val="16"/>
      <w:szCs w:val="16"/>
    </w:rPr>
  </w:style>
  <w:style w:type="paragraph" w:styleId="BodyText">
    <w:name w:val="Body Text"/>
    <w:basedOn w:val="Normal"/>
    <w:link w:val="BodyTextChar"/>
    <w:unhideWhenUsed/>
    <w:rsid w:val="00F255EA"/>
    <w:rPr>
      <w:rFonts w:ascii="Arial" w:eastAsia="Times New Roman" w:hAnsi="Arial" w:cs="Arial"/>
      <w:sz w:val="22"/>
      <w:szCs w:val="22"/>
    </w:rPr>
  </w:style>
  <w:style w:type="character" w:customStyle="1" w:styleId="BodyTextChar">
    <w:name w:val="Body Text Char"/>
    <w:basedOn w:val="DefaultParagraphFont"/>
    <w:link w:val="BodyText"/>
    <w:rsid w:val="00F255EA"/>
    <w:rPr>
      <w:rFonts w:ascii="Arial" w:eastAsia="Times New Roman" w:hAnsi="Arial" w:cs="Arial"/>
    </w:rPr>
  </w:style>
  <w:style w:type="paragraph" w:styleId="ListParagraph">
    <w:name w:val="List Paragraph"/>
    <w:basedOn w:val="Normal"/>
    <w:uiPriority w:val="34"/>
    <w:qFormat/>
    <w:rsid w:val="00F255EA"/>
    <w:pPr>
      <w:ind w:left="720"/>
    </w:pPr>
    <w:rPr>
      <w:rFonts w:ascii="Times New Roman" w:eastAsia="Times New Roman" w:hAnsi="Times New Roman"/>
      <w:szCs w:val="24"/>
      <w:lang w:eastAsia="en-GB"/>
    </w:rPr>
  </w:style>
  <w:style w:type="paragraph" w:customStyle="1" w:styleId="Default">
    <w:name w:val="Default"/>
    <w:rsid w:val="00F255EA"/>
    <w:pPr>
      <w:autoSpaceDE w:val="0"/>
      <w:autoSpaceDN w:val="0"/>
      <w:adjustRightInd w:val="0"/>
      <w:spacing w:after="0" w:line="240" w:lineRule="auto"/>
    </w:pPr>
    <w:rPr>
      <w:rFonts w:ascii="Syntax" w:eastAsia="MS ??" w:hAnsi="Syntax" w:cs="Syntax"/>
      <w:color w:val="000000"/>
      <w:sz w:val="24"/>
      <w:szCs w:val="24"/>
      <w:lang w:eastAsia="en-GB"/>
    </w:rPr>
  </w:style>
  <w:style w:type="paragraph" w:styleId="BodyText2">
    <w:name w:val="Body Text 2"/>
    <w:basedOn w:val="Normal"/>
    <w:link w:val="BodyText2Char"/>
    <w:uiPriority w:val="99"/>
    <w:semiHidden/>
    <w:unhideWhenUsed/>
    <w:rsid w:val="00120962"/>
    <w:pPr>
      <w:spacing w:after="120" w:line="480" w:lineRule="auto"/>
    </w:pPr>
  </w:style>
  <w:style w:type="character" w:customStyle="1" w:styleId="BodyText2Char">
    <w:name w:val="Body Text 2 Char"/>
    <w:basedOn w:val="DefaultParagraphFont"/>
    <w:link w:val="BodyText2"/>
    <w:uiPriority w:val="99"/>
    <w:semiHidden/>
    <w:rsid w:val="00120962"/>
    <w:rPr>
      <w:rFonts w:ascii="Palatino" w:eastAsia="Times" w:hAnsi="Palatino" w:cs="Times New Roman"/>
      <w:sz w:val="24"/>
      <w:szCs w:val="20"/>
    </w:rPr>
  </w:style>
  <w:style w:type="table" w:styleId="LightShading-Accent5">
    <w:name w:val="Light Shading Accent 5"/>
    <w:basedOn w:val="TableNormal"/>
    <w:uiPriority w:val="60"/>
    <w:rsid w:val="002E147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2E14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437EBF"/>
    <w:rPr>
      <w:b/>
      <w:bCs/>
    </w:rPr>
  </w:style>
  <w:style w:type="character" w:styleId="Hyperlink">
    <w:name w:val="Hyperlink"/>
    <w:basedOn w:val="DefaultParagraphFont"/>
    <w:uiPriority w:val="99"/>
    <w:unhideWhenUsed/>
    <w:rsid w:val="00BF1C7B"/>
    <w:rPr>
      <w:color w:val="0000FF" w:themeColor="hyperlink"/>
      <w:u w:val="single"/>
    </w:rPr>
  </w:style>
  <w:style w:type="character" w:customStyle="1" w:styleId="Heading1Char">
    <w:name w:val="Heading 1 Char"/>
    <w:aliases w:val="MCheading1 Char"/>
    <w:basedOn w:val="DefaultParagraphFont"/>
    <w:link w:val="Heading1"/>
    <w:uiPriority w:val="9"/>
    <w:rsid w:val="0036673B"/>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uiPriority w:val="9"/>
    <w:rsid w:val="0036673B"/>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uiPriority w:val="9"/>
    <w:rsid w:val="0036673B"/>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36673B"/>
    <w:rPr>
      <w:rFonts w:ascii="Arial" w:eastAsia="Times New Roman" w:hAnsi="Arial" w:cs="Times New Roman"/>
      <w:bCs/>
      <w:sz w:val="20"/>
      <w:szCs w:val="20"/>
    </w:rPr>
  </w:style>
  <w:style w:type="paragraph" w:styleId="NoSpacing">
    <w:name w:val="No Spacing"/>
    <w:uiPriority w:val="1"/>
    <w:qFormat/>
    <w:rsid w:val="00AB2BDA"/>
    <w:pPr>
      <w:spacing w:after="0"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AB2BDA"/>
    <w:pPr>
      <w:jc w:val="center"/>
    </w:pPr>
    <w:rPr>
      <w:rFonts w:ascii="Arial" w:eastAsia="Times New Roman" w:hAnsi="Arial" w:cs="Arial"/>
      <w:b/>
      <w:bCs/>
      <w:sz w:val="20"/>
      <w:szCs w:val="24"/>
    </w:rPr>
  </w:style>
  <w:style w:type="character" w:customStyle="1" w:styleId="TitleChar">
    <w:name w:val="Title Char"/>
    <w:basedOn w:val="DefaultParagraphFont"/>
    <w:link w:val="Title"/>
    <w:uiPriority w:val="10"/>
    <w:rsid w:val="00AB2BDA"/>
    <w:rPr>
      <w:rFonts w:ascii="Arial" w:eastAsia="Times New Roman" w:hAnsi="Arial" w:cs="Arial"/>
      <w:b/>
      <w:bCs/>
      <w:sz w:val="20"/>
      <w:szCs w:val="24"/>
    </w:rPr>
  </w:style>
  <w:style w:type="table" w:customStyle="1" w:styleId="TableGrid1">
    <w:name w:val="Table Grid1"/>
    <w:basedOn w:val="TableNormal"/>
    <w:next w:val="TableGrid"/>
    <w:uiPriority w:val="59"/>
    <w:rsid w:val="00725102"/>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4D18B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D18B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D18B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D18B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18B4"/>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4D18B4"/>
    <w:pPr>
      <w:spacing w:before="40" w:after="100" w:line="259" w:lineRule="auto"/>
      <w:ind w:left="22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4D18B4"/>
    <w:pPr>
      <w:spacing w:before="40" w:after="100" w:line="259" w:lineRule="auto"/>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4D18B4"/>
    <w:pPr>
      <w:spacing w:before="40" w:after="100" w:line="259" w:lineRule="auto"/>
      <w:ind w:left="440"/>
    </w:pPr>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4D18B4"/>
    <w:pPr>
      <w:keepLines/>
      <w:numPr>
        <w:numId w:val="0"/>
      </w:numPr>
      <w:spacing w:before="240" w:after="0" w:line="259" w:lineRule="auto"/>
      <w:jc w:val="left"/>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69153">
      <w:bodyDiv w:val="1"/>
      <w:marLeft w:val="0"/>
      <w:marRight w:val="0"/>
      <w:marTop w:val="0"/>
      <w:marBottom w:val="0"/>
      <w:divBdr>
        <w:top w:val="none" w:sz="0" w:space="0" w:color="auto"/>
        <w:left w:val="none" w:sz="0" w:space="0" w:color="auto"/>
        <w:bottom w:val="none" w:sz="0" w:space="0" w:color="auto"/>
        <w:right w:val="none" w:sz="0" w:space="0" w:color="auto"/>
      </w:divBdr>
    </w:div>
    <w:div w:id="1267694321">
      <w:bodyDiv w:val="1"/>
      <w:marLeft w:val="0"/>
      <w:marRight w:val="0"/>
      <w:marTop w:val="0"/>
      <w:marBottom w:val="0"/>
      <w:divBdr>
        <w:top w:val="none" w:sz="0" w:space="0" w:color="auto"/>
        <w:left w:val="none" w:sz="0" w:space="0" w:color="auto"/>
        <w:bottom w:val="none" w:sz="0" w:space="0" w:color="auto"/>
        <w:right w:val="none" w:sz="0" w:space="0" w:color="auto"/>
      </w:divBdr>
    </w:div>
    <w:div w:id="1336033254">
      <w:bodyDiv w:val="1"/>
      <w:marLeft w:val="0"/>
      <w:marRight w:val="0"/>
      <w:marTop w:val="0"/>
      <w:marBottom w:val="0"/>
      <w:divBdr>
        <w:top w:val="none" w:sz="0" w:space="0" w:color="auto"/>
        <w:left w:val="none" w:sz="0" w:space="0" w:color="auto"/>
        <w:bottom w:val="none" w:sz="0" w:space="0" w:color="auto"/>
        <w:right w:val="none" w:sz="0" w:space="0" w:color="auto"/>
      </w:divBdr>
    </w:div>
    <w:div w:id="146253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nhs-standard-terms-and-conditions-of-contract-for-the-purchase-of-goods-and-supply-of-servic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Karen.martin@ardengemcsu.nhs.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F88CA-A874-44AB-A8EC-0DFBCC67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Martin Karen (0AK) GEM CSU</cp:lastModifiedBy>
  <cp:revision>2</cp:revision>
  <cp:lastPrinted>2013-11-13T12:25:00Z</cp:lastPrinted>
  <dcterms:created xsi:type="dcterms:W3CDTF">2016-02-26T19:14:00Z</dcterms:created>
  <dcterms:modified xsi:type="dcterms:W3CDTF">2016-02-26T19:14:00Z</dcterms:modified>
</cp:coreProperties>
</file>