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9480A" w14:textId="77777777" w:rsidR="002E2C3C" w:rsidRPr="008A4B6D" w:rsidRDefault="002E2C3C">
      <w:pPr>
        <w:rPr>
          <w:rFonts w:ascii="Montserrat" w:hAnsi="Montserrat"/>
          <w:b/>
          <w:bCs/>
          <w:sz w:val="36"/>
          <w:szCs w:val="36"/>
        </w:rPr>
      </w:pPr>
      <w:r w:rsidRPr="008A4B6D">
        <w:rPr>
          <w:rFonts w:ascii="Montserrat" w:hAnsi="Montserrat"/>
          <w:b/>
          <w:bCs/>
          <w:sz w:val="36"/>
          <w:szCs w:val="36"/>
        </w:rPr>
        <w:t>Transport for the South East</w:t>
      </w:r>
    </w:p>
    <w:p w14:paraId="541AC75D" w14:textId="409EE00A" w:rsidR="00166F2A" w:rsidRPr="008A4B6D" w:rsidRDefault="002E2C3C">
      <w:pPr>
        <w:rPr>
          <w:rFonts w:ascii="Montserrat" w:hAnsi="Montserrat"/>
          <w:b/>
          <w:bCs/>
          <w:sz w:val="24"/>
          <w:szCs w:val="24"/>
        </w:rPr>
      </w:pPr>
      <w:r w:rsidRPr="008A4B6D">
        <w:rPr>
          <w:rFonts w:ascii="Montserrat" w:hAnsi="Montserrat"/>
          <w:b/>
          <w:bCs/>
          <w:sz w:val="24"/>
          <w:szCs w:val="24"/>
        </w:rPr>
        <w:t>Expressions of interest for an event organiser to</w:t>
      </w:r>
      <w:r w:rsidR="00F14C0A" w:rsidRPr="008A4B6D">
        <w:rPr>
          <w:rFonts w:ascii="Montserrat" w:hAnsi="Montserrat"/>
          <w:b/>
          <w:bCs/>
          <w:sz w:val="24"/>
          <w:szCs w:val="24"/>
        </w:rPr>
        <w:t xml:space="preserve"> support</w:t>
      </w:r>
      <w:r w:rsidRPr="008A4B6D">
        <w:rPr>
          <w:rFonts w:ascii="Montserrat" w:hAnsi="Montserrat"/>
          <w:b/>
          <w:bCs/>
          <w:sz w:val="24"/>
          <w:szCs w:val="24"/>
        </w:rPr>
        <w:t xml:space="preserve"> our </w:t>
      </w:r>
      <w:r w:rsidR="002E39D5" w:rsidRPr="008A4B6D">
        <w:rPr>
          <w:rFonts w:ascii="Montserrat" w:hAnsi="Montserrat"/>
          <w:b/>
          <w:bCs/>
          <w:sz w:val="24"/>
          <w:szCs w:val="24"/>
        </w:rPr>
        <w:t>a</w:t>
      </w:r>
      <w:r w:rsidRPr="008A4B6D">
        <w:rPr>
          <w:rFonts w:ascii="Montserrat" w:hAnsi="Montserrat"/>
          <w:b/>
          <w:bCs/>
          <w:sz w:val="24"/>
          <w:szCs w:val="24"/>
        </w:rPr>
        <w:t>nnual Connecting the South East conference</w:t>
      </w:r>
      <w:r w:rsidR="00B82893" w:rsidRPr="008A4B6D">
        <w:rPr>
          <w:rFonts w:ascii="Montserrat" w:hAnsi="Montserrat"/>
          <w:b/>
          <w:bCs/>
          <w:sz w:val="24"/>
          <w:szCs w:val="24"/>
        </w:rPr>
        <w:t>, November 2024</w:t>
      </w:r>
      <w:r w:rsidR="00C325AA" w:rsidRPr="008A4B6D">
        <w:rPr>
          <w:rFonts w:ascii="Montserrat" w:hAnsi="Montserrat"/>
          <w:b/>
          <w:bCs/>
          <w:sz w:val="24"/>
          <w:szCs w:val="24"/>
        </w:rPr>
        <w:t>.</w:t>
      </w:r>
    </w:p>
    <w:p w14:paraId="68FFCFA7" w14:textId="0B84A563" w:rsidR="002E2C3C" w:rsidRPr="008A4B6D" w:rsidRDefault="002E2C3C" w:rsidP="002E2C3C">
      <w:pPr>
        <w:pStyle w:val="ListParagraph"/>
        <w:numPr>
          <w:ilvl w:val="0"/>
          <w:numId w:val="3"/>
        </w:numPr>
        <w:rPr>
          <w:rFonts w:ascii="Montserrat" w:hAnsi="Montserrat"/>
          <w:sz w:val="28"/>
          <w:szCs w:val="28"/>
        </w:rPr>
      </w:pPr>
      <w:r w:rsidRPr="008A4B6D">
        <w:rPr>
          <w:rFonts w:ascii="Montserrat" w:hAnsi="Montserrat"/>
          <w:sz w:val="28"/>
          <w:szCs w:val="28"/>
        </w:rPr>
        <w:t>Background</w:t>
      </w:r>
    </w:p>
    <w:p w14:paraId="050B8922" w14:textId="77777777" w:rsidR="00AF49A8" w:rsidRPr="008A4B6D" w:rsidRDefault="00AF49A8" w:rsidP="00AF49A8">
      <w:pPr>
        <w:pStyle w:val="Default"/>
        <w:ind w:left="360"/>
        <w:rPr>
          <w:sz w:val="22"/>
          <w:szCs w:val="22"/>
        </w:rPr>
      </w:pPr>
      <w:r w:rsidRPr="008A4B6D">
        <w:rPr>
          <w:sz w:val="22"/>
          <w:szCs w:val="22"/>
        </w:rPr>
        <w:t xml:space="preserve">TfSE is a productive and valued partnership for our region. We bring together local authorities, business groups, transport providers and others to determine the south east’s strategic transport needs. </w:t>
      </w:r>
    </w:p>
    <w:p w14:paraId="2CA25CBB" w14:textId="77777777" w:rsidR="00AF49A8" w:rsidRPr="008A4B6D" w:rsidRDefault="00AF49A8" w:rsidP="00AF49A8">
      <w:pPr>
        <w:pStyle w:val="Default"/>
        <w:ind w:left="360"/>
        <w:rPr>
          <w:sz w:val="22"/>
          <w:szCs w:val="22"/>
        </w:rPr>
      </w:pPr>
    </w:p>
    <w:p w14:paraId="2698945A" w14:textId="77777777" w:rsidR="00AF49A8" w:rsidRPr="008A4B6D" w:rsidRDefault="00AF49A8" w:rsidP="00AF49A8">
      <w:pPr>
        <w:pStyle w:val="Default"/>
        <w:ind w:left="360"/>
        <w:rPr>
          <w:sz w:val="22"/>
          <w:szCs w:val="22"/>
        </w:rPr>
      </w:pPr>
      <w:r w:rsidRPr="008A4B6D">
        <w:rPr>
          <w:sz w:val="22"/>
          <w:szCs w:val="22"/>
        </w:rPr>
        <w:t xml:space="preserve">We represent the six Berkshire authorities, Kent, Medway, Hampshire, Southampton, Portsmouth, the Isle of Wight, Surrey, East Sussex, West Sussex and Brighton and Hove. </w:t>
      </w:r>
    </w:p>
    <w:p w14:paraId="1586F37F" w14:textId="77777777" w:rsidR="00AF49A8" w:rsidRPr="008A4B6D" w:rsidRDefault="00AF49A8" w:rsidP="00AF49A8">
      <w:pPr>
        <w:pStyle w:val="Default"/>
        <w:ind w:left="360"/>
        <w:rPr>
          <w:sz w:val="22"/>
          <w:szCs w:val="22"/>
        </w:rPr>
      </w:pPr>
    </w:p>
    <w:p w14:paraId="4680009C" w14:textId="77777777" w:rsidR="00AF49A8" w:rsidRPr="008A4B6D" w:rsidRDefault="00AF49A8" w:rsidP="00AF49A8">
      <w:pPr>
        <w:pStyle w:val="Default"/>
        <w:ind w:left="360"/>
        <w:rPr>
          <w:sz w:val="22"/>
          <w:szCs w:val="22"/>
        </w:rPr>
      </w:pPr>
      <w:r w:rsidRPr="008A4B6D">
        <w:rPr>
          <w:sz w:val="22"/>
          <w:szCs w:val="22"/>
        </w:rPr>
        <w:t xml:space="preserve">Our region is nationally and internationally significant. It is served by the country’s two biggest airports. Our transport network includes many of the country’s busiest motorways, along with crucial railway links to London, the rest of Britain and mainland Europe. We are also home to some of the country’s biggest and busiest seaports, all of which makes the south east the nation’s key international gateway for people and goods. </w:t>
      </w:r>
    </w:p>
    <w:p w14:paraId="00CED274" w14:textId="77777777" w:rsidR="00AF49A8" w:rsidRPr="008A4B6D" w:rsidRDefault="00AF49A8" w:rsidP="00AF49A8">
      <w:pPr>
        <w:pStyle w:val="Default"/>
        <w:ind w:left="360"/>
        <w:rPr>
          <w:sz w:val="22"/>
          <w:szCs w:val="22"/>
        </w:rPr>
      </w:pPr>
    </w:p>
    <w:p w14:paraId="37A43830" w14:textId="77777777" w:rsidR="00AF49A8" w:rsidRPr="008A4B6D" w:rsidRDefault="00AF49A8" w:rsidP="00AF49A8">
      <w:pPr>
        <w:pStyle w:val="Default"/>
        <w:ind w:left="360"/>
        <w:rPr>
          <w:sz w:val="22"/>
          <w:szCs w:val="22"/>
        </w:rPr>
      </w:pPr>
      <w:r w:rsidRPr="008A4B6D">
        <w:rPr>
          <w:sz w:val="22"/>
          <w:szCs w:val="22"/>
        </w:rPr>
        <w:t xml:space="preserve">Aside from the economic success and global status of the south east, we house world-leading universities and research institutes, diverse towns and cities and stunning coasts and countryside. It is a great place to live, work, study, visit and do business. The south east has a growing population of over 8.3 million residents and is the base for around 350,000 businesses. </w:t>
      </w:r>
    </w:p>
    <w:p w14:paraId="6C4F9112" w14:textId="77777777" w:rsidR="00AF49A8" w:rsidRPr="008A4B6D" w:rsidRDefault="00AF49A8" w:rsidP="00AF49A8">
      <w:pPr>
        <w:pStyle w:val="Default"/>
        <w:ind w:left="360"/>
        <w:rPr>
          <w:sz w:val="22"/>
          <w:szCs w:val="22"/>
        </w:rPr>
      </w:pPr>
    </w:p>
    <w:p w14:paraId="320C6946" w14:textId="77777777" w:rsidR="00AF49A8" w:rsidRPr="008A4B6D" w:rsidRDefault="00AF49A8" w:rsidP="00AF49A8">
      <w:pPr>
        <w:pStyle w:val="Default"/>
        <w:ind w:left="360"/>
        <w:rPr>
          <w:sz w:val="22"/>
          <w:szCs w:val="22"/>
        </w:rPr>
      </w:pPr>
      <w:r w:rsidRPr="008A4B6D">
        <w:rPr>
          <w:sz w:val="22"/>
          <w:szCs w:val="22"/>
        </w:rPr>
        <w:t xml:space="preserve">By 2050, the south east will be the world’s leading region for sustainable economic growth. Our mission is to provide a clean, safe, seamless transport system to better connect our lives and our businesses, while protecting the environment. This will mean more jobs, more opportunities to trade in the global marketplace and a better quality of life for everyone. </w:t>
      </w:r>
    </w:p>
    <w:p w14:paraId="3A5D6E6D" w14:textId="77777777" w:rsidR="00AF49A8" w:rsidRPr="008A4B6D" w:rsidRDefault="00AF49A8" w:rsidP="00AF49A8">
      <w:pPr>
        <w:pStyle w:val="Default"/>
        <w:ind w:left="360"/>
        <w:rPr>
          <w:sz w:val="22"/>
          <w:szCs w:val="22"/>
        </w:rPr>
      </w:pPr>
    </w:p>
    <w:p w14:paraId="50CF6ABB" w14:textId="62664981" w:rsidR="00AF49A8" w:rsidRPr="008A4B6D" w:rsidRDefault="00F14C0A" w:rsidP="00AF49A8">
      <w:pPr>
        <w:pStyle w:val="Default"/>
        <w:numPr>
          <w:ilvl w:val="0"/>
          <w:numId w:val="3"/>
        </w:numPr>
        <w:rPr>
          <w:rFonts w:cstheme="minorBidi"/>
          <w:color w:val="auto"/>
          <w:kern w:val="2"/>
          <w:sz w:val="28"/>
          <w:szCs w:val="28"/>
        </w:rPr>
      </w:pPr>
      <w:r w:rsidRPr="008A4B6D">
        <w:rPr>
          <w:rFonts w:cstheme="minorBidi"/>
          <w:color w:val="auto"/>
          <w:kern w:val="2"/>
          <w:sz w:val="28"/>
          <w:szCs w:val="28"/>
        </w:rPr>
        <w:t>CTSE 2023</w:t>
      </w:r>
    </w:p>
    <w:p w14:paraId="11351C91" w14:textId="77777777" w:rsidR="00AF49A8" w:rsidRPr="008A4B6D" w:rsidRDefault="00AF49A8" w:rsidP="00AF49A8">
      <w:pPr>
        <w:pStyle w:val="Default"/>
        <w:ind w:left="720"/>
        <w:rPr>
          <w:sz w:val="22"/>
          <w:szCs w:val="22"/>
        </w:rPr>
      </w:pPr>
    </w:p>
    <w:p w14:paraId="212F621F" w14:textId="08CE9957" w:rsidR="00AF49A8" w:rsidRPr="008A4B6D" w:rsidRDefault="00AF49A8" w:rsidP="00AF49A8">
      <w:pPr>
        <w:pStyle w:val="Default"/>
        <w:ind w:left="360"/>
        <w:rPr>
          <w:sz w:val="22"/>
          <w:szCs w:val="22"/>
        </w:rPr>
      </w:pPr>
      <w:r w:rsidRPr="008A4B6D">
        <w:rPr>
          <w:sz w:val="22"/>
          <w:szCs w:val="22"/>
        </w:rPr>
        <w:t>In September</w:t>
      </w:r>
      <w:r w:rsidR="00F8259E" w:rsidRPr="008A4B6D">
        <w:rPr>
          <w:sz w:val="22"/>
          <w:szCs w:val="22"/>
        </w:rPr>
        <w:t xml:space="preserve"> 2023</w:t>
      </w:r>
      <w:r w:rsidRPr="008A4B6D">
        <w:rPr>
          <w:sz w:val="22"/>
          <w:szCs w:val="22"/>
        </w:rPr>
        <w:t>, we held our annual ‘Connecting The South East’ conference</w:t>
      </w:r>
      <w:r w:rsidR="00F8259E" w:rsidRPr="008A4B6D">
        <w:rPr>
          <w:sz w:val="22"/>
          <w:szCs w:val="22"/>
        </w:rPr>
        <w:t xml:space="preserve"> at the Amex Stadium, Brighton</w:t>
      </w:r>
      <w:r w:rsidRPr="008A4B6D">
        <w:rPr>
          <w:sz w:val="22"/>
          <w:szCs w:val="22"/>
        </w:rPr>
        <w:t>, bringing together stakeholders and partners from across the region</w:t>
      </w:r>
      <w:r w:rsidR="005052D2" w:rsidRPr="008A4B6D">
        <w:rPr>
          <w:sz w:val="22"/>
          <w:szCs w:val="22"/>
        </w:rPr>
        <w:t xml:space="preserve"> (</w:t>
      </w:r>
      <w:r w:rsidR="00491584" w:rsidRPr="008A4B6D">
        <w:rPr>
          <w:sz w:val="22"/>
          <w:szCs w:val="22"/>
        </w:rPr>
        <w:t>over 200</w:t>
      </w:r>
      <w:r w:rsidR="005052D2" w:rsidRPr="008A4B6D">
        <w:rPr>
          <w:sz w:val="22"/>
          <w:szCs w:val="22"/>
        </w:rPr>
        <w:t xml:space="preserve"> attendees)</w:t>
      </w:r>
      <w:r w:rsidRPr="008A4B6D">
        <w:rPr>
          <w:sz w:val="22"/>
          <w:szCs w:val="22"/>
        </w:rPr>
        <w:t>. For this, we were supported by a company called Meetings of Minds (MoM).</w:t>
      </w:r>
    </w:p>
    <w:p w14:paraId="2E33A842" w14:textId="77777777" w:rsidR="00AF49A8" w:rsidRPr="008A4B6D" w:rsidRDefault="00AF49A8" w:rsidP="00AF49A8">
      <w:pPr>
        <w:pStyle w:val="Default"/>
        <w:ind w:left="360"/>
        <w:rPr>
          <w:sz w:val="22"/>
          <w:szCs w:val="22"/>
        </w:rPr>
      </w:pPr>
    </w:p>
    <w:p w14:paraId="26C2CA47" w14:textId="71C2ED74" w:rsidR="00C67D14" w:rsidRPr="008A4B6D" w:rsidRDefault="00AF49A8" w:rsidP="00AF49A8">
      <w:pPr>
        <w:pStyle w:val="Default"/>
        <w:ind w:left="360"/>
      </w:pPr>
      <w:r w:rsidRPr="008A4B6D">
        <w:rPr>
          <w:sz w:val="22"/>
          <w:szCs w:val="22"/>
        </w:rPr>
        <w:t>Through collaboration, TfSE and MoM were able to work together to create an agenda</w:t>
      </w:r>
      <w:r w:rsidR="00F8259E" w:rsidRPr="008A4B6D">
        <w:rPr>
          <w:sz w:val="22"/>
          <w:szCs w:val="22"/>
        </w:rPr>
        <w:t xml:space="preserve"> </w:t>
      </w:r>
      <w:r w:rsidR="00E901B7" w:rsidRPr="008A4B6D">
        <w:rPr>
          <w:sz w:val="22"/>
          <w:szCs w:val="22"/>
        </w:rPr>
        <w:t xml:space="preserve">which was engaging and provided a lot of value for attendees, with </w:t>
      </w:r>
      <w:r w:rsidRPr="008A4B6D">
        <w:rPr>
          <w:sz w:val="22"/>
          <w:szCs w:val="22"/>
        </w:rPr>
        <w:t xml:space="preserve">a wide </w:t>
      </w:r>
      <w:r w:rsidR="00F8259E" w:rsidRPr="008A4B6D">
        <w:rPr>
          <w:sz w:val="22"/>
          <w:szCs w:val="22"/>
        </w:rPr>
        <w:t xml:space="preserve">variety </w:t>
      </w:r>
      <w:r w:rsidRPr="008A4B6D">
        <w:rPr>
          <w:sz w:val="22"/>
          <w:szCs w:val="22"/>
        </w:rPr>
        <w:t>of speakers</w:t>
      </w:r>
      <w:r w:rsidR="00F8259E" w:rsidRPr="008A4B6D">
        <w:rPr>
          <w:sz w:val="22"/>
          <w:szCs w:val="22"/>
        </w:rPr>
        <w:t xml:space="preserve"> from the sectors relevant to our work</w:t>
      </w:r>
      <w:r w:rsidRPr="008A4B6D">
        <w:rPr>
          <w:sz w:val="22"/>
          <w:szCs w:val="22"/>
        </w:rPr>
        <w:t xml:space="preserve">. The day consisted of several panels, three coffee and networking sessions, lunch, and afternoon breakout sessions. </w:t>
      </w:r>
      <w:r w:rsidR="00C67D14" w:rsidRPr="008A4B6D">
        <w:rPr>
          <w:sz w:val="22"/>
          <w:szCs w:val="22"/>
        </w:rPr>
        <w:t xml:space="preserve">You can see the full agenda (and event webpage) here: </w:t>
      </w:r>
      <w:hyperlink r:id="rId11" w:history="1">
        <w:r w:rsidR="00C67D14" w:rsidRPr="008A4B6D">
          <w:rPr>
            <w:rStyle w:val="Hyperlink"/>
            <w:sz w:val="22"/>
            <w:szCs w:val="22"/>
          </w:rPr>
          <w:t>Programme — Connecting the South East</w:t>
        </w:r>
      </w:hyperlink>
      <w:r w:rsidR="00C67D14" w:rsidRPr="008A4B6D">
        <w:rPr>
          <w:sz w:val="22"/>
          <w:szCs w:val="22"/>
        </w:rPr>
        <w:t xml:space="preserve">. </w:t>
      </w:r>
    </w:p>
    <w:p w14:paraId="5DDBFA3F" w14:textId="77777777" w:rsidR="00C67D14" w:rsidRPr="008A4B6D" w:rsidRDefault="00C67D14" w:rsidP="00AF49A8">
      <w:pPr>
        <w:pStyle w:val="Default"/>
        <w:ind w:left="360"/>
      </w:pPr>
    </w:p>
    <w:p w14:paraId="2D58B436" w14:textId="51CEC27A" w:rsidR="00AF49A8" w:rsidRPr="008A4B6D" w:rsidRDefault="00C325AA" w:rsidP="00AF49A8">
      <w:pPr>
        <w:pStyle w:val="Default"/>
        <w:ind w:left="360"/>
        <w:rPr>
          <w:sz w:val="22"/>
          <w:szCs w:val="22"/>
        </w:rPr>
      </w:pPr>
      <w:r w:rsidRPr="008A4B6D">
        <w:rPr>
          <w:sz w:val="22"/>
          <w:szCs w:val="22"/>
        </w:rPr>
        <w:t>W</w:t>
      </w:r>
      <w:r w:rsidR="00AF49A8" w:rsidRPr="008A4B6D">
        <w:rPr>
          <w:sz w:val="22"/>
          <w:szCs w:val="22"/>
        </w:rPr>
        <w:t>e</w:t>
      </w:r>
      <w:r w:rsidRPr="008A4B6D">
        <w:rPr>
          <w:sz w:val="22"/>
          <w:szCs w:val="22"/>
        </w:rPr>
        <w:t xml:space="preserve"> additionally secured Richard Holden as </w:t>
      </w:r>
      <w:r w:rsidR="007A7EDE" w:rsidRPr="008A4B6D">
        <w:rPr>
          <w:sz w:val="22"/>
          <w:szCs w:val="22"/>
        </w:rPr>
        <w:t>the keynote</w:t>
      </w:r>
      <w:r w:rsidRPr="008A4B6D">
        <w:rPr>
          <w:sz w:val="22"/>
          <w:szCs w:val="22"/>
        </w:rPr>
        <w:t xml:space="preserve"> speaker, who</w:t>
      </w:r>
      <w:r w:rsidR="00AF49A8" w:rsidRPr="008A4B6D">
        <w:rPr>
          <w:sz w:val="22"/>
          <w:szCs w:val="22"/>
        </w:rPr>
        <w:t xml:space="preserve"> at the time was a Transport Minister. </w:t>
      </w:r>
      <w:r w:rsidRPr="008A4B6D">
        <w:rPr>
          <w:sz w:val="22"/>
          <w:szCs w:val="22"/>
        </w:rPr>
        <w:t xml:space="preserve">You can watch the speech </w:t>
      </w:r>
      <w:r w:rsidR="00AF49A8" w:rsidRPr="008A4B6D">
        <w:rPr>
          <w:sz w:val="22"/>
          <w:szCs w:val="22"/>
        </w:rPr>
        <w:t xml:space="preserve">here: </w:t>
      </w:r>
      <w:hyperlink r:id="rId12" w:history="1">
        <w:r w:rsidR="00AF49A8" w:rsidRPr="008A4B6D">
          <w:rPr>
            <w:rStyle w:val="Hyperlink"/>
            <w:sz w:val="22"/>
            <w:szCs w:val="22"/>
          </w:rPr>
          <w:t xml:space="preserve">Transport </w:t>
        </w:r>
        <w:r w:rsidR="00AF49A8" w:rsidRPr="008A4B6D">
          <w:rPr>
            <w:rStyle w:val="Hyperlink"/>
            <w:sz w:val="22"/>
            <w:szCs w:val="22"/>
          </w:rPr>
          <w:lastRenderedPageBreak/>
          <w:t>Minister Richard Holden MP at Connecting the South East - Transport for the South East</w:t>
        </w:r>
      </w:hyperlink>
      <w:r w:rsidR="00AF49A8" w:rsidRPr="008A4B6D">
        <w:rPr>
          <w:sz w:val="22"/>
          <w:szCs w:val="22"/>
        </w:rPr>
        <w:t xml:space="preserve"> </w:t>
      </w:r>
    </w:p>
    <w:p w14:paraId="54026A84" w14:textId="77777777" w:rsidR="00AF49A8" w:rsidRPr="008A4B6D" w:rsidRDefault="00AF49A8" w:rsidP="00AF49A8">
      <w:pPr>
        <w:pStyle w:val="Default"/>
        <w:ind w:left="360"/>
        <w:rPr>
          <w:sz w:val="22"/>
          <w:szCs w:val="22"/>
        </w:rPr>
      </w:pPr>
    </w:p>
    <w:p w14:paraId="7B57AFD9" w14:textId="46323C81" w:rsidR="002E2C3C" w:rsidRPr="008A4B6D" w:rsidRDefault="00AF49A8" w:rsidP="00AF49A8">
      <w:pPr>
        <w:pStyle w:val="ListParagraph"/>
        <w:numPr>
          <w:ilvl w:val="0"/>
          <w:numId w:val="3"/>
        </w:numPr>
        <w:rPr>
          <w:rFonts w:ascii="Montserrat" w:hAnsi="Montserrat"/>
          <w:sz w:val="28"/>
          <w:szCs w:val="28"/>
        </w:rPr>
      </w:pPr>
      <w:r w:rsidRPr="008A4B6D">
        <w:rPr>
          <w:rFonts w:ascii="Montserrat" w:hAnsi="Montserrat"/>
          <w:sz w:val="28"/>
          <w:szCs w:val="28"/>
        </w:rPr>
        <w:t>What we require</w:t>
      </w:r>
    </w:p>
    <w:p w14:paraId="28AC2D53" w14:textId="77D45803" w:rsidR="005052D2" w:rsidRPr="008A4B6D" w:rsidRDefault="005052D2" w:rsidP="00AF49A8">
      <w:pPr>
        <w:ind w:left="360"/>
        <w:rPr>
          <w:rFonts w:ascii="Montserrat" w:hAnsi="Montserrat"/>
          <w:b/>
          <w:bCs/>
          <w:u w:val="single"/>
        </w:rPr>
      </w:pPr>
      <w:r w:rsidRPr="008A4B6D">
        <w:rPr>
          <w:rFonts w:ascii="Montserrat" w:hAnsi="Montserrat"/>
          <w:b/>
          <w:bCs/>
          <w:u w:val="single"/>
        </w:rPr>
        <w:t>Prior to the event</w:t>
      </w:r>
    </w:p>
    <w:p w14:paraId="742419F3" w14:textId="54207C88" w:rsidR="00E901B7" w:rsidRPr="008A4B6D" w:rsidRDefault="005052D2" w:rsidP="005052D2">
      <w:pPr>
        <w:ind w:left="360"/>
        <w:rPr>
          <w:rFonts w:ascii="Montserrat" w:hAnsi="Montserrat"/>
        </w:rPr>
      </w:pPr>
      <w:r w:rsidRPr="008A4B6D">
        <w:rPr>
          <w:rFonts w:ascii="Montserrat" w:hAnsi="Montserrat"/>
        </w:rPr>
        <w:t xml:space="preserve">Prior to the event, you would be required to support us in developing our programme, and hosting this on a website that also allows for registrations. </w:t>
      </w:r>
      <w:r w:rsidR="00E901B7" w:rsidRPr="008A4B6D">
        <w:rPr>
          <w:rFonts w:ascii="Montserrat" w:hAnsi="Montserrat"/>
        </w:rPr>
        <w:t xml:space="preserve">You would also be partly responsible for driving registrations, alongside TfSE, helping us to secure a diverse list of high-profile attendees. </w:t>
      </w:r>
    </w:p>
    <w:p w14:paraId="12A8A881" w14:textId="649333F5" w:rsidR="005052D2" w:rsidRPr="008A4B6D" w:rsidRDefault="00E901B7" w:rsidP="005052D2">
      <w:pPr>
        <w:ind w:left="360"/>
        <w:rPr>
          <w:rFonts w:ascii="Montserrat" w:hAnsi="Montserrat"/>
        </w:rPr>
      </w:pPr>
      <w:r w:rsidRPr="008A4B6D">
        <w:rPr>
          <w:rFonts w:ascii="Montserrat" w:hAnsi="Montserrat"/>
        </w:rPr>
        <w:t xml:space="preserve"> </w:t>
      </w:r>
      <w:r w:rsidR="005052D2" w:rsidRPr="008A4B6D">
        <w:rPr>
          <w:rFonts w:ascii="Montserrat" w:hAnsi="Montserrat"/>
        </w:rPr>
        <w:t xml:space="preserve">You would then need to be available to support us in the briefing sessions with speakers, to ensure that everyone is comfortable and confident on the day. </w:t>
      </w:r>
    </w:p>
    <w:p w14:paraId="30AABD3B" w14:textId="00A68245" w:rsidR="00360124" w:rsidRDefault="00360124" w:rsidP="004548D3">
      <w:pPr>
        <w:ind w:left="360"/>
        <w:rPr>
          <w:rFonts w:ascii="Montserrat" w:hAnsi="Montserrat"/>
        </w:rPr>
      </w:pPr>
      <w:r w:rsidRPr="00360124">
        <w:rPr>
          <w:rFonts w:ascii="Montserrat" w:hAnsi="Montserrat"/>
        </w:rPr>
        <w:t xml:space="preserve">You will be required to secure sponsorship of the event. This could include sponsorship of the main stage, promotional emails, and lanyards. We may wish to offer various levels of sponsorship, including a headline sponsor and other supporting sponsors - we would work with you to finalise these details. You would then need to secure sponsors for the event, so experience of securing sponsorship and/or contacts in the transport, infrastructure, </w:t>
      </w:r>
      <w:r w:rsidRPr="00360124">
        <w:rPr>
          <w:rFonts w:ascii="Montserrat" w:hAnsi="Montserrat"/>
        </w:rPr>
        <w:t>technology,</w:t>
      </w:r>
      <w:r w:rsidRPr="00360124">
        <w:rPr>
          <w:rFonts w:ascii="Montserrat" w:hAnsi="Montserrat"/>
        </w:rPr>
        <w:t xml:space="preserve"> and consulting sectors would be beneficial.</w:t>
      </w:r>
    </w:p>
    <w:p w14:paraId="201BF240" w14:textId="1B874D3C" w:rsidR="004548D3" w:rsidRPr="008A4B6D" w:rsidRDefault="00A26688" w:rsidP="004548D3">
      <w:pPr>
        <w:ind w:left="360"/>
        <w:rPr>
          <w:rFonts w:ascii="Montserrat" w:hAnsi="Montserrat"/>
        </w:rPr>
      </w:pPr>
      <w:r w:rsidRPr="008A4B6D">
        <w:rPr>
          <w:rFonts w:ascii="Montserrat" w:hAnsi="Montserrat"/>
        </w:rPr>
        <w:t>You will support us in issuing an evaluation form</w:t>
      </w:r>
      <w:r w:rsidR="007A7EDE" w:rsidRPr="008A4B6D">
        <w:rPr>
          <w:rFonts w:ascii="Montserrat" w:hAnsi="Montserrat"/>
        </w:rPr>
        <w:t>, with a QR code/method of advertising the feedback form within the event</w:t>
      </w:r>
      <w:r w:rsidRPr="008A4B6D">
        <w:rPr>
          <w:rFonts w:ascii="Montserrat" w:hAnsi="Montserrat"/>
        </w:rPr>
        <w:t>, and you</w:t>
      </w:r>
      <w:r w:rsidR="008A4B6D" w:rsidRPr="008A4B6D">
        <w:rPr>
          <w:rFonts w:ascii="Montserrat" w:hAnsi="Montserrat"/>
        </w:rPr>
        <w:t xml:space="preserve"> would</w:t>
      </w:r>
      <w:r w:rsidRPr="008A4B6D">
        <w:rPr>
          <w:rFonts w:ascii="Montserrat" w:hAnsi="Montserrat"/>
        </w:rPr>
        <w:t xml:space="preserve"> </w:t>
      </w:r>
      <w:r w:rsidR="008A4B6D" w:rsidRPr="008A4B6D">
        <w:rPr>
          <w:rFonts w:ascii="Montserrat" w:hAnsi="Montserrat"/>
        </w:rPr>
        <w:t>support development of content for c</w:t>
      </w:r>
      <w:r w:rsidRPr="008A4B6D">
        <w:rPr>
          <w:rFonts w:ascii="Montserrat" w:hAnsi="Montserrat"/>
        </w:rPr>
        <w:t>orrespondence relating to the conference.</w:t>
      </w:r>
    </w:p>
    <w:p w14:paraId="7957ACCB" w14:textId="53DC5142" w:rsidR="004548D3" w:rsidRPr="008A4B6D" w:rsidRDefault="004548D3" w:rsidP="004548D3">
      <w:pPr>
        <w:ind w:left="360"/>
        <w:rPr>
          <w:rFonts w:ascii="Montserrat" w:hAnsi="Montserrat"/>
        </w:rPr>
      </w:pPr>
      <w:r w:rsidRPr="008A4B6D">
        <w:rPr>
          <w:rFonts w:ascii="Montserrat" w:hAnsi="Montserrat"/>
        </w:rPr>
        <w:t xml:space="preserve">Ensure any presentations from speakers have been collected and on file ready for the day. This will need to have sponsorship branding included on any material. </w:t>
      </w:r>
    </w:p>
    <w:p w14:paraId="5412C35A" w14:textId="3891E197" w:rsidR="005052D2" w:rsidRPr="008A4B6D" w:rsidRDefault="005052D2" w:rsidP="00AF49A8">
      <w:pPr>
        <w:ind w:left="360"/>
        <w:rPr>
          <w:rFonts w:ascii="Montserrat" w:hAnsi="Montserrat"/>
          <w:b/>
          <w:bCs/>
          <w:u w:val="single"/>
        </w:rPr>
      </w:pPr>
      <w:r w:rsidRPr="008A4B6D">
        <w:rPr>
          <w:rFonts w:ascii="Montserrat" w:hAnsi="Montserrat"/>
          <w:b/>
          <w:bCs/>
          <w:u w:val="single"/>
        </w:rPr>
        <w:t>The day before the event</w:t>
      </w:r>
    </w:p>
    <w:p w14:paraId="4F8DDB53" w14:textId="18FC789F" w:rsidR="00C325AA" w:rsidRPr="008A4B6D" w:rsidRDefault="00C325AA" w:rsidP="00AF49A8">
      <w:pPr>
        <w:ind w:left="360"/>
        <w:rPr>
          <w:rFonts w:ascii="Montserrat" w:hAnsi="Montserrat"/>
        </w:rPr>
      </w:pPr>
      <w:r w:rsidRPr="008A4B6D">
        <w:rPr>
          <w:rFonts w:ascii="Montserrat" w:hAnsi="Montserrat"/>
        </w:rPr>
        <w:t>For 2024, we intend to host the event once again at the Amex Football Stadium</w:t>
      </w:r>
      <w:r w:rsidR="005052D2" w:rsidRPr="008A4B6D">
        <w:rPr>
          <w:rFonts w:ascii="Montserrat" w:hAnsi="Montserrat"/>
        </w:rPr>
        <w:t>, Brighton</w:t>
      </w:r>
      <w:r w:rsidRPr="008A4B6D">
        <w:rPr>
          <w:rFonts w:ascii="Montserrat" w:hAnsi="Montserrat"/>
        </w:rPr>
        <w:t xml:space="preserve"> within the last two weeks of November. This date can be determined with the successful supplier and TfSE, and also by the upcoming </w:t>
      </w:r>
      <w:r w:rsidR="005052D2" w:rsidRPr="008A4B6D">
        <w:rPr>
          <w:rFonts w:ascii="Montserrat" w:hAnsi="Montserrat"/>
        </w:rPr>
        <w:t xml:space="preserve">general </w:t>
      </w:r>
      <w:r w:rsidRPr="008A4B6D">
        <w:rPr>
          <w:rFonts w:ascii="Montserrat" w:hAnsi="Montserrat"/>
        </w:rPr>
        <w:t>election.</w:t>
      </w:r>
    </w:p>
    <w:p w14:paraId="05499029" w14:textId="77777777" w:rsidR="00C325AA" w:rsidRPr="008A4B6D" w:rsidRDefault="00C325AA" w:rsidP="00AF49A8">
      <w:pPr>
        <w:ind w:left="360"/>
        <w:rPr>
          <w:rFonts w:ascii="Montserrat" w:hAnsi="Montserrat"/>
        </w:rPr>
      </w:pPr>
      <w:r w:rsidRPr="008A4B6D">
        <w:rPr>
          <w:rFonts w:ascii="Montserrat" w:hAnsi="Montserrat"/>
        </w:rPr>
        <w:t>The successful supplier would be required to be available the day prior to the event to set up. This would include:</w:t>
      </w:r>
    </w:p>
    <w:p w14:paraId="480174FC" w14:textId="02B02821" w:rsidR="00C325AA" w:rsidRPr="008A4B6D" w:rsidRDefault="00C325AA" w:rsidP="005052D2">
      <w:pPr>
        <w:ind w:left="360"/>
        <w:rPr>
          <w:rFonts w:ascii="Montserrat" w:hAnsi="Montserrat"/>
        </w:rPr>
      </w:pPr>
      <w:r w:rsidRPr="008A4B6D">
        <w:rPr>
          <w:rFonts w:ascii="Montserrat" w:hAnsi="Montserrat"/>
        </w:rPr>
        <w:t>-signage</w:t>
      </w:r>
      <w:r w:rsidR="005052D2" w:rsidRPr="008A4B6D">
        <w:rPr>
          <w:rFonts w:ascii="Montserrat" w:hAnsi="Montserrat"/>
        </w:rPr>
        <w:t xml:space="preserve"> / banners / other event materials</w:t>
      </w:r>
    </w:p>
    <w:p w14:paraId="096059E2" w14:textId="77777777" w:rsidR="00C325AA" w:rsidRPr="008A4B6D" w:rsidRDefault="00C325AA" w:rsidP="00C325AA">
      <w:pPr>
        <w:ind w:left="360"/>
        <w:rPr>
          <w:rFonts w:ascii="Montserrat" w:hAnsi="Montserrat"/>
        </w:rPr>
      </w:pPr>
      <w:r w:rsidRPr="008A4B6D">
        <w:rPr>
          <w:rFonts w:ascii="Montserrat" w:hAnsi="Montserrat"/>
        </w:rPr>
        <w:t>-sponsor stands</w:t>
      </w:r>
    </w:p>
    <w:p w14:paraId="7440A49B" w14:textId="79C97673" w:rsidR="00C325AA" w:rsidRPr="008A4B6D" w:rsidRDefault="00C325AA" w:rsidP="00C325AA">
      <w:pPr>
        <w:ind w:left="360"/>
        <w:rPr>
          <w:rFonts w:ascii="Montserrat" w:hAnsi="Montserrat"/>
        </w:rPr>
      </w:pPr>
      <w:r w:rsidRPr="008A4B6D">
        <w:rPr>
          <w:rFonts w:ascii="Montserrat" w:hAnsi="Montserrat"/>
        </w:rPr>
        <w:t>-registration stand</w:t>
      </w:r>
    </w:p>
    <w:p w14:paraId="1269E226" w14:textId="4888F4B7" w:rsidR="00C325AA" w:rsidRPr="008A4B6D" w:rsidRDefault="00C325AA" w:rsidP="00C325AA">
      <w:pPr>
        <w:ind w:left="360"/>
        <w:rPr>
          <w:rFonts w:ascii="Montserrat" w:hAnsi="Montserrat"/>
        </w:rPr>
      </w:pPr>
      <w:r w:rsidRPr="008A4B6D">
        <w:rPr>
          <w:rFonts w:ascii="Montserrat" w:hAnsi="Montserrat"/>
        </w:rPr>
        <w:t>-</w:t>
      </w:r>
      <w:r w:rsidR="00DA72B8" w:rsidRPr="008A4B6D">
        <w:rPr>
          <w:rFonts w:ascii="Montserrat" w:hAnsi="Montserrat"/>
        </w:rPr>
        <w:t xml:space="preserve">all AV equipment, plus technical run through. </w:t>
      </w:r>
    </w:p>
    <w:p w14:paraId="7E5CF391" w14:textId="6CE092CC" w:rsidR="005052D2" w:rsidRPr="008A4B6D" w:rsidRDefault="005052D2" w:rsidP="00C325AA">
      <w:pPr>
        <w:ind w:left="360"/>
        <w:rPr>
          <w:rFonts w:ascii="Montserrat" w:hAnsi="Montserrat"/>
          <w:b/>
          <w:bCs/>
          <w:u w:val="single"/>
        </w:rPr>
      </w:pPr>
      <w:r w:rsidRPr="008A4B6D">
        <w:rPr>
          <w:rFonts w:ascii="Montserrat" w:hAnsi="Montserrat"/>
          <w:b/>
          <w:bCs/>
          <w:u w:val="single"/>
        </w:rPr>
        <w:t>On the day of the event</w:t>
      </w:r>
    </w:p>
    <w:p w14:paraId="05521A10" w14:textId="3B3ED787" w:rsidR="00C325AA" w:rsidRPr="008A4B6D" w:rsidRDefault="00C325AA" w:rsidP="00C325AA">
      <w:pPr>
        <w:ind w:left="360"/>
        <w:rPr>
          <w:rFonts w:ascii="Montserrat" w:hAnsi="Montserrat"/>
        </w:rPr>
      </w:pPr>
      <w:r w:rsidRPr="008A4B6D">
        <w:rPr>
          <w:rFonts w:ascii="Montserrat" w:hAnsi="Montserrat"/>
        </w:rPr>
        <w:t xml:space="preserve">You would be required to be on site for the full day of the event, to </w:t>
      </w:r>
      <w:r w:rsidR="005052D2" w:rsidRPr="008A4B6D">
        <w:rPr>
          <w:rFonts w:ascii="Montserrat" w:hAnsi="Montserrat"/>
        </w:rPr>
        <w:t xml:space="preserve">co-ordinate with the venue, manage the timing of the event, manage the AV/ </w:t>
      </w:r>
      <w:r w:rsidR="005052D2" w:rsidRPr="008A4B6D">
        <w:rPr>
          <w:rFonts w:ascii="Montserrat" w:hAnsi="Montserrat"/>
        </w:rPr>
        <w:lastRenderedPageBreak/>
        <w:t>microphones/presentations and co-ordinate speakers</w:t>
      </w:r>
      <w:r w:rsidR="002E39D5" w:rsidRPr="008A4B6D">
        <w:rPr>
          <w:rFonts w:ascii="Montserrat" w:hAnsi="Montserrat"/>
        </w:rPr>
        <w:t xml:space="preserve"> and manage registration of attendees</w:t>
      </w:r>
      <w:r w:rsidR="005052D2" w:rsidRPr="008A4B6D">
        <w:rPr>
          <w:rFonts w:ascii="Montserrat" w:hAnsi="Montserrat"/>
        </w:rPr>
        <w:t xml:space="preserve">. </w:t>
      </w:r>
    </w:p>
    <w:p w14:paraId="55EEED00" w14:textId="71746CB5" w:rsidR="002E39D5" w:rsidRPr="008A4B6D" w:rsidRDefault="002E39D5" w:rsidP="00AF49A8">
      <w:pPr>
        <w:ind w:left="360"/>
        <w:rPr>
          <w:rFonts w:ascii="Montserrat" w:hAnsi="Montserrat"/>
          <w:b/>
          <w:bCs/>
          <w:u w:val="single"/>
        </w:rPr>
      </w:pPr>
      <w:r w:rsidRPr="008A4B6D">
        <w:rPr>
          <w:rFonts w:ascii="Montserrat" w:hAnsi="Montserrat"/>
          <w:b/>
          <w:bCs/>
          <w:u w:val="single"/>
        </w:rPr>
        <w:t>Summary</w:t>
      </w:r>
    </w:p>
    <w:p w14:paraId="1E2444FD" w14:textId="45C29C31" w:rsidR="00AF49A8" w:rsidRPr="008A4B6D" w:rsidRDefault="00AF49A8" w:rsidP="00AF49A8">
      <w:pPr>
        <w:ind w:left="360"/>
        <w:rPr>
          <w:rFonts w:ascii="Montserrat" w:hAnsi="Montserrat"/>
          <w:sz w:val="28"/>
          <w:szCs w:val="28"/>
        </w:rPr>
      </w:pPr>
      <w:r w:rsidRPr="008A4B6D">
        <w:rPr>
          <w:rFonts w:ascii="Montserrat" w:hAnsi="Montserrat"/>
        </w:rPr>
        <w:t>As</w:t>
      </w:r>
      <w:r w:rsidR="00C325AA" w:rsidRPr="008A4B6D">
        <w:rPr>
          <w:rFonts w:ascii="Montserrat" w:hAnsi="Montserrat"/>
        </w:rPr>
        <w:t xml:space="preserve"> with </w:t>
      </w:r>
      <w:r w:rsidRPr="008A4B6D">
        <w:rPr>
          <w:rFonts w:ascii="Montserrat" w:hAnsi="Montserrat"/>
        </w:rPr>
        <w:t>previous years, we set out a list of</w:t>
      </w:r>
      <w:r w:rsidR="00C325AA" w:rsidRPr="008A4B6D">
        <w:rPr>
          <w:rFonts w:ascii="Montserrat" w:hAnsi="Montserrat"/>
        </w:rPr>
        <w:t xml:space="preserve"> suggested</w:t>
      </w:r>
      <w:r w:rsidRPr="008A4B6D">
        <w:rPr>
          <w:rFonts w:ascii="Montserrat" w:hAnsi="Montserrat"/>
        </w:rPr>
        <w:t xml:space="preserve"> roles and responsibilities to make a clear approach when organising the event</w:t>
      </w:r>
      <w:r w:rsidRPr="008A4B6D">
        <w:rPr>
          <w:rFonts w:ascii="Montserrat" w:hAnsi="Montserrat"/>
          <w:sz w:val="28"/>
          <w:szCs w:val="28"/>
        </w:rPr>
        <w:t xml:space="preserve">. </w:t>
      </w:r>
    </w:p>
    <w:tbl>
      <w:tblPr>
        <w:tblStyle w:val="TableGrid"/>
        <w:tblW w:w="9209" w:type="dxa"/>
        <w:tblLook w:val="04A0" w:firstRow="1" w:lastRow="0" w:firstColumn="1" w:lastColumn="0" w:noHBand="0" w:noVBand="1"/>
      </w:tblPr>
      <w:tblGrid>
        <w:gridCol w:w="7207"/>
        <w:gridCol w:w="847"/>
        <w:gridCol w:w="1178"/>
      </w:tblGrid>
      <w:tr w:rsidR="00C325AA" w:rsidRPr="008A4B6D" w14:paraId="06B780C5" w14:textId="77777777" w:rsidTr="00A31510">
        <w:trPr>
          <w:trHeight w:val="290"/>
        </w:trPr>
        <w:tc>
          <w:tcPr>
            <w:tcW w:w="7207" w:type="dxa"/>
            <w:noWrap/>
            <w:hideMark/>
          </w:tcPr>
          <w:p w14:paraId="6BBE8F3A" w14:textId="77777777" w:rsidR="00C325AA" w:rsidRPr="008A4B6D" w:rsidRDefault="00C325AA" w:rsidP="00A31510">
            <w:pPr>
              <w:rPr>
                <w:rFonts w:ascii="Montserrat" w:hAnsi="Montserrat"/>
                <w:b/>
                <w:bCs/>
              </w:rPr>
            </w:pPr>
            <w:r w:rsidRPr="008A4B6D">
              <w:rPr>
                <w:rFonts w:ascii="Montserrat" w:hAnsi="Montserrat"/>
                <w:b/>
                <w:bCs/>
              </w:rPr>
              <w:t>Task</w:t>
            </w:r>
          </w:p>
        </w:tc>
        <w:tc>
          <w:tcPr>
            <w:tcW w:w="847" w:type="dxa"/>
            <w:noWrap/>
            <w:hideMark/>
          </w:tcPr>
          <w:p w14:paraId="0889A22E" w14:textId="77777777" w:rsidR="00C325AA" w:rsidRPr="008A4B6D" w:rsidRDefault="00C325AA" w:rsidP="00A31510">
            <w:pPr>
              <w:rPr>
                <w:rFonts w:ascii="Montserrat" w:hAnsi="Montserrat"/>
                <w:b/>
                <w:bCs/>
              </w:rPr>
            </w:pPr>
            <w:r w:rsidRPr="008A4B6D">
              <w:rPr>
                <w:rFonts w:ascii="Montserrat" w:hAnsi="Montserrat"/>
                <w:b/>
                <w:bCs/>
              </w:rPr>
              <w:t>TfSE</w:t>
            </w:r>
          </w:p>
        </w:tc>
        <w:tc>
          <w:tcPr>
            <w:tcW w:w="1155" w:type="dxa"/>
            <w:noWrap/>
            <w:hideMark/>
          </w:tcPr>
          <w:p w14:paraId="231F66CD" w14:textId="77777777" w:rsidR="00C325AA" w:rsidRPr="008A4B6D" w:rsidRDefault="00C325AA" w:rsidP="00A31510">
            <w:pPr>
              <w:rPr>
                <w:rFonts w:ascii="Montserrat" w:hAnsi="Montserrat"/>
                <w:b/>
                <w:bCs/>
              </w:rPr>
            </w:pPr>
            <w:r w:rsidRPr="008A4B6D">
              <w:rPr>
                <w:rFonts w:ascii="Montserrat" w:hAnsi="Montserrat"/>
                <w:b/>
                <w:bCs/>
              </w:rPr>
              <w:t>Supplier</w:t>
            </w:r>
          </w:p>
        </w:tc>
      </w:tr>
      <w:tr w:rsidR="00C325AA" w:rsidRPr="008A4B6D" w14:paraId="493C31BD" w14:textId="77777777" w:rsidTr="00A31510">
        <w:trPr>
          <w:trHeight w:val="290"/>
        </w:trPr>
        <w:tc>
          <w:tcPr>
            <w:tcW w:w="7207" w:type="dxa"/>
            <w:noWrap/>
            <w:hideMark/>
          </w:tcPr>
          <w:p w14:paraId="48D3C52E" w14:textId="77777777" w:rsidR="00C325AA" w:rsidRPr="008A4B6D" w:rsidRDefault="00C325AA" w:rsidP="00A31510">
            <w:pPr>
              <w:rPr>
                <w:rFonts w:ascii="Montserrat" w:hAnsi="Montserrat"/>
              </w:rPr>
            </w:pPr>
            <w:r w:rsidRPr="008A4B6D">
              <w:rPr>
                <w:rFonts w:ascii="Montserrat" w:hAnsi="Montserrat"/>
              </w:rPr>
              <w:t xml:space="preserve">Choose venue </w:t>
            </w:r>
            <w:proofErr w:type="spellStart"/>
            <w:r w:rsidRPr="008A4B6D">
              <w:rPr>
                <w:rFonts w:ascii="Montserrat" w:hAnsi="Montserrat"/>
              </w:rPr>
              <w:t>inc</w:t>
            </w:r>
            <w:proofErr w:type="spellEnd"/>
            <w:r w:rsidRPr="008A4B6D">
              <w:rPr>
                <w:rFonts w:ascii="Montserrat" w:hAnsi="Montserrat"/>
              </w:rPr>
              <w:t xml:space="preserve"> date / time</w:t>
            </w:r>
          </w:p>
        </w:tc>
        <w:tc>
          <w:tcPr>
            <w:tcW w:w="847" w:type="dxa"/>
            <w:noWrap/>
            <w:hideMark/>
          </w:tcPr>
          <w:p w14:paraId="7F4057B7" w14:textId="77777777" w:rsidR="00C325AA" w:rsidRPr="008A4B6D" w:rsidRDefault="00C325AA" w:rsidP="00A31510">
            <w:pPr>
              <w:rPr>
                <w:rFonts w:ascii="Montserrat" w:hAnsi="Montserrat"/>
              </w:rPr>
            </w:pPr>
            <w:r w:rsidRPr="008A4B6D">
              <w:rPr>
                <w:rFonts w:ascii="Montserrat" w:hAnsi="Montserrat"/>
              </w:rPr>
              <w:t>Yes</w:t>
            </w:r>
          </w:p>
        </w:tc>
        <w:tc>
          <w:tcPr>
            <w:tcW w:w="1155" w:type="dxa"/>
            <w:noWrap/>
            <w:hideMark/>
          </w:tcPr>
          <w:p w14:paraId="6271F7CC" w14:textId="77777777" w:rsidR="00C325AA" w:rsidRPr="008A4B6D" w:rsidRDefault="00C325AA" w:rsidP="00A31510">
            <w:pPr>
              <w:rPr>
                <w:rFonts w:ascii="Montserrat" w:hAnsi="Montserrat"/>
              </w:rPr>
            </w:pPr>
            <w:r w:rsidRPr="008A4B6D">
              <w:rPr>
                <w:rFonts w:ascii="Montserrat" w:hAnsi="Montserrat"/>
              </w:rPr>
              <w:t>Yes</w:t>
            </w:r>
          </w:p>
        </w:tc>
      </w:tr>
      <w:tr w:rsidR="00C325AA" w:rsidRPr="008A4B6D" w14:paraId="78750537" w14:textId="77777777" w:rsidTr="00A31510">
        <w:trPr>
          <w:trHeight w:val="290"/>
        </w:trPr>
        <w:tc>
          <w:tcPr>
            <w:tcW w:w="7207" w:type="dxa"/>
            <w:noWrap/>
            <w:hideMark/>
          </w:tcPr>
          <w:p w14:paraId="254CF754" w14:textId="77777777" w:rsidR="00C325AA" w:rsidRPr="008A4B6D" w:rsidRDefault="00C325AA" w:rsidP="00A31510">
            <w:pPr>
              <w:rPr>
                <w:rFonts w:ascii="Montserrat" w:hAnsi="Montserrat"/>
              </w:rPr>
            </w:pPr>
            <w:r w:rsidRPr="008A4B6D">
              <w:rPr>
                <w:rFonts w:ascii="Montserrat" w:hAnsi="Montserrat"/>
              </w:rPr>
              <w:t>Book / contract with venue</w:t>
            </w:r>
          </w:p>
        </w:tc>
        <w:tc>
          <w:tcPr>
            <w:tcW w:w="847" w:type="dxa"/>
            <w:noWrap/>
            <w:hideMark/>
          </w:tcPr>
          <w:p w14:paraId="14B918ED" w14:textId="77777777" w:rsidR="00C325AA" w:rsidRPr="008A4B6D" w:rsidRDefault="00C325AA" w:rsidP="00A31510">
            <w:pPr>
              <w:rPr>
                <w:rFonts w:ascii="Montserrat" w:hAnsi="Montserrat"/>
              </w:rPr>
            </w:pPr>
            <w:r w:rsidRPr="008A4B6D">
              <w:rPr>
                <w:rFonts w:ascii="Montserrat" w:hAnsi="Montserrat"/>
              </w:rPr>
              <w:t>Yes</w:t>
            </w:r>
          </w:p>
        </w:tc>
        <w:tc>
          <w:tcPr>
            <w:tcW w:w="1155" w:type="dxa"/>
            <w:noWrap/>
            <w:hideMark/>
          </w:tcPr>
          <w:p w14:paraId="1BFDF38C" w14:textId="77777777" w:rsidR="00C325AA" w:rsidRPr="008A4B6D" w:rsidRDefault="00C325AA" w:rsidP="00A31510">
            <w:pPr>
              <w:rPr>
                <w:rFonts w:ascii="Montserrat" w:hAnsi="Montserrat"/>
              </w:rPr>
            </w:pPr>
          </w:p>
        </w:tc>
      </w:tr>
      <w:tr w:rsidR="00C325AA" w:rsidRPr="008A4B6D" w14:paraId="460561EB" w14:textId="77777777" w:rsidTr="00A31510">
        <w:trPr>
          <w:trHeight w:val="290"/>
        </w:trPr>
        <w:tc>
          <w:tcPr>
            <w:tcW w:w="7207" w:type="dxa"/>
            <w:noWrap/>
            <w:hideMark/>
          </w:tcPr>
          <w:p w14:paraId="3C561A7F" w14:textId="77777777" w:rsidR="00C325AA" w:rsidRPr="008A4B6D" w:rsidRDefault="00C325AA" w:rsidP="00A31510">
            <w:pPr>
              <w:rPr>
                <w:rFonts w:ascii="Montserrat" w:hAnsi="Montserrat"/>
              </w:rPr>
            </w:pPr>
            <w:r w:rsidRPr="008A4B6D">
              <w:rPr>
                <w:rFonts w:ascii="Montserrat" w:hAnsi="Montserrat"/>
              </w:rPr>
              <w:t>Confirm accessibility of venue</w:t>
            </w:r>
          </w:p>
        </w:tc>
        <w:tc>
          <w:tcPr>
            <w:tcW w:w="847" w:type="dxa"/>
            <w:noWrap/>
            <w:hideMark/>
          </w:tcPr>
          <w:p w14:paraId="4E435C5E" w14:textId="77777777" w:rsidR="00C325AA" w:rsidRPr="008A4B6D" w:rsidRDefault="00C325AA" w:rsidP="00A31510">
            <w:pPr>
              <w:rPr>
                <w:rFonts w:ascii="Montserrat" w:hAnsi="Montserrat"/>
              </w:rPr>
            </w:pPr>
            <w:r w:rsidRPr="008A4B6D">
              <w:rPr>
                <w:rFonts w:ascii="Montserrat" w:hAnsi="Montserrat"/>
              </w:rPr>
              <w:t>Yes</w:t>
            </w:r>
          </w:p>
        </w:tc>
        <w:tc>
          <w:tcPr>
            <w:tcW w:w="1155" w:type="dxa"/>
            <w:noWrap/>
            <w:hideMark/>
          </w:tcPr>
          <w:p w14:paraId="093B6103" w14:textId="633EA97F" w:rsidR="00C325AA" w:rsidRPr="008A4B6D" w:rsidRDefault="00C325AA" w:rsidP="00A31510">
            <w:pPr>
              <w:rPr>
                <w:rFonts w:ascii="Montserrat" w:hAnsi="Montserrat"/>
              </w:rPr>
            </w:pPr>
            <w:r w:rsidRPr="008A4B6D">
              <w:rPr>
                <w:rFonts w:ascii="Montserrat" w:hAnsi="Montserrat"/>
              </w:rPr>
              <w:t>Yes</w:t>
            </w:r>
          </w:p>
        </w:tc>
      </w:tr>
      <w:tr w:rsidR="00C325AA" w:rsidRPr="008A4B6D" w14:paraId="36976D1C" w14:textId="77777777" w:rsidTr="00A31510">
        <w:trPr>
          <w:trHeight w:val="290"/>
        </w:trPr>
        <w:tc>
          <w:tcPr>
            <w:tcW w:w="7207" w:type="dxa"/>
            <w:noWrap/>
            <w:hideMark/>
          </w:tcPr>
          <w:p w14:paraId="578A4631" w14:textId="77777777" w:rsidR="00C325AA" w:rsidRPr="008A4B6D" w:rsidRDefault="00C325AA" w:rsidP="00A31510">
            <w:pPr>
              <w:rPr>
                <w:rFonts w:ascii="Montserrat" w:hAnsi="Montserrat"/>
              </w:rPr>
            </w:pPr>
            <w:r w:rsidRPr="008A4B6D">
              <w:rPr>
                <w:rFonts w:ascii="Montserrat" w:hAnsi="Montserrat"/>
              </w:rPr>
              <w:t xml:space="preserve">Catering options </w:t>
            </w:r>
          </w:p>
        </w:tc>
        <w:tc>
          <w:tcPr>
            <w:tcW w:w="847" w:type="dxa"/>
            <w:noWrap/>
            <w:hideMark/>
          </w:tcPr>
          <w:p w14:paraId="6EB3AD20" w14:textId="77777777" w:rsidR="00C325AA" w:rsidRPr="008A4B6D" w:rsidRDefault="00C325AA" w:rsidP="00A31510">
            <w:pPr>
              <w:rPr>
                <w:rFonts w:ascii="Montserrat" w:hAnsi="Montserrat"/>
              </w:rPr>
            </w:pPr>
            <w:r w:rsidRPr="008A4B6D">
              <w:rPr>
                <w:rFonts w:ascii="Montserrat" w:hAnsi="Montserrat"/>
              </w:rPr>
              <w:t>Yes</w:t>
            </w:r>
          </w:p>
        </w:tc>
        <w:tc>
          <w:tcPr>
            <w:tcW w:w="1155" w:type="dxa"/>
            <w:noWrap/>
            <w:hideMark/>
          </w:tcPr>
          <w:p w14:paraId="7E0590F8" w14:textId="77777777" w:rsidR="00C325AA" w:rsidRPr="008A4B6D" w:rsidRDefault="00C325AA" w:rsidP="00A31510">
            <w:pPr>
              <w:rPr>
                <w:rFonts w:ascii="Montserrat" w:hAnsi="Montserrat"/>
              </w:rPr>
            </w:pPr>
          </w:p>
        </w:tc>
      </w:tr>
      <w:tr w:rsidR="00C325AA" w:rsidRPr="008A4B6D" w14:paraId="286BFA15" w14:textId="77777777" w:rsidTr="00A31510">
        <w:trPr>
          <w:trHeight w:val="290"/>
        </w:trPr>
        <w:tc>
          <w:tcPr>
            <w:tcW w:w="7207" w:type="dxa"/>
            <w:noWrap/>
            <w:hideMark/>
          </w:tcPr>
          <w:p w14:paraId="6A419E1E" w14:textId="77777777" w:rsidR="00C325AA" w:rsidRPr="008A4B6D" w:rsidRDefault="00C325AA" w:rsidP="00A31510">
            <w:pPr>
              <w:rPr>
                <w:rFonts w:ascii="Montserrat" w:hAnsi="Montserrat"/>
              </w:rPr>
            </w:pPr>
            <w:r w:rsidRPr="008A4B6D">
              <w:rPr>
                <w:rFonts w:ascii="Montserrat" w:hAnsi="Montserrat"/>
              </w:rPr>
              <w:t xml:space="preserve">Arrange required resources (anything not included with venue will need to be hired) </w:t>
            </w:r>
          </w:p>
        </w:tc>
        <w:tc>
          <w:tcPr>
            <w:tcW w:w="847" w:type="dxa"/>
            <w:noWrap/>
            <w:hideMark/>
          </w:tcPr>
          <w:p w14:paraId="725BC1A8" w14:textId="77777777" w:rsidR="00C325AA" w:rsidRPr="008A4B6D" w:rsidRDefault="00C325AA" w:rsidP="00A31510">
            <w:pPr>
              <w:rPr>
                <w:rFonts w:ascii="Montserrat" w:hAnsi="Montserrat"/>
              </w:rPr>
            </w:pPr>
          </w:p>
        </w:tc>
        <w:tc>
          <w:tcPr>
            <w:tcW w:w="1155" w:type="dxa"/>
            <w:noWrap/>
            <w:hideMark/>
          </w:tcPr>
          <w:p w14:paraId="4521454A" w14:textId="77777777" w:rsidR="00C325AA" w:rsidRPr="008A4B6D" w:rsidRDefault="00C325AA" w:rsidP="00A31510">
            <w:pPr>
              <w:rPr>
                <w:rFonts w:ascii="Montserrat" w:hAnsi="Montserrat"/>
              </w:rPr>
            </w:pPr>
            <w:r w:rsidRPr="008A4B6D">
              <w:rPr>
                <w:rFonts w:ascii="Montserrat" w:hAnsi="Montserrat"/>
              </w:rPr>
              <w:t>Yes</w:t>
            </w:r>
          </w:p>
        </w:tc>
      </w:tr>
      <w:tr w:rsidR="00C325AA" w:rsidRPr="008A4B6D" w14:paraId="5CBD5618" w14:textId="77777777" w:rsidTr="00A31510">
        <w:trPr>
          <w:trHeight w:val="290"/>
        </w:trPr>
        <w:tc>
          <w:tcPr>
            <w:tcW w:w="7207" w:type="dxa"/>
            <w:noWrap/>
            <w:hideMark/>
          </w:tcPr>
          <w:p w14:paraId="5165B512" w14:textId="77777777" w:rsidR="00C325AA" w:rsidRPr="008A4B6D" w:rsidRDefault="00C325AA" w:rsidP="00A31510">
            <w:pPr>
              <w:rPr>
                <w:rFonts w:ascii="Montserrat" w:hAnsi="Montserrat"/>
              </w:rPr>
            </w:pPr>
            <w:r w:rsidRPr="008A4B6D">
              <w:rPr>
                <w:rFonts w:ascii="Montserrat" w:hAnsi="Montserrat"/>
              </w:rPr>
              <w:t>Source any additional resources e.g. extra IT equipment</w:t>
            </w:r>
          </w:p>
        </w:tc>
        <w:tc>
          <w:tcPr>
            <w:tcW w:w="847" w:type="dxa"/>
            <w:noWrap/>
            <w:hideMark/>
          </w:tcPr>
          <w:p w14:paraId="45E04B48" w14:textId="77777777" w:rsidR="00C325AA" w:rsidRPr="008A4B6D" w:rsidRDefault="00C325AA" w:rsidP="00A31510">
            <w:pPr>
              <w:rPr>
                <w:rFonts w:ascii="Montserrat" w:hAnsi="Montserrat"/>
              </w:rPr>
            </w:pPr>
          </w:p>
        </w:tc>
        <w:tc>
          <w:tcPr>
            <w:tcW w:w="1155" w:type="dxa"/>
            <w:noWrap/>
            <w:hideMark/>
          </w:tcPr>
          <w:p w14:paraId="48B4D788" w14:textId="77777777" w:rsidR="00C325AA" w:rsidRPr="008A4B6D" w:rsidRDefault="00C325AA" w:rsidP="00A31510">
            <w:pPr>
              <w:rPr>
                <w:rFonts w:ascii="Montserrat" w:hAnsi="Montserrat"/>
              </w:rPr>
            </w:pPr>
            <w:r w:rsidRPr="008A4B6D">
              <w:rPr>
                <w:rFonts w:ascii="Montserrat" w:hAnsi="Montserrat"/>
              </w:rPr>
              <w:t>Yes</w:t>
            </w:r>
          </w:p>
        </w:tc>
      </w:tr>
      <w:tr w:rsidR="00C325AA" w:rsidRPr="008A4B6D" w14:paraId="46B96265" w14:textId="77777777" w:rsidTr="00A31510">
        <w:trPr>
          <w:trHeight w:val="290"/>
        </w:trPr>
        <w:tc>
          <w:tcPr>
            <w:tcW w:w="7207" w:type="dxa"/>
            <w:noWrap/>
            <w:hideMark/>
          </w:tcPr>
          <w:p w14:paraId="669CC0D1" w14:textId="77777777" w:rsidR="00C325AA" w:rsidRPr="008A4B6D" w:rsidRDefault="00C325AA" w:rsidP="00A31510">
            <w:pPr>
              <w:rPr>
                <w:rFonts w:ascii="Montserrat" w:hAnsi="Montserrat"/>
              </w:rPr>
            </w:pPr>
            <w:r w:rsidRPr="008A4B6D">
              <w:rPr>
                <w:rFonts w:ascii="Montserrat" w:hAnsi="Montserrat"/>
              </w:rPr>
              <w:t>Contacts with suppliers</w:t>
            </w:r>
          </w:p>
        </w:tc>
        <w:tc>
          <w:tcPr>
            <w:tcW w:w="847" w:type="dxa"/>
            <w:noWrap/>
            <w:hideMark/>
          </w:tcPr>
          <w:p w14:paraId="269DF38F" w14:textId="77777777" w:rsidR="00C325AA" w:rsidRPr="008A4B6D" w:rsidRDefault="00C325AA" w:rsidP="00A31510">
            <w:pPr>
              <w:rPr>
                <w:rFonts w:ascii="Montserrat" w:hAnsi="Montserrat"/>
              </w:rPr>
            </w:pPr>
          </w:p>
        </w:tc>
        <w:tc>
          <w:tcPr>
            <w:tcW w:w="1155" w:type="dxa"/>
            <w:noWrap/>
            <w:hideMark/>
          </w:tcPr>
          <w:p w14:paraId="1495826E" w14:textId="77777777" w:rsidR="00C325AA" w:rsidRPr="008A4B6D" w:rsidRDefault="00C325AA" w:rsidP="00A31510">
            <w:pPr>
              <w:rPr>
                <w:rFonts w:ascii="Montserrat" w:hAnsi="Montserrat"/>
              </w:rPr>
            </w:pPr>
            <w:r w:rsidRPr="008A4B6D">
              <w:rPr>
                <w:rFonts w:ascii="Montserrat" w:hAnsi="Montserrat"/>
              </w:rPr>
              <w:t>Yes</w:t>
            </w:r>
          </w:p>
        </w:tc>
      </w:tr>
      <w:tr w:rsidR="00C325AA" w:rsidRPr="008A4B6D" w14:paraId="6E105E72" w14:textId="77777777" w:rsidTr="00A31510">
        <w:trPr>
          <w:trHeight w:val="290"/>
        </w:trPr>
        <w:tc>
          <w:tcPr>
            <w:tcW w:w="7207" w:type="dxa"/>
            <w:noWrap/>
            <w:hideMark/>
          </w:tcPr>
          <w:p w14:paraId="51008B84" w14:textId="77777777" w:rsidR="00C325AA" w:rsidRPr="008A4B6D" w:rsidRDefault="00C325AA" w:rsidP="00A31510">
            <w:pPr>
              <w:rPr>
                <w:rFonts w:ascii="Montserrat" w:hAnsi="Montserrat"/>
              </w:rPr>
            </w:pPr>
          </w:p>
        </w:tc>
        <w:tc>
          <w:tcPr>
            <w:tcW w:w="847" w:type="dxa"/>
            <w:noWrap/>
            <w:hideMark/>
          </w:tcPr>
          <w:p w14:paraId="1CF52417" w14:textId="77777777" w:rsidR="00C325AA" w:rsidRPr="008A4B6D" w:rsidRDefault="00C325AA" w:rsidP="00A31510">
            <w:pPr>
              <w:rPr>
                <w:rFonts w:ascii="Montserrat" w:hAnsi="Montserrat"/>
              </w:rPr>
            </w:pPr>
          </w:p>
        </w:tc>
        <w:tc>
          <w:tcPr>
            <w:tcW w:w="1155" w:type="dxa"/>
            <w:noWrap/>
            <w:hideMark/>
          </w:tcPr>
          <w:p w14:paraId="037657BB" w14:textId="77777777" w:rsidR="00C325AA" w:rsidRPr="008A4B6D" w:rsidRDefault="00C325AA" w:rsidP="00A31510">
            <w:pPr>
              <w:rPr>
                <w:rFonts w:ascii="Montserrat" w:hAnsi="Montserrat"/>
              </w:rPr>
            </w:pPr>
          </w:p>
        </w:tc>
      </w:tr>
      <w:tr w:rsidR="00C325AA" w:rsidRPr="008A4B6D" w14:paraId="1F7032DE" w14:textId="77777777" w:rsidTr="00A31510">
        <w:trPr>
          <w:trHeight w:val="290"/>
        </w:trPr>
        <w:tc>
          <w:tcPr>
            <w:tcW w:w="7207" w:type="dxa"/>
            <w:noWrap/>
            <w:hideMark/>
          </w:tcPr>
          <w:p w14:paraId="0504407E" w14:textId="71D39AE9" w:rsidR="00C325AA" w:rsidRPr="008A4B6D" w:rsidRDefault="00C8151C" w:rsidP="00A31510">
            <w:pPr>
              <w:rPr>
                <w:rFonts w:ascii="Montserrat" w:hAnsi="Montserrat"/>
              </w:rPr>
            </w:pPr>
            <w:r w:rsidRPr="008A4B6D">
              <w:rPr>
                <w:rFonts w:ascii="Montserrat" w:hAnsi="Montserrat"/>
              </w:rPr>
              <w:t xml:space="preserve">Assist in securing </w:t>
            </w:r>
            <w:r w:rsidR="00C325AA" w:rsidRPr="008A4B6D">
              <w:rPr>
                <w:rFonts w:ascii="Montserrat" w:hAnsi="Montserrat"/>
              </w:rPr>
              <w:t>sponsors</w:t>
            </w:r>
            <w:r w:rsidRPr="008A4B6D">
              <w:rPr>
                <w:rFonts w:ascii="Montserrat" w:hAnsi="Montserrat"/>
              </w:rPr>
              <w:t>hip of the event</w:t>
            </w:r>
          </w:p>
        </w:tc>
        <w:tc>
          <w:tcPr>
            <w:tcW w:w="847" w:type="dxa"/>
            <w:noWrap/>
            <w:hideMark/>
          </w:tcPr>
          <w:p w14:paraId="0F2AC5AB" w14:textId="77777777" w:rsidR="00C325AA" w:rsidRPr="008A4B6D" w:rsidRDefault="00C325AA" w:rsidP="00A31510">
            <w:pPr>
              <w:rPr>
                <w:rFonts w:ascii="Montserrat" w:hAnsi="Montserrat"/>
              </w:rPr>
            </w:pPr>
          </w:p>
        </w:tc>
        <w:tc>
          <w:tcPr>
            <w:tcW w:w="1155" w:type="dxa"/>
            <w:noWrap/>
            <w:hideMark/>
          </w:tcPr>
          <w:p w14:paraId="76EDE4D2" w14:textId="77777777" w:rsidR="00C325AA" w:rsidRPr="008A4B6D" w:rsidRDefault="00C325AA" w:rsidP="00A31510">
            <w:pPr>
              <w:rPr>
                <w:rFonts w:ascii="Montserrat" w:hAnsi="Montserrat"/>
              </w:rPr>
            </w:pPr>
            <w:r w:rsidRPr="008A4B6D">
              <w:rPr>
                <w:rFonts w:ascii="Montserrat" w:hAnsi="Montserrat"/>
              </w:rPr>
              <w:t>Yes</w:t>
            </w:r>
          </w:p>
        </w:tc>
      </w:tr>
      <w:tr w:rsidR="00C325AA" w:rsidRPr="008A4B6D" w14:paraId="40F60B92" w14:textId="77777777" w:rsidTr="00A31510">
        <w:trPr>
          <w:trHeight w:val="290"/>
        </w:trPr>
        <w:tc>
          <w:tcPr>
            <w:tcW w:w="7207" w:type="dxa"/>
            <w:noWrap/>
            <w:hideMark/>
          </w:tcPr>
          <w:p w14:paraId="2E5C3BC0" w14:textId="77777777" w:rsidR="00C325AA" w:rsidRPr="008A4B6D" w:rsidRDefault="00C325AA" w:rsidP="00A31510">
            <w:pPr>
              <w:rPr>
                <w:rFonts w:ascii="Montserrat" w:hAnsi="Montserrat"/>
              </w:rPr>
            </w:pPr>
            <w:r w:rsidRPr="008A4B6D">
              <w:rPr>
                <w:rFonts w:ascii="Montserrat" w:hAnsi="Montserrat"/>
              </w:rPr>
              <w:t>Identify speakers</w:t>
            </w:r>
          </w:p>
        </w:tc>
        <w:tc>
          <w:tcPr>
            <w:tcW w:w="847" w:type="dxa"/>
            <w:noWrap/>
            <w:hideMark/>
          </w:tcPr>
          <w:p w14:paraId="236D0B12" w14:textId="77777777" w:rsidR="00C325AA" w:rsidRPr="008A4B6D" w:rsidRDefault="00C325AA" w:rsidP="00A31510">
            <w:pPr>
              <w:rPr>
                <w:rFonts w:ascii="Montserrat" w:hAnsi="Montserrat"/>
              </w:rPr>
            </w:pPr>
            <w:r w:rsidRPr="008A4B6D">
              <w:rPr>
                <w:rFonts w:ascii="Montserrat" w:hAnsi="Montserrat"/>
              </w:rPr>
              <w:t>Yes</w:t>
            </w:r>
          </w:p>
        </w:tc>
        <w:tc>
          <w:tcPr>
            <w:tcW w:w="1155" w:type="dxa"/>
            <w:noWrap/>
            <w:hideMark/>
          </w:tcPr>
          <w:p w14:paraId="294E6E9B" w14:textId="77777777" w:rsidR="00C325AA" w:rsidRPr="008A4B6D" w:rsidRDefault="00C325AA" w:rsidP="00A31510">
            <w:pPr>
              <w:rPr>
                <w:rFonts w:ascii="Montserrat" w:hAnsi="Montserrat"/>
              </w:rPr>
            </w:pPr>
            <w:r w:rsidRPr="008A4B6D">
              <w:rPr>
                <w:rFonts w:ascii="Montserrat" w:hAnsi="Montserrat"/>
              </w:rPr>
              <w:t>Yes</w:t>
            </w:r>
          </w:p>
        </w:tc>
      </w:tr>
      <w:tr w:rsidR="00C325AA" w:rsidRPr="008A4B6D" w14:paraId="0CF7DDCF" w14:textId="77777777" w:rsidTr="00A31510">
        <w:trPr>
          <w:trHeight w:val="290"/>
        </w:trPr>
        <w:tc>
          <w:tcPr>
            <w:tcW w:w="7207" w:type="dxa"/>
            <w:noWrap/>
            <w:hideMark/>
          </w:tcPr>
          <w:p w14:paraId="3A26C305" w14:textId="77777777" w:rsidR="00C325AA" w:rsidRPr="008A4B6D" w:rsidRDefault="00C325AA" w:rsidP="00A31510">
            <w:pPr>
              <w:rPr>
                <w:rFonts w:ascii="Montserrat" w:hAnsi="Montserrat"/>
              </w:rPr>
            </w:pPr>
            <w:r w:rsidRPr="008A4B6D">
              <w:rPr>
                <w:rFonts w:ascii="Montserrat" w:hAnsi="Montserrat"/>
              </w:rPr>
              <w:t>Invite speakers</w:t>
            </w:r>
          </w:p>
        </w:tc>
        <w:tc>
          <w:tcPr>
            <w:tcW w:w="847" w:type="dxa"/>
            <w:noWrap/>
            <w:hideMark/>
          </w:tcPr>
          <w:p w14:paraId="7C146EA1" w14:textId="77777777" w:rsidR="00C325AA" w:rsidRPr="008A4B6D" w:rsidRDefault="00C325AA" w:rsidP="00A31510">
            <w:pPr>
              <w:rPr>
                <w:rFonts w:ascii="Montserrat" w:hAnsi="Montserrat"/>
              </w:rPr>
            </w:pPr>
            <w:r w:rsidRPr="008A4B6D">
              <w:rPr>
                <w:rFonts w:ascii="Montserrat" w:hAnsi="Montserrat"/>
              </w:rPr>
              <w:t>Yes</w:t>
            </w:r>
          </w:p>
        </w:tc>
        <w:tc>
          <w:tcPr>
            <w:tcW w:w="1155" w:type="dxa"/>
            <w:noWrap/>
            <w:hideMark/>
          </w:tcPr>
          <w:p w14:paraId="36E51232" w14:textId="77777777" w:rsidR="00C325AA" w:rsidRPr="008A4B6D" w:rsidRDefault="00C325AA" w:rsidP="00A31510">
            <w:pPr>
              <w:rPr>
                <w:rFonts w:ascii="Montserrat" w:hAnsi="Montserrat"/>
              </w:rPr>
            </w:pPr>
          </w:p>
        </w:tc>
      </w:tr>
      <w:tr w:rsidR="00C325AA" w:rsidRPr="008A4B6D" w14:paraId="58131BD9" w14:textId="77777777" w:rsidTr="00A31510">
        <w:trPr>
          <w:trHeight w:val="290"/>
        </w:trPr>
        <w:tc>
          <w:tcPr>
            <w:tcW w:w="7207" w:type="dxa"/>
            <w:noWrap/>
            <w:hideMark/>
          </w:tcPr>
          <w:p w14:paraId="1C051948" w14:textId="77777777" w:rsidR="00C325AA" w:rsidRPr="008A4B6D" w:rsidRDefault="00C325AA" w:rsidP="00A31510">
            <w:pPr>
              <w:rPr>
                <w:rFonts w:ascii="Montserrat" w:hAnsi="Montserrat"/>
              </w:rPr>
            </w:pPr>
            <w:r w:rsidRPr="008A4B6D">
              <w:rPr>
                <w:rFonts w:ascii="Montserrat" w:hAnsi="Montserrat"/>
              </w:rPr>
              <w:t>Briefing &amp; engaging speakers inc. arranging presentations</w:t>
            </w:r>
          </w:p>
        </w:tc>
        <w:tc>
          <w:tcPr>
            <w:tcW w:w="847" w:type="dxa"/>
            <w:noWrap/>
            <w:hideMark/>
          </w:tcPr>
          <w:p w14:paraId="0AA792C9" w14:textId="77777777" w:rsidR="00C325AA" w:rsidRPr="008A4B6D" w:rsidRDefault="00C325AA" w:rsidP="00A31510">
            <w:pPr>
              <w:rPr>
                <w:rFonts w:ascii="Montserrat" w:hAnsi="Montserrat"/>
              </w:rPr>
            </w:pPr>
            <w:r w:rsidRPr="008A4B6D">
              <w:rPr>
                <w:rFonts w:ascii="Montserrat" w:hAnsi="Montserrat"/>
              </w:rPr>
              <w:t>Yes</w:t>
            </w:r>
          </w:p>
        </w:tc>
        <w:tc>
          <w:tcPr>
            <w:tcW w:w="1155" w:type="dxa"/>
            <w:noWrap/>
            <w:hideMark/>
          </w:tcPr>
          <w:p w14:paraId="59B6E243" w14:textId="77777777" w:rsidR="00C325AA" w:rsidRPr="008A4B6D" w:rsidRDefault="00C325AA" w:rsidP="00A31510">
            <w:pPr>
              <w:rPr>
                <w:rFonts w:ascii="Montserrat" w:hAnsi="Montserrat"/>
              </w:rPr>
            </w:pPr>
            <w:r w:rsidRPr="008A4B6D">
              <w:rPr>
                <w:rFonts w:ascii="Montserrat" w:hAnsi="Montserrat"/>
              </w:rPr>
              <w:t>Yes</w:t>
            </w:r>
          </w:p>
        </w:tc>
      </w:tr>
      <w:tr w:rsidR="00C325AA" w:rsidRPr="008A4B6D" w14:paraId="19AA5A40" w14:textId="77777777" w:rsidTr="00A31510">
        <w:trPr>
          <w:trHeight w:val="290"/>
        </w:trPr>
        <w:tc>
          <w:tcPr>
            <w:tcW w:w="7207" w:type="dxa"/>
            <w:noWrap/>
            <w:hideMark/>
          </w:tcPr>
          <w:p w14:paraId="7020492B" w14:textId="77777777" w:rsidR="00C325AA" w:rsidRPr="008A4B6D" w:rsidRDefault="00C325AA" w:rsidP="00A31510">
            <w:pPr>
              <w:rPr>
                <w:rFonts w:ascii="Montserrat" w:hAnsi="Montserrat"/>
              </w:rPr>
            </w:pPr>
            <w:r w:rsidRPr="008A4B6D">
              <w:rPr>
                <w:rFonts w:ascii="Montserrat" w:hAnsi="Montserrat"/>
              </w:rPr>
              <w:t>Program for event</w:t>
            </w:r>
          </w:p>
        </w:tc>
        <w:tc>
          <w:tcPr>
            <w:tcW w:w="847" w:type="dxa"/>
            <w:noWrap/>
            <w:hideMark/>
          </w:tcPr>
          <w:p w14:paraId="21A3E1B2" w14:textId="77777777" w:rsidR="00C325AA" w:rsidRPr="008A4B6D" w:rsidRDefault="00C325AA" w:rsidP="00A31510">
            <w:pPr>
              <w:rPr>
                <w:rFonts w:ascii="Montserrat" w:hAnsi="Montserrat"/>
              </w:rPr>
            </w:pPr>
          </w:p>
        </w:tc>
        <w:tc>
          <w:tcPr>
            <w:tcW w:w="1155" w:type="dxa"/>
            <w:noWrap/>
            <w:hideMark/>
          </w:tcPr>
          <w:p w14:paraId="271632DF" w14:textId="77777777" w:rsidR="00C325AA" w:rsidRPr="008A4B6D" w:rsidRDefault="00C325AA" w:rsidP="00A31510">
            <w:pPr>
              <w:rPr>
                <w:rFonts w:ascii="Montserrat" w:hAnsi="Montserrat"/>
              </w:rPr>
            </w:pPr>
            <w:r w:rsidRPr="008A4B6D">
              <w:rPr>
                <w:rFonts w:ascii="Montserrat" w:hAnsi="Montserrat"/>
              </w:rPr>
              <w:t>Yes</w:t>
            </w:r>
          </w:p>
        </w:tc>
      </w:tr>
      <w:tr w:rsidR="00C325AA" w:rsidRPr="008A4B6D" w14:paraId="408B2A33" w14:textId="77777777" w:rsidTr="00A31510">
        <w:trPr>
          <w:trHeight w:val="290"/>
        </w:trPr>
        <w:tc>
          <w:tcPr>
            <w:tcW w:w="7207" w:type="dxa"/>
            <w:noWrap/>
            <w:hideMark/>
          </w:tcPr>
          <w:p w14:paraId="3754F66F" w14:textId="77777777" w:rsidR="00C325AA" w:rsidRPr="008A4B6D" w:rsidRDefault="00C325AA" w:rsidP="00A31510">
            <w:pPr>
              <w:rPr>
                <w:rFonts w:ascii="Montserrat" w:hAnsi="Montserrat"/>
              </w:rPr>
            </w:pPr>
            <w:r w:rsidRPr="008A4B6D">
              <w:rPr>
                <w:rFonts w:ascii="Montserrat" w:hAnsi="Montserrat"/>
              </w:rPr>
              <w:t xml:space="preserve">Promotion of event </w:t>
            </w:r>
          </w:p>
        </w:tc>
        <w:tc>
          <w:tcPr>
            <w:tcW w:w="847" w:type="dxa"/>
            <w:noWrap/>
            <w:hideMark/>
          </w:tcPr>
          <w:p w14:paraId="517EC81B" w14:textId="77777777" w:rsidR="00C325AA" w:rsidRPr="008A4B6D" w:rsidRDefault="00C325AA" w:rsidP="00A31510">
            <w:pPr>
              <w:rPr>
                <w:rFonts w:ascii="Montserrat" w:hAnsi="Montserrat"/>
              </w:rPr>
            </w:pPr>
            <w:r w:rsidRPr="008A4B6D">
              <w:rPr>
                <w:rFonts w:ascii="Montserrat" w:hAnsi="Montserrat"/>
              </w:rPr>
              <w:t>Yes</w:t>
            </w:r>
          </w:p>
        </w:tc>
        <w:tc>
          <w:tcPr>
            <w:tcW w:w="1155" w:type="dxa"/>
            <w:noWrap/>
            <w:hideMark/>
          </w:tcPr>
          <w:p w14:paraId="07CF8E1A" w14:textId="77777777" w:rsidR="00C325AA" w:rsidRPr="008A4B6D" w:rsidRDefault="00C325AA" w:rsidP="00A31510">
            <w:pPr>
              <w:rPr>
                <w:rFonts w:ascii="Montserrat" w:hAnsi="Montserrat"/>
              </w:rPr>
            </w:pPr>
            <w:r w:rsidRPr="008A4B6D">
              <w:rPr>
                <w:rFonts w:ascii="Montserrat" w:hAnsi="Montserrat"/>
              </w:rPr>
              <w:t>Yes</w:t>
            </w:r>
          </w:p>
        </w:tc>
      </w:tr>
      <w:tr w:rsidR="00C325AA" w:rsidRPr="008A4B6D" w14:paraId="23C19120" w14:textId="77777777" w:rsidTr="00A31510">
        <w:trPr>
          <w:trHeight w:val="290"/>
        </w:trPr>
        <w:tc>
          <w:tcPr>
            <w:tcW w:w="7207" w:type="dxa"/>
            <w:noWrap/>
            <w:hideMark/>
          </w:tcPr>
          <w:p w14:paraId="35DECD8E" w14:textId="77777777" w:rsidR="00C325AA" w:rsidRPr="008A4B6D" w:rsidRDefault="00C325AA" w:rsidP="00A31510">
            <w:pPr>
              <w:rPr>
                <w:rFonts w:ascii="Montserrat" w:hAnsi="Montserrat"/>
              </w:rPr>
            </w:pPr>
            <w:r w:rsidRPr="008A4B6D">
              <w:rPr>
                <w:rFonts w:ascii="Montserrat" w:hAnsi="Montserrat"/>
              </w:rPr>
              <w:t>Book moderator</w:t>
            </w:r>
          </w:p>
        </w:tc>
        <w:tc>
          <w:tcPr>
            <w:tcW w:w="847" w:type="dxa"/>
            <w:noWrap/>
            <w:hideMark/>
          </w:tcPr>
          <w:p w14:paraId="3F80910F" w14:textId="55513A25" w:rsidR="00C325AA" w:rsidRPr="008A4B6D" w:rsidRDefault="00AA1EA2" w:rsidP="00A31510">
            <w:pPr>
              <w:rPr>
                <w:rFonts w:ascii="Montserrat" w:hAnsi="Montserrat"/>
              </w:rPr>
            </w:pPr>
            <w:r w:rsidRPr="008A4B6D">
              <w:rPr>
                <w:rFonts w:ascii="Montserrat" w:hAnsi="Montserrat"/>
              </w:rPr>
              <w:t xml:space="preserve">Yes </w:t>
            </w:r>
          </w:p>
        </w:tc>
        <w:tc>
          <w:tcPr>
            <w:tcW w:w="1155" w:type="dxa"/>
            <w:noWrap/>
            <w:hideMark/>
          </w:tcPr>
          <w:p w14:paraId="4249C96F" w14:textId="77777777" w:rsidR="00C325AA" w:rsidRPr="008A4B6D" w:rsidRDefault="00C325AA" w:rsidP="00A31510">
            <w:pPr>
              <w:rPr>
                <w:rFonts w:ascii="Montserrat" w:hAnsi="Montserrat"/>
              </w:rPr>
            </w:pPr>
            <w:r w:rsidRPr="008A4B6D">
              <w:rPr>
                <w:rFonts w:ascii="Montserrat" w:hAnsi="Montserrat"/>
              </w:rPr>
              <w:t>Yes</w:t>
            </w:r>
          </w:p>
        </w:tc>
      </w:tr>
      <w:tr w:rsidR="00C325AA" w:rsidRPr="008A4B6D" w14:paraId="5A59D995" w14:textId="77777777" w:rsidTr="00A31510">
        <w:trPr>
          <w:trHeight w:val="290"/>
        </w:trPr>
        <w:tc>
          <w:tcPr>
            <w:tcW w:w="7207" w:type="dxa"/>
            <w:noWrap/>
            <w:hideMark/>
          </w:tcPr>
          <w:p w14:paraId="53E93E62" w14:textId="77777777" w:rsidR="00C325AA" w:rsidRPr="008A4B6D" w:rsidRDefault="00C325AA" w:rsidP="00A31510">
            <w:pPr>
              <w:rPr>
                <w:rFonts w:ascii="Montserrat" w:hAnsi="Montserrat"/>
              </w:rPr>
            </w:pPr>
            <w:r w:rsidRPr="008A4B6D">
              <w:rPr>
                <w:rFonts w:ascii="Montserrat" w:hAnsi="Montserrat"/>
              </w:rPr>
              <w:t xml:space="preserve">Agree Venue layout </w:t>
            </w:r>
          </w:p>
        </w:tc>
        <w:tc>
          <w:tcPr>
            <w:tcW w:w="847" w:type="dxa"/>
            <w:noWrap/>
            <w:hideMark/>
          </w:tcPr>
          <w:p w14:paraId="360B1390" w14:textId="77777777" w:rsidR="00C325AA" w:rsidRPr="008A4B6D" w:rsidRDefault="00C325AA" w:rsidP="00A31510">
            <w:pPr>
              <w:rPr>
                <w:rFonts w:ascii="Montserrat" w:hAnsi="Montserrat"/>
              </w:rPr>
            </w:pPr>
            <w:r w:rsidRPr="008A4B6D">
              <w:rPr>
                <w:rFonts w:ascii="Montserrat" w:hAnsi="Montserrat"/>
              </w:rPr>
              <w:t>Yes</w:t>
            </w:r>
          </w:p>
        </w:tc>
        <w:tc>
          <w:tcPr>
            <w:tcW w:w="1155" w:type="dxa"/>
            <w:noWrap/>
            <w:hideMark/>
          </w:tcPr>
          <w:p w14:paraId="61FA4C9C" w14:textId="77777777" w:rsidR="00C325AA" w:rsidRPr="008A4B6D" w:rsidRDefault="00C325AA" w:rsidP="00A31510">
            <w:pPr>
              <w:rPr>
                <w:rFonts w:ascii="Montserrat" w:hAnsi="Montserrat"/>
              </w:rPr>
            </w:pPr>
            <w:r w:rsidRPr="008A4B6D">
              <w:rPr>
                <w:rFonts w:ascii="Montserrat" w:hAnsi="Montserrat"/>
              </w:rPr>
              <w:t>Yes</w:t>
            </w:r>
          </w:p>
        </w:tc>
      </w:tr>
      <w:tr w:rsidR="00C325AA" w:rsidRPr="008A4B6D" w14:paraId="7E0FAC70" w14:textId="77777777" w:rsidTr="00A31510">
        <w:trPr>
          <w:trHeight w:val="290"/>
        </w:trPr>
        <w:tc>
          <w:tcPr>
            <w:tcW w:w="7207" w:type="dxa"/>
            <w:noWrap/>
          </w:tcPr>
          <w:p w14:paraId="29691195" w14:textId="2EE4E0A2" w:rsidR="00C325AA" w:rsidRPr="008A4B6D" w:rsidRDefault="00C325AA" w:rsidP="00A31510">
            <w:pPr>
              <w:rPr>
                <w:rFonts w:ascii="Montserrat" w:hAnsi="Montserrat"/>
              </w:rPr>
            </w:pPr>
            <w:r w:rsidRPr="008A4B6D">
              <w:rPr>
                <w:rFonts w:ascii="Montserrat" w:hAnsi="Montserrat"/>
              </w:rPr>
              <w:t>Work with venue/AV on day</w:t>
            </w:r>
          </w:p>
        </w:tc>
        <w:tc>
          <w:tcPr>
            <w:tcW w:w="847" w:type="dxa"/>
            <w:noWrap/>
          </w:tcPr>
          <w:p w14:paraId="3ED441B8" w14:textId="77777777" w:rsidR="00C325AA" w:rsidRPr="008A4B6D" w:rsidRDefault="00C325AA" w:rsidP="00A31510">
            <w:pPr>
              <w:rPr>
                <w:rFonts w:ascii="Montserrat" w:hAnsi="Montserrat"/>
              </w:rPr>
            </w:pPr>
          </w:p>
        </w:tc>
        <w:tc>
          <w:tcPr>
            <w:tcW w:w="1155" w:type="dxa"/>
            <w:noWrap/>
          </w:tcPr>
          <w:p w14:paraId="6FE9F959" w14:textId="27CD963E" w:rsidR="00C325AA" w:rsidRPr="008A4B6D" w:rsidRDefault="00C325AA" w:rsidP="00A31510">
            <w:pPr>
              <w:rPr>
                <w:rFonts w:ascii="Montserrat" w:hAnsi="Montserrat"/>
              </w:rPr>
            </w:pPr>
            <w:r w:rsidRPr="008A4B6D">
              <w:rPr>
                <w:rFonts w:ascii="Montserrat" w:hAnsi="Montserrat"/>
              </w:rPr>
              <w:t>Yes</w:t>
            </w:r>
          </w:p>
        </w:tc>
      </w:tr>
      <w:tr w:rsidR="00C325AA" w:rsidRPr="008A4B6D" w14:paraId="729DA2C6" w14:textId="77777777" w:rsidTr="00A31510">
        <w:trPr>
          <w:trHeight w:val="290"/>
        </w:trPr>
        <w:tc>
          <w:tcPr>
            <w:tcW w:w="7207" w:type="dxa"/>
            <w:noWrap/>
            <w:hideMark/>
          </w:tcPr>
          <w:p w14:paraId="43FD0BF6" w14:textId="77777777" w:rsidR="00C325AA" w:rsidRPr="008A4B6D" w:rsidRDefault="00C325AA" w:rsidP="00A31510">
            <w:pPr>
              <w:rPr>
                <w:rFonts w:ascii="Montserrat" w:hAnsi="Montserrat"/>
              </w:rPr>
            </w:pPr>
          </w:p>
        </w:tc>
        <w:tc>
          <w:tcPr>
            <w:tcW w:w="847" w:type="dxa"/>
            <w:noWrap/>
            <w:hideMark/>
          </w:tcPr>
          <w:p w14:paraId="5DC0A63F" w14:textId="77777777" w:rsidR="00C325AA" w:rsidRPr="008A4B6D" w:rsidRDefault="00C325AA" w:rsidP="00A31510">
            <w:pPr>
              <w:rPr>
                <w:rFonts w:ascii="Montserrat" w:hAnsi="Montserrat"/>
              </w:rPr>
            </w:pPr>
          </w:p>
        </w:tc>
        <w:tc>
          <w:tcPr>
            <w:tcW w:w="1155" w:type="dxa"/>
            <w:noWrap/>
            <w:hideMark/>
          </w:tcPr>
          <w:p w14:paraId="42B69C79" w14:textId="77777777" w:rsidR="00C325AA" w:rsidRPr="008A4B6D" w:rsidRDefault="00C325AA" w:rsidP="00A31510">
            <w:pPr>
              <w:rPr>
                <w:rFonts w:ascii="Montserrat" w:hAnsi="Montserrat"/>
              </w:rPr>
            </w:pPr>
          </w:p>
        </w:tc>
      </w:tr>
      <w:tr w:rsidR="00C325AA" w:rsidRPr="008A4B6D" w14:paraId="533B6C69" w14:textId="77777777" w:rsidTr="00A31510">
        <w:trPr>
          <w:trHeight w:val="290"/>
        </w:trPr>
        <w:tc>
          <w:tcPr>
            <w:tcW w:w="7207" w:type="dxa"/>
            <w:noWrap/>
            <w:hideMark/>
          </w:tcPr>
          <w:p w14:paraId="247A7773" w14:textId="77777777" w:rsidR="00C325AA" w:rsidRPr="008A4B6D" w:rsidRDefault="00C325AA" w:rsidP="00A31510">
            <w:pPr>
              <w:rPr>
                <w:rFonts w:ascii="Montserrat" w:hAnsi="Montserrat"/>
              </w:rPr>
            </w:pPr>
            <w:r w:rsidRPr="008A4B6D">
              <w:rPr>
                <w:rFonts w:ascii="Montserrat" w:hAnsi="Montserrat"/>
              </w:rPr>
              <w:t xml:space="preserve">Identifying Invite list - considering venue capacity </w:t>
            </w:r>
          </w:p>
        </w:tc>
        <w:tc>
          <w:tcPr>
            <w:tcW w:w="847" w:type="dxa"/>
            <w:noWrap/>
            <w:hideMark/>
          </w:tcPr>
          <w:p w14:paraId="09453173" w14:textId="77777777" w:rsidR="00C325AA" w:rsidRPr="008A4B6D" w:rsidRDefault="00C325AA" w:rsidP="00A31510">
            <w:pPr>
              <w:rPr>
                <w:rFonts w:ascii="Montserrat" w:hAnsi="Montserrat"/>
              </w:rPr>
            </w:pPr>
            <w:r w:rsidRPr="008A4B6D">
              <w:rPr>
                <w:rFonts w:ascii="Montserrat" w:hAnsi="Montserrat"/>
              </w:rPr>
              <w:t>Yes</w:t>
            </w:r>
          </w:p>
        </w:tc>
        <w:tc>
          <w:tcPr>
            <w:tcW w:w="1155" w:type="dxa"/>
            <w:noWrap/>
            <w:hideMark/>
          </w:tcPr>
          <w:p w14:paraId="3E86C4DF" w14:textId="77777777" w:rsidR="00C325AA" w:rsidRPr="008A4B6D" w:rsidRDefault="00C325AA" w:rsidP="00A31510">
            <w:pPr>
              <w:rPr>
                <w:rFonts w:ascii="Montserrat" w:hAnsi="Montserrat"/>
              </w:rPr>
            </w:pPr>
          </w:p>
        </w:tc>
      </w:tr>
      <w:tr w:rsidR="00C325AA" w:rsidRPr="008A4B6D" w14:paraId="2D76076D" w14:textId="77777777" w:rsidTr="00A31510">
        <w:trPr>
          <w:trHeight w:val="290"/>
        </w:trPr>
        <w:tc>
          <w:tcPr>
            <w:tcW w:w="7207" w:type="dxa"/>
            <w:noWrap/>
            <w:hideMark/>
          </w:tcPr>
          <w:p w14:paraId="29BAEA56" w14:textId="0836FBA0" w:rsidR="00C325AA" w:rsidRPr="008A4B6D" w:rsidRDefault="00CB0A1F" w:rsidP="00A31510">
            <w:pPr>
              <w:rPr>
                <w:rFonts w:ascii="Montserrat" w:hAnsi="Montserrat"/>
              </w:rPr>
            </w:pPr>
            <w:r w:rsidRPr="008A4B6D">
              <w:rPr>
                <w:rFonts w:ascii="Montserrat" w:hAnsi="Montserrat"/>
              </w:rPr>
              <w:t>Draft invitations</w:t>
            </w:r>
          </w:p>
        </w:tc>
        <w:tc>
          <w:tcPr>
            <w:tcW w:w="847" w:type="dxa"/>
            <w:noWrap/>
            <w:hideMark/>
          </w:tcPr>
          <w:p w14:paraId="02BCB831" w14:textId="77777777" w:rsidR="00C325AA" w:rsidRPr="008A4B6D" w:rsidRDefault="00C325AA" w:rsidP="00A31510">
            <w:pPr>
              <w:rPr>
                <w:rFonts w:ascii="Montserrat" w:hAnsi="Montserrat"/>
              </w:rPr>
            </w:pPr>
            <w:r w:rsidRPr="008A4B6D">
              <w:rPr>
                <w:rFonts w:ascii="Montserrat" w:hAnsi="Montserrat"/>
              </w:rPr>
              <w:t>Yes</w:t>
            </w:r>
          </w:p>
        </w:tc>
        <w:tc>
          <w:tcPr>
            <w:tcW w:w="1155" w:type="dxa"/>
            <w:noWrap/>
            <w:hideMark/>
          </w:tcPr>
          <w:p w14:paraId="1CF2E634" w14:textId="77777777" w:rsidR="00C325AA" w:rsidRPr="008A4B6D" w:rsidRDefault="00C325AA" w:rsidP="00A31510">
            <w:pPr>
              <w:rPr>
                <w:rFonts w:ascii="Montserrat" w:hAnsi="Montserrat"/>
              </w:rPr>
            </w:pPr>
            <w:r w:rsidRPr="008A4B6D">
              <w:rPr>
                <w:rFonts w:ascii="Montserrat" w:hAnsi="Montserrat"/>
              </w:rPr>
              <w:t>Yes</w:t>
            </w:r>
          </w:p>
        </w:tc>
      </w:tr>
      <w:tr w:rsidR="00C325AA" w:rsidRPr="008A4B6D" w14:paraId="067AE157" w14:textId="77777777" w:rsidTr="00A31510">
        <w:trPr>
          <w:trHeight w:val="290"/>
        </w:trPr>
        <w:tc>
          <w:tcPr>
            <w:tcW w:w="7207" w:type="dxa"/>
            <w:noWrap/>
            <w:hideMark/>
          </w:tcPr>
          <w:p w14:paraId="2407A35C" w14:textId="75F95476" w:rsidR="00C325AA" w:rsidRPr="008A4B6D" w:rsidRDefault="00C325AA" w:rsidP="00A31510">
            <w:pPr>
              <w:rPr>
                <w:rFonts w:ascii="Montserrat" w:hAnsi="Montserrat"/>
              </w:rPr>
            </w:pPr>
            <w:r w:rsidRPr="008A4B6D">
              <w:rPr>
                <w:rFonts w:ascii="Montserrat" w:hAnsi="Montserrat"/>
              </w:rPr>
              <w:t xml:space="preserve">Send Invitations and reminders </w:t>
            </w:r>
          </w:p>
        </w:tc>
        <w:tc>
          <w:tcPr>
            <w:tcW w:w="847" w:type="dxa"/>
            <w:noWrap/>
            <w:hideMark/>
          </w:tcPr>
          <w:p w14:paraId="5412D431" w14:textId="77777777" w:rsidR="00C325AA" w:rsidRPr="008A4B6D" w:rsidRDefault="00C325AA" w:rsidP="00A31510">
            <w:pPr>
              <w:rPr>
                <w:rFonts w:ascii="Montserrat" w:hAnsi="Montserrat"/>
              </w:rPr>
            </w:pPr>
            <w:r w:rsidRPr="008A4B6D">
              <w:rPr>
                <w:rFonts w:ascii="Montserrat" w:hAnsi="Montserrat"/>
              </w:rPr>
              <w:t>Yes</w:t>
            </w:r>
          </w:p>
        </w:tc>
        <w:tc>
          <w:tcPr>
            <w:tcW w:w="1155" w:type="dxa"/>
            <w:noWrap/>
            <w:hideMark/>
          </w:tcPr>
          <w:p w14:paraId="7163387C" w14:textId="77777777" w:rsidR="00C325AA" w:rsidRPr="008A4B6D" w:rsidRDefault="00C325AA" w:rsidP="00A31510">
            <w:pPr>
              <w:rPr>
                <w:rFonts w:ascii="Montserrat" w:hAnsi="Montserrat"/>
              </w:rPr>
            </w:pPr>
          </w:p>
        </w:tc>
      </w:tr>
      <w:tr w:rsidR="00C325AA" w:rsidRPr="008A4B6D" w14:paraId="0A3EFC5B" w14:textId="77777777" w:rsidTr="00A31510">
        <w:trPr>
          <w:trHeight w:val="290"/>
        </w:trPr>
        <w:tc>
          <w:tcPr>
            <w:tcW w:w="7207" w:type="dxa"/>
            <w:noWrap/>
            <w:hideMark/>
          </w:tcPr>
          <w:p w14:paraId="3323767C" w14:textId="77777777" w:rsidR="00C325AA" w:rsidRPr="008A4B6D" w:rsidRDefault="00C325AA" w:rsidP="00A31510">
            <w:pPr>
              <w:rPr>
                <w:rFonts w:ascii="Montserrat" w:hAnsi="Montserrat"/>
              </w:rPr>
            </w:pPr>
            <w:r w:rsidRPr="008A4B6D">
              <w:rPr>
                <w:rFonts w:ascii="Montserrat" w:hAnsi="Montserrat"/>
              </w:rPr>
              <w:t>Management of attendance - registrations</w:t>
            </w:r>
          </w:p>
        </w:tc>
        <w:tc>
          <w:tcPr>
            <w:tcW w:w="847" w:type="dxa"/>
            <w:noWrap/>
            <w:hideMark/>
          </w:tcPr>
          <w:p w14:paraId="72854F81" w14:textId="77777777" w:rsidR="00C325AA" w:rsidRPr="008A4B6D" w:rsidRDefault="00C325AA" w:rsidP="00A31510">
            <w:pPr>
              <w:rPr>
                <w:rFonts w:ascii="Montserrat" w:hAnsi="Montserrat"/>
              </w:rPr>
            </w:pPr>
          </w:p>
        </w:tc>
        <w:tc>
          <w:tcPr>
            <w:tcW w:w="1155" w:type="dxa"/>
            <w:noWrap/>
            <w:hideMark/>
          </w:tcPr>
          <w:p w14:paraId="7F480D9B" w14:textId="77777777" w:rsidR="00C325AA" w:rsidRPr="008A4B6D" w:rsidRDefault="00C325AA" w:rsidP="00A31510">
            <w:pPr>
              <w:rPr>
                <w:rFonts w:ascii="Montserrat" w:hAnsi="Montserrat"/>
              </w:rPr>
            </w:pPr>
            <w:r w:rsidRPr="008A4B6D">
              <w:rPr>
                <w:rFonts w:ascii="Montserrat" w:hAnsi="Montserrat"/>
              </w:rPr>
              <w:t>Yes</w:t>
            </w:r>
          </w:p>
        </w:tc>
      </w:tr>
      <w:tr w:rsidR="00C325AA" w:rsidRPr="008A4B6D" w14:paraId="5D026777" w14:textId="77777777" w:rsidTr="00A31510">
        <w:trPr>
          <w:trHeight w:val="290"/>
        </w:trPr>
        <w:tc>
          <w:tcPr>
            <w:tcW w:w="7207" w:type="dxa"/>
            <w:noWrap/>
            <w:hideMark/>
          </w:tcPr>
          <w:p w14:paraId="2D63EB14" w14:textId="77777777" w:rsidR="00C325AA" w:rsidRPr="008A4B6D" w:rsidRDefault="00C325AA" w:rsidP="00A31510">
            <w:pPr>
              <w:rPr>
                <w:rFonts w:ascii="Montserrat" w:hAnsi="Montserrat"/>
              </w:rPr>
            </w:pPr>
            <w:r w:rsidRPr="008A4B6D">
              <w:rPr>
                <w:rFonts w:ascii="Montserrat" w:hAnsi="Montserrat"/>
              </w:rPr>
              <w:t xml:space="preserve">Sending booking confirmations </w:t>
            </w:r>
          </w:p>
        </w:tc>
        <w:tc>
          <w:tcPr>
            <w:tcW w:w="847" w:type="dxa"/>
            <w:noWrap/>
            <w:hideMark/>
          </w:tcPr>
          <w:p w14:paraId="6D3E24B2" w14:textId="77777777" w:rsidR="00C325AA" w:rsidRPr="008A4B6D" w:rsidRDefault="00C325AA" w:rsidP="00A31510">
            <w:pPr>
              <w:rPr>
                <w:rFonts w:ascii="Montserrat" w:hAnsi="Montserrat"/>
              </w:rPr>
            </w:pPr>
          </w:p>
        </w:tc>
        <w:tc>
          <w:tcPr>
            <w:tcW w:w="1155" w:type="dxa"/>
            <w:noWrap/>
            <w:hideMark/>
          </w:tcPr>
          <w:p w14:paraId="0412B6FB" w14:textId="77777777" w:rsidR="00C325AA" w:rsidRPr="008A4B6D" w:rsidRDefault="00C325AA" w:rsidP="00A31510">
            <w:pPr>
              <w:rPr>
                <w:rFonts w:ascii="Montserrat" w:hAnsi="Montserrat"/>
              </w:rPr>
            </w:pPr>
            <w:r w:rsidRPr="008A4B6D">
              <w:rPr>
                <w:rFonts w:ascii="Montserrat" w:hAnsi="Montserrat"/>
              </w:rPr>
              <w:t>Yes</w:t>
            </w:r>
          </w:p>
        </w:tc>
      </w:tr>
      <w:tr w:rsidR="00C325AA" w:rsidRPr="008A4B6D" w14:paraId="0F25E240" w14:textId="77777777" w:rsidTr="00A31510">
        <w:trPr>
          <w:trHeight w:val="290"/>
        </w:trPr>
        <w:tc>
          <w:tcPr>
            <w:tcW w:w="7207" w:type="dxa"/>
            <w:noWrap/>
            <w:hideMark/>
          </w:tcPr>
          <w:p w14:paraId="4048277B" w14:textId="77777777" w:rsidR="00C325AA" w:rsidRPr="008A4B6D" w:rsidRDefault="00C325AA" w:rsidP="00A31510">
            <w:pPr>
              <w:rPr>
                <w:rFonts w:ascii="Montserrat" w:hAnsi="Montserrat"/>
              </w:rPr>
            </w:pPr>
          </w:p>
        </w:tc>
        <w:tc>
          <w:tcPr>
            <w:tcW w:w="847" w:type="dxa"/>
            <w:noWrap/>
            <w:hideMark/>
          </w:tcPr>
          <w:p w14:paraId="2B1F7F10" w14:textId="77777777" w:rsidR="00C325AA" w:rsidRPr="008A4B6D" w:rsidRDefault="00C325AA" w:rsidP="00A31510">
            <w:pPr>
              <w:rPr>
                <w:rFonts w:ascii="Montserrat" w:hAnsi="Montserrat"/>
              </w:rPr>
            </w:pPr>
          </w:p>
        </w:tc>
        <w:tc>
          <w:tcPr>
            <w:tcW w:w="1155" w:type="dxa"/>
            <w:noWrap/>
            <w:hideMark/>
          </w:tcPr>
          <w:p w14:paraId="725A596F" w14:textId="77777777" w:rsidR="00C325AA" w:rsidRPr="008A4B6D" w:rsidRDefault="00C325AA" w:rsidP="00A31510">
            <w:pPr>
              <w:rPr>
                <w:rFonts w:ascii="Montserrat" w:hAnsi="Montserrat"/>
              </w:rPr>
            </w:pPr>
          </w:p>
        </w:tc>
      </w:tr>
      <w:tr w:rsidR="00C325AA" w:rsidRPr="008A4B6D" w14:paraId="4A281852" w14:textId="77777777" w:rsidTr="00A31510">
        <w:trPr>
          <w:trHeight w:val="290"/>
        </w:trPr>
        <w:tc>
          <w:tcPr>
            <w:tcW w:w="7207" w:type="dxa"/>
            <w:noWrap/>
            <w:hideMark/>
          </w:tcPr>
          <w:p w14:paraId="3B656C85" w14:textId="2A09A41B" w:rsidR="00C325AA" w:rsidRPr="008A4B6D" w:rsidRDefault="00C325AA" w:rsidP="00A31510">
            <w:pPr>
              <w:rPr>
                <w:rFonts w:ascii="Montserrat" w:hAnsi="Montserrat"/>
              </w:rPr>
            </w:pPr>
            <w:r w:rsidRPr="008A4B6D">
              <w:rPr>
                <w:rFonts w:ascii="Montserrat" w:hAnsi="Montserrat"/>
              </w:rPr>
              <w:t xml:space="preserve">Identify accommodation / travel arrangements for </w:t>
            </w:r>
            <w:r w:rsidR="005052D2" w:rsidRPr="008A4B6D">
              <w:rPr>
                <w:rFonts w:ascii="Montserrat" w:hAnsi="Montserrat"/>
              </w:rPr>
              <w:t xml:space="preserve">TfSE </w:t>
            </w:r>
            <w:r w:rsidRPr="008A4B6D">
              <w:rPr>
                <w:rFonts w:ascii="Montserrat" w:hAnsi="Montserrat"/>
              </w:rPr>
              <w:t>team &amp; book</w:t>
            </w:r>
          </w:p>
        </w:tc>
        <w:tc>
          <w:tcPr>
            <w:tcW w:w="847" w:type="dxa"/>
            <w:noWrap/>
            <w:hideMark/>
          </w:tcPr>
          <w:p w14:paraId="3D00F7CB" w14:textId="77777777" w:rsidR="00C325AA" w:rsidRPr="008A4B6D" w:rsidRDefault="00C325AA" w:rsidP="00A31510">
            <w:pPr>
              <w:rPr>
                <w:rFonts w:ascii="Montserrat" w:hAnsi="Montserrat"/>
              </w:rPr>
            </w:pPr>
            <w:r w:rsidRPr="008A4B6D">
              <w:rPr>
                <w:rFonts w:ascii="Montserrat" w:hAnsi="Montserrat"/>
              </w:rPr>
              <w:t>Yes</w:t>
            </w:r>
          </w:p>
        </w:tc>
        <w:tc>
          <w:tcPr>
            <w:tcW w:w="1155" w:type="dxa"/>
            <w:noWrap/>
            <w:hideMark/>
          </w:tcPr>
          <w:p w14:paraId="692EF98A" w14:textId="77777777" w:rsidR="00C325AA" w:rsidRPr="008A4B6D" w:rsidRDefault="00C325AA" w:rsidP="00A31510">
            <w:pPr>
              <w:rPr>
                <w:rFonts w:ascii="Montserrat" w:hAnsi="Montserrat"/>
              </w:rPr>
            </w:pPr>
          </w:p>
        </w:tc>
      </w:tr>
      <w:tr w:rsidR="00C325AA" w:rsidRPr="008A4B6D" w14:paraId="28BAD669" w14:textId="77777777" w:rsidTr="00A31510">
        <w:trPr>
          <w:trHeight w:val="290"/>
        </w:trPr>
        <w:tc>
          <w:tcPr>
            <w:tcW w:w="7207" w:type="dxa"/>
            <w:noWrap/>
            <w:hideMark/>
          </w:tcPr>
          <w:p w14:paraId="7F39DEEC" w14:textId="77777777" w:rsidR="00C325AA" w:rsidRPr="008A4B6D" w:rsidRDefault="00C325AA" w:rsidP="00A31510">
            <w:pPr>
              <w:rPr>
                <w:rFonts w:ascii="Montserrat" w:hAnsi="Montserrat"/>
              </w:rPr>
            </w:pPr>
            <w:r w:rsidRPr="008A4B6D">
              <w:rPr>
                <w:rFonts w:ascii="Montserrat" w:hAnsi="Montserrat"/>
              </w:rPr>
              <w:t>Identify &amp; book photographer</w:t>
            </w:r>
          </w:p>
        </w:tc>
        <w:tc>
          <w:tcPr>
            <w:tcW w:w="847" w:type="dxa"/>
            <w:noWrap/>
            <w:hideMark/>
          </w:tcPr>
          <w:p w14:paraId="6A29FB78" w14:textId="77777777" w:rsidR="00C325AA" w:rsidRPr="008A4B6D" w:rsidRDefault="00C325AA" w:rsidP="00A31510">
            <w:pPr>
              <w:rPr>
                <w:rFonts w:ascii="Montserrat" w:hAnsi="Montserrat"/>
              </w:rPr>
            </w:pPr>
            <w:r w:rsidRPr="008A4B6D">
              <w:rPr>
                <w:rFonts w:ascii="Montserrat" w:hAnsi="Montserrat"/>
              </w:rPr>
              <w:t>Yes</w:t>
            </w:r>
          </w:p>
        </w:tc>
        <w:tc>
          <w:tcPr>
            <w:tcW w:w="1155" w:type="dxa"/>
            <w:noWrap/>
            <w:hideMark/>
          </w:tcPr>
          <w:p w14:paraId="67A10E9F" w14:textId="77777777" w:rsidR="00C325AA" w:rsidRPr="008A4B6D" w:rsidRDefault="00C325AA" w:rsidP="00A31510">
            <w:pPr>
              <w:rPr>
                <w:rFonts w:ascii="Montserrat" w:hAnsi="Montserrat"/>
              </w:rPr>
            </w:pPr>
          </w:p>
        </w:tc>
      </w:tr>
      <w:tr w:rsidR="00C325AA" w:rsidRPr="008A4B6D" w14:paraId="35741F0B" w14:textId="77777777" w:rsidTr="00A31510">
        <w:trPr>
          <w:trHeight w:val="290"/>
        </w:trPr>
        <w:tc>
          <w:tcPr>
            <w:tcW w:w="7207" w:type="dxa"/>
            <w:noWrap/>
            <w:hideMark/>
          </w:tcPr>
          <w:p w14:paraId="22C03C29" w14:textId="77777777" w:rsidR="00C325AA" w:rsidRPr="008A4B6D" w:rsidRDefault="00C325AA" w:rsidP="00A31510">
            <w:pPr>
              <w:rPr>
                <w:rFonts w:ascii="Montserrat" w:hAnsi="Montserrat"/>
              </w:rPr>
            </w:pPr>
          </w:p>
        </w:tc>
        <w:tc>
          <w:tcPr>
            <w:tcW w:w="847" w:type="dxa"/>
            <w:noWrap/>
            <w:hideMark/>
          </w:tcPr>
          <w:p w14:paraId="43D0A558" w14:textId="77777777" w:rsidR="00C325AA" w:rsidRPr="008A4B6D" w:rsidRDefault="00C325AA" w:rsidP="00A31510">
            <w:pPr>
              <w:rPr>
                <w:rFonts w:ascii="Montserrat" w:hAnsi="Montserrat"/>
              </w:rPr>
            </w:pPr>
          </w:p>
        </w:tc>
        <w:tc>
          <w:tcPr>
            <w:tcW w:w="1155" w:type="dxa"/>
            <w:noWrap/>
            <w:hideMark/>
          </w:tcPr>
          <w:p w14:paraId="36640081" w14:textId="77777777" w:rsidR="00C325AA" w:rsidRPr="008A4B6D" w:rsidRDefault="00C325AA" w:rsidP="00A31510">
            <w:pPr>
              <w:rPr>
                <w:rFonts w:ascii="Montserrat" w:hAnsi="Montserrat"/>
              </w:rPr>
            </w:pPr>
          </w:p>
        </w:tc>
      </w:tr>
      <w:tr w:rsidR="00C325AA" w:rsidRPr="008A4B6D" w14:paraId="2A290788" w14:textId="77777777" w:rsidTr="00A31510">
        <w:trPr>
          <w:trHeight w:val="247"/>
        </w:trPr>
        <w:tc>
          <w:tcPr>
            <w:tcW w:w="7207" w:type="dxa"/>
            <w:noWrap/>
          </w:tcPr>
          <w:p w14:paraId="42D7BC17" w14:textId="77777777" w:rsidR="00C325AA" w:rsidRPr="008A4B6D" w:rsidRDefault="00C325AA" w:rsidP="00A31510">
            <w:pPr>
              <w:rPr>
                <w:rFonts w:ascii="Montserrat" w:hAnsi="Montserrat"/>
              </w:rPr>
            </w:pPr>
            <w:r w:rsidRPr="008A4B6D">
              <w:rPr>
                <w:rFonts w:ascii="Montserrat" w:hAnsi="Montserrat"/>
              </w:rPr>
              <w:t>Prepare evaluation form</w:t>
            </w:r>
          </w:p>
        </w:tc>
        <w:tc>
          <w:tcPr>
            <w:tcW w:w="847" w:type="dxa"/>
            <w:noWrap/>
          </w:tcPr>
          <w:p w14:paraId="6957A90D" w14:textId="77777777" w:rsidR="00C325AA" w:rsidRPr="008A4B6D" w:rsidRDefault="00C325AA" w:rsidP="00A31510">
            <w:pPr>
              <w:rPr>
                <w:rFonts w:ascii="Montserrat" w:hAnsi="Montserrat"/>
              </w:rPr>
            </w:pPr>
          </w:p>
        </w:tc>
        <w:tc>
          <w:tcPr>
            <w:tcW w:w="1155" w:type="dxa"/>
            <w:noWrap/>
          </w:tcPr>
          <w:p w14:paraId="62FD4ABC" w14:textId="77777777" w:rsidR="00C325AA" w:rsidRPr="008A4B6D" w:rsidRDefault="00C325AA" w:rsidP="00A31510">
            <w:pPr>
              <w:rPr>
                <w:rFonts w:ascii="Montserrat" w:hAnsi="Montserrat"/>
              </w:rPr>
            </w:pPr>
            <w:r w:rsidRPr="008A4B6D">
              <w:rPr>
                <w:rFonts w:ascii="Montserrat" w:hAnsi="Montserrat"/>
              </w:rPr>
              <w:t>Yes</w:t>
            </w:r>
          </w:p>
        </w:tc>
      </w:tr>
      <w:tr w:rsidR="00C325AA" w:rsidRPr="008A4B6D" w14:paraId="38407EE1" w14:textId="77777777" w:rsidTr="00A31510">
        <w:trPr>
          <w:trHeight w:val="290"/>
        </w:trPr>
        <w:tc>
          <w:tcPr>
            <w:tcW w:w="7207" w:type="dxa"/>
            <w:noWrap/>
            <w:hideMark/>
          </w:tcPr>
          <w:p w14:paraId="0312C234" w14:textId="77777777" w:rsidR="00C325AA" w:rsidRPr="008A4B6D" w:rsidRDefault="00C325AA" w:rsidP="00A31510">
            <w:pPr>
              <w:rPr>
                <w:rFonts w:ascii="Montserrat" w:hAnsi="Montserrat"/>
              </w:rPr>
            </w:pPr>
            <w:r w:rsidRPr="008A4B6D">
              <w:rPr>
                <w:rFonts w:ascii="Montserrat" w:hAnsi="Montserrat"/>
              </w:rPr>
              <w:t>Evaluation forms out to attendees</w:t>
            </w:r>
          </w:p>
        </w:tc>
        <w:tc>
          <w:tcPr>
            <w:tcW w:w="847" w:type="dxa"/>
            <w:noWrap/>
            <w:hideMark/>
          </w:tcPr>
          <w:p w14:paraId="01B0F78C" w14:textId="77777777" w:rsidR="00C325AA" w:rsidRPr="008A4B6D" w:rsidRDefault="00C325AA" w:rsidP="00A31510">
            <w:pPr>
              <w:rPr>
                <w:rFonts w:ascii="Montserrat" w:hAnsi="Montserrat"/>
              </w:rPr>
            </w:pPr>
            <w:r w:rsidRPr="008A4B6D">
              <w:rPr>
                <w:rFonts w:ascii="Montserrat" w:hAnsi="Montserrat"/>
              </w:rPr>
              <w:t>Yes</w:t>
            </w:r>
          </w:p>
        </w:tc>
        <w:tc>
          <w:tcPr>
            <w:tcW w:w="1155" w:type="dxa"/>
            <w:noWrap/>
            <w:hideMark/>
          </w:tcPr>
          <w:p w14:paraId="7D15613E" w14:textId="77777777" w:rsidR="00C325AA" w:rsidRPr="008A4B6D" w:rsidRDefault="00C325AA" w:rsidP="00A31510">
            <w:pPr>
              <w:rPr>
                <w:rFonts w:ascii="Montserrat" w:hAnsi="Montserrat"/>
              </w:rPr>
            </w:pPr>
          </w:p>
        </w:tc>
      </w:tr>
      <w:tr w:rsidR="00C325AA" w:rsidRPr="008A4B6D" w14:paraId="53FFA1B6" w14:textId="77777777" w:rsidTr="00A31510">
        <w:trPr>
          <w:trHeight w:val="290"/>
        </w:trPr>
        <w:tc>
          <w:tcPr>
            <w:tcW w:w="7207" w:type="dxa"/>
            <w:noWrap/>
            <w:hideMark/>
          </w:tcPr>
          <w:p w14:paraId="1D505D93" w14:textId="2C10C928" w:rsidR="00C325AA" w:rsidRPr="008A4B6D" w:rsidRDefault="00C325AA" w:rsidP="00A31510">
            <w:pPr>
              <w:rPr>
                <w:rFonts w:ascii="Montserrat" w:hAnsi="Montserrat"/>
              </w:rPr>
            </w:pPr>
            <w:r w:rsidRPr="008A4B6D">
              <w:rPr>
                <w:rFonts w:ascii="Montserrat" w:hAnsi="Montserrat"/>
              </w:rPr>
              <w:t xml:space="preserve">Logging the event in </w:t>
            </w:r>
            <w:r w:rsidR="005052D2" w:rsidRPr="008A4B6D">
              <w:rPr>
                <w:rFonts w:ascii="Montserrat" w:hAnsi="Montserrat"/>
              </w:rPr>
              <w:t>TfSE’s stakeholder system</w:t>
            </w:r>
          </w:p>
        </w:tc>
        <w:tc>
          <w:tcPr>
            <w:tcW w:w="847" w:type="dxa"/>
            <w:noWrap/>
            <w:hideMark/>
          </w:tcPr>
          <w:p w14:paraId="2F229018" w14:textId="77777777" w:rsidR="00C325AA" w:rsidRPr="008A4B6D" w:rsidRDefault="00C325AA" w:rsidP="00A31510">
            <w:pPr>
              <w:rPr>
                <w:rFonts w:ascii="Montserrat" w:hAnsi="Montserrat"/>
              </w:rPr>
            </w:pPr>
            <w:r w:rsidRPr="008A4B6D">
              <w:rPr>
                <w:rFonts w:ascii="Montserrat" w:hAnsi="Montserrat"/>
              </w:rPr>
              <w:t>Yes</w:t>
            </w:r>
          </w:p>
        </w:tc>
        <w:tc>
          <w:tcPr>
            <w:tcW w:w="1155" w:type="dxa"/>
            <w:noWrap/>
            <w:hideMark/>
          </w:tcPr>
          <w:p w14:paraId="5BFEAB54" w14:textId="77777777" w:rsidR="00C325AA" w:rsidRPr="008A4B6D" w:rsidRDefault="00C325AA" w:rsidP="00A31510">
            <w:pPr>
              <w:rPr>
                <w:rFonts w:ascii="Montserrat" w:hAnsi="Montserrat"/>
              </w:rPr>
            </w:pPr>
          </w:p>
        </w:tc>
      </w:tr>
      <w:tr w:rsidR="00C325AA" w:rsidRPr="008A4B6D" w14:paraId="7F741264" w14:textId="77777777" w:rsidTr="00A31510">
        <w:trPr>
          <w:trHeight w:val="290"/>
        </w:trPr>
        <w:tc>
          <w:tcPr>
            <w:tcW w:w="7207" w:type="dxa"/>
            <w:noWrap/>
            <w:hideMark/>
          </w:tcPr>
          <w:p w14:paraId="10EBA80C" w14:textId="77777777" w:rsidR="00C325AA" w:rsidRPr="008A4B6D" w:rsidRDefault="00C325AA" w:rsidP="00A31510">
            <w:pPr>
              <w:rPr>
                <w:rFonts w:ascii="Montserrat" w:hAnsi="Montserrat"/>
              </w:rPr>
            </w:pPr>
            <w:r w:rsidRPr="008A4B6D">
              <w:rPr>
                <w:rFonts w:ascii="Montserrat" w:hAnsi="Montserrat"/>
              </w:rPr>
              <w:t>Thank you (speakers and attendees) - after the event</w:t>
            </w:r>
          </w:p>
        </w:tc>
        <w:tc>
          <w:tcPr>
            <w:tcW w:w="847" w:type="dxa"/>
            <w:noWrap/>
            <w:hideMark/>
          </w:tcPr>
          <w:p w14:paraId="3B9AA189" w14:textId="77777777" w:rsidR="00C325AA" w:rsidRPr="008A4B6D" w:rsidRDefault="00C325AA" w:rsidP="00A31510">
            <w:pPr>
              <w:rPr>
                <w:rFonts w:ascii="Montserrat" w:hAnsi="Montserrat"/>
              </w:rPr>
            </w:pPr>
            <w:r w:rsidRPr="008A4B6D">
              <w:rPr>
                <w:rFonts w:ascii="Montserrat" w:hAnsi="Montserrat"/>
              </w:rPr>
              <w:t>Yes</w:t>
            </w:r>
          </w:p>
        </w:tc>
        <w:tc>
          <w:tcPr>
            <w:tcW w:w="1155" w:type="dxa"/>
            <w:noWrap/>
            <w:hideMark/>
          </w:tcPr>
          <w:p w14:paraId="3633E20E" w14:textId="77777777" w:rsidR="00C325AA" w:rsidRPr="008A4B6D" w:rsidRDefault="00C325AA" w:rsidP="00A31510">
            <w:pPr>
              <w:rPr>
                <w:rFonts w:ascii="Montserrat" w:hAnsi="Montserrat"/>
              </w:rPr>
            </w:pPr>
          </w:p>
        </w:tc>
      </w:tr>
      <w:tr w:rsidR="00C325AA" w:rsidRPr="008A4B6D" w14:paraId="7D8A0B03" w14:textId="77777777" w:rsidTr="00A31510">
        <w:trPr>
          <w:trHeight w:val="290"/>
        </w:trPr>
        <w:tc>
          <w:tcPr>
            <w:tcW w:w="7207" w:type="dxa"/>
            <w:noWrap/>
            <w:hideMark/>
          </w:tcPr>
          <w:p w14:paraId="22F28855" w14:textId="77777777" w:rsidR="00C325AA" w:rsidRPr="008A4B6D" w:rsidRDefault="00C325AA" w:rsidP="00A31510">
            <w:pPr>
              <w:rPr>
                <w:rFonts w:ascii="Montserrat" w:hAnsi="Montserrat"/>
              </w:rPr>
            </w:pPr>
          </w:p>
        </w:tc>
        <w:tc>
          <w:tcPr>
            <w:tcW w:w="847" w:type="dxa"/>
            <w:noWrap/>
            <w:hideMark/>
          </w:tcPr>
          <w:p w14:paraId="4D64DE0C" w14:textId="77777777" w:rsidR="00C325AA" w:rsidRPr="008A4B6D" w:rsidRDefault="00C325AA" w:rsidP="00A31510">
            <w:pPr>
              <w:rPr>
                <w:rFonts w:ascii="Montserrat" w:hAnsi="Montserrat"/>
              </w:rPr>
            </w:pPr>
          </w:p>
        </w:tc>
        <w:tc>
          <w:tcPr>
            <w:tcW w:w="1155" w:type="dxa"/>
            <w:noWrap/>
            <w:hideMark/>
          </w:tcPr>
          <w:p w14:paraId="31A762E7" w14:textId="77777777" w:rsidR="00C325AA" w:rsidRPr="008A4B6D" w:rsidRDefault="00C325AA" w:rsidP="00A31510">
            <w:pPr>
              <w:rPr>
                <w:rFonts w:ascii="Montserrat" w:hAnsi="Montserrat"/>
              </w:rPr>
            </w:pPr>
          </w:p>
        </w:tc>
      </w:tr>
      <w:tr w:rsidR="00C325AA" w:rsidRPr="008A4B6D" w14:paraId="1FE624E0" w14:textId="77777777" w:rsidTr="00A31510">
        <w:trPr>
          <w:trHeight w:val="290"/>
        </w:trPr>
        <w:tc>
          <w:tcPr>
            <w:tcW w:w="7207" w:type="dxa"/>
            <w:noWrap/>
            <w:hideMark/>
          </w:tcPr>
          <w:p w14:paraId="33D55CCA" w14:textId="77777777" w:rsidR="00C325AA" w:rsidRPr="008A4B6D" w:rsidRDefault="00C325AA" w:rsidP="00A31510">
            <w:pPr>
              <w:rPr>
                <w:rFonts w:ascii="Montserrat" w:hAnsi="Montserrat"/>
              </w:rPr>
            </w:pPr>
            <w:r w:rsidRPr="008A4B6D">
              <w:rPr>
                <w:rFonts w:ascii="Montserrat" w:hAnsi="Montserrat"/>
              </w:rPr>
              <w:t>Media coverage on the day</w:t>
            </w:r>
          </w:p>
        </w:tc>
        <w:tc>
          <w:tcPr>
            <w:tcW w:w="847" w:type="dxa"/>
            <w:noWrap/>
            <w:hideMark/>
          </w:tcPr>
          <w:p w14:paraId="1B557E09" w14:textId="77777777" w:rsidR="00C325AA" w:rsidRPr="008A4B6D" w:rsidRDefault="00C325AA" w:rsidP="00A31510">
            <w:pPr>
              <w:rPr>
                <w:rFonts w:ascii="Montserrat" w:hAnsi="Montserrat"/>
              </w:rPr>
            </w:pPr>
            <w:r w:rsidRPr="008A4B6D">
              <w:rPr>
                <w:rFonts w:ascii="Montserrat" w:hAnsi="Montserrat"/>
              </w:rPr>
              <w:t>Yes</w:t>
            </w:r>
          </w:p>
        </w:tc>
        <w:tc>
          <w:tcPr>
            <w:tcW w:w="1155" w:type="dxa"/>
            <w:noWrap/>
            <w:hideMark/>
          </w:tcPr>
          <w:p w14:paraId="39D0F224" w14:textId="77777777" w:rsidR="00C325AA" w:rsidRPr="008A4B6D" w:rsidRDefault="00C325AA" w:rsidP="00A31510">
            <w:pPr>
              <w:rPr>
                <w:rFonts w:ascii="Montserrat" w:hAnsi="Montserrat"/>
              </w:rPr>
            </w:pPr>
            <w:r w:rsidRPr="008A4B6D">
              <w:rPr>
                <w:rFonts w:ascii="Montserrat" w:hAnsi="Montserrat"/>
              </w:rPr>
              <w:t>Yes</w:t>
            </w:r>
          </w:p>
        </w:tc>
      </w:tr>
      <w:tr w:rsidR="00C325AA" w:rsidRPr="008A4B6D" w14:paraId="7AA4D5A0" w14:textId="77777777" w:rsidTr="00A31510">
        <w:trPr>
          <w:trHeight w:val="290"/>
        </w:trPr>
        <w:tc>
          <w:tcPr>
            <w:tcW w:w="7207" w:type="dxa"/>
            <w:noWrap/>
            <w:hideMark/>
          </w:tcPr>
          <w:p w14:paraId="5B215806" w14:textId="77777777" w:rsidR="00C325AA" w:rsidRPr="008A4B6D" w:rsidRDefault="00C325AA" w:rsidP="00A31510">
            <w:pPr>
              <w:rPr>
                <w:rFonts w:ascii="Montserrat" w:hAnsi="Montserrat"/>
              </w:rPr>
            </w:pPr>
            <w:r w:rsidRPr="008A4B6D">
              <w:rPr>
                <w:rFonts w:ascii="Montserrat" w:hAnsi="Montserrat"/>
              </w:rPr>
              <w:t>Name badge printing</w:t>
            </w:r>
          </w:p>
        </w:tc>
        <w:tc>
          <w:tcPr>
            <w:tcW w:w="847" w:type="dxa"/>
            <w:noWrap/>
            <w:hideMark/>
          </w:tcPr>
          <w:p w14:paraId="293AD64B" w14:textId="77777777" w:rsidR="00C325AA" w:rsidRPr="008A4B6D" w:rsidRDefault="00C325AA" w:rsidP="00A31510">
            <w:pPr>
              <w:rPr>
                <w:rFonts w:ascii="Montserrat" w:hAnsi="Montserrat"/>
              </w:rPr>
            </w:pPr>
          </w:p>
        </w:tc>
        <w:tc>
          <w:tcPr>
            <w:tcW w:w="1155" w:type="dxa"/>
            <w:noWrap/>
            <w:hideMark/>
          </w:tcPr>
          <w:p w14:paraId="513BB53D" w14:textId="77777777" w:rsidR="00C325AA" w:rsidRPr="008A4B6D" w:rsidRDefault="00C325AA" w:rsidP="00A31510">
            <w:pPr>
              <w:rPr>
                <w:rFonts w:ascii="Montserrat" w:hAnsi="Montserrat"/>
              </w:rPr>
            </w:pPr>
            <w:r w:rsidRPr="008A4B6D">
              <w:rPr>
                <w:rFonts w:ascii="Montserrat" w:hAnsi="Montserrat"/>
              </w:rPr>
              <w:t>Yes</w:t>
            </w:r>
          </w:p>
        </w:tc>
      </w:tr>
      <w:tr w:rsidR="00C325AA" w:rsidRPr="008A4B6D" w14:paraId="3B6B4F23" w14:textId="77777777" w:rsidTr="00A31510">
        <w:trPr>
          <w:trHeight w:val="290"/>
        </w:trPr>
        <w:tc>
          <w:tcPr>
            <w:tcW w:w="7207" w:type="dxa"/>
            <w:noWrap/>
            <w:hideMark/>
          </w:tcPr>
          <w:p w14:paraId="20A44D9E" w14:textId="77777777" w:rsidR="00C325AA" w:rsidRPr="008A4B6D" w:rsidRDefault="00C325AA" w:rsidP="00A31510">
            <w:pPr>
              <w:rPr>
                <w:rFonts w:ascii="Montserrat" w:hAnsi="Montserrat"/>
              </w:rPr>
            </w:pPr>
          </w:p>
        </w:tc>
        <w:tc>
          <w:tcPr>
            <w:tcW w:w="847" w:type="dxa"/>
            <w:noWrap/>
            <w:hideMark/>
          </w:tcPr>
          <w:p w14:paraId="5A426EDA" w14:textId="77777777" w:rsidR="00C325AA" w:rsidRPr="008A4B6D" w:rsidRDefault="00C325AA" w:rsidP="00A31510">
            <w:pPr>
              <w:rPr>
                <w:rFonts w:ascii="Montserrat" w:hAnsi="Montserrat"/>
              </w:rPr>
            </w:pPr>
          </w:p>
        </w:tc>
        <w:tc>
          <w:tcPr>
            <w:tcW w:w="1155" w:type="dxa"/>
            <w:noWrap/>
            <w:hideMark/>
          </w:tcPr>
          <w:p w14:paraId="41A393D6" w14:textId="77777777" w:rsidR="00C325AA" w:rsidRPr="008A4B6D" w:rsidRDefault="00C325AA" w:rsidP="00A31510">
            <w:pPr>
              <w:rPr>
                <w:rFonts w:ascii="Montserrat" w:hAnsi="Montserrat"/>
              </w:rPr>
            </w:pPr>
          </w:p>
        </w:tc>
      </w:tr>
      <w:tr w:rsidR="00C325AA" w:rsidRPr="008A4B6D" w14:paraId="3565FA85" w14:textId="77777777" w:rsidTr="00A31510">
        <w:trPr>
          <w:trHeight w:val="290"/>
        </w:trPr>
        <w:tc>
          <w:tcPr>
            <w:tcW w:w="7207" w:type="dxa"/>
            <w:noWrap/>
            <w:hideMark/>
          </w:tcPr>
          <w:p w14:paraId="1EC7B5C1" w14:textId="0CFBD328" w:rsidR="00C325AA" w:rsidRPr="008A4B6D" w:rsidRDefault="00C325AA" w:rsidP="00A31510">
            <w:pPr>
              <w:rPr>
                <w:rFonts w:ascii="Montserrat" w:hAnsi="Montserrat"/>
              </w:rPr>
            </w:pPr>
            <w:r w:rsidRPr="008A4B6D">
              <w:rPr>
                <w:rFonts w:ascii="Montserrat" w:hAnsi="Montserrat"/>
              </w:rPr>
              <w:t>Banners/Signage/Lanyards</w:t>
            </w:r>
          </w:p>
        </w:tc>
        <w:tc>
          <w:tcPr>
            <w:tcW w:w="847" w:type="dxa"/>
            <w:noWrap/>
            <w:hideMark/>
          </w:tcPr>
          <w:p w14:paraId="6E945DE4" w14:textId="77777777" w:rsidR="00C325AA" w:rsidRPr="008A4B6D" w:rsidRDefault="00C325AA" w:rsidP="00A31510">
            <w:pPr>
              <w:rPr>
                <w:rFonts w:ascii="Montserrat" w:hAnsi="Montserrat"/>
              </w:rPr>
            </w:pPr>
          </w:p>
        </w:tc>
        <w:tc>
          <w:tcPr>
            <w:tcW w:w="1155" w:type="dxa"/>
            <w:noWrap/>
            <w:hideMark/>
          </w:tcPr>
          <w:p w14:paraId="4CE2D72F" w14:textId="77777777" w:rsidR="00C325AA" w:rsidRPr="008A4B6D" w:rsidRDefault="00C325AA" w:rsidP="00A31510">
            <w:pPr>
              <w:rPr>
                <w:rFonts w:ascii="Montserrat" w:hAnsi="Montserrat"/>
              </w:rPr>
            </w:pPr>
            <w:r w:rsidRPr="008A4B6D">
              <w:rPr>
                <w:rFonts w:ascii="Montserrat" w:hAnsi="Montserrat"/>
              </w:rPr>
              <w:t>Yes</w:t>
            </w:r>
          </w:p>
        </w:tc>
      </w:tr>
      <w:tr w:rsidR="00C325AA" w:rsidRPr="008A4B6D" w14:paraId="4794D02B" w14:textId="77777777" w:rsidTr="00A31510">
        <w:trPr>
          <w:trHeight w:val="290"/>
        </w:trPr>
        <w:tc>
          <w:tcPr>
            <w:tcW w:w="7207" w:type="dxa"/>
            <w:noWrap/>
            <w:hideMark/>
          </w:tcPr>
          <w:p w14:paraId="24488EFE" w14:textId="3EEE9468" w:rsidR="00C325AA" w:rsidRPr="008A4B6D" w:rsidRDefault="00C325AA" w:rsidP="00A31510">
            <w:pPr>
              <w:rPr>
                <w:rFonts w:ascii="Montserrat" w:hAnsi="Montserrat"/>
              </w:rPr>
            </w:pPr>
            <w:r w:rsidRPr="008A4B6D">
              <w:rPr>
                <w:rFonts w:ascii="Montserrat" w:hAnsi="Montserrat"/>
              </w:rPr>
              <w:t>Show guide/Website/Registration page</w:t>
            </w:r>
          </w:p>
        </w:tc>
        <w:tc>
          <w:tcPr>
            <w:tcW w:w="847" w:type="dxa"/>
            <w:noWrap/>
            <w:hideMark/>
          </w:tcPr>
          <w:p w14:paraId="0EA2757A" w14:textId="77777777" w:rsidR="00C325AA" w:rsidRPr="008A4B6D" w:rsidRDefault="00C325AA" w:rsidP="00A31510">
            <w:pPr>
              <w:rPr>
                <w:rFonts w:ascii="Montserrat" w:hAnsi="Montserrat"/>
              </w:rPr>
            </w:pPr>
          </w:p>
        </w:tc>
        <w:tc>
          <w:tcPr>
            <w:tcW w:w="1155" w:type="dxa"/>
            <w:noWrap/>
            <w:hideMark/>
          </w:tcPr>
          <w:p w14:paraId="09817C93" w14:textId="77777777" w:rsidR="00C325AA" w:rsidRPr="008A4B6D" w:rsidRDefault="00C325AA" w:rsidP="00A31510">
            <w:pPr>
              <w:rPr>
                <w:rFonts w:ascii="Montserrat" w:hAnsi="Montserrat"/>
              </w:rPr>
            </w:pPr>
            <w:r w:rsidRPr="008A4B6D">
              <w:rPr>
                <w:rFonts w:ascii="Montserrat" w:hAnsi="Montserrat"/>
              </w:rPr>
              <w:t>Yes</w:t>
            </w:r>
          </w:p>
        </w:tc>
      </w:tr>
      <w:tr w:rsidR="00C325AA" w:rsidRPr="008A4B6D" w14:paraId="284628E0" w14:textId="77777777" w:rsidTr="00A31510">
        <w:trPr>
          <w:trHeight w:val="290"/>
        </w:trPr>
        <w:tc>
          <w:tcPr>
            <w:tcW w:w="7207" w:type="dxa"/>
            <w:noWrap/>
          </w:tcPr>
          <w:p w14:paraId="0FAEA8B7" w14:textId="43963B3A" w:rsidR="00C325AA" w:rsidRPr="008A4B6D" w:rsidRDefault="00C325AA" w:rsidP="00A31510">
            <w:pPr>
              <w:rPr>
                <w:rFonts w:ascii="Montserrat" w:hAnsi="Montserrat"/>
              </w:rPr>
            </w:pPr>
          </w:p>
        </w:tc>
        <w:tc>
          <w:tcPr>
            <w:tcW w:w="847" w:type="dxa"/>
            <w:noWrap/>
          </w:tcPr>
          <w:p w14:paraId="3A8B1EBE" w14:textId="77777777" w:rsidR="00C325AA" w:rsidRPr="008A4B6D" w:rsidRDefault="00C325AA" w:rsidP="00A31510">
            <w:pPr>
              <w:rPr>
                <w:rFonts w:ascii="Montserrat" w:hAnsi="Montserrat"/>
              </w:rPr>
            </w:pPr>
          </w:p>
        </w:tc>
        <w:tc>
          <w:tcPr>
            <w:tcW w:w="1155" w:type="dxa"/>
            <w:noWrap/>
          </w:tcPr>
          <w:p w14:paraId="06272F17" w14:textId="77777777" w:rsidR="00C325AA" w:rsidRPr="008A4B6D" w:rsidRDefault="00C325AA" w:rsidP="00A31510">
            <w:pPr>
              <w:rPr>
                <w:rFonts w:ascii="Montserrat" w:hAnsi="Montserrat"/>
              </w:rPr>
            </w:pPr>
          </w:p>
        </w:tc>
      </w:tr>
    </w:tbl>
    <w:p w14:paraId="1CD32852" w14:textId="77777777" w:rsidR="00C325AA" w:rsidRPr="008A4B6D" w:rsidRDefault="00C325AA" w:rsidP="00AF49A8">
      <w:pPr>
        <w:ind w:left="360"/>
        <w:rPr>
          <w:rFonts w:ascii="Montserrat" w:hAnsi="Montserrat"/>
          <w:sz w:val="28"/>
          <w:szCs w:val="28"/>
        </w:rPr>
      </w:pPr>
    </w:p>
    <w:p w14:paraId="7DA58357" w14:textId="755FB9B0" w:rsidR="00B82893" w:rsidRPr="008A4B6D" w:rsidRDefault="000B2C8D" w:rsidP="000B2C8D">
      <w:pPr>
        <w:pStyle w:val="ListParagraph"/>
        <w:numPr>
          <w:ilvl w:val="0"/>
          <w:numId w:val="3"/>
        </w:numPr>
        <w:rPr>
          <w:rFonts w:ascii="Montserrat" w:hAnsi="Montserrat"/>
          <w:sz w:val="28"/>
          <w:szCs w:val="28"/>
        </w:rPr>
      </w:pPr>
      <w:r w:rsidRPr="008A4B6D">
        <w:rPr>
          <w:rFonts w:ascii="Montserrat" w:hAnsi="Montserrat"/>
          <w:sz w:val="28"/>
          <w:szCs w:val="28"/>
        </w:rPr>
        <w:t xml:space="preserve">Supplier information </w:t>
      </w:r>
      <w:r w:rsidRPr="008A4B6D">
        <w:rPr>
          <w:rFonts w:ascii="Montserrat" w:hAnsi="Montserrat"/>
          <w:sz w:val="28"/>
          <w:szCs w:val="28"/>
        </w:rPr>
        <w:tab/>
      </w:r>
    </w:p>
    <w:p w14:paraId="30D852C0" w14:textId="6CDB774A" w:rsidR="000B2C8D" w:rsidRPr="008A4B6D" w:rsidRDefault="000B2C8D" w:rsidP="000B2C8D">
      <w:pPr>
        <w:ind w:left="360"/>
        <w:rPr>
          <w:rFonts w:ascii="Montserrat" w:hAnsi="Montserrat"/>
        </w:rPr>
      </w:pPr>
      <w:r w:rsidRPr="008A4B6D">
        <w:rPr>
          <w:rFonts w:ascii="Montserrat" w:hAnsi="Montserrat"/>
        </w:rPr>
        <w:t>We would like to note that if you are unable to fulfil all the requirements above but are interested, please still submit your expression of interest, highlighting the areas you will be unable to satisfy.</w:t>
      </w:r>
    </w:p>
    <w:p w14:paraId="27A302C3" w14:textId="75EB69E3" w:rsidR="000B2C8D" w:rsidRPr="008A4B6D" w:rsidRDefault="000B2C8D" w:rsidP="000B2C8D">
      <w:pPr>
        <w:ind w:left="360"/>
        <w:rPr>
          <w:rFonts w:ascii="Montserrat" w:hAnsi="Montserrat"/>
        </w:rPr>
      </w:pPr>
      <w:r w:rsidRPr="008A4B6D">
        <w:rPr>
          <w:rFonts w:ascii="Montserrat" w:hAnsi="Montserrat"/>
        </w:rPr>
        <w:t>If this is something your organisation would be interested in, please complete the below:</w:t>
      </w:r>
    </w:p>
    <w:p w14:paraId="57F7CBD6" w14:textId="18CE58E2" w:rsidR="000B2C8D" w:rsidRPr="008A4B6D" w:rsidRDefault="000B2C8D" w:rsidP="000B2C8D">
      <w:pPr>
        <w:ind w:left="360"/>
        <w:rPr>
          <w:rFonts w:ascii="Montserrat" w:hAnsi="Montserrat"/>
        </w:rPr>
      </w:pPr>
      <w:r w:rsidRPr="008A4B6D">
        <w:rPr>
          <w:rFonts w:ascii="Montserrat" w:hAnsi="Montserrat"/>
        </w:rPr>
        <w:t xml:space="preserve">Name: </w:t>
      </w:r>
    </w:p>
    <w:p w14:paraId="615852D4" w14:textId="42E03102" w:rsidR="000B2C8D" w:rsidRPr="008A4B6D" w:rsidRDefault="000B2C8D" w:rsidP="000B2C8D">
      <w:pPr>
        <w:ind w:left="360"/>
        <w:rPr>
          <w:rFonts w:ascii="Montserrat" w:hAnsi="Montserrat"/>
        </w:rPr>
      </w:pPr>
      <w:r w:rsidRPr="008A4B6D">
        <w:rPr>
          <w:rFonts w:ascii="Montserrat" w:hAnsi="Montserrat"/>
        </w:rPr>
        <w:t>Organisation:</w:t>
      </w:r>
    </w:p>
    <w:p w14:paraId="75DE0013" w14:textId="3B5ADBA3" w:rsidR="000B2C8D" w:rsidRPr="008A4B6D" w:rsidRDefault="000B2C8D" w:rsidP="000B2C8D">
      <w:pPr>
        <w:ind w:left="360"/>
        <w:rPr>
          <w:rFonts w:ascii="Montserrat" w:hAnsi="Montserrat"/>
        </w:rPr>
      </w:pPr>
      <w:r w:rsidRPr="008A4B6D">
        <w:rPr>
          <w:rFonts w:ascii="Montserrat" w:hAnsi="Montserrat"/>
        </w:rPr>
        <w:t>Hours:</w:t>
      </w:r>
    </w:p>
    <w:p w14:paraId="140BBE8B" w14:textId="1B45C6B1" w:rsidR="000B2C8D" w:rsidRPr="008A4B6D" w:rsidRDefault="000B2C8D" w:rsidP="000B2C8D">
      <w:pPr>
        <w:ind w:left="360"/>
        <w:rPr>
          <w:rFonts w:ascii="Montserrat" w:hAnsi="Montserrat"/>
        </w:rPr>
      </w:pPr>
      <w:r w:rsidRPr="008A4B6D">
        <w:rPr>
          <w:rFonts w:ascii="Montserrat" w:hAnsi="Montserrat"/>
        </w:rPr>
        <w:t xml:space="preserve">Total quote: </w:t>
      </w:r>
    </w:p>
    <w:p w14:paraId="751B4954" w14:textId="378D9CF6" w:rsidR="000B2C8D" w:rsidRPr="008A4B6D" w:rsidRDefault="000B2C8D" w:rsidP="000B2C8D">
      <w:pPr>
        <w:ind w:left="360"/>
        <w:rPr>
          <w:rFonts w:ascii="Montserrat" w:hAnsi="Montserrat"/>
        </w:rPr>
      </w:pPr>
      <w:r w:rsidRPr="008A4B6D">
        <w:rPr>
          <w:rFonts w:ascii="Montserrat" w:hAnsi="Montserrat"/>
        </w:rPr>
        <w:t xml:space="preserve">Any areas you would not be able to fulfil: </w:t>
      </w:r>
    </w:p>
    <w:p w14:paraId="51B191B7" w14:textId="35CBD23A" w:rsidR="000B2C8D" w:rsidRPr="008A4B6D" w:rsidRDefault="000B2C8D" w:rsidP="000B2C8D">
      <w:pPr>
        <w:ind w:left="360"/>
        <w:rPr>
          <w:rFonts w:ascii="Montserrat" w:hAnsi="Montserrat"/>
          <w:sz w:val="28"/>
          <w:szCs w:val="28"/>
        </w:rPr>
      </w:pPr>
      <w:r w:rsidRPr="008A4B6D">
        <w:rPr>
          <w:rFonts w:ascii="Montserrat" w:hAnsi="Montserrat"/>
        </w:rPr>
        <w:t>If you have any questions, please contact</w:t>
      </w:r>
      <w:r w:rsidR="00830ED0" w:rsidRPr="008A4B6D">
        <w:rPr>
          <w:rFonts w:ascii="Montserrat" w:hAnsi="Montserrat"/>
          <w:sz w:val="28"/>
          <w:szCs w:val="28"/>
        </w:rPr>
        <w:t xml:space="preserve">: </w:t>
      </w:r>
      <w:hyperlink r:id="rId13" w:history="1">
        <w:r w:rsidR="00830ED0" w:rsidRPr="008A4B6D">
          <w:rPr>
            <w:rStyle w:val="Hyperlink"/>
            <w:rFonts w:ascii="Montserrat" w:hAnsi="Montserrat"/>
            <w:sz w:val="28"/>
            <w:szCs w:val="28"/>
          </w:rPr>
          <w:t>Duncan.barkes@transportforthesoutheast.org.uk</w:t>
        </w:r>
      </w:hyperlink>
      <w:r w:rsidRPr="008A4B6D">
        <w:rPr>
          <w:rFonts w:ascii="Montserrat" w:hAnsi="Montserrat"/>
          <w:sz w:val="28"/>
          <w:szCs w:val="28"/>
        </w:rPr>
        <w:t xml:space="preserve"> </w:t>
      </w:r>
    </w:p>
    <w:sectPr w:rsidR="000B2C8D" w:rsidRPr="008A4B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F74E8"/>
    <w:multiLevelType w:val="multilevel"/>
    <w:tmpl w:val="CA8A947C"/>
    <w:lvl w:ilvl="0">
      <w:start w:val="1"/>
      <w:numFmt w:val="decimal"/>
      <w:lvlText w:val="%1"/>
      <w:lvlJc w:val="left"/>
      <w:pPr>
        <w:ind w:left="432" w:hanging="432"/>
      </w:pPr>
      <w:rPr>
        <w:rFonts w:hint="default"/>
        <w:b w:val="0"/>
        <w:bCs/>
        <w:i w:val="0"/>
        <w:iCs w:val="0"/>
        <w:color w:val="00000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1FE13101"/>
    <w:multiLevelType w:val="multilevel"/>
    <w:tmpl w:val="79F4EC56"/>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691168C"/>
    <w:multiLevelType w:val="hybridMultilevel"/>
    <w:tmpl w:val="AD24BC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4728419">
    <w:abstractNumId w:val="0"/>
  </w:num>
  <w:num w:numId="2" w16cid:durableId="868445797">
    <w:abstractNumId w:val="1"/>
  </w:num>
  <w:num w:numId="3" w16cid:durableId="2136411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C3C"/>
    <w:rsid w:val="00075616"/>
    <w:rsid w:val="000B2C8D"/>
    <w:rsid w:val="00166F2A"/>
    <w:rsid w:val="001D1E2C"/>
    <w:rsid w:val="002447C1"/>
    <w:rsid w:val="00265E47"/>
    <w:rsid w:val="002E2C3C"/>
    <w:rsid w:val="002E39D5"/>
    <w:rsid w:val="002F6249"/>
    <w:rsid w:val="003509A0"/>
    <w:rsid w:val="00360124"/>
    <w:rsid w:val="00365774"/>
    <w:rsid w:val="003C3020"/>
    <w:rsid w:val="004548D3"/>
    <w:rsid w:val="0048038F"/>
    <w:rsid w:val="00491584"/>
    <w:rsid w:val="005052D2"/>
    <w:rsid w:val="00631B86"/>
    <w:rsid w:val="006B0A5A"/>
    <w:rsid w:val="007953EF"/>
    <w:rsid w:val="007A7EDE"/>
    <w:rsid w:val="00830ED0"/>
    <w:rsid w:val="008A4B6D"/>
    <w:rsid w:val="0093358B"/>
    <w:rsid w:val="009759B4"/>
    <w:rsid w:val="00980970"/>
    <w:rsid w:val="00A26688"/>
    <w:rsid w:val="00AA1EA2"/>
    <w:rsid w:val="00AF49A8"/>
    <w:rsid w:val="00B65A0E"/>
    <w:rsid w:val="00B82893"/>
    <w:rsid w:val="00B95CCE"/>
    <w:rsid w:val="00BB19F8"/>
    <w:rsid w:val="00C302B4"/>
    <w:rsid w:val="00C325AA"/>
    <w:rsid w:val="00C64992"/>
    <w:rsid w:val="00C67D14"/>
    <w:rsid w:val="00C8151C"/>
    <w:rsid w:val="00CB0A1F"/>
    <w:rsid w:val="00CB2358"/>
    <w:rsid w:val="00DA72B8"/>
    <w:rsid w:val="00DE44AD"/>
    <w:rsid w:val="00E84437"/>
    <w:rsid w:val="00E901B7"/>
    <w:rsid w:val="00F14C0A"/>
    <w:rsid w:val="00F825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0B28BE"/>
  <w15:chartTrackingRefBased/>
  <w15:docId w15:val="{A45C72DC-305D-48D8-814B-4BFC2DAAA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02B4"/>
    <w:pPr>
      <w:keepNext/>
      <w:keepLines/>
      <w:numPr>
        <w:numId w:val="2"/>
      </w:numPr>
      <w:spacing w:before="240" w:after="0" w:line="276" w:lineRule="auto"/>
      <w:ind w:left="432" w:hanging="432"/>
      <w:outlineLvl w:val="0"/>
    </w:pPr>
    <w:rPr>
      <w:rFonts w:ascii="Arial" w:eastAsiaTheme="majorEastAsia" w:hAnsi="Arial" w:cstheme="majorBidi"/>
      <w:sz w:val="24"/>
      <w:szCs w:val="32"/>
    </w:rPr>
  </w:style>
  <w:style w:type="paragraph" w:styleId="Heading2">
    <w:name w:val="heading 2"/>
    <w:aliases w:val="PARA2,Headline 2,nmhd2,h2,heading2,2,headi,h21,h22,21,l2,bold,list + change bar,1.2 Heading,•H2,H21,•H21,H22,H23,H211,H221,H24,H212,H222,H231,H2111,H2211,(Alt+2),h 3,Numbered - 2,Chapter,1.Seite,Sub Heading,Reset numbering,sub-sect,heading 2"/>
    <w:basedOn w:val="Normal"/>
    <w:next w:val="Heading1"/>
    <w:link w:val="Heading2Char"/>
    <w:qFormat/>
    <w:rsid w:val="009759B4"/>
    <w:pPr>
      <w:keepNext/>
      <w:spacing w:after="240" w:line="288" w:lineRule="auto"/>
      <w:jc w:val="both"/>
      <w:outlineLvl w:val="1"/>
    </w:pPr>
    <w:rPr>
      <w:rFonts w:ascii="Arial" w:eastAsia="Times New Roman" w:hAnsi="Arial" w:cs="Arial"/>
      <w:b/>
      <w:bCs/>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2B4"/>
    <w:rPr>
      <w:rFonts w:ascii="Arial" w:eastAsiaTheme="majorEastAsia" w:hAnsi="Arial" w:cstheme="majorBidi"/>
      <w:sz w:val="24"/>
      <w:szCs w:val="32"/>
    </w:rPr>
  </w:style>
  <w:style w:type="paragraph" w:styleId="Title">
    <w:name w:val="Title"/>
    <w:basedOn w:val="Normal"/>
    <w:next w:val="Normal"/>
    <w:link w:val="TitleChar"/>
    <w:uiPriority w:val="10"/>
    <w:qFormat/>
    <w:rsid w:val="001D1E2C"/>
    <w:pPr>
      <w:spacing w:after="0" w:line="240" w:lineRule="auto"/>
      <w:contextualSpacing/>
      <w:jc w:val="both"/>
    </w:pPr>
    <w:rPr>
      <w:rFonts w:ascii="Arial" w:eastAsiaTheme="majorEastAsia" w:hAnsi="Arial" w:cstheme="majorBidi"/>
      <w:spacing w:val="-10"/>
      <w:kern w:val="28"/>
      <w:sz w:val="24"/>
      <w:szCs w:val="56"/>
    </w:rPr>
  </w:style>
  <w:style w:type="character" w:customStyle="1" w:styleId="TitleChar">
    <w:name w:val="Title Char"/>
    <w:basedOn w:val="DefaultParagraphFont"/>
    <w:link w:val="Title"/>
    <w:uiPriority w:val="10"/>
    <w:rsid w:val="001D1E2C"/>
    <w:rPr>
      <w:rFonts w:ascii="Arial" w:eastAsiaTheme="majorEastAsia" w:hAnsi="Arial" w:cstheme="majorBidi"/>
      <w:spacing w:val="-10"/>
      <w:kern w:val="28"/>
      <w:sz w:val="24"/>
      <w:szCs w:val="56"/>
    </w:rPr>
  </w:style>
  <w:style w:type="character" w:customStyle="1" w:styleId="Heading2Char">
    <w:name w:val="Heading 2 Char"/>
    <w:aliases w:val="PARA2 Char,Headline 2 Char,nmhd2 Char,h2 Char,heading2 Char,2 Char,headi Char,h21 Char,h22 Char,21 Char,l2 Char,bold Char,list + change bar Char,1.2 Heading Char,•H2 Char,H21 Char,•H21 Char,H22 Char,H23 Char,H211 Char,H221 Char,H24 Char"/>
    <w:basedOn w:val="DefaultParagraphFont"/>
    <w:link w:val="Heading2"/>
    <w:rsid w:val="009759B4"/>
    <w:rPr>
      <w:rFonts w:ascii="Arial" w:eastAsia="Times New Roman" w:hAnsi="Arial" w:cs="Arial"/>
      <w:b/>
      <w:bCs/>
      <w:kern w:val="0"/>
      <w:sz w:val="24"/>
      <w:szCs w:val="24"/>
      <w14:ligatures w14:val="none"/>
    </w:rPr>
  </w:style>
  <w:style w:type="paragraph" w:styleId="ListParagraph">
    <w:name w:val="List Paragraph"/>
    <w:basedOn w:val="Normal"/>
    <w:uiPriority w:val="34"/>
    <w:qFormat/>
    <w:rsid w:val="002E2C3C"/>
    <w:pPr>
      <w:ind w:left="720"/>
      <w:contextualSpacing/>
    </w:pPr>
  </w:style>
  <w:style w:type="paragraph" w:customStyle="1" w:styleId="Default">
    <w:name w:val="Default"/>
    <w:rsid w:val="00AF49A8"/>
    <w:pPr>
      <w:autoSpaceDE w:val="0"/>
      <w:autoSpaceDN w:val="0"/>
      <w:adjustRightInd w:val="0"/>
      <w:spacing w:after="0" w:line="240" w:lineRule="auto"/>
    </w:pPr>
    <w:rPr>
      <w:rFonts w:ascii="Montserrat" w:hAnsi="Montserrat" w:cs="Montserrat"/>
      <w:color w:val="000000"/>
      <w:kern w:val="0"/>
      <w:sz w:val="24"/>
      <w:szCs w:val="24"/>
    </w:rPr>
  </w:style>
  <w:style w:type="character" w:styleId="Hyperlink">
    <w:name w:val="Hyperlink"/>
    <w:basedOn w:val="DefaultParagraphFont"/>
    <w:uiPriority w:val="99"/>
    <w:unhideWhenUsed/>
    <w:rsid w:val="00AF49A8"/>
    <w:rPr>
      <w:color w:val="0563C1" w:themeColor="hyperlink"/>
      <w:u w:val="single"/>
    </w:rPr>
  </w:style>
  <w:style w:type="character" w:styleId="UnresolvedMention">
    <w:name w:val="Unresolved Mention"/>
    <w:basedOn w:val="DefaultParagraphFont"/>
    <w:uiPriority w:val="99"/>
    <w:semiHidden/>
    <w:unhideWhenUsed/>
    <w:rsid w:val="00AF49A8"/>
    <w:rPr>
      <w:color w:val="605E5C"/>
      <w:shd w:val="clear" w:color="auto" w:fill="E1DFDD"/>
    </w:rPr>
  </w:style>
  <w:style w:type="table" w:styleId="TableGrid">
    <w:name w:val="Table Grid"/>
    <w:basedOn w:val="TableNormal"/>
    <w:uiPriority w:val="39"/>
    <w:rsid w:val="00C325A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8259E"/>
    <w:pPr>
      <w:spacing w:after="0" w:line="240" w:lineRule="auto"/>
    </w:pPr>
  </w:style>
  <w:style w:type="character" w:styleId="CommentReference">
    <w:name w:val="annotation reference"/>
    <w:basedOn w:val="DefaultParagraphFont"/>
    <w:uiPriority w:val="99"/>
    <w:semiHidden/>
    <w:unhideWhenUsed/>
    <w:rsid w:val="00F8259E"/>
    <w:rPr>
      <w:sz w:val="16"/>
      <w:szCs w:val="16"/>
    </w:rPr>
  </w:style>
  <w:style w:type="paragraph" w:styleId="CommentText">
    <w:name w:val="annotation text"/>
    <w:basedOn w:val="Normal"/>
    <w:link w:val="CommentTextChar"/>
    <w:uiPriority w:val="99"/>
    <w:unhideWhenUsed/>
    <w:rsid w:val="00F8259E"/>
    <w:pPr>
      <w:spacing w:line="240" w:lineRule="auto"/>
    </w:pPr>
    <w:rPr>
      <w:sz w:val="20"/>
      <w:szCs w:val="20"/>
    </w:rPr>
  </w:style>
  <w:style w:type="character" w:customStyle="1" w:styleId="CommentTextChar">
    <w:name w:val="Comment Text Char"/>
    <w:basedOn w:val="DefaultParagraphFont"/>
    <w:link w:val="CommentText"/>
    <w:uiPriority w:val="99"/>
    <w:rsid w:val="00F8259E"/>
    <w:rPr>
      <w:sz w:val="20"/>
      <w:szCs w:val="20"/>
    </w:rPr>
  </w:style>
  <w:style w:type="paragraph" w:styleId="CommentSubject">
    <w:name w:val="annotation subject"/>
    <w:basedOn w:val="CommentText"/>
    <w:next w:val="CommentText"/>
    <w:link w:val="CommentSubjectChar"/>
    <w:uiPriority w:val="99"/>
    <w:semiHidden/>
    <w:unhideWhenUsed/>
    <w:rsid w:val="00F8259E"/>
    <w:rPr>
      <w:b/>
      <w:bCs/>
    </w:rPr>
  </w:style>
  <w:style w:type="character" w:customStyle="1" w:styleId="CommentSubjectChar">
    <w:name w:val="Comment Subject Char"/>
    <w:basedOn w:val="CommentTextChar"/>
    <w:link w:val="CommentSubject"/>
    <w:uiPriority w:val="99"/>
    <w:semiHidden/>
    <w:rsid w:val="00F825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Duncan.barkes@transportforthesoutheast.org.uk"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https://transportforthesoutheast.org.uk/2023/09/20/transport-minister-richard-holden-mp-at-connecting-the-south-east/" TargetMode="External"/><Relationship Id="rId2" Type="http://schemas.openxmlformats.org/officeDocument/2006/relationships/customXml" Target="../customXml/item2.xml"/><Relationship Id="rId1" Type="http://schemas.openxmlformats.org/officeDocument/2006/relationships/customXml" Target="../customXml/item1.xml"/><Relationship Id="rId11" Type="http://schemas.openxmlformats.org/officeDocument/2006/relationships/hyperlink" Target="https://www.connectingthesoutheast.com/programme-2023"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14" Type="http://schemas.openxmlformats.org/officeDocument/2006/relationships/fontTable" Target="fontTable.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eb1e1f3-5987-4e11-a043-cf35803dbb26">
      <Value>7</Value>
    </TaxCatchAll>
    <lcf76f155ced4ddcb4097134ff3c332f xmlns="c7322595-ef8e-4d96-a196-c13c8483196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18D9075E67F744AB5A3B13C40B5E16" ma:contentTypeVersion="12" ma:contentTypeDescription="Create a new document." ma:contentTypeScope="" ma:versionID="d15dcc704effefc54afea1169da71a3f">
  <xsd:schema xmlns:xsd="http://www.w3.org/2001/XMLSchema" xmlns:xs="http://www.w3.org/2001/XMLSchema" xmlns:p="http://schemas.microsoft.com/office/2006/metadata/properties" xmlns:ns2="c7322595-ef8e-4d96-a196-c13c84831962" xmlns:ns3="6eb1e1f3-5987-4e11-a043-cf35803dbb26" targetNamespace="http://schemas.microsoft.com/office/2006/metadata/properties" ma:root="true" ma:fieldsID="c528c29be40e548b868ee7c89a514045" ns2:_="" ns3:_="">
    <xsd:import namespace="c7322595-ef8e-4d96-a196-c13c84831962"/>
    <xsd:import namespace="6eb1e1f3-5987-4e11-a043-cf35803dbb2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22595-ef8e-4d96-a196-c13c84831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1606f1c-e8f3-4eea-8781-18564de9924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b1e1f3-5987-4e11-a043-cf35803dbb2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553c235-17ea-48a4-8b65-2423e3aa1f72}" ma:internalName="TaxCatchAll" ma:showField="CatchAllData" ma:web="6eb1e1f3-5987-4e11-a043-cf35803dbb2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691f71b9-b64f-4844-8bf8-0e85b55a74e6" ContentTypeId="0x010100D0E410EB176E0C49978577D0663BF567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8E4E496-A31F-4C6F-A753-AF947C0448EB}">
  <ds:schemaRefs>
    <ds:schemaRef ds:uri="http://schemas.microsoft.com/sharepoint/v3/contenttype/forms"/>
  </ds:schemaRefs>
</ds:datastoreItem>
</file>

<file path=customXml/itemProps2.xml><?xml version="1.0" encoding="utf-8"?>
<ds:datastoreItem xmlns:ds="http://schemas.openxmlformats.org/officeDocument/2006/customXml" ds:itemID="{E3F0DC97-5ABA-4F4E-9123-A2354CD4D24A}">
  <ds:schemaRefs>
    <ds:schemaRef ds:uri="a8f69d56-8dc0-420c-bcfc-4b4951d02e0c"/>
    <ds:schemaRef ds:uri="http://purl.org/dc/elements/1.1/"/>
    <ds:schemaRef ds:uri="http://purl.org/dc/dcmitype/"/>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426fabc7-2581-4997-99f5-59419d1f6dbd"/>
    <ds:schemaRef ds:uri="0edbdf58-cbf2-428a-80ab-aedffcd2a497"/>
    <ds:schemaRef ds:uri="http://schemas.microsoft.com/office/2006/metadata/properties"/>
  </ds:schemaRefs>
</ds:datastoreItem>
</file>

<file path=customXml/itemProps3.xml><?xml version="1.0" encoding="utf-8"?>
<ds:datastoreItem xmlns:ds="http://schemas.openxmlformats.org/officeDocument/2006/customXml" ds:itemID="{AF964F7A-F537-4C78-8C6D-85F5162D6636}"/>
</file>

<file path=customXml/itemProps4.xml><?xml version="1.0" encoding="utf-8"?>
<ds:datastoreItem xmlns:ds="http://schemas.openxmlformats.org/officeDocument/2006/customXml" ds:itemID="{FAC44CCE-95DA-4987-913B-4A7BD0A498A6}">
  <ds:schemaRefs>
    <ds:schemaRef ds:uri="Microsoft.SharePoint.Taxonomy.ContentTypeSync"/>
  </ds:schemaRefs>
</ds:datastoreItem>
</file>

<file path=customXml/itemProps5.xml><?xml version="1.0" encoding="utf-8"?>
<ds:datastoreItem xmlns:ds="http://schemas.openxmlformats.org/officeDocument/2006/customXml" ds:itemID="{00E98299-D91B-41E6-895E-5894B2DA10BD}">
  <ds:schemaRefs>
    <ds:schemaRef ds:uri="http://schemas.openxmlformats.org/officeDocument/2006/bibliography"/>
  </ds:schemaRefs>
</ds:datastoreItem>
</file>

<file path=customXml/itemProps6.xml><?xml version="1.0" encoding="utf-8"?>
<ds:datastoreItem xmlns:ds="http://schemas.openxmlformats.org/officeDocument/2006/customXml" ds:itemID="{47E77A87-5A5F-4E61-BA12-3139FBC1504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4</Pages>
  <Words>1055</Words>
  <Characters>5945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Bailey</dc:creator>
  <cp:keywords/>
  <dc:description/>
  <cp:lastModifiedBy>Emily Bailey</cp:lastModifiedBy>
  <cp:revision>18</cp:revision>
  <dcterms:created xsi:type="dcterms:W3CDTF">2023-12-11T13:12:00Z</dcterms:created>
  <dcterms:modified xsi:type="dcterms:W3CDTF">2023-12-14T12:35:00Z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0x0101001618D9075E67F744AB5A3B13C40B5E16</vt:lpwstr>
  </property>
  <property fmtid="{D5CDD505-2E9C-101B-9397-08002B2CF9AE}" pid="3" name="Administration Document Type">
    <vt:lpwstr>7;#note|41174c12-1c03-4b1e-9da0-d97dadd186e2</vt:lpwstr>
  </property>
  <property fmtid="{D5CDD505-2E9C-101B-9397-08002B2CF9AE}" pid="4" name="_dlc_policyId">
    <vt:lpwstr/>
  </property>
  <property fmtid="{D5CDD505-2E9C-101B-9397-08002B2CF9AE}" pid="5" name="ItemRetentionFormula">
    <vt:lpwstr/>
  </property>
  <property fmtid="{D5CDD505-2E9C-101B-9397-08002B2CF9AE}" pid="6" name="_dlc_DocIdItemGuid">
    <vt:lpwstr>d4f5c8c6-6bde-474b-a140-4013d82f2f35</vt:lpwstr>
  </property>
  <property fmtid="{D5CDD505-2E9C-101B-9397-08002B2CF9AE}" pid="7" name="GrammarlyDocumentId">
    <vt:lpwstr>f136a7b243bb97ba8042bef5996323d5d34a40d55f8025cdcc7183429b3c5189</vt:lpwstr>
  </property>
</Properties>
</file>