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75B34" w14:textId="77777777" w:rsidR="006144E6" w:rsidRDefault="006144E6" w:rsidP="006144E6">
      <w:pPr>
        <w:spacing w:after="12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4"/>
        <w:gridCol w:w="11064"/>
      </w:tblGrid>
      <w:tr w:rsidR="00305534" w:rsidRPr="00200890" w14:paraId="71682088" w14:textId="77777777" w:rsidTr="00200890">
        <w:tc>
          <w:tcPr>
            <w:tcW w:w="2894" w:type="dxa"/>
          </w:tcPr>
          <w:p w14:paraId="6D52CFE6" w14:textId="1E46B85E" w:rsidR="00305534" w:rsidRPr="00200890" w:rsidRDefault="00052A8C" w:rsidP="00052A8C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ITT</w:t>
            </w:r>
            <w:r w:rsidR="00200890" w:rsidRPr="00200890">
              <w:rPr>
                <w:rFonts w:cs="Arial"/>
                <w:b/>
                <w:bCs/>
              </w:rPr>
              <w:t>:</w:t>
            </w:r>
          </w:p>
        </w:tc>
        <w:tc>
          <w:tcPr>
            <w:tcW w:w="11064" w:type="dxa"/>
          </w:tcPr>
          <w:p w14:paraId="1CFEAE0E" w14:textId="5EF112EA" w:rsidR="00305534" w:rsidRPr="00200890" w:rsidRDefault="00052A8C" w:rsidP="00052A8C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>Invitation to Tender</w:t>
            </w:r>
            <w:r w:rsidR="00200890" w:rsidRPr="00200890">
              <w:rPr>
                <w:rFonts w:cs="Arial"/>
                <w:b/>
                <w:bCs/>
              </w:rPr>
              <w:t xml:space="preserve"> f</w:t>
            </w:r>
            <w:r w:rsidR="003B73CB" w:rsidRPr="00200890">
              <w:rPr>
                <w:rFonts w:cs="Arial"/>
                <w:b/>
                <w:bCs/>
              </w:rPr>
              <w:t xml:space="preserve">or </w:t>
            </w:r>
            <w:r w:rsidR="007C661C" w:rsidRPr="007C661C">
              <w:rPr>
                <w:rFonts w:cs="Arial"/>
                <w:b/>
                <w:bCs/>
              </w:rPr>
              <w:t>a Technology Delivery Partner for UCL’s Extreme Citizen Science Sapelli Viewer</w:t>
            </w:r>
          </w:p>
        </w:tc>
      </w:tr>
      <w:tr w:rsidR="00305534" w:rsidRPr="00200890" w14:paraId="5328D942" w14:textId="77777777" w:rsidTr="00200890">
        <w:tc>
          <w:tcPr>
            <w:tcW w:w="2894" w:type="dxa"/>
          </w:tcPr>
          <w:p w14:paraId="42B4EC41" w14:textId="77777777" w:rsidR="00305534" w:rsidRPr="00200890" w:rsidRDefault="00305534" w:rsidP="00281C52">
            <w:pPr>
              <w:spacing w:after="120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REFERENCE:</w:t>
            </w:r>
          </w:p>
        </w:tc>
        <w:tc>
          <w:tcPr>
            <w:tcW w:w="11064" w:type="dxa"/>
          </w:tcPr>
          <w:p w14:paraId="31D8545A" w14:textId="70B50A20" w:rsidR="00305534" w:rsidRPr="00200890" w:rsidRDefault="007C661C" w:rsidP="008930B6">
            <w:pPr>
              <w:spacing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UCL-PROC-001327</w:t>
            </w:r>
          </w:p>
        </w:tc>
      </w:tr>
    </w:tbl>
    <w:p w14:paraId="6123ADA3" w14:textId="77777777" w:rsidR="003B73CB" w:rsidRPr="00200890" w:rsidRDefault="003B73CB" w:rsidP="00305534">
      <w:pPr>
        <w:rPr>
          <w:rFonts w:cs="Arial"/>
        </w:rPr>
      </w:pPr>
    </w:p>
    <w:p w14:paraId="30C93F4D" w14:textId="77777777" w:rsidR="00611836" w:rsidRPr="00200890" w:rsidRDefault="00305534" w:rsidP="00200890">
      <w:pPr>
        <w:ind w:left="-142"/>
        <w:rPr>
          <w:rFonts w:cs="Arial"/>
        </w:rPr>
      </w:pPr>
      <w:r w:rsidRPr="00200890">
        <w:rPr>
          <w:rFonts w:cs="Arial"/>
        </w:rPr>
        <w:t>The following questions hav</w:t>
      </w:r>
      <w:r w:rsidR="00AA01EF" w:rsidRPr="00200890">
        <w:rPr>
          <w:rFonts w:cs="Arial"/>
        </w:rPr>
        <w:t>e been raised in relation to your</w:t>
      </w:r>
      <w:r w:rsidRPr="00200890">
        <w:rPr>
          <w:rFonts w:cs="Arial"/>
        </w:rPr>
        <w:t xml:space="preserve"> tender</w:t>
      </w:r>
      <w:r w:rsidR="00AA01EF" w:rsidRPr="00200890">
        <w:rPr>
          <w:rFonts w:cs="Arial"/>
        </w:rPr>
        <w:t xml:space="preserve"> response</w:t>
      </w:r>
      <w:r w:rsidRPr="00200890">
        <w:rPr>
          <w:rFonts w:cs="Arial"/>
        </w:rPr>
        <w:t xml:space="preserve">.  The questions from previously </w:t>
      </w:r>
      <w:r w:rsidR="00AA01EF" w:rsidRPr="00200890">
        <w:rPr>
          <w:rFonts w:cs="Arial"/>
        </w:rPr>
        <w:t>circulated</w:t>
      </w:r>
      <w:r w:rsidRPr="00200890">
        <w:rPr>
          <w:rFonts w:cs="Arial"/>
        </w:rPr>
        <w:t xml:space="preserve"> </w:t>
      </w:r>
      <w:r w:rsidR="00AA01EF" w:rsidRPr="00200890">
        <w:rPr>
          <w:rFonts w:cs="Arial"/>
        </w:rPr>
        <w:t>Clarifications</w:t>
      </w:r>
      <w:r w:rsidRPr="00200890">
        <w:rPr>
          <w:rFonts w:cs="Arial"/>
        </w:rPr>
        <w:t xml:space="preserve"> will be included in this document and clearly identified, so that the information remains together in one document for clarity.</w:t>
      </w:r>
    </w:p>
    <w:p w14:paraId="338E34D4" w14:textId="77777777" w:rsidR="00267808" w:rsidRPr="00200890" w:rsidRDefault="00267808" w:rsidP="006633AC">
      <w:pPr>
        <w:spacing w:after="120"/>
        <w:rPr>
          <w:rFonts w:cs="Arial"/>
          <w:bCs/>
        </w:rPr>
      </w:pPr>
    </w:p>
    <w:p w14:paraId="718D8A45" w14:textId="77777777" w:rsidR="00305534" w:rsidRPr="00200890" w:rsidRDefault="00305534" w:rsidP="00200890">
      <w:pPr>
        <w:pStyle w:val="NoSpacing"/>
        <w:ind w:left="-142"/>
        <w:rPr>
          <w:rFonts w:cs="Arial"/>
          <w:b/>
        </w:rPr>
      </w:pPr>
      <w:r w:rsidRPr="00200890">
        <w:rPr>
          <w:rFonts w:cs="Arial"/>
          <w:b/>
        </w:rPr>
        <w:t>Clarification Document for:</w:t>
      </w:r>
      <w:r w:rsidR="00200890" w:rsidRPr="00200890">
        <w:rPr>
          <w:rFonts w:cs="Arial"/>
          <w:b/>
        </w:rPr>
        <w:t xml:space="preserve"> </w:t>
      </w:r>
      <w:r w:rsidR="00200890" w:rsidRPr="00E30F9B">
        <w:rPr>
          <w:rFonts w:cs="Arial"/>
          <w:b/>
          <w:bCs/>
          <w:highlight w:val="yellow"/>
        </w:rPr>
        <w:t>[Supplier Name]</w:t>
      </w:r>
    </w:p>
    <w:p w14:paraId="5DFE706D" w14:textId="77777777" w:rsidR="00305534" w:rsidRPr="00200890" w:rsidRDefault="00305534" w:rsidP="00611836">
      <w:pPr>
        <w:pStyle w:val="NoSpacing"/>
        <w:rPr>
          <w:rFonts w:cs="Arial"/>
          <w:b/>
        </w:rPr>
      </w:pPr>
    </w:p>
    <w:tbl>
      <w:tblPr>
        <w:tblStyle w:val="TableGrid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417"/>
        <w:gridCol w:w="5812"/>
        <w:gridCol w:w="5528"/>
      </w:tblGrid>
      <w:tr w:rsidR="00775EAE" w:rsidRPr="00200890" w14:paraId="279CDCED" w14:textId="77777777" w:rsidTr="00200890">
        <w:trPr>
          <w:trHeight w:val="801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52BED14" w14:textId="77777777" w:rsidR="00775EAE" w:rsidRPr="00200890" w:rsidRDefault="00775EAE" w:rsidP="00775EAE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Clarification #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132C5D4" w14:textId="77777777" w:rsidR="00775EAE" w:rsidRPr="00200890" w:rsidRDefault="00775EAE" w:rsidP="00775EAE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Date Issued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DBF3EA" w14:textId="77777777" w:rsidR="00775EAE" w:rsidRPr="00200890" w:rsidRDefault="00775EAE" w:rsidP="00775EAE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Tender Reference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8291DB0" w14:textId="77777777" w:rsidR="00775EAE" w:rsidRPr="00200890" w:rsidRDefault="00775EAE" w:rsidP="00775EAE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Clarification Question</w:t>
            </w: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5C64F1CB" w14:textId="77777777" w:rsidR="00775EAE" w:rsidRPr="00200890" w:rsidRDefault="00775EAE" w:rsidP="00775EAE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Response</w:t>
            </w:r>
          </w:p>
        </w:tc>
      </w:tr>
      <w:tr w:rsidR="00E03BDF" w:rsidRPr="00200890" w14:paraId="3E5B19AC" w14:textId="77777777" w:rsidTr="00200890">
        <w:trPr>
          <w:trHeight w:val="120"/>
        </w:trPr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7D44451" w14:textId="77777777" w:rsidR="00E03BDF" w:rsidRPr="00200890" w:rsidRDefault="00E03BDF" w:rsidP="008930B6">
            <w:pPr>
              <w:spacing w:before="120" w:after="120"/>
              <w:jc w:val="center"/>
              <w:rPr>
                <w:rFonts w:cs="Arial"/>
                <w:b/>
              </w:rPr>
            </w:pPr>
            <w:r w:rsidRPr="00200890">
              <w:rPr>
                <w:rFonts w:cs="Arial"/>
                <w:b/>
              </w:rPr>
              <w:t>#</w:t>
            </w:r>
            <w:r w:rsidR="008930B6" w:rsidRPr="00200890">
              <w:rPr>
                <w:rFonts w:cs="Arial"/>
                <w:b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354DB78F" w14:textId="77777777" w:rsidR="00E03BDF" w:rsidRPr="00200890" w:rsidRDefault="00E03BDF" w:rsidP="00E03BDF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187C484" w14:textId="77777777" w:rsidR="00E03BDF" w:rsidRPr="00200890" w:rsidRDefault="00E03BDF" w:rsidP="00E03BDF">
            <w:pPr>
              <w:spacing w:before="120" w:after="12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08AAE14" w14:textId="77777777" w:rsidR="00E03BDF" w:rsidRPr="00200890" w:rsidRDefault="00E03BDF" w:rsidP="00BB65C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734522F6" w14:textId="77777777" w:rsidR="00E03BDF" w:rsidRPr="00200890" w:rsidRDefault="00E03BDF" w:rsidP="00E03BDF">
            <w:pPr>
              <w:spacing w:before="120" w:after="120"/>
              <w:rPr>
                <w:rFonts w:cs="Arial"/>
              </w:rPr>
            </w:pPr>
          </w:p>
        </w:tc>
      </w:tr>
      <w:tr w:rsidR="00E03BDF" w:rsidRPr="00200890" w14:paraId="416497E0" w14:textId="77777777" w:rsidTr="00200890">
        <w:trPr>
          <w:trHeight w:val="117"/>
        </w:trPr>
        <w:tc>
          <w:tcPr>
            <w:tcW w:w="1418" w:type="dxa"/>
            <w:vMerge/>
            <w:shd w:val="clear" w:color="auto" w:fill="auto"/>
          </w:tcPr>
          <w:p w14:paraId="47F4C150" w14:textId="77777777" w:rsidR="00E03BDF" w:rsidRPr="00200890" w:rsidRDefault="00E03BDF" w:rsidP="00E03BDF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Merge/>
          </w:tcPr>
          <w:p w14:paraId="13A8EE23" w14:textId="77777777" w:rsidR="00E03BDF" w:rsidRPr="00200890" w:rsidRDefault="00E03BDF" w:rsidP="00E03BDF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52C4608C" w14:textId="77777777" w:rsidR="00E03BDF" w:rsidRPr="00200890" w:rsidRDefault="00E03BDF" w:rsidP="00E03BDF">
            <w:pPr>
              <w:spacing w:before="120" w:after="12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2B8BEAA" w14:textId="77777777" w:rsidR="00E03BDF" w:rsidRPr="00200890" w:rsidRDefault="00E03BDF" w:rsidP="00E03BD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14775780" w14:textId="77777777" w:rsidR="00E03BDF" w:rsidRPr="00200890" w:rsidRDefault="00E03BDF" w:rsidP="00E03BDF">
            <w:pPr>
              <w:spacing w:before="120" w:after="120"/>
              <w:rPr>
                <w:rFonts w:cs="Arial"/>
              </w:rPr>
            </w:pPr>
          </w:p>
        </w:tc>
      </w:tr>
      <w:tr w:rsidR="008930B6" w:rsidRPr="00200890" w14:paraId="742F93D9" w14:textId="77777777" w:rsidTr="00200890">
        <w:trPr>
          <w:trHeight w:val="117"/>
        </w:trPr>
        <w:tc>
          <w:tcPr>
            <w:tcW w:w="1418" w:type="dxa"/>
            <w:vMerge/>
            <w:shd w:val="clear" w:color="auto" w:fill="auto"/>
          </w:tcPr>
          <w:p w14:paraId="4B234610" w14:textId="77777777" w:rsidR="008930B6" w:rsidRPr="00200890" w:rsidRDefault="008930B6" w:rsidP="00E03BDF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Merge/>
          </w:tcPr>
          <w:p w14:paraId="2343BDEA" w14:textId="77777777" w:rsidR="008930B6" w:rsidRPr="00200890" w:rsidRDefault="008930B6" w:rsidP="00E03BDF">
            <w:pPr>
              <w:spacing w:before="120" w:after="120"/>
              <w:jc w:val="center"/>
              <w:rPr>
                <w:rFonts w:cs="Arial"/>
                <w:b/>
              </w:rPr>
            </w:pPr>
          </w:p>
        </w:tc>
        <w:tc>
          <w:tcPr>
            <w:tcW w:w="1417" w:type="dxa"/>
          </w:tcPr>
          <w:p w14:paraId="78D97546" w14:textId="77777777" w:rsidR="008930B6" w:rsidRPr="00200890" w:rsidRDefault="008930B6" w:rsidP="00E03BDF">
            <w:pPr>
              <w:spacing w:before="120" w:after="120"/>
              <w:rPr>
                <w:rFonts w:cs="Arial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974F245" w14:textId="77777777" w:rsidR="008930B6" w:rsidRPr="00200890" w:rsidRDefault="008930B6" w:rsidP="00E03BDF">
            <w:pPr>
              <w:spacing w:before="120" w:after="120"/>
              <w:rPr>
                <w:rFonts w:cs="Arial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67F1404" w14:textId="77777777" w:rsidR="008930B6" w:rsidRPr="00200890" w:rsidRDefault="008930B6" w:rsidP="00E03BDF">
            <w:pPr>
              <w:spacing w:before="120" w:after="120"/>
              <w:rPr>
                <w:rFonts w:cs="Arial"/>
              </w:rPr>
            </w:pPr>
          </w:p>
        </w:tc>
      </w:tr>
    </w:tbl>
    <w:p w14:paraId="6047E716" w14:textId="77777777" w:rsidR="00305534" w:rsidRPr="00200890" w:rsidRDefault="00305534" w:rsidP="00611836">
      <w:pPr>
        <w:pStyle w:val="NoSpacing"/>
        <w:rPr>
          <w:rFonts w:cs="Arial"/>
          <w:b/>
        </w:rPr>
      </w:pPr>
    </w:p>
    <w:p w14:paraId="41792F8D" w14:textId="77777777" w:rsidR="00305534" w:rsidRPr="00200890" w:rsidRDefault="00305534" w:rsidP="00611836">
      <w:pPr>
        <w:pStyle w:val="NoSpacing"/>
        <w:rPr>
          <w:rFonts w:cs="Arial"/>
          <w:b/>
        </w:rPr>
      </w:pPr>
    </w:p>
    <w:p w14:paraId="61221807" w14:textId="77777777" w:rsidR="00305534" w:rsidRPr="00200890" w:rsidRDefault="00305534" w:rsidP="00611836">
      <w:pPr>
        <w:pStyle w:val="NoSpacing"/>
        <w:rPr>
          <w:rFonts w:cs="Arial"/>
          <w:b/>
        </w:rPr>
      </w:pPr>
    </w:p>
    <w:p w14:paraId="74009C48" w14:textId="77777777" w:rsidR="006B5E59" w:rsidRDefault="001C7686" w:rsidP="00611836"/>
    <w:sectPr w:rsidR="006B5E59" w:rsidSect="001B151E">
      <w:headerReference w:type="first" r:id="rId7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961B3" w14:textId="77777777" w:rsidR="001C7686" w:rsidRDefault="001C7686" w:rsidP="001B151E">
      <w:r>
        <w:separator/>
      </w:r>
    </w:p>
  </w:endnote>
  <w:endnote w:type="continuationSeparator" w:id="0">
    <w:p w14:paraId="492933A0" w14:textId="77777777" w:rsidR="001C7686" w:rsidRDefault="001C7686" w:rsidP="001B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88798" w14:textId="77777777" w:rsidR="001C7686" w:rsidRDefault="001C7686" w:rsidP="001B151E">
      <w:r>
        <w:separator/>
      </w:r>
    </w:p>
  </w:footnote>
  <w:footnote w:type="continuationSeparator" w:id="0">
    <w:p w14:paraId="018A562E" w14:textId="77777777" w:rsidR="001C7686" w:rsidRDefault="001C7686" w:rsidP="001B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476C3" w14:textId="77777777" w:rsidR="001B151E" w:rsidRDefault="001B151E">
    <w:pPr>
      <w:pStyle w:val="Header"/>
    </w:pPr>
    <w:r w:rsidRPr="00437220">
      <w:rPr>
        <w:rFonts w:cs="Arial"/>
        <w:noProof/>
        <w:color w:val="CA0B27"/>
        <w:sz w:val="12"/>
        <w:szCs w:val="12"/>
        <w:lang w:eastAsia="en-GB"/>
      </w:rPr>
      <w:drawing>
        <wp:anchor distT="0" distB="0" distL="114300" distR="114300" simplePos="0" relativeHeight="251658240" behindDoc="1" locked="0" layoutInCell="1" allowOverlap="1" wp14:anchorId="72A9B5C9" wp14:editId="73AFC1CC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10697210" cy="953770"/>
          <wp:effectExtent l="0" t="0" r="8890" b="0"/>
          <wp:wrapTight wrapText="bothSides">
            <wp:wrapPolygon edited="0">
              <wp:start x="0" y="0"/>
              <wp:lineTo x="0" y="21140"/>
              <wp:lineTo x="21579" y="21140"/>
              <wp:lineTo x="215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21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8B0"/>
    <w:multiLevelType w:val="hybridMultilevel"/>
    <w:tmpl w:val="760E8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97EE4"/>
    <w:multiLevelType w:val="hybridMultilevel"/>
    <w:tmpl w:val="7F5C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A2958"/>
    <w:multiLevelType w:val="hybridMultilevel"/>
    <w:tmpl w:val="95541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484F79"/>
    <w:multiLevelType w:val="hybridMultilevel"/>
    <w:tmpl w:val="19622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1E"/>
    <w:rsid w:val="00013041"/>
    <w:rsid w:val="00052A8C"/>
    <w:rsid w:val="0007768B"/>
    <w:rsid w:val="00102AF3"/>
    <w:rsid w:val="001235E7"/>
    <w:rsid w:val="0014521E"/>
    <w:rsid w:val="001657A7"/>
    <w:rsid w:val="001A1B5B"/>
    <w:rsid w:val="001B151E"/>
    <w:rsid w:val="001C7686"/>
    <w:rsid w:val="001F3E51"/>
    <w:rsid w:val="00200890"/>
    <w:rsid w:val="002376CB"/>
    <w:rsid w:val="00267808"/>
    <w:rsid w:val="00276193"/>
    <w:rsid w:val="0029333D"/>
    <w:rsid w:val="002B7B2E"/>
    <w:rsid w:val="00305534"/>
    <w:rsid w:val="003103A0"/>
    <w:rsid w:val="00336CF5"/>
    <w:rsid w:val="00361568"/>
    <w:rsid w:val="003B73CB"/>
    <w:rsid w:val="003F6F8F"/>
    <w:rsid w:val="00432832"/>
    <w:rsid w:val="004639B6"/>
    <w:rsid w:val="00534E08"/>
    <w:rsid w:val="005F2396"/>
    <w:rsid w:val="005F2482"/>
    <w:rsid w:val="00611836"/>
    <w:rsid w:val="006144E6"/>
    <w:rsid w:val="006633AC"/>
    <w:rsid w:val="00702CAB"/>
    <w:rsid w:val="00763FC3"/>
    <w:rsid w:val="00775EAE"/>
    <w:rsid w:val="007C661C"/>
    <w:rsid w:val="00846ED7"/>
    <w:rsid w:val="008930B6"/>
    <w:rsid w:val="00A2345D"/>
    <w:rsid w:val="00A53EB3"/>
    <w:rsid w:val="00A60506"/>
    <w:rsid w:val="00AA01EF"/>
    <w:rsid w:val="00AD1277"/>
    <w:rsid w:val="00AD473C"/>
    <w:rsid w:val="00B42FB6"/>
    <w:rsid w:val="00B84B21"/>
    <w:rsid w:val="00BB65CF"/>
    <w:rsid w:val="00C45EEA"/>
    <w:rsid w:val="00CE4010"/>
    <w:rsid w:val="00CF4E71"/>
    <w:rsid w:val="00D013F4"/>
    <w:rsid w:val="00D77270"/>
    <w:rsid w:val="00DA1662"/>
    <w:rsid w:val="00DA2F20"/>
    <w:rsid w:val="00E03BDF"/>
    <w:rsid w:val="00E30F9B"/>
    <w:rsid w:val="00E50F55"/>
    <w:rsid w:val="00E5220B"/>
    <w:rsid w:val="00E7242A"/>
    <w:rsid w:val="00E964EE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3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1E"/>
    <w:pPr>
      <w:overflowPunct w:val="0"/>
      <w:autoSpaceDE w:val="0"/>
      <w:autoSpaceDN w:val="0"/>
      <w:ind w:left="720"/>
    </w:pPr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452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452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2">
    <w:name w:val="Table 2"/>
    <w:basedOn w:val="Normal"/>
    <w:rsid w:val="00611836"/>
    <w:pPr>
      <w:tabs>
        <w:tab w:val="center" w:pos="4153"/>
        <w:tab w:val="right" w:pos="8306"/>
      </w:tabs>
      <w:ind w:left="57"/>
      <w:jc w:val="center"/>
    </w:pPr>
    <w:rPr>
      <w:rFonts w:ascii="Arial" w:eastAsia="Arial Unicode MS" w:hAnsi="Arial" w:cs="Times New Roman"/>
      <w:color w:val="000000"/>
      <w:w w:val="0"/>
      <w:sz w:val="20"/>
      <w:szCs w:val="24"/>
    </w:rPr>
  </w:style>
  <w:style w:type="paragraph" w:customStyle="1" w:styleId="table3">
    <w:name w:val="table 3"/>
    <w:basedOn w:val="Normal"/>
    <w:rsid w:val="00611836"/>
    <w:rPr>
      <w:rFonts w:ascii="Arial" w:eastAsia="Arial Unicode MS" w:hAnsi="Arial" w:cs="Times New Roman"/>
      <w:color w:val="000000"/>
      <w:w w:val="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1B15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1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B15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1E"/>
    <w:rPr>
      <w:rFonts w:ascii="Calibri" w:hAnsi="Calibri" w:cs="Calibri"/>
    </w:rPr>
  </w:style>
  <w:style w:type="paragraph" w:customStyle="1" w:styleId="CoversheetTitle2">
    <w:name w:val="Coversheet Title2"/>
    <w:basedOn w:val="Normal"/>
    <w:rsid w:val="006633AC"/>
    <w:pPr>
      <w:spacing w:before="100" w:after="100"/>
      <w:contextualSpacing/>
    </w:pPr>
    <w:rPr>
      <w:rFonts w:eastAsia="Times New Roman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305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13041"/>
    <w:pPr>
      <w:widowControl w:val="0"/>
      <w:autoSpaceDE w:val="0"/>
      <w:autoSpaceDN w:val="0"/>
    </w:pPr>
    <w:rPr>
      <w:rFonts w:ascii="Arial" w:eastAsia="Arial" w:hAnsi="Arial" w:cs="Arial"/>
      <w:lang w:eastAsia="en-GB" w:bidi="en-GB"/>
    </w:rPr>
  </w:style>
  <w:style w:type="paragraph" w:customStyle="1" w:styleId="xtableheading">
    <w:name w:val="x_tableheading"/>
    <w:basedOn w:val="Normal"/>
    <w:rsid w:val="00775EAE"/>
    <w:rPr>
      <w:rFonts w:ascii="Times New Roman" w:hAnsi="Times New Roman" w:cs="Times New Roman"/>
      <w:sz w:val="24"/>
      <w:szCs w:val="24"/>
      <w:lang w:eastAsia="en-GB"/>
    </w:rPr>
  </w:style>
  <w:style w:type="character" w:customStyle="1" w:styleId="xdefinitionterm">
    <w:name w:val="x_definitionterm"/>
    <w:basedOn w:val="DefaultParagraphFont"/>
    <w:rsid w:val="00775EAE"/>
  </w:style>
  <w:style w:type="paragraph" w:customStyle="1" w:styleId="xmsonormal">
    <w:name w:val="x_msonormal"/>
    <w:basedOn w:val="Normal"/>
    <w:rsid w:val="00775EAE"/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01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01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13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2019-07-16T16:35:00Z</dcterms:created>
  <dcterms:modified xsi:type="dcterms:W3CDTF">2020-11-30T21:39:00Z</dcterms:modified>
</cp:coreProperties>
</file>