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E85F4" w14:textId="77777777" w:rsidR="00640E2F" w:rsidRDefault="00640E2F"/>
    <w:p w14:paraId="2365C140" w14:textId="77777777" w:rsidR="00640E2F" w:rsidRDefault="00640E2F"/>
    <w:p w14:paraId="11B38567" w14:textId="77777777" w:rsidR="004645AD" w:rsidRDefault="004645AD" w:rsidP="00174A0A">
      <w:pPr>
        <w:pStyle w:val="Normal-UnIndented"/>
        <w:tabs>
          <w:tab w:val="clear" w:pos="851"/>
          <w:tab w:val="clear" w:pos="1701"/>
          <w:tab w:val="clear" w:pos="2552"/>
          <w:tab w:val="clear" w:pos="3402"/>
          <w:tab w:val="clear" w:pos="4253"/>
        </w:tabs>
        <w:spacing w:line="240" w:lineRule="auto"/>
        <w:rPr>
          <w:rFonts w:cs="Tahoma"/>
        </w:rPr>
      </w:pPr>
    </w:p>
    <w:p w14:paraId="2F116908" w14:textId="77777777" w:rsidR="009A2CDA" w:rsidRDefault="009A2CDA" w:rsidP="00174A0A">
      <w:pPr>
        <w:pStyle w:val="Normal-UnIndented"/>
        <w:tabs>
          <w:tab w:val="clear" w:pos="851"/>
          <w:tab w:val="clear" w:pos="1701"/>
          <w:tab w:val="clear" w:pos="2552"/>
          <w:tab w:val="clear" w:pos="3402"/>
          <w:tab w:val="clear" w:pos="4253"/>
        </w:tabs>
        <w:spacing w:line="240" w:lineRule="auto"/>
        <w:rPr>
          <w:rFonts w:cs="Tahoma"/>
        </w:rPr>
      </w:pPr>
    </w:p>
    <w:p w14:paraId="49F71C9D" w14:textId="77777777" w:rsidR="009A2CDA" w:rsidRDefault="009A2CDA">
      <w:pPr>
        <w:jc w:val="left"/>
        <w:rPr>
          <w:rFonts w:cs="Tahoma"/>
          <w:szCs w:val="20"/>
        </w:rPr>
      </w:pPr>
      <w:r>
        <w:rPr>
          <w:rFonts w:cs="Tahoma"/>
        </w:rPr>
        <w:br w:type="page"/>
      </w:r>
    </w:p>
    <w:sdt>
      <w:sdtPr>
        <w:rPr>
          <w:rFonts w:ascii="Arial" w:eastAsia="Times New Roman" w:hAnsi="Arial" w:cs="Arial"/>
          <w:b w:val="0"/>
          <w:bCs w:val="0"/>
          <w:color w:val="auto"/>
          <w:sz w:val="24"/>
          <w:szCs w:val="24"/>
          <w:lang w:val="en-GB" w:eastAsia="en-US"/>
        </w:rPr>
        <w:id w:val="-1729839364"/>
        <w:docPartObj>
          <w:docPartGallery w:val="Table of Contents"/>
          <w:docPartUnique/>
        </w:docPartObj>
      </w:sdtPr>
      <w:sdtEndPr>
        <w:rPr>
          <w:rFonts w:cs="Times New Roman"/>
          <w:noProof/>
        </w:rPr>
      </w:sdtEndPr>
      <w:sdtContent>
        <w:p w14:paraId="2811A288" w14:textId="77777777" w:rsidR="00527335" w:rsidRPr="00174A0A" w:rsidRDefault="00527335">
          <w:pPr>
            <w:pStyle w:val="TOCHeading"/>
            <w:rPr>
              <w:rFonts w:ascii="Arial" w:hAnsi="Arial" w:cs="Arial"/>
              <w:color w:val="auto"/>
              <w:sz w:val="24"/>
              <w:szCs w:val="24"/>
            </w:rPr>
          </w:pPr>
          <w:r w:rsidRPr="00174A0A">
            <w:rPr>
              <w:rFonts w:ascii="Arial" w:hAnsi="Arial" w:cs="Arial"/>
              <w:color w:val="auto"/>
              <w:sz w:val="24"/>
              <w:szCs w:val="24"/>
            </w:rPr>
            <w:t>Contents</w:t>
          </w:r>
        </w:p>
        <w:p w14:paraId="4794F9AC" w14:textId="77777777" w:rsidR="009A2CDA" w:rsidRPr="00733C4C" w:rsidRDefault="009A2CDA" w:rsidP="00174A0A"/>
        <w:p w14:paraId="2B5F5255" w14:textId="13F74DC9" w:rsidR="000D2B36" w:rsidRPr="000D2B36" w:rsidRDefault="00527335">
          <w:pPr>
            <w:pStyle w:val="TOC1"/>
            <w:tabs>
              <w:tab w:val="left" w:pos="851"/>
              <w:tab w:val="right" w:leader="dot" w:pos="9362"/>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97283146" w:history="1">
            <w:r w:rsidR="000D2B36" w:rsidRPr="000D2B36">
              <w:rPr>
                <w:rStyle w:val="Hyperlink"/>
                <w:noProof/>
              </w:rPr>
              <w:t>1</w:t>
            </w:r>
            <w:r w:rsidR="000D2B36" w:rsidRPr="000D2B36">
              <w:rPr>
                <w:rFonts w:asciiTheme="minorHAnsi" w:eastAsiaTheme="minorEastAsia" w:hAnsiTheme="minorHAnsi" w:cstheme="minorBidi"/>
                <w:noProof/>
                <w:sz w:val="22"/>
                <w:szCs w:val="22"/>
                <w:lang w:eastAsia="en-GB"/>
              </w:rPr>
              <w:tab/>
            </w:r>
            <w:r w:rsidR="000D2B36" w:rsidRPr="000D2B36">
              <w:rPr>
                <w:rStyle w:val="Hyperlink"/>
                <w:noProof/>
              </w:rPr>
              <w:t>Description of Term Programme and Contract Area</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_Toc97283146 \h </w:instrText>
            </w:r>
            <w:r w:rsidR="000D2B36" w:rsidRPr="000D2B36">
              <w:rPr>
                <w:noProof/>
                <w:webHidden/>
              </w:rPr>
            </w:r>
            <w:r w:rsidR="000D2B36" w:rsidRPr="000D2B36">
              <w:rPr>
                <w:noProof/>
                <w:webHidden/>
              </w:rPr>
              <w:fldChar w:fldCharType="separate"/>
            </w:r>
            <w:r w:rsidR="000D2B36" w:rsidRPr="000D2B36">
              <w:rPr>
                <w:noProof/>
                <w:webHidden/>
              </w:rPr>
              <w:t>7</w:t>
            </w:r>
            <w:r w:rsidR="000D2B36" w:rsidRPr="000D2B36">
              <w:rPr>
                <w:noProof/>
                <w:webHidden/>
              </w:rPr>
              <w:fldChar w:fldCharType="end"/>
            </w:r>
          </w:hyperlink>
        </w:p>
        <w:p w14:paraId="02E65ACD" w14:textId="5EA640D9" w:rsidR="000D2B36" w:rsidRPr="000D2B36" w:rsidRDefault="00526F79">
          <w:pPr>
            <w:pStyle w:val="TOC2"/>
            <w:rPr>
              <w:rFonts w:asciiTheme="minorHAnsi" w:eastAsiaTheme="minorEastAsia" w:hAnsiTheme="minorHAnsi" w:cstheme="minorBidi"/>
              <w:noProof/>
              <w:sz w:val="22"/>
              <w:szCs w:val="22"/>
              <w:lang w:eastAsia="en-GB"/>
            </w:rPr>
          </w:pPr>
          <w:hyperlink w:anchor="_Toc97283147" w:history="1">
            <w:r w:rsidR="000D2B36" w:rsidRPr="000D2B36">
              <w:rPr>
                <w:rStyle w:val="Hyperlink"/>
                <w:noProof/>
              </w:rPr>
              <w:t>1.1</w:t>
            </w:r>
            <w:r w:rsidR="000D2B36" w:rsidRPr="000D2B36">
              <w:rPr>
                <w:rFonts w:asciiTheme="minorHAnsi" w:eastAsiaTheme="minorEastAsia" w:hAnsiTheme="minorHAnsi" w:cstheme="minorBidi"/>
                <w:noProof/>
                <w:sz w:val="22"/>
                <w:szCs w:val="22"/>
                <w:lang w:eastAsia="en-GB"/>
              </w:rPr>
              <w:tab/>
            </w:r>
            <w:r w:rsidR="000D2B36" w:rsidRPr="000D2B36">
              <w:rPr>
                <w:rStyle w:val="Hyperlink"/>
                <w:noProof/>
              </w:rPr>
              <w:t>General</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_Toc97283147 \h </w:instrText>
            </w:r>
            <w:r w:rsidR="000D2B36" w:rsidRPr="000D2B36">
              <w:rPr>
                <w:noProof/>
                <w:webHidden/>
              </w:rPr>
            </w:r>
            <w:r w:rsidR="000D2B36" w:rsidRPr="000D2B36">
              <w:rPr>
                <w:noProof/>
                <w:webHidden/>
              </w:rPr>
              <w:fldChar w:fldCharType="separate"/>
            </w:r>
            <w:r w:rsidR="000D2B36" w:rsidRPr="000D2B36">
              <w:rPr>
                <w:noProof/>
                <w:webHidden/>
              </w:rPr>
              <w:t>7</w:t>
            </w:r>
            <w:r w:rsidR="000D2B36" w:rsidRPr="000D2B36">
              <w:rPr>
                <w:noProof/>
                <w:webHidden/>
              </w:rPr>
              <w:fldChar w:fldCharType="end"/>
            </w:r>
          </w:hyperlink>
        </w:p>
        <w:p w14:paraId="5A362EBB" w14:textId="593D069F" w:rsidR="000D2B36" w:rsidRPr="000D2B36" w:rsidRDefault="00526F79">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48" w:history="1">
            <w:r w:rsidR="000D2B36" w:rsidRPr="000D2B36">
              <w:rPr>
                <w:rStyle w:val="Hyperlink"/>
                <w:noProof/>
              </w:rPr>
              <w:t>2</w:t>
            </w:r>
            <w:r w:rsidR="000D2B36" w:rsidRPr="000D2B36">
              <w:rPr>
                <w:rFonts w:asciiTheme="minorHAnsi" w:eastAsiaTheme="minorEastAsia" w:hAnsiTheme="minorHAnsi" w:cstheme="minorBidi"/>
                <w:noProof/>
                <w:sz w:val="22"/>
                <w:szCs w:val="22"/>
                <w:lang w:eastAsia="en-GB"/>
              </w:rPr>
              <w:tab/>
            </w:r>
            <w:r w:rsidR="000D2B36" w:rsidRPr="000D2B36">
              <w:rPr>
                <w:rStyle w:val="Hyperlink"/>
                <w:noProof/>
              </w:rPr>
              <w:t>Roles, Expertise and Responsibilities of the Client, Contractor, Consultants and Specialists</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_Toc97283148 \h </w:instrText>
            </w:r>
            <w:r w:rsidR="000D2B36" w:rsidRPr="000D2B36">
              <w:rPr>
                <w:noProof/>
                <w:webHidden/>
              </w:rPr>
            </w:r>
            <w:r w:rsidR="000D2B36" w:rsidRPr="000D2B36">
              <w:rPr>
                <w:noProof/>
                <w:webHidden/>
              </w:rPr>
              <w:fldChar w:fldCharType="separate"/>
            </w:r>
            <w:r w:rsidR="000D2B36" w:rsidRPr="000D2B36">
              <w:rPr>
                <w:noProof/>
                <w:webHidden/>
              </w:rPr>
              <w:t>8</w:t>
            </w:r>
            <w:r w:rsidR="000D2B36" w:rsidRPr="000D2B36">
              <w:rPr>
                <w:noProof/>
                <w:webHidden/>
              </w:rPr>
              <w:fldChar w:fldCharType="end"/>
            </w:r>
          </w:hyperlink>
        </w:p>
        <w:p w14:paraId="6BABA7FB" w14:textId="2E9D22E1" w:rsidR="000D2B36" w:rsidRPr="000D2B36" w:rsidRDefault="00526F79">
          <w:pPr>
            <w:pStyle w:val="TOC2"/>
            <w:rPr>
              <w:rFonts w:asciiTheme="minorHAnsi" w:eastAsiaTheme="minorEastAsia" w:hAnsiTheme="minorHAnsi" w:cstheme="minorBidi"/>
              <w:noProof/>
              <w:sz w:val="22"/>
              <w:szCs w:val="22"/>
              <w:lang w:eastAsia="en-GB"/>
            </w:rPr>
          </w:pPr>
          <w:hyperlink w:anchor="_Toc97283149" w:history="1">
            <w:r w:rsidR="000D2B36" w:rsidRPr="000D2B36">
              <w:rPr>
                <w:rStyle w:val="Hyperlink"/>
                <w:noProof/>
              </w:rPr>
              <w:t>2.1</w:t>
            </w:r>
            <w:r w:rsidR="000D2B36" w:rsidRPr="000D2B36">
              <w:rPr>
                <w:rFonts w:asciiTheme="minorHAnsi" w:eastAsiaTheme="minorEastAsia" w:hAnsiTheme="minorHAnsi" w:cstheme="minorBidi"/>
                <w:noProof/>
                <w:sz w:val="22"/>
                <w:szCs w:val="22"/>
                <w:lang w:eastAsia="en-GB"/>
              </w:rPr>
              <w:tab/>
            </w:r>
            <w:r w:rsidR="000D2B36" w:rsidRPr="000D2B36">
              <w:rPr>
                <w:rStyle w:val="Hyperlink"/>
                <w:rFonts w:eastAsiaTheme="majorEastAsia"/>
                <w:noProof/>
              </w:rPr>
              <w:t>Client</w:t>
            </w:r>
            <w:r w:rsidR="000D2B36" w:rsidRPr="000D2B36">
              <w:rPr>
                <w:rStyle w:val="Hyperlink"/>
                <w:noProof/>
              </w:rPr>
              <w:t xml:space="preserve"> – as identified in the Contract</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_Toc97283149 \h </w:instrText>
            </w:r>
            <w:r w:rsidR="000D2B36" w:rsidRPr="000D2B36">
              <w:rPr>
                <w:noProof/>
                <w:webHidden/>
              </w:rPr>
            </w:r>
            <w:r w:rsidR="000D2B36" w:rsidRPr="000D2B36">
              <w:rPr>
                <w:noProof/>
                <w:webHidden/>
              </w:rPr>
              <w:fldChar w:fldCharType="separate"/>
            </w:r>
            <w:r w:rsidR="000D2B36" w:rsidRPr="000D2B36">
              <w:rPr>
                <w:noProof/>
                <w:webHidden/>
              </w:rPr>
              <w:t>8</w:t>
            </w:r>
            <w:r w:rsidR="000D2B36" w:rsidRPr="000D2B36">
              <w:rPr>
                <w:noProof/>
                <w:webHidden/>
              </w:rPr>
              <w:fldChar w:fldCharType="end"/>
            </w:r>
          </w:hyperlink>
        </w:p>
        <w:p w14:paraId="3358362E" w14:textId="6C458F7F" w:rsidR="000D2B36" w:rsidRPr="000D2B36" w:rsidRDefault="00526F79">
          <w:pPr>
            <w:pStyle w:val="TOC2"/>
            <w:rPr>
              <w:rFonts w:asciiTheme="minorHAnsi" w:eastAsiaTheme="minorEastAsia" w:hAnsiTheme="minorHAnsi" w:cstheme="minorBidi"/>
              <w:noProof/>
              <w:sz w:val="22"/>
              <w:szCs w:val="22"/>
              <w:lang w:eastAsia="en-GB"/>
            </w:rPr>
          </w:pPr>
          <w:hyperlink w:anchor="_Toc97283150" w:history="1">
            <w:r w:rsidR="000D2B36" w:rsidRPr="000D2B36">
              <w:rPr>
                <w:rStyle w:val="Hyperlink"/>
                <w:noProof/>
              </w:rPr>
              <w:t>2.2</w:t>
            </w:r>
            <w:r w:rsidR="000D2B36" w:rsidRPr="000D2B36">
              <w:rPr>
                <w:rFonts w:asciiTheme="minorHAnsi" w:eastAsiaTheme="minorEastAsia" w:hAnsiTheme="minorHAnsi" w:cstheme="minorBidi"/>
                <w:noProof/>
                <w:sz w:val="22"/>
                <w:szCs w:val="22"/>
                <w:lang w:eastAsia="en-GB"/>
              </w:rPr>
              <w:tab/>
            </w:r>
            <w:r w:rsidR="000D2B36" w:rsidRPr="000D2B36">
              <w:rPr>
                <w:rStyle w:val="Hyperlink"/>
                <w:rFonts w:eastAsiaTheme="majorEastAsia" w:cstheme="majorBidi"/>
                <w:iCs/>
                <w:noProof/>
              </w:rPr>
              <w:t>Client Representative</w:t>
            </w:r>
            <w:r w:rsidR="000D2B36" w:rsidRPr="000D2B36">
              <w:rPr>
                <w:rStyle w:val="Hyperlink"/>
                <w:noProof/>
              </w:rPr>
              <w:t xml:space="preserve"> – the Client</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_Toc97283150 \h </w:instrText>
            </w:r>
            <w:r w:rsidR="000D2B36" w:rsidRPr="000D2B36">
              <w:rPr>
                <w:noProof/>
                <w:webHidden/>
              </w:rPr>
            </w:r>
            <w:r w:rsidR="000D2B36" w:rsidRPr="000D2B36">
              <w:rPr>
                <w:noProof/>
                <w:webHidden/>
              </w:rPr>
              <w:fldChar w:fldCharType="separate"/>
            </w:r>
            <w:r w:rsidR="000D2B36" w:rsidRPr="000D2B36">
              <w:rPr>
                <w:noProof/>
                <w:webHidden/>
              </w:rPr>
              <w:t>8</w:t>
            </w:r>
            <w:r w:rsidR="000D2B36" w:rsidRPr="000D2B36">
              <w:rPr>
                <w:noProof/>
                <w:webHidden/>
              </w:rPr>
              <w:fldChar w:fldCharType="end"/>
            </w:r>
          </w:hyperlink>
        </w:p>
        <w:p w14:paraId="5A234F10" w14:textId="379CED1D" w:rsidR="000D2B36" w:rsidRPr="000D2B36" w:rsidRDefault="00526F79">
          <w:pPr>
            <w:pStyle w:val="TOC2"/>
            <w:rPr>
              <w:rFonts w:asciiTheme="minorHAnsi" w:eastAsiaTheme="minorEastAsia" w:hAnsiTheme="minorHAnsi" w:cstheme="minorBidi"/>
              <w:noProof/>
              <w:sz w:val="22"/>
              <w:szCs w:val="22"/>
              <w:lang w:eastAsia="en-GB"/>
            </w:rPr>
          </w:pPr>
          <w:hyperlink w:anchor="_Toc97283151" w:history="1">
            <w:r w:rsidR="000D2B36" w:rsidRPr="000D2B36">
              <w:rPr>
                <w:rStyle w:val="Hyperlink"/>
                <w:noProof/>
              </w:rPr>
              <w:t>2.3</w:t>
            </w:r>
            <w:r w:rsidR="000D2B36" w:rsidRPr="000D2B36">
              <w:rPr>
                <w:rFonts w:asciiTheme="minorHAnsi" w:eastAsiaTheme="minorEastAsia" w:hAnsiTheme="minorHAnsi" w:cstheme="minorBidi"/>
                <w:noProof/>
                <w:sz w:val="22"/>
                <w:szCs w:val="22"/>
                <w:lang w:eastAsia="en-GB"/>
              </w:rPr>
              <w:tab/>
            </w:r>
            <w:r w:rsidR="000D2B36" w:rsidRPr="000D2B36">
              <w:rPr>
                <w:rStyle w:val="Hyperlink"/>
                <w:rFonts w:eastAsiaTheme="majorEastAsia" w:cstheme="majorBidi"/>
                <w:iCs/>
                <w:noProof/>
              </w:rPr>
              <w:t>Contractor</w:t>
            </w:r>
            <w:r w:rsidR="000D2B36" w:rsidRPr="000D2B36">
              <w:rPr>
                <w:rStyle w:val="Hyperlink"/>
                <w:noProof/>
              </w:rPr>
              <w:t xml:space="preserve"> – To be agreed</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_Toc97283151 \h </w:instrText>
            </w:r>
            <w:r w:rsidR="000D2B36" w:rsidRPr="000D2B36">
              <w:rPr>
                <w:noProof/>
                <w:webHidden/>
              </w:rPr>
            </w:r>
            <w:r w:rsidR="000D2B36" w:rsidRPr="000D2B36">
              <w:rPr>
                <w:noProof/>
                <w:webHidden/>
              </w:rPr>
              <w:fldChar w:fldCharType="separate"/>
            </w:r>
            <w:r w:rsidR="000D2B36" w:rsidRPr="000D2B36">
              <w:rPr>
                <w:noProof/>
                <w:webHidden/>
              </w:rPr>
              <w:t>9</w:t>
            </w:r>
            <w:r w:rsidR="000D2B36" w:rsidRPr="000D2B36">
              <w:rPr>
                <w:noProof/>
                <w:webHidden/>
              </w:rPr>
              <w:fldChar w:fldCharType="end"/>
            </w:r>
          </w:hyperlink>
        </w:p>
        <w:p w14:paraId="179CF62D" w14:textId="42DD6ADF" w:rsidR="000D2B36" w:rsidRDefault="00526F79">
          <w:pPr>
            <w:pStyle w:val="TOC2"/>
            <w:rPr>
              <w:rFonts w:asciiTheme="minorHAnsi" w:eastAsiaTheme="minorEastAsia" w:hAnsiTheme="minorHAnsi" w:cstheme="minorBidi"/>
              <w:noProof/>
              <w:sz w:val="22"/>
              <w:szCs w:val="22"/>
              <w:lang w:eastAsia="en-GB"/>
            </w:rPr>
          </w:pPr>
          <w:hyperlink w:anchor="_Toc97283152" w:history="1">
            <w:r w:rsidR="000D2B36" w:rsidRPr="000D2B36">
              <w:rPr>
                <w:rStyle w:val="Hyperlink"/>
                <w:noProof/>
              </w:rPr>
              <w:t>2.4</w:t>
            </w:r>
            <w:r w:rsidR="000D2B36" w:rsidRPr="000D2B36">
              <w:rPr>
                <w:rFonts w:asciiTheme="minorHAnsi" w:eastAsiaTheme="minorEastAsia" w:hAnsiTheme="minorHAnsi" w:cstheme="minorBidi"/>
                <w:noProof/>
                <w:sz w:val="22"/>
                <w:szCs w:val="22"/>
                <w:lang w:eastAsia="en-GB"/>
              </w:rPr>
              <w:tab/>
            </w:r>
            <w:r w:rsidR="000D2B36" w:rsidRPr="000D2B36">
              <w:rPr>
                <w:rStyle w:val="Hyperlink"/>
                <w:rFonts w:eastAsiaTheme="majorEastAsia" w:cstheme="majorBidi"/>
                <w:iCs/>
                <w:noProof/>
              </w:rPr>
              <w:t>CDM Co-ordinator (where applicable under the CDM Regulations) –</w:t>
            </w:r>
            <w:r w:rsidR="000D2B36" w:rsidRPr="000D2B36">
              <w:rPr>
                <w:rStyle w:val="Hyperlink"/>
                <w:noProof/>
              </w:rPr>
              <w:t xml:space="preserve"> the Client.</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_Toc97283152 \h </w:instrText>
            </w:r>
            <w:r w:rsidR="000D2B36" w:rsidRPr="000D2B36">
              <w:rPr>
                <w:noProof/>
                <w:webHidden/>
              </w:rPr>
            </w:r>
            <w:r w:rsidR="000D2B36" w:rsidRPr="000D2B36">
              <w:rPr>
                <w:noProof/>
                <w:webHidden/>
              </w:rPr>
              <w:fldChar w:fldCharType="separate"/>
            </w:r>
            <w:r w:rsidR="000D2B36" w:rsidRPr="000D2B36">
              <w:rPr>
                <w:noProof/>
                <w:webHidden/>
              </w:rPr>
              <w:t>9</w:t>
            </w:r>
            <w:r w:rsidR="000D2B36" w:rsidRPr="000D2B36">
              <w:rPr>
                <w:noProof/>
                <w:webHidden/>
              </w:rPr>
              <w:fldChar w:fldCharType="end"/>
            </w:r>
          </w:hyperlink>
        </w:p>
        <w:p w14:paraId="7B9CDC42" w14:textId="465D0FE5" w:rsidR="000D2B36" w:rsidRDefault="00526F79">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53" w:history="1">
            <w:r w:rsidR="000D2B36" w:rsidRPr="00137596">
              <w:rPr>
                <w:rStyle w:val="Hyperlink"/>
                <w:noProof/>
              </w:rPr>
              <w:t>3</w:t>
            </w:r>
            <w:r w:rsidR="000D2B36">
              <w:rPr>
                <w:rFonts w:asciiTheme="minorHAnsi" w:eastAsiaTheme="minorEastAsia" w:hAnsiTheme="minorHAnsi" w:cstheme="minorBidi"/>
                <w:noProof/>
                <w:sz w:val="22"/>
                <w:szCs w:val="22"/>
                <w:lang w:eastAsia="en-GB"/>
              </w:rPr>
              <w:tab/>
            </w:r>
            <w:r w:rsidR="000D2B36" w:rsidRPr="00137596">
              <w:rPr>
                <w:rStyle w:val="Hyperlink"/>
                <w:noProof/>
              </w:rPr>
              <w:t>SCOPE OF WORKS</w:t>
            </w:r>
            <w:r w:rsidR="000D2B36">
              <w:rPr>
                <w:noProof/>
                <w:webHidden/>
              </w:rPr>
              <w:tab/>
            </w:r>
            <w:r w:rsidR="000D2B36">
              <w:rPr>
                <w:noProof/>
                <w:webHidden/>
              </w:rPr>
              <w:fldChar w:fldCharType="begin"/>
            </w:r>
            <w:r w:rsidR="000D2B36">
              <w:rPr>
                <w:noProof/>
                <w:webHidden/>
              </w:rPr>
              <w:instrText xml:space="preserve"> PAGEREF _Toc97283153 \h </w:instrText>
            </w:r>
            <w:r w:rsidR="000D2B36">
              <w:rPr>
                <w:noProof/>
                <w:webHidden/>
              </w:rPr>
            </w:r>
            <w:r w:rsidR="000D2B36">
              <w:rPr>
                <w:noProof/>
                <w:webHidden/>
              </w:rPr>
              <w:fldChar w:fldCharType="separate"/>
            </w:r>
            <w:r w:rsidR="000D2B36">
              <w:rPr>
                <w:noProof/>
                <w:webHidden/>
              </w:rPr>
              <w:t>9</w:t>
            </w:r>
            <w:r w:rsidR="000D2B36">
              <w:rPr>
                <w:noProof/>
                <w:webHidden/>
              </w:rPr>
              <w:fldChar w:fldCharType="end"/>
            </w:r>
          </w:hyperlink>
        </w:p>
        <w:p w14:paraId="4BBACDDB" w14:textId="3906C0B9" w:rsidR="000D2B36" w:rsidRDefault="00526F79">
          <w:pPr>
            <w:pStyle w:val="TOC2"/>
            <w:rPr>
              <w:rFonts w:asciiTheme="minorHAnsi" w:eastAsiaTheme="minorEastAsia" w:hAnsiTheme="minorHAnsi" w:cstheme="minorBidi"/>
              <w:noProof/>
              <w:sz w:val="22"/>
              <w:szCs w:val="22"/>
              <w:lang w:eastAsia="en-GB"/>
            </w:rPr>
          </w:pPr>
          <w:hyperlink w:anchor="_Toc97283154" w:history="1">
            <w:r w:rsidR="000D2B36" w:rsidRPr="00137596">
              <w:rPr>
                <w:rStyle w:val="Hyperlink"/>
                <w:noProof/>
              </w:rPr>
              <w:t>3.1</w:t>
            </w:r>
            <w:r w:rsidR="000D2B36">
              <w:rPr>
                <w:rFonts w:asciiTheme="minorHAnsi" w:eastAsiaTheme="minorEastAsia" w:hAnsiTheme="minorHAnsi" w:cstheme="minorBidi"/>
                <w:noProof/>
                <w:sz w:val="22"/>
                <w:szCs w:val="22"/>
                <w:lang w:eastAsia="en-GB"/>
              </w:rPr>
              <w:tab/>
            </w:r>
            <w:r w:rsidR="000D2B36" w:rsidRPr="00137596">
              <w:rPr>
                <w:rStyle w:val="Hyperlink"/>
                <w:noProof/>
              </w:rPr>
              <w:t>General</w:t>
            </w:r>
            <w:r w:rsidR="000D2B36">
              <w:rPr>
                <w:noProof/>
                <w:webHidden/>
              </w:rPr>
              <w:tab/>
            </w:r>
            <w:r w:rsidR="000D2B36">
              <w:rPr>
                <w:noProof/>
                <w:webHidden/>
              </w:rPr>
              <w:fldChar w:fldCharType="begin"/>
            </w:r>
            <w:r w:rsidR="000D2B36">
              <w:rPr>
                <w:noProof/>
                <w:webHidden/>
              </w:rPr>
              <w:instrText xml:space="preserve"> PAGEREF _Toc97283154 \h </w:instrText>
            </w:r>
            <w:r w:rsidR="000D2B36">
              <w:rPr>
                <w:noProof/>
                <w:webHidden/>
              </w:rPr>
            </w:r>
            <w:r w:rsidR="000D2B36">
              <w:rPr>
                <w:noProof/>
                <w:webHidden/>
              </w:rPr>
              <w:fldChar w:fldCharType="separate"/>
            </w:r>
            <w:r w:rsidR="000D2B36">
              <w:rPr>
                <w:noProof/>
                <w:webHidden/>
              </w:rPr>
              <w:t>9</w:t>
            </w:r>
            <w:r w:rsidR="000D2B36">
              <w:rPr>
                <w:noProof/>
                <w:webHidden/>
              </w:rPr>
              <w:fldChar w:fldCharType="end"/>
            </w:r>
          </w:hyperlink>
        </w:p>
        <w:p w14:paraId="58782A64" w14:textId="4C6CA690" w:rsidR="000D2B36" w:rsidRDefault="00526F79">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55" w:history="1">
            <w:r w:rsidR="000D2B36" w:rsidRPr="00137596">
              <w:rPr>
                <w:rStyle w:val="Hyperlink"/>
                <w:noProof/>
              </w:rPr>
              <w:t>4</w:t>
            </w:r>
            <w:r w:rsidR="000D2B36">
              <w:rPr>
                <w:rFonts w:asciiTheme="minorHAnsi" w:eastAsiaTheme="minorEastAsia" w:hAnsiTheme="minorHAnsi" w:cstheme="minorBidi"/>
                <w:noProof/>
                <w:sz w:val="22"/>
                <w:szCs w:val="22"/>
                <w:lang w:eastAsia="en-GB"/>
              </w:rPr>
              <w:tab/>
            </w:r>
            <w:r w:rsidR="000D2B36" w:rsidRPr="00137596">
              <w:rPr>
                <w:rStyle w:val="Hyperlink"/>
                <w:noProof/>
              </w:rPr>
              <w:t>Communication Requirements</w:t>
            </w:r>
            <w:r w:rsidR="000D2B36">
              <w:rPr>
                <w:noProof/>
                <w:webHidden/>
              </w:rPr>
              <w:tab/>
            </w:r>
            <w:r w:rsidR="000D2B36">
              <w:rPr>
                <w:noProof/>
                <w:webHidden/>
              </w:rPr>
              <w:fldChar w:fldCharType="begin"/>
            </w:r>
            <w:r w:rsidR="000D2B36">
              <w:rPr>
                <w:noProof/>
                <w:webHidden/>
              </w:rPr>
              <w:instrText xml:space="preserve"> PAGEREF _Toc97283155 \h </w:instrText>
            </w:r>
            <w:r w:rsidR="000D2B36">
              <w:rPr>
                <w:noProof/>
                <w:webHidden/>
              </w:rPr>
            </w:r>
            <w:r w:rsidR="000D2B36">
              <w:rPr>
                <w:noProof/>
                <w:webHidden/>
              </w:rPr>
              <w:fldChar w:fldCharType="separate"/>
            </w:r>
            <w:r w:rsidR="000D2B36">
              <w:rPr>
                <w:noProof/>
                <w:webHidden/>
              </w:rPr>
              <w:t>9</w:t>
            </w:r>
            <w:r w:rsidR="000D2B36">
              <w:rPr>
                <w:noProof/>
                <w:webHidden/>
              </w:rPr>
              <w:fldChar w:fldCharType="end"/>
            </w:r>
          </w:hyperlink>
        </w:p>
        <w:p w14:paraId="14FF2462" w14:textId="1D4BE904" w:rsidR="000D2B36" w:rsidRDefault="00526F79">
          <w:pPr>
            <w:pStyle w:val="TOC2"/>
            <w:rPr>
              <w:rFonts w:asciiTheme="minorHAnsi" w:eastAsiaTheme="minorEastAsia" w:hAnsiTheme="minorHAnsi" w:cstheme="minorBidi"/>
              <w:noProof/>
              <w:sz w:val="22"/>
              <w:szCs w:val="22"/>
              <w:lang w:eastAsia="en-GB"/>
            </w:rPr>
          </w:pPr>
          <w:hyperlink w:anchor="_Toc97283156" w:history="1">
            <w:r w:rsidR="000D2B36" w:rsidRPr="00137596">
              <w:rPr>
                <w:rStyle w:val="Hyperlink"/>
                <w:noProof/>
              </w:rPr>
              <w:t>4.1</w:t>
            </w:r>
            <w:r w:rsidR="000D2B36">
              <w:rPr>
                <w:rFonts w:asciiTheme="minorHAnsi" w:eastAsiaTheme="minorEastAsia" w:hAnsiTheme="minorHAnsi" w:cstheme="minorBidi"/>
                <w:noProof/>
                <w:sz w:val="22"/>
                <w:szCs w:val="22"/>
                <w:lang w:eastAsia="en-GB"/>
              </w:rPr>
              <w:tab/>
            </w:r>
            <w:r w:rsidR="000D2B36" w:rsidRPr="00137596">
              <w:rPr>
                <w:rStyle w:val="Hyperlink"/>
                <w:noProof/>
              </w:rPr>
              <w:t>Requirements</w:t>
            </w:r>
            <w:r w:rsidR="000D2B36">
              <w:rPr>
                <w:noProof/>
                <w:webHidden/>
              </w:rPr>
              <w:tab/>
            </w:r>
            <w:r w:rsidR="000D2B36">
              <w:rPr>
                <w:noProof/>
                <w:webHidden/>
              </w:rPr>
              <w:fldChar w:fldCharType="begin"/>
            </w:r>
            <w:r w:rsidR="000D2B36">
              <w:rPr>
                <w:noProof/>
                <w:webHidden/>
              </w:rPr>
              <w:instrText xml:space="preserve"> PAGEREF _Toc97283156 \h </w:instrText>
            </w:r>
            <w:r w:rsidR="000D2B36">
              <w:rPr>
                <w:noProof/>
                <w:webHidden/>
              </w:rPr>
            </w:r>
            <w:r w:rsidR="000D2B36">
              <w:rPr>
                <w:noProof/>
                <w:webHidden/>
              </w:rPr>
              <w:fldChar w:fldCharType="separate"/>
            </w:r>
            <w:r w:rsidR="000D2B36">
              <w:rPr>
                <w:noProof/>
                <w:webHidden/>
              </w:rPr>
              <w:t>9</w:t>
            </w:r>
            <w:r w:rsidR="000D2B36">
              <w:rPr>
                <w:noProof/>
                <w:webHidden/>
              </w:rPr>
              <w:fldChar w:fldCharType="end"/>
            </w:r>
          </w:hyperlink>
        </w:p>
        <w:p w14:paraId="1B238637" w14:textId="37769FF8" w:rsidR="000D2B36" w:rsidRDefault="00526F79">
          <w:pPr>
            <w:pStyle w:val="TOC2"/>
            <w:rPr>
              <w:rFonts w:asciiTheme="minorHAnsi" w:eastAsiaTheme="minorEastAsia" w:hAnsiTheme="minorHAnsi" w:cstheme="minorBidi"/>
              <w:noProof/>
              <w:sz w:val="22"/>
              <w:szCs w:val="22"/>
              <w:lang w:eastAsia="en-GB"/>
            </w:rPr>
          </w:pPr>
          <w:hyperlink w:anchor="_Toc97283157" w:history="1">
            <w:r w:rsidR="000D2B36" w:rsidRPr="00137596">
              <w:rPr>
                <w:rStyle w:val="Hyperlink"/>
                <w:noProof/>
              </w:rPr>
              <w:t>4.3</w:t>
            </w:r>
            <w:r w:rsidR="000D2B36">
              <w:rPr>
                <w:rFonts w:asciiTheme="minorHAnsi" w:eastAsiaTheme="minorEastAsia" w:hAnsiTheme="minorHAnsi" w:cstheme="minorBidi"/>
                <w:noProof/>
                <w:sz w:val="22"/>
                <w:szCs w:val="22"/>
                <w:lang w:eastAsia="en-GB"/>
              </w:rPr>
              <w:tab/>
            </w:r>
            <w:r w:rsidR="000D2B36" w:rsidRPr="00137596">
              <w:rPr>
                <w:rStyle w:val="Hyperlink"/>
                <w:noProof/>
              </w:rPr>
              <w:t>Resident Liaison</w:t>
            </w:r>
            <w:r w:rsidR="000D2B36">
              <w:rPr>
                <w:noProof/>
                <w:webHidden/>
              </w:rPr>
              <w:tab/>
            </w:r>
            <w:r w:rsidR="000D2B36">
              <w:rPr>
                <w:noProof/>
                <w:webHidden/>
              </w:rPr>
              <w:fldChar w:fldCharType="begin"/>
            </w:r>
            <w:r w:rsidR="000D2B36">
              <w:rPr>
                <w:noProof/>
                <w:webHidden/>
              </w:rPr>
              <w:instrText xml:space="preserve"> PAGEREF _Toc97283157 \h </w:instrText>
            </w:r>
            <w:r w:rsidR="000D2B36">
              <w:rPr>
                <w:noProof/>
                <w:webHidden/>
              </w:rPr>
            </w:r>
            <w:r w:rsidR="000D2B36">
              <w:rPr>
                <w:noProof/>
                <w:webHidden/>
              </w:rPr>
              <w:fldChar w:fldCharType="separate"/>
            </w:r>
            <w:r w:rsidR="000D2B36">
              <w:rPr>
                <w:noProof/>
                <w:webHidden/>
              </w:rPr>
              <w:t>10</w:t>
            </w:r>
            <w:r w:rsidR="000D2B36">
              <w:rPr>
                <w:noProof/>
                <w:webHidden/>
              </w:rPr>
              <w:fldChar w:fldCharType="end"/>
            </w:r>
          </w:hyperlink>
        </w:p>
        <w:p w14:paraId="3CE0B1D0" w14:textId="36613ECA" w:rsidR="000D2B36" w:rsidRDefault="00526F79">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58" w:history="1">
            <w:r w:rsidR="000D2B36" w:rsidRPr="00137596">
              <w:rPr>
                <w:rStyle w:val="Hyperlink"/>
                <w:noProof/>
              </w:rPr>
              <w:t>5</w:t>
            </w:r>
            <w:r w:rsidR="000D2B36">
              <w:rPr>
                <w:rFonts w:asciiTheme="minorHAnsi" w:eastAsiaTheme="minorEastAsia" w:hAnsiTheme="minorHAnsi" w:cstheme="minorBidi"/>
                <w:noProof/>
                <w:sz w:val="22"/>
                <w:szCs w:val="22"/>
                <w:lang w:eastAsia="en-GB"/>
              </w:rPr>
              <w:tab/>
            </w:r>
            <w:r w:rsidR="000D2B36" w:rsidRPr="00137596">
              <w:rPr>
                <w:rStyle w:val="Hyperlink"/>
                <w:noProof/>
              </w:rPr>
              <w:t>ORDERING PROCEDURE &amp; TIMESCALES FOR COMPLETION</w:t>
            </w:r>
            <w:r w:rsidR="000D2B36">
              <w:rPr>
                <w:noProof/>
                <w:webHidden/>
              </w:rPr>
              <w:tab/>
            </w:r>
            <w:r w:rsidR="000D2B36">
              <w:rPr>
                <w:noProof/>
                <w:webHidden/>
              </w:rPr>
              <w:fldChar w:fldCharType="begin"/>
            </w:r>
            <w:r w:rsidR="000D2B36">
              <w:rPr>
                <w:noProof/>
                <w:webHidden/>
              </w:rPr>
              <w:instrText xml:space="preserve"> PAGEREF _Toc97283158 \h </w:instrText>
            </w:r>
            <w:r w:rsidR="000D2B36">
              <w:rPr>
                <w:noProof/>
                <w:webHidden/>
              </w:rPr>
            </w:r>
            <w:r w:rsidR="000D2B36">
              <w:rPr>
                <w:noProof/>
                <w:webHidden/>
              </w:rPr>
              <w:fldChar w:fldCharType="separate"/>
            </w:r>
            <w:r w:rsidR="000D2B36">
              <w:rPr>
                <w:noProof/>
                <w:webHidden/>
              </w:rPr>
              <w:t>11</w:t>
            </w:r>
            <w:r w:rsidR="000D2B36">
              <w:rPr>
                <w:noProof/>
                <w:webHidden/>
              </w:rPr>
              <w:fldChar w:fldCharType="end"/>
            </w:r>
          </w:hyperlink>
        </w:p>
        <w:p w14:paraId="13125D7E" w14:textId="7A380C8B" w:rsidR="000D2B36" w:rsidRDefault="00526F79">
          <w:pPr>
            <w:pStyle w:val="TOC2"/>
            <w:rPr>
              <w:rFonts w:asciiTheme="minorHAnsi" w:eastAsiaTheme="minorEastAsia" w:hAnsiTheme="minorHAnsi" w:cstheme="minorBidi"/>
              <w:noProof/>
              <w:sz w:val="22"/>
              <w:szCs w:val="22"/>
              <w:lang w:eastAsia="en-GB"/>
            </w:rPr>
          </w:pPr>
          <w:hyperlink w:anchor="_Toc97283159" w:history="1">
            <w:r w:rsidR="000D2B36" w:rsidRPr="00137596">
              <w:rPr>
                <w:rStyle w:val="Hyperlink"/>
                <w:noProof/>
              </w:rPr>
              <w:t>5.1</w:t>
            </w:r>
            <w:r w:rsidR="000D2B36">
              <w:rPr>
                <w:rFonts w:asciiTheme="minorHAnsi" w:eastAsiaTheme="minorEastAsia" w:hAnsiTheme="minorHAnsi" w:cstheme="minorBidi"/>
                <w:noProof/>
                <w:sz w:val="22"/>
                <w:szCs w:val="22"/>
                <w:lang w:eastAsia="en-GB"/>
              </w:rPr>
              <w:tab/>
            </w:r>
            <w:r w:rsidR="000D2B36" w:rsidRPr="00137596">
              <w:rPr>
                <w:rStyle w:val="Hyperlink"/>
                <w:noProof/>
              </w:rPr>
              <w:t>Ordering of Works</w:t>
            </w:r>
            <w:r w:rsidR="000D2B36">
              <w:rPr>
                <w:noProof/>
                <w:webHidden/>
              </w:rPr>
              <w:tab/>
            </w:r>
            <w:r w:rsidR="000D2B36">
              <w:rPr>
                <w:noProof/>
                <w:webHidden/>
              </w:rPr>
              <w:fldChar w:fldCharType="begin"/>
            </w:r>
            <w:r w:rsidR="000D2B36">
              <w:rPr>
                <w:noProof/>
                <w:webHidden/>
              </w:rPr>
              <w:instrText xml:space="preserve"> PAGEREF _Toc97283159 \h </w:instrText>
            </w:r>
            <w:r w:rsidR="000D2B36">
              <w:rPr>
                <w:noProof/>
                <w:webHidden/>
              </w:rPr>
            </w:r>
            <w:r w:rsidR="000D2B36">
              <w:rPr>
                <w:noProof/>
                <w:webHidden/>
              </w:rPr>
              <w:fldChar w:fldCharType="separate"/>
            </w:r>
            <w:r w:rsidR="000D2B36">
              <w:rPr>
                <w:noProof/>
                <w:webHidden/>
              </w:rPr>
              <w:t>11</w:t>
            </w:r>
            <w:r w:rsidR="000D2B36">
              <w:rPr>
                <w:noProof/>
                <w:webHidden/>
              </w:rPr>
              <w:fldChar w:fldCharType="end"/>
            </w:r>
          </w:hyperlink>
        </w:p>
        <w:p w14:paraId="429977F3" w14:textId="40F0C4D2" w:rsidR="000D2B36" w:rsidRDefault="00526F79">
          <w:pPr>
            <w:pStyle w:val="TOC2"/>
            <w:rPr>
              <w:rFonts w:asciiTheme="minorHAnsi" w:eastAsiaTheme="minorEastAsia" w:hAnsiTheme="minorHAnsi" w:cstheme="minorBidi"/>
              <w:noProof/>
              <w:sz w:val="22"/>
              <w:szCs w:val="22"/>
              <w:lang w:eastAsia="en-GB"/>
            </w:rPr>
          </w:pPr>
          <w:hyperlink w:anchor="_Toc97283160" w:history="1">
            <w:r w:rsidR="000D2B36" w:rsidRPr="00137596">
              <w:rPr>
                <w:rStyle w:val="Hyperlink"/>
                <w:noProof/>
              </w:rPr>
              <w:t>5.2</w:t>
            </w:r>
            <w:r w:rsidR="000D2B36">
              <w:rPr>
                <w:rFonts w:asciiTheme="minorHAnsi" w:eastAsiaTheme="minorEastAsia" w:hAnsiTheme="minorHAnsi" w:cstheme="minorBidi"/>
                <w:noProof/>
                <w:sz w:val="22"/>
                <w:szCs w:val="22"/>
                <w:lang w:eastAsia="en-GB"/>
              </w:rPr>
              <w:tab/>
            </w:r>
            <w:r w:rsidR="000D2B36" w:rsidRPr="00137596">
              <w:rPr>
                <w:rStyle w:val="Hyperlink"/>
                <w:noProof/>
              </w:rPr>
              <w:t>Timescales for completion</w:t>
            </w:r>
            <w:r w:rsidR="000D2B36">
              <w:rPr>
                <w:noProof/>
                <w:webHidden/>
              </w:rPr>
              <w:tab/>
            </w:r>
            <w:r w:rsidR="000D2B36">
              <w:rPr>
                <w:noProof/>
                <w:webHidden/>
              </w:rPr>
              <w:fldChar w:fldCharType="begin"/>
            </w:r>
            <w:r w:rsidR="000D2B36">
              <w:rPr>
                <w:noProof/>
                <w:webHidden/>
              </w:rPr>
              <w:instrText xml:space="preserve"> PAGEREF _Toc97283160 \h </w:instrText>
            </w:r>
            <w:r w:rsidR="000D2B36">
              <w:rPr>
                <w:noProof/>
                <w:webHidden/>
              </w:rPr>
            </w:r>
            <w:r w:rsidR="000D2B36">
              <w:rPr>
                <w:noProof/>
                <w:webHidden/>
              </w:rPr>
              <w:fldChar w:fldCharType="separate"/>
            </w:r>
            <w:r w:rsidR="000D2B36">
              <w:rPr>
                <w:noProof/>
                <w:webHidden/>
              </w:rPr>
              <w:t>11</w:t>
            </w:r>
            <w:r w:rsidR="000D2B36">
              <w:rPr>
                <w:noProof/>
                <w:webHidden/>
              </w:rPr>
              <w:fldChar w:fldCharType="end"/>
            </w:r>
          </w:hyperlink>
        </w:p>
        <w:p w14:paraId="149B8291" w14:textId="749B22E8" w:rsidR="000D2B36" w:rsidRDefault="00526F79">
          <w:pPr>
            <w:pStyle w:val="TOC2"/>
            <w:rPr>
              <w:rFonts w:asciiTheme="minorHAnsi" w:eastAsiaTheme="minorEastAsia" w:hAnsiTheme="minorHAnsi" w:cstheme="minorBidi"/>
              <w:noProof/>
              <w:sz w:val="22"/>
              <w:szCs w:val="22"/>
              <w:lang w:eastAsia="en-GB"/>
            </w:rPr>
          </w:pPr>
          <w:hyperlink w:anchor="_Toc97283161" w:history="1">
            <w:r w:rsidR="000D2B36" w:rsidRPr="00137596">
              <w:rPr>
                <w:rStyle w:val="Hyperlink"/>
                <w:noProof/>
              </w:rPr>
              <w:t>5.3</w:t>
            </w:r>
            <w:r w:rsidR="000D2B36">
              <w:rPr>
                <w:rFonts w:asciiTheme="minorHAnsi" w:eastAsiaTheme="minorEastAsia" w:hAnsiTheme="minorHAnsi" w:cstheme="minorBidi"/>
                <w:noProof/>
                <w:sz w:val="22"/>
                <w:szCs w:val="22"/>
                <w:lang w:eastAsia="en-GB"/>
              </w:rPr>
              <w:tab/>
            </w:r>
            <w:r w:rsidR="000D2B36" w:rsidRPr="00137596">
              <w:rPr>
                <w:rStyle w:val="Hyperlink"/>
                <w:noProof/>
              </w:rPr>
              <w:t>Performance Expectations</w:t>
            </w:r>
            <w:r w:rsidR="000D2B36">
              <w:rPr>
                <w:noProof/>
                <w:webHidden/>
              </w:rPr>
              <w:tab/>
            </w:r>
            <w:r w:rsidR="000D2B36">
              <w:rPr>
                <w:noProof/>
                <w:webHidden/>
              </w:rPr>
              <w:fldChar w:fldCharType="begin"/>
            </w:r>
            <w:r w:rsidR="000D2B36">
              <w:rPr>
                <w:noProof/>
                <w:webHidden/>
              </w:rPr>
              <w:instrText xml:space="preserve"> PAGEREF _Toc97283161 \h </w:instrText>
            </w:r>
            <w:r w:rsidR="000D2B36">
              <w:rPr>
                <w:noProof/>
                <w:webHidden/>
              </w:rPr>
            </w:r>
            <w:r w:rsidR="000D2B36">
              <w:rPr>
                <w:noProof/>
                <w:webHidden/>
              </w:rPr>
              <w:fldChar w:fldCharType="separate"/>
            </w:r>
            <w:r w:rsidR="000D2B36">
              <w:rPr>
                <w:noProof/>
                <w:webHidden/>
              </w:rPr>
              <w:t>12</w:t>
            </w:r>
            <w:r w:rsidR="000D2B36">
              <w:rPr>
                <w:noProof/>
                <w:webHidden/>
              </w:rPr>
              <w:fldChar w:fldCharType="end"/>
            </w:r>
          </w:hyperlink>
        </w:p>
        <w:p w14:paraId="2CECAD9F" w14:textId="49148230" w:rsidR="000D2B36" w:rsidRDefault="00526F79">
          <w:pPr>
            <w:pStyle w:val="TOC2"/>
            <w:rPr>
              <w:rFonts w:asciiTheme="minorHAnsi" w:eastAsiaTheme="minorEastAsia" w:hAnsiTheme="minorHAnsi" w:cstheme="minorBidi"/>
              <w:noProof/>
              <w:sz w:val="22"/>
              <w:szCs w:val="22"/>
              <w:lang w:eastAsia="en-GB"/>
            </w:rPr>
          </w:pPr>
          <w:hyperlink w:anchor="_Toc97283162" w:history="1">
            <w:r w:rsidR="000D2B36" w:rsidRPr="00137596">
              <w:rPr>
                <w:rStyle w:val="Hyperlink"/>
                <w:noProof/>
              </w:rPr>
              <w:t>5.4</w:t>
            </w:r>
            <w:r w:rsidR="000D2B36">
              <w:rPr>
                <w:rFonts w:asciiTheme="minorHAnsi" w:eastAsiaTheme="minorEastAsia" w:hAnsiTheme="minorHAnsi" w:cstheme="minorBidi"/>
                <w:noProof/>
                <w:sz w:val="22"/>
                <w:szCs w:val="22"/>
                <w:lang w:eastAsia="en-GB"/>
              </w:rPr>
              <w:tab/>
            </w:r>
            <w:r w:rsidR="000D2B36" w:rsidRPr="00137596">
              <w:rPr>
                <w:rStyle w:val="Hyperlink"/>
                <w:noProof/>
              </w:rPr>
              <w:t>Variations to the Tasks</w:t>
            </w:r>
            <w:r w:rsidR="000D2B36">
              <w:rPr>
                <w:noProof/>
                <w:webHidden/>
              </w:rPr>
              <w:tab/>
            </w:r>
            <w:r w:rsidR="000D2B36">
              <w:rPr>
                <w:noProof/>
                <w:webHidden/>
              </w:rPr>
              <w:fldChar w:fldCharType="begin"/>
            </w:r>
            <w:r w:rsidR="000D2B36">
              <w:rPr>
                <w:noProof/>
                <w:webHidden/>
              </w:rPr>
              <w:instrText xml:space="preserve"> PAGEREF _Toc97283162 \h </w:instrText>
            </w:r>
            <w:r w:rsidR="000D2B36">
              <w:rPr>
                <w:noProof/>
                <w:webHidden/>
              </w:rPr>
            </w:r>
            <w:r w:rsidR="000D2B36">
              <w:rPr>
                <w:noProof/>
                <w:webHidden/>
              </w:rPr>
              <w:fldChar w:fldCharType="separate"/>
            </w:r>
            <w:r w:rsidR="000D2B36">
              <w:rPr>
                <w:noProof/>
                <w:webHidden/>
              </w:rPr>
              <w:t>12</w:t>
            </w:r>
            <w:r w:rsidR="000D2B36">
              <w:rPr>
                <w:noProof/>
                <w:webHidden/>
              </w:rPr>
              <w:fldChar w:fldCharType="end"/>
            </w:r>
          </w:hyperlink>
        </w:p>
        <w:p w14:paraId="0ECD8867" w14:textId="0872B842" w:rsidR="000D2B36" w:rsidRDefault="00526F79">
          <w:pPr>
            <w:pStyle w:val="TOC2"/>
            <w:rPr>
              <w:rFonts w:asciiTheme="minorHAnsi" w:eastAsiaTheme="minorEastAsia" w:hAnsiTheme="minorHAnsi" w:cstheme="minorBidi"/>
              <w:noProof/>
              <w:sz w:val="22"/>
              <w:szCs w:val="22"/>
              <w:lang w:eastAsia="en-GB"/>
            </w:rPr>
          </w:pPr>
          <w:hyperlink w:anchor="_Toc97283163" w:history="1">
            <w:r w:rsidR="000D2B36" w:rsidRPr="00137596">
              <w:rPr>
                <w:rStyle w:val="Hyperlink"/>
                <w:noProof/>
              </w:rPr>
              <w:t>5.5</w:t>
            </w:r>
            <w:r w:rsidR="000D2B36">
              <w:rPr>
                <w:rFonts w:asciiTheme="minorHAnsi" w:eastAsiaTheme="minorEastAsia" w:hAnsiTheme="minorHAnsi" w:cstheme="minorBidi"/>
                <w:noProof/>
                <w:sz w:val="22"/>
                <w:szCs w:val="22"/>
                <w:lang w:eastAsia="en-GB"/>
              </w:rPr>
              <w:tab/>
            </w:r>
            <w:r w:rsidR="000D2B36" w:rsidRPr="00137596">
              <w:rPr>
                <w:rStyle w:val="Hyperlink"/>
                <w:noProof/>
              </w:rPr>
              <w:t>Cancellation of Orders</w:t>
            </w:r>
            <w:r w:rsidR="000D2B36">
              <w:rPr>
                <w:noProof/>
                <w:webHidden/>
              </w:rPr>
              <w:tab/>
            </w:r>
            <w:r w:rsidR="000D2B36">
              <w:rPr>
                <w:noProof/>
                <w:webHidden/>
              </w:rPr>
              <w:fldChar w:fldCharType="begin"/>
            </w:r>
            <w:r w:rsidR="000D2B36">
              <w:rPr>
                <w:noProof/>
                <w:webHidden/>
              </w:rPr>
              <w:instrText xml:space="preserve"> PAGEREF _Toc97283163 \h </w:instrText>
            </w:r>
            <w:r w:rsidR="000D2B36">
              <w:rPr>
                <w:noProof/>
                <w:webHidden/>
              </w:rPr>
            </w:r>
            <w:r w:rsidR="000D2B36">
              <w:rPr>
                <w:noProof/>
                <w:webHidden/>
              </w:rPr>
              <w:fldChar w:fldCharType="separate"/>
            </w:r>
            <w:r w:rsidR="000D2B36">
              <w:rPr>
                <w:noProof/>
                <w:webHidden/>
              </w:rPr>
              <w:t>13</w:t>
            </w:r>
            <w:r w:rsidR="000D2B36">
              <w:rPr>
                <w:noProof/>
                <w:webHidden/>
              </w:rPr>
              <w:fldChar w:fldCharType="end"/>
            </w:r>
          </w:hyperlink>
        </w:p>
        <w:p w14:paraId="7DF69083" w14:textId="140BB719" w:rsidR="000D2B36" w:rsidRDefault="00526F79">
          <w:pPr>
            <w:pStyle w:val="TOC2"/>
            <w:rPr>
              <w:rFonts w:asciiTheme="minorHAnsi" w:eastAsiaTheme="minorEastAsia" w:hAnsiTheme="minorHAnsi" w:cstheme="minorBidi"/>
              <w:noProof/>
              <w:sz w:val="22"/>
              <w:szCs w:val="22"/>
              <w:lang w:eastAsia="en-GB"/>
            </w:rPr>
          </w:pPr>
          <w:hyperlink w:anchor="_Toc97283164" w:history="1">
            <w:r w:rsidR="000D2B36" w:rsidRPr="00137596">
              <w:rPr>
                <w:rStyle w:val="Hyperlink"/>
                <w:noProof/>
              </w:rPr>
              <w:t>5.6</w:t>
            </w:r>
            <w:r w:rsidR="000D2B36">
              <w:rPr>
                <w:rFonts w:asciiTheme="minorHAnsi" w:eastAsiaTheme="minorEastAsia" w:hAnsiTheme="minorHAnsi" w:cstheme="minorBidi"/>
                <w:noProof/>
                <w:sz w:val="22"/>
                <w:szCs w:val="22"/>
                <w:lang w:eastAsia="en-GB"/>
              </w:rPr>
              <w:tab/>
            </w:r>
            <w:r w:rsidR="000D2B36" w:rsidRPr="00137596">
              <w:rPr>
                <w:rStyle w:val="Hyperlink"/>
                <w:noProof/>
              </w:rPr>
              <w:t>General provisions regarding the ordering procedure</w:t>
            </w:r>
            <w:r w:rsidR="000D2B36">
              <w:rPr>
                <w:noProof/>
                <w:webHidden/>
              </w:rPr>
              <w:tab/>
            </w:r>
            <w:r w:rsidR="000D2B36">
              <w:rPr>
                <w:noProof/>
                <w:webHidden/>
              </w:rPr>
              <w:fldChar w:fldCharType="begin"/>
            </w:r>
            <w:r w:rsidR="000D2B36">
              <w:rPr>
                <w:noProof/>
                <w:webHidden/>
              </w:rPr>
              <w:instrText xml:space="preserve"> PAGEREF _Toc97283164 \h </w:instrText>
            </w:r>
            <w:r w:rsidR="000D2B36">
              <w:rPr>
                <w:noProof/>
                <w:webHidden/>
              </w:rPr>
            </w:r>
            <w:r w:rsidR="000D2B36">
              <w:rPr>
                <w:noProof/>
                <w:webHidden/>
              </w:rPr>
              <w:fldChar w:fldCharType="separate"/>
            </w:r>
            <w:r w:rsidR="000D2B36">
              <w:rPr>
                <w:noProof/>
                <w:webHidden/>
              </w:rPr>
              <w:t>14</w:t>
            </w:r>
            <w:r w:rsidR="000D2B36">
              <w:rPr>
                <w:noProof/>
                <w:webHidden/>
              </w:rPr>
              <w:fldChar w:fldCharType="end"/>
            </w:r>
          </w:hyperlink>
        </w:p>
        <w:p w14:paraId="7712DB29" w14:textId="7D3B8522" w:rsidR="000D2B36" w:rsidRDefault="00526F79">
          <w:pPr>
            <w:pStyle w:val="TOC2"/>
            <w:rPr>
              <w:rFonts w:asciiTheme="minorHAnsi" w:eastAsiaTheme="minorEastAsia" w:hAnsiTheme="minorHAnsi" w:cstheme="minorBidi"/>
              <w:noProof/>
              <w:sz w:val="22"/>
              <w:szCs w:val="22"/>
              <w:lang w:eastAsia="en-GB"/>
            </w:rPr>
          </w:pPr>
          <w:hyperlink w:anchor="_Toc97283165" w:history="1">
            <w:r w:rsidR="000D2B36" w:rsidRPr="00137596">
              <w:rPr>
                <w:rStyle w:val="Hyperlink"/>
                <w:noProof/>
              </w:rPr>
              <w:t>5.7</w:t>
            </w:r>
            <w:r w:rsidR="000D2B36">
              <w:rPr>
                <w:rFonts w:asciiTheme="minorHAnsi" w:eastAsiaTheme="minorEastAsia" w:hAnsiTheme="minorHAnsi" w:cstheme="minorBidi"/>
                <w:noProof/>
                <w:sz w:val="22"/>
                <w:szCs w:val="22"/>
                <w:lang w:eastAsia="en-GB"/>
              </w:rPr>
              <w:tab/>
            </w:r>
            <w:r w:rsidR="000D2B36" w:rsidRPr="00137596">
              <w:rPr>
                <w:rStyle w:val="Hyperlink"/>
                <w:noProof/>
              </w:rPr>
              <w:t>Emergency Call-Outs</w:t>
            </w:r>
            <w:r w:rsidR="000D2B36">
              <w:rPr>
                <w:noProof/>
                <w:webHidden/>
              </w:rPr>
              <w:tab/>
            </w:r>
            <w:r w:rsidR="000D2B36">
              <w:rPr>
                <w:noProof/>
                <w:webHidden/>
              </w:rPr>
              <w:fldChar w:fldCharType="begin"/>
            </w:r>
            <w:r w:rsidR="000D2B36">
              <w:rPr>
                <w:noProof/>
                <w:webHidden/>
              </w:rPr>
              <w:instrText xml:space="preserve"> PAGEREF _Toc97283165 \h </w:instrText>
            </w:r>
            <w:r w:rsidR="000D2B36">
              <w:rPr>
                <w:noProof/>
                <w:webHidden/>
              </w:rPr>
            </w:r>
            <w:r w:rsidR="000D2B36">
              <w:rPr>
                <w:noProof/>
                <w:webHidden/>
              </w:rPr>
              <w:fldChar w:fldCharType="separate"/>
            </w:r>
            <w:r w:rsidR="000D2B36">
              <w:rPr>
                <w:noProof/>
                <w:webHidden/>
              </w:rPr>
              <w:t>14</w:t>
            </w:r>
            <w:r w:rsidR="000D2B36">
              <w:rPr>
                <w:noProof/>
                <w:webHidden/>
              </w:rPr>
              <w:fldChar w:fldCharType="end"/>
            </w:r>
          </w:hyperlink>
        </w:p>
        <w:p w14:paraId="296EB18D" w14:textId="60CA4F3F" w:rsidR="000D2B36" w:rsidRDefault="00526F79">
          <w:pPr>
            <w:pStyle w:val="TOC2"/>
            <w:rPr>
              <w:rFonts w:asciiTheme="minorHAnsi" w:eastAsiaTheme="minorEastAsia" w:hAnsiTheme="minorHAnsi" w:cstheme="minorBidi"/>
              <w:noProof/>
              <w:sz w:val="22"/>
              <w:szCs w:val="22"/>
              <w:lang w:eastAsia="en-GB"/>
            </w:rPr>
          </w:pPr>
          <w:hyperlink w:anchor="_Toc97283166" w:history="1">
            <w:r w:rsidR="000D2B36" w:rsidRPr="00137596">
              <w:rPr>
                <w:rStyle w:val="Hyperlink"/>
                <w:noProof/>
              </w:rPr>
              <w:t>5.8</w:t>
            </w:r>
            <w:r w:rsidR="000D2B36">
              <w:rPr>
                <w:rFonts w:asciiTheme="minorHAnsi" w:eastAsiaTheme="minorEastAsia" w:hAnsiTheme="minorHAnsi" w:cstheme="minorBidi"/>
                <w:noProof/>
                <w:sz w:val="22"/>
                <w:szCs w:val="22"/>
                <w:lang w:eastAsia="en-GB"/>
              </w:rPr>
              <w:tab/>
            </w:r>
            <w:r w:rsidR="000D2B36" w:rsidRPr="00137596">
              <w:rPr>
                <w:rStyle w:val="Hyperlink"/>
                <w:noProof/>
              </w:rPr>
              <w:t>Order Status</w:t>
            </w:r>
            <w:r w:rsidR="000D2B36">
              <w:rPr>
                <w:noProof/>
                <w:webHidden/>
              </w:rPr>
              <w:tab/>
            </w:r>
            <w:r w:rsidR="000D2B36">
              <w:rPr>
                <w:noProof/>
                <w:webHidden/>
              </w:rPr>
              <w:fldChar w:fldCharType="begin"/>
            </w:r>
            <w:r w:rsidR="000D2B36">
              <w:rPr>
                <w:noProof/>
                <w:webHidden/>
              </w:rPr>
              <w:instrText xml:space="preserve"> PAGEREF _Toc97283166 \h </w:instrText>
            </w:r>
            <w:r w:rsidR="000D2B36">
              <w:rPr>
                <w:noProof/>
                <w:webHidden/>
              </w:rPr>
            </w:r>
            <w:r w:rsidR="000D2B36">
              <w:rPr>
                <w:noProof/>
                <w:webHidden/>
              </w:rPr>
              <w:fldChar w:fldCharType="separate"/>
            </w:r>
            <w:r w:rsidR="000D2B36">
              <w:rPr>
                <w:noProof/>
                <w:webHidden/>
              </w:rPr>
              <w:t>16</w:t>
            </w:r>
            <w:r w:rsidR="000D2B36">
              <w:rPr>
                <w:noProof/>
                <w:webHidden/>
              </w:rPr>
              <w:fldChar w:fldCharType="end"/>
            </w:r>
          </w:hyperlink>
        </w:p>
        <w:p w14:paraId="169E393B" w14:textId="142DA626" w:rsidR="000D2B36" w:rsidRDefault="00526F79">
          <w:pPr>
            <w:pStyle w:val="TOC2"/>
            <w:rPr>
              <w:rFonts w:asciiTheme="minorHAnsi" w:eastAsiaTheme="minorEastAsia" w:hAnsiTheme="minorHAnsi" w:cstheme="minorBidi"/>
              <w:noProof/>
              <w:sz w:val="22"/>
              <w:szCs w:val="22"/>
              <w:lang w:eastAsia="en-GB"/>
            </w:rPr>
          </w:pPr>
          <w:hyperlink w:anchor="_Toc97283167" w:history="1">
            <w:r w:rsidR="000D2B36" w:rsidRPr="00137596">
              <w:rPr>
                <w:rStyle w:val="Hyperlink"/>
                <w:noProof/>
              </w:rPr>
              <w:t>5.9</w:t>
            </w:r>
            <w:r w:rsidR="000D2B36">
              <w:rPr>
                <w:rFonts w:asciiTheme="minorHAnsi" w:eastAsiaTheme="minorEastAsia" w:hAnsiTheme="minorHAnsi" w:cstheme="minorBidi"/>
                <w:noProof/>
                <w:sz w:val="22"/>
                <w:szCs w:val="22"/>
                <w:lang w:eastAsia="en-GB"/>
              </w:rPr>
              <w:tab/>
            </w:r>
            <w:r w:rsidR="000D2B36" w:rsidRPr="00137596">
              <w:rPr>
                <w:rStyle w:val="Hyperlink"/>
                <w:noProof/>
              </w:rPr>
              <w:t>Information Technology Integration Requirements</w:t>
            </w:r>
            <w:r w:rsidR="000D2B36">
              <w:rPr>
                <w:noProof/>
                <w:webHidden/>
              </w:rPr>
              <w:tab/>
            </w:r>
            <w:r w:rsidR="000D2B36">
              <w:rPr>
                <w:noProof/>
                <w:webHidden/>
              </w:rPr>
              <w:fldChar w:fldCharType="begin"/>
            </w:r>
            <w:r w:rsidR="000D2B36">
              <w:rPr>
                <w:noProof/>
                <w:webHidden/>
              </w:rPr>
              <w:instrText xml:space="preserve"> PAGEREF _Toc97283167 \h </w:instrText>
            </w:r>
            <w:r w:rsidR="000D2B36">
              <w:rPr>
                <w:noProof/>
                <w:webHidden/>
              </w:rPr>
            </w:r>
            <w:r w:rsidR="000D2B36">
              <w:rPr>
                <w:noProof/>
                <w:webHidden/>
              </w:rPr>
              <w:fldChar w:fldCharType="separate"/>
            </w:r>
            <w:r w:rsidR="000D2B36">
              <w:rPr>
                <w:noProof/>
                <w:webHidden/>
              </w:rPr>
              <w:t>16</w:t>
            </w:r>
            <w:r w:rsidR="000D2B36">
              <w:rPr>
                <w:noProof/>
                <w:webHidden/>
              </w:rPr>
              <w:fldChar w:fldCharType="end"/>
            </w:r>
          </w:hyperlink>
        </w:p>
        <w:p w14:paraId="4F063917" w14:textId="23B38094" w:rsidR="000D2B36" w:rsidRDefault="00526F79">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68" w:history="1">
            <w:r w:rsidR="000D2B36" w:rsidRPr="00137596">
              <w:rPr>
                <w:rStyle w:val="Hyperlink"/>
                <w:noProof/>
              </w:rPr>
              <w:t>6</w:t>
            </w:r>
            <w:r w:rsidR="000D2B36">
              <w:rPr>
                <w:rFonts w:asciiTheme="minorHAnsi" w:eastAsiaTheme="minorEastAsia" w:hAnsiTheme="minorHAnsi" w:cstheme="minorBidi"/>
                <w:noProof/>
                <w:sz w:val="22"/>
                <w:szCs w:val="22"/>
                <w:lang w:eastAsia="en-GB"/>
              </w:rPr>
              <w:tab/>
            </w:r>
            <w:r w:rsidR="000D2B36" w:rsidRPr="00137596">
              <w:rPr>
                <w:rStyle w:val="Hyperlink"/>
                <w:noProof/>
              </w:rPr>
              <w:t>Appointments</w:t>
            </w:r>
            <w:r w:rsidR="000D2B36">
              <w:rPr>
                <w:noProof/>
                <w:webHidden/>
              </w:rPr>
              <w:tab/>
            </w:r>
            <w:r w:rsidR="000D2B36">
              <w:rPr>
                <w:noProof/>
                <w:webHidden/>
              </w:rPr>
              <w:fldChar w:fldCharType="begin"/>
            </w:r>
            <w:r w:rsidR="000D2B36">
              <w:rPr>
                <w:noProof/>
                <w:webHidden/>
              </w:rPr>
              <w:instrText xml:space="preserve"> PAGEREF _Toc97283168 \h </w:instrText>
            </w:r>
            <w:r w:rsidR="000D2B36">
              <w:rPr>
                <w:noProof/>
                <w:webHidden/>
              </w:rPr>
            </w:r>
            <w:r w:rsidR="000D2B36">
              <w:rPr>
                <w:noProof/>
                <w:webHidden/>
              </w:rPr>
              <w:fldChar w:fldCharType="separate"/>
            </w:r>
            <w:r w:rsidR="000D2B36">
              <w:rPr>
                <w:noProof/>
                <w:webHidden/>
              </w:rPr>
              <w:t>18</w:t>
            </w:r>
            <w:r w:rsidR="000D2B36">
              <w:rPr>
                <w:noProof/>
                <w:webHidden/>
              </w:rPr>
              <w:fldChar w:fldCharType="end"/>
            </w:r>
          </w:hyperlink>
        </w:p>
        <w:p w14:paraId="3CC90B16" w14:textId="49713447" w:rsidR="000D2B36" w:rsidRDefault="00526F79">
          <w:pPr>
            <w:pStyle w:val="TOC2"/>
            <w:rPr>
              <w:rFonts w:asciiTheme="minorHAnsi" w:eastAsiaTheme="minorEastAsia" w:hAnsiTheme="minorHAnsi" w:cstheme="minorBidi"/>
              <w:noProof/>
              <w:sz w:val="22"/>
              <w:szCs w:val="22"/>
              <w:lang w:eastAsia="en-GB"/>
            </w:rPr>
          </w:pPr>
          <w:hyperlink w:anchor="_Toc97283169" w:history="1">
            <w:r w:rsidR="000D2B36" w:rsidRPr="00137596">
              <w:rPr>
                <w:rStyle w:val="Hyperlink"/>
                <w:noProof/>
              </w:rPr>
              <w:t>6.1</w:t>
            </w:r>
            <w:r w:rsidR="000D2B36">
              <w:rPr>
                <w:rFonts w:asciiTheme="minorHAnsi" w:eastAsiaTheme="minorEastAsia" w:hAnsiTheme="minorHAnsi" w:cstheme="minorBidi"/>
                <w:noProof/>
                <w:sz w:val="22"/>
                <w:szCs w:val="22"/>
                <w:lang w:eastAsia="en-GB"/>
              </w:rPr>
              <w:tab/>
            </w:r>
            <w:r w:rsidR="000D2B36" w:rsidRPr="00137596">
              <w:rPr>
                <w:rStyle w:val="Hyperlink"/>
                <w:noProof/>
              </w:rPr>
              <w:t>Appointment procedure</w:t>
            </w:r>
            <w:r w:rsidR="000D2B36">
              <w:rPr>
                <w:noProof/>
                <w:webHidden/>
              </w:rPr>
              <w:tab/>
            </w:r>
            <w:r w:rsidR="000D2B36">
              <w:rPr>
                <w:noProof/>
                <w:webHidden/>
              </w:rPr>
              <w:fldChar w:fldCharType="begin"/>
            </w:r>
            <w:r w:rsidR="000D2B36">
              <w:rPr>
                <w:noProof/>
                <w:webHidden/>
              </w:rPr>
              <w:instrText xml:space="preserve"> PAGEREF _Toc97283169 \h </w:instrText>
            </w:r>
            <w:r w:rsidR="000D2B36">
              <w:rPr>
                <w:noProof/>
                <w:webHidden/>
              </w:rPr>
            </w:r>
            <w:r w:rsidR="000D2B36">
              <w:rPr>
                <w:noProof/>
                <w:webHidden/>
              </w:rPr>
              <w:fldChar w:fldCharType="separate"/>
            </w:r>
            <w:r w:rsidR="000D2B36">
              <w:rPr>
                <w:noProof/>
                <w:webHidden/>
              </w:rPr>
              <w:t>18</w:t>
            </w:r>
            <w:r w:rsidR="000D2B36">
              <w:rPr>
                <w:noProof/>
                <w:webHidden/>
              </w:rPr>
              <w:fldChar w:fldCharType="end"/>
            </w:r>
          </w:hyperlink>
        </w:p>
        <w:p w14:paraId="07BB1BC5" w14:textId="048F6EC8" w:rsidR="000D2B36" w:rsidRDefault="00526F79">
          <w:pPr>
            <w:pStyle w:val="TOC2"/>
            <w:rPr>
              <w:rFonts w:asciiTheme="minorHAnsi" w:eastAsiaTheme="minorEastAsia" w:hAnsiTheme="minorHAnsi" w:cstheme="minorBidi"/>
              <w:noProof/>
              <w:sz w:val="22"/>
              <w:szCs w:val="22"/>
              <w:lang w:eastAsia="en-GB"/>
            </w:rPr>
          </w:pPr>
          <w:hyperlink w:anchor="_Toc97283170" w:history="1">
            <w:r w:rsidR="000D2B36" w:rsidRPr="00137596">
              <w:rPr>
                <w:rStyle w:val="Hyperlink"/>
                <w:noProof/>
              </w:rPr>
              <w:t>6.2</w:t>
            </w:r>
            <w:r w:rsidR="000D2B36">
              <w:rPr>
                <w:rFonts w:asciiTheme="minorHAnsi" w:eastAsiaTheme="minorEastAsia" w:hAnsiTheme="minorHAnsi" w:cstheme="minorBidi"/>
                <w:noProof/>
                <w:sz w:val="22"/>
                <w:szCs w:val="22"/>
                <w:lang w:eastAsia="en-GB"/>
              </w:rPr>
              <w:tab/>
            </w:r>
            <w:r w:rsidR="000D2B36" w:rsidRPr="00137596">
              <w:rPr>
                <w:rStyle w:val="Hyperlink"/>
                <w:noProof/>
              </w:rPr>
              <w:t>Appointment time slots</w:t>
            </w:r>
            <w:r w:rsidR="000D2B36">
              <w:rPr>
                <w:noProof/>
                <w:webHidden/>
              </w:rPr>
              <w:tab/>
            </w:r>
            <w:r w:rsidR="000D2B36">
              <w:rPr>
                <w:noProof/>
                <w:webHidden/>
              </w:rPr>
              <w:fldChar w:fldCharType="begin"/>
            </w:r>
            <w:r w:rsidR="000D2B36">
              <w:rPr>
                <w:noProof/>
                <w:webHidden/>
              </w:rPr>
              <w:instrText xml:space="preserve"> PAGEREF _Toc97283170 \h </w:instrText>
            </w:r>
            <w:r w:rsidR="000D2B36">
              <w:rPr>
                <w:noProof/>
                <w:webHidden/>
              </w:rPr>
            </w:r>
            <w:r w:rsidR="000D2B36">
              <w:rPr>
                <w:noProof/>
                <w:webHidden/>
              </w:rPr>
              <w:fldChar w:fldCharType="separate"/>
            </w:r>
            <w:r w:rsidR="000D2B36">
              <w:rPr>
                <w:noProof/>
                <w:webHidden/>
              </w:rPr>
              <w:t>18</w:t>
            </w:r>
            <w:r w:rsidR="000D2B36">
              <w:rPr>
                <w:noProof/>
                <w:webHidden/>
              </w:rPr>
              <w:fldChar w:fldCharType="end"/>
            </w:r>
          </w:hyperlink>
        </w:p>
        <w:p w14:paraId="302500B3" w14:textId="6E5B83D3" w:rsidR="000D2B36" w:rsidRDefault="00526F79">
          <w:pPr>
            <w:pStyle w:val="TOC2"/>
            <w:rPr>
              <w:rFonts w:asciiTheme="minorHAnsi" w:eastAsiaTheme="minorEastAsia" w:hAnsiTheme="minorHAnsi" w:cstheme="minorBidi"/>
              <w:noProof/>
              <w:sz w:val="22"/>
              <w:szCs w:val="22"/>
              <w:lang w:eastAsia="en-GB"/>
            </w:rPr>
          </w:pPr>
          <w:hyperlink w:anchor="_Toc97283171" w:history="1">
            <w:r w:rsidR="000D2B36" w:rsidRPr="00137596">
              <w:rPr>
                <w:rStyle w:val="Hyperlink"/>
                <w:noProof/>
              </w:rPr>
              <w:t>6.3</w:t>
            </w:r>
            <w:r w:rsidR="000D2B36">
              <w:rPr>
                <w:rFonts w:asciiTheme="minorHAnsi" w:eastAsiaTheme="minorEastAsia" w:hAnsiTheme="minorHAnsi" w:cstheme="minorBidi"/>
                <w:noProof/>
                <w:sz w:val="22"/>
                <w:szCs w:val="22"/>
                <w:lang w:eastAsia="en-GB"/>
              </w:rPr>
              <w:tab/>
            </w:r>
            <w:r w:rsidR="000D2B36" w:rsidRPr="00137596">
              <w:rPr>
                <w:rStyle w:val="Hyperlink"/>
                <w:noProof/>
              </w:rPr>
              <w:t>Recording and Operation of the System</w:t>
            </w:r>
            <w:r w:rsidR="000D2B36">
              <w:rPr>
                <w:noProof/>
                <w:webHidden/>
              </w:rPr>
              <w:tab/>
            </w:r>
            <w:r w:rsidR="000D2B36">
              <w:rPr>
                <w:noProof/>
                <w:webHidden/>
              </w:rPr>
              <w:fldChar w:fldCharType="begin"/>
            </w:r>
            <w:r w:rsidR="000D2B36">
              <w:rPr>
                <w:noProof/>
                <w:webHidden/>
              </w:rPr>
              <w:instrText xml:space="preserve"> PAGEREF _Toc97283171 \h </w:instrText>
            </w:r>
            <w:r w:rsidR="000D2B36">
              <w:rPr>
                <w:noProof/>
                <w:webHidden/>
              </w:rPr>
            </w:r>
            <w:r w:rsidR="000D2B36">
              <w:rPr>
                <w:noProof/>
                <w:webHidden/>
              </w:rPr>
              <w:fldChar w:fldCharType="separate"/>
            </w:r>
            <w:r w:rsidR="000D2B36">
              <w:rPr>
                <w:noProof/>
                <w:webHidden/>
              </w:rPr>
              <w:t>18</w:t>
            </w:r>
            <w:r w:rsidR="000D2B36">
              <w:rPr>
                <w:noProof/>
                <w:webHidden/>
              </w:rPr>
              <w:fldChar w:fldCharType="end"/>
            </w:r>
          </w:hyperlink>
        </w:p>
        <w:p w14:paraId="1698AC58" w14:textId="095F7911" w:rsidR="000D2B36" w:rsidRDefault="00526F79">
          <w:pPr>
            <w:pStyle w:val="TOC2"/>
            <w:rPr>
              <w:rFonts w:asciiTheme="minorHAnsi" w:eastAsiaTheme="minorEastAsia" w:hAnsiTheme="minorHAnsi" w:cstheme="minorBidi"/>
              <w:noProof/>
              <w:sz w:val="22"/>
              <w:szCs w:val="22"/>
              <w:lang w:eastAsia="en-GB"/>
            </w:rPr>
          </w:pPr>
          <w:hyperlink w:anchor="_Toc97283172" w:history="1">
            <w:r w:rsidR="000D2B36" w:rsidRPr="00137596">
              <w:rPr>
                <w:rStyle w:val="Hyperlink"/>
                <w:noProof/>
              </w:rPr>
              <w:t>6.4</w:t>
            </w:r>
            <w:r w:rsidR="000D2B36">
              <w:rPr>
                <w:rFonts w:asciiTheme="minorHAnsi" w:eastAsiaTheme="minorEastAsia" w:hAnsiTheme="minorHAnsi" w:cstheme="minorBidi"/>
                <w:noProof/>
                <w:sz w:val="22"/>
                <w:szCs w:val="22"/>
                <w:lang w:eastAsia="en-GB"/>
              </w:rPr>
              <w:tab/>
            </w:r>
            <w:r w:rsidR="000D2B36" w:rsidRPr="00137596">
              <w:rPr>
                <w:rStyle w:val="Hyperlink"/>
                <w:noProof/>
              </w:rPr>
              <w:t>Introduction of the System</w:t>
            </w:r>
            <w:r w:rsidR="000D2B36">
              <w:rPr>
                <w:noProof/>
                <w:webHidden/>
              </w:rPr>
              <w:tab/>
            </w:r>
            <w:r w:rsidR="000D2B36">
              <w:rPr>
                <w:noProof/>
                <w:webHidden/>
              </w:rPr>
              <w:fldChar w:fldCharType="begin"/>
            </w:r>
            <w:r w:rsidR="000D2B36">
              <w:rPr>
                <w:noProof/>
                <w:webHidden/>
              </w:rPr>
              <w:instrText xml:space="preserve"> PAGEREF _Toc97283172 \h </w:instrText>
            </w:r>
            <w:r w:rsidR="000D2B36">
              <w:rPr>
                <w:noProof/>
                <w:webHidden/>
              </w:rPr>
            </w:r>
            <w:r w:rsidR="000D2B36">
              <w:rPr>
                <w:noProof/>
                <w:webHidden/>
              </w:rPr>
              <w:fldChar w:fldCharType="separate"/>
            </w:r>
            <w:r w:rsidR="000D2B36">
              <w:rPr>
                <w:noProof/>
                <w:webHidden/>
              </w:rPr>
              <w:t>19</w:t>
            </w:r>
            <w:r w:rsidR="000D2B36">
              <w:rPr>
                <w:noProof/>
                <w:webHidden/>
              </w:rPr>
              <w:fldChar w:fldCharType="end"/>
            </w:r>
          </w:hyperlink>
        </w:p>
        <w:p w14:paraId="7A187339" w14:textId="7CD78C50" w:rsidR="000D2B36" w:rsidRDefault="00526F79">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73" w:history="1">
            <w:r w:rsidR="000D2B36" w:rsidRPr="00137596">
              <w:rPr>
                <w:rStyle w:val="Hyperlink"/>
                <w:noProof/>
              </w:rPr>
              <w:t>7</w:t>
            </w:r>
            <w:r w:rsidR="000D2B36">
              <w:rPr>
                <w:rFonts w:asciiTheme="minorHAnsi" w:eastAsiaTheme="minorEastAsia" w:hAnsiTheme="minorHAnsi" w:cstheme="minorBidi"/>
                <w:noProof/>
                <w:sz w:val="22"/>
                <w:szCs w:val="22"/>
                <w:lang w:eastAsia="en-GB"/>
              </w:rPr>
              <w:tab/>
            </w:r>
            <w:r w:rsidR="000D2B36" w:rsidRPr="00137596">
              <w:rPr>
                <w:rStyle w:val="Hyperlink"/>
                <w:noProof/>
              </w:rPr>
              <w:t>Client’s Requirements as to Record Keeping of Activities undertaken and Arrangements for Inspection of Records of Activities</w:t>
            </w:r>
            <w:r w:rsidR="000D2B36">
              <w:rPr>
                <w:noProof/>
                <w:webHidden/>
              </w:rPr>
              <w:tab/>
            </w:r>
            <w:r w:rsidR="000D2B36">
              <w:rPr>
                <w:noProof/>
                <w:webHidden/>
              </w:rPr>
              <w:fldChar w:fldCharType="begin"/>
            </w:r>
            <w:r w:rsidR="000D2B36">
              <w:rPr>
                <w:noProof/>
                <w:webHidden/>
              </w:rPr>
              <w:instrText xml:space="preserve"> PAGEREF _Toc97283173 \h </w:instrText>
            </w:r>
            <w:r w:rsidR="000D2B36">
              <w:rPr>
                <w:noProof/>
                <w:webHidden/>
              </w:rPr>
            </w:r>
            <w:r w:rsidR="000D2B36">
              <w:rPr>
                <w:noProof/>
                <w:webHidden/>
              </w:rPr>
              <w:fldChar w:fldCharType="separate"/>
            </w:r>
            <w:r w:rsidR="000D2B36">
              <w:rPr>
                <w:noProof/>
                <w:webHidden/>
              </w:rPr>
              <w:t>19</w:t>
            </w:r>
            <w:r w:rsidR="000D2B36">
              <w:rPr>
                <w:noProof/>
                <w:webHidden/>
              </w:rPr>
              <w:fldChar w:fldCharType="end"/>
            </w:r>
          </w:hyperlink>
        </w:p>
        <w:p w14:paraId="170947F2" w14:textId="55E81D3D" w:rsidR="000D2B36" w:rsidRDefault="00526F79">
          <w:pPr>
            <w:pStyle w:val="TOC2"/>
            <w:rPr>
              <w:rFonts w:asciiTheme="minorHAnsi" w:eastAsiaTheme="minorEastAsia" w:hAnsiTheme="minorHAnsi" w:cstheme="minorBidi"/>
              <w:noProof/>
              <w:sz w:val="22"/>
              <w:szCs w:val="22"/>
              <w:lang w:eastAsia="en-GB"/>
            </w:rPr>
          </w:pPr>
          <w:hyperlink w:anchor="_Toc97283174" w:history="1">
            <w:r w:rsidR="000D2B36" w:rsidRPr="00137596">
              <w:rPr>
                <w:rStyle w:val="Hyperlink"/>
                <w:noProof/>
              </w:rPr>
              <w:t>7.1</w:t>
            </w:r>
            <w:r w:rsidR="000D2B36">
              <w:rPr>
                <w:rFonts w:asciiTheme="minorHAnsi" w:eastAsiaTheme="minorEastAsia" w:hAnsiTheme="minorHAnsi" w:cstheme="minorBidi"/>
                <w:noProof/>
                <w:sz w:val="22"/>
                <w:szCs w:val="22"/>
                <w:lang w:eastAsia="en-GB"/>
              </w:rPr>
              <w:tab/>
            </w:r>
            <w:r w:rsidR="000D2B36" w:rsidRPr="00137596">
              <w:rPr>
                <w:rStyle w:val="Hyperlink"/>
                <w:noProof/>
              </w:rPr>
              <w:t>Wages Books</w:t>
            </w:r>
            <w:r w:rsidR="000D2B36">
              <w:rPr>
                <w:noProof/>
                <w:webHidden/>
              </w:rPr>
              <w:tab/>
            </w:r>
            <w:r w:rsidR="000D2B36">
              <w:rPr>
                <w:noProof/>
                <w:webHidden/>
              </w:rPr>
              <w:fldChar w:fldCharType="begin"/>
            </w:r>
            <w:r w:rsidR="000D2B36">
              <w:rPr>
                <w:noProof/>
                <w:webHidden/>
              </w:rPr>
              <w:instrText xml:space="preserve"> PAGEREF _Toc97283174 \h </w:instrText>
            </w:r>
            <w:r w:rsidR="000D2B36">
              <w:rPr>
                <w:noProof/>
                <w:webHidden/>
              </w:rPr>
            </w:r>
            <w:r w:rsidR="000D2B36">
              <w:rPr>
                <w:noProof/>
                <w:webHidden/>
              </w:rPr>
              <w:fldChar w:fldCharType="separate"/>
            </w:r>
            <w:r w:rsidR="000D2B36">
              <w:rPr>
                <w:noProof/>
                <w:webHidden/>
              </w:rPr>
              <w:t>19</w:t>
            </w:r>
            <w:r w:rsidR="000D2B36">
              <w:rPr>
                <w:noProof/>
                <w:webHidden/>
              </w:rPr>
              <w:fldChar w:fldCharType="end"/>
            </w:r>
          </w:hyperlink>
        </w:p>
        <w:p w14:paraId="5A19DAAA" w14:textId="7CFC9774" w:rsidR="000D2B36" w:rsidRDefault="00526F79">
          <w:pPr>
            <w:pStyle w:val="TOC2"/>
            <w:rPr>
              <w:rFonts w:asciiTheme="minorHAnsi" w:eastAsiaTheme="minorEastAsia" w:hAnsiTheme="minorHAnsi" w:cstheme="minorBidi"/>
              <w:noProof/>
              <w:sz w:val="22"/>
              <w:szCs w:val="22"/>
              <w:lang w:eastAsia="en-GB"/>
            </w:rPr>
          </w:pPr>
          <w:hyperlink w:anchor="_Toc97283175" w:history="1">
            <w:r w:rsidR="000D2B36" w:rsidRPr="00137596">
              <w:rPr>
                <w:rStyle w:val="Hyperlink"/>
                <w:noProof/>
              </w:rPr>
              <w:t>7.2</w:t>
            </w:r>
            <w:r w:rsidR="000D2B36">
              <w:rPr>
                <w:rFonts w:asciiTheme="minorHAnsi" w:eastAsiaTheme="minorEastAsia" w:hAnsiTheme="minorHAnsi" w:cstheme="minorBidi"/>
                <w:noProof/>
                <w:sz w:val="22"/>
                <w:szCs w:val="22"/>
                <w:lang w:eastAsia="en-GB"/>
              </w:rPr>
              <w:tab/>
            </w:r>
            <w:r w:rsidR="000D2B36" w:rsidRPr="00137596">
              <w:rPr>
                <w:rStyle w:val="Hyperlink"/>
                <w:noProof/>
              </w:rPr>
              <w:t>Labour Returns</w:t>
            </w:r>
            <w:r w:rsidR="000D2B36">
              <w:rPr>
                <w:noProof/>
                <w:webHidden/>
              </w:rPr>
              <w:tab/>
            </w:r>
            <w:r w:rsidR="000D2B36">
              <w:rPr>
                <w:noProof/>
                <w:webHidden/>
              </w:rPr>
              <w:fldChar w:fldCharType="begin"/>
            </w:r>
            <w:r w:rsidR="000D2B36">
              <w:rPr>
                <w:noProof/>
                <w:webHidden/>
              </w:rPr>
              <w:instrText xml:space="preserve"> PAGEREF _Toc97283175 \h </w:instrText>
            </w:r>
            <w:r w:rsidR="000D2B36">
              <w:rPr>
                <w:noProof/>
                <w:webHidden/>
              </w:rPr>
            </w:r>
            <w:r w:rsidR="000D2B36">
              <w:rPr>
                <w:noProof/>
                <w:webHidden/>
              </w:rPr>
              <w:fldChar w:fldCharType="separate"/>
            </w:r>
            <w:r w:rsidR="000D2B36">
              <w:rPr>
                <w:noProof/>
                <w:webHidden/>
              </w:rPr>
              <w:t>19</w:t>
            </w:r>
            <w:r w:rsidR="000D2B36">
              <w:rPr>
                <w:noProof/>
                <w:webHidden/>
              </w:rPr>
              <w:fldChar w:fldCharType="end"/>
            </w:r>
          </w:hyperlink>
        </w:p>
        <w:p w14:paraId="2CE69E1A" w14:textId="12E6D853" w:rsidR="000D2B36" w:rsidRDefault="00526F79">
          <w:pPr>
            <w:pStyle w:val="TOC2"/>
            <w:rPr>
              <w:rFonts w:asciiTheme="minorHAnsi" w:eastAsiaTheme="minorEastAsia" w:hAnsiTheme="minorHAnsi" w:cstheme="minorBidi"/>
              <w:noProof/>
              <w:sz w:val="22"/>
              <w:szCs w:val="22"/>
              <w:lang w:eastAsia="en-GB"/>
            </w:rPr>
          </w:pPr>
          <w:hyperlink w:anchor="_Toc97283176" w:history="1">
            <w:r w:rsidR="000D2B36" w:rsidRPr="00137596">
              <w:rPr>
                <w:rStyle w:val="Hyperlink"/>
                <w:noProof/>
              </w:rPr>
              <w:t>7.3</w:t>
            </w:r>
            <w:r w:rsidR="000D2B36">
              <w:rPr>
                <w:rFonts w:asciiTheme="minorHAnsi" w:eastAsiaTheme="minorEastAsia" w:hAnsiTheme="minorHAnsi" w:cstheme="minorBidi"/>
                <w:noProof/>
                <w:sz w:val="22"/>
                <w:szCs w:val="22"/>
                <w:lang w:eastAsia="en-GB"/>
              </w:rPr>
              <w:tab/>
            </w:r>
            <w:r w:rsidR="000D2B36" w:rsidRPr="00137596">
              <w:rPr>
                <w:rStyle w:val="Hyperlink"/>
                <w:noProof/>
              </w:rPr>
              <w:t>General</w:t>
            </w:r>
            <w:r w:rsidR="000D2B36">
              <w:rPr>
                <w:noProof/>
                <w:webHidden/>
              </w:rPr>
              <w:tab/>
            </w:r>
            <w:r w:rsidR="000D2B36">
              <w:rPr>
                <w:noProof/>
                <w:webHidden/>
              </w:rPr>
              <w:fldChar w:fldCharType="begin"/>
            </w:r>
            <w:r w:rsidR="000D2B36">
              <w:rPr>
                <w:noProof/>
                <w:webHidden/>
              </w:rPr>
              <w:instrText xml:space="preserve"> PAGEREF _Toc97283176 \h </w:instrText>
            </w:r>
            <w:r w:rsidR="000D2B36">
              <w:rPr>
                <w:noProof/>
                <w:webHidden/>
              </w:rPr>
            </w:r>
            <w:r w:rsidR="000D2B36">
              <w:rPr>
                <w:noProof/>
                <w:webHidden/>
              </w:rPr>
              <w:fldChar w:fldCharType="separate"/>
            </w:r>
            <w:r w:rsidR="000D2B36">
              <w:rPr>
                <w:noProof/>
                <w:webHidden/>
              </w:rPr>
              <w:t>19</w:t>
            </w:r>
            <w:r w:rsidR="000D2B36">
              <w:rPr>
                <w:noProof/>
                <w:webHidden/>
              </w:rPr>
              <w:fldChar w:fldCharType="end"/>
            </w:r>
          </w:hyperlink>
        </w:p>
        <w:p w14:paraId="264C05F7" w14:textId="2CB9859B" w:rsidR="000D2B36" w:rsidRDefault="00526F79">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77" w:history="1">
            <w:r w:rsidR="000D2B36" w:rsidRPr="00137596">
              <w:rPr>
                <w:rStyle w:val="Hyperlink"/>
                <w:noProof/>
              </w:rPr>
              <w:t>8</w:t>
            </w:r>
            <w:r w:rsidR="000D2B36">
              <w:rPr>
                <w:rFonts w:asciiTheme="minorHAnsi" w:eastAsiaTheme="minorEastAsia" w:hAnsiTheme="minorHAnsi" w:cstheme="minorBidi"/>
                <w:noProof/>
                <w:sz w:val="22"/>
                <w:szCs w:val="22"/>
                <w:lang w:eastAsia="en-GB"/>
              </w:rPr>
              <w:tab/>
            </w:r>
            <w:r w:rsidR="000D2B36" w:rsidRPr="00137596">
              <w:rPr>
                <w:rStyle w:val="Hyperlink"/>
                <w:noProof/>
              </w:rPr>
              <w:t>Health and Safety and Site Welfare</w:t>
            </w:r>
            <w:r w:rsidR="000D2B36">
              <w:rPr>
                <w:noProof/>
                <w:webHidden/>
              </w:rPr>
              <w:tab/>
            </w:r>
            <w:r w:rsidR="000D2B36">
              <w:rPr>
                <w:noProof/>
                <w:webHidden/>
              </w:rPr>
              <w:fldChar w:fldCharType="begin"/>
            </w:r>
            <w:r w:rsidR="000D2B36">
              <w:rPr>
                <w:noProof/>
                <w:webHidden/>
              </w:rPr>
              <w:instrText xml:space="preserve"> PAGEREF _Toc97283177 \h </w:instrText>
            </w:r>
            <w:r w:rsidR="000D2B36">
              <w:rPr>
                <w:noProof/>
                <w:webHidden/>
              </w:rPr>
            </w:r>
            <w:r w:rsidR="000D2B36">
              <w:rPr>
                <w:noProof/>
                <w:webHidden/>
              </w:rPr>
              <w:fldChar w:fldCharType="separate"/>
            </w:r>
            <w:r w:rsidR="000D2B36">
              <w:rPr>
                <w:noProof/>
                <w:webHidden/>
              </w:rPr>
              <w:t>20</w:t>
            </w:r>
            <w:r w:rsidR="000D2B36">
              <w:rPr>
                <w:noProof/>
                <w:webHidden/>
              </w:rPr>
              <w:fldChar w:fldCharType="end"/>
            </w:r>
          </w:hyperlink>
        </w:p>
        <w:p w14:paraId="4D8DA940" w14:textId="760CEF28" w:rsidR="000D2B36" w:rsidRDefault="00526F79">
          <w:pPr>
            <w:pStyle w:val="TOC2"/>
            <w:rPr>
              <w:rFonts w:asciiTheme="minorHAnsi" w:eastAsiaTheme="minorEastAsia" w:hAnsiTheme="minorHAnsi" w:cstheme="minorBidi"/>
              <w:noProof/>
              <w:sz w:val="22"/>
              <w:szCs w:val="22"/>
              <w:lang w:eastAsia="en-GB"/>
            </w:rPr>
          </w:pPr>
          <w:hyperlink w:anchor="_Toc97283178" w:history="1">
            <w:r w:rsidR="000D2B36" w:rsidRPr="00137596">
              <w:rPr>
                <w:rStyle w:val="Hyperlink"/>
                <w:noProof/>
              </w:rPr>
              <w:t>8.1</w:t>
            </w:r>
            <w:r w:rsidR="000D2B36">
              <w:rPr>
                <w:rFonts w:asciiTheme="minorHAnsi" w:eastAsiaTheme="minorEastAsia" w:hAnsiTheme="minorHAnsi" w:cstheme="minorBidi"/>
                <w:noProof/>
                <w:sz w:val="22"/>
                <w:szCs w:val="22"/>
                <w:lang w:eastAsia="en-GB"/>
              </w:rPr>
              <w:tab/>
            </w:r>
            <w:r w:rsidR="000D2B36" w:rsidRPr="00137596">
              <w:rPr>
                <w:rStyle w:val="Hyperlink"/>
                <w:noProof/>
              </w:rPr>
              <w:t>Construction (Design and Management) Regulations 2015</w:t>
            </w:r>
            <w:r w:rsidR="000D2B36">
              <w:rPr>
                <w:noProof/>
                <w:webHidden/>
              </w:rPr>
              <w:tab/>
            </w:r>
            <w:r w:rsidR="000D2B36">
              <w:rPr>
                <w:noProof/>
                <w:webHidden/>
              </w:rPr>
              <w:fldChar w:fldCharType="begin"/>
            </w:r>
            <w:r w:rsidR="000D2B36">
              <w:rPr>
                <w:noProof/>
                <w:webHidden/>
              </w:rPr>
              <w:instrText xml:space="preserve"> PAGEREF _Toc97283178 \h </w:instrText>
            </w:r>
            <w:r w:rsidR="000D2B36">
              <w:rPr>
                <w:noProof/>
                <w:webHidden/>
              </w:rPr>
            </w:r>
            <w:r w:rsidR="000D2B36">
              <w:rPr>
                <w:noProof/>
                <w:webHidden/>
              </w:rPr>
              <w:fldChar w:fldCharType="separate"/>
            </w:r>
            <w:r w:rsidR="000D2B36">
              <w:rPr>
                <w:noProof/>
                <w:webHidden/>
              </w:rPr>
              <w:t>20</w:t>
            </w:r>
            <w:r w:rsidR="000D2B36">
              <w:rPr>
                <w:noProof/>
                <w:webHidden/>
              </w:rPr>
              <w:fldChar w:fldCharType="end"/>
            </w:r>
          </w:hyperlink>
        </w:p>
        <w:p w14:paraId="4EA2D1E4" w14:textId="60D34E78" w:rsidR="000D2B36" w:rsidRDefault="00526F79">
          <w:pPr>
            <w:pStyle w:val="TOC2"/>
            <w:rPr>
              <w:rFonts w:asciiTheme="minorHAnsi" w:eastAsiaTheme="minorEastAsia" w:hAnsiTheme="minorHAnsi" w:cstheme="minorBidi"/>
              <w:noProof/>
              <w:sz w:val="22"/>
              <w:szCs w:val="22"/>
              <w:lang w:eastAsia="en-GB"/>
            </w:rPr>
          </w:pPr>
          <w:hyperlink w:anchor="_Toc97283179" w:history="1">
            <w:r w:rsidR="000D2B36" w:rsidRPr="00137596">
              <w:rPr>
                <w:rStyle w:val="Hyperlink"/>
                <w:noProof/>
              </w:rPr>
              <w:t>8.2</w:t>
            </w:r>
            <w:r w:rsidR="000D2B36">
              <w:rPr>
                <w:rFonts w:asciiTheme="minorHAnsi" w:eastAsiaTheme="minorEastAsia" w:hAnsiTheme="minorHAnsi" w:cstheme="minorBidi"/>
                <w:noProof/>
                <w:sz w:val="22"/>
                <w:szCs w:val="22"/>
                <w:lang w:eastAsia="en-GB"/>
              </w:rPr>
              <w:tab/>
            </w:r>
            <w:r w:rsidR="000D2B36" w:rsidRPr="00137596">
              <w:rPr>
                <w:rStyle w:val="Hyperlink"/>
                <w:noProof/>
              </w:rPr>
              <w:t>Fire Precautions</w:t>
            </w:r>
            <w:r w:rsidR="000D2B36">
              <w:rPr>
                <w:noProof/>
                <w:webHidden/>
              </w:rPr>
              <w:tab/>
            </w:r>
            <w:r w:rsidR="000D2B36">
              <w:rPr>
                <w:noProof/>
                <w:webHidden/>
              </w:rPr>
              <w:fldChar w:fldCharType="begin"/>
            </w:r>
            <w:r w:rsidR="000D2B36">
              <w:rPr>
                <w:noProof/>
                <w:webHidden/>
              </w:rPr>
              <w:instrText xml:space="preserve"> PAGEREF _Toc97283179 \h </w:instrText>
            </w:r>
            <w:r w:rsidR="000D2B36">
              <w:rPr>
                <w:noProof/>
                <w:webHidden/>
              </w:rPr>
            </w:r>
            <w:r w:rsidR="000D2B36">
              <w:rPr>
                <w:noProof/>
                <w:webHidden/>
              </w:rPr>
              <w:fldChar w:fldCharType="separate"/>
            </w:r>
            <w:r w:rsidR="000D2B36">
              <w:rPr>
                <w:noProof/>
                <w:webHidden/>
              </w:rPr>
              <w:t>21</w:t>
            </w:r>
            <w:r w:rsidR="000D2B36">
              <w:rPr>
                <w:noProof/>
                <w:webHidden/>
              </w:rPr>
              <w:fldChar w:fldCharType="end"/>
            </w:r>
          </w:hyperlink>
        </w:p>
        <w:p w14:paraId="575B0945" w14:textId="490C21C6" w:rsidR="000D2B36" w:rsidRDefault="00526F79">
          <w:pPr>
            <w:pStyle w:val="TOC2"/>
            <w:rPr>
              <w:rFonts w:asciiTheme="minorHAnsi" w:eastAsiaTheme="minorEastAsia" w:hAnsiTheme="minorHAnsi" w:cstheme="minorBidi"/>
              <w:noProof/>
              <w:sz w:val="22"/>
              <w:szCs w:val="22"/>
              <w:lang w:eastAsia="en-GB"/>
            </w:rPr>
          </w:pPr>
          <w:hyperlink w:anchor="_Toc97283180" w:history="1">
            <w:r w:rsidR="000D2B36" w:rsidRPr="00137596">
              <w:rPr>
                <w:rStyle w:val="Hyperlink"/>
                <w:noProof/>
              </w:rPr>
              <w:t>8.3</w:t>
            </w:r>
            <w:r w:rsidR="000D2B36">
              <w:rPr>
                <w:rFonts w:asciiTheme="minorHAnsi" w:eastAsiaTheme="minorEastAsia" w:hAnsiTheme="minorHAnsi" w:cstheme="minorBidi"/>
                <w:noProof/>
                <w:sz w:val="22"/>
                <w:szCs w:val="22"/>
                <w:lang w:eastAsia="en-GB"/>
              </w:rPr>
              <w:tab/>
            </w:r>
            <w:r w:rsidR="000D2B36" w:rsidRPr="00137596">
              <w:rPr>
                <w:rStyle w:val="Hyperlink"/>
                <w:noProof/>
              </w:rPr>
              <w:t>Plant, Tools and Vehicles</w:t>
            </w:r>
            <w:r w:rsidR="000D2B36">
              <w:rPr>
                <w:noProof/>
                <w:webHidden/>
              </w:rPr>
              <w:tab/>
            </w:r>
            <w:r w:rsidR="000D2B36">
              <w:rPr>
                <w:noProof/>
                <w:webHidden/>
              </w:rPr>
              <w:fldChar w:fldCharType="begin"/>
            </w:r>
            <w:r w:rsidR="000D2B36">
              <w:rPr>
                <w:noProof/>
                <w:webHidden/>
              </w:rPr>
              <w:instrText xml:space="preserve"> PAGEREF _Toc97283180 \h </w:instrText>
            </w:r>
            <w:r w:rsidR="000D2B36">
              <w:rPr>
                <w:noProof/>
                <w:webHidden/>
              </w:rPr>
            </w:r>
            <w:r w:rsidR="000D2B36">
              <w:rPr>
                <w:noProof/>
                <w:webHidden/>
              </w:rPr>
              <w:fldChar w:fldCharType="separate"/>
            </w:r>
            <w:r w:rsidR="000D2B36">
              <w:rPr>
                <w:noProof/>
                <w:webHidden/>
              </w:rPr>
              <w:t>22</w:t>
            </w:r>
            <w:r w:rsidR="000D2B36">
              <w:rPr>
                <w:noProof/>
                <w:webHidden/>
              </w:rPr>
              <w:fldChar w:fldCharType="end"/>
            </w:r>
          </w:hyperlink>
        </w:p>
        <w:p w14:paraId="5A7F760E" w14:textId="1CF18558" w:rsidR="000D2B36" w:rsidRDefault="00526F79">
          <w:pPr>
            <w:pStyle w:val="TOC2"/>
            <w:rPr>
              <w:rFonts w:asciiTheme="minorHAnsi" w:eastAsiaTheme="minorEastAsia" w:hAnsiTheme="minorHAnsi" w:cstheme="minorBidi"/>
              <w:noProof/>
              <w:sz w:val="22"/>
              <w:szCs w:val="22"/>
              <w:lang w:eastAsia="en-GB"/>
            </w:rPr>
          </w:pPr>
          <w:hyperlink w:anchor="_Toc97283181" w:history="1">
            <w:r w:rsidR="000D2B36" w:rsidRPr="00137596">
              <w:rPr>
                <w:rStyle w:val="Hyperlink"/>
                <w:noProof/>
              </w:rPr>
              <w:t>8.4</w:t>
            </w:r>
            <w:r w:rsidR="000D2B36">
              <w:rPr>
                <w:rFonts w:asciiTheme="minorHAnsi" w:eastAsiaTheme="minorEastAsia" w:hAnsiTheme="minorHAnsi" w:cstheme="minorBidi"/>
                <w:noProof/>
                <w:sz w:val="22"/>
                <w:szCs w:val="22"/>
                <w:lang w:eastAsia="en-GB"/>
              </w:rPr>
              <w:tab/>
            </w:r>
            <w:r w:rsidR="000D2B36" w:rsidRPr="00137596">
              <w:rPr>
                <w:rStyle w:val="Hyperlink"/>
                <w:noProof/>
              </w:rPr>
              <w:t>Safety, Health and Welfare of Workpeople</w:t>
            </w:r>
            <w:r w:rsidR="000D2B36">
              <w:rPr>
                <w:noProof/>
                <w:webHidden/>
              </w:rPr>
              <w:tab/>
            </w:r>
            <w:r w:rsidR="000D2B36">
              <w:rPr>
                <w:noProof/>
                <w:webHidden/>
              </w:rPr>
              <w:fldChar w:fldCharType="begin"/>
            </w:r>
            <w:r w:rsidR="000D2B36">
              <w:rPr>
                <w:noProof/>
                <w:webHidden/>
              </w:rPr>
              <w:instrText xml:space="preserve"> PAGEREF _Toc97283181 \h </w:instrText>
            </w:r>
            <w:r w:rsidR="000D2B36">
              <w:rPr>
                <w:noProof/>
                <w:webHidden/>
              </w:rPr>
            </w:r>
            <w:r w:rsidR="000D2B36">
              <w:rPr>
                <w:noProof/>
                <w:webHidden/>
              </w:rPr>
              <w:fldChar w:fldCharType="separate"/>
            </w:r>
            <w:r w:rsidR="000D2B36">
              <w:rPr>
                <w:noProof/>
                <w:webHidden/>
              </w:rPr>
              <w:t>22</w:t>
            </w:r>
            <w:r w:rsidR="000D2B36">
              <w:rPr>
                <w:noProof/>
                <w:webHidden/>
              </w:rPr>
              <w:fldChar w:fldCharType="end"/>
            </w:r>
          </w:hyperlink>
        </w:p>
        <w:p w14:paraId="66E0D6B1" w14:textId="0F161A64" w:rsidR="000D2B36" w:rsidRDefault="00526F79">
          <w:pPr>
            <w:pStyle w:val="TOC2"/>
            <w:rPr>
              <w:rFonts w:asciiTheme="minorHAnsi" w:eastAsiaTheme="minorEastAsia" w:hAnsiTheme="minorHAnsi" w:cstheme="minorBidi"/>
              <w:noProof/>
              <w:sz w:val="22"/>
              <w:szCs w:val="22"/>
              <w:lang w:eastAsia="en-GB"/>
            </w:rPr>
          </w:pPr>
          <w:hyperlink w:anchor="_Toc97283182" w:history="1">
            <w:r w:rsidR="000D2B36" w:rsidRPr="00137596">
              <w:rPr>
                <w:rStyle w:val="Hyperlink"/>
                <w:noProof/>
              </w:rPr>
              <w:t>8.5</w:t>
            </w:r>
            <w:r w:rsidR="000D2B36">
              <w:rPr>
                <w:rFonts w:asciiTheme="minorHAnsi" w:eastAsiaTheme="minorEastAsia" w:hAnsiTheme="minorHAnsi" w:cstheme="minorBidi"/>
                <w:noProof/>
                <w:sz w:val="22"/>
                <w:szCs w:val="22"/>
                <w:lang w:eastAsia="en-GB"/>
              </w:rPr>
              <w:tab/>
            </w:r>
            <w:r w:rsidR="000D2B36" w:rsidRPr="00137596">
              <w:rPr>
                <w:rStyle w:val="Hyperlink"/>
                <w:noProof/>
              </w:rPr>
              <w:t>Head Protection</w:t>
            </w:r>
            <w:r w:rsidR="000D2B36">
              <w:rPr>
                <w:noProof/>
                <w:webHidden/>
              </w:rPr>
              <w:tab/>
            </w:r>
            <w:r w:rsidR="000D2B36">
              <w:rPr>
                <w:noProof/>
                <w:webHidden/>
              </w:rPr>
              <w:fldChar w:fldCharType="begin"/>
            </w:r>
            <w:r w:rsidR="000D2B36">
              <w:rPr>
                <w:noProof/>
                <w:webHidden/>
              </w:rPr>
              <w:instrText xml:space="preserve"> PAGEREF _Toc97283182 \h </w:instrText>
            </w:r>
            <w:r w:rsidR="000D2B36">
              <w:rPr>
                <w:noProof/>
                <w:webHidden/>
              </w:rPr>
            </w:r>
            <w:r w:rsidR="000D2B36">
              <w:rPr>
                <w:noProof/>
                <w:webHidden/>
              </w:rPr>
              <w:fldChar w:fldCharType="separate"/>
            </w:r>
            <w:r w:rsidR="000D2B36">
              <w:rPr>
                <w:noProof/>
                <w:webHidden/>
              </w:rPr>
              <w:t>23</w:t>
            </w:r>
            <w:r w:rsidR="000D2B36">
              <w:rPr>
                <w:noProof/>
                <w:webHidden/>
              </w:rPr>
              <w:fldChar w:fldCharType="end"/>
            </w:r>
          </w:hyperlink>
        </w:p>
        <w:p w14:paraId="5A993BCF" w14:textId="07F9B92F" w:rsidR="000D2B36" w:rsidRDefault="00526F79">
          <w:pPr>
            <w:pStyle w:val="TOC2"/>
            <w:rPr>
              <w:rFonts w:asciiTheme="minorHAnsi" w:eastAsiaTheme="minorEastAsia" w:hAnsiTheme="minorHAnsi" w:cstheme="minorBidi"/>
              <w:noProof/>
              <w:sz w:val="22"/>
              <w:szCs w:val="22"/>
              <w:lang w:eastAsia="en-GB"/>
            </w:rPr>
          </w:pPr>
          <w:hyperlink w:anchor="_Toc97283183" w:history="1">
            <w:r w:rsidR="000D2B36" w:rsidRPr="00137596">
              <w:rPr>
                <w:rStyle w:val="Hyperlink"/>
                <w:noProof/>
              </w:rPr>
              <w:t>8.6</w:t>
            </w:r>
            <w:r w:rsidR="000D2B36">
              <w:rPr>
                <w:rFonts w:asciiTheme="minorHAnsi" w:eastAsiaTheme="minorEastAsia" w:hAnsiTheme="minorHAnsi" w:cstheme="minorBidi"/>
                <w:noProof/>
                <w:sz w:val="22"/>
                <w:szCs w:val="22"/>
                <w:lang w:eastAsia="en-GB"/>
              </w:rPr>
              <w:tab/>
            </w:r>
            <w:r w:rsidR="000D2B36" w:rsidRPr="00137596">
              <w:rPr>
                <w:rStyle w:val="Hyperlink"/>
                <w:noProof/>
              </w:rPr>
              <w:t>Personal Protective Equipment</w:t>
            </w:r>
            <w:r w:rsidR="000D2B36">
              <w:rPr>
                <w:noProof/>
                <w:webHidden/>
              </w:rPr>
              <w:tab/>
            </w:r>
            <w:r w:rsidR="000D2B36">
              <w:rPr>
                <w:noProof/>
                <w:webHidden/>
              </w:rPr>
              <w:fldChar w:fldCharType="begin"/>
            </w:r>
            <w:r w:rsidR="000D2B36">
              <w:rPr>
                <w:noProof/>
                <w:webHidden/>
              </w:rPr>
              <w:instrText xml:space="preserve"> PAGEREF _Toc97283183 \h </w:instrText>
            </w:r>
            <w:r w:rsidR="000D2B36">
              <w:rPr>
                <w:noProof/>
                <w:webHidden/>
              </w:rPr>
            </w:r>
            <w:r w:rsidR="000D2B36">
              <w:rPr>
                <w:noProof/>
                <w:webHidden/>
              </w:rPr>
              <w:fldChar w:fldCharType="separate"/>
            </w:r>
            <w:r w:rsidR="000D2B36">
              <w:rPr>
                <w:noProof/>
                <w:webHidden/>
              </w:rPr>
              <w:t>24</w:t>
            </w:r>
            <w:r w:rsidR="000D2B36">
              <w:rPr>
                <w:noProof/>
                <w:webHidden/>
              </w:rPr>
              <w:fldChar w:fldCharType="end"/>
            </w:r>
          </w:hyperlink>
        </w:p>
        <w:p w14:paraId="43986989" w14:textId="6818E48A" w:rsidR="000D2B36" w:rsidRDefault="00526F79">
          <w:pPr>
            <w:pStyle w:val="TOC2"/>
            <w:rPr>
              <w:rFonts w:asciiTheme="minorHAnsi" w:eastAsiaTheme="minorEastAsia" w:hAnsiTheme="minorHAnsi" w:cstheme="minorBidi"/>
              <w:noProof/>
              <w:sz w:val="22"/>
              <w:szCs w:val="22"/>
              <w:lang w:eastAsia="en-GB"/>
            </w:rPr>
          </w:pPr>
          <w:hyperlink w:anchor="_Toc97283184" w:history="1">
            <w:r w:rsidR="000D2B36" w:rsidRPr="00137596">
              <w:rPr>
                <w:rStyle w:val="Hyperlink"/>
                <w:noProof/>
              </w:rPr>
              <w:t>8.7</w:t>
            </w:r>
            <w:r w:rsidR="000D2B36">
              <w:rPr>
                <w:rFonts w:asciiTheme="minorHAnsi" w:eastAsiaTheme="minorEastAsia" w:hAnsiTheme="minorHAnsi" w:cstheme="minorBidi"/>
                <w:noProof/>
                <w:sz w:val="22"/>
                <w:szCs w:val="22"/>
                <w:lang w:eastAsia="en-GB"/>
              </w:rPr>
              <w:tab/>
            </w:r>
            <w:r w:rsidR="000D2B36" w:rsidRPr="00137596">
              <w:rPr>
                <w:rStyle w:val="Hyperlink"/>
                <w:noProof/>
              </w:rPr>
              <w:t>Noise and Pollution Control on Building Sites</w:t>
            </w:r>
            <w:r w:rsidR="000D2B36">
              <w:rPr>
                <w:noProof/>
                <w:webHidden/>
              </w:rPr>
              <w:tab/>
            </w:r>
            <w:r w:rsidR="000D2B36">
              <w:rPr>
                <w:noProof/>
                <w:webHidden/>
              </w:rPr>
              <w:fldChar w:fldCharType="begin"/>
            </w:r>
            <w:r w:rsidR="000D2B36">
              <w:rPr>
                <w:noProof/>
                <w:webHidden/>
              </w:rPr>
              <w:instrText xml:space="preserve"> PAGEREF _Toc97283184 \h </w:instrText>
            </w:r>
            <w:r w:rsidR="000D2B36">
              <w:rPr>
                <w:noProof/>
                <w:webHidden/>
              </w:rPr>
            </w:r>
            <w:r w:rsidR="000D2B36">
              <w:rPr>
                <w:noProof/>
                <w:webHidden/>
              </w:rPr>
              <w:fldChar w:fldCharType="separate"/>
            </w:r>
            <w:r w:rsidR="000D2B36">
              <w:rPr>
                <w:noProof/>
                <w:webHidden/>
              </w:rPr>
              <w:t>24</w:t>
            </w:r>
            <w:r w:rsidR="000D2B36">
              <w:rPr>
                <w:noProof/>
                <w:webHidden/>
              </w:rPr>
              <w:fldChar w:fldCharType="end"/>
            </w:r>
          </w:hyperlink>
        </w:p>
        <w:p w14:paraId="491597D8" w14:textId="16B2C159" w:rsidR="000D2B36" w:rsidRDefault="00526F79">
          <w:pPr>
            <w:pStyle w:val="TOC2"/>
            <w:rPr>
              <w:rFonts w:asciiTheme="minorHAnsi" w:eastAsiaTheme="minorEastAsia" w:hAnsiTheme="minorHAnsi" w:cstheme="minorBidi"/>
              <w:noProof/>
              <w:sz w:val="22"/>
              <w:szCs w:val="22"/>
              <w:lang w:eastAsia="en-GB"/>
            </w:rPr>
          </w:pPr>
          <w:hyperlink w:anchor="_Toc97283185" w:history="1">
            <w:r w:rsidR="000D2B36" w:rsidRPr="00137596">
              <w:rPr>
                <w:rStyle w:val="Hyperlink"/>
                <w:noProof/>
              </w:rPr>
              <w:t>8.8</w:t>
            </w:r>
            <w:r w:rsidR="000D2B36">
              <w:rPr>
                <w:rFonts w:asciiTheme="minorHAnsi" w:eastAsiaTheme="minorEastAsia" w:hAnsiTheme="minorHAnsi" w:cstheme="minorBidi"/>
                <w:noProof/>
                <w:sz w:val="22"/>
                <w:szCs w:val="22"/>
                <w:lang w:eastAsia="en-GB"/>
              </w:rPr>
              <w:tab/>
            </w:r>
            <w:r w:rsidR="000D2B36" w:rsidRPr="00137596">
              <w:rPr>
                <w:rStyle w:val="Hyperlink"/>
                <w:noProof/>
              </w:rPr>
              <w:t>Safeguarding the Works, Materials and Plant</w:t>
            </w:r>
            <w:r w:rsidR="000D2B36">
              <w:rPr>
                <w:noProof/>
                <w:webHidden/>
              </w:rPr>
              <w:tab/>
            </w:r>
            <w:r w:rsidR="000D2B36">
              <w:rPr>
                <w:noProof/>
                <w:webHidden/>
              </w:rPr>
              <w:fldChar w:fldCharType="begin"/>
            </w:r>
            <w:r w:rsidR="000D2B36">
              <w:rPr>
                <w:noProof/>
                <w:webHidden/>
              </w:rPr>
              <w:instrText xml:space="preserve"> PAGEREF _Toc97283185 \h </w:instrText>
            </w:r>
            <w:r w:rsidR="000D2B36">
              <w:rPr>
                <w:noProof/>
                <w:webHidden/>
              </w:rPr>
            </w:r>
            <w:r w:rsidR="000D2B36">
              <w:rPr>
                <w:noProof/>
                <w:webHidden/>
              </w:rPr>
              <w:fldChar w:fldCharType="separate"/>
            </w:r>
            <w:r w:rsidR="000D2B36">
              <w:rPr>
                <w:noProof/>
                <w:webHidden/>
              </w:rPr>
              <w:t>25</w:t>
            </w:r>
            <w:r w:rsidR="000D2B36">
              <w:rPr>
                <w:noProof/>
                <w:webHidden/>
              </w:rPr>
              <w:fldChar w:fldCharType="end"/>
            </w:r>
          </w:hyperlink>
        </w:p>
        <w:p w14:paraId="5C6F0299" w14:textId="78681199" w:rsidR="000D2B36" w:rsidRDefault="00526F79">
          <w:pPr>
            <w:pStyle w:val="TOC2"/>
            <w:rPr>
              <w:rFonts w:asciiTheme="minorHAnsi" w:eastAsiaTheme="minorEastAsia" w:hAnsiTheme="minorHAnsi" w:cstheme="minorBidi"/>
              <w:noProof/>
              <w:sz w:val="22"/>
              <w:szCs w:val="22"/>
              <w:lang w:eastAsia="en-GB"/>
            </w:rPr>
          </w:pPr>
          <w:hyperlink w:anchor="_Toc97283186" w:history="1">
            <w:r w:rsidR="000D2B36" w:rsidRPr="00137596">
              <w:rPr>
                <w:rStyle w:val="Hyperlink"/>
                <w:noProof/>
              </w:rPr>
              <w:t>8.9</w:t>
            </w:r>
            <w:r w:rsidR="000D2B36">
              <w:rPr>
                <w:rFonts w:asciiTheme="minorHAnsi" w:eastAsiaTheme="minorEastAsia" w:hAnsiTheme="minorHAnsi" w:cstheme="minorBidi"/>
                <w:noProof/>
                <w:sz w:val="22"/>
                <w:szCs w:val="22"/>
                <w:lang w:eastAsia="en-GB"/>
              </w:rPr>
              <w:tab/>
            </w:r>
            <w:r w:rsidR="000D2B36" w:rsidRPr="00137596">
              <w:rPr>
                <w:rStyle w:val="Hyperlink"/>
                <w:noProof/>
              </w:rPr>
              <w:t>Water for the Works</w:t>
            </w:r>
            <w:r w:rsidR="000D2B36">
              <w:rPr>
                <w:noProof/>
                <w:webHidden/>
              </w:rPr>
              <w:tab/>
            </w:r>
            <w:r w:rsidR="000D2B36">
              <w:rPr>
                <w:noProof/>
                <w:webHidden/>
              </w:rPr>
              <w:fldChar w:fldCharType="begin"/>
            </w:r>
            <w:r w:rsidR="000D2B36">
              <w:rPr>
                <w:noProof/>
                <w:webHidden/>
              </w:rPr>
              <w:instrText xml:space="preserve"> PAGEREF _Toc97283186 \h </w:instrText>
            </w:r>
            <w:r w:rsidR="000D2B36">
              <w:rPr>
                <w:noProof/>
                <w:webHidden/>
              </w:rPr>
            </w:r>
            <w:r w:rsidR="000D2B36">
              <w:rPr>
                <w:noProof/>
                <w:webHidden/>
              </w:rPr>
              <w:fldChar w:fldCharType="separate"/>
            </w:r>
            <w:r w:rsidR="000D2B36">
              <w:rPr>
                <w:noProof/>
                <w:webHidden/>
              </w:rPr>
              <w:t>25</w:t>
            </w:r>
            <w:r w:rsidR="000D2B36">
              <w:rPr>
                <w:noProof/>
                <w:webHidden/>
              </w:rPr>
              <w:fldChar w:fldCharType="end"/>
            </w:r>
          </w:hyperlink>
        </w:p>
        <w:p w14:paraId="29C38C36" w14:textId="52877FE7" w:rsidR="000D2B36" w:rsidRDefault="00526F79">
          <w:pPr>
            <w:pStyle w:val="TOC2"/>
            <w:rPr>
              <w:rFonts w:asciiTheme="minorHAnsi" w:eastAsiaTheme="minorEastAsia" w:hAnsiTheme="minorHAnsi" w:cstheme="minorBidi"/>
              <w:noProof/>
              <w:sz w:val="22"/>
              <w:szCs w:val="22"/>
              <w:lang w:eastAsia="en-GB"/>
            </w:rPr>
          </w:pPr>
          <w:hyperlink w:anchor="_Toc97283187" w:history="1">
            <w:r w:rsidR="000D2B36" w:rsidRPr="00137596">
              <w:rPr>
                <w:rStyle w:val="Hyperlink"/>
                <w:noProof/>
              </w:rPr>
              <w:t>8.10</w:t>
            </w:r>
            <w:r w:rsidR="000D2B36">
              <w:rPr>
                <w:rFonts w:asciiTheme="minorHAnsi" w:eastAsiaTheme="minorEastAsia" w:hAnsiTheme="minorHAnsi" w:cstheme="minorBidi"/>
                <w:noProof/>
                <w:sz w:val="22"/>
                <w:szCs w:val="22"/>
                <w:lang w:eastAsia="en-GB"/>
              </w:rPr>
              <w:tab/>
            </w:r>
            <w:r w:rsidR="000D2B36" w:rsidRPr="00137596">
              <w:rPr>
                <w:rStyle w:val="Hyperlink"/>
                <w:noProof/>
              </w:rPr>
              <w:t>Lighting and Power for the Works</w:t>
            </w:r>
            <w:r w:rsidR="000D2B36">
              <w:rPr>
                <w:noProof/>
                <w:webHidden/>
              </w:rPr>
              <w:tab/>
            </w:r>
            <w:r w:rsidR="000D2B36">
              <w:rPr>
                <w:noProof/>
                <w:webHidden/>
              </w:rPr>
              <w:fldChar w:fldCharType="begin"/>
            </w:r>
            <w:r w:rsidR="000D2B36">
              <w:rPr>
                <w:noProof/>
                <w:webHidden/>
              </w:rPr>
              <w:instrText xml:space="preserve"> PAGEREF _Toc97283187 \h </w:instrText>
            </w:r>
            <w:r w:rsidR="000D2B36">
              <w:rPr>
                <w:noProof/>
                <w:webHidden/>
              </w:rPr>
            </w:r>
            <w:r w:rsidR="000D2B36">
              <w:rPr>
                <w:noProof/>
                <w:webHidden/>
              </w:rPr>
              <w:fldChar w:fldCharType="separate"/>
            </w:r>
            <w:r w:rsidR="000D2B36">
              <w:rPr>
                <w:noProof/>
                <w:webHidden/>
              </w:rPr>
              <w:t>25</w:t>
            </w:r>
            <w:r w:rsidR="000D2B36">
              <w:rPr>
                <w:noProof/>
                <w:webHidden/>
              </w:rPr>
              <w:fldChar w:fldCharType="end"/>
            </w:r>
          </w:hyperlink>
        </w:p>
        <w:p w14:paraId="4DE6CB48" w14:textId="6F711AC8" w:rsidR="000D2B36" w:rsidRDefault="00526F79">
          <w:pPr>
            <w:pStyle w:val="TOC2"/>
            <w:rPr>
              <w:rFonts w:asciiTheme="minorHAnsi" w:eastAsiaTheme="minorEastAsia" w:hAnsiTheme="minorHAnsi" w:cstheme="minorBidi"/>
              <w:noProof/>
              <w:sz w:val="22"/>
              <w:szCs w:val="22"/>
              <w:lang w:eastAsia="en-GB"/>
            </w:rPr>
          </w:pPr>
          <w:hyperlink w:anchor="_Toc97283188" w:history="1">
            <w:r w:rsidR="000D2B36" w:rsidRPr="00137596">
              <w:rPr>
                <w:rStyle w:val="Hyperlink"/>
                <w:noProof/>
              </w:rPr>
              <w:t>8.11</w:t>
            </w:r>
            <w:r w:rsidR="000D2B36">
              <w:rPr>
                <w:rFonts w:asciiTheme="minorHAnsi" w:eastAsiaTheme="minorEastAsia" w:hAnsiTheme="minorHAnsi" w:cstheme="minorBidi"/>
                <w:noProof/>
                <w:sz w:val="22"/>
                <w:szCs w:val="22"/>
                <w:lang w:eastAsia="en-GB"/>
              </w:rPr>
              <w:tab/>
            </w:r>
            <w:r w:rsidR="000D2B36" w:rsidRPr="00137596">
              <w:rPr>
                <w:rStyle w:val="Hyperlink"/>
                <w:noProof/>
              </w:rPr>
              <w:t>Police Regulations</w:t>
            </w:r>
            <w:r w:rsidR="000D2B36">
              <w:rPr>
                <w:noProof/>
                <w:webHidden/>
              </w:rPr>
              <w:tab/>
            </w:r>
            <w:r w:rsidR="000D2B36">
              <w:rPr>
                <w:noProof/>
                <w:webHidden/>
              </w:rPr>
              <w:fldChar w:fldCharType="begin"/>
            </w:r>
            <w:r w:rsidR="000D2B36">
              <w:rPr>
                <w:noProof/>
                <w:webHidden/>
              </w:rPr>
              <w:instrText xml:space="preserve"> PAGEREF _Toc97283188 \h </w:instrText>
            </w:r>
            <w:r w:rsidR="000D2B36">
              <w:rPr>
                <w:noProof/>
                <w:webHidden/>
              </w:rPr>
            </w:r>
            <w:r w:rsidR="000D2B36">
              <w:rPr>
                <w:noProof/>
                <w:webHidden/>
              </w:rPr>
              <w:fldChar w:fldCharType="separate"/>
            </w:r>
            <w:r w:rsidR="000D2B36">
              <w:rPr>
                <w:noProof/>
                <w:webHidden/>
              </w:rPr>
              <w:t>26</w:t>
            </w:r>
            <w:r w:rsidR="000D2B36">
              <w:rPr>
                <w:noProof/>
                <w:webHidden/>
              </w:rPr>
              <w:fldChar w:fldCharType="end"/>
            </w:r>
          </w:hyperlink>
        </w:p>
        <w:p w14:paraId="2A1176EE" w14:textId="74E8AC9F" w:rsidR="000D2B36" w:rsidRDefault="00526F79">
          <w:pPr>
            <w:pStyle w:val="TOC2"/>
            <w:rPr>
              <w:rFonts w:asciiTheme="minorHAnsi" w:eastAsiaTheme="minorEastAsia" w:hAnsiTheme="minorHAnsi" w:cstheme="minorBidi"/>
              <w:noProof/>
              <w:sz w:val="22"/>
              <w:szCs w:val="22"/>
              <w:lang w:eastAsia="en-GB"/>
            </w:rPr>
          </w:pPr>
          <w:hyperlink w:anchor="_Toc97283189" w:history="1">
            <w:r w:rsidR="000D2B36" w:rsidRPr="00137596">
              <w:rPr>
                <w:rStyle w:val="Hyperlink"/>
                <w:noProof/>
              </w:rPr>
              <w:t>8.12</w:t>
            </w:r>
            <w:r w:rsidR="000D2B36">
              <w:rPr>
                <w:rFonts w:asciiTheme="minorHAnsi" w:eastAsiaTheme="minorEastAsia" w:hAnsiTheme="minorHAnsi" w:cstheme="minorBidi"/>
                <w:noProof/>
                <w:sz w:val="22"/>
                <w:szCs w:val="22"/>
                <w:lang w:eastAsia="en-GB"/>
              </w:rPr>
              <w:tab/>
            </w:r>
            <w:r w:rsidR="000D2B36" w:rsidRPr="00137596">
              <w:rPr>
                <w:rStyle w:val="Hyperlink"/>
                <w:noProof/>
              </w:rPr>
              <w:t>Temporary Working Platforms (Short Duration)</w:t>
            </w:r>
            <w:r w:rsidR="000D2B36">
              <w:rPr>
                <w:noProof/>
                <w:webHidden/>
              </w:rPr>
              <w:tab/>
            </w:r>
            <w:r w:rsidR="000D2B36">
              <w:rPr>
                <w:noProof/>
                <w:webHidden/>
              </w:rPr>
              <w:fldChar w:fldCharType="begin"/>
            </w:r>
            <w:r w:rsidR="000D2B36">
              <w:rPr>
                <w:noProof/>
                <w:webHidden/>
              </w:rPr>
              <w:instrText xml:space="preserve"> PAGEREF _Toc97283189 \h </w:instrText>
            </w:r>
            <w:r w:rsidR="000D2B36">
              <w:rPr>
                <w:noProof/>
                <w:webHidden/>
              </w:rPr>
            </w:r>
            <w:r w:rsidR="000D2B36">
              <w:rPr>
                <w:noProof/>
                <w:webHidden/>
              </w:rPr>
              <w:fldChar w:fldCharType="separate"/>
            </w:r>
            <w:r w:rsidR="000D2B36">
              <w:rPr>
                <w:noProof/>
                <w:webHidden/>
              </w:rPr>
              <w:t>26</w:t>
            </w:r>
            <w:r w:rsidR="000D2B36">
              <w:rPr>
                <w:noProof/>
                <w:webHidden/>
              </w:rPr>
              <w:fldChar w:fldCharType="end"/>
            </w:r>
          </w:hyperlink>
        </w:p>
        <w:p w14:paraId="7B0C3FE8" w14:textId="72E1E588" w:rsidR="000D2B36" w:rsidRDefault="00526F79">
          <w:pPr>
            <w:pStyle w:val="TOC2"/>
            <w:rPr>
              <w:rFonts w:asciiTheme="minorHAnsi" w:eastAsiaTheme="minorEastAsia" w:hAnsiTheme="minorHAnsi" w:cstheme="minorBidi"/>
              <w:noProof/>
              <w:sz w:val="22"/>
              <w:szCs w:val="22"/>
              <w:lang w:eastAsia="en-GB"/>
            </w:rPr>
          </w:pPr>
          <w:hyperlink w:anchor="_Toc97283190" w:history="1">
            <w:r w:rsidR="000D2B36" w:rsidRPr="00137596">
              <w:rPr>
                <w:rStyle w:val="Hyperlink"/>
                <w:noProof/>
              </w:rPr>
              <w:t>8.13</w:t>
            </w:r>
            <w:r w:rsidR="000D2B36">
              <w:rPr>
                <w:rFonts w:asciiTheme="minorHAnsi" w:eastAsiaTheme="minorEastAsia" w:hAnsiTheme="minorHAnsi" w:cstheme="minorBidi"/>
                <w:noProof/>
                <w:sz w:val="22"/>
                <w:szCs w:val="22"/>
                <w:lang w:eastAsia="en-GB"/>
              </w:rPr>
              <w:tab/>
            </w:r>
            <w:r w:rsidR="000D2B36" w:rsidRPr="00137596">
              <w:rPr>
                <w:rStyle w:val="Hyperlink"/>
                <w:noProof/>
              </w:rPr>
              <w:t>Scaffolding</w:t>
            </w:r>
            <w:r w:rsidR="000D2B36">
              <w:rPr>
                <w:noProof/>
                <w:webHidden/>
              </w:rPr>
              <w:tab/>
            </w:r>
            <w:r w:rsidR="000D2B36">
              <w:rPr>
                <w:noProof/>
                <w:webHidden/>
              </w:rPr>
              <w:fldChar w:fldCharType="begin"/>
            </w:r>
            <w:r w:rsidR="000D2B36">
              <w:rPr>
                <w:noProof/>
                <w:webHidden/>
              </w:rPr>
              <w:instrText xml:space="preserve"> PAGEREF _Toc97283190 \h </w:instrText>
            </w:r>
            <w:r w:rsidR="000D2B36">
              <w:rPr>
                <w:noProof/>
                <w:webHidden/>
              </w:rPr>
            </w:r>
            <w:r w:rsidR="000D2B36">
              <w:rPr>
                <w:noProof/>
                <w:webHidden/>
              </w:rPr>
              <w:fldChar w:fldCharType="separate"/>
            </w:r>
            <w:r w:rsidR="000D2B36">
              <w:rPr>
                <w:noProof/>
                <w:webHidden/>
              </w:rPr>
              <w:t>26</w:t>
            </w:r>
            <w:r w:rsidR="000D2B36">
              <w:rPr>
                <w:noProof/>
                <w:webHidden/>
              </w:rPr>
              <w:fldChar w:fldCharType="end"/>
            </w:r>
          </w:hyperlink>
        </w:p>
        <w:p w14:paraId="1FFC9102" w14:textId="3EF41443" w:rsidR="000D2B36" w:rsidRDefault="00526F79">
          <w:pPr>
            <w:pStyle w:val="TOC2"/>
            <w:rPr>
              <w:rFonts w:asciiTheme="minorHAnsi" w:eastAsiaTheme="minorEastAsia" w:hAnsiTheme="minorHAnsi" w:cstheme="minorBidi"/>
              <w:noProof/>
              <w:sz w:val="22"/>
              <w:szCs w:val="22"/>
              <w:lang w:eastAsia="en-GB"/>
            </w:rPr>
          </w:pPr>
          <w:hyperlink w:anchor="_Toc97283191" w:history="1">
            <w:r w:rsidR="000D2B36" w:rsidRPr="00137596">
              <w:rPr>
                <w:rStyle w:val="Hyperlink"/>
                <w:noProof/>
              </w:rPr>
              <w:t>8.14</w:t>
            </w:r>
            <w:r w:rsidR="000D2B36">
              <w:rPr>
                <w:rFonts w:asciiTheme="minorHAnsi" w:eastAsiaTheme="minorEastAsia" w:hAnsiTheme="minorHAnsi" w:cstheme="minorBidi"/>
                <w:noProof/>
                <w:sz w:val="22"/>
                <w:szCs w:val="22"/>
                <w:lang w:eastAsia="en-GB"/>
              </w:rPr>
              <w:tab/>
            </w:r>
            <w:r w:rsidR="000D2B36" w:rsidRPr="00137596">
              <w:rPr>
                <w:rStyle w:val="Hyperlink"/>
                <w:noProof/>
              </w:rPr>
              <w:t>Ladders</w:t>
            </w:r>
            <w:r w:rsidR="000D2B36">
              <w:rPr>
                <w:noProof/>
                <w:webHidden/>
              </w:rPr>
              <w:tab/>
            </w:r>
            <w:r w:rsidR="000D2B36">
              <w:rPr>
                <w:noProof/>
                <w:webHidden/>
              </w:rPr>
              <w:fldChar w:fldCharType="begin"/>
            </w:r>
            <w:r w:rsidR="000D2B36">
              <w:rPr>
                <w:noProof/>
                <w:webHidden/>
              </w:rPr>
              <w:instrText xml:space="preserve"> PAGEREF _Toc97283191 \h </w:instrText>
            </w:r>
            <w:r w:rsidR="000D2B36">
              <w:rPr>
                <w:noProof/>
                <w:webHidden/>
              </w:rPr>
            </w:r>
            <w:r w:rsidR="000D2B36">
              <w:rPr>
                <w:noProof/>
                <w:webHidden/>
              </w:rPr>
              <w:fldChar w:fldCharType="separate"/>
            </w:r>
            <w:r w:rsidR="000D2B36">
              <w:rPr>
                <w:noProof/>
                <w:webHidden/>
              </w:rPr>
              <w:t>29</w:t>
            </w:r>
            <w:r w:rsidR="000D2B36">
              <w:rPr>
                <w:noProof/>
                <w:webHidden/>
              </w:rPr>
              <w:fldChar w:fldCharType="end"/>
            </w:r>
          </w:hyperlink>
        </w:p>
        <w:p w14:paraId="3753B898" w14:textId="7D7670A4" w:rsidR="000D2B36" w:rsidRDefault="00526F79">
          <w:pPr>
            <w:pStyle w:val="TOC2"/>
            <w:rPr>
              <w:rFonts w:asciiTheme="minorHAnsi" w:eastAsiaTheme="minorEastAsia" w:hAnsiTheme="minorHAnsi" w:cstheme="minorBidi"/>
              <w:noProof/>
              <w:sz w:val="22"/>
              <w:szCs w:val="22"/>
              <w:lang w:eastAsia="en-GB"/>
            </w:rPr>
          </w:pPr>
          <w:hyperlink w:anchor="_Toc97283192" w:history="1">
            <w:r w:rsidR="000D2B36" w:rsidRPr="00137596">
              <w:rPr>
                <w:rStyle w:val="Hyperlink"/>
                <w:noProof/>
              </w:rPr>
              <w:t>8.15</w:t>
            </w:r>
            <w:r w:rsidR="000D2B36">
              <w:rPr>
                <w:rFonts w:asciiTheme="minorHAnsi" w:eastAsiaTheme="minorEastAsia" w:hAnsiTheme="minorHAnsi" w:cstheme="minorBidi"/>
                <w:noProof/>
                <w:sz w:val="22"/>
                <w:szCs w:val="22"/>
                <w:lang w:eastAsia="en-GB"/>
              </w:rPr>
              <w:tab/>
            </w:r>
            <w:r w:rsidR="000D2B36" w:rsidRPr="00137596">
              <w:rPr>
                <w:rStyle w:val="Hyperlink"/>
                <w:noProof/>
              </w:rPr>
              <w:t>Temporary Screens</w:t>
            </w:r>
            <w:r w:rsidR="000D2B36">
              <w:rPr>
                <w:noProof/>
                <w:webHidden/>
              </w:rPr>
              <w:tab/>
            </w:r>
            <w:r w:rsidR="000D2B36">
              <w:rPr>
                <w:noProof/>
                <w:webHidden/>
              </w:rPr>
              <w:fldChar w:fldCharType="begin"/>
            </w:r>
            <w:r w:rsidR="000D2B36">
              <w:rPr>
                <w:noProof/>
                <w:webHidden/>
              </w:rPr>
              <w:instrText xml:space="preserve"> PAGEREF _Toc97283192 \h </w:instrText>
            </w:r>
            <w:r w:rsidR="000D2B36">
              <w:rPr>
                <w:noProof/>
                <w:webHidden/>
              </w:rPr>
            </w:r>
            <w:r w:rsidR="000D2B36">
              <w:rPr>
                <w:noProof/>
                <w:webHidden/>
              </w:rPr>
              <w:fldChar w:fldCharType="separate"/>
            </w:r>
            <w:r w:rsidR="000D2B36">
              <w:rPr>
                <w:noProof/>
                <w:webHidden/>
              </w:rPr>
              <w:t>29</w:t>
            </w:r>
            <w:r w:rsidR="000D2B36">
              <w:rPr>
                <w:noProof/>
                <w:webHidden/>
              </w:rPr>
              <w:fldChar w:fldCharType="end"/>
            </w:r>
          </w:hyperlink>
        </w:p>
        <w:p w14:paraId="21DD61E8" w14:textId="16C09540" w:rsidR="000D2B36" w:rsidRDefault="00526F79">
          <w:pPr>
            <w:pStyle w:val="TOC2"/>
            <w:rPr>
              <w:rFonts w:asciiTheme="minorHAnsi" w:eastAsiaTheme="minorEastAsia" w:hAnsiTheme="minorHAnsi" w:cstheme="minorBidi"/>
              <w:noProof/>
              <w:sz w:val="22"/>
              <w:szCs w:val="22"/>
              <w:lang w:eastAsia="en-GB"/>
            </w:rPr>
          </w:pPr>
          <w:hyperlink w:anchor="_Toc97283193" w:history="1">
            <w:r w:rsidR="000D2B36" w:rsidRPr="00137596">
              <w:rPr>
                <w:rStyle w:val="Hyperlink"/>
                <w:noProof/>
              </w:rPr>
              <w:t>8.16</w:t>
            </w:r>
            <w:r w:rsidR="000D2B36">
              <w:rPr>
                <w:rFonts w:asciiTheme="minorHAnsi" w:eastAsiaTheme="minorEastAsia" w:hAnsiTheme="minorHAnsi" w:cstheme="minorBidi"/>
                <w:noProof/>
                <w:sz w:val="22"/>
                <w:szCs w:val="22"/>
                <w:lang w:eastAsia="en-GB"/>
              </w:rPr>
              <w:tab/>
            </w:r>
            <w:r w:rsidR="000D2B36" w:rsidRPr="00137596">
              <w:rPr>
                <w:rStyle w:val="Hyperlink"/>
                <w:noProof/>
              </w:rPr>
              <w:t>Tools, Plant and Equipment</w:t>
            </w:r>
            <w:r w:rsidR="000D2B36">
              <w:rPr>
                <w:noProof/>
                <w:webHidden/>
              </w:rPr>
              <w:tab/>
            </w:r>
            <w:r w:rsidR="000D2B36">
              <w:rPr>
                <w:noProof/>
                <w:webHidden/>
              </w:rPr>
              <w:fldChar w:fldCharType="begin"/>
            </w:r>
            <w:r w:rsidR="000D2B36">
              <w:rPr>
                <w:noProof/>
                <w:webHidden/>
              </w:rPr>
              <w:instrText xml:space="preserve"> PAGEREF _Toc97283193 \h </w:instrText>
            </w:r>
            <w:r w:rsidR="000D2B36">
              <w:rPr>
                <w:noProof/>
                <w:webHidden/>
              </w:rPr>
            </w:r>
            <w:r w:rsidR="000D2B36">
              <w:rPr>
                <w:noProof/>
                <w:webHidden/>
              </w:rPr>
              <w:fldChar w:fldCharType="separate"/>
            </w:r>
            <w:r w:rsidR="000D2B36">
              <w:rPr>
                <w:noProof/>
                <w:webHidden/>
              </w:rPr>
              <w:t>29</w:t>
            </w:r>
            <w:r w:rsidR="000D2B36">
              <w:rPr>
                <w:noProof/>
                <w:webHidden/>
              </w:rPr>
              <w:fldChar w:fldCharType="end"/>
            </w:r>
          </w:hyperlink>
        </w:p>
        <w:p w14:paraId="4501CE15" w14:textId="30061CF5" w:rsidR="000D2B36" w:rsidRDefault="00526F79">
          <w:pPr>
            <w:pStyle w:val="TOC2"/>
            <w:rPr>
              <w:rFonts w:asciiTheme="minorHAnsi" w:eastAsiaTheme="minorEastAsia" w:hAnsiTheme="minorHAnsi" w:cstheme="minorBidi"/>
              <w:noProof/>
              <w:sz w:val="22"/>
              <w:szCs w:val="22"/>
              <w:lang w:eastAsia="en-GB"/>
            </w:rPr>
          </w:pPr>
          <w:hyperlink w:anchor="_Toc97283194" w:history="1">
            <w:r w:rsidR="000D2B36" w:rsidRPr="00137596">
              <w:rPr>
                <w:rStyle w:val="Hyperlink"/>
                <w:noProof/>
              </w:rPr>
              <w:t>8.17</w:t>
            </w:r>
            <w:r w:rsidR="000D2B36">
              <w:rPr>
                <w:rFonts w:asciiTheme="minorHAnsi" w:eastAsiaTheme="minorEastAsia" w:hAnsiTheme="minorHAnsi" w:cstheme="minorBidi"/>
                <w:noProof/>
                <w:sz w:val="22"/>
                <w:szCs w:val="22"/>
                <w:lang w:eastAsia="en-GB"/>
              </w:rPr>
              <w:tab/>
            </w:r>
            <w:r w:rsidR="000D2B36" w:rsidRPr="00137596">
              <w:rPr>
                <w:rStyle w:val="Hyperlink"/>
                <w:noProof/>
              </w:rPr>
              <w:t>Safety Fencing</w:t>
            </w:r>
            <w:r w:rsidR="000D2B36">
              <w:rPr>
                <w:noProof/>
                <w:webHidden/>
              </w:rPr>
              <w:tab/>
            </w:r>
            <w:r w:rsidR="000D2B36">
              <w:rPr>
                <w:noProof/>
                <w:webHidden/>
              </w:rPr>
              <w:fldChar w:fldCharType="begin"/>
            </w:r>
            <w:r w:rsidR="000D2B36">
              <w:rPr>
                <w:noProof/>
                <w:webHidden/>
              </w:rPr>
              <w:instrText xml:space="preserve"> PAGEREF _Toc97283194 \h </w:instrText>
            </w:r>
            <w:r w:rsidR="000D2B36">
              <w:rPr>
                <w:noProof/>
                <w:webHidden/>
              </w:rPr>
            </w:r>
            <w:r w:rsidR="000D2B36">
              <w:rPr>
                <w:noProof/>
                <w:webHidden/>
              </w:rPr>
              <w:fldChar w:fldCharType="separate"/>
            </w:r>
            <w:r w:rsidR="000D2B36">
              <w:rPr>
                <w:noProof/>
                <w:webHidden/>
              </w:rPr>
              <w:t>30</w:t>
            </w:r>
            <w:r w:rsidR="000D2B36">
              <w:rPr>
                <w:noProof/>
                <w:webHidden/>
              </w:rPr>
              <w:fldChar w:fldCharType="end"/>
            </w:r>
          </w:hyperlink>
        </w:p>
        <w:p w14:paraId="714BDC6F" w14:textId="59F76351" w:rsidR="000D2B36" w:rsidRDefault="00526F79">
          <w:pPr>
            <w:pStyle w:val="TOC2"/>
            <w:rPr>
              <w:rFonts w:asciiTheme="minorHAnsi" w:eastAsiaTheme="minorEastAsia" w:hAnsiTheme="minorHAnsi" w:cstheme="minorBidi"/>
              <w:noProof/>
              <w:sz w:val="22"/>
              <w:szCs w:val="22"/>
              <w:lang w:eastAsia="en-GB"/>
            </w:rPr>
          </w:pPr>
          <w:hyperlink w:anchor="_Toc97283195" w:history="1">
            <w:r w:rsidR="000D2B36" w:rsidRPr="00137596">
              <w:rPr>
                <w:rStyle w:val="Hyperlink"/>
                <w:noProof/>
              </w:rPr>
              <w:t>8.18</w:t>
            </w:r>
            <w:r w:rsidR="000D2B36">
              <w:rPr>
                <w:rFonts w:asciiTheme="minorHAnsi" w:eastAsiaTheme="minorEastAsia" w:hAnsiTheme="minorHAnsi" w:cstheme="minorBidi"/>
                <w:noProof/>
                <w:sz w:val="22"/>
                <w:szCs w:val="22"/>
                <w:lang w:eastAsia="en-GB"/>
              </w:rPr>
              <w:tab/>
            </w:r>
            <w:r w:rsidR="000D2B36" w:rsidRPr="00137596">
              <w:rPr>
                <w:rStyle w:val="Hyperlink"/>
                <w:noProof/>
              </w:rPr>
              <w:t>Housekeeping</w:t>
            </w:r>
            <w:r w:rsidR="000D2B36">
              <w:rPr>
                <w:noProof/>
                <w:webHidden/>
              </w:rPr>
              <w:tab/>
            </w:r>
            <w:r w:rsidR="000D2B36">
              <w:rPr>
                <w:noProof/>
                <w:webHidden/>
              </w:rPr>
              <w:fldChar w:fldCharType="begin"/>
            </w:r>
            <w:r w:rsidR="000D2B36">
              <w:rPr>
                <w:noProof/>
                <w:webHidden/>
              </w:rPr>
              <w:instrText xml:space="preserve"> PAGEREF _Toc97283195 \h </w:instrText>
            </w:r>
            <w:r w:rsidR="000D2B36">
              <w:rPr>
                <w:noProof/>
                <w:webHidden/>
              </w:rPr>
            </w:r>
            <w:r w:rsidR="000D2B36">
              <w:rPr>
                <w:noProof/>
                <w:webHidden/>
              </w:rPr>
              <w:fldChar w:fldCharType="separate"/>
            </w:r>
            <w:r w:rsidR="000D2B36">
              <w:rPr>
                <w:noProof/>
                <w:webHidden/>
              </w:rPr>
              <w:t>30</w:t>
            </w:r>
            <w:r w:rsidR="000D2B36">
              <w:rPr>
                <w:noProof/>
                <w:webHidden/>
              </w:rPr>
              <w:fldChar w:fldCharType="end"/>
            </w:r>
          </w:hyperlink>
        </w:p>
        <w:p w14:paraId="0654823E" w14:textId="5D25ECF9" w:rsidR="000D2B36" w:rsidRDefault="00526F79">
          <w:pPr>
            <w:pStyle w:val="TOC2"/>
            <w:rPr>
              <w:rFonts w:asciiTheme="minorHAnsi" w:eastAsiaTheme="minorEastAsia" w:hAnsiTheme="minorHAnsi" w:cstheme="minorBidi"/>
              <w:noProof/>
              <w:sz w:val="22"/>
              <w:szCs w:val="22"/>
              <w:lang w:eastAsia="en-GB"/>
            </w:rPr>
          </w:pPr>
          <w:hyperlink w:anchor="_Toc97283196" w:history="1">
            <w:r w:rsidR="000D2B36" w:rsidRPr="00137596">
              <w:rPr>
                <w:rStyle w:val="Hyperlink"/>
                <w:noProof/>
              </w:rPr>
              <w:t>8.19</w:t>
            </w:r>
            <w:r w:rsidR="000D2B36">
              <w:rPr>
                <w:rFonts w:asciiTheme="minorHAnsi" w:eastAsiaTheme="minorEastAsia" w:hAnsiTheme="minorHAnsi" w:cstheme="minorBidi"/>
                <w:noProof/>
                <w:sz w:val="22"/>
                <w:szCs w:val="22"/>
                <w:lang w:eastAsia="en-GB"/>
              </w:rPr>
              <w:tab/>
            </w:r>
            <w:r w:rsidR="000D2B36" w:rsidRPr="00137596">
              <w:rPr>
                <w:rStyle w:val="Hyperlink"/>
                <w:noProof/>
              </w:rPr>
              <w:t>Safe Working Practice for the Use of Portable Power Tools and Other Equipment</w:t>
            </w:r>
            <w:r w:rsidR="000D2B36">
              <w:rPr>
                <w:noProof/>
                <w:webHidden/>
              </w:rPr>
              <w:tab/>
            </w:r>
            <w:r w:rsidR="000D2B36">
              <w:rPr>
                <w:noProof/>
                <w:webHidden/>
              </w:rPr>
              <w:fldChar w:fldCharType="begin"/>
            </w:r>
            <w:r w:rsidR="000D2B36">
              <w:rPr>
                <w:noProof/>
                <w:webHidden/>
              </w:rPr>
              <w:instrText xml:space="preserve"> PAGEREF _Toc97283196 \h </w:instrText>
            </w:r>
            <w:r w:rsidR="000D2B36">
              <w:rPr>
                <w:noProof/>
                <w:webHidden/>
              </w:rPr>
            </w:r>
            <w:r w:rsidR="000D2B36">
              <w:rPr>
                <w:noProof/>
                <w:webHidden/>
              </w:rPr>
              <w:fldChar w:fldCharType="separate"/>
            </w:r>
            <w:r w:rsidR="000D2B36">
              <w:rPr>
                <w:noProof/>
                <w:webHidden/>
              </w:rPr>
              <w:t>30</w:t>
            </w:r>
            <w:r w:rsidR="000D2B36">
              <w:rPr>
                <w:noProof/>
                <w:webHidden/>
              </w:rPr>
              <w:fldChar w:fldCharType="end"/>
            </w:r>
          </w:hyperlink>
        </w:p>
        <w:p w14:paraId="731537FF" w14:textId="3CFF91BE" w:rsidR="000D2B36" w:rsidRDefault="00526F79">
          <w:pPr>
            <w:pStyle w:val="TOC2"/>
            <w:rPr>
              <w:rFonts w:asciiTheme="minorHAnsi" w:eastAsiaTheme="minorEastAsia" w:hAnsiTheme="minorHAnsi" w:cstheme="minorBidi"/>
              <w:noProof/>
              <w:sz w:val="22"/>
              <w:szCs w:val="22"/>
              <w:lang w:eastAsia="en-GB"/>
            </w:rPr>
          </w:pPr>
          <w:hyperlink w:anchor="_Toc97283197" w:history="1">
            <w:r w:rsidR="000D2B36" w:rsidRPr="00137596">
              <w:rPr>
                <w:rStyle w:val="Hyperlink"/>
                <w:noProof/>
              </w:rPr>
              <w:t>8.20</w:t>
            </w:r>
            <w:r w:rsidR="000D2B36">
              <w:rPr>
                <w:rFonts w:asciiTheme="minorHAnsi" w:eastAsiaTheme="minorEastAsia" w:hAnsiTheme="minorHAnsi" w:cstheme="minorBidi"/>
                <w:noProof/>
                <w:sz w:val="22"/>
                <w:szCs w:val="22"/>
                <w:lang w:eastAsia="en-GB"/>
              </w:rPr>
              <w:tab/>
            </w:r>
            <w:r w:rsidR="000D2B36" w:rsidRPr="00137596">
              <w:rPr>
                <w:rStyle w:val="Hyperlink"/>
                <w:noProof/>
              </w:rPr>
              <w:t>Contractor Transport</w:t>
            </w:r>
            <w:r w:rsidR="000D2B36">
              <w:rPr>
                <w:noProof/>
                <w:webHidden/>
              </w:rPr>
              <w:tab/>
            </w:r>
            <w:r w:rsidR="000D2B36">
              <w:rPr>
                <w:noProof/>
                <w:webHidden/>
              </w:rPr>
              <w:fldChar w:fldCharType="begin"/>
            </w:r>
            <w:r w:rsidR="000D2B36">
              <w:rPr>
                <w:noProof/>
                <w:webHidden/>
              </w:rPr>
              <w:instrText xml:space="preserve"> PAGEREF _Toc97283197 \h </w:instrText>
            </w:r>
            <w:r w:rsidR="000D2B36">
              <w:rPr>
                <w:noProof/>
                <w:webHidden/>
              </w:rPr>
            </w:r>
            <w:r w:rsidR="000D2B36">
              <w:rPr>
                <w:noProof/>
                <w:webHidden/>
              </w:rPr>
              <w:fldChar w:fldCharType="separate"/>
            </w:r>
            <w:r w:rsidR="000D2B36">
              <w:rPr>
                <w:noProof/>
                <w:webHidden/>
              </w:rPr>
              <w:t>31</w:t>
            </w:r>
            <w:r w:rsidR="000D2B36">
              <w:rPr>
                <w:noProof/>
                <w:webHidden/>
              </w:rPr>
              <w:fldChar w:fldCharType="end"/>
            </w:r>
          </w:hyperlink>
        </w:p>
        <w:p w14:paraId="101229AD" w14:textId="4CAEFFB8" w:rsidR="000D2B36" w:rsidRDefault="00526F79">
          <w:pPr>
            <w:pStyle w:val="TOC2"/>
            <w:rPr>
              <w:rFonts w:asciiTheme="minorHAnsi" w:eastAsiaTheme="minorEastAsia" w:hAnsiTheme="minorHAnsi" w:cstheme="minorBidi"/>
              <w:noProof/>
              <w:sz w:val="22"/>
              <w:szCs w:val="22"/>
              <w:lang w:eastAsia="en-GB"/>
            </w:rPr>
          </w:pPr>
          <w:hyperlink w:anchor="_Toc97283198" w:history="1">
            <w:r w:rsidR="000D2B36" w:rsidRPr="00137596">
              <w:rPr>
                <w:rStyle w:val="Hyperlink"/>
                <w:noProof/>
              </w:rPr>
              <w:t>8.21</w:t>
            </w:r>
            <w:r w:rsidR="000D2B36">
              <w:rPr>
                <w:rFonts w:asciiTheme="minorHAnsi" w:eastAsiaTheme="minorEastAsia" w:hAnsiTheme="minorHAnsi" w:cstheme="minorBidi"/>
                <w:noProof/>
                <w:sz w:val="22"/>
                <w:szCs w:val="22"/>
                <w:lang w:eastAsia="en-GB"/>
              </w:rPr>
              <w:tab/>
            </w:r>
            <w:r w:rsidR="000D2B36" w:rsidRPr="00137596">
              <w:rPr>
                <w:rStyle w:val="Hyperlink"/>
                <w:noProof/>
              </w:rPr>
              <w:t>Code of Conduct for Contractors</w:t>
            </w:r>
            <w:r w:rsidR="000D2B36">
              <w:rPr>
                <w:noProof/>
                <w:webHidden/>
              </w:rPr>
              <w:tab/>
            </w:r>
            <w:r w:rsidR="000D2B36">
              <w:rPr>
                <w:noProof/>
                <w:webHidden/>
              </w:rPr>
              <w:fldChar w:fldCharType="begin"/>
            </w:r>
            <w:r w:rsidR="000D2B36">
              <w:rPr>
                <w:noProof/>
                <w:webHidden/>
              </w:rPr>
              <w:instrText xml:space="preserve"> PAGEREF _Toc97283198 \h </w:instrText>
            </w:r>
            <w:r w:rsidR="000D2B36">
              <w:rPr>
                <w:noProof/>
                <w:webHidden/>
              </w:rPr>
            </w:r>
            <w:r w:rsidR="000D2B36">
              <w:rPr>
                <w:noProof/>
                <w:webHidden/>
              </w:rPr>
              <w:fldChar w:fldCharType="separate"/>
            </w:r>
            <w:r w:rsidR="000D2B36">
              <w:rPr>
                <w:noProof/>
                <w:webHidden/>
              </w:rPr>
              <w:t>32</w:t>
            </w:r>
            <w:r w:rsidR="000D2B36">
              <w:rPr>
                <w:noProof/>
                <w:webHidden/>
              </w:rPr>
              <w:fldChar w:fldCharType="end"/>
            </w:r>
          </w:hyperlink>
        </w:p>
        <w:p w14:paraId="23D58507" w14:textId="46D8CB1C" w:rsidR="000D2B36" w:rsidRDefault="00526F79">
          <w:pPr>
            <w:pStyle w:val="TOC2"/>
            <w:rPr>
              <w:rFonts w:asciiTheme="minorHAnsi" w:eastAsiaTheme="minorEastAsia" w:hAnsiTheme="minorHAnsi" w:cstheme="minorBidi"/>
              <w:noProof/>
              <w:sz w:val="22"/>
              <w:szCs w:val="22"/>
              <w:lang w:eastAsia="en-GB"/>
            </w:rPr>
          </w:pPr>
          <w:hyperlink w:anchor="_Toc97283199" w:history="1">
            <w:r w:rsidR="000D2B36" w:rsidRPr="00137596">
              <w:rPr>
                <w:rStyle w:val="Hyperlink"/>
                <w:noProof/>
              </w:rPr>
              <w:t>8.22</w:t>
            </w:r>
            <w:r w:rsidR="000D2B36">
              <w:rPr>
                <w:rFonts w:asciiTheme="minorHAnsi" w:eastAsiaTheme="minorEastAsia" w:hAnsiTheme="minorHAnsi" w:cstheme="minorBidi"/>
                <w:noProof/>
                <w:sz w:val="22"/>
                <w:szCs w:val="22"/>
                <w:lang w:eastAsia="en-GB"/>
              </w:rPr>
              <w:tab/>
            </w:r>
            <w:r w:rsidR="000D2B36" w:rsidRPr="00137596">
              <w:rPr>
                <w:rStyle w:val="Hyperlink"/>
                <w:noProof/>
              </w:rPr>
              <w:t>Acts and Regulations</w:t>
            </w:r>
            <w:r w:rsidR="000D2B36">
              <w:rPr>
                <w:noProof/>
                <w:webHidden/>
              </w:rPr>
              <w:tab/>
            </w:r>
            <w:r w:rsidR="000D2B36">
              <w:rPr>
                <w:noProof/>
                <w:webHidden/>
              </w:rPr>
              <w:fldChar w:fldCharType="begin"/>
            </w:r>
            <w:r w:rsidR="000D2B36">
              <w:rPr>
                <w:noProof/>
                <w:webHidden/>
              </w:rPr>
              <w:instrText xml:space="preserve"> PAGEREF _Toc97283199 \h </w:instrText>
            </w:r>
            <w:r w:rsidR="000D2B36">
              <w:rPr>
                <w:noProof/>
                <w:webHidden/>
              </w:rPr>
            </w:r>
            <w:r w:rsidR="000D2B36">
              <w:rPr>
                <w:noProof/>
                <w:webHidden/>
              </w:rPr>
              <w:fldChar w:fldCharType="separate"/>
            </w:r>
            <w:r w:rsidR="000D2B36">
              <w:rPr>
                <w:noProof/>
                <w:webHidden/>
              </w:rPr>
              <w:t>32</w:t>
            </w:r>
            <w:r w:rsidR="000D2B36">
              <w:rPr>
                <w:noProof/>
                <w:webHidden/>
              </w:rPr>
              <w:fldChar w:fldCharType="end"/>
            </w:r>
          </w:hyperlink>
        </w:p>
        <w:p w14:paraId="515D1357" w14:textId="164C253A" w:rsidR="000D2B36" w:rsidRDefault="00526F79">
          <w:pPr>
            <w:pStyle w:val="TOC2"/>
            <w:rPr>
              <w:rFonts w:asciiTheme="minorHAnsi" w:eastAsiaTheme="minorEastAsia" w:hAnsiTheme="minorHAnsi" w:cstheme="minorBidi"/>
              <w:noProof/>
              <w:sz w:val="22"/>
              <w:szCs w:val="22"/>
              <w:lang w:eastAsia="en-GB"/>
            </w:rPr>
          </w:pPr>
          <w:hyperlink w:anchor="_Toc97283200" w:history="1">
            <w:r w:rsidR="000D2B36" w:rsidRPr="00137596">
              <w:rPr>
                <w:rStyle w:val="Hyperlink"/>
                <w:noProof/>
              </w:rPr>
              <w:t>8.23</w:t>
            </w:r>
            <w:r w:rsidR="000D2B36">
              <w:rPr>
                <w:rFonts w:asciiTheme="minorHAnsi" w:eastAsiaTheme="minorEastAsia" w:hAnsiTheme="minorHAnsi" w:cstheme="minorBidi"/>
                <w:noProof/>
                <w:sz w:val="22"/>
                <w:szCs w:val="22"/>
                <w:lang w:eastAsia="en-GB"/>
              </w:rPr>
              <w:tab/>
            </w:r>
            <w:r w:rsidR="000D2B36" w:rsidRPr="00137596">
              <w:rPr>
                <w:rStyle w:val="Hyperlink"/>
                <w:noProof/>
              </w:rPr>
              <w:t>Asbestos</w:t>
            </w:r>
            <w:r w:rsidR="000D2B36">
              <w:rPr>
                <w:noProof/>
                <w:webHidden/>
              </w:rPr>
              <w:tab/>
            </w:r>
            <w:r w:rsidR="000D2B36">
              <w:rPr>
                <w:noProof/>
                <w:webHidden/>
              </w:rPr>
              <w:fldChar w:fldCharType="begin"/>
            </w:r>
            <w:r w:rsidR="000D2B36">
              <w:rPr>
                <w:noProof/>
                <w:webHidden/>
              </w:rPr>
              <w:instrText xml:space="preserve"> PAGEREF _Toc97283200 \h </w:instrText>
            </w:r>
            <w:r w:rsidR="000D2B36">
              <w:rPr>
                <w:noProof/>
                <w:webHidden/>
              </w:rPr>
            </w:r>
            <w:r w:rsidR="000D2B36">
              <w:rPr>
                <w:noProof/>
                <w:webHidden/>
              </w:rPr>
              <w:fldChar w:fldCharType="separate"/>
            </w:r>
            <w:r w:rsidR="000D2B36">
              <w:rPr>
                <w:noProof/>
                <w:webHidden/>
              </w:rPr>
              <w:t>33</w:t>
            </w:r>
            <w:r w:rsidR="000D2B36">
              <w:rPr>
                <w:noProof/>
                <w:webHidden/>
              </w:rPr>
              <w:fldChar w:fldCharType="end"/>
            </w:r>
          </w:hyperlink>
        </w:p>
        <w:p w14:paraId="7ABBDA7A" w14:textId="3A33F0AB" w:rsidR="000D2B36" w:rsidRDefault="00526F79">
          <w:pPr>
            <w:pStyle w:val="TOC2"/>
            <w:rPr>
              <w:rFonts w:asciiTheme="minorHAnsi" w:eastAsiaTheme="minorEastAsia" w:hAnsiTheme="minorHAnsi" w:cstheme="minorBidi"/>
              <w:noProof/>
              <w:sz w:val="22"/>
              <w:szCs w:val="22"/>
              <w:lang w:eastAsia="en-GB"/>
            </w:rPr>
          </w:pPr>
          <w:hyperlink w:anchor="_Toc97283201" w:history="1">
            <w:r w:rsidR="000D2B36" w:rsidRPr="00137596">
              <w:rPr>
                <w:rStyle w:val="Hyperlink"/>
                <w:noProof/>
              </w:rPr>
              <w:t>8.24</w:t>
            </w:r>
            <w:r w:rsidR="000D2B36">
              <w:rPr>
                <w:rFonts w:asciiTheme="minorHAnsi" w:eastAsiaTheme="minorEastAsia" w:hAnsiTheme="minorHAnsi" w:cstheme="minorBidi"/>
                <w:noProof/>
                <w:sz w:val="22"/>
                <w:szCs w:val="22"/>
                <w:lang w:eastAsia="en-GB"/>
              </w:rPr>
              <w:tab/>
            </w:r>
            <w:r w:rsidR="000D2B36" w:rsidRPr="00137596">
              <w:rPr>
                <w:rStyle w:val="Hyperlink"/>
                <w:noProof/>
              </w:rPr>
              <w:t>Use of Chemicals (COSHH)</w:t>
            </w:r>
            <w:r w:rsidR="000D2B36">
              <w:rPr>
                <w:noProof/>
                <w:webHidden/>
              </w:rPr>
              <w:tab/>
            </w:r>
            <w:r w:rsidR="000D2B36">
              <w:rPr>
                <w:noProof/>
                <w:webHidden/>
              </w:rPr>
              <w:fldChar w:fldCharType="begin"/>
            </w:r>
            <w:r w:rsidR="000D2B36">
              <w:rPr>
                <w:noProof/>
                <w:webHidden/>
              </w:rPr>
              <w:instrText xml:space="preserve"> PAGEREF _Toc97283201 \h </w:instrText>
            </w:r>
            <w:r w:rsidR="000D2B36">
              <w:rPr>
                <w:noProof/>
                <w:webHidden/>
              </w:rPr>
            </w:r>
            <w:r w:rsidR="000D2B36">
              <w:rPr>
                <w:noProof/>
                <w:webHidden/>
              </w:rPr>
              <w:fldChar w:fldCharType="separate"/>
            </w:r>
            <w:r w:rsidR="000D2B36">
              <w:rPr>
                <w:noProof/>
                <w:webHidden/>
              </w:rPr>
              <w:t>34</w:t>
            </w:r>
            <w:r w:rsidR="000D2B36">
              <w:rPr>
                <w:noProof/>
                <w:webHidden/>
              </w:rPr>
              <w:fldChar w:fldCharType="end"/>
            </w:r>
          </w:hyperlink>
        </w:p>
        <w:p w14:paraId="13B96D6A" w14:textId="11CF3B0D" w:rsidR="000D2B36" w:rsidRDefault="00526F79">
          <w:pPr>
            <w:pStyle w:val="TOC2"/>
            <w:rPr>
              <w:rFonts w:asciiTheme="minorHAnsi" w:eastAsiaTheme="minorEastAsia" w:hAnsiTheme="minorHAnsi" w:cstheme="minorBidi"/>
              <w:noProof/>
              <w:sz w:val="22"/>
              <w:szCs w:val="22"/>
              <w:lang w:eastAsia="en-GB"/>
            </w:rPr>
          </w:pPr>
          <w:hyperlink w:anchor="_Toc97283202" w:history="1">
            <w:r w:rsidR="000D2B36" w:rsidRPr="00137596">
              <w:rPr>
                <w:rStyle w:val="Hyperlink"/>
                <w:noProof/>
              </w:rPr>
              <w:t>8.25</w:t>
            </w:r>
            <w:r w:rsidR="000D2B36">
              <w:rPr>
                <w:rFonts w:asciiTheme="minorHAnsi" w:eastAsiaTheme="minorEastAsia" w:hAnsiTheme="minorHAnsi" w:cstheme="minorBidi"/>
                <w:noProof/>
                <w:sz w:val="22"/>
                <w:szCs w:val="22"/>
                <w:lang w:eastAsia="en-GB"/>
              </w:rPr>
              <w:tab/>
            </w:r>
            <w:r w:rsidR="000D2B36" w:rsidRPr="00137596">
              <w:rPr>
                <w:rStyle w:val="Hyperlink"/>
                <w:noProof/>
              </w:rPr>
              <w:t>Safety of Children and Other Vulnerable Residents</w:t>
            </w:r>
            <w:r w:rsidR="000D2B36">
              <w:rPr>
                <w:noProof/>
                <w:webHidden/>
              </w:rPr>
              <w:tab/>
            </w:r>
            <w:r w:rsidR="000D2B36">
              <w:rPr>
                <w:noProof/>
                <w:webHidden/>
              </w:rPr>
              <w:fldChar w:fldCharType="begin"/>
            </w:r>
            <w:r w:rsidR="000D2B36">
              <w:rPr>
                <w:noProof/>
                <w:webHidden/>
              </w:rPr>
              <w:instrText xml:space="preserve"> PAGEREF _Toc97283202 \h </w:instrText>
            </w:r>
            <w:r w:rsidR="000D2B36">
              <w:rPr>
                <w:noProof/>
                <w:webHidden/>
              </w:rPr>
            </w:r>
            <w:r w:rsidR="000D2B36">
              <w:rPr>
                <w:noProof/>
                <w:webHidden/>
              </w:rPr>
              <w:fldChar w:fldCharType="separate"/>
            </w:r>
            <w:r w:rsidR="000D2B36">
              <w:rPr>
                <w:noProof/>
                <w:webHidden/>
              </w:rPr>
              <w:t>34</w:t>
            </w:r>
            <w:r w:rsidR="000D2B36">
              <w:rPr>
                <w:noProof/>
                <w:webHidden/>
              </w:rPr>
              <w:fldChar w:fldCharType="end"/>
            </w:r>
          </w:hyperlink>
        </w:p>
        <w:p w14:paraId="4BA72EFC" w14:textId="37BA6F1D" w:rsidR="000D2B36" w:rsidRDefault="00526F79">
          <w:pPr>
            <w:pStyle w:val="TOC2"/>
            <w:rPr>
              <w:rFonts w:asciiTheme="minorHAnsi" w:eastAsiaTheme="minorEastAsia" w:hAnsiTheme="minorHAnsi" w:cstheme="minorBidi"/>
              <w:noProof/>
              <w:sz w:val="22"/>
              <w:szCs w:val="22"/>
              <w:lang w:eastAsia="en-GB"/>
            </w:rPr>
          </w:pPr>
          <w:hyperlink w:anchor="_Toc97283203" w:history="1">
            <w:r w:rsidR="000D2B36" w:rsidRPr="00137596">
              <w:rPr>
                <w:rStyle w:val="Hyperlink"/>
                <w:noProof/>
              </w:rPr>
              <w:t>8.26</w:t>
            </w:r>
            <w:r w:rsidR="000D2B36">
              <w:rPr>
                <w:rFonts w:asciiTheme="minorHAnsi" w:eastAsiaTheme="minorEastAsia" w:hAnsiTheme="minorHAnsi" w:cstheme="minorBidi"/>
                <w:noProof/>
                <w:sz w:val="22"/>
                <w:szCs w:val="22"/>
                <w:lang w:eastAsia="en-GB"/>
              </w:rPr>
              <w:tab/>
            </w:r>
            <w:r w:rsidR="000D2B36" w:rsidRPr="00137596">
              <w:rPr>
                <w:rStyle w:val="Hyperlink"/>
                <w:noProof/>
              </w:rPr>
              <w:t>Site Security</w:t>
            </w:r>
            <w:r w:rsidR="000D2B36">
              <w:rPr>
                <w:noProof/>
                <w:webHidden/>
              </w:rPr>
              <w:tab/>
            </w:r>
            <w:r w:rsidR="000D2B36">
              <w:rPr>
                <w:noProof/>
                <w:webHidden/>
              </w:rPr>
              <w:fldChar w:fldCharType="begin"/>
            </w:r>
            <w:r w:rsidR="000D2B36">
              <w:rPr>
                <w:noProof/>
                <w:webHidden/>
              </w:rPr>
              <w:instrText xml:space="preserve"> PAGEREF _Toc97283203 \h </w:instrText>
            </w:r>
            <w:r w:rsidR="000D2B36">
              <w:rPr>
                <w:noProof/>
                <w:webHidden/>
              </w:rPr>
            </w:r>
            <w:r w:rsidR="000D2B36">
              <w:rPr>
                <w:noProof/>
                <w:webHidden/>
              </w:rPr>
              <w:fldChar w:fldCharType="separate"/>
            </w:r>
            <w:r w:rsidR="000D2B36">
              <w:rPr>
                <w:noProof/>
                <w:webHidden/>
              </w:rPr>
              <w:t>35</w:t>
            </w:r>
            <w:r w:rsidR="000D2B36">
              <w:rPr>
                <w:noProof/>
                <w:webHidden/>
              </w:rPr>
              <w:fldChar w:fldCharType="end"/>
            </w:r>
          </w:hyperlink>
        </w:p>
        <w:p w14:paraId="67C24B37" w14:textId="02CEE6EA" w:rsidR="000D2B36" w:rsidRDefault="00526F79">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204" w:history="1">
            <w:r w:rsidR="000D2B36" w:rsidRPr="00137596">
              <w:rPr>
                <w:rStyle w:val="Hyperlink"/>
                <w:noProof/>
              </w:rPr>
              <w:t>9</w:t>
            </w:r>
            <w:r w:rsidR="000D2B36">
              <w:rPr>
                <w:rFonts w:asciiTheme="minorHAnsi" w:eastAsiaTheme="minorEastAsia" w:hAnsiTheme="minorHAnsi" w:cstheme="minorBidi"/>
                <w:noProof/>
                <w:sz w:val="22"/>
                <w:szCs w:val="22"/>
                <w:lang w:eastAsia="en-GB"/>
              </w:rPr>
              <w:tab/>
            </w:r>
            <w:r w:rsidR="000D2B36" w:rsidRPr="00137596">
              <w:rPr>
                <w:rStyle w:val="Hyperlink"/>
                <w:noProof/>
              </w:rPr>
              <w:t>Quality Management System</w:t>
            </w:r>
            <w:r w:rsidR="000D2B36">
              <w:rPr>
                <w:noProof/>
                <w:webHidden/>
              </w:rPr>
              <w:tab/>
            </w:r>
            <w:r w:rsidR="000D2B36">
              <w:rPr>
                <w:noProof/>
                <w:webHidden/>
              </w:rPr>
              <w:fldChar w:fldCharType="begin"/>
            </w:r>
            <w:r w:rsidR="000D2B36">
              <w:rPr>
                <w:noProof/>
                <w:webHidden/>
              </w:rPr>
              <w:instrText xml:space="preserve"> PAGEREF _Toc97283204 \h </w:instrText>
            </w:r>
            <w:r w:rsidR="000D2B36">
              <w:rPr>
                <w:noProof/>
                <w:webHidden/>
              </w:rPr>
            </w:r>
            <w:r w:rsidR="000D2B36">
              <w:rPr>
                <w:noProof/>
                <w:webHidden/>
              </w:rPr>
              <w:fldChar w:fldCharType="separate"/>
            </w:r>
            <w:r w:rsidR="000D2B36">
              <w:rPr>
                <w:noProof/>
                <w:webHidden/>
              </w:rPr>
              <w:t>36</w:t>
            </w:r>
            <w:r w:rsidR="000D2B36">
              <w:rPr>
                <w:noProof/>
                <w:webHidden/>
              </w:rPr>
              <w:fldChar w:fldCharType="end"/>
            </w:r>
          </w:hyperlink>
        </w:p>
        <w:p w14:paraId="23CC7CBC" w14:textId="22540BA3" w:rsidR="000D2B36" w:rsidRDefault="00526F79">
          <w:pPr>
            <w:pStyle w:val="TOC2"/>
            <w:rPr>
              <w:rFonts w:asciiTheme="minorHAnsi" w:eastAsiaTheme="minorEastAsia" w:hAnsiTheme="minorHAnsi" w:cstheme="minorBidi"/>
              <w:noProof/>
              <w:sz w:val="22"/>
              <w:szCs w:val="22"/>
              <w:lang w:eastAsia="en-GB"/>
            </w:rPr>
          </w:pPr>
          <w:hyperlink w:anchor="_Toc97283205" w:history="1">
            <w:r w:rsidR="000D2B36" w:rsidRPr="00137596">
              <w:rPr>
                <w:rStyle w:val="Hyperlink"/>
                <w:noProof/>
              </w:rPr>
              <w:t>9.1</w:t>
            </w:r>
            <w:r w:rsidR="000D2B36">
              <w:rPr>
                <w:rFonts w:asciiTheme="minorHAnsi" w:eastAsiaTheme="minorEastAsia" w:hAnsiTheme="minorHAnsi" w:cstheme="minorBidi"/>
                <w:noProof/>
                <w:sz w:val="22"/>
                <w:szCs w:val="22"/>
                <w:lang w:eastAsia="en-GB"/>
              </w:rPr>
              <w:tab/>
            </w:r>
            <w:r w:rsidR="000D2B36" w:rsidRPr="00137596">
              <w:rPr>
                <w:rStyle w:val="Hyperlink"/>
                <w:noProof/>
              </w:rPr>
              <w:t>Labour and Material Supply</w:t>
            </w:r>
            <w:r w:rsidR="000D2B36">
              <w:rPr>
                <w:noProof/>
                <w:webHidden/>
              </w:rPr>
              <w:tab/>
            </w:r>
            <w:r w:rsidR="000D2B36">
              <w:rPr>
                <w:noProof/>
                <w:webHidden/>
              </w:rPr>
              <w:fldChar w:fldCharType="begin"/>
            </w:r>
            <w:r w:rsidR="000D2B36">
              <w:rPr>
                <w:noProof/>
                <w:webHidden/>
              </w:rPr>
              <w:instrText xml:space="preserve"> PAGEREF _Toc97283205 \h </w:instrText>
            </w:r>
            <w:r w:rsidR="000D2B36">
              <w:rPr>
                <w:noProof/>
                <w:webHidden/>
              </w:rPr>
            </w:r>
            <w:r w:rsidR="000D2B36">
              <w:rPr>
                <w:noProof/>
                <w:webHidden/>
              </w:rPr>
              <w:fldChar w:fldCharType="separate"/>
            </w:r>
            <w:r w:rsidR="000D2B36">
              <w:rPr>
                <w:noProof/>
                <w:webHidden/>
              </w:rPr>
              <w:t>36</w:t>
            </w:r>
            <w:r w:rsidR="000D2B36">
              <w:rPr>
                <w:noProof/>
                <w:webHidden/>
              </w:rPr>
              <w:fldChar w:fldCharType="end"/>
            </w:r>
          </w:hyperlink>
        </w:p>
        <w:p w14:paraId="76DA0685" w14:textId="0A6C3E0E" w:rsidR="000D2B36" w:rsidRDefault="00526F79">
          <w:pPr>
            <w:pStyle w:val="TOC2"/>
            <w:rPr>
              <w:rFonts w:asciiTheme="minorHAnsi" w:eastAsiaTheme="minorEastAsia" w:hAnsiTheme="minorHAnsi" w:cstheme="minorBidi"/>
              <w:noProof/>
              <w:sz w:val="22"/>
              <w:szCs w:val="22"/>
              <w:lang w:eastAsia="en-GB"/>
            </w:rPr>
          </w:pPr>
          <w:hyperlink w:anchor="_Toc97283206" w:history="1">
            <w:r w:rsidR="000D2B36" w:rsidRPr="00137596">
              <w:rPr>
                <w:rStyle w:val="Hyperlink"/>
                <w:noProof/>
              </w:rPr>
              <w:t>9.2</w:t>
            </w:r>
            <w:r w:rsidR="000D2B36">
              <w:rPr>
                <w:rFonts w:asciiTheme="minorHAnsi" w:eastAsiaTheme="minorEastAsia" w:hAnsiTheme="minorHAnsi" w:cstheme="minorBidi"/>
                <w:noProof/>
                <w:sz w:val="22"/>
                <w:szCs w:val="22"/>
                <w:lang w:eastAsia="en-GB"/>
              </w:rPr>
              <w:tab/>
            </w:r>
            <w:r w:rsidR="000D2B36" w:rsidRPr="00137596">
              <w:rPr>
                <w:rStyle w:val="Hyperlink"/>
                <w:noProof/>
              </w:rPr>
              <w:t>Pre-Commencement Inspection of Orders</w:t>
            </w:r>
            <w:r w:rsidR="000D2B36">
              <w:rPr>
                <w:noProof/>
                <w:webHidden/>
              </w:rPr>
              <w:tab/>
            </w:r>
            <w:r w:rsidR="000D2B36">
              <w:rPr>
                <w:noProof/>
                <w:webHidden/>
              </w:rPr>
              <w:fldChar w:fldCharType="begin"/>
            </w:r>
            <w:r w:rsidR="000D2B36">
              <w:rPr>
                <w:noProof/>
                <w:webHidden/>
              </w:rPr>
              <w:instrText xml:space="preserve"> PAGEREF _Toc97283206 \h </w:instrText>
            </w:r>
            <w:r w:rsidR="000D2B36">
              <w:rPr>
                <w:noProof/>
                <w:webHidden/>
              </w:rPr>
            </w:r>
            <w:r w:rsidR="000D2B36">
              <w:rPr>
                <w:noProof/>
                <w:webHidden/>
              </w:rPr>
              <w:fldChar w:fldCharType="separate"/>
            </w:r>
            <w:r w:rsidR="000D2B36">
              <w:rPr>
                <w:noProof/>
                <w:webHidden/>
              </w:rPr>
              <w:t>36</w:t>
            </w:r>
            <w:r w:rsidR="000D2B36">
              <w:rPr>
                <w:noProof/>
                <w:webHidden/>
              </w:rPr>
              <w:fldChar w:fldCharType="end"/>
            </w:r>
          </w:hyperlink>
        </w:p>
        <w:p w14:paraId="25390E6F" w14:textId="49577E27" w:rsidR="000D2B36" w:rsidRDefault="00526F79">
          <w:pPr>
            <w:pStyle w:val="TOC2"/>
            <w:rPr>
              <w:rFonts w:asciiTheme="minorHAnsi" w:eastAsiaTheme="minorEastAsia" w:hAnsiTheme="minorHAnsi" w:cstheme="minorBidi"/>
              <w:noProof/>
              <w:sz w:val="22"/>
              <w:szCs w:val="22"/>
              <w:lang w:eastAsia="en-GB"/>
            </w:rPr>
          </w:pPr>
          <w:hyperlink w:anchor="_Toc97283207" w:history="1">
            <w:r w:rsidR="000D2B36" w:rsidRPr="00137596">
              <w:rPr>
                <w:rStyle w:val="Hyperlink"/>
                <w:noProof/>
              </w:rPr>
              <w:t>9.3</w:t>
            </w:r>
            <w:r w:rsidR="000D2B36">
              <w:rPr>
                <w:rFonts w:asciiTheme="minorHAnsi" w:eastAsiaTheme="minorEastAsia" w:hAnsiTheme="minorHAnsi" w:cstheme="minorBidi"/>
                <w:noProof/>
                <w:sz w:val="22"/>
                <w:szCs w:val="22"/>
                <w:lang w:eastAsia="en-GB"/>
              </w:rPr>
              <w:tab/>
            </w:r>
            <w:r w:rsidR="000D2B36" w:rsidRPr="00137596">
              <w:rPr>
                <w:rStyle w:val="Hyperlink"/>
                <w:noProof/>
              </w:rPr>
              <w:t>Post-Completion Inspection of Orders</w:t>
            </w:r>
            <w:r w:rsidR="000D2B36">
              <w:rPr>
                <w:noProof/>
                <w:webHidden/>
              </w:rPr>
              <w:tab/>
            </w:r>
            <w:r w:rsidR="000D2B36">
              <w:rPr>
                <w:noProof/>
                <w:webHidden/>
              </w:rPr>
              <w:fldChar w:fldCharType="begin"/>
            </w:r>
            <w:r w:rsidR="000D2B36">
              <w:rPr>
                <w:noProof/>
                <w:webHidden/>
              </w:rPr>
              <w:instrText xml:space="preserve"> PAGEREF _Toc97283207 \h </w:instrText>
            </w:r>
            <w:r w:rsidR="000D2B36">
              <w:rPr>
                <w:noProof/>
                <w:webHidden/>
              </w:rPr>
            </w:r>
            <w:r w:rsidR="000D2B36">
              <w:rPr>
                <w:noProof/>
                <w:webHidden/>
              </w:rPr>
              <w:fldChar w:fldCharType="separate"/>
            </w:r>
            <w:r w:rsidR="000D2B36">
              <w:rPr>
                <w:noProof/>
                <w:webHidden/>
              </w:rPr>
              <w:t>36</w:t>
            </w:r>
            <w:r w:rsidR="000D2B36">
              <w:rPr>
                <w:noProof/>
                <w:webHidden/>
              </w:rPr>
              <w:fldChar w:fldCharType="end"/>
            </w:r>
          </w:hyperlink>
        </w:p>
        <w:p w14:paraId="18EB8461" w14:textId="16F23F36" w:rsidR="000D2B36" w:rsidRDefault="00526F79">
          <w:pPr>
            <w:pStyle w:val="TOC2"/>
            <w:rPr>
              <w:rFonts w:asciiTheme="minorHAnsi" w:eastAsiaTheme="minorEastAsia" w:hAnsiTheme="minorHAnsi" w:cstheme="minorBidi"/>
              <w:noProof/>
              <w:sz w:val="22"/>
              <w:szCs w:val="22"/>
              <w:lang w:eastAsia="en-GB"/>
            </w:rPr>
          </w:pPr>
          <w:hyperlink w:anchor="_Toc97283208" w:history="1">
            <w:r w:rsidR="000D2B36" w:rsidRPr="00137596">
              <w:rPr>
                <w:rStyle w:val="Hyperlink"/>
                <w:noProof/>
              </w:rPr>
              <w:t>9.4</w:t>
            </w:r>
            <w:r w:rsidR="000D2B36">
              <w:rPr>
                <w:rFonts w:asciiTheme="minorHAnsi" w:eastAsiaTheme="minorEastAsia" w:hAnsiTheme="minorHAnsi" w:cstheme="minorBidi"/>
                <w:noProof/>
                <w:sz w:val="22"/>
                <w:szCs w:val="22"/>
                <w:lang w:eastAsia="en-GB"/>
              </w:rPr>
              <w:tab/>
            </w:r>
            <w:r w:rsidR="000D2B36" w:rsidRPr="00137596">
              <w:rPr>
                <w:rStyle w:val="Hyperlink"/>
                <w:noProof/>
              </w:rPr>
              <w:t>Assisted Site Inspections</w:t>
            </w:r>
            <w:r w:rsidR="000D2B36">
              <w:rPr>
                <w:noProof/>
                <w:webHidden/>
              </w:rPr>
              <w:tab/>
            </w:r>
            <w:r w:rsidR="000D2B36">
              <w:rPr>
                <w:noProof/>
                <w:webHidden/>
              </w:rPr>
              <w:fldChar w:fldCharType="begin"/>
            </w:r>
            <w:r w:rsidR="000D2B36">
              <w:rPr>
                <w:noProof/>
                <w:webHidden/>
              </w:rPr>
              <w:instrText xml:space="preserve"> PAGEREF _Toc97283208 \h </w:instrText>
            </w:r>
            <w:r w:rsidR="000D2B36">
              <w:rPr>
                <w:noProof/>
                <w:webHidden/>
              </w:rPr>
            </w:r>
            <w:r w:rsidR="000D2B36">
              <w:rPr>
                <w:noProof/>
                <w:webHidden/>
              </w:rPr>
              <w:fldChar w:fldCharType="separate"/>
            </w:r>
            <w:r w:rsidR="000D2B36">
              <w:rPr>
                <w:noProof/>
                <w:webHidden/>
              </w:rPr>
              <w:t>37</w:t>
            </w:r>
            <w:r w:rsidR="000D2B36">
              <w:rPr>
                <w:noProof/>
                <w:webHidden/>
              </w:rPr>
              <w:fldChar w:fldCharType="end"/>
            </w:r>
          </w:hyperlink>
        </w:p>
        <w:p w14:paraId="1E423EBA" w14:textId="3A3EA321" w:rsidR="000D2B36" w:rsidRDefault="00526F79">
          <w:pPr>
            <w:pStyle w:val="TOC2"/>
            <w:rPr>
              <w:rFonts w:asciiTheme="minorHAnsi" w:eastAsiaTheme="minorEastAsia" w:hAnsiTheme="minorHAnsi" w:cstheme="minorBidi"/>
              <w:noProof/>
              <w:sz w:val="22"/>
              <w:szCs w:val="22"/>
              <w:lang w:eastAsia="en-GB"/>
            </w:rPr>
          </w:pPr>
          <w:hyperlink w:anchor="_Toc97283209" w:history="1">
            <w:r w:rsidR="000D2B36" w:rsidRPr="00137596">
              <w:rPr>
                <w:rStyle w:val="Hyperlink"/>
                <w:noProof/>
              </w:rPr>
              <w:t>9.5</w:t>
            </w:r>
            <w:r w:rsidR="000D2B36">
              <w:rPr>
                <w:rFonts w:asciiTheme="minorHAnsi" w:eastAsiaTheme="minorEastAsia" w:hAnsiTheme="minorHAnsi" w:cstheme="minorBidi"/>
                <w:noProof/>
                <w:sz w:val="22"/>
                <w:szCs w:val="22"/>
                <w:lang w:eastAsia="en-GB"/>
              </w:rPr>
              <w:tab/>
            </w:r>
            <w:r w:rsidR="000D2B36" w:rsidRPr="00137596">
              <w:rPr>
                <w:rStyle w:val="Hyperlink"/>
                <w:noProof/>
              </w:rPr>
              <w:t>Complaints</w:t>
            </w:r>
            <w:r w:rsidR="000D2B36">
              <w:rPr>
                <w:noProof/>
                <w:webHidden/>
              </w:rPr>
              <w:tab/>
            </w:r>
            <w:r w:rsidR="000D2B36">
              <w:rPr>
                <w:noProof/>
                <w:webHidden/>
              </w:rPr>
              <w:fldChar w:fldCharType="begin"/>
            </w:r>
            <w:r w:rsidR="000D2B36">
              <w:rPr>
                <w:noProof/>
                <w:webHidden/>
              </w:rPr>
              <w:instrText xml:space="preserve"> PAGEREF _Toc97283209 \h </w:instrText>
            </w:r>
            <w:r w:rsidR="000D2B36">
              <w:rPr>
                <w:noProof/>
                <w:webHidden/>
              </w:rPr>
            </w:r>
            <w:r w:rsidR="000D2B36">
              <w:rPr>
                <w:noProof/>
                <w:webHidden/>
              </w:rPr>
              <w:fldChar w:fldCharType="separate"/>
            </w:r>
            <w:r w:rsidR="000D2B36">
              <w:rPr>
                <w:noProof/>
                <w:webHidden/>
              </w:rPr>
              <w:t>37</w:t>
            </w:r>
            <w:r w:rsidR="000D2B36">
              <w:rPr>
                <w:noProof/>
                <w:webHidden/>
              </w:rPr>
              <w:fldChar w:fldCharType="end"/>
            </w:r>
          </w:hyperlink>
        </w:p>
        <w:p w14:paraId="6E6D35F7" w14:textId="2295C4A5" w:rsidR="000D2B36" w:rsidRDefault="00526F79">
          <w:pPr>
            <w:pStyle w:val="TOC2"/>
            <w:rPr>
              <w:rFonts w:asciiTheme="minorHAnsi" w:eastAsiaTheme="minorEastAsia" w:hAnsiTheme="minorHAnsi" w:cstheme="minorBidi"/>
              <w:noProof/>
              <w:sz w:val="22"/>
              <w:szCs w:val="22"/>
              <w:lang w:eastAsia="en-GB"/>
            </w:rPr>
          </w:pPr>
          <w:hyperlink w:anchor="_Toc97283210" w:history="1">
            <w:r w:rsidR="000D2B36" w:rsidRPr="00137596">
              <w:rPr>
                <w:rStyle w:val="Hyperlink"/>
                <w:noProof/>
              </w:rPr>
              <w:t>9.6</w:t>
            </w:r>
            <w:r w:rsidR="000D2B36">
              <w:rPr>
                <w:rFonts w:asciiTheme="minorHAnsi" w:eastAsiaTheme="minorEastAsia" w:hAnsiTheme="minorHAnsi" w:cstheme="minorBidi"/>
                <w:noProof/>
                <w:sz w:val="22"/>
                <w:szCs w:val="22"/>
                <w:lang w:eastAsia="en-GB"/>
              </w:rPr>
              <w:tab/>
            </w:r>
            <w:r w:rsidR="000D2B36" w:rsidRPr="00137596">
              <w:rPr>
                <w:rStyle w:val="Hyperlink"/>
                <w:noProof/>
              </w:rPr>
              <w:t>Site Supervision</w:t>
            </w:r>
            <w:r w:rsidR="000D2B36">
              <w:rPr>
                <w:noProof/>
                <w:webHidden/>
              </w:rPr>
              <w:tab/>
            </w:r>
            <w:r w:rsidR="000D2B36">
              <w:rPr>
                <w:noProof/>
                <w:webHidden/>
              </w:rPr>
              <w:fldChar w:fldCharType="begin"/>
            </w:r>
            <w:r w:rsidR="000D2B36">
              <w:rPr>
                <w:noProof/>
                <w:webHidden/>
              </w:rPr>
              <w:instrText xml:space="preserve"> PAGEREF _Toc97283210 \h </w:instrText>
            </w:r>
            <w:r w:rsidR="000D2B36">
              <w:rPr>
                <w:noProof/>
                <w:webHidden/>
              </w:rPr>
            </w:r>
            <w:r w:rsidR="000D2B36">
              <w:rPr>
                <w:noProof/>
                <w:webHidden/>
              </w:rPr>
              <w:fldChar w:fldCharType="separate"/>
            </w:r>
            <w:r w:rsidR="000D2B36">
              <w:rPr>
                <w:noProof/>
                <w:webHidden/>
              </w:rPr>
              <w:t>38</w:t>
            </w:r>
            <w:r w:rsidR="000D2B36">
              <w:rPr>
                <w:noProof/>
                <w:webHidden/>
              </w:rPr>
              <w:fldChar w:fldCharType="end"/>
            </w:r>
          </w:hyperlink>
        </w:p>
        <w:p w14:paraId="6EBC411C" w14:textId="475B48F9" w:rsidR="000D2B36" w:rsidRDefault="00526F79">
          <w:pPr>
            <w:pStyle w:val="TOC2"/>
            <w:rPr>
              <w:rFonts w:asciiTheme="minorHAnsi" w:eastAsiaTheme="minorEastAsia" w:hAnsiTheme="minorHAnsi" w:cstheme="minorBidi"/>
              <w:noProof/>
              <w:sz w:val="22"/>
              <w:szCs w:val="22"/>
              <w:lang w:eastAsia="en-GB"/>
            </w:rPr>
          </w:pPr>
          <w:hyperlink w:anchor="_Toc97283211" w:history="1">
            <w:r w:rsidR="000D2B36" w:rsidRPr="00137596">
              <w:rPr>
                <w:rStyle w:val="Hyperlink"/>
                <w:noProof/>
              </w:rPr>
              <w:t>9.7</w:t>
            </w:r>
            <w:r w:rsidR="000D2B36">
              <w:rPr>
                <w:rFonts w:asciiTheme="minorHAnsi" w:eastAsiaTheme="minorEastAsia" w:hAnsiTheme="minorHAnsi" w:cstheme="minorBidi"/>
                <w:noProof/>
                <w:sz w:val="22"/>
                <w:szCs w:val="22"/>
                <w:lang w:eastAsia="en-GB"/>
              </w:rPr>
              <w:tab/>
            </w:r>
            <w:r w:rsidR="000D2B36" w:rsidRPr="00137596">
              <w:rPr>
                <w:rStyle w:val="Hyperlink"/>
                <w:noProof/>
              </w:rPr>
              <w:t>Co-ordination</w:t>
            </w:r>
            <w:r w:rsidR="000D2B36">
              <w:rPr>
                <w:noProof/>
                <w:webHidden/>
              </w:rPr>
              <w:tab/>
            </w:r>
            <w:r w:rsidR="000D2B36">
              <w:rPr>
                <w:noProof/>
                <w:webHidden/>
              </w:rPr>
              <w:fldChar w:fldCharType="begin"/>
            </w:r>
            <w:r w:rsidR="000D2B36">
              <w:rPr>
                <w:noProof/>
                <w:webHidden/>
              </w:rPr>
              <w:instrText xml:space="preserve"> PAGEREF _Toc97283211 \h </w:instrText>
            </w:r>
            <w:r w:rsidR="000D2B36">
              <w:rPr>
                <w:noProof/>
                <w:webHidden/>
              </w:rPr>
            </w:r>
            <w:r w:rsidR="000D2B36">
              <w:rPr>
                <w:noProof/>
                <w:webHidden/>
              </w:rPr>
              <w:fldChar w:fldCharType="separate"/>
            </w:r>
            <w:r w:rsidR="000D2B36">
              <w:rPr>
                <w:noProof/>
                <w:webHidden/>
              </w:rPr>
              <w:t>38</w:t>
            </w:r>
            <w:r w:rsidR="000D2B36">
              <w:rPr>
                <w:noProof/>
                <w:webHidden/>
              </w:rPr>
              <w:fldChar w:fldCharType="end"/>
            </w:r>
          </w:hyperlink>
        </w:p>
        <w:p w14:paraId="471ABD17" w14:textId="53E50A46" w:rsidR="000D2B36" w:rsidRDefault="00526F79">
          <w:pPr>
            <w:pStyle w:val="TOC2"/>
            <w:rPr>
              <w:rFonts w:asciiTheme="minorHAnsi" w:eastAsiaTheme="minorEastAsia" w:hAnsiTheme="minorHAnsi" w:cstheme="minorBidi"/>
              <w:noProof/>
              <w:sz w:val="22"/>
              <w:szCs w:val="22"/>
              <w:lang w:eastAsia="en-GB"/>
            </w:rPr>
          </w:pPr>
          <w:hyperlink w:anchor="_Toc97283212" w:history="1">
            <w:r w:rsidR="000D2B36" w:rsidRPr="00137596">
              <w:rPr>
                <w:rStyle w:val="Hyperlink"/>
                <w:noProof/>
              </w:rPr>
              <w:t>9.8</w:t>
            </w:r>
            <w:r w:rsidR="000D2B36">
              <w:rPr>
                <w:rFonts w:asciiTheme="minorHAnsi" w:eastAsiaTheme="minorEastAsia" w:hAnsiTheme="minorHAnsi" w:cstheme="minorBidi"/>
                <w:noProof/>
                <w:sz w:val="22"/>
                <w:szCs w:val="22"/>
                <w:lang w:eastAsia="en-GB"/>
              </w:rPr>
              <w:tab/>
            </w:r>
            <w:r w:rsidR="000D2B36" w:rsidRPr="00137596">
              <w:rPr>
                <w:rStyle w:val="Hyperlink"/>
                <w:noProof/>
              </w:rPr>
              <w:t>Setting Out / Dimensions</w:t>
            </w:r>
            <w:r w:rsidR="000D2B36">
              <w:rPr>
                <w:noProof/>
                <w:webHidden/>
              </w:rPr>
              <w:tab/>
            </w:r>
            <w:r w:rsidR="000D2B36">
              <w:rPr>
                <w:noProof/>
                <w:webHidden/>
              </w:rPr>
              <w:fldChar w:fldCharType="begin"/>
            </w:r>
            <w:r w:rsidR="000D2B36">
              <w:rPr>
                <w:noProof/>
                <w:webHidden/>
              </w:rPr>
              <w:instrText xml:space="preserve"> PAGEREF _Toc97283212 \h </w:instrText>
            </w:r>
            <w:r w:rsidR="000D2B36">
              <w:rPr>
                <w:noProof/>
                <w:webHidden/>
              </w:rPr>
            </w:r>
            <w:r w:rsidR="000D2B36">
              <w:rPr>
                <w:noProof/>
                <w:webHidden/>
              </w:rPr>
              <w:fldChar w:fldCharType="separate"/>
            </w:r>
            <w:r w:rsidR="000D2B36">
              <w:rPr>
                <w:noProof/>
                <w:webHidden/>
              </w:rPr>
              <w:t>39</w:t>
            </w:r>
            <w:r w:rsidR="000D2B36">
              <w:rPr>
                <w:noProof/>
                <w:webHidden/>
              </w:rPr>
              <w:fldChar w:fldCharType="end"/>
            </w:r>
          </w:hyperlink>
        </w:p>
        <w:p w14:paraId="67D5072D" w14:textId="0B3859F4" w:rsidR="000D2B36" w:rsidRDefault="00526F79">
          <w:pPr>
            <w:pStyle w:val="TOC2"/>
            <w:rPr>
              <w:rFonts w:asciiTheme="minorHAnsi" w:eastAsiaTheme="minorEastAsia" w:hAnsiTheme="minorHAnsi" w:cstheme="minorBidi"/>
              <w:noProof/>
              <w:sz w:val="22"/>
              <w:szCs w:val="22"/>
              <w:lang w:eastAsia="en-GB"/>
            </w:rPr>
          </w:pPr>
          <w:hyperlink w:anchor="_Toc97283213" w:history="1">
            <w:r w:rsidR="000D2B36" w:rsidRPr="00137596">
              <w:rPr>
                <w:rStyle w:val="Hyperlink"/>
                <w:noProof/>
              </w:rPr>
              <w:t>9.9</w:t>
            </w:r>
            <w:r w:rsidR="000D2B36">
              <w:rPr>
                <w:rFonts w:asciiTheme="minorHAnsi" w:eastAsiaTheme="minorEastAsia" w:hAnsiTheme="minorHAnsi" w:cstheme="minorBidi"/>
                <w:noProof/>
                <w:sz w:val="22"/>
                <w:szCs w:val="22"/>
                <w:lang w:eastAsia="en-GB"/>
              </w:rPr>
              <w:tab/>
            </w:r>
            <w:r w:rsidR="000D2B36" w:rsidRPr="00137596">
              <w:rPr>
                <w:rStyle w:val="Hyperlink"/>
                <w:noProof/>
              </w:rPr>
              <w:t>Materials</w:t>
            </w:r>
            <w:r w:rsidR="000D2B36">
              <w:rPr>
                <w:noProof/>
                <w:webHidden/>
              </w:rPr>
              <w:tab/>
            </w:r>
            <w:r w:rsidR="000D2B36">
              <w:rPr>
                <w:noProof/>
                <w:webHidden/>
              </w:rPr>
              <w:fldChar w:fldCharType="begin"/>
            </w:r>
            <w:r w:rsidR="000D2B36">
              <w:rPr>
                <w:noProof/>
                <w:webHidden/>
              </w:rPr>
              <w:instrText xml:space="preserve"> PAGEREF _Toc97283213 \h </w:instrText>
            </w:r>
            <w:r w:rsidR="000D2B36">
              <w:rPr>
                <w:noProof/>
                <w:webHidden/>
              </w:rPr>
            </w:r>
            <w:r w:rsidR="000D2B36">
              <w:rPr>
                <w:noProof/>
                <w:webHidden/>
              </w:rPr>
              <w:fldChar w:fldCharType="separate"/>
            </w:r>
            <w:r w:rsidR="000D2B36">
              <w:rPr>
                <w:noProof/>
                <w:webHidden/>
              </w:rPr>
              <w:t>39</w:t>
            </w:r>
            <w:r w:rsidR="000D2B36">
              <w:rPr>
                <w:noProof/>
                <w:webHidden/>
              </w:rPr>
              <w:fldChar w:fldCharType="end"/>
            </w:r>
          </w:hyperlink>
        </w:p>
        <w:p w14:paraId="728131CC" w14:textId="4B776774" w:rsidR="000D2B36" w:rsidRDefault="00526F79">
          <w:pPr>
            <w:pStyle w:val="TOC2"/>
            <w:rPr>
              <w:rFonts w:asciiTheme="minorHAnsi" w:eastAsiaTheme="minorEastAsia" w:hAnsiTheme="minorHAnsi" w:cstheme="minorBidi"/>
              <w:noProof/>
              <w:sz w:val="22"/>
              <w:szCs w:val="22"/>
              <w:lang w:eastAsia="en-GB"/>
            </w:rPr>
          </w:pPr>
          <w:hyperlink w:anchor="_Toc97283214" w:history="1">
            <w:r w:rsidR="000D2B36" w:rsidRPr="00137596">
              <w:rPr>
                <w:rStyle w:val="Hyperlink"/>
                <w:noProof/>
              </w:rPr>
              <w:t>9.10</w:t>
            </w:r>
            <w:r w:rsidR="000D2B36">
              <w:rPr>
                <w:rFonts w:asciiTheme="minorHAnsi" w:eastAsiaTheme="minorEastAsia" w:hAnsiTheme="minorHAnsi" w:cstheme="minorBidi"/>
                <w:noProof/>
                <w:sz w:val="22"/>
                <w:szCs w:val="22"/>
                <w:lang w:eastAsia="en-GB"/>
              </w:rPr>
              <w:tab/>
            </w:r>
            <w:r w:rsidR="000D2B36" w:rsidRPr="00137596">
              <w:rPr>
                <w:rStyle w:val="Hyperlink"/>
                <w:noProof/>
              </w:rPr>
              <w:t>Testing Materials / Samples</w:t>
            </w:r>
            <w:r w:rsidR="000D2B36">
              <w:rPr>
                <w:noProof/>
                <w:webHidden/>
              </w:rPr>
              <w:tab/>
            </w:r>
            <w:r w:rsidR="000D2B36">
              <w:rPr>
                <w:noProof/>
                <w:webHidden/>
              </w:rPr>
              <w:fldChar w:fldCharType="begin"/>
            </w:r>
            <w:r w:rsidR="000D2B36">
              <w:rPr>
                <w:noProof/>
                <w:webHidden/>
              </w:rPr>
              <w:instrText xml:space="preserve"> PAGEREF _Toc97283214 \h </w:instrText>
            </w:r>
            <w:r w:rsidR="000D2B36">
              <w:rPr>
                <w:noProof/>
                <w:webHidden/>
              </w:rPr>
            </w:r>
            <w:r w:rsidR="000D2B36">
              <w:rPr>
                <w:noProof/>
                <w:webHidden/>
              </w:rPr>
              <w:fldChar w:fldCharType="separate"/>
            </w:r>
            <w:r w:rsidR="000D2B36">
              <w:rPr>
                <w:noProof/>
                <w:webHidden/>
              </w:rPr>
              <w:t>40</w:t>
            </w:r>
            <w:r w:rsidR="000D2B36">
              <w:rPr>
                <w:noProof/>
                <w:webHidden/>
              </w:rPr>
              <w:fldChar w:fldCharType="end"/>
            </w:r>
          </w:hyperlink>
        </w:p>
        <w:p w14:paraId="616040E4" w14:textId="40CCCBBB" w:rsidR="000D2B36" w:rsidRDefault="00526F79">
          <w:pPr>
            <w:pStyle w:val="TOC2"/>
            <w:rPr>
              <w:rFonts w:asciiTheme="minorHAnsi" w:eastAsiaTheme="minorEastAsia" w:hAnsiTheme="minorHAnsi" w:cstheme="minorBidi"/>
              <w:noProof/>
              <w:sz w:val="22"/>
              <w:szCs w:val="22"/>
              <w:lang w:eastAsia="en-GB"/>
            </w:rPr>
          </w:pPr>
          <w:hyperlink w:anchor="_Toc97283215" w:history="1">
            <w:r w:rsidR="000D2B36" w:rsidRPr="00137596">
              <w:rPr>
                <w:rStyle w:val="Hyperlink"/>
                <w:noProof/>
              </w:rPr>
              <w:t>9.11</w:t>
            </w:r>
            <w:r w:rsidR="000D2B36">
              <w:rPr>
                <w:rFonts w:asciiTheme="minorHAnsi" w:eastAsiaTheme="minorEastAsia" w:hAnsiTheme="minorHAnsi" w:cstheme="minorBidi"/>
                <w:noProof/>
                <w:sz w:val="22"/>
                <w:szCs w:val="22"/>
                <w:lang w:eastAsia="en-GB"/>
              </w:rPr>
              <w:tab/>
            </w:r>
            <w:r w:rsidR="000D2B36" w:rsidRPr="00137596">
              <w:rPr>
                <w:rStyle w:val="Hyperlink"/>
                <w:noProof/>
              </w:rPr>
              <w:t>Working Practices</w:t>
            </w:r>
            <w:r w:rsidR="000D2B36">
              <w:rPr>
                <w:noProof/>
                <w:webHidden/>
              </w:rPr>
              <w:tab/>
            </w:r>
            <w:r w:rsidR="000D2B36">
              <w:rPr>
                <w:noProof/>
                <w:webHidden/>
              </w:rPr>
              <w:fldChar w:fldCharType="begin"/>
            </w:r>
            <w:r w:rsidR="000D2B36">
              <w:rPr>
                <w:noProof/>
                <w:webHidden/>
              </w:rPr>
              <w:instrText xml:space="preserve"> PAGEREF _Toc97283215 \h </w:instrText>
            </w:r>
            <w:r w:rsidR="000D2B36">
              <w:rPr>
                <w:noProof/>
                <w:webHidden/>
              </w:rPr>
            </w:r>
            <w:r w:rsidR="000D2B36">
              <w:rPr>
                <w:noProof/>
                <w:webHidden/>
              </w:rPr>
              <w:fldChar w:fldCharType="separate"/>
            </w:r>
            <w:r w:rsidR="000D2B36">
              <w:rPr>
                <w:noProof/>
                <w:webHidden/>
              </w:rPr>
              <w:t>40</w:t>
            </w:r>
            <w:r w:rsidR="000D2B36">
              <w:rPr>
                <w:noProof/>
                <w:webHidden/>
              </w:rPr>
              <w:fldChar w:fldCharType="end"/>
            </w:r>
          </w:hyperlink>
        </w:p>
        <w:p w14:paraId="44A64651" w14:textId="1E488FA1" w:rsidR="000D2B36" w:rsidRDefault="00526F79">
          <w:pPr>
            <w:pStyle w:val="TOC2"/>
            <w:rPr>
              <w:rFonts w:asciiTheme="minorHAnsi" w:eastAsiaTheme="minorEastAsia" w:hAnsiTheme="minorHAnsi" w:cstheme="minorBidi"/>
              <w:noProof/>
              <w:sz w:val="22"/>
              <w:szCs w:val="22"/>
              <w:lang w:eastAsia="en-GB"/>
            </w:rPr>
          </w:pPr>
          <w:hyperlink w:anchor="_Toc97283216" w:history="1">
            <w:r w:rsidR="000D2B36" w:rsidRPr="00137596">
              <w:rPr>
                <w:rStyle w:val="Hyperlink"/>
                <w:noProof/>
              </w:rPr>
              <w:t>9.12</w:t>
            </w:r>
            <w:r w:rsidR="000D2B36">
              <w:rPr>
                <w:rFonts w:asciiTheme="minorHAnsi" w:eastAsiaTheme="minorEastAsia" w:hAnsiTheme="minorHAnsi" w:cstheme="minorBidi"/>
                <w:noProof/>
                <w:sz w:val="22"/>
                <w:szCs w:val="22"/>
                <w:lang w:eastAsia="en-GB"/>
              </w:rPr>
              <w:tab/>
            </w:r>
            <w:r w:rsidR="000D2B36" w:rsidRPr="00137596">
              <w:rPr>
                <w:rStyle w:val="Hyperlink"/>
                <w:noProof/>
              </w:rPr>
              <w:t>Unsound Existing Brickwork and Timbers</w:t>
            </w:r>
            <w:r w:rsidR="000D2B36">
              <w:rPr>
                <w:noProof/>
                <w:webHidden/>
              </w:rPr>
              <w:tab/>
            </w:r>
            <w:r w:rsidR="000D2B36">
              <w:rPr>
                <w:noProof/>
                <w:webHidden/>
              </w:rPr>
              <w:fldChar w:fldCharType="begin"/>
            </w:r>
            <w:r w:rsidR="000D2B36">
              <w:rPr>
                <w:noProof/>
                <w:webHidden/>
              </w:rPr>
              <w:instrText xml:space="preserve"> PAGEREF _Toc97283216 \h </w:instrText>
            </w:r>
            <w:r w:rsidR="000D2B36">
              <w:rPr>
                <w:noProof/>
                <w:webHidden/>
              </w:rPr>
            </w:r>
            <w:r w:rsidR="000D2B36">
              <w:rPr>
                <w:noProof/>
                <w:webHidden/>
              </w:rPr>
              <w:fldChar w:fldCharType="separate"/>
            </w:r>
            <w:r w:rsidR="000D2B36">
              <w:rPr>
                <w:noProof/>
                <w:webHidden/>
              </w:rPr>
              <w:t>40</w:t>
            </w:r>
            <w:r w:rsidR="000D2B36">
              <w:rPr>
                <w:noProof/>
                <w:webHidden/>
              </w:rPr>
              <w:fldChar w:fldCharType="end"/>
            </w:r>
          </w:hyperlink>
        </w:p>
        <w:p w14:paraId="39E462F3" w14:textId="1800AF71" w:rsidR="000D2B36" w:rsidRDefault="00526F79">
          <w:pPr>
            <w:pStyle w:val="TOC2"/>
            <w:rPr>
              <w:rFonts w:asciiTheme="minorHAnsi" w:eastAsiaTheme="minorEastAsia" w:hAnsiTheme="minorHAnsi" w:cstheme="minorBidi"/>
              <w:noProof/>
              <w:sz w:val="22"/>
              <w:szCs w:val="22"/>
              <w:lang w:eastAsia="en-GB"/>
            </w:rPr>
          </w:pPr>
          <w:hyperlink w:anchor="_Toc97283217" w:history="1">
            <w:r w:rsidR="000D2B36" w:rsidRPr="00137596">
              <w:rPr>
                <w:rStyle w:val="Hyperlink"/>
                <w:noProof/>
              </w:rPr>
              <w:t>9.13</w:t>
            </w:r>
            <w:r w:rsidR="000D2B36">
              <w:rPr>
                <w:rFonts w:asciiTheme="minorHAnsi" w:eastAsiaTheme="minorEastAsia" w:hAnsiTheme="minorHAnsi" w:cstheme="minorBidi"/>
                <w:noProof/>
                <w:sz w:val="22"/>
                <w:szCs w:val="22"/>
                <w:lang w:eastAsia="en-GB"/>
              </w:rPr>
              <w:tab/>
            </w:r>
            <w:r w:rsidR="000D2B36" w:rsidRPr="00137596">
              <w:rPr>
                <w:rStyle w:val="Hyperlink"/>
                <w:noProof/>
              </w:rPr>
              <w:t>Mechanical &amp; Electrical Services</w:t>
            </w:r>
            <w:r w:rsidR="000D2B36">
              <w:rPr>
                <w:noProof/>
                <w:webHidden/>
              </w:rPr>
              <w:tab/>
            </w:r>
            <w:r w:rsidR="000D2B36">
              <w:rPr>
                <w:noProof/>
                <w:webHidden/>
              </w:rPr>
              <w:fldChar w:fldCharType="begin"/>
            </w:r>
            <w:r w:rsidR="000D2B36">
              <w:rPr>
                <w:noProof/>
                <w:webHidden/>
              </w:rPr>
              <w:instrText xml:space="preserve"> PAGEREF _Toc97283217 \h </w:instrText>
            </w:r>
            <w:r w:rsidR="000D2B36">
              <w:rPr>
                <w:noProof/>
                <w:webHidden/>
              </w:rPr>
            </w:r>
            <w:r w:rsidR="000D2B36">
              <w:rPr>
                <w:noProof/>
                <w:webHidden/>
              </w:rPr>
              <w:fldChar w:fldCharType="separate"/>
            </w:r>
            <w:r w:rsidR="000D2B36">
              <w:rPr>
                <w:noProof/>
                <w:webHidden/>
              </w:rPr>
              <w:t>41</w:t>
            </w:r>
            <w:r w:rsidR="000D2B36">
              <w:rPr>
                <w:noProof/>
                <w:webHidden/>
              </w:rPr>
              <w:fldChar w:fldCharType="end"/>
            </w:r>
          </w:hyperlink>
        </w:p>
        <w:p w14:paraId="09B4CFBC" w14:textId="26363BE0" w:rsidR="000D2B36" w:rsidRDefault="00526F79">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218" w:history="1">
            <w:r w:rsidR="000D2B36" w:rsidRPr="00137596">
              <w:rPr>
                <w:rStyle w:val="Hyperlink"/>
                <w:noProof/>
              </w:rPr>
              <w:t>10</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_Toc97283218 \h </w:instrText>
            </w:r>
            <w:r w:rsidR="000D2B36">
              <w:rPr>
                <w:noProof/>
                <w:webHidden/>
              </w:rPr>
            </w:r>
            <w:r w:rsidR="000D2B36">
              <w:rPr>
                <w:noProof/>
                <w:webHidden/>
              </w:rPr>
              <w:fldChar w:fldCharType="separate"/>
            </w:r>
            <w:r w:rsidR="000D2B36">
              <w:rPr>
                <w:noProof/>
                <w:webHidden/>
              </w:rPr>
              <w:t>41</w:t>
            </w:r>
            <w:r w:rsidR="000D2B36">
              <w:rPr>
                <w:noProof/>
                <w:webHidden/>
              </w:rPr>
              <w:fldChar w:fldCharType="end"/>
            </w:r>
          </w:hyperlink>
        </w:p>
        <w:p w14:paraId="78920F66" w14:textId="419171C6" w:rsidR="000D2B36" w:rsidRDefault="00526F79">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219" w:history="1">
            <w:r w:rsidR="000D2B36" w:rsidRPr="00137596">
              <w:rPr>
                <w:rStyle w:val="Hyperlink"/>
                <w:noProof/>
              </w:rPr>
              <w:t>11</w:t>
            </w:r>
            <w:r w:rsidR="000D2B36">
              <w:rPr>
                <w:rFonts w:asciiTheme="minorHAnsi" w:eastAsiaTheme="minorEastAsia" w:hAnsiTheme="minorHAnsi" w:cstheme="minorBidi"/>
                <w:noProof/>
                <w:sz w:val="22"/>
                <w:szCs w:val="22"/>
                <w:lang w:eastAsia="en-GB"/>
              </w:rPr>
              <w:tab/>
            </w:r>
            <w:r w:rsidR="000D2B36" w:rsidRPr="00137596">
              <w:rPr>
                <w:rStyle w:val="Hyperlink"/>
                <w:noProof/>
              </w:rPr>
              <w:t>Procedure for Risk Management</w:t>
            </w:r>
            <w:r w:rsidR="000D2B36">
              <w:rPr>
                <w:noProof/>
                <w:webHidden/>
              </w:rPr>
              <w:tab/>
            </w:r>
            <w:r w:rsidR="000D2B36">
              <w:rPr>
                <w:noProof/>
                <w:webHidden/>
              </w:rPr>
              <w:fldChar w:fldCharType="begin"/>
            </w:r>
            <w:r w:rsidR="000D2B36">
              <w:rPr>
                <w:noProof/>
                <w:webHidden/>
              </w:rPr>
              <w:instrText xml:space="preserve"> PAGEREF _Toc97283219 \h </w:instrText>
            </w:r>
            <w:r w:rsidR="000D2B36">
              <w:rPr>
                <w:noProof/>
                <w:webHidden/>
              </w:rPr>
            </w:r>
            <w:r w:rsidR="000D2B36">
              <w:rPr>
                <w:noProof/>
                <w:webHidden/>
              </w:rPr>
              <w:fldChar w:fldCharType="separate"/>
            </w:r>
            <w:r w:rsidR="000D2B36">
              <w:rPr>
                <w:noProof/>
                <w:webHidden/>
              </w:rPr>
              <w:t>41</w:t>
            </w:r>
            <w:r w:rsidR="000D2B36">
              <w:rPr>
                <w:noProof/>
                <w:webHidden/>
              </w:rPr>
              <w:fldChar w:fldCharType="end"/>
            </w:r>
          </w:hyperlink>
        </w:p>
        <w:p w14:paraId="1665AD6D" w14:textId="241A0A95" w:rsidR="000D2B36" w:rsidRDefault="00526F79">
          <w:pPr>
            <w:pStyle w:val="TOC2"/>
            <w:rPr>
              <w:rFonts w:asciiTheme="minorHAnsi" w:eastAsiaTheme="minorEastAsia" w:hAnsiTheme="minorHAnsi" w:cstheme="minorBidi"/>
              <w:noProof/>
              <w:sz w:val="22"/>
              <w:szCs w:val="22"/>
              <w:lang w:eastAsia="en-GB"/>
            </w:rPr>
          </w:pPr>
          <w:hyperlink w:anchor="_Toc97283220" w:history="1">
            <w:r w:rsidR="000D2B36" w:rsidRPr="00137596">
              <w:rPr>
                <w:rStyle w:val="Hyperlink"/>
                <w:noProof/>
              </w:rPr>
              <w:t>11.1</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_Toc97283220 \h </w:instrText>
            </w:r>
            <w:r w:rsidR="000D2B36">
              <w:rPr>
                <w:noProof/>
                <w:webHidden/>
              </w:rPr>
            </w:r>
            <w:r w:rsidR="000D2B36">
              <w:rPr>
                <w:noProof/>
                <w:webHidden/>
              </w:rPr>
              <w:fldChar w:fldCharType="separate"/>
            </w:r>
            <w:r w:rsidR="000D2B36">
              <w:rPr>
                <w:noProof/>
                <w:webHidden/>
              </w:rPr>
              <w:t>41</w:t>
            </w:r>
            <w:r w:rsidR="000D2B36">
              <w:rPr>
                <w:noProof/>
                <w:webHidden/>
              </w:rPr>
              <w:fldChar w:fldCharType="end"/>
            </w:r>
          </w:hyperlink>
        </w:p>
        <w:p w14:paraId="55BADB54" w14:textId="512C9DE0" w:rsidR="000D2B36" w:rsidRDefault="00526F79">
          <w:pPr>
            <w:pStyle w:val="TOC2"/>
            <w:rPr>
              <w:rFonts w:asciiTheme="minorHAnsi" w:eastAsiaTheme="minorEastAsia" w:hAnsiTheme="minorHAnsi" w:cstheme="minorBidi"/>
              <w:noProof/>
              <w:sz w:val="22"/>
              <w:szCs w:val="22"/>
              <w:lang w:eastAsia="en-GB"/>
            </w:rPr>
          </w:pPr>
          <w:hyperlink w:anchor="_Toc97283221" w:history="1">
            <w:r w:rsidR="000D2B36" w:rsidRPr="00137596">
              <w:rPr>
                <w:rStyle w:val="Hyperlink"/>
                <w:noProof/>
              </w:rPr>
              <w:t>11.2</w:t>
            </w:r>
            <w:r w:rsidR="000D2B36">
              <w:rPr>
                <w:rFonts w:asciiTheme="minorHAnsi" w:eastAsiaTheme="minorEastAsia" w:hAnsiTheme="minorHAnsi" w:cstheme="minorBidi"/>
                <w:noProof/>
                <w:sz w:val="22"/>
                <w:szCs w:val="22"/>
                <w:lang w:eastAsia="en-GB"/>
              </w:rPr>
              <w:tab/>
            </w:r>
            <w:r w:rsidR="000D2B36" w:rsidRPr="00137596">
              <w:rPr>
                <w:rStyle w:val="Hyperlink"/>
                <w:noProof/>
              </w:rPr>
              <w:t>Responsibility for Site Conditions – Site Visits before Tendering Recommended</w:t>
            </w:r>
            <w:r w:rsidR="000D2B36">
              <w:rPr>
                <w:noProof/>
                <w:webHidden/>
              </w:rPr>
              <w:tab/>
            </w:r>
            <w:r w:rsidR="000D2B36">
              <w:rPr>
                <w:noProof/>
                <w:webHidden/>
              </w:rPr>
              <w:fldChar w:fldCharType="begin"/>
            </w:r>
            <w:r w:rsidR="000D2B36">
              <w:rPr>
                <w:noProof/>
                <w:webHidden/>
              </w:rPr>
              <w:instrText xml:space="preserve"> PAGEREF _Toc97283221 \h </w:instrText>
            </w:r>
            <w:r w:rsidR="000D2B36">
              <w:rPr>
                <w:noProof/>
                <w:webHidden/>
              </w:rPr>
            </w:r>
            <w:r w:rsidR="000D2B36">
              <w:rPr>
                <w:noProof/>
                <w:webHidden/>
              </w:rPr>
              <w:fldChar w:fldCharType="separate"/>
            </w:r>
            <w:r w:rsidR="000D2B36">
              <w:rPr>
                <w:noProof/>
                <w:webHidden/>
              </w:rPr>
              <w:t>41</w:t>
            </w:r>
            <w:r w:rsidR="000D2B36">
              <w:rPr>
                <w:noProof/>
                <w:webHidden/>
              </w:rPr>
              <w:fldChar w:fldCharType="end"/>
            </w:r>
          </w:hyperlink>
        </w:p>
        <w:p w14:paraId="7C7D1036" w14:textId="4984BDC9" w:rsidR="000D2B36" w:rsidRDefault="00526F79">
          <w:pPr>
            <w:pStyle w:val="TOC2"/>
            <w:rPr>
              <w:rFonts w:asciiTheme="minorHAnsi" w:eastAsiaTheme="minorEastAsia" w:hAnsiTheme="minorHAnsi" w:cstheme="minorBidi"/>
              <w:noProof/>
              <w:sz w:val="22"/>
              <w:szCs w:val="22"/>
              <w:lang w:eastAsia="en-GB"/>
            </w:rPr>
          </w:pPr>
          <w:hyperlink w:anchor="_Toc97283222" w:history="1">
            <w:r w:rsidR="000D2B36" w:rsidRPr="00137596">
              <w:rPr>
                <w:rStyle w:val="Hyperlink"/>
                <w:noProof/>
              </w:rPr>
              <w:t>11.3</w:t>
            </w:r>
            <w:r w:rsidR="000D2B36">
              <w:rPr>
                <w:rFonts w:asciiTheme="minorHAnsi" w:eastAsiaTheme="minorEastAsia" w:hAnsiTheme="minorHAnsi" w:cstheme="minorBidi"/>
                <w:noProof/>
                <w:sz w:val="22"/>
                <w:szCs w:val="22"/>
                <w:lang w:eastAsia="en-GB"/>
              </w:rPr>
              <w:tab/>
            </w:r>
            <w:r w:rsidR="000D2B36" w:rsidRPr="00137596">
              <w:rPr>
                <w:rStyle w:val="Hyperlink"/>
                <w:noProof/>
              </w:rPr>
              <w:t>Existing Mains or Services</w:t>
            </w:r>
            <w:r w:rsidR="000D2B36">
              <w:rPr>
                <w:noProof/>
                <w:webHidden/>
              </w:rPr>
              <w:tab/>
            </w:r>
            <w:r w:rsidR="000D2B36">
              <w:rPr>
                <w:noProof/>
                <w:webHidden/>
              </w:rPr>
              <w:fldChar w:fldCharType="begin"/>
            </w:r>
            <w:r w:rsidR="000D2B36">
              <w:rPr>
                <w:noProof/>
                <w:webHidden/>
              </w:rPr>
              <w:instrText xml:space="preserve"> PAGEREF _Toc97283222 \h </w:instrText>
            </w:r>
            <w:r w:rsidR="000D2B36">
              <w:rPr>
                <w:noProof/>
                <w:webHidden/>
              </w:rPr>
            </w:r>
            <w:r w:rsidR="000D2B36">
              <w:rPr>
                <w:noProof/>
                <w:webHidden/>
              </w:rPr>
              <w:fldChar w:fldCharType="separate"/>
            </w:r>
            <w:r w:rsidR="000D2B36">
              <w:rPr>
                <w:noProof/>
                <w:webHidden/>
              </w:rPr>
              <w:t>42</w:t>
            </w:r>
            <w:r w:rsidR="000D2B36">
              <w:rPr>
                <w:noProof/>
                <w:webHidden/>
              </w:rPr>
              <w:fldChar w:fldCharType="end"/>
            </w:r>
          </w:hyperlink>
        </w:p>
        <w:p w14:paraId="64E3DAA1" w14:textId="3A78E75A" w:rsidR="000D2B36" w:rsidRDefault="00526F79">
          <w:pPr>
            <w:pStyle w:val="TOC2"/>
            <w:rPr>
              <w:rFonts w:asciiTheme="minorHAnsi" w:eastAsiaTheme="minorEastAsia" w:hAnsiTheme="minorHAnsi" w:cstheme="minorBidi"/>
              <w:noProof/>
              <w:sz w:val="22"/>
              <w:szCs w:val="22"/>
              <w:lang w:eastAsia="en-GB"/>
            </w:rPr>
          </w:pPr>
          <w:hyperlink w:anchor="_Toc97283223" w:history="1">
            <w:r w:rsidR="000D2B36" w:rsidRPr="00137596">
              <w:rPr>
                <w:rStyle w:val="Hyperlink"/>
                <w:noProof/>
              </w:rPr>
              <w:t>11.4</w:t>
            </w:r>
            <w:r w:rsidR="000D2B36">
              <w:rPr>
                <w:rFonts w:asciiTheme="minorHAnsi" w:eastAsiaTheme="minorEastAsia" w:hAnsiTheme="minorHAnsi" w:cstheme="minorBidi"/>
                <w:noProof/>
                <w:sz w:val="22"/>
                <w:szCs w:val="22"/>
                <w:lang w:eastAsia="en-GB"/>
              </w:rPr>
              <w:tab/>
            </w:r>
            <w:r w:rsidR="000D2B36" w:rsidRPr="00137596">
              <w:rPr>
                <w:rStyle w:val="Hyperlink"/>
                <w:noProof/>
              </w:rPr>
              <w:t>Statutory and Other Regulations</w:t>
            </w:r>
            <w:r w:rsidR="000D2B36">
              <w:rPr>
                <w:noProof/>
                <w:webHidden/>
              </w:rPr>
              <w:tab/>
            </w:r>
            <w:r w:rsidR="000D2B36">
              <w:rPr>
                <w:noProof/>
                <w:webHidden/>
              </w:rPr>
              <w:fldChar w:fldCharType="begin"/>
            </w:r>
            <w:r w:rsidR="000D2B36">
              <w:rPr>
                <w:noProof/>
                <w:webHidden/>
              </w:rPr>
              <w:instrText xml:space="preserve"> PAGEREF _Toc97283223 \h </w:instrText>
            </w:r>
            <w:r w:rsidR="000D2B36">
              <w:rPr>
                <w:noProof/>
                <w:webHidden/>
              </w:rPr>
            </w:r>
            <w:r w:rsidR="000D2B36">
              <w:rPr>
                <w:noProof/>
                <w:webHidden/>
              </w:rPr>
              <w:fldChar w:fldCharType="separate"/>
            </w:r>
            <w:r w:rsidR="000D2B36">
              <w:rPr>
                <w:noProof/>
                <w:webHidden/>
              </w:rPr>
              <w:t>42</w:t>
            </w:r>
            <w:r w:rsidR="000D2B36">
              <w:rPr>
                <w:noProof/>
                <w:webHidden/>
              </w:rPr>
              <w:fldChar w:fldCharType="end"/>
            </w:r>
          </w:hyperlink>
        </w:p>
        <w:p w14:paraId="14474BCD" w14:textId="4C69B13A" w:rsidR="000D2B36" w:rsidRDefault="00526F79">
          <w:pPr>
            <w:pStyle w:val="TOC2"/>
            <w:rPr>
              <w:rFonts w:asciiTheme="minorHAnsi" w:eastAsiaTheme="minorEastAsia" w:hAnsiTheme="minorHAnsi" w:cstheme="minorBidi"/>
              <w:noProof/>
              <w:sz w:val="22"/>
              <w:szCs w:val="22"/>
              <w:lang w:eastAsia="en-GB"/>
            </w:rPr>
          </w:pPr>
          <w:hyperlink w:anchor="_Toc97283224" w:history="1">
            <w:r w:rsidR="000D2B36" w:rsidRPr="00137596">
              <w:rPr>
                <w:rStyle w:val="Hyperlink"/>
                <w:noProof/>
              </w:rPr>
              <w:t>11.5</w:t>
            </w:r>
            <w:r w:rsidR="000D2B36">
              <w:rPr>
                <w:rFonts w:asciiTheme="minorHAnsi" w:eastAsiaTheme="minorEastAsia" w:hAnsiTheme="minorHAnsi" w:cstheme="minorBidi"/>
                <w:noProof/>
                <w:sz w:val="22"/>
                <w:szCs w:val="22"/>
                <w:lang w:eastAsia="en-GB"/>
              </w:rPr>
              <w:tab/>
            </w:r>
            <w:r w:rsidR="000D2B36" w:rsidRPr="00137596">
              <w:rPr>
                <w:rStyle w:val="Hyperlink"/>
                <w:noProof/>
              </w:rPr>
              <w:t>Risk of Injury to Persons and Property</w:t>
            </w:r>
            <w:r w:rsidR="000D2B36">
              <w:rPr>
                <w:noProof/>
                <w:webHidden/>
              </w:rPr>
              <w:tab/>
            </w:r>
            <w:r w:rsidR="000D2B36">
              <w:rPr>
                <w:noProof/>
                <w:webHidden/>
              </w:rPr>
              <w:fldChar w:fldCharType="begin"/>
            </w:r>
            <w:r w:rsidR="000D2B36">
              <w:rPr>
                <w:noProof/>
                <w:webHidden/>
              </w:rPr>
              <w:instrText xml:space="preserve"> PAGEREF _Toc97283224 \h </w:instrText>
            </w:r>
            <w:r w:rsidR="000D2B36">
              <w:rPr>
                <w:noProof/>
                <w:webHidden/>
              </w:rPr>
            </w:r>
            <w:r w:rsidR="000D2B36">
              <w:rPr>
                <w:noProof/>
                <w:webHidden/>
              </w:rPr>
              <w:fldChar w:fldCharType="separate"/>
            </w:r>
            <w:r w:rsidR="000D2B36">
              <w:rPr>
                <w:noProof/>
                <w:webHidden/>
              </w:rPr>
              <w:t>43</w:t>
            </w:r>
            <w:r w:rsidR="000D2B36">
              <w:rPr>
                <w:noProof/>
                <w:webHidden/>
              </w:rPr>
              <w:fldChar w:fldCharType="end"/>
            </w:r>
          </w:hyperlink>
        </w:p>
        <w:p w14:paraId="0E33ADE0" w14:textId="0D01645C" w:rsidR="000D2B36" w:rsidRDefault="00526F79">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225" w:history="1">
            <w:r w:rsidR="000D2B36" w:rsidRPr="00137596">
              <w:rPr>
                <w:rStyle w:val="Hyperlink"/>
                <w:noProof/>
              </w:rPr>
              <w:t>12</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_Toc97283225 \h </w:instrText>
            </w:r>
            <w:r w:rsidR="000D2B36">
              <w:rPr>
                <w:noProof/>
                <w:webHidden/>
              </w:rPr>
            </w:r>
            <w:r w:rsidR="000D2B36">
              <w:rPr>
                <w:noProof/>
                <w:webHidden/>
              </w:rPr>
              <w:fldChar w:fldCharType="separate"/>
            </w:r>
            <w:r w:rsidR="000D2B36">
              <w:rPr>
                <w:noProof/>
                <w:webHidden/>
              </w:rPr>
              <w:t>43</w:t>
            </w:r>
            <w:r w:rsidR="000D2B36">
              <w:rPr>
                <w:noProof/>
                <w:webHidden/>
              </w:rPr>
              <w:fldChar w:fldCharType="end"/>
            </w:r>
          </w:hyperlink>
        </w:p>
        <w:p w14:paraId="6FA218E7" w14:textId="49885105" w:rsidR="000D2B36" w:rsidRDefault="00526F79">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226" w:history="1">
            <w:r w:rsidR="000D2B36" w:rsidRPr="00137596">
              <w:rPr>
                <w:rStyle w:val="Hyperlink"/>
                <w:noProof/>
              </w:rPr>
              <w:t>13</w:t>
            </w:r>
            <w:r w:rsidR="000D2B36">
              <w:rPr>
                <w:rFonts w:asciiTheme="minorHAnsi" w:eastAsiaTheme="minorEastAsia" w:hAnsiTheme="minorHAnsi" w:cstheme="minorBidi"/>
                <w:noProof/>
                <w:sz w:val="22"/>
                <w:szCs w:val="22"/>
                <w:lang w:eastAsia="en-GB"/>
              </w:rPr>
              <w:tab/>
            </w:r>
            <w:r w:rsidR="000D2B36" w:rsidRPr="00137596">
              <w:rPr>
                <w:rStyle w:val="Hyperlink"/>
                <w:noProof/>
              </w:rPr>
              <w:t>Client Specific Items</w:t>
            </w:r>
            <w:r w:rsidR="000D2B36">
              <w:rPr>
                <w:noProof/>
                <w:webHidden/>
              </w:rPr>
              <w:tab/>
            </w:r>
            <w:r w:rsidR="000D2B36">
              <w:rPr>
                <w:noProof/>
                <w:webHidden/>
              </w:rPr>
              <w:fldChar w:fldCharType="begin"/>
            </w:r>
            <w:r w:rsidR="000D2B36">
              <w:rPr>
                <w:noProof/>
                <w:webHidden/>
              </w:rPr>
              <w:instrText xml:space="preserve"> PAGEREF _Toc97283226 \h </w:instrText>
            </w:r>
            <w:r w:rsidR="000D2B36">
              <w:rPr>
                <w:noProof/>
                <w:webHidden/>
              </w:rPr>
            </w:r>
            <w:r w:rsidR="000D2B36">
              <w:rPr>
                <w:noProof/>
                <w:webHidden/>
              </w:rPr>
              <w:fldChar w:fldCharType="separate"/>
            </w:r>
            <w:r w:rsidR="000D2B36">
              <w:rPr>
                <w:noProof/>
                <w:webHidden/>
              </w:rPr>
              <w:t>43</w:t>
            </w:r>
            <w:r w:rsidR="000D2B36">
              <w:rPr>
                <w:noProof/>
                <w:webHidden/>
              </w:rPr>
              <w:fldChar w:fldCharType="end"/>
            </w:r>
          </w:hyperlink>
        </w:p>
        <w:p w14:paraId="38A24E67" w14:textId="60D56A0B" w:rsidR="000D2B36" w:rsidRDefault="00526F79">
          <w:pPr>
            <w:pStyle w:val="TOC2"/>
            <w:rPr>
              <w:rFonts w:asciiTheme="minorHAnsi" w:eastAsiaTheme="minorEastAsia" w:hAnsiTheme="minorHAnsi" w:cstheme="minorBidi"/>
              <w:noProof/>
              <w:sz w:val="22"/>
              <w:szCs w:val="22"/>
              <w:lang w:eastAsia="en-GB"/>
            </w:rPr>
          </w:pPr>
          <w:hyperlink w:anchor="_Toc97283227" w:history="1">
            <w:r w:rsidR="000D2B36" w:rsidRPr="00137596">
              <w:rPr>
                <w:rStyle w:val="Hyperlink"/>
                <w:noProof/>
              </w:rPr>
              <w:t>13.1</w:t>
            </w:r>
            <w:r w:rsidR="000D2B36">
              <w:rPr>
                <w:rFonts w:asciiTheme="minorHAnsi" w:eastAsiaTheme="minorEastAsia" w:hAnsiTheme="minorHAnsi" w:cstheme="minorBidi"/>
                <w:noProof/>
                <w:sz w:val="22"/>
                <w:szCs w:val="22"/>
                <w:lang w:eastAsia="en-GB"/>
              </w:rPr>
              <w:tab/>
            </w:r>
            <w:r w:rsidR="000D2B36" w:rsidRPr="00137596">
              <w:rPr>
                <w:rStyle w:val="Hyperlink"/>
                <w:noProof/>
              </w:rPr>
              <w:t>Training</w:t>
            </w:r>
            <w:r w:rsidR="000D2B36">
              <w:rPr>
                <w:noProof/>
                <w:webHidden/>
              </w:rPr>
              <w:tab/>
            </w:r>
            <w:r w:rsidR="000D2B36">
              <w:rPr>
                <w:noProof/>
                <w:webHidden/>
              </w:rPr>
              <w:fldChar w:fldCharType="begin"/>
            </w:r>
            <w:r w:rsidR="000D2B36">
              <w:rPr>
                <w:noProof/>
                <w:webHidden/>
              </w:rPr>
              <w:instrText xml:space="preserve"> PAGEREF _Toc97283227 \h </w:instrText>
            </w:r>
            <w:r w:rsidR="000D2B36">
              <w:rPr>
                <w:noProof/>
                <w:webHidden/>
              </w:rPr>
            </w:r>
            <w:r w:rsidR="000D2B36">
              <w:rPr>
                <w:noProof/>
                <w:webHidden/>
              </w:rPr>
              <w:fldChar w:fldCharType="separate"/>
            </w:r>
            <w:r w:rsidR="000D2B36">
              <w:rPr>
                <w:noProof/>
                <w:webHidden/>
              </w:rPr>
              <w:t>43</w:t>
            </w:r>
            <w:r w:rsidR="000D2B36">
              <w:rPr>
                <w:noProof/>
                <w:webHidden/>
              </w:rPr>
              <w:fldChar w:fldCharType="end"/>
            </w:r>
          </w:hyperlink>
        </w:p>
        <w:p w14:paraId="45A6A241" w14:textId="4FCF2F62" w:rsidR="000D2B36" w:rsidRDefault="00526F79">
          <w:pPr>
            <w:pStyle w:val="TOC2"/>
            <w:rPr>
              <w:rFonts w:asciiTheme="minorHAnsi" w:eastAsiaTheme="minorEastAsia" w:hAnsiTheme="minorHAnsi" w:cstheme="minorBidi"/>
              <w:noProof/>
              <w:sz w:val="22"/>
              <w:szCs w:val="22"/>
              <w:lang w:eastAsia="en-GB"/>
            </w:rPr>
          </w:pPr>
          <w:hyperlink w:anchor="_Toc97283228" w:history="1">
            <w:r w:rsidR="000D2B36" w:rsidRPr="00137596">
              <w:rPr>
                <w:rStyle w:val="Hyperlink"/>
                <w:noProof/>
              </w:rPr>
              <w:t>13.2</w:t>
            </w:r>
            <w:r w:rsidR="000D2B36">
              <w:rPr>
                <w:rFonts w:asciiTheme="minorHAnsi" w:eastAsiaTheme="minorEastAsia" w:hAnsiTheme="minorHAnsi" w:cstheme="minorBidi"/>
                <w:noProof/>
                <w:sz w:val="22"/>
                <w:szCs w:val="22"/>
                <w:lang w:eastAsia="en-GB"/>
              </w:rPr>
              <w:tab/>
            </w:r>
            <w:r w:rsidR="000D2B36" w:rsidRPr="00137596">
              <w:rPr>
                <w:rStyle w:val="Hyperlink"/>
                <w:noProof/>
              </w:rPr>
              <w:t>Equality and Diversity</w:t>
            </w:r>
            <w:r w:rsidR="000D2B36">
              <w:rPr>
                <w:noProof/>
                <w:webHidden/>
              </w:rPr>
              <w:tab/>
            </w:r>
            <w:r w:rsidR="000D2B36">
              <w:rPr>
                <w:noProof/>
                <w:webHidden/>
              </w:rPr>
              <w:fldChar w:fldCharType="begin"/>
            </w:r>
            <w:r w:rsidR="000D2B36">
              <w:rPr>
                <w:noProof/>
                <w:webHidden/>
              </w:rPr>
              <w:instrText xml:space="preserve"> PAGEREF _Toc97283228 \h </w:instrText>
            </w:r>
            <w:r w:rsidR="000D2B36">
              <w:rPr>
                <w:noProof/>
                <w:webHidden/>
              </w:rPr>
            </w:r>
            <w:r w:rsidR="000D2B36">
              <w:rPr>
                <w:noProof/>
                <w:webHidden/>
              </w:rPr>
              <w:fldChar w:fldCharType="separate"/>
            </w:r>
            <w:r w:rsidR="000D2B36">
              <w:rPr>
                <w:noProof/>
                <w:webHidden/>
              </w:rPr>
              <w:t>44</w:t>
            </w:r>
            <w:r w:rsidR="000D2B36">
              <w:rPr>
                <w:noProof/>
                <w:webHidden/>
              </w:rPr>
              <w:fldChar w:fldCharType="end"/>
            </w:r>
          </w:hyperlink>
        </w:p>
        <w:p w14:paraId="24AB737A" w14:textId="4B30D430" w:rsidR="000D2B36" w:rsidRDefault="00526F79">
          <w:pPr>
            <w:pStyle w:val="TOC2"/>
            <w:rPr>
              <w:rFonts w:asciiTheme="minorHAnsi" w:eastAsiaTheme="minorEastAsia" w:hAnsiTheme="minorHAnsi" w:cstheme="minorBidi"/>
              <w:noProof/>
              <w:sz w:val="22"/>
              <w:szCs w:val="22"/>
              <w:lang w:eastAsia="en-GB"/>
            </w:rPr>
          </w:pPr>
          <w:hyperlink w:anchor="_Toc97283229" w:history="1">
            <w:r w:rsidR="000D2B36" w:rsidRPr="00137596">
              <w:rPr>
                <w:rStyle w:val="Hyperlink"/>
                <w:noProof/>
              </w:rPr>
              <w:t>13.3</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_Toc97283229 \h </w:instrText>
            </w:r>
            <w:r w:rsidR="000D2B36">
              <w:rPr>
                <w:noProof/>
                <w:webHidden/>
              </w:rPr>
            </w:r>
            <w:r w:rsidR="000D2B36">
              <w:rPr>
                <w:noProof/>
                <w:webHidden/>
              </w:rPr>
              <w:fldChar w:fldCharType="separate"/>
            </w:r>
            <w:r w:rsidR="000D2B36">
              <w:rPr>
                <w:noProof/>
                <w:webHidden/>
              </w:rPr>
              <w:t>44</w:t>
            </w:r>
            <w:r w:rsidR="000D2B36">
              <w:rPr>
                <w:noProof/>
                <w:webHidden/>
              </w:rPr>
              <w:fldChar w:fldCharType="end"/>
            </w:r>
          </w:hyperlink>
        </w:p>
        <w:p w14:paraId="6079DD52" w14:textId="12B351D3" w:rsidR="000D2B36" w:rsidRDefault="00526F79">
          <w:pPr>
            <w:pStyle w:val="TOC2"/>
            <w:rPr>
              <w:rFonts w:asciiTheme="minorHAnsi" w:eastAsiaTheme="minorEastAsia" w:hAnsiTheme="minorHAnsi" w:cstheme="minorBidi"/>
              <w:noProof/>
              <w:sz w:val="22"/>
              <w:szCs w:val="22"/>
              <w:lang w:eastAsia="en-GB"/>
            </w:rPr>
          </w:pPr>
          <w:hyperlink w:anchor="_Toc97283230" w:history="1">
            <w:r w:rsidR="000D2B36" w:rsidRPr="00137596">
              <w:rPr>
                <w:rStyle w:val="Hyperlink"/>
                <w:noProof/>
              </w:rPr>
              <w:t>13.4</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_Toc97283230 \h </w:instrText>
            </w:r>
            <w:r w:rsidR="000D2B36">
              <w:rPr>
                <w:noProof/>
                <w:webHidden/>
              </w:rPr>
            </w:r>
            <w:r w:rsidR="000D2B36">
              <w:rPr>
                <w:noProof/>
                <w:webHidden/>
              </w:rPr>
              <w:fldChar w:fldCharType="separate"/>
            </w:r>
            <w:r w:rsidR="000D2B36">
              <w:rPr>
                <w:noProof/>
                <w:webHidden/>
              </w:rPr>
              <w:t>44</w:t>
            </w:r>
            <w:r w:rsidR="000D2B36">
              <w:rPr>
                <w:noProof/>
                <w:webHidden/>
              </w:rPr>
              <w:fldChar w:fldCharType="end"/>
            </w:r>
          </w:hyperlink>
        </w:p>
        <w:p w14:paraId="3E2C7000" w14:textId="4DF41A06" w:rsidR="000D2B36" w:rsidRDefault="00526F79">
          <w:pPr>
            <w:pStyle w:val="TOC2"/>
            <w:rPr>
              <w:rFonts w:asciiTheme="minorHAnsi" w:eastAsiaTheme="minorEastAsia" w:hAnsiTheme="minorHAnsi" w:cstheme="minorBidi"/>
              <w:noProof/>
              <w:sz w:val="22"/>
              <w:szCs w:val="22"/>
              <w:lang w:eastAsia="en-GB"/>
            </w:rPr>
          </w:pPr>
          <w:hyperlink w:anchor="_Toc97283231" w:history="1">
            <w:r w:rsidR="000D2B36" w:rsidRPr="00137596">
              <w:rPr>
                <w:rStyle w:val="Hyperlink"/>
                <w:noProof/>
              </w:rPr>
              <w:t>13.5</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_Toc97283231 \h </w:instrText>
            </w:r>
            <w:r w:rsidR="000D2B36">
              <w:rPr>
                <w:noProof/>
                <w:webHidden/>
              </w:rPr>
            </w:r>
            <w:r w:rsidR="000D2B36">
              <w:rPr>
                <w:noProof/>
                <w:webHidden/>
              </w:rPr>
              <w:fldChar w:fldCharType="separate"/>
            </w:r>
            <w:r w:rsidR="000D2B36">
              <w:rPr>
                <w:noProof/>
                <w:webHidden/>
              </w:rPr>
              <w:t>44</w:t>
            </w:r>
            <w:r w:rsidR="000D2B36">
              <w:rPr>
                <w:noProof/>
                <w:webHidden/>
              </w:rPr>
              <w:fldChar w:fldCharType="end"/>
            </w:r>
          </w:hyperlink>
        </w:p>
        <w:p w14:paraId="49D18857" w14:textId="70BB7E43" w:rsidR="000D2B36" w:rsidRDefault="00526F79">
          <w:pPr>
            <w:pStyle w:val="TOC2"/>
            <w:rPr>
              <w:rFonts w:asciiTheme="minorHAnsi" w:eastAsiaTheme="minorEastAsia" w:hAnsiTheme="minorHAnsi" w:cstheme="minorBidi"/>
              <w:noProof/>
              <w:sz w:val="22"/>
              <w:szCs w:val="22"/>
              <w:lang w:eastAsia="en-GB"/>
            </w:rPr>
          </w:pPr>
          <w:hyperlink w:anchor="_Toc97283232" w:history="1">
            <w:r w:rsidR="000D2B36" w:rsidRPr="00137596">
              <w:rPr>
                <w:rStyle w:val="Hyperlink"/>
                <w:noProof/>
              </w:rPr>
              <w:t>13.6</w:t>
            </w:r>
            <w:r w:rsidR="000D2B36">
              <w:rPr>
                <w:rFonts w:asciiTheme="minorHAnsi" w:eastAsiaTheme="minorEastAsia" w:hAnsiTheme="minorHAnsi" w:cstheme="minorBidi"/>
                <w:noProof/>
                <w:sz w:val="22"/>
                <w:szCs w:val="22"/>
                <w:lang w:eastAsia="en-GB"/>
              </w:rPr>
              <w:tab/>
            </w:r>
            <w:r w:rsidR="000D2B36" w:rsidRPr="00137596">
              <w:rPr>
                <w:rStyle w:val="Hyperlink"/>
                <w:noProof/>
              </w:rPr>
              <w:t>Resident Satisfaction Questionnaires</w:t>
            </w:r>
            <w:r w:rsidR="000D2B36">
              <w:rPr>
                <w:noProof/>
                <w:webHidden/>
              </w:rPr>
              <w:tab/>
            </w:r>
            <w:r w:rsidR="000D2B36">
              <w:rPr>
                <w:noProof/>
                <w:webHidden/>
              </w:rPr>
              <w:fldChar w:fldCharType="begin"/>
            </w:r>
            <w:r w:rsidR="000D2B36">
              <w:rPr>
                <w:noProof/>
                <w:webHidden/>
              </w:rPr>
              <w:instrText xml:space="preserve"> PAGEREF _Toc97283232 \h </w:instrText>
            </w:r>
            <w:r w:rsidR="000D2B36">
              <w:rPr>
                <w:noProof/>
                <w:webHidden/>
              </w:rPr>
            </w:r>
            <w:r w:rsidR="000D2B36">
              <w:rPr>
                <w:noProof/>
                <w:webHidden/>
              </w:rPr>
              <w:fldChar w:fldCharType="separate"/>
            </w:r>
            <w:r w:rsidR="000D2B36">
              <w:rPr>
                <w:noProof/>
                <w:webHidden/>
              </w:rPr>
              <w:t>44</w:t>
            </w:r>
            <w:r w:rsidR="000D2B36">
              <w:rPr>
                <w:noProof/>
                <w:webHidden/>
              </w:rPr>
              <w:fldChar w:fldCharType="end"/>
            </w:r>
          </w:hyperlink>
        </w:p>
        <w:p w14:paraId="0668515E" w14:textId="44F5B476" w:rsidR="000D2B36" w:rsidRDefault="00526F79">
          <w:pPr>
            <w:pStyle w:val="TOC2"/>
            <w:rPr>
              <w:rFonts w:asciiTheme="minorHAnsi" w:eastAsiaTheme="minorEastAsia" w:hAnsiTheme="minorHAnsi" w:cstheme="minorBidi"/>
              <w:noProof/>
              <w:sz w:val="22"/>
              <w:szCs w:val="22"/>
              <w:lang w:eastAsia="en-GB"/>
            </w:rPr>
          </w:pPr>
          <w:hyperlink w:anchor="_Toc97283233" w:history="1">
            <w:r w:rsidR="000D2B36" w:rsidRPr="00137596">
              <w:rPr>
                <w:rStyle w:val="Hyperlink"/>
                <w:noProof/>
              </w:rPr>
              <w:t>13.7</w:t>
            </w:r>
            <w:r w:rsidR="000D2B36">
              <w:rPr>
                <w:rFonts w:asciiTheme="minorHAnsi" w:eastAsiaTheme="minorEastAsia" w:hAnsiTheme="minorHAnsi" w:cstheme="minorBidi"/>
                <w:noProof/>
                <w:sz w:val="22"/>
                <w:szCs w:val="22"/>
                <w:lang w:eastAsia="en-GB"/>
              </w:rPr>
              <w:tab/>
            </w:r>
            <w:r w:rsidR="000D2B36" w:rsidRPr="00137596">
              <w:rPr>
                <w:rStyle w:val="Hyperlink"/>
                <w:noProof/>
              </w:rPr>
              <w:t>Party Wall Agreement on Adjoining Properties</w:t>
            </w:r>
            <w:r w:rsidR="000D2B36">
              <w:rPr>
                <w:noProof/>
                <w:webHidden/>
              </w:rPr>
              <w:tab/>
            </w:r>
            <w:r w:rsidR="000D2B36">
              <w:rPr>
                <w:noProof/>
                <w:webHidden/>
              </w:rPr>
              <w:fldChar w:fldCharType="begin"/>
            </w:r>
            <w:r w:rsidR="000D2B36">
              <w:rPr>
                <w:noProof/>
                <w:webHidden/>
              </w:rPr>
              <w:instrText xml:space="preserve"> PAGEREF _Toc97283233 \h </w:instrText>
            </w:r>
            <w:r w:rsidR="000D2B36">
              <w:rPr>
                <w:noProof/>
                <w:webHidden/>
              </w:rPr>
            </w:r>
            <w:r w:rsidR="000D2B36">
              <w:rPr>
                <w:noProof/>
                <w:webHidden/>
              </w:rPr>
              <w:fldChar w:fldCharType="separate"/>
            </w:r>
            <w:r w:rsidR="000D2B36">
              <w:rPr>
                <w:noProof/>
                <w:webHidden/>
              </w:rPr>
              <w:t>44</w:t>
            </w:r>
            <w:r w:rsidR="000D2B36">
              <w:rPr>
                <w:noProof/>
                <w:webHidden/>
              </w:rPr>
              <w:fldChar w:fldCharType="end"/>
            </w:r>
          </w:hyperlink>
        </w:p>
        <w:p w14:paraId="6B063BDE" w14:textId="3C7D0B7A" w:rsidR="000D2B36" w:rsidRDefault="00526F79">
          <w:pPr>
            <w:pStyle w:val="TOC2"/>
            <w:rPr>
              <w:rFonts w:asciiTheme="minorHAnsi" w:eastAsiaTheme="minorEastAsia" w:hAnsiTheme="minorHAnsi" w:cstheme="minorBidi"/>
              <w:noProof/>
              <w:sz w:val="22"/>
              <w:szCs w:val="22"/>
              <w:lang w:eastAsia="en-GB"/>
            </w:rPr>
          </w:pPr>
          <w:hyperlink w:anchor="_Toc97283234" w:history="1">
            <w:r w:rsidR="000D2B36" w:rsidRPr="00137596">
              <w:rPr>
                <w:rStyle w:val="Hyperlink"/>
                <w:noProof/>
              </w:rPr>
              <w:t>13.8</w:t>
            </w:r>
            <w:r w:rsidR="000D2B36">
              <w:rPr>
                <w:rFonts w:asciiTheme="minorHAnsi" w:eastAsiaTheme="minorEastAsia" w:hAnsiTheme="minorHAnsi" w:cstheme="minorBidi"/>
                <w:noProof/>
                <w:sz w:val="22"/>
                <w:szCs w:val="22"/>
                <w:lang w:eastAsia="en-GB"/>
              </w:rPr>
              <w:tab/>
            </w:r>
            <w:r w:rsidR="000D2B36" w:rsidRPr="00137596">
              <w:rPr>
                <w:rStyle w:val="Hyperlink"/>
                <w:noProof/>
              </w:rPr>
              <w:t>Exterior Works</w:t>
            </w:r>
            <w:r w:rsidR="000D2B36">
              <w:rPr>
                <w:noProof/>
                <w:webHidden/>
              </w:rPr>
              <w:tab/>
            </w:r>
            <w:r w:rsidR="000D2B36">
              <w:rPr>
                <w:noProof/>
                <w:webHidden/>
              </w:rPr>
              <w:fldChar w:fldCharType="begin"/>
            </w:r>
            <w:r w:rsidR="000D2B36">
              <w:rPr>
                <w:noProof/>
                <w:webHidden/>
              </w:rPr>
              <w:instrText xml:space="preserve"> PAGEREF _Toc97283234 \h </w:instrText>
            </w:r>
            <w:r w:rsidR="000D2B36">
              <w:rPr>
                <w:noProof/>
                <w:webHidden/>
              </w:rPr>
            </w:r>
            <w:r w:rsidR="000D2B36">
              <w:rPr>
                <w:noProof/>
                <w:webHidden/>
              </w:rPr>
              <w:fldChar w:fldCharType="separate"/>
            </w:r>
            <w:r w:rsidR="000D2B36">
              <w:rPr>
                <w:noProof/>
                <w:webHidden/>
              </w:rPr>
              <w:t>45</w:t>
            </w:r>
            <w:r w:rsidR="000D2B36">
              <w:rPr>
                <w:noProof/>
                <w:webHidden/>
              </w:rPr>
              <w:fldChar w:fldCharType="end"/>
            </w:r>
          </w:hyperlink>
        </w:p>
        <w:p w14:paraId="6933A0BE" w14:textId="1C1E3130" w:rsidR="000D2B36" w:rsidRDefault="00526F79">
          <w:pPr>
            <w:pStyle w:val="TOC2"/>
            <w:rPr>
              <w:rFonts w:asciiTheme="minorHAnsi" w:eastAsiaTheme="minorEastAsia" w:hAnsiTheme="minorHAnsi" w:cstheme="minorBidi"/>
              <w:noProof/>
              <w:sz w:val="22"/>
              <w:szCs w:val="22"/>
              <w:lang w:eastAsia="en-GB"/>
            </w:rPr>
          </w:pPr>
          <w:hyperlink w:anchor="_Toc97283235" w:history="1">
            <w:r w:rsidR="000D2B36" w:rsidRPr="00137596">
              <w:rPr>
                <w:rStyle w:val="Hyperlink"/>
                <w:noProof/>
              </w:rPr>
              <w:t>13.9</w:t>
            </w:r>
            <w:r w:rsidR="000D2B36">
              <w:rPr>
                <w:rFonts w:asciiTheme="minorHAnsi" w:eastAsiaTheme="minorEastAsia" w:hAnsiTheme="minorHAnsi" w:cstheme="minorBidi"/>
                <w:noProof/>
                <w:sz w:val="22"/>
                <w:szCs w:val="22"/>
                <w:lang w:eastAsia="en-GB"/>
              </w:rPr>
              <w:tab/>
            </w:r>
            <w:r w:rsidR="000D2B36" w:rsidRPr="00137596">
              <w:rPr>
                <w:rStyle w:val="Hyperlink"/>
                <w:noProof/>
              </w:rPr>
              <w:t>Statutory Authorities</w:t>
            </w:r>
            <w:r w:rsidR="000D2B36">
              <w:rPr>
                <w:noProof/>
                <w:webHidden/>
              </w:rPr>
              <w:tab/>
            </w:r>
            <w:r w:rsidR="000D2B36">
              <w:rPr>
                <w:noProof/>
                <w:webHidden/>
              </w:rPr>
              <w:fldChar w:fldCharType="begin"/>
            </w:r>
            <w:r w:rsidR="000D2B36">
              <w:rPr>
                <w:noProof/>
                <w:webHidden/>
              </w:rPr>
              <w:instrText xml:space="preserve"> PAGEREF _Toc97283235 \h </w:instrText>
            </w:r>
            <w:r w:rsidR="000D2B36">
              <w:rPr>
                <w:noProof/>
                <w:webHidden/>
              </w:rPr>
            </w:r>
            <w:r w:rsidR="000D2B36">
              <w:rPr>
                <w:noProof/>
                <w:webHidden/>
              </w:rPr>
              <w:fldChar w:fldCharType="separate"/>
            </w:r>
            <w:r w:rsidR="000D2B36">
              <w:rPr>
                <w:noProof/>
                <w:webHidden/>
              </w:rPr>
              <w:t>45</w:t>
            </w:r>
            <w:r w:rsidR="000D2B36">
              <w:rPr>
                <w:noProof/>
                <w:webHidden/>
              </w:rPr>
              <w:fldChar w:fldCharType="end"/>
            </w:r>
          </w:hyperlink>
        </w:p>
        <w:p w14:paraId="7CAA84D8" w14:textId="1B4AA189"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36" w:history="1">
            <w:r w:rsidR="000D2B36" w:rsidRPr="00137596">
              <w:rPr>
                <w:rStyle w:val="Hyperlink"/>
                <w:noProof/>
              </w:rPr>
              <w:t>13.10</w:t>
            </w:r>
            <w:r w:rsidR="000D2B36">
              <w:rPr>
                <w:rFonts w:asciiTheme="minorHAnsi" w:eastAsiaTheme="minorEastAsia" w:hAnsiTheme="minorHAnsi" w:cstheme="minorBidi"/>
                <w:noProof/>
                <w:sz w:val="22"/>
                <w:szCs w:val="22"/>
                <w:lang w:eastAsia="en-GB"/>
              </w:rPr>
              <w:tab/>
            </w:r>
            <w:r w:rsidR="000D2B36" w:rsidRPr="00137596">
              <w:rPr>
                <w:rStyle w:val="Hyperlink"/>
                <w:noProof/>
              </w:rPr>
              <w:t>Progress Meetings</w:t>
            </w:r>
            <w:r w:rsidR="000D2B36">
              <w:rPr>
                <w:noProof/>
                <w:webHidden/>
              </w:rPr>
              <w:tab/>
            </w:r>
            <w:r w:rsidR="000D2B36">
              <w:rPr>
                <w:noProof/>
                <w:webHidden/>
              </w:rPr>
              <w:fldChar w:fldCharType="begin"/>
            </w:r>
            <w:r w:rsidR="000D2B36">
              <w:rPr>
                <w:noProof/>
                <w:webHidden/>
              </w:rPr>
              <w:instrText xml:space="preserve"> PAGEREF _Toc97283236 \h </w:instrText>
            </w:r>
            <w:r w:rsidR="000D2B36">
              <w:rPr>
                <w:noProof/>
                <w:webHidden/>
              </w:rPr>
            </w:r>
            <w:r w:rsidR="000D2B36">
              <w:rPr>
                <w:noProof/>
                <w:webHidden/>
              </w:rPr>
              <w:fldChar w:fldCharType="separate"/>
            </w:r>
            <w:r w:rsidR="000D2B36">
              <w:rPr>
                <w:noProof/>
                <w:webHidden/>
              </w:rPr>
              <w:t>45</w:t>
            </w:r>
            <w:r w:rsidR="000D2B36">
              <w:rPr>
                <w:noProof/>
                <w:webHidden/>
              </w:rPr>
              <w:fldChar w:fldCharType="end"/>
            </w:r>
          </w:hyperlink>
        </w:p>
        <w:p w14:paraId="34B73AEB" w14:textId="6A6C6124"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37" w:history="1">
            <w:r w:rsidR="000D2B36" w:rsidRPr="00137596">
              <w:rPr>
                <w:rStyle w:val="Hyperlink"/>
                <w:noProof/>
              </w:rPr>
              <w:t>13.11</w:t>
            </w:r>
            <w:r w:rsidR="000D2B36">
              <w:rPr>
                <w:rFonts w:asciiTheme="minorHAnsi" w:eastAsiaTheme="minorEastAsia" w:hAnsiTheme="minorHAnsi" w:cstheme="minorBidi"/>
                <w:noProof/>
                <w:sz w:val="22"/>
                <w:szCs w:val="22"/>
                <w:lang w:eastAsia="en-GB"/>
              </w:rPr>
              <w:tab/>
            </w:r>
            <w:r w:rsidR="000D2B36" w:rsidRPr="00137596">
              <w:rPr>
                <w:rStyle w:val="Hyperlink"/>
                <w:noProof/>
              </w:rPr>
              <w:t>Notification / Insurances</w:t>
            </w:r>
            <w:r w:rsidR="000D2B36">
              <w:rPr>
                <w:noProof/>
                <w:webHidden/>
              </w:rPr>
              <w:tab/>
            </w:r>
            <w:r w:rsidR="000D2B36">
              <w:rPr>
                <w:noProof/>
                <w:webHidden/>
              </w:rPr>
              <w:fldChar w:fldCharType="begin"/>
            </w:r>
            <w:r w:rsidR="000D2B36">
              <w:rPr>
                <w:noProof/>
                <w:webHidden/>
              </w:rPr>
              <w:instrText xml:space="preserve"> PAGEREF _Toc97283237 \h </w:instrText>
            </w:r>
            <w:r w:rsidR="000D2B36">
              <w:rPr>
                <w:noProof/>
                <w:webHidden/>
              </w:rPr>
            </w:r>
            <w:r w:rsidR="000D2B36">
              <w:rPr>
                <w:noProof/>
                <w:webHidden/>
              </w:rPr>
              <w:fldChar w:fldCharType="separate"/>
            </w:r>
            <w:r w:rsidR="000D2B36">
              <w:rPr>
                <w:noProof/>
                <w:webHidden/>
              </w:rPr>
              <w:t>46</w:t>
            </w:r>
            <w:r w:rsidR="000D2B36">
              <w:rPr>
                <w:noProof/>
                <w:webHidden/>
              </w:rPr>
              <w:fldChar w:fldCharType="end"/>
            </w:r>
          </w:hyperlink>
        </w:p>
        <w:p w14:paraId="745C2B4D" w14:textId="25C83D60"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38" w:history="1">
            <w:r w:rsidR="000D2B36" w:rsidRPr="00137596">
              <w:rPr>
                <w:rStyle w:val="Hyperlink"/>
                <w:noProof/>
              </w:rPr>
              <w:t>13.12</w:t>
            </w:r>
            <w:r w:rsidR="000D2B36">
              <w:rPr>
                <w:rFonts w:asciiTheme="minorHAnsi" w:eastAsiaTheme="minorEastAsia" w:hAnsiTheme="minorHAnsi" w:cstheme="minorBidi"/>
                <w:noProof/>
                <w:sz w:val="22"/>
                <w:szCs w:val="22"/>
                <w:lang w:eastAsia="en-GB"/>
              </w:rPr>
              <w:tab/>
            </w:r>
            <w:r w:rsidR="000D2B36" w:rsidRPr="00137596">
              <w:rPr>
                <w:rStyle w:val="Hyperlink"/>
                <w:noProof/>
              </w:rPr>
              <w:t>Exclusion from the Works</w:t>
            </w:r>
            <w:r w:rsidR="000D2B36">
              <w:rPr>
                <w:noProof/>
                <w:webHidden/>
              </w:rPr>
              <w:tab/>
            </w:r>
            <w:r w:rsidR="000D2B36">
              <w:rPr>
                <w:noProof/>
                <w:webHidden/>
              </w:rPr>
              <w:fldChar w:fldCharType="begin"/>
            </w:r>
            <w:r w:rsidR="000D2B36">
              <w:rPr>
                <w:noProof/>
                <w:webHidden/>
              </w:rPr>
              <w:instrText xml:space="preserve"> PAGEREF _Toc97283238 \h </w:instrText>
            </w:r>
            <w:r w:rsidR="000D2B36">
              <w:rPr>
                <w:noProof/>
                <w:webHidden/>
              </w:rPr>
            </w:r>
            <w:r w:rsidR="000D2B36">
              <w:rPr>
                <w:noProof/>
                <w:webHidden/>
              </w:rPr>
              <w:fldChar w:fldCharType="separate"/>
            </w:r>
            <w:r w:rsidR="000D2B36">
              <w:rPr>
                <w:noProof/>
                <w:webHidden/>
              </w:rPr>
              <w:t>46</w:t>
            </w:r>
            <w:r w:rsidR="000D2B36">
              <w:rPr>
                <w:noProof/>
                <w:webHidden/>
              </w:rPr>
              <w:fldChar w:fldCharType="end"/>
            </w:r>
          </w:hyperlink>
        </w:p>
        <w:p w14:paraId="0EF61253" w14:textId="5D4ACC46"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39" w:history="1">
            <w:r w:rsidR="000D2B36" w:rsidRPr="00137596">
              <w:rPr>
                <w:rStyle w:val="Hyperlink"/>
                <w:noProof/>
              </w:rPr>
              <w:t>13.13</w:t>
            </w:r>
            <w:r w:rsidR="000D2B36">
              <w:rPr>
                <w:rFonts w:asciiTheme="minorHAnsi" w:eastAsiaTheme="minorEastAsia" w:hAnsiTheme="minorHAnsi" w:cstheme="minorBidi"/>
                <w:noProof/>
                <w:sz w:val="22"/>
                <w:szCs w:val="22"/>
                <w:lang w:eastAsia="en-GB"/>
              </w:rPr>
              <w:tab/>
            </w:r>
            <w:r w:rsidR="000D2B36" w:rsidRPr="00137596">
              <w:rPr>
                <w:rStyle w:val="Hyperlink"/>
                <w:noProof/>
              </w:rPr>
              <w:t>Protection of the Works from Inclement Weather</w:t>
            </w:r>
            <w:r w:rsidR="000D2B36">
              <w:rPr>
                <w:noProof/>
                <w:webHidden/>
              </w:rPr>
              <w:tab/>
            </w:r>
            <w:r w:rsidR="000D2B36">
              <w:rPr>
                <w:noProof/>
                <w:webHidden/>
              </w:rPr>
              <w:fldChar w:fldCharType="begin"/>
            </w:r>
            <w:r w:rsidR="000D2B36">
              <w:rPr>
                <w:noProof/>
                <w:webHidden/>
              </w:rPr>
              <w:instrText xml:space="preserve"> PAGEREF _Toc97283239 \h </w:instrText>
            </w:r>
            <w:r w:rsidR="000D2B36">
              <w:rPr>
                <w:noProof/>
                <w:webHidden/>
              </w:rPr>
            </w:r>
            <w:r w:rsidR="000D2B36">
              <w:rPr>
                <w:noProof/>
                <w:webHidden/>
              </w:rPr>
              <w:fldChar w:fldCharType="separate"/>
            </w:r>
            <w:r w:rsidR="000D2B36">
              <w:rPr>
                <w:noProof/>
                <w:webHidden/>
              </w:rPr>
              <w:t>46</w:t>
            </w:r>
            <w:r w:rsidR="000D2B36">
              <w:rPr>
                <w:noProof/>
                <w:webHidden/>
              </w:rPr>
              <w:fldChar w:fldCharType="end"/>
            </w:r>
          </w:hyperlink>
        </w:p>
        <w:p w14:paraId="1129BC9E" w14:textId="74FEB0A0"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40" w:history="1">
            <w:r w:rsidR="000D2B36" w:rsidRPr="00137596">
              <w:rPr>
                <w:rStyle w:val="Hyperlink"/>
                <w:noProof/>
              </w:rPr>
              <w:t>13.14</w:t>
            </w:r>
            <w:r w:rsidR="000D2B36">
              <w:rPr>
                <w:rFonts w:asciiTheme="minorHAnsi" w:eastAsiaTheme="minorEastAsia" w:hAnsiTheme="minorHAnsi" w:cstheme="minorBidi"/>
                <w:noProof/>
                <w:sz w:val="22"/>
                <w:szCs w:val="22"/>
                <w:lang w:eastAsia="en-GB"/>
              </w:rPr>
              <w:tab/>
            </w:r>
            <w:r w:rsidR="000D2B36" w:rsidRPr="00137596">
              <w:rPr>
                <w:rStyle w:val="Hyperlink"/>
                <w:noProof/>
              </w:rPr>
              <w:t>Nuisance</w:t>
            </w:r>
            <w:r w:rsidR="000D2B36">
              <w:rPr>
                <w:noProof/>
                <w:webHidden/>
              </w:rPr>
              <w:tab/>
            </w:r>
            <w:r w:rsidR="000D2B36">
              <w:rPr>
                <w:noProof/>
                <w:webHidden/>
              </w:rPr>
              <w:fldChar w:fldCharType="begin"/>
            </w:r>
            <w:r w:rsidR="000D2B36">
              <w:rPr>
                <w:noProof/>
                <w:webHidden/>
              </w:rPr>
              <w:instrText xml:space="preserve"> PAGEREF _Toc97283240 \h </w:instrText>
            </w:r>
            <w:r w:rsidR="000D2B36">
              <w:rPr>
                <w:noProof/>
                <w:webHidden/>
              </w:rPr>
            </w:r>
            <w:r w:rsidR="000D2B36">
              <w:rPr>
                <w:noProof/>
                <w:webHidden/>
              </w:rPr>
              <w:fldChar w:fldCharType="separate"/>
            </w:r>
            <w:r w:rsidR="000D2B36">
              <w:rPr>
                <w:noProof/>
                <w:webHidden/>
              </w:rPr>
              <w:t>47</w:t>
            </w:r>
            <w:r w:rsidR="000D2B36">
              <w:rPr>
                <w:noProof/>
                <w:webHidden/>
              </w:rPr>
              <w:fldChar w:fldCharType="end"/>
            </w:r>
          </w:hyperlink>
        </w:p>
        <w:p w14:paraId="0935B14C" w14:textId="4665B403"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41" w:history="1">
            <w:r w:rsidR="000D2B36" w:rsidRPr="00137596">
              <w:rPr>
                <w:rStyle w:val="Hyperlink"/>
                <w:noProof/>
              </w:rPr>
              <w:t>13.15</w:t>
            </w:r>
            <w:r w:rsidR="000D2B36">
              <w:rPr>
                <w:rFonts w:asciiTheme="minorHAnsi" w:eastAsiaTheme="minorEastAsia" w:hAnsiTheme="minorHAnsi" w:cstheme="minorBidi"/>
                <w:noProof/>
                <w:sz w:val="22"/>
                <w:szCs w:val="22"/>
                <w:lang w:eastAsia="en-GB"/>
              </w:rPr>
              <w:tab/>
            </w:r>
            <w:r w:rsidR="000D2B36" w:rsidRPr="00137596">
              <w:rPr>
                <w:rStyle w:val="Hyperlink"/>
                <w:noProof/>
              </w:rPr>
              <w:t>Traffic Regulations</w:t>
            </w:r>
            <w:r w:rsidR="000D2B36">
              <w:rPr>
                <w:noProof/>
                <w:webHidden/>
              </w:rPr>
              <w:tab/>
            </w:r>
            <w:r w:rsidR="000D2B36">
              <w:rPr>
                <w:noProof/>
                <w:webHidden/>
              </w:rPr>
              <w:fldChar w:fldCharType="begin"/>
            </w:r>
            <w:r w:rsidR="000D2B36">
              <w:rPr>
                <w:noProof/>
                <w:webHidden/>
              </w:rPr>
              <w:instrText xml:space="preserve"> PAGEREF _Toc97283241 \h </w:instrText>
            </w:r>
            <w:r w:rsidR="000D2B36">
              <w:rPr>
                <w:noProof/>
                <w:webHidden/>
              </w:rPr>
            </w:r>
            <w:r w:rsidR="000D2B36">
              <w:rPr>
                <w:noProof/>
                <w:webHidden/>
              </w:rPr>
              <w:fldChar w:fldCharType="separate"/>
            </w:r>
            <w:r w:rsidR="000D2B36">
              <w:rPr>
                <w:noProof/>
                <w:webHidden/>
              </w:rPr>
              <w:t>47</w:t>
            </w:r>
            <w:r w:rsidR="000D2B36">
              <w:rPr>
                <w:noProof/>
                <w:webHidden/>
              </w:rPr>
              <w:fldChar w:fldCharType="end"/>
            </w:r>
          </w:hyperlink>
        </w:p>
        <w:p w14:paraId="6BDF776A" w14:textId="19E9D05A"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42" w:history="1">
            <w:r w:rsidR="000D2B36" w:rsidRPr="00137596">
              <w:rPr>
                <w:rStyle w:val="Hyperlink"/>
                <w:noProof/>
              </w:rPr>
              <w:t>13.16</w:t>
            </w:r>
            <w:r w:rsidR="000D2B36">
              <w:rPr>
                <w:rFonts w:asciiTheme="minorHAnsi" w:eastAsiaTheme="minorEastAsia" w:hAnsiTheme="minorHAnsi" w:cstheme="minorBidi"/>
                <w:noProof/>
                <w:sz w:val="22"/>
                <w:szCs w:val="22"/>
                <w:lang w:eastAsia="en-GB"/>
              </w:rPr>
              <w:tab/>
            </w:r>
            <w:r w:rsidR="000D2B36" w:rsidRPr="00137596">
              <w:rPr>
                <w:rStyle w:val="Hyperlink"/>
                <w:noProof/>
              </w:rPr>
              <w:t>Control of Noise</w:t>
            </w:r>
            <w:r w:rsidR="000D2B36">
              <w:rPr>
                <w:noProof/>
                <w:webHidden/>
              </w:rPr>
              <w:tab/>
            </w:r>
            <w:r w:rsidR="000D2B36">
              <w:rPr>
                <w:noProof/>
                <w:webHidden/>
              </w:rPr>
              <w:fldChar w:fldCharType="begin"/>
            </w:r>
            <w:r w:rsidR="000D2B36">
              <w:rPr>
                <w:noProof/>
                <w:webHidden/>
              </w:rPr>
              <w:instrText xml:space="preserve"> PAGEREF _Toc97283242 \h </w:instrText>
            </w:r>
            <w:r w:rsidR="000D2B36">
              <w:rPr>
                <w:noProof/>
                <w:webHidden/>
              </w:rPr>
            </w:r>
            <w:r w:rsidR="000D2B36">
              <w:rPr>
                <w:noProof/>
                <w:webHidden/>
              </w:rPr>
              <w:fldChar w:fldCharType="separate"/>
            </w:r>
            <w:r w:rsidR="000D2B36">
              <w:rPr>
                <w:noProof/>
                <w:webHidden/>
              </w:rPr>
              <w:t>47</w:t>
            </w:r>
            <w:r w:rsidR="000D2B36">
              <w:rPr>
                <w:noProof/>
                <w:webHidden/>
              </w:rPr>
              <w:fldChar w:fldCharType="end"/>
            </w:r>
          </w:hyperlink>
        </w:p>
        <w:p w14:paraId="76F5104C" w14:textId="4236CE3F"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43" w:history="1">
            <w:r w:rsidR="000D2B36" w:rsidRPr="00137596">
              <w:rPr>
                <w:rStyle w:val="Hyperlink"/>
                <w:noProof/>
              </w:rPr>
              <w:t>13.17</w:t>
            </w:r>
            <w:r w:rsidR="000D2B36">
              <w:rPr>
                <w:rFonts w:asciiTheme="minorHAnsi" w:eastAsiaTheme="minorEastAsia" w:hAnsiTheme="minorHAnsi" w:cstheme="minorBidi"/>
                <w:noProof/>
                <w:sz w:val="22"/>
                <w:szCs w:val="22"/>
                <w:lang w:eastAsia="en-GB"/>
              </w:rPr>
              <w:tab/>
            </w:r>
            <w:r w:rsidR="000D2B36" w:rsidRPr="00137596">
              <w:rPr>
                <w:rStyle w:val="Hyperlink"/>
                <w:noProof/>
              </w:rPr>
              <w:t>Maintenance of Public and Private Roads</w:t>
            </w:r>
            <w:r w:rsidR="000D2B36">
              <w:rPr>
                <w:noProof/>
                <w:webHidden/>
              </w:rPr>
              <w:tab/>
            </w:r>
            <w:r w:rsidR="000D2B36">
              <w:rPr>
                <w:noProof/>
                <w:webHidden/>
              </w:rPr>
              <w:fldChar w:fldCharType="begin"/>
            </w:r>
            <w:r w:rsidR="000D2B36">
              <w:rPr>
                <w:noProof/>
                <w:webHidden/>
              </w:rPr>
              <w:instrText xml:space="preserve"> PAGEREF _Toc97283243 \h </w:instrText>
            </w:r>
            <w:r w:rsidR="000D2B36">
              <w:rPr>
                <w:noProof/>
                <w:webHidden/>
              </w:rPr>
            </w:r>
            <w:r w:rsidR="000D2B36">
              <w:rPr>
                <w:noProof/>
                <w:webHidden/>
              </w:rPr>
              <w:fldChar w:fldCharType="separate"/>
            </w:r>
            <w:r w:rsidR="000D2B36">
              <w:rPr>
                <w:noProof/>
                <w:webHidden/>
              </w:rPr>
              <w:t>48</w:t>
            </w:r>
            <w:r w:rsidR="000D2B36">
              <w:rPr>
                <w:noProof/>
                <w:webHidden/>
              </w:rPr>
              <w:fldChar w:fldCharType="end"/>
            </w:r>
          </w:hyperlink>
        </w:p>
        <w:p w14:paraId="327F17F1" w14:textId="6F4F46BB"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44" w:history="1">
            <w:r w:rsidR="000D2B36" w:rsidRPr="00137596">
              <w:rPr>
                <w:rStyle w:val="Hyperlink"/>
                <w:noProof/>
              </w:rPr>
              <w:t>13.18</w:t>
            </w:r>
            <w:r w:rsidR="000D2B36">
              <w:rPr>
                <w:rFonts w:asciiTheme="minorHAnsi" w:eastAsiaTheme="minorEastAsia" w:hAnsiTheme="minorHAnsi" w:cstheme="minorBidi"/>
                <w:noProof/>
                <w:sz w:val="22"/>
                <w:szCs w:val="22"/>
                <w:lang w:eastAsia="en-GB"/>
              </w:rPr>
              <w:tab/>
            </w:r>
            <w:r w:rsidR="000D2B36" w:rsidRPr="00137596">
              <w:rPr>
                <w:rStyle w:val="Hyperlink"/>
                <w:noProof/>
              </w:rPr>
              <w:t>Protection and Drying</w:t>
            </w:r>
            <w:r w:rsidR="000D2B36">
              <w:rPr>
                <w:noProof/>
                <w:webHidden/>
              </w:rPr>
              <w:tab/>
            </w:r>
            <w:r w:rsidR="000D2B36">
              <w:rPr>
                <w:noProof/>
                <w:webHidden/>
              </w:rPr>
              <w:fldChar w:fldCharType="begin"/>
            </w:r>
            <w:r w:rsidR="000D2B36">
              <w:rPr>
                <w:noProof/>
                <w:webHidden/>
              </w:rPr>
              <w:instrText xml:space="preserve"> PAGEREF _Toc97283244 \h </w:instrText>
            </w:r>
            <w:r w:rsidR="000D2B36">
              <w:rPr>
                <w:noProof/>
                <w:webHidden/>
              </w:rPr>
            </w:r>
            <w:r w:rsidR="000D2B36">
              <w:rPr>
                <w:noProof/>
                <w:webHidden/>
              </w:rPr>
              <w:fldChar w:fldCharType="separate"/>
            </w:r>
            <w:r w:rsidR="000D2B36">
              <w:rPr>
                <w:noProof/>
                <w:webHidden/>
              </w:rPr>
              <w:t>48</w:t>
            </w:r>
            <w:r w:rsidR="000D2B36">
              <w:rPr>
                <w:noProof/>
                <w:webHidden/>
              </w:rPr>
              <w:fldChar w:fldCharType="end"/>
            </w:r>
          </w:hyperlink>
        </w:p>
        <w:p w14:paraId="50C6346B" w14:textId="613F00A1"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45" w:history="1">
            <w:r w:rsidR="000D2B36" w:rsidRPr="00137596">
              <w:rPr>
                <w:rStyle w:val="Hyperlink"/>
                <w:noProof/>
              </w:rPr>
              <w:t>13.19</w:t>
            </w:r>
            <w:r w:rsidR="000D2B36">
              <w:rPr>
                <w:rFonts w:asciiTheme="minorHAnsi" w:eastAsiaTheme="minorEastAsia" w:hAnsiTheme="minorHAnsi" w:cstheme="minorBidi"/>
                <w:noProof/>
                <w:sz w:val="22"/>
                <w:szCs w:val="22"/>
                <w:lang w:eastAsia="en-GB"/>
              </w:rPr>
              <w:tab/>
            </w:r>
            <w:r w:rsidR="000D2B36" w:rsidRPr="00137596">
              <w:rPr>
                <w:rStyle w:val="Hyperlink"/>
                <w:noProof/>
              </w:rPr>
              <w:t>Identification Cards</w:t>
            </w:r>
            <w:r w:rsidR="000D2B36">
              <w:rPr>
                <w:noProof/>
                <w:webHidden/>
              </w:rPr>
              <w:tab/>
            </w:r>
            <w:r w:rsidR="000D2B36">
              <w:rPr>
                <w:noProof/>
                <w:webHidden/>
              </w:rPr>
              <w:fldChar w:fldCharType="begin"/>
            </w:r>
            <w:r w:rsidR="000D2B36">
              <w:rPr>
                <w:noProof/>
                <w:webHidden/>
              </w:rPr>
              <w:instrText xml:space="preserve"> PAGEREF _Toc97283245 \h </w:instrText>
            </w:r>
            <w:r w:rsidR="000D2B36">
              <w:rPr>
                <w:noProof/>
                <w:webHidden/>
              </w:rPr>
            </w:r>
            <w:r w:rsidR="000D2B36">
              <w:rPr>
                <w:noProof/>
                <w:webHidden/>
              </w:rPr>
              <w:fldChar w:fldCharType="separate"/>
            </w:r>
            <w:r w:rsidR="000D2B36">
              <w:rPr>
                <w:noProof/>
                <w:webHidden/>
              </w:rPr>
              <w:t>50</w:t>
            </w:r>
            <w:r w:rsidR="000D2B36">
              <w:rPr>
                <w:noProof/>
                <w:webHidden/>
              </w:rPr>
              <w:fldChar w:fldCharType="end"/>
            </w:r>
          </w:hyperlink>
        </w:p>
        <w:p w14:paraId="5ED5CBBB" w14:textId="1F2FF0E9"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46" w:history="1">
            <w:r w:rsidR="000D2B36" w:rsidRPr="00137596">
              <w:rPr>
                <w:rStyle w:val="Hyperlink"/>
                <w:noProof/>
              </w:rPr>
              <w:t>13.20</w:t>
            </w:r>
            <w:r w:rsidR="000D2B36">
              <w:rPr>
                <w:rFonts w:asciiTheme="minorHAnsi" w:eastAsiaTheme="minorEastAsia" w:hAnsiTheme="minorHAnsi" w:cstheme="minorBidi"/>
                <w:noProof/>
                <w:sz w:val="22"/>
                <w:szCs w:val="22"/>
                <w:lang w:eastAsia="en-GB"/>
              </w:rPr>
              <w:tab/>
            </w:r>
            <w:r w:rsidR="000D2B36" w:rsidRPr="00137596">
              <w:rPr>
                <w:rStyle w:val="Hyperlink"/>
                <w:noProof/>
              </w:rPr>
              <w:t>Protection of Residents’ Furniture, Fittings and Services</w:t>
            </w:r>
            <w:r w:rsidR="000D2B36">
              <w:rPr>
                <w:noProof/>
                <w:webHidden/>
              </w:rPr>
              <w:tab/>
            </w:r>
            <w:r w:rsidR="000D2B36">
              <w:rPr>
                <w:noProof/>
                <w:webHidden/>
              </w:rPr>
              <w:fldChar w:fldCharType="begin"/>
            </w:r>
            <w:r w:rsidR="000D2B36">
              <w:rPr>
                <w:noProof/>
                <w:webHidden/>
              </w:rPr>
              <w:instrText xml:space="preserve"> PAGEREF _Toc97283246 \h </w:instrText>
            </w:r>
            <w:r w:rsidR="000D2B36">
              <w:rPr>
                <w:noProof/>
                <w:webHidden/>
              </w:rPr>
            </w:r>
            <w:r w:rsidR="000D2B36">
              <w:rPr>
                <w:noProof/>
                <w:webHidden/>
              </w:rPr>
              <w:fldChar w:fldCharType="separate"/>
            </w:r>
            <w:r w:rsidR="000D2B36">
              <w:rPr>
                <w:noProof/>
                <w:webHidden/>
              </w:rPr>
              <w:t>50</w:t>
            </w:r>
            <w:r w:rsidR="000D2B36">
              <w:rPr>
                <w:noProof/>
                <w:webHidden/>
              </w:rPr>
              <w:fldChar w:fldCharType="end"/>
            </w:r>
          </w:hyperlink>
        </w:p>
        <w:p w14:paraId="4AF59D20" w14:textId="4BA454E6"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47" w:history="1">
            <w:r w:rsidR="000D2B36" w:rsidRPr="00137596">
              <w:rPr>
                <w:rStyle w:val="Hyperlink"/>
                <w:noProof/>
              </w:rPr>
              <w:t>13.21</w:t>
            </w:r>
            <w:r w:rsidR="000D2B36">
              <w:rPr>
                <w:rFonts w:asciiTheme="minorHAnsi" w:eastAsiaTheme="minorEastAsia" w:hAnsiTheme="minorHAnsi" w:cstheme="minorBidi"/>
                <w:noProof/>
                <w:sz w:val="22"/>
                <w:szCs w:val="22"/>
                <w:lang w:eastAsia="en-GB"/>
              </w:rPr>
              <w:tab/>
            </w:r>
            <w:r w:rsidR="000D2B36" w:rsidRPr="00137596">
              <w:rPr>
                <w:rStyle w:val="Hyperlink"/>
                <w:noProof/>
              </w:rPr>
              <w:t>Maintaining Residents’ Facilities</w:t>
            </w:r>
            <w:r w:rsidR="000D2B36">
              <w:rPr>
                <w:noProof/>
                <w:webHidden/>
              </w:rPr>
              <w:tab/>
            </w:r>
            <w:r w:rsidR="000D2B36">
              <w:rPr>
                <w:noProof/>
                <w:webHidden/>
              </w:rPr>
              <w:fldChar w:fldCharType="begin"/>
            </w:r>
            <w:r w:rsidR="000D2B36">
              <w:rPr>
                <w:noProof/>
                <w:webHidden/>
              </w:rPr>
              <w:instrText xml:space="preserve"> PAGEREF _Toc97283247 \h </w:instrText>
            </w:r>
            <w:r w:rsidR="000D2B36">
              <w:rPr>
                <w:noProof/>
                <w:webHidden/>
              </w:rPr>
            </w:r>
            <w:r w:rsidR="000D2B36">
              <w:rPr>
                <w:noProof/>
                <w:webHidden/>
              </w:rPr>
              <w:fldChar w:fldCharType="separate"/>
            </w:r>
            <w:r w:rsidR="000D2B36">
              <w:rPr>
                <w:noProof/>
                <w:webHidden/>
              </w:rPr>
              <w:t>51</w:t>
            </w:r>
            <w:r w:rsidR="000D2B36">
              <w:rPr>
                <w:noProof/>
                <w:webHidden/>
              </w:rPr>
              <w:fldChar w:fldCharType="end"/>
            </w:r>
          </w:hyperlink>
        </w:p>
        <w:p w14:paraId="4B99A672" w14:textId="640E4A80"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48" w:history="1">
            <w:r w:rsidR="000D2B36" w:rsidRPr="00137596">
              <w:rPr>
                <w:rStyle w:val="Hyperlink"/>
                <w:noProof/>
              </w:rPr>
              <w:t>13.22</w:t>
            </w:r>
            <w:r w:rsidR="000D2B36">
              <w:rPr>
                <w:rFonts w:asciiTheme="minorHAnsi" w:eastAsiaTheme="minorEastAsia" w:hAnsiTheme="minorHAnsi" w:cstheme="minorBidi"/>
                <w:noProof/>
                <w:sz w:val="22"/>
                <w:szCs w:val="22"/>
                <w:lang w:eastAsia="en-GB"/>
              </w:rPr>
              <w:tab/>
            </w:r>
            <w:r w:rsidR="000D2B36" w:rsidRPr="00137596">
              <w:rPr>
                <w:rStyle w:val="Hyperlink"/>
                <w:noProof/>
              </w:rPr>
              <w:t>Removal of Rubbish/Waste Disposal/Cleaning</w:t>
            </w:r>
            <w:r w:rsidR="000D2B36">
              <w:rPr>
                <w:noProof/>
                <w:webHidden/>
              </w:rPr>
              <w:tab/>
            </w:r>
            <w:r w:rsidR="000D2B36">
              <w:rPr>
                <w:noProof/>
                <w:webHidden/>
              </w:rPr>
              <w:fldChar w:fldCharType="begin"/>
            </w:r>
            <w:r w:rsidR="000D2B36">
              <w:rPr>
                <w:noProof/>
                <w:webHidden/>
              </w:rPr>
              <w:instrText xml:space="preserve"> PAGEREF _Toc97283248 \h </w:instrText>
            </w:r>
            <w:r w:rsidR="000D2B36">
              <w:rPr>
                <w:noProof/>
                <w:webHidden/>
              </w:rPr>
            </w:r>
            <w:r w:rsidR="000D2B36">
              <w:rPr>
                <w:noProof/>
                <w:webHidden/>
              </w:rPr>
              <w:fldChar w:fldCharType="separate"/>
            </w:r>
            <w:r w:rsidR="000D2B36">
              <w:rPr>
                <w:noProof/>
                <w:webHidden/>
              </w:rPr>
              <w:t>52</w:t>
            </w:r>
            <w:r w:rsidR="000D2B36">
              <w:rPr>
                <w:noProof/>
                <w:webHidden/>
              </w:rPr>
              <w:fldChar w:fldCharType="end"/>
            </w:r>
          </w:hyperlink>
        </w:p>
        <w:p w14:paraId="60934ABD" w14:textId="36D43806"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49" w:history="1">
            <w:r w:rsidR="000D2B36" w:rsidRPr="00137596">
              <w:rPr>
                <w:rStyle w:val="Hyperlink"/>
                <w:noProof/>
              </w:rPr>
              <w:t>13.23</w:t>
            </w:r>
            <w:r w:rsidR="000D2B36">
              <w:rPr>
                <w:rFonts w:asciiTheme="minorHAnsi" w:eastAsiaTheme="minorEastAsia" w:hAnsiTheme="minorHAnsi" w:cstheme="minorBidi"/>
                <w:noProof/>
                <w:sz w:val="22"/>
                <w:szCs w:val="22"/>
                <w:lang w:eastAsia="en-GB"/>
              </w:rPr>
              <w:tab/>
            </w:r>
            <w:r w:rsidR="000D2B36" w:rsidRPr="00137596">
              <w:rPr>
                <w:rStyle w:val="Hyperlink"/>
                <w:noProof/>
              </w:rPr>
              <w:t>Tradesmen, etc., directly engaged by the Client or his Residents</w:t>
            </w:r>
            <w:r w:rsidR="000D2B36">
              <w:rPr>
                <w:noProof/>
                <w:webHidden/>
              </w:rPr>
              <w:tab/>
            </w:r>
            <w:r w:rsidR="000D2B36">
              <w:rPr>
                <w:noProof/>
                <w:webHidden/>
              </w:rPr>
              <w:fldChar w:fldCharType="begin"/>
            </w:r>
            <w:r w:rsidR="000D2B36">
              <w:rPr>
                <w:noProof/>
                <w:webHidden/>
              </w:rPr>
              <w:instrText xml:space="preserve"> PAGEREF _Toc97283249 \h </w:instrText>
            </w:r>
            <w:r w:rsidR="000D2B36">
              <w:rPr>
                <w:noProof/>
                <w:webHidden/>
              </w:rPr>
            </w:r>
            <w:r w:rsidR="000D2B36">
              <w:rPr>
                <w:noProof/>
                <w:webHidden/>
              </w:rPr>
              <w:fldChar w:fldCharType="separate"/>
            </w:r>
            <w:r w:rsidR="000D2B36">
              <w:rPr>
                <w:noProof/>
                <w:webHidden/>
              </w:rPr>
              <w:t>53</w:t>
            </w:r>
            <w:r w:rsidR="000D2B36">
              <w:rPr>
                <w:noProof/>
                <w:webHidden/>
              </w:rPr>
              <w:fldChar w:fldCharType="end"/>
            </w:r>
          </w:hyperlink>
        </w:p>
        <w:p w14:paraId="0DA72103" w14:textId="5D9A73F2"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50" w:history="1">
            <w:r w:rsidR="000D2B36" w:rsidRPr="00137596">
              <w:rPr>
                <w:rStyle w:val="Hyperlink"/>
                <w:noProof/>
              </w:rPr>
              <w:t>13.24</w:t>
            </w:r>
            <w:r w:rsidR="000D2B36">
              <w:rPr>
                <w:rFonts w:asciiTheme="minorHAnsi" w:eastAsiaTheme="minorEastAsia" w:hAnsiTheme="minorHAnsi" w:cstheme="minorBidi"/>
                <w:noProof/>
                <w:sz w:val="22"/>
                <w:szCs w:val="22"/>
                <w:lang w:eastAsia="en-GB"/>
              </w:rPr>
              <w:tab/>
            </w:r>
            <w:r w:rsidR="000D2B36" w:rsidRPr="00137596">
              <w:rPr>
                <w:rStyle w:val="Hyperlink"/>
                <w:noProof/>
              </w:rPr>
              <w:t>Vehicles and Plant</w:t>
            </w:r>
            <w:r w:rsidR="000D2B36">
              <w:rPr>
                <w:noProof/>
                <w:webHidden/>
              </w:rPr>
              <w:tab/>
            </w:r>
            <w:r w:rsidR="000D2B36">
              <w:rPr>
                <w:noProof/>
                <w:webHidden/>
              </w:rPr>
              <w:fldChar w:fldCharType="begin"/>
            </w:r>
            <w:r w:rsidR="000D2B36">
              <w:rPr>
                <w:noProof/>
                <w:webHidden/>
              </w:rPr>
              <w:instrText xml:space="preserve"> PAGEREF _Toc97283250 \h </w:instrText>
            </w:r>
            <w:r w:rsidR="000D2B36">
              <w:rPr>
                <w:noProof/>
                <w:webHidden/>
              </w:rPr>
            </w:r>
            <w:r w:rsidR="000D2B36">
              <w:rPr>
                <w:noProof/>
                <w:webHidden/>
              </w:rPr>
              <w:fldChar w:fldCharType="separate"/>
            </w:r>
            <w:r w:rsidR="000D2B36">
              <w:rPr>
                <w:noProof/>
                <w:webHidden/>
              </w:rPr>
              <w:t>53</w:t>
            </w:r>
            <w:r w:rsidR="000D2B36">
              <w:rPr>
                <w:noProof/>
                <w:webHidden/>
              </w:rPr>
              <w:fldChar w:fldCharType="end"/>
            </w:r>
          </w:hyperlink>
        </w:p>
        <w:p w14:paraId="5FAA163A" w14:textId="0926E72A"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51" w:history="1">
            <w:r w:rsidR="000D2B36" w:rsidRPr="00137596">
              <w:rPr>
                <w:rStyle w:val="Hyperlink"/>
                <w:noProof/>
              </w:rPr>
              <w:t>13.25</w:t>
            </w:r>
            <w:r w:rsidR="000D2B36">
              <w:rPr>
                <w:rFonts w:asciiTheme="minorHAnsi" w:eastAsiaTheme="minorEastAsia" w:hAnsiTheme="minorHAnsi" w:cstheme="minorBidi"/>
                <w:noProof/>
                <w:sz w:val="22"/>
                <w:szCs w:val="22"/>
                <w:lang w:eastAsia="en-GB"/>
              </w:rPr>
              <w:tab/>
            </w:r>
            <w:r w:rsidR="000D2B36" w:rsidRPr="00137596">
              <w:rPr>
                <w:rStyle w:val="Hyperlink"/>
                <w:noProof/>
              </w:rPr>
              <w:t>Records / Drawings</w:t>
            </w:r>
            <w:r w:rsidR="000D2B36">
              <w:rPr>
                <w:noProof/>
                <w:webHidden/>
              </w:rPr>
              <w:tab/>
            </w:r>
            <w:r w:rsidR="000D2B36">
              <w:rPr>
                <w:noProof/>
                <w:webHidden/>
              </w:rPr>
              <w:fldChar w:fldCharType="begin"/>
            </w:r>
            <w:r w:rsidR="000D2B36">
              <w:rPr>
                <w:noProof/>
                <w:webHidden/>
              </w:rPr>
              <w:instrText xml:space="preserve"> PAGEREF _Toc97283251 \h </w:instrText>
            </w:r>
            <w:r w:rsidR="000D2B36">
              <w:rPr>
                <w:noProof/>
                <w:webHidden/>
              </w:rPr>
            </w:r>
            <w:r w:rsidR="000D2B36">
              <w:rPr>
                <w:noProof/>
                <w:webHidden/>
              </w:rPr>
              <w:fldChar w:fldCharType="separate"/>
            </w:r>
            <w:r w:rsidR="000D2B36">
              <w:rPr>
                <w:noProof/>
                <w:webHidden/>
              </w:rPr>
              <w:t>54</w:t>
            </w:r>
            <w:r w:rsidR="000D2B36">
              <w:rPr>
                <w:noProof/>
                <w:webHidden/>
              </w:rPr>
              <w:fldChar w:fldCharType="end"/>
            </w:r>
          </w:hyperlink>
        </w:p>
        <w:p w14:paraId="1B239A5F" w14:textId="36BAE5D6"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52" w:history="1">
            <w:r w:rsidR="000D2B36" w:rsidRPr="00137596">
              <w:rPr>
                <w:rStyle w:val="Hyperlink"/>
                <w:noProof/>
              </w:rPr>
              <w:t>13.26</w:t>
            </w:r>
            <w:r w:rsidR="000D2B36">
              <w:rPr>
                <w:rFonts w:asciiTheme="minorHAnsi" w:eastAsiaTheme="minorEastAsia" w:hAnsiTheme="minorHAnsi" w:cstheme="minorBidi"/>
                <w:noProof/>
                <w:sz w:val="22"/>
                <w:szCs w:val="22"/>
                <w:lang w:eastAsia="en-GB"/>
              </w:rPr>
              <w:tab/>
            </w:r>
            <w:r w:rsidR="000D2B36" w:rsidRPr="00137596">
              <w:rPr>
                <w:rStyle w:val="Hyperlink"/>
                <w:noProof/>
              </w:rPr>
              <w:t>Resident Abuse or Damage</w:t>
            </w:r>
            <w:r w:rsidR="000D2B36">
              <w:rPr>
                <w:noProof/>
                <w:webHidden/>
              </w:rPr>
              <w:tab/>
            </w:r>
            <w:r w:rsidR="000D2B36">
              <w:rPr>
                <w:noProof/>
                <w:webHidden/>
              </w:rPr>
              <w:fldChar w:fldCharType="begin"/>
            </w:r>
            <w:r w:rsidR="000D2B36">
              <w:rPr>
                <w:noProof/>
                <w:webHidden/>
              </w:rPr>
              <w:instrText xml:space="preserve"> PAGEREF _Toc97283252 \h </w:instrText>
            </w:r>
            <w:r w:rsidR="000D2B36">
              <w:rPr>
                <w:noProof/>
                <w:webHidden/>
              </w:rPr>
            </w:r>
            <w:r w:rsidR="000D2B36">
              <w:rPr>
                <w:noProof/>
                <w:webHidden/>
              </w:rPr>
              <w:fldChar w:fldCharType="separate"/>
            </w:r>
            <w:r w:rsidR="000D2B36">
              <w:rPr>
                <w:noProof/>
                <w:webHidden/>
              </w:rPr>
              <w:t>54</w:t>
            </w:r>
            <w:r w:rsidR="000D2B36">
              <w:rPr>
                <w:noProof/>
                <w:webHidden/>
              </w:rPr>
              <w:fldChar w:fldCharType="end"/>
            </w:r>
          </w:hyperlink>
        </w:p>
        <w:p w14:paraId="3FE5E62F" w14:textId="0DB982F0"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53" w:history="1">
            <w:r w:rsidR="000D2B36" w:rsidRPr="00137596">
              <w:rPr>
                <w:rStyle w:val="Hyperlink"/>
                <w:noProof/>
              </w:rPr>
              <w:t>13.27</w:t>
            </w:r>
            <w:r w:rsidR="000D2B36">
              <w:rPr>
                <w:rFonts w:asciiTheme="minorHAnsi" w:eastAsiaTheme="minorEastAsia" w:hAnsiTheme="minorHAnsi" w:cstheme="minorBidi"/>
                <w:noProof/>
                <w:sz w:val="22"/>
                <w:szCs w:val="22"/>
                <w:lang w:eastAsia="en-GB"/>
              </w:rPr>
              <w:tab/>
            </w:r>
            <w:r w:rsidR="000D2B36" w:rsidRPr="00137596">
              <w:rPr>
                <w:rStyle w:val="Hyperlink"/>
                <w:noProof/>
              </w:rPr>
              <w:t>Measurement of Covered Work</w:t>
            </w:r>
            <w:r w:rsidR="000D2B36">
              <w:rPr>
                <w:noProof/>
                <w:webHidden/>
              </w:rPr>
              <w:tab/>
            </w:r>
            <w:r w:rsidR="000D2B36">
              <w:rPr>
                <w:noProof/>
                <w:webHidden/>
              </w:rPr>
              <w:fldChar w:fldCharType="begin"/>
            </w:r>
            <w:r w:rsidR="000D2B36">
              <w:rPr>
                <w:noProof/>
                <w:webHidden/>
              </w:rPr>
              <w:instrText xml:space="preserve"> PAGEREF _Toc97283253 \h </w:instrText>
            </w:r>
            <w:r w:rsidR="000D2B36">
              <w:rPr>
                <w:noProof/>
                <w:webHidden/>
              </w:rPr>
            </w:r>
            <w:r w:rsidR="000D2B36">
              <w:rPr>
                <w:noProof/>
                <w:webHidden/>
              </w:rPr>
              <w:fldChar w:fldCharType="separate"/>
            </w:r>
            <w:r w:rsidR="000D2B36">
              <w:rPr>
                <w:noProof/>
                <w:webHidden/>
              </w:rPr>
              <w:t>55</w:t>
            </w:r>
            <w:r w:rsidR="000D2B36">
              <w:rPr>
                <w:noProof/>
                <w:webHidden/>
              </w:rPr>
              <w:fldChar w:fldCharType="end"/>
            </w:r>
          </w:hyperlink>
        </w:p>
        <w:p w14:paraId="71BC7156" w14:textId="192B8869"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54" w:history="1">
            <w:r w:rsidR="000D2B36" w:rsidRPr="00137596">
              <w:rPr>
                <w:rStyle w:val="Hyperlink"/>
                <w:noProof/>
              </w:rPr>
              <w:t>13.28</w:t>
            </w:r>
            <w:r w:rsidR="000D2B36">
              <w:rPr>
                <w:rFonts w:asciiTheme="minorHAnsi" w:eastAsiaTheme="minorEastAsia" w:hAnsiTheme="minorHAnsi" w:cstheme="minorBidi"/>
                <w:noProof/>
                <w:sz w:val="22"/>
                <w:szCs w:val="22"/>
                <w:lang w:eastAsia="en-GB"/>
              </w:rPr>
              <w:tab/>
            </w:r>
            <w:r w:rsidR="000D2B36" w:rsidRPr="00137596">
              <w:rPr>
                <w:rStyle w:val="Hyperlink"/>
                <w:noProof/>
              </w:rPr>
              <w:t>Construction Industry Scheme</w:t>
            </w:r>
            <w:r w:rsidR="000D2B36">
              <w:rPr>
                <w:noProof/>
                <w:webHidden/>
              </w:rPr>
              <w:tab/>
            </w:r>
            <w:r w:rsidR="000D2B36">
              <w:rPr>
                <w:noProof/>
                <w:webHidden/>
              </w:rPr>
              <w:fldChar w:fldCharType="begin"/>
            </w:r>
            <w:r w:rsidR="000D2B36">
              <w:rPr>
                <w:noProof/>
                <w:webHidden/>
              </w:rPr>
              <w:instrText xml:space="preserve"> PAGEREF _Toc97283254 \h </w:instrText>
            </w:r>
            <w:r w:rsidR="000D2B36">
              <w:rPr>
                <w:noProof/>
                <w:webHidden/>
              </w:rPr>
            </w:r>
            <w:r w:rsidR="000D2B36">
              <w:rPr>
                <w:noProof/>
                <w:webHidden/>
              </w:rPr>
              <w:fldChar w:fldCharType="separate"/>
            </w:r>
            <w:r w:rsidR="000D2B36">
              <w:rPr>
                <w:noProof/>
                <w:webHidden/>
              </w:rPr>
              <w:t>55</w:t>
            </w:r>
            <w:r w:rsidR="000D2B36">
              <w:rPr>
                <w:noProof/>
                <w:webHidden/>
              </w:rPr>
              <w:fldChar w:fldCharType="end"/>
            </w:r>
          </w:hyperlink>
        </w:p>
        <w:p w14:paraId="6554EF65" w14:textId="413B7649"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55" w:history="1">
            <w:r w:rsidR="000D2B36" w:rsidRPr="00137596">
              <w:rPr>
                <w:rStyle w:val="Hyperlink"/>
                <w:noProof/>
              </w:rPr>
              <w:t>13.29</w:t>
            </w:r>
            <w:r w:rsidR="000D2B36">
              <w:rPr>
                <w:rFonts w:asciiTheme="minorHAnsi" w:eastAsiaTheme="minorEastAsia" w:hAnsiTheme="minorHAnsi" w:cstheme="minorBidi"/>
                <w:noProof/>
                <w:sz w:val="22"/>
                <w:szCs w:val="22"/>
                <w:lang w:eastAsia="en-GB"/>
              </w:rPr>
              <w:tab/>
            </w:r>
            <w:r w:rsidR="000D2B36" w:rsidRPr="00137596">
              <w:rPr>
                <w:rStyle w:val="Hyperlink"/>
                <w:noProof/>
              </w:rPr>
              <w:t>Working Space</w:t>
            </w:r>
            <w:r w:rsidR="000D2B36">
              <w:rPr>
                <w:noProof/>
                <w:webHidden/>
              </w:rPr>
              <w:tab/>
            </w:r>
            <w:r w:rsidR="000D2B36">
              <w:rPr>
                <w:noProof/>
                <w:webHidden/>
              </w:rPr>
              <w:fldChar w:fldCharType="begin"/>
            </w:r>
            <w:r w:rsidR="000D2B36">
              <w:rPr>
                <w:noProof/>
                <w:webHidden/>
              </w:rPr>
              <w:instrText xml:space="preserve"> PAGEREF _Toc97283255 \h </w:instrText>
            </w:r>
            <w:r w:rsidR="000D2B36">
              <w:rPr>
                <w:noProof/>
                <w:webHidden/>
              </w:rPr>
            </w:r>
            <w:r w:rsidR="000D2B36">
              <w:rPr>
                <w:noProof/>
                <w:webHidden/>
              </w:rPr>
              <w:fldChar w:fldCharType="separate"/>
            </w:r>
            <w:r w:rsidR="000D2B36">
              <w:rPr>
                <w:noProof/>
                <w:webHidden/>
              </w:rPr>
              <w:t>55</w:t>
            </w:r>
            <w:r w:rsidR="000D2B36">
              <w:rPr>
                <w:noProof/>
                <w:webHidden/>
              </w:rPr>
              <w:fldChar w:fldCharType="end"/>
            </w:r>
          </w:hyperlink>
        </w:p>
        <w:p w14:paraId="0670D8FA" w14:textId="00284F6A"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56" w:history="1">
            <w:r w:rsidR="000D2B36" w:rsidRPr="00137596">
              <w:rPr>
                <w:rStyle w:val="Hyperlink"/>
                <w:noProof/>
              </w:rPr>
              <w:t>13.30</w:t>
            </w:r>
            <w:r w:rsidR="000D2B36">
              <w:rPr>
                <w:rFonts w:asciiTheme="minorHAnsi" w:eastAsiaTheme="minorEastAsia" w:hAnsiTheme="minorHAnsi" w:cstheme="minorBidi"/>
                <w:noProof/>
                <w:sz w:val="22"/>
                <w:szCs w:val="22"/>
                <w:lang w:eastAsia="en-GB"/>
              </w:rPr>
              <w:tab/>
            </w:r>
            <w:r w:rsidR="000D2B36" w:rsidRPr="00137596">
              <w:rPr>
                <w:rStyle w:val="Hyperlink"/>
                <w:noProof/>
              </w:rPr>
              <w:t>Working Hours</w:t>
            </w:r>
            <w:r w:rsidR="000D2B36">
              <w:rPr>
                <w:noProof/>
                <w:webHidden/>
              </w:rPr>
              <w:tab/>
            </w:r>
            <w:r w:rsidR="000D2B36">
              <w:rPr>
                <w:noProof/>
                <w:webHidden/>
              </w:rPr>
              <w:fldChar w:fldCharType="begin"/>
            </w:r>
            <w:r w:rsidR="000D2B36">
              <w:rPr>
                <w:noProof/>
                <w:webHidden/>
              </w:rPr>
              <w:instrText xml:space="preserve"> PAGEREF _Toc97283256 \h </w:instrText>
            </w:r>
            <w:r w:rsidR="000D2B36">
              <w:rPr>
                <w:noProof/>
                <w:webHidden/>
              </w:rPr>
            </w:r>
            <w:r w:rsidR="000D2B36">
              <w:rPr>
                <w:noProof/>
                <w:webHidden/>
              </w:rPr>
              <w:fldChar w:fldCharType="separate"/>
            </w:r>
            <w:r w:rsidR="000D2B36">
              <w:rPr>
                <w:noProof/>
                <w:webHidden/>
              </w:rPr>
              <w:t>55</w:t>
            </w:r>
            <w:r w:rsidR="000D2B36">
              <w:rPr>
                <w:noProof/>
                <w:webHidden/>
              </w:rPr>
              <w:fldChar w:fldCharType="end"/>
            </w:r>
          </w:hyperlink>
        </w:p>
        <w:p w14:paraId="324095C9" w14:textId="0F20291A"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57" w:history="1">
            <w:r w:rsidR="000D2B36" w:rsidRPr="00137596">
              <w:rPr>
                <w:rStyle w:val="Hyperlink"/>
                <w:noProof/>
              </w:rPr>
              <w:t>13.31</w:t>
            </w:r>
            <w:r w:rsidR="000D2B36">
              <w:rPr>
                <w:rFonts w:asciiTheme="minorHAnsi" w:eastAsiaTheme="minorEastAsia" w:hAnsiTheme="minorHAnsi" w:cstheme="minorBidi"/>
                <w:noProof/>
                <w:sz w:val="22"/>
                <w:szCs w:val="22"/>
                <w:lang w:eastAsia="en-GB"/>
              </w:rPr>
              <w:tab/>
            </w:r>
            <w:r w:rsidR="000D2B36" w:rsidRPr="00137596">
              <w:rPr>
                <w:rStyle w:val="Hyperlink"/>
                <w:noProof/>
              </w:rPr>
              <w:t>Name Boards</w:t>
            </w:r>
            <w:r w:rsidR="000D2B36">
              <w:rPr>
                <w:noProof/>
                <w:webHidden/>
              </w:rPr>
              <w:tab/>
            </w:r>
            <w:r w:rsidR="000D2B36">
              <w:rPr>
                <w:noProof/>
                <w:webHidden/>
              </w:rPr>
              <w:fldChar w:fldCharType="begin"/>
            </w:r>
            <w:r w:rsidR="000D2B36">
              <w:rPr>
                <w:noProof/>
                <w:webHidden/>
              </w:rPr>
              <w:instrText xml:space="preserve"> PAGEREF _Toc97283257 \h </w:instrText>
            </w:r>
            <w:r w:rsidR="000D2B36">
              <w:rPr>
                <w:noProof/>
                <w:webHidden/>
              </w:rPr>
            </w:r>
            <w:r w:rsidR="000D2B36">
              <w:rPr>
                <w:noProof/>
                <w:webHidden/>
              </w:rPr>
              <w:fldChar w:fldCharType="separate"/>
            </w:r>
            <w:r w:rsidR="000D2B36">
              <w:rPr>
                <w:noProof/>
                <w:webHidden/>
              </w:rPr>
              <w:t>56</w:t>
            </w:r>
            <w:r w:rsidR="000D2B36">
              <w:rPr>
                <w:noProof/>
                <w:webHidden/>
              </w:rPr>
              <w:fldChar w:fldCharType="end"/>
            </w:r>
          </w:hyperlink>
        </w:p>
        <w:p w14:paraId="72BF04E0" w14:textId="60E1BE9D"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58" w:history="1">
            <w:r w:rsidR="000D2B36" w:rsidRPr="00137596">
              <w:rPr>
                <w:rStyle w:val="Hyperlink"/>
                <w:noProof/>
              </w:rPr>
              <w:t>13.32</w:t>
            </w:r>
            <w:r w:rsidR="000D2B36">
              <w:rPr>
                <w:rFonts w:asciiTheme="minorHAnsi" w:eastAsiaTheme="minorEastAsia" w:hAnsiTheme="minorHAnsi" w:cstheme="minorBidi"/>
                <w:noProof/>
                <w:sz w:val="22"/>
                <w:szCs w:val="22"/>
                <w:lang w:eastAsia="en-GB"/>
              </w:rPr>
              <w:tab/>
            </w:r>
            <w:r w:rsidR="000D2B36" w:rsidRPr="00137596">
              <w:rPr>
                <w:rStyle w:val="Hyperlink"/>
                <w:noProof/>
              </w:rPr>
              <w:t>Use of the Site</w:t>
            </w:r>
            <w:r w:rsidR="000D2B36">
              <w:rPr>
                <w:noProof/>
                <w:webHidden/>
              </w:rPr>
              <w:tab/>
            </w:r>
            <w:r w:rsidR="000D2B36">
              <w:rPr>
                <w:noProof/>
                <w:webHidden/>
              </w:rPr>
              <w:fldChar w:fldCharType="begin"/>
            </w:r>
            <w:r w:rsidR="000D2B36">
              <w:rPr>
                <w:noProof/>
                <w:webHidden/>
              </w:rPr>
              <w:instrText xml:space="preserve"> PAGEREF _Toc97283258 \h </w:instrText>
            </w:r>
            <w:r w:rsidR="000D2B36">
              <w:rPr>
                <w:noProof/>
                <w:webHidden/>
              </w:rPr>
            </w:r>
            <w:r w:rsidR="000D2B36">
              <w:rPr>
                <w:noProof/>
                <w:webHidden/>
              </w:rPr>
              <w:fldChar w:fldCharType="separate"/>
            </w:r>
            <w:r w:rsidR="000D2B36">
              <w:rPr>
                <w:noProof/>
                <w:webHidden/>
              </w:rPr>
              <w:t>56</w:t>
            </w:r>
            <w:r w:rsidR="000D2B36">
              <w:rPr>
                <w:noProof/>
                <w:webHidden/>
              </w:rPr>
              <w:fldChar w:fldCharType="end"/>
            </w:r>
          </w:hyperlink>
        </w:p>
        <w:p w14:paraId="252B02CF" w14:textId="43CDE609"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59" w:history="1">
            <w:r w:rsidR="000D2B36" w:rsidRPr="00137596">
              <w:rPr>
                <w:rStyle w:val="Hyperlink"/>
                <w:noProof/>
              </w:rPr>
              <w:t>13.33</w:t>
            </w:r>
            <w:r w:rsidR="000D2B36">
              <w:rPr>
                <w:rFonts w:asciiTheme="minorHAnsi" w:eastAsiaTheme="minorEastAsia" w:hAnsiTheme="minorHAnsi" w:cstheme="minorBidi"/>
                <w:noProof/>
                <w:sz w:val="22"/>
                <w:szCs w:val="22"/>
                <w:lang w:eastAsia="en-GB"/>
              </w:rPr>
              <w:tab/>
            </w:r>
            <w:r w:rsidR="000D2B36" w:rsidRPr="00137596">
              <w:rPr>
                <w:rStyle w:val="Hyperlink"/>
                <w:noProof/>
              </w:rPr>
              <w:t>Reinstate Site</w:t>
            </w:r>
            <w:r w:rsidR="000D2B36">
              <w:rPr>
                <w:noProof/>
                <w:webHidden/>
              </w:rPr>
              <w:tab/>
            </w:r>
            <w:r w:rsidR="000D2B36">
              <w:rPr>
                <w:noProof/>
                <w:webHidden/>
              </w:rPr>
              <w:fldChar w:fldCharType="begin"/>
            </w:r>
            <w:r w:rsidR="000D2B36">
              <w:rPr>
                <w:noProof/>
                <w:webHidden/>
              </w:rPr>
              <w:instrText xml:space="preserve"> PAGEREF _Toc97283259 \h </w:instrText>
            </w:r>
            <w:r w:rsidR="000D2B36">
              <w:rPr>
                <w:noProof/>
                <w:webHidden/>
              </w:rPr>
            </w:r>
            <w:r w:rsidR="000D2B36">
              <w:rPr>
                <w:noProof/>
                <w:webHidden/>
              </w:rPr>
              <w:fldChar w:fldCharType="separate"/>
            </w:r>
            <w:r w:rsidR="000D2B36">
              <w:rPr>
                <w:noProof/>
                <w:webHidden/>
              </w:rPr>
              <w:t>56</w:t>
            </w:r>
            <w:r w:rsidR="000D2B36">
              <w:rPr>
                <w:noProof/>
                <w:webHidden/>
              </w:rPr>
              <w:fldChar w:fldCharType="end"/>
            </w:r>
          </w:hyperlink>
        </w:p>
        <w:p w14:paraId="7E17755E" w14:textId="10F91170"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60" w:history="1">
            <w:r w:rsidR="000D2B36" w:rsidRPr="00137596">
              <w:rPr>
                <w:rStyle w:val="Hyperlink"/>
                <w:noProof/>
              </w:rPr>
              <w:t>13.34</w:t>
            </w:r>
            <w:r w:rsidR="000D2B36">
              <w:rPr>
                <w:rFonts w:asciiTheme="minorHAnsi" w:eastAsiaTheme="minorEastAsia" w:hAnsiTheme="minorHAnsi" w:cstheme="minorBidi"/>
                <w:noProof/>
                <w:sz w:val="22"/>
                <w:szCs w:val="22"/>
                <w:lang w:eastAsia="en-GB"/>
              </w:rPr>
              <w:tab/>
            </w:r>
            <w:r w:rsidR="000D2B36" w:rsidRPr="00137596">
              <w:rPr>
                <w:rStyle w:val="Hyperlink"/>
                <w:noProof/>
              </w:rPr>
              <w:t>Approval to Siting</w:t>
            </w:r>
            <w:r w:rsidR="000D2B36">
              <w:rPr>
                <w:noProof/>
                <w:webHidden/>
              </w:rPr>
              <w:tab/>
            </w:r>
            <w:r w:rsidR="000D2B36">
              <w:rPr>
                <w:noProof/>
                <w:webHidden/>
              </w:rPr>
              <w:fldChar w:fldCharType="begin"/>
            </w:r>
            <w:r w:rsidR="000D2B36">
              <w:rPr>
                <w:noProof/>
                <w:webHidden/>
              </w:rPr>
              <w:instrText xml:space="preserve"> PAGEREF _Toc97283260 \h </w:instrText>
            </w:r>
            <w:r w:rsidR="000D2B36">
              <w:rPr>
                <w:noProof/>
                <w:webHidden/>
              </w:rPr>
            </w:r>
            <w:r w:rsidR="000D2B36">
              <w:rPr>
                <w:noProof/>
                <w:webHidden/>
              </w:rPr>
              <w:fldChar w:fldCharType="separate"/>
            </w:r>
            <w:r w:rsidR="000D2B36">
              <w:rPr>
                <w:noProof/>
                <w:webHidden/>
              </w:rPr>
              <w:t>56</w:t>
            </w:r>
            <w:r w:rsidR="000D2B36">
              <w:rPr>
                <w:noProof/>
                <w:webHidden/>
              </w:rPr>
              <w:fldChar w:fldCharType="end"/>
            </w:r>
          </w:hyperlink>
        </w:p>
        <w:p w14:paraId="64FEA3DD" w14:textId="640C67EB"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61" w:history="1">
            <w:r w:rsidR="000D2B36" w:rsidRPr="00137596">
              <w:rPr>
                <w:rStyle w:val="Hyperlink"/>
                <w:noProof/>
              </w:rPr>
              <w:t>13.35</w:t>
            </w:r>
            <w:r w:rsidR="000D2B36">
              <w:rPr>
                <w:rFonts w:asciiTheme="minorHAnsi" w:eastAsiaTheme="minorEastAsia" w:hAnsiTheme="minorHAnsi" w:cstheme="minorBidi"/>
                <w:noProof/>
                <w:sz w:val="22"/>
                <w:szCs w:val="22"/>
                <w:lang w:eastAsia="en-GB"/>
              </w:rPr>
              <w:tab/>
            </w:r>
            <w:r w:rsidR="000D2B36" w:rsidRPr="00137596">
              <w:rPr>
                <w:rStyle w:val="Hyperlink"/>
                <w:noProof/>
              </w:rPr>
              <w:t>Code of Conduct</w:t>
            </w:r>
            <w:r w:rsidR="000D2B36">
              <w:rPr>
                <w:noProof/>
                <w:webHidden/>
              </w:rPr>
              <w:tab/>
            </w:r>
            <w:r w:rsidR="000D2B36">
              <w:rPr>
                <w:noProof/>
                <w:webHidden/>
              </w:rPr>
              <w:fldChar w:fldCharType="begin"/>
            </w:r>
            <w:r w:rsidR="000D2B36">
              <w:rPr>
                <w:noProof/>
                <w:webHidden/>
              </w:rPr>
              <w:instrText xml:space="preserve"> PAGEREF _Toc97283261 \h </w:instrText>
            </w:r>
            <w:r w:rsidR="000D2B36">
              <w:rPr>
                <w:noProof/>
                <w:webHidden/>
              </w:rPr>
            </w:r>
            <w:r w:rsidR="000D2B36">
              <w:rPr>
                <w:noProof/>
                <w:webHidden/>
              </w:rPr>
              <w:fldChar w:fldCharType="separate"/>
            </w:r>
            <w:r w:rsidR="000D2B36">
              <w:rPr>
                <w:noProof/>
                <w:webHidden/>
              </w:rPr>
              <w:t>57</w:t>
            </w:r>
            <w:r w:rsidR="000D2B36">
              <w:rPr>
                <w:noProof/>
                <w:webHidden/>
              </w:rPr>
              <w:fldChar w:fldCharType="end"/>
            </w:r>
          </w:hyperlink>
        </w:p>
        <w:p w14:paraId="17E133EC" w14:textId="4495A75B"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62" w:history="1">
            <w:r w:rsidR="000D2B36" w:rsidRPr="00137596">
              <w:rPr>
                <w:rStyle w:val="Hyperlink"/>
                <w:noProof/>
              </w:rPr>
              <w:t>13.36</w:t>
            </w:r>
            <w:r w:rsidR="000D2B36">
              <w:rPr>
                <w:rFonts w:asciiTheme="minorHAnsi" w:eastAsiaTheme="minorEastAsia" w:hAnsiTheme="minorHAnsi" w:cstheme="minorBidi"/>
                <w:noProof/>
                <w:sz w:val="22"/>
                <w:szCs w:val="22"/>
                <w:lang w:eastAsia="en-GB"/>
              </w:rPr>
              <w:tab/>
            </w:r>
            <w:r w:rsidR="000D2B36" w:rsidRPr="00137596">
              <w:rPr>
                <w:rStyle w:val="Hyperlink"/>
                <w:noProof/>
              </w:rPr>
              <w:t>Private Work</w:t>
            </w:r>
            <w:r w:rsidR="000D2B36">
              <w:rPr>
                <w:noProof/>
                <w:webHidden/>
              </w:rPr>
              <w:tab/>
            </w:r>
            <w:r w:rsidR="000D2B36">
              <w:rPr>
                <w:noProof/>
                <w:webHidden/>
              </w:rPr>
              <w:fldChar w:fldCharType="begin"/>
            </w:r>
            <w:r w:rsidR="000D2B36">
              <w:rPr>
                <w:noProof/>
                <w:webHidden/>
              </w:rPr>
              <w:instrText xml:space="preserve"> PAGEREF _Toc97283262 \h </w:instrText>
            </w:r>
            <w:r w:rsidR="000D2B36">
              <w:rPr>
                <w:noProof/>
                <w:webHidden/>
              </w:rPr>
            </w:r>
            <w:r w:rsidR="000D2B36">
              <w:rPr>
                <w:noProof/>
                <w:webHidden/>
              </w:rPr>
              <w:fldChar w:fldCharType="separate"/>
            </w:r>
            <w:r w:rsidR="000D2B36">
              <w:rPr>
                <w:noProof/>
                <w:webHidden/>
              </w:rPr>
              <w:t>57</w:t>
            </w:r>
            <w:r w:rsidR="000D2B36">
              <w:rPr>
                <w:noProof/>
                <w:webHidden/>
              </w:rPr>
              <w:fldChar w:fldCharType="end"/>
            </w:r>
          </w:hyperlink>
        </w:p>
        <w:p w14:paraId="3591A805" w14:textId="210B1E73"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63" w:history="1">
            <w:r w:rsidR="000D2B36" w:rsidRPr="00137596">
              <w:rPr>
                <w:rStyle w:val="Hyperlink"/>
                <w:noProof/>
              </w:rPr>
              <w:t>13.37</w:t>
            </w:r>
            <w:r w:rsidR="000D2B36">
              <w:rPr>
                <w:rFonts w:asciiTheme="minorHAnsi" w:eastAsiaTheme="minorEastAsia" w:hAnsiTheme="minorHAnsi" w:cstheme="minorBidi"/>
                <w:noProof/>
                <w:sz w:val="22"/>
                <w:szCs w:val="22"/>
                <w:lang w:eastAsia="en-GB"/>
              </w:rPr>
              <w:tab/>
            </w:r>
            <w:r w:rsidR="000D2B36" w:rsidRPr="00137596">
              <w:rPr>
                <w:rStyle w:val="Hyperlink"/>
                <w:noProof/>
              </w:rPr>
              <w:t>Alcohol</w:t>
            </w:r>
            <w:r w:rsidR="000D2B36">
              <w:rPr>
                <w:noProof/>
                <w:webHidden/>
              </w:rPr>
              <w:tab/>
            </w:r>
            <w:r w:rsidR="000D2B36">
              <w:rPr>
                <w:noProof/>
                <w:webHidden/>
              </w:rPr>
              <w:fldChar w:fldCharType="begin"/>
            </w:r>
            <w:r w:rsidR="000D2B36">
              <w:rPr>
                <w:noProof/>
                <w:webHidden/>
              </w:rPr>
              <w:instrText xml:space="preserve"> PAGEREF _Toc97283263 \h </w:instrText>
            </w:r>
            <w:r w:rsidR="000D2B36">
              <w:rPr>
                <w:noProof/>
                <w:webHidden/>
              </w:rPr>
            </w:r>
            <w:r w:rsidR="000D2B36">
              <w:rPr>
                <w:noProof/>
                <w:webHidden/>
              </w:rPr>
              <w:fldChar w:fldCharType="separate"/>
            </w:r>
            <w:r w:rsidR="000D2B36">
              <w:rPr>
                <w:noProof/>
                <w:webHidden/>
              </w:rPr>
              <w:t>57</w:t>
            </w:r>
            <w:r w:rsidR="000D2B36">
              <w:rPr>
                <w:noProof/>
                <w:webHidden/>
              </w:rPr>
              <w:fldChar w:fldCharType="end"/>
            </w:r>
          </w:hyperlink>
        </w:p>
        <w:p w14:paraId="2FE7A601" w14:textId="33A0D517"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64" w:history="1">
            <w:r w:rsidR="000D2B36" w:rsidRPr="00137596">
              <w:rPr>
                <w:rStyle w:val="Hyperlink"/>
                <w:noProof/>
              </w:rPr>
              <w:t>13.38</w:t>
            </w:r>
            <w:r w:rsidR="000D2B36">
              <w:rPr>
                <w:rFonts w:asciiTheme="minorHAnsi" w:eastAsiaTheme="minorEastAsia" w:hAnsiTheme="minorHAnsi" w:cstheme="minorBidi"/>
                <w:noProof/>
                <w:sz w:val="22"/>
                <w:szCs w:val="22"/>
                <w:lang w:eastAsia="en-GB"/>
              </w:rPr>
              <w:tab/>
            </w:r>
            <w:r w:rsidR="000D2B36" w:rsidRPr="00137596">
              <w:rPr>
                <w:rStyle w:val="Hyperlink"/>
                <w:noProof/>
              </w:rPr>
              <w:t>Audio Equipment</w:t>
            </w:r>
            <w:r w:rsidR="000D2B36">
              <w:rPr>
                <w:noProof/>
                <w:webHidden/>
              </w:rPr>
              <w:tab/>
            </w:r>
            <w:r w:rsidR="000D2B36">
              <w:rPr>
                <w:noProof/>
                <w:webHidden/>
              </w:rPr>
              <w:fldChar w:fldCharType="begin"/>
            </w:r>
            <w:r w:rsidR="000D2B36">
              <w:rPr>
                <w:noProof/>
                <w:webHidden/>
              </w:rPr>
              <w:instrText xml:space="preserve"> PAGEREF _Toc97283264 \h </w:instrText>
            </w:r>
            <w:r w:rsidR="000D2B36">
              <w:rPr>
                <w:noProof/>
                <w:webHidden/>
              </w:rPr>
            </w:r>
            <w:r w:rsidR="000D2B36">
              <w:rPr>
                <w:noProof/>
                <w:webHidden/>
              </w:rPr>
              <w:fldChar w:fldCharType="separate"/>
            </w:r>
            <w:r w:rsidR="000D2B36">
              <w:rPr>
                <w:noProof/>
                <w:webHidden/>
              </w:rPr>
              <w:t>57</w:t>
            </w:r>
            <w:r w:rsidR="000D2B36">
              <w:rPr>
                <w:noProof/>
                <w:webHidden/>
              </w:rPr>
              <w:fldChar w:fldCharType="end"/>
            </w:r>
          </w:hyperlink>
        </w:p>
        <w:p w14:paraId="64D83433" w14:textId="0642A58F"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65" w:history="1">
            <w:r w:rsidR="000D2B36" w:rsidRPr="00137596">
              <w:rPr>
                <w:rStyle w:val="Hyperlink"/>
                <w:noProof/>
              </w:rPr>
              <w:t>13.39</w:t>
            </w:r>
            <w:r w:rsidR="000D2B36">
              <w:rPr>
                <w:rFonts w:asciiTheme="minorHAnsi" w:eastAsiaTheme="minorEastAsia" w:hAnsiTheme="minorHAnsi" w:cstheme="minorBidi"/>
                <w:noProof/>
                <w:sz w:val="22"/>
                <w:szCs w:val="22"/>
                <w:lang w:eastAsia="en-GB"/>
              </w:rPr>
              <w:tab/>
            </w:r>
            <w:r w:rsidR="000D2B36" w:rsidRPr="00137596">
              <w:rPr>
                <w:rStyle w:val="Hyperlink"/>
                <w:noProof/>
              </w:rPr>
              <w:t>Smoking</w:t>
            </w:r>
            <w:r w:rsidR="000D2B36">
              <w:rPr>
                <w:noProof/>
                <w:webHidden/>
              </w:rPr>
              <w:tab/>
            </w:r>
            <w:r w:rsidR="000D2B36">
              <w:rPr>
                <w:noProof/>
                <w:webHidden/>
              </w:rPr>
              <w:fldChar w:fldCharType="begin"/>
            </w:r>
            <w:r w:rsidR="000D2B36">
              <w:rPr>
                <w:noProof/>
                <w:webHidden/>
              </w:rPr>
              <w:instrText xml:space="preserve"> PAGEREF _Toc97283265 \h </w:instrText>
            </w:r>
            <w:r w:rsidR="000D2B36">
              <w:rPr>
                <w:noProof/>
                <w:webHidden/>
              </w:rPr>
            </w:r>
            <w:r w:rsidR="000D2B36">
              <w:rPr>
                <w:noProof/>
                <w:webHidden/>
              </w:rPr>
              <w:fldChar w:fldCharType="separate"/>
            </w:r>
            <w:r w:rsidR="000D2B36">
              <w:rPr>
                <w:noProof/>
                <w:webHidden/>
              </w:rPr>
              <w:t>57</w:t>
            </w:r>
            <w:r w:rsidR="000D2B36">
              <w:rPr>
                <w:noProof/>
                <w:webHidden/>
              </w:rPr>
              <w:fldChar w:fldCharType="end"/>
            </w:r>
          </w:hyperlink>
        </w:p>
        <w:p w14:paraId="55577F70" w14:textId="26E77183"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66" w:history="1">
            <w:r w:rsidR="000D2B36" w:rsidRPr="00137596">
              <w:rPr>
                <w:rStyle w:val="Hyperlink"/>
                <w:noProof/>
              </w:rPr>
              <w:t>13.40</w:t>
            </w:r>
            <w:r w:rsidR="000D2B36">
              <w:rPr>
                <w:rFonts w:asciiTheme="minorHAnsi" w:eastAsiaTheme="minorEastAsia" w:hAnsiTheme="minorHAnsi" w:cstheme="minorBidi"/>
                <w:noProof/>
                <w:sz w:val="22"/>
                <w:szCs w:val="22"/>
                <w:lang w:eastAsia="en-GB"/>
              </w:rPr>
              <w:tab/>
            </w:r>
            <w:r w:rsidR="000D2B36" w:rsidRPr="00137596">
              <w:rPr>
                <w:rStyle w:val="Hyperlink"/>
                <w:noProof/>
              </w:rPr>
              <w:t>Burning</w:t>
            </w:r>
            <w:r w:rsidR="000D2B36">
              <w:rPr>
                <w:noProof/>
                <w:webHidden/>
              </w:rPr>
              <w:tab/>
            </w:r>
            <w:r w:rsidR="000D2B36">
              <w:rPr>
                <w:noProof/>
                <w:webHidden/>
              </w:rPr>
              <w:fldChar w:fldCharType="begin"/>
            </w:r>
            <w:r w:rsidR="000D2B36">
              <w:rPr>
                <w:noProof/>
                <w:webHidden/>
              </w:rPr>
              <w:instrText xml:space="preserve"> PAGEREF _Toc97283266 \h </w:instrText>
            </w:r>
            <w:r w:rsidR="000D2B36">
              <w:rPr>
                <w:noProof/>
                <w:webHidden/>
              </w:rPr>
            </w:r>
            <w:r w:rsidR="000D2B36">
              <w:rPr>
                <w:noProof/>
                <w:webHidden/>
              </w:rPr>
              <w:fldChar w:fldCharType="separate"/>
            </w:r>
            <w:r w:rsidR="000D2B36">
              <w:rPr>
                <w:noProof/>
                <w:webHidden/>
              </w:rPr>
              <w:t>57</w:t>
            </w:r>
            <w:r w:rsidR="000D2B36">
              <w:rPr>
                <w:noProof/>
                <w:webHidden/>
              </w:rPr>
              <w:fldChar w:fldCharType="end"/>
            </w:r>
          </w:hyperlink>
        </w:p>
        <w:p w14:paraId="18C0CFA5" w14:textId="24B29015"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67" w:history="1">
            <w:r w:rsidR="000D2B36" w:rsidRPr="00137596">
              <w:rPr>
                <w:rStyle w:val="Hyperlink"/>
                <w:noProof/>
              </w:rPr>
              <w:t>13.41</w:t>
            </w:r>
            <w:r w:rsidR="000D2B36">
              <w:rPr>
                <w:rFonts w:asciiTheme="minorHAnsi" w:eastAsiaTheme="minorEastAsia" w:hAnsiTheme="minorHAnsi" w:cstheme="minorBidi"/>
                <w:noProof/>
                <w:sz w:val="22"/>
                <w:szCs w:val="22"/>
                <w:lang w:eastAsia="en-GB"/>
              </w:rPr>
              <w:tab/>
            </w:r>
            <w:r w:rsidR="000D2B36" w:rsidRPr="00137596">
              <w:rPr>
                <w:rStyle w:val="Hyperlink"/>
                <w:noProof/>
              </w:rPr>
              <w:t>Pollution</w:t>
            </w:r>
            <w:r w:rsidR="000D2B36">
              <w:rPr>
                <w:noProof/>
                <w:webHidden/>
              </w:rPr>
              <w:tab/>
            </w:r>
            <w:r w:rsidR="000D2B36">
              <w:rPr>
                <w:noProof/>
                <w:webHidden/>
              </w:rPr>
              <w:fldChar w:fldCharType="begin"/>
            </w:r>
            <w:r w:rsidR="000D2B36">
              <w:rPr>
                <w:noProof/>
                <w:webHidden/>
              </w:rPr>
              <w:instrText xml:space="preserve"> PAGEREF _Toc97283267 \h </w:instrText>
            </w:r>
            <w:r w:rsidR="000D2B36">
              <w:rPr>
                <w:noProof/>
                <w:webHidden/>
              </w:rPr>
            </w:r>
            <w:r w:rsidR="000D2B36">
              <w:rPr>
                <w:noProof/>
                <w:webHidden/>
              </w:rPr>
              <w:fldChar w:fldCharType="separate"/>
            </w:r>
            <w:r w:rsidR="000D2B36">
              <w:rPr>
                <w:noProof/>
                <w:webHidden/>
              </w:rPr>
              <w:t>57</w:t>
            </w:r>
            <w:r w:rsidR="000D2B36">
              <w:rPr>
                <w:noProof/>
                <w:webHidden/>
              </w:rPr>
              <w:fldChar w:fldCharType="end"/>
            </w:r>
          </w:hyperlink>
        </w:p>
        <w:p w14:paraId="37EAAC42" w14:textId="0CAB2215"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68" w:history="1">
            <w:r w:rsidR="000D2B36" w:rsidRPr="00137596">
              <w:rPr>
                <w:rStyle w:val="Hyperlink"/>
                <w:noProof/>
              </w:rPr>
              <w:t>13.42</w:t>
            </w:r>
            <w:r w:rsidR="000D2B36">
              <w:rPr>
                <w:rFonts w:asciiTheme="minorHAnsi" w:eastAsiaTheme="minorEastAsia" w:hAnsiTheme="minorHAnsi" w:cstheme="minorBidi"/>
                <w:noProof/>
                <w:sz w:val="22"/>
                <w:szCs w:val="22"/>
                <w:lang w:eastAsia="en-GB"/>
              </w:rPr>
              <w:tab/>
            </w:r>
            <w:r w:rsidR="000D2B36" w:rsidRPr="00137596">
              <w:rPr>
                <w:rStyle w:val="Hyperlink"/>
                <w:noProof/>
              </w:rPr>
              <w:t>Car Parking/Congestion and Emission Charges</w:t>
            </w:r>
            <w:r w:rsidR="000D2B36">
              <w:rPr>
                <w:noProof/>
                <w:webHidden/>
              </w:rPr>
              <w:tab/>
            </w:r>
            <w:r w:rsidR="000D2B36">
              <w:rPr>
                <w:noProof/>
                <w:webHidden/>
              </w:rPr>
              <w:fldChar w:fldCharType="begin"/>
            </w:r>
            <w:r w:rsidR="000D2B36">
              <w:rPr>
                <w:noProof/>
                <w:webHidden/>
              </w:rPr>
              <w:instrText xml:space="preserve"> PAGEREF _Toc97283268 \h </w:instrText>
            </w:r>
            <w:r w:rsidR="000D2B36">
              <w:rPr>
                <w:noProof/>
                <w:webHidden/>
              </w:rPr>
            </w:r>
            <w:r w:rsidR="000D2B36">
              <w:rPr>
                <w:noProof/>
                <w:webHidden/>
              </w:rPr>
              <w:fldChar w:fldCharType="separate"/>
            </w:r>
            <w:r w:rsidR="000D2B36">
              <w:rPr>
                <w:noProof/>
                <w:webHidden/>
              </w:rPr>
              <w:t>57</w:t>
            </w:r>
            <w:r w:rsidR="000D2B36">
              <w:rPr>
                <w:noProof/>
                <w:webHidden/>
              </w:rPr>
              <w:fldChar w:fldCharType="end"/>
            </w:r>
          </w:hyperlink>
        </w:p>
        <w:p w14:paraId="40DF261C" w14:textId="040B49FB"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69" w:history="1">
            <w:r w:rsidR="000D2B36" w:rsidRPr="00137596">
              <w:rPr>
                <w:rStyle w:val="Hyperlink"/>
                <w:noProof/>
              </w:rPr>
              <w:t>13.43</w:t>
            </w:r>
            <w:r w:rsidR="000D2B36">
              <w:rPr>
                <w:rFonts w:asciiTheme="minorHAnsi" w:eastAsiaTheme="minorEastAsia" w:hAnsiTheme="minorHAnsi" w:cstheme="minorBidi"/>
                <w:noProof/>
                <w:sz w:val="22"/>
                <w:szCs w:val="22"/>
                <w:lang w:eastAsia="en-GB"/>
              </w:rPr>
              <w:tab/>
            </w:r>
            <w:r w:rsidR="000D2B36" w:rsidRPr="00137596">
              <w:rPr>
                <w:rStyle w:val="Hyperlink"/>
                <w:noProof/>
              </w:rPr>
              <w:t>Right to Buy/Right to Acquire</w:t>
            </w:r>
            <w:r w:rsidR="000D2B36">
              <w:rPr>
                <w:noProof/>
                <w:webHidden/>
              </w:rPr>
              <w:tab/>
            </w:r>
            <w:r w:rsidR="000D2B36">
              <w:rPr>
                <w:noProof/>
                <w:webHidden/>
              </w:rPr>
              <w:fldChar w:fldCharType="begin"/>
            </w:r>
            <w:r w:rsidR="000D2B36">
              <w:rPr>
                <w:noProof/>
                <w:webHidden/>
              </w:rPr>
              <w:instrText xml:space="preserve"> PAGEREF _Toc97283269 \h </w:instrText>
            </w:r>
            <w:r w:rsidR="000D2B36">
              <w:rPr>
                <w:noProof/>
                <w:webHidden/>
              </w:rPr>
            </w:r>
            <w:r w:rsidR="000D2B36">
              <w:rPr>
                <w:noProof/>
                <w:webHidden/>
              </w:rPr>
              <w:fldChar w:fldCharType="separate"/>
            </w:r>
            <w:r w:rsidR="000D2B36">
              <w:rPr>
                <w:noProof/>
                <w:webHidden/>
              </w:rPr>
              <w:t>58</w:t>
            </w:r>
            <w:r w:rsidR="000D2B36">
              <w:rPr>
                <w:noProof/>
                <w:webHidden/>
              </w:rPr>
              <w:fldChar w:fldCharType="end"/>
            </w:r>
          </w:hyperlink>
        </w:p>
        <w:p w14:paraId="4BC5DA9C" w14:textId="2E8BB3AA"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70" w:history="1">
            <w:r w:rsidR="000D2B36" w:rsidRPr="00137596">
              <w:rPr>
                <w:rStyle w:val="Hyperlink"/>
                <w:noProof/>
              </w:rPr>
              <w:t>13.44</w:t>
            </w:r>
            <w:r w:rsidR="000D2B36">
              <w:rPr>
                <w:rFonts w:asciiTheme="minorHAnsi" w:eastAsiaTheme="minorEastAsia" w:hAnsiTheme="minorHAnsi" w:cstheme="minorBidi"/>
                <w:noProof/>
                <w:sz w:val="22"/>
                <w:szCs w:val="22"/>
                <w:lang w:eastAsia="en-GB"/>
              </w:rPr>
              <w:tab/>
            </w:r>
            <w:r w:rsidR="000D2B36" w:rsidRPr="00137596">
              <w:rPr>
                <w:rStyle w:val="Hyperlink"/>
                <w:noProof/>
              </w:rPr>
              <w:t>Right to Repair</w:t>
            </w:r>
            <w:r w:rsidR="000D2B36">
              <w:rPr>
                <w:noProof/>
                <w:webHidden/>
              </w:rPr>
              <w:tab/>
            </w:r>
            <w:r w:rsidR="000D2B36">
              <w:rPr>
                <w:noProof/>
                <w:webHidden/>
              </w:rPr>
              <w:fldChar w:fldCharType="begin"/>
            </w:r>
            <w:r w:rsidR="000D2B36">
              <w:rPr>
                <w:noProof/>
                <w:webHidden/>
              </w:rPr>
              <w:instrText xml:space="preserve"> PAGEREF _Toc97283270 \h </w:instrText>
            </w:r>
            <w:r w:rsidR="000D2B36">
              <w:rPr>
                <w:noProof/>
                <w:webHidden/>
              </w:rPr>
            </w:r>
            <w:r w:rsidR="000D2B36">
              <w:rPr>
                <w:noProof/>
                <w:webHidden/>
              </w:rPr>
              <w:fldChar w:fldCharType="separate"/>
            </w:r>
            <w:r w:rsidR="000D2B36">
              <w:rPr>
                <w:noProof/>
                <w:webHidden/>
              </w:rPr>
              <w:t>58</w:t>
            </w:r>
            <w:r w:rsidR="000D2B36">
              <w:rPr>
                <w:noProof/>
                <w:webHidden/>
              </w:rPr>
              <w:fldChar w:fldCharType="end"/>
            </w:r>
          </w:hyperlink>
        </w:p>
        <w:p w14:paraId="006075BB" w14:textId="33F4D5B7"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71" w:history="1">
            <w:r w:rsidR="000D2B36" w:rsidRPr="00137596">
              <w:rPr>
                <w:rStyle w:val="Hyperlink"/>
                <w:noProof/>
              </w:rPr>
              <w:t>13.45</w:t>
            </w:r>
            <w:r w:rsidR="000D2B36">
              <w:rPr>
                <w:rFonts w:asciiTheme="minorHAnsi" w:eastAsiaTheme="minorEastAsia" w:hAnsiTheme="minorHAnsi" w:cstheme="minorBidi"/>
                <w:noProof/>
                <w:sz w:val="22"/>
                <w:szCs w:val="22"/>
                <w:lang w:eastAsia="en-GB"/>
              </w:rPr>
              <w:tab/>
            </w:r>
            <w:r w:rsidR="000D2B36" w:rsidRPr="00137596">
              <w:rPr>
                <w:rStyle w:val="Hyperlink"/>
                <w:noProof/>
              </w:rPr>
              <w:t>Prohibited Materials</w:t>
            </w:r>
            <w:r w:rsidR="000D2B36">
              <w:rPr>
                <w:noProof/>
                <w:webHidden/>
              </w:rPr>
              <w:tab/>
            </w:r>
            <w:r w:rsidR="000D2B36">
              <w:rPr>
                <w:noProof/>
                <w:webHidden/>
              </w:rPr>
              <w:fldChar w:fldCharType="begin"/>
            </w:r>
            <w:r w:rsidR="000D2B36">
              <w:rPr>
                <w:noProof/>
                <w:webHidden/>
              </w:rPr>
              <w:instrText xml:space="preserve"> PAGEREF _Toc97283271 \h </w:instrText>
            </w:r>
            <w:r w:rsidR="000D2B36">
              <w:rPr>
                <w:noProof/>
                <w:webHidden/>
              </w:rPr>
            </w:r>
            <w:r w:rsidR="000D2B36">
              <w:rPr>
                <w:noProof/>
                <w:webHidden/>
              </w:rPr>
              <w:fldChar w:fldCharType="separate"/>
            </w:r>
            <w:r w:rsidR="000D2B36">
              <w:rPr>
                <w:noProof/>
                <w:webHidden/>
              </w:rPr>
              <w:t>58</w:t>
            </w:r>
            <w:r w:rsidR="000D2B36">
              <w:rPr>
                <w:noProof/>
                <w:webHidden/>
              </w:rPr>
              <w:fldChar w:fldCharType="end"/>
            </w:r>
          </w:hyperlink>
        </w:p>
        <w:p w14:paraId="0F913F5C" w14:textId="264DACD3"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72" w:history="1">
            <w:r w:rsidR="000D2B36" w:rsidRPr="00137596">
              <w:rPr>
                <w:rStyle w:val="Hyperlink"/>
                <w:noProof/>
              </w:rPr>
              <w:t>13.46</w:t>
            </w:r>
            <w:r w:rsidR="000D2B36">
              <w:rPr>
                <w:rFonts w:asciiTheme="minorHAnsi" w:eastAsiaTheme="minorEastAsia" w:hAnsiTheme="minorHAnsi" w:cstheme="minorBidi"/>
                <w:noProof/>
                <w:sz w:val="22"/>
                <w:szCs w:val="22"/>
                <w:lang w:eastAsia="en-GB"/>
              </w:rPr>
              <w:tab/>
            </w:r>
            <w:r w:rsidR="000D2B36" w:rsidRPr="00137596">
              <w:rPr>
                <w:rStyle w:val="Hyperlink"/>
                <w:noProof/>
              </w:rPr>
              <w:t>Operation / Maintenance of the Finished Work</w:t>
            </w:r>
            <w:r w:rsidR="000D2B36">
              <w:rPr>
                <w:noProof/>
                <w:webHidden/>
              </w:rPr>
              <w:tab/>
            </w:r>
            <w:r w:rsidR="000D2B36">
              <w:rPr>
                <w:noProof/>
                <w:webHidden/>
              </w:rPr>
              <w:fldChar w:fldCharType="begin"/>
            </w:r>
            <w:r w:rsidR="000D2B36">
              <w:rPr>
                <w:noProof/>
                <w:webHidden/>
              </w:rPr>
              <w:instrText xml:space="preserve"> PAGEREF _Toc97283272 \h </w:instrText>
            </w:r>
            <w:r w:rsidR="000D2B36">
              <w:rPr>
                <w:noProof/>
                <w:webHidden/>
              </w:rPr>
            </w:r>
            <w:r w:rsidR="000D2B36">
              <w:rPr>
                <w:noProof/>
                <w:webHidden/>
              </w:rPr>
              <w:fldChar w:fldCharType="separate"/>
            </w:r>
            <w:r w:rsidR="000D2B36">
              <w:rPr>
                <w:noProof/>
                <w:webHidden/>
              </w:rPr>
              <w:t>58</w:t>
            </w:r>
            <w:r w:rsidR="000D2B36">
              <w:rPr>
                <w:noProof/>
                <w:webHidden/>
              </w:rPr>
              <w:fldChar w:fldCharType="end"/>
            </w:r>
          </w:hyperlink>
        </w:p>
        <w:p w14:paraId="52385748" w14:textId="36D19E91"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73" w:history="1">
            <w:r w:rsidR="000D2B36" w:rsidRPr="00137596">
              <w:rPr>
                <w:rStyle w:val="Hyperlink"/>
                <w:noProof/>
              </w:rPr>
              <w:t>13.47</w:t>
            </w:r>
            <w:r w:rsidR="000D2B36">
              <w:rPr>
                <w:rFonts w:asciiTheme="minorHAnsi" w:eastAsiaTheme="minorEastAsia" w:hAnsiTheme="minorHAnsi" w:cstheme="minorBidi"/>
                <w:noProof/>
                <w:sz w:val="22"/>
                <w:szCs w:val="22"/>
                <w:lang w:eastAsia="en-GB"/>
              </w:rPr>
              <w:tab/>
            </w:r>
            <w:r w:rsidR="000D2B36" w:rsidRPr="00137596">
              <w:rPr>
                <w:rStyle w:val="Hyperlink"/>
                <w:noProof/>
              </w:rPr>
              <w:t>Temporary Repairs and Making Safe</w:t>
            </w:r>
            <w:r w:rsidR="000D2B36">
              <w:rPr>
                <w:noProof/>
                <w:webHidden/>
              </w:rPr>
              <w:tab/>
            </w:r>
            <w:r w:rsidR="000D2B36">
              <w:rPr>
                <w:noProof/>
                <w:webHidden/>
              </w:rPr>
              <w:fldChar w:fldCharType="begin"/>
            </w:r>
            <w:r w:rsidR="000D2B36">
              <w:rPr>
                <w:noProof/>
                <w:webHidden/>
              </w:rPr>
              <w:instrText xml:space="preserve"> PAGEREF _Toc97283273 \h </w:instrText>
            </w:r>
            <w:r w:rsidR="000D2B36">
              <w:rPr>
                <w:noProof/>
                <w:webHidden/>
              </w:rPr>
            </w:r>
            <w:r w:rsidR="000D2B36">
              <w:rPr>
                <w:noProof/>
                <w:webHidden/>
              </w:rPr>
              <w:fldChar w:fldCharType="separate"/>
            </w:r>
            <w:r w:rsidR="000D2B36">
              <w:rPr>
                <w:noProof/>
                <w:webHidden/>
              </w:rPr>
              <w:t>59</w:t>
            </w:r>
            <w:r w:rsidR="000D2B36">
              <w:rPr>
                <w:noProof/>
                <w:webHidden/>
              </w:rPr>
              <w:fldChar w:fldCharType="end"/>
            </w:r>
          </w:hyperlink>
        </w:p>
        <w:p w14:paraId="56794977" w14:textId="0EBC115E"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74" w:history="1">
            <w:r w:rsidR="000D2B36" w:rsidRPr="00137596">
              <w:rPr>
                <w:rStyle w:val="Hyperlink"/>
                <w:noProof/>
              </w:rPr>
              <w:t>13.48</w:t>
            </w:r>
            <w:r w:rsidR="000D2B36">
              <w:rPr>
                <w:rFonts w:asciiTheme="minorHAnsi" w:eastAsiaTheme="minorEastAsia" w:hAnsiTheme="minorHAnsi" w:cstheme="minorBidi"/>
                <w:noProof/>
                <w:sz w:val="22"/>
                <w:szCs w:val="22"/>
                <w:lang w:eastAsia="en-GB"/>
              </w:rPr>
              <w:tab/>
            </w:r>
            <w:r w:rsidR="000D2B36" w:rsidRPr="00137596">
              <w:rPr>
                <w:rStyle w:val="Hyperlink"/>
                <w:noProof/>
              </w:rPr>
              <w:t>Temporary Water Disposal</w:t>
            </w:r>
            <w:r w:rsidR="000D2B36">
              <w:rPr>
                <w:noProof/>
                <w:webHidden/>
              </w:rPr>
              <w:tab/>
            </w:r>
            <w:r w:rsidR="000D2B36">
              <w:rPr>
                <w:noProof/>
                <w:webHidden/>
              </w:rPr>
              <w:fldChar w:fldCharType="begin"/>
            </w:r>
            <w:r w:rsidR="000D2B36">
              <w:rPr>
                <w:noProof/>
                <w:webHidden/>
              </w:rPr>
              <w:instrText xml:space="preserve"> PAGEREF _Toc97283274 \h </w:instrText>
            </w:r>
            <w:r w:rsidR="000D2B36">
              <w:rPr>
                <w:noProof/>
                <w:webHidden/>
              </w:rPr>
            </w:r>
            <w:r w:rsidR="000D2B36">
              <w:rPr>
                <w:noProof/>
                <w:webHidden/>
              </w:rPr>
              <w:fldChar w:fldCharType="separate"/>
            </w:r>
            <w:r w:rsidR="000D2B36">
              <w:rPr>
                <w:noProof/>
                <w:webHidden/>
              </w:rPr>
              <w:t>59</w:t>
            </w:r>
            <w:r w:rsidR="000D2B36">
              <w:rPr>
                <w:noProof/>
                <w:webHidden/>
              </w:rPr>
              <w:fldChar w:fldCharType="end"/>
            </w:r>
          </w:hyperlink>
        </w:p>
        <w:p w14:paraId="06044442" w14:textId="65AAE6AB"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75" w:history="1">
            <w:r w:rsidR="000D2B36" w:rsidRPr="00137596">
              <w:rPr>
                <w:rStyle w:val="Hyperlink"/>
                <w:noProof/>
              </w:rPr>
              <w:t>13.49</w:t>
            </w:r>
            <w:r w:rsidR="000D2B36">
              <w:rPr>
                <w:rFonts w:asciiTheme="minorHAnsi" w:eastAsiaTheme="minorEastAsia" w:hAnsiTheme="minorHAnsi" w:cstheme="minorBidi"/>
                <w:noProof/>
                <w:sz w:val="22"/>
                <w:szCs w:val="22"/>
                <w:lang w:eastAsia="en-GB"/>
              </w:rPr>
              <w:tab/>
            </w:r>
            <w:r w:rsidR="000D2B36" w:rsidRPr="00137596">
              <w:rPr>
                <w:rStyle w:val="Hyperlink"/>
                <w:noProof/>
              </w:rPr>
              <w:t>Expiry of Contract</w:t>
            </w:r>
            <w:r w:rsidR="000D2B36">
              <w:rPr>
                <w:noProof/>
                <w:webHidden/>
              </w:rPr>
              <w:tab/>
            </w:r>
            <w:r w:rsidR="000D2B36">
              <w:rPr>
                <w:noProof/>
                <w:webHidden/>
              </w:rPr>
              <w:fldChar w:fldCharType="begin"/>
            </w:r>
            <w:r w:rsidR="000D2B36">
              <w:rPr>
                <w:noProof/>
                <w:webHidden/>
              </w:rPr>
              <w:instrText xml:space="preserve"> PAGEREF _Toc97283275 \h </w:instrText>
            </w:r>
            <w:r w:rsidR="000D2B36">
              <w:rPr>
                <w:noProof/>
                <w:webHidden/>
              </w:rPr>
            </w:r>
            <w:r w:rsidR="000D2B36">
              <w:rPr>
                <w:noProof/>
                <w:webHidden/>
              </w:rPr>
              <w:fldChar w:fldCharType="separate"/>
            </w:r>
            <w:r w:rsidR="000D2B36">
              <w:rPr>
                <w:noProof/>
                <w:webHidden/>
              </w:rPr>
              <w:t>59</w:t>
            </w:r>
            <w:r w:rsidR="000D2B36">
              <w:rPr>
                <w:noProof/>
                <w:webHidden/>
              </w:rPr>
              <w:fldChar w:fldCharType="end"/>
            </w:r>
          </w:hyperlink>
        </w:p>
        <w:p w14:paraId="6CBB4C46" w14:textId="4C4B3336"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76" w:history="1">
            <w:r w:rsidR="000D2B36" w:rsidRPr="00137596">
              <w:rPr>
                <w:rStyle w:val="Hyperlink"/>
                <w:noProof/>
              </w:rPr>
              <w:t>13.50</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_Toc97283276 \h </w:instrText>
            </w:r>
            <w:r w:rsidR="000D2B36">
              <w:rPr>
                <w:noProof/>
                <w:webHidden/>
              </w:rPr>
            </w:r>
            <w:r w:rsidR="000D2B36">
              <w:rPr>
                <w:noProof/>
                <w:webHidden/>
              </w:rPr>
              <w:fldChar w:fldCharType="separate"/>
            </w:r>
            <w:r w:rsidR="000D2B36">
              <w:rPr>
                <w:noProof/>
                <w:webHidden/>
              </w:rPr>
              <w:t>59</w:t>
            </w:r>
            <w:r w:rsidR="000D2B36">
              <w:rPr>
                <w:noProof/>
                <w:webHidden/>
              </w:rPr>
              <w:fldChar w:fldCharType="end"/>
            </w:r>
          </w:hyperlink>
        </w:p>
        <w:p w14:paraId="686A1163" w14:textId="6107F63D"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77" w:history="1">
            <w:r w:rsidR="000D2B36" w:rsidRPr="00137596">
              <w:rPr>
                <w:rStyle w:val="Hyperlink"/>
                <w:noProof/>
              </w:rPr>
              <w:t>13.51</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_Toc97283277 \h </w:instrText>
            </w:r>
            <w:r w:rsidR="000D2B36">
              <w:rPr>
                <w:noProof/>
                <w:webHidden/>
              </w:rPr>
            </w:r>
            <w:r w:rsidR="000D2B36">
              <w:rPr>
                <w:noProof/>
                <w:webHidden/>
              </w:rPr>
              <w:fldChar w:fldCharType="separate"/>
            </w:r>
            <w:r w:rsidR="000D2B36">
              <w:rPr>
                <w:noProof/>
                <w:webHidden/>
              </w:rPr>
              <w:t>59</w:t>
            </w:r>
            <w:r w:rsidR="000D2B36">
              <w:rPr>
                <w:noProof/>
                <w:webHidden/>
              </w:rPr>
              <w:fldChar w:fldCharType="end"/>
            </w:r>
          </w:hyperlink>
        </w:p>
        <w:p w14:paraId="4829FBD3" w14:textId="14E1F24A"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78" w:history="1">
            <w:r w:rsidR="000D2B36" w:rsidRPr="00137596">
              <w:rPr>
                <w:rStyle w:val="Hyperlink"/>
                <w:noProof/>
              </w:rPr>
              <w:t>13.52</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_Toc97283278 \h </w:instrText>
            </w:r>
            <w:r w:rsidR="000D2B36">
              <w:rPr>
                <w:noProof/>
                <w:webHidden/>
              </w:rPr>
            </w:r>
            <w:r w:rsidR="000D2B36">
              <w:rPr>
                <w:noProof/>
                <w:webHidden/>
              </w:rPr>
              <w:fldChar w:fldCharType="separate"/>
            </w:r>
            <w:r w:rsidR="000D2B36">
              <w:rPr>
                <w:noProof/>
                <w:webHidden/>
              </w:rPr>
              <w:t>59</w:t>
            </w:r>
            <w:r w:rsidR="000D2B36">
              <w:rPr>
                <w:noProof/>
                <w:webHidden/>
              </w:rPr>
              <w:fldChar w:fldCharType="end"/>
            </w:r>
          </w:hyperlink>
        </w:p>
        <w:p w14:paraId="0DAEA6F8" w14:textId="299091CF"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79" w:history="1">
            <w:r w:rsidR="000D2B36" w:rsidRPr="00137596">
              <w:rPr>
                <w:rStyle w:val="Hyperlink"/>
                <w:noProof/>
              </w:rPr>
              <w:t>13.53</w:t>
            </w:r>
            <w:r w:rsidR="000D2B36">
              <w:rPr>
                <w:rFonts w:asciiTheme="minorHAnsi" w:eastAsiaTheme="minorEastAsia" w:hAnsiTheme="minorHAnsi" w:cstheme="minorBidi"/>
                <w:noProof/>
                <w:sz w:val="22"/>
                <w:szCs w:val="22"/>
                <w:lang w:eastAsia="en-GB"/>
              </w:rPr>
              <w:tab/>
            </w:r>
            <w:r w:rsidR="000D2B36" w:rsidRPr="00137596">
              <w:rPr>
                <w:rStyle w:val="Hyperlink"/>
                <w:noProof/>
              </w:rPr>
              <w:t>Clerk of Works</w:t>
            </w:r>
            <w:r w:rsidR="000D2B36">
              <w:rPr>
                <w:noProof/>
                <w:webHidden/>
              </w:rPr>
              <w:tab/>
            </w:r>
            <w:r w:rsidR="000D2B36">
              <w:rPr>
                <w:noProof/>
                <w:webHidden/>
              </w:rPr>
              <w:fldChar w:fldCharType="begin"/>
            </w:r>
            <w:r w:rsidR="000D2B36">
              <w:rPr>
                <w:noProof/>
                <w:webHidden/>
              </w:rPr>
              <w:instrText xml:space="preserve"> PAGEREF _Toc97283279 \h </w:instrText>
            </w:r>
            <w:r w:rsidR="000D2B36">
              <w:rPr>
                <w:noProof/>
                <w:webHidden/>
              </w:rPr>
            </w:r>
            <w:r w:rsidR="000D2B36">
              <w:rPr>
                <w:noProof/>
                <w:webHidden/>
              </w:rPr>
              <w:fldChar w:fldCharType="separate"/>
            </w:r>
            <w:r w:rsidR="000D2B36">
              <w:rPr>
                <w:noProof/>
                <w:webHidden/>
              </w:rPr>
              <w:t>59</w:t>
            </w:r>
            <w:r w:rsidR="000D2B36">
              <w:rPr>
                <w:noProof/>
                <w:webHidden/>
              </w:rPr>
              <w:fldChar w:fldCharType="end"/>
            </w:r>
          </w:hyperlink>
        </w:p>
        <w:p w14:paraId="00483F5B" w14:textId="35390599"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80" w:history="1">
            <w:r w:rsidR="000D2B36" w:rsidRPr="00137596">
              <w:rPr>
                <w:rStyle w:val="Hyperlink"/>
                <w:noProof/>
              </w:rPr>
              <w:t>13.54</w:t>
            </w:r>
            <w:r w:rsidR="000D2B36">
              <w:rPr>
                <w:rFonts w:asciiTheme="minorHAnsi" w:eastAsiaTheme="minorEastAsia" w:hAnsiTheme="minorHAnsi" w:cstheme="minorBidi"/>
                <w:noProof/>
                <w:sz w:val="22"/>
                <w:szCs w:val="22"/>
                <w:lang w:eastAsia="en-GB"/>
              </w:rPr>
              <w:tab/>
            </w:r>
            <w:r w:rsidR="000D2B36" w:rsidRPr="00137596">
              <w:rPr>
                <w:rStyle w:val="Hyperlink"/>
                <w:noProof/>
              </w:rPr>
              <w:t>Deduction of Income Tax</w:t>
            </w:r>
            <w:r w:rsidR="000D2B36">
              <w:rPr>
                <w:noProof/>
                <w:webHidden/>
              </w:rPr>
              <w:tab/>
            </w:r>
            <w:r w:rsidR="000D2B36">
              <w:rPr>
                <w:noProof/>
                <w:webHidden/>
              </w:rPr>
              <w:fldChar w:fldCharType="begin"/>
            </w:r>
            <w:r w:rsidR="000D2B36">
              <w:rPr>
                <w:noProof/>
                <w:webHidden/>
              </w:rPr>
              <w:instrText xml:space="preserve"> PAGEREF _Toc97283280 \h </w:instrText>
            </w:r>
            <w:r w:rsidR="000D2B36">
              <w:rPr>
                <w:noProof/>
                <w:webHidden/>
              </w:rPr>
            </w:r>
            <w:r w:rsidR="000D2B36">
              <w:rPr>
                <w:noProof/>
                <w:webHidden/>
              </w:rPr>
              <w:fldChar w:fldCharType="separate"/>
            </w:r>
            <w:r w:rsidR="000D2B36">
              <w:rPr>
                <w:noProof/>
                <w:webHidden/>
              </w:rPr>
              <w:t>60</w:t>
            </w:r>
            <w:r w:rsidR="000D2B36">
              <w:rPr>
                <w:noProof/>
                <w:webHidden/>
              </w:rPr>
              <w:fldChar w:fldCharType="end"/>
            </w:r>
          </w:hyperlink>
        </w:p>
        <w:p w14:paraId="6EB32F91" w14:textId="09FDE19C"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81" w:history="1">
            <w:r w:rsidR="000D2B36" w:rsidRPr="00137596">
              <w:rPr>
                <w:rStyle w:val="Hyperlink"/>
                <w:noProof/>
              </w:rPr>
              <w:t>13.55</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_Toc97283281 \h </w:instrText>
            </w:r>
            <w:r w:rsidR="000D2B36">
              <w:rPr>
                <w:noProof/>
                <w:webHidden/>
              </w:rPr>
            </w:r>
            <w:r w:rsidR="000D2B36">
              <w:rPr>
                <w:noProof/>
                <w:webHidden/>
              </w:rPr>
              <w:fldChar w:fldCharType="separate"/>
            </w:r>
            <w:r w:rsidR="000D2B36">
              <w:rPr>
                <w:noProof/>
                <w:webHidden/>
              </w:rPr>
              <w:t>60</w:t>
            </w:r>
            <w:r w:rsidR="000D2B36">
              <w:rPr>
                <w:noProof/>
                <w:webHidden/>
              </w:rPr>
              <w:fldChar w:fldCharType="end"/>
            </w:r>
          </w:hyperlink>
        </w:p>
        <w:p w14:paraId="6B34BFA4" w14:textId="7DC5C41E"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82" w:history="1">
            <w:r w:rsidR="000D2B36" w:rsidRPr="00137596">
              <w:rPr>
                <w:rStyle w:val="Hyperlink"/>
                <w:noProof/>
              </w:rPr>
              <w:t>13.56</w:t>
            </w:r>
            <w:r w:rsidR="000D2B36">
              <w:rPr>
                <w:rFonts w:asciiTheme="minorHAnsi" w:eastAsiaTheme="minorEastAsia" w:hAnsiTheme="minorHAnsi" w:cstheme="minorBidi"/>
                <w:noProof/>
                <w:sz w:val="22"/>
                <w:szCs w:val="22"/>
                <w:lang w:eastAsia="en-GB"/>
              </w:rPr>
              <w:tab/>
            </w:r>
            <w:r w:rsidR="000D2B36" w:rsidRPr="00137596">
              <w:rPr>
                <w:rStyle w:val="Hyperlink"/>
                <w:noProof/>
              </w:rPr>
              <w:t>Advertising</w:t>
            </w:r>
            <w:r w:rsidR="000D2B36">
              <w:rPr>
                <w:noProof/>
                <w:webHidden/>
              </w:rPr>
              <w:tab/>
            </w:r>
            <w:r w:rsidR="000D2B36">
              <w:rPr>
                <w:noProof/>
                <w:webHidden/>
              </w:rPr>
              <w:fldChar w:fldCharType="begin"/>
            </w:r>
            <w:r w:rsidR="000D2B36">
              <w:rPr>
                <w:noProof/>
                <w:webHidden/>
              </w:rPr>
              <w:instrText xml:space="preserve"> PAGEREF _Toc97283282 \h </w:instrText>
            </w:r>
            <w:r w:rsidR="000D2B36">
              <w:rPr>
                <w:noProof/>
                <w:webHidden/>
              </w:rPr>
            </w:r>
            <w:r w:rsidR="000D2B36">
              <w:rPr>
                <w:noProof/>
                <w:webHidden/>
              </w:rPr>
              <w:fldChar w:fldCharType="separate"/>
            </w:r>
            <w:r w:rsidR="000D2B36">
              <w:rPr>
                <w:noProof/>
                <w:webHidden/>
              </w:rPr>
              <w:t>60</w:t>
            </w:r>
            <w:r w:rsidR="000D2B36">
              <w:rPr>
                <w:noProof/>
                <w:webHidden/>
              </w:rPr>
              <w:fldChar w:fldCharType="end"/>
            </w:r>
          </w:hyperlink>
        </w:p>
        <w:p w14:paraId="61A8E971" w14:textId="3D1B96E8"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83" w:history="1">
            <w:r w:rsidR="000D2B36" w:rsidRPr="00137596">
              <w:rPr>
                <w:rStyle w:val="Hyperlink"/>
                <w:noProof/>
              </w:rPr>
              <w:t>13.57</w:t>
            </w:r>
            <w:r w:rsidR="000D2B36">
              <w:rPr>
                <w:rFonts w:asciiTheme="minorHAnsi" w:eastAsiaTheme="minorEastAsia" w:hAnsiTheme="minorHAnsi" w:cstheme="minorBidi"/>
                <w:noProof/>
                <w:sz w:val="22"/>
                <w:szCs w:val="22"/>
                <w:lang w:eastAsia="en-GB"/>
              </w:rPr>
              <w:tab/>
            </w:r>
            <w:r w:rsidR="000D2B36" w:rsidRPr="00137596">
              <w:rPr>
                <w:rStyle w:val="Hyperlink"/>
                <w:noProof/>
              </w:rPr>
              <w:t>Prevention of Fly Tipping</w:t>
            </w:r>
            <w:r w:rsidR="000D2B36">
              <w:rPr>
                <w:noProof/>
                <w:webHidden/>
              </w:rPr>
              <w:tab/>
            </w:r>
            <w:r w:rsidR="000D2B36">
              <w:rPr>
                <w:noProof/>
                <w:webHidden/>
              </w:rPr>
              <w:fldChar w:fldCharType="begin"/>
            </w:r>
            <w:r w:rsidR="000D2B36">
              <w:rPr>
                <w:noProof/>
                <w:webHidden/>
              </w:rPr>
              <w:instrText xml:space="preserve"> PAGEREF _Toc97283283 \h </w:instrText>
            </w:r>
            <w:r w:rsidR="000D2B36">
              <w:rPr>
                <w:noProof/>
                <w:webHidden/>
              </w:rPr>
            </w:r>
            <w:r w:rsidR="000D2B36">
              <w:rPr>
                <w:noProof/>
                <w:webHidden/>
              </w:rPr>
              <w:fldChar w:fldCharType="separate"/>
            </w:r>
            <w:r w:rsidR="000D2B36">
              <w:rPr>
                <w:noProof/>
                <w:webHidden/>
              </w:rPr>
              <w:t>60</w:t>
            </w:r>
            <w:r w:rsidR="000D2B36">
              <w:rPr>
                <w:noProof/>
                <w:webHidden/>
              </w:rPr>
              <w:fldChar w:fldCharType="end"/>
            </w:r>
          </w:hyperlink>
        </w:p>
        <w:p w14:paraId="28107F6D" w14:textId="555C832F"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84" w:history="1">
            <w:r w:rsidR="000D2B36" w:rsidRPr="00137596">
              <w:rPr>
                <w:rStyle w:val="Hyperlink"/>
                <w:noProof/>
              </w:rPr>
              <w:t>13.58</w:t>
            </w:r>
            <w:r w:rsidR="000D2B36">
              <w:rPr>
                <w:rFonts w:asciiTheme="minorHAnsi" w:eastAsiaTheme="minorEastAsia" w:hAnsiTheme="minorHAnsi" w:cstheme="minorBidi"/>
                <w:noProof/>
                <w:sz w:val="22"/>
                <w:szCs w:val="22"/>
                <w:lang w:eastAsia="en-GB"/>
              </w:rPr>
              <w:tab/>
            </w:r>
            <w:r w:rsidR="000D2B36" w:rsidRPr="00137596">
              <w:rPr>
                <w:rStyle w:val="Hyperlink"/>
                <w:noProof/>
              </w:rPr>
              <w:t>Potentially Violent Residents</w:t>
            </w:r>
            <w:r w:rsidR="000D2B36">
              <w:rPr>
                <w:noProof/>
                <w:webHidden/>
              </w:rPr>
              <w:tab/>
            </w:r>
            <w:r w:rsidR="000D2B36">
              <w:rPr>
                <w:noProof/>
                <w:webHidden/>
              </w:rPr>
              <w:fldChar w:fldCharType="begin"/>
            </w:r>
            <w:r w:rsidR="000D2B36">
              <w:rPr>
                <w:noProof/>
                <w:webHidden/>
              </w:rPr>
              <w:instrText xml:space="preserve"> PAGEREF _Toc97283284 \h </w:instrText>
            </w:r>
            <w:r w:rsidR="000D2B36">
              <w:rPr>
                <w:noProof/>
                <w:webHidden/>
              </w:rPr>
            </w:r>
            <w:r w:rsidR="000D2B36">
              <w:rPr>
                <w:noProof/>
                <w:webHidden/>
              </w:rPr>
              <w:fldChar w:fldCharType="separate"/>
            </w:r>
            <w:r w:rsidR="000D2B36">
              <w:rPr>
                <w:noProof/>
                <w:webHidden/>
              </w:rPr>
              <w:t>61</w:t>
            </w:r>
            <w:r w:rsidR="000D2B36">
              <w:rPr>
                <w:noProof/>
                <w:webHidden/>
              </w:rPr>
              <w:fldChar w:fldCharType="end"/>
            </w:r>
          </w:hyperlink>
        </w:p>
        <w:p w14:paraId="1BF5373E" w14:textId="7D361E67"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85" w:history="1">
            <w:r w:rsidR="000D2B36" w:rsidRPr="00137596">
              <w:rPr>
                <w:rStyle w:val="Hyperlink"/>
                <w:noProof/>
              </w:rPr>
              <w:t>13.59</w:t>
            </w:r>
            <w:r w:rsidR="000D2B36">
              <w:rPr>
                <w:rFonts w:asciiTheme="minorHAnsi" w:eastAsiaTheme="minorEastAsia" w:hAnsiTheme="minorHAnsi" w:cstheme="minorBidi"/>
                <w:noProof/>
                <w:sz w:val="22"/>
                <w:szCs w:val="22"/>
                <w:lang w:eastAsia="en-GB"/>
              </w:rPr>
              <w:tab/>
            </w:r>
            <w:r w:rsidR="000D2B36" w:rsidRPr="00137596">
              <w:rPr>
                <w:rStyle w:val="Hyperlink"/>
                <w:noProof/>
              </w:rPr>
              <w:t>Vulnerable Residents</w:t>
            </w:r>
            <w:r w:rsidR="000D2B36">
              <w:rPr>
                <w:noProof/>
                <w:webHidden/>
              </w:rPr>
              <w:tab/>
            </w:r>
            <w:r w:rsidR="000D2B36">
              <w:rPr>
                <w:noProof/>
                <w:webHidden/>
              </w:rPr>
              <w:fldChar w:fldCharType="begin"/>
            </w:r>
            <w:r w:rsidR="000D2B36">
              <w:rPr>
                <w:noProof/>
                <w:webHidden/>
              </w:rPr>
              <w:instrText xml:space="preserve"> PAGEREF _Toc97283285 \h </w:instrText>
            </w:r>
            <w:r w:rsidR="000D2B36">
              <w:rPr>
                <w:noProof/>
                <w:webHidden/>
              </w:rPr>
            </w:r>
            <w:r w:rsidR="000D2B36">
              <w:rPr>
                <w:noProof/>
                <w:webHidden/>
              </w:rPr>
              <w:fldChar w:fldCharType="separate"/>
            </w:r>
            <w:r w:rsidR="000D2B36">
              <w:rPr>
                <w:noProof/>
                <w:webHidden/>
              </w:rPr>
              <w:t>61</w:t>
            </w:r>
            <w:r w:rsidR="000D2B36">
              <w:rPr>
                <w:noProof/>
                <w:webHidden/>
              </w:rPr>
              <w:fldChar w:fldCharType="end"/>
            </w:r>
          </w:hyperlink>
        </w:p>
        <w:p w14:paraId="2954F34E" w14:textId="3A3BC3C2"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86" w:history="1">
            <w:r w:rsidR="000D2B36" w:rsidRPr="00137596">
              <w:rPr>
                <w:rStyle w:val="Hyperlink"/>
                <w:noProof/>
              </w:rPr>
              <w:t>13.60</w:t>
            </w:r>
            <w:r w:rsidR="000D2B36">
              <w:rPr>
                <w:rFonts w:asciiTheme="minorHAnsi" w:eastAsiaTheme="minorEastAsia" w:hAnsiTheme="minorHAnsi" w:cstheme="minorBidi"/>
                <w:noProof/>
                <w:sz w:val="22"/>
                <w:szCs w:val="22"/>
                <w:lang w:eastAsia="en-GB"/>
              </w:rPr>
              <w:tab/>
            </w:r>
            <w:r w:rsidR="000D2B36" w:rsidRPr="00137596">
              <w:rPr>
                <w:rStyle w:val="Hyperlink"/>
                <w:noProof/>
              </w:rPr>
              <w:t>Defects</w:t>
            </w:r>
            <w:r w:rsidR="000D2B36">
              <w:rPr>
                <w:noProof/>
                <w:webHidden/>
              </w:rPr>
              <w:tab/>
            </w:r>
            <w:r w:rsidR="000D2B36">
              <w:rPr>
                <w:noProof/>
                <w:webHidden/>
              </w:rPr>
              <w:fldChar w:fldCharType="begin"/>
            </w:r>
            <w:r w:rsidR="000D2B36">
              <w:rPr>
                <w:noProof/>
                <w:webHidden/>
              </w:rPr>
              <w:instrText xml:space="preserve"> PAGEREF _Toc97283286 \h </w:instrText>
            </w:r>
            <w:r w:rsidR="000D2B36">
              <w:rPr>
                <w:noProof/>
                <w:webHidden/>
              </w:rPr>
            </w:r>
            <w:r w:rsidR="000D2B36">
              <w:rPr>
                <w:noProof/>
                <w:webHidden/>
              </w:rPr>
              <w:fldChar w:fldCharType="separate"/>
            </w:r>
            <w:r w:rsidR="000D2B36">
              <w:rPr>
                <w:noProof/>
                <w:webHidden/>
              </w:rPr>
              <w:t>61</w:t>
            </w:r>
            <w:r w:rsidR="000D2B36">
              <w:rPr>
                <w:noProof/>
                <w:webHidden/>
              </w:rPr>
              <w:fldChar w:fldCharType="end"/>
            </w:r>
          </w:hyperlink>
        </w:p>
        <w:p w14:paraId="3B06D080" w14:textId="759E588C"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87" w:history="1">
            <w:r w:rsidR="000D2B36" w:rsidRPr="00137596">
              <w:rPr>
                <w:rStyle w:val="Hyperlink"/>
                <w:noProof/>
              </w:rPr>
              <w:t>13.61</w:t>
            </w:r>
            <w:r w:rsidR="000D2B36">
              <w:rPr>
                <w:rFonts w:asciiTheme="minorHAnsi" w:eastAsiaTheme="minorEastAsia" w:hAnsiTheme="minorHAnsi" w:cstheme="minorBidi"/>
                <w:noProof/>
                <w:sz w:val="22"/>
                <w:szCs w:val="22"/>
                <w:lang w:eastAsia="en-GB"/>
              </w:rPr>
              <w:tab/>
            </w:r>
            <w:r w:rsidR="000D2B36" w:rsidRPr="00137596">
              <w:rPr>
                <w:rStyle w:val="Hyperlink"/>
                <w:noProof/>
              </w:rPr>
              <w:t>Invoices, Receipts and Accounts</w:t>
            </w:r>
            <w:r w:rsidR="000D2B36">
              <w:rPr>
                <w:noProof/>
                <w:webHidden/>
              </w:rPr>
              <w:tab/>
            </w:r>
            <w:r w:rsidR="000D2B36">
              <w:rPr>
                <w:noProof/>
                <w:webHidden/>
              </w:rPr>
              <w:fldChar w:fldCharType="begin"/>
            </w:r>
            <w:r w:rsidR="000D2B36">
              <w:rPr>
                <w:noProof/>
                <w:webHidden/>
              </w:rPr>
              <w:instrText xml:space="preserve"> PAGEREF _Toc97283287 \h </w:instrText>
            </w:r>
            <w:r w:rsidR="000D2B36">
              <w:rPr>
                <w:noProof/>
                <w:webHidden/>
              </w:rPr>
            </w:r>
            <w:r w:rsidR="000D2B36">
              <w:rPr>
                <w:noProof/>
                <w:webHidden/>
              </w:rPr>
              <w:fldChar w:fldCharType="separate"/>
            </w:r>
            <w:r w:rsidR="000D2B36">
              <w:rPr>
                <w:noProof/>
                <w:webHidden/>
              </w:rPr>
              <w:t>62</w:t>
            </w:r>
            <w:r w:rsidR="000D2B36">
              <w:rPr>
                <w:noProof/>
                <w:webHidden/>
              </w:rPr>
              <w:fldChar w:fldCharType="end"/>
            </w:r>
          </w:hyperlink>
        </w:p>
        <w:p w14:paraId="0F799E30" w14:textId="46201379"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88" w:history="1">
            <w:r w:rsidR="000D2B36" w:rsidRPr="00137596">
              <w:rPr>
                <w:rStyle w:val="Hyperlink"/>
                <w:noProof/>
              </w:rPr>
              <w:t>13.62</w:t>
            </w:r>
            <w:r w:rsidR="000D2B36">
              <w:rPr>
                <w:rFonts w:asciiTheme="minorHAnsi" w:eastAsiaTheme="minorEastAsia" w:hAnsiTheme="minorHAnsi" w:cstheme="minorBidi"/>
                <w:noProof/>
                <w:sz w:val="22"/>
                <w:szCs w:val="22"/>
                <w:lang w:eastAsia="en-GB"/>
              </w:rPr>
              <w:tab/>
            </w:r>
            <w:r w:rsidR="000D2B36" w:rsidRPr="00137596">
              <w:rPr>
                <w:rStyle w:val="Hyperlink"/>
                <w:noProof/>
              </w:rPr>
              <w:t>Disbursements Arising from the Employment of Operatives</w:t>
            </w:r>
            <w:r w:rsidR="000D2B36">
              <w:rPr>
                <w:noProof/>
                <w:webHidden/>
              </w:rPr>
              <w:tab/>
            </w:r>
            <w:r w:rsidR="000D2B36">
              <w:rPr>
                <w:noProof/>
                <w:webHidden/>
              </w:rPr>
              <w:fldChar w:fldCharType="begin"/>
            </w:r>
            <w:r w:rsidR="000D2B36">
              <w:rPr>
                <w:noProof/>
                <w:webHidden/>
              </w:rPr>
              <w:instrText xml:space="preserve"> PAGEREF _Toc97283288 \h </w:instrText>
            </w:r>
            <w:r w:rsidR="000D2B36">
              <w:rPr>
                <w:noProof/>
                <w:webHidden/>
              </w:rPr>
            </w:r>
            <w:r w:rsidR="000D2B36">
              <w:rPr>
                <w:noProof/>
                <w:webHidden/>
              </w:rPr>
              <w:fldChar w:fldCharType="separate"/>
            </w:r>
            <w:r w:rsidR="000D2B36">
              <w:rPr>
                <w:noProof/>
                <w:webHidden/>
              </w:rPr>
              <w:t>62</w:t>
            </w:r>
            <w:r w:rsidR="000D2B36">
              <w:rPr>
                <w:noProof/>
                <w:webHidden/>
              </w:rPr>
              <w:fldChar w:fldCharType="end"/>
            </w:r>
          </w:hyperlink>
        </w:p>
        <w:p w14:paraId="47B64931" w14:textId="2489D54D"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89" w:history="1">
            <w:r w:rsidR="000D2B36" w:rsidRPr="00137596">
              <w:rPr>
                <w:rStyle w:val="Hyperlink"/>
                <w:noProof/>
              </w:rPr>
              <w:t>13.63</w:t>
            </w:r>
            <w:r w:rsidR="000D2B36">
              <w:rPr>
                <w:rFonts w:asciiTheme="minorHAnsi" w:eastAsiaTheme="minorEastAsia" w:hAnsiTheme="minorHAnsi" w:cstheme="minorBidi"/>
                <w:noProof/>
                <w:sz w:val="22"/>
                <w:szCs w:val="22"/>
                <w:lang w:eastAsia="en-GB"/>
              </w:rPr>
              <w:tab/>
            </w:r>
            <w:r w:rsidR="000D2B36" w:rsidRPr="00137596">
              <w:rPr>
                <w:rStyle w:val="Hyperlink"/>
                <w:noProof/>
              </w:rPr>
              <w:t>Labour Only Specialists</w:t>
            </w:r>
            <w:r w:rsidR="000D2B36">
              <w:rPr>
                <w:noProof/>
                <w:webHidden/>
              </w:rPr>
              <w:tab/>
            </w:r>
            <w:r w:rsidR="000D2B36">
              <w:rPr>
                <w:noProof/>
                <w:webHidden/>
              </w:rPr>
              <w:fldChar w:fldCharType="begin"/>
            </w:r>
            <w:r w:rsidR="000D2B36">
              <w:rPr>
                <w:noProof/>
                <w:webHidden/>
              </w:rPr>
              <w:instrText xml:space="preserve"> PAGEREF _Toc97283289 \h </w:instrText>
            </w:r>
            <w:r w:rsidR="000D2B36">
              <w:rPr>
                <w:noProof/>
                <w:webHidden/>
              </w:rPr>
            </w:r>
            <w:r w:rsidR="000D2B36">
              <w:rPr>
                <w:noProof/>
                <w:webHidden/>
              </w:rPr>
              <w:fldChar w:fldCharType="separate"/>
            </w:r>
            <w:r w:rsidR="000D2B36">
              <w:rPr>
                <w:noProof/>
                <w:webHidden/>
              </w:rPr>
              <w:t>62</w:t>
            </w:r>
            <w:r w:rsidR="000D2B36">
              <w:rPr>
                <w:noProof/>
                <w:webHidden/>
              </w:rPr>
              <w:fldChar w:fldCharType="end"/>
            </w:r>
          </w:hyperlink>
        </w:p>
        <w:p w14:paraId="3722A7A8" w14:textId="6D9172F7"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90" w:history="1">
            <w:r w:rsidR="000D2B36" w:rsidRPr="00137596">
              <w:rPr>
                <w:rStyle w:val="Hyperlink"/>
                <w:noProof/>
              </w:rPr>
              <w:t>13.64</w:t>
            </w:r>
            <w:r w:rsidR="000D2B36">
              <w:rPr>
                <w:rFonts w:asciiTheme="minorHAnsi" w:eastAsiaTheme="minorEastAsia" w:hAnsiTheme="minorHAnsi" w:cstheme="minorBidi"/>
                <w:noProof/>
                <w:sz w:val="22"/>
                <w:szCs w:val="22"/>
                <w:lang w:eastAsia="en-GB"/>
              </w:rPr>
              <w:tab/>
            </w:r>
            <w:r w:rsidR="000D2B36" w:rsidRPr="00137596">
              <w:rPr>
                <w:rStyle w:val="Hyperlink"/>
                <w:noProof/>
              </w:rPr>
              <w:t>Contractor’s Premises</w:t>
            </w:r>
            <w:r w:rsidR="000D2B36">
              <w:rPr>
                <w:noProof/>
                <w:webHidden/>
              </w:rPr>
              <w:tab/>
            </w:r>
            <w:r w:rsidR="000D2B36">
              <w:rPr>
                <w:noProof/>
                <w:webHidden/>
              </w:rPr>
              <w:fldChar w:fldCharType="begin"/>
            </w:r>
            <w:r w:rsidR="000D2B36">
              <w:rPr>
                <w:noProof/>
                <w:webHidden/>
              </w:rPr>
              <w:instrText xml:space="preserve"> PAGEREF _Toc97283290 \h </w:instrText>
            </w:r>
            <w:r w:rsidR="000D2B36">
              <w:rPr>
                <w:noProof/>
                <w:webHidden/>
              </w:rPr>
            </w:r>
            <w:r w:rsidR="000D2B36">
              <w:rPr>
                <w:noProof/>
                <w:webHidden/>
              </w:rPr>
              <w:fldChar w:fldCharType="separate"/>
            </w:r>
            <w:r w:rsidR="000D2B36">
              <w:rPr>
                <w:noProof/>
                <w:webHidden/>
              </w:rPr>
              <w:t>63</w:t>
            </w:r>
            <w:r w:rsidR="000D2B36">
              <w:rPr>
                <w:noProof/>
                <w:webHidden/>
              </w:rPr>
              <w:fldChar w:fldCharType="end"/>
            </w:r>
          </w:hyperlink>
        </w:p>
        <w:p w14:paraId="47869D1D" w14:textId="15EE8AFB"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91" w:history="1">
            <w:r w:rsidR="000D2B36" w:rsidRPr="00137596">
              <w:rPr>
                <w:rStyle w:val="Hyperlink"/>
                <w:noProof/>
              </w:rPr>
              <w:t>13.65</w:t>
            </w:r>
            <w:r w:rsidR="000D2B36">
              <w:rPr>
                <w:rFonts w:asciiTheme="minorHAnsi" w:eastAsiaTheme="minorEastAsia" w:hAnsiTheme="minorHAnsi" w:cstheme="minorBidi"/>
                <w:noProof/>
                <w:sz w:val="22"/>
                <w:szCs w:val="22"/>
                <w:lang w:eastAsia="en-GB"/>
              </w:rPr>
              <w:tab/>
            </w:r>
            <w:r w:rsidR="000D2B36" w:rsidRPr="00137596">
              <w:rPr>
                <w:rStyle w:val="Hyperlink"/>
                <w:noProof/>
              </w:rPr>
              <w:t>Sanitary and Welfare Accommodation</w:t>
            </w:r>
            <w:r w:rsidR="000D2B36">
              <w:rPr>
                <w:noProof/>
                <w:webHidden/>
              </w:rPr>
              <w:tab/>
            </w:r>
            <w:r w:rsidR="000D2B36">
              <w:rPr>
                <w:noProof/>
                <w:webHidden/>
              </w:rPr>
              <w:fldChar w:fldCharType="begin"/>
            </w:r>
            <w:r w:rsidR="000D2B36">
              <w:rPr>
                <w:noProof/>
                <w:webHidden/>
              </w:rPr>
              <w:instrText xml:space="preserve"> PAGEREF _Toc97283291 \h </w:instrText>
            </w:r>
            <w:r w:rsidR="000D2B36">
              <w:rPr>
                <w:noProof/>
                <w:webHidden/>
              </w:rPr>
            </w:r>
            <w:r w:rsidR="000D2B36">
              <w:rPr>
                <w:noProof/>
                <w:webHidden/>
              </w:rPr>
              <w:fldChar w:fldCharType="separate"/>
            </w:r>
            <w:r w:rsidR="000D2B36">
              <w:rPr>
                <w:noProof/>
                <w:webHidden/>
              </w:rPr>
              <w:t>63</w:t>
            </w:r>
            <w:r w:rsidR="000D2B36">
              <w:rPr>
                <w:noProof/>
                <w:webHidden/>
              </w:rPr>
              <w:fldChar w:fldCharType="end"/>
            </w:r>
          </w:hyperlink>
        </w:p>
        <w:p w14:paraId="12464D83" w14:textId="4F9B2398" w:rsidR="000D2B36" w:rsidRDefault="00526F79">
          <w:pPr>
            <w:pStyle w:val="TOC2"/>
            <w:tabs>
              <w:tab w:val="left" w:pos="1100"/>
            </w:tabs>
            <w:rPr>
              <w:rFonts w:asciiTheme="minorHAnsi" w:eastAsiaTheme="minorEastAsia" w:hAnsiTheme="minorHAnsi" w:cstheme="minorBidi"/>
              <w:noProof/>
              <w:sz w:val="22"/>
              <w:szCs w:val="22"/>
              <w:lang w:eastAsia="en-GB"/>
            </w:rPr>
          </w:pPr>
          <w:hyperlink w:anchor="_Toc97283292" w:history="1">
            <w:r w:rsidR="000D2B36" w:rsidRPr="00137596">
              <w:rPr>
                <w:rStyle w:val="Hyperlink"/>
                <w:noProof/>
              </w:rPr>
              <w:t>13.66</w:t>
            </w:r>
            <w:r w:rsidR="000D2B36">
              <w:rPr>
                <w:rFonts w:asciiTheme="minorHAnsi" w:eastAsiaTheme="minorEastAsia" w:hAnsiTheme="minorHAnsi" w:cstheme="minorBidi"/>
                <w:noProof/>
                <w:sz w:val="22"/>
                <w:szCs w:val="22"/>
                <w:lang w:eastAsia="en-GB"/>
              </w:rPr>
              <w:tab/>
            </w:r>
            <w:r w:rsidR="000D2B36" w:rsidRPr="00137596">
              <w:rPr>
                <w:rStyle w:val="Hyperlink"/>
                <w:noProof/>
              </w:rPr>
              <w:t>Hot Work Permits</w:t>
            </w:r>
            <w:r w:rsidR="000D2B36">
              <w:rPr>
                <w:noProof/>
                <w:webHidden/>
              </w:rPr>
              <w:tab/>
            </w:r>
            <w:r w:rsidR="000D2B36">
              <w:rPr>
                <w:noProof/>
                <w:webHidden/>
              </w:rPr>
              <w:fldChar w:fldCharType="begin"/>
            </w:r>
            <w:r w:rsidR="000D2B36">
              <w:rPr>
                <w:noProof/>
                <w:webHidden/>
              </w:rPr>
              <w:instrText xml:space="preserve"> PAGEREF _Toc97283292 \h </w:instrText>
            </w:r>
            <w:r w:rsidR="000D2B36">
              <w:rPr>
                <w:noProof/>
                <w:webHidden/>
              </w:rPr>
            </w:r>
            <w:r w:rsidR="000D2B36">
              <w:rPr>
                <w:noProof/>
                <w:webHidden/>
              </w:rPr>
              <w:fldChar w:fldCharType="separate"/>
            </w:r>
            <w:r w:rsidR="000D2B36">
              <w:rPr>
                <w:noProof/>
                <w:webHidden/>
              </w:rPr>
              <w:t>63</w:t>
            </w:r>
            <w:r w:rsidR="000D2B36">
              <w:rPr>
                <w:noProof/>
                <w:webHidden/>
              </w:rPr>
              <w:fldChar w:fldCharType="end"/>
            </w:r>
          </w:hyperlink>
        </w:p>
        <w:p w14:paraId="3B38ABB9" w14:textId="2E184440" w:rsidR="00527335" w:rsidRDefault="00527335" w:rsidP="00174A0A">
          <w:pPr>
            <w:ind w:left="709" w:hanging="425"/>
          </w:pPr>
          <w:r>
            <w:rPr>
              <w:b/>
              <w:bCs/>
              <w:noProof/>
            </w:rPr>
            <w:fldChar w:fldCharType="end"/>
          </w:r>
        </w:p>
      </w:sdtContent>
    </w:sdt>
    <w:p w14:paraId="0820B3D9" w14:textId="77777777" w:rsidR="008913C7" w:rsidRDefault="008913C7" w:rsidP="007054F0">
      <w:pPr>
        <w:tabs>
          <w:tab w:val="left" w:pos="600"/>
          <w:tab w:val="left" w:pos="1100"/>
          <w:tab w:val="left" w:pos="1276"/>
          <w:tab w:val="left" w:pos="1560"/>
          <w:tab w:val="right" w:pos="7700"/>
          <w:tab w:val="left" w:pos="8080"/>
        </w:tabs>
        <w:ind w:left="600" w:right="1513" w:hanging="600"/>
        <w:rPr>
          <w:rFonts w:cs="Arial"/>
          <w:bCs/>
        </w:rPr>
      </w:pPr>
    </w:p>
    <w:p w14:paraId="69A044ED" w14:textId="77777777" w:rsidR="008913C7" w:rsidRDefault="008913C7" w:rsidP="007054F0">
      <w:pPr>
        <w:tabs>
          <w:tab w:val="left" w:pos="600"/>
          <w:tab w:val="left" w:pos="1100"/>
          <w:tab w:val="left" w:pos="1276"/>
          <w:tab w:val="left" w:pos="1560"/>
          <w:tab w:val="right" w:pos="7700"/>
          <w:tab w:val="left" w:pos="8080"/>
        </w:tabs>
        <w:ind w:left="600" w:right="1513" w:hanging="600"/>
        <w:rPr>
          <w:rFonts w:cs="Arial"/>
          <w:bCs/>
        </w:rPr>
      </w:pPr>
    </w:p>
    <w:p w14:paraId="448121AC" w14:textId="77777777" w:rsidR="008913C7" w:rsidRDefault="008913C7" w:rsidP="007054F0">
      <w:pPr>
        <w:tabs>
          <w:tab w:val="left" w:pos="600"/>
          <w:tab w:val="left" w:pos="1100"/>
          <w:tab w:val="left" w:pos="1276"/>
          <w:tab w:val="left" w:pos="1560"/>
          <w:tab w:val="right" w:pos="7700"/>
          <w:tab w:val="left" w:pos="8080"/>
        </w:tabs>
        <w:ind w:left="600" w:right="1513" w:hanging="600"/>
        <w:rPr>
          <w:rFonts w:cs="Arial"/>
          <w:bCs/>
        </w:rPr>
      </w:pPr>
    </w:p>
    <w:p w14:paraId="401FDFDE" w14:textId="61B4267F" w:rsidR="00A82124" w:rsidRPr="00B377D1" w:rsidRDefault="00FB3ECA" w:rsidP="00B869A2">
      <w:pPr>
        <w:rPr>
          <w:rFonts w:cs="Arial"/>
        </w:rPr>
      </w:pPr>
      <w:r w:rsidRPr="00551FF0">
        <w:rPr>
          <w:rFonts w:cs="Arial"/>
        </w:rPr>
        <w:lastRenderedPageBreak/>
        <w:t>Appendix A</w:t>
      </w:r>
      <w:r w:rsidRPr="00551FF0">
        <w:rPr>
          <w:rFonts w:cs="Arial"/>
        </w:rPr>
        <w:tab/>
        <w:t>P</w:t>
      </w:r>
      <w:r w:rsidR="00B84A3A">
        <w:rPr>
          <w:rFonts w:cs="Arial"/>
        </w:rPr>
        <w:t>enalties and KPI’s</w:t>
      </w:r>
    </w:p>
    <w:p w14:paraId="4E84305A" w14:textId="7C0146DA" w:rsidR="00A82124" w:rsidRDefault="00A82124" w:rsidP="00422AB2">
      <w:pPr>
        <w:ind w:right="3026"/>
        <w:jc w:val="left"/>
        <w:rPr>
          <w:rFonts w:cs="Arial"/>
          <w:bCs/>
        </w:rPr>
      </w:pPr>
      <w:r>
        <w:rPr>
          <w:rFonts w:cs="Arial"/>
          <w:bCs/>
        </w:rPr>
        <w:t xml:space="preserve">Appendix </w:t>
      </w:r>
      <w:r w:rsidR="00B84A3A">
        <w:rPr>
          <w:rFonts w:cs="Arial"/>
          <w:bCs/>
        </w:rPr>
        <w:t>B</w:t>
      </w:r>
      <w:r>
        <w:rPr>
          <w:rFonts w:cs="Arial"/>
          <w:bCs/>
        </w:rPr>
        <w:tab/>
      </w:r>
      <w:r w:rsidR="00A342A7">
        <w:rPr>
          <w:rFonts w:cs="Arial"/>
          <w:bCs/>
        </w:rPr>
        <w:t>Asbestos Policy and Procedures</w:t>
      </w:r>
      <w:r w:rsidR="00B869A2">
        <w:rPr>
          <w:rFonts w:cs="Arial"/>
          <w:bCs/>
        </w:rPr>
        <w:t>.</w:t>
      </w:r>
    </w:p>
    <w:p w14:paraId="6834D883" w14:textId="12668829" w:rsidR="00A82124" w:rsidRDefault="00A82124" w:rsidP="00422AB2">
      <w:pPr>
        <w:ind w:right="3026"/>
        <w:jc w:val="left"/>
        <w:rPr>
          <w:rFonts w:cs="Arial"/>
          <w:bCs/>
        </w:rPr>
      </w:pPr>
      <w:r>
        <w:rPr>
          <w:rFonts w:cs="Arial"/>
          <w:bCs/>
        </w:rPr>
        <w:t xml:space="preserve">Appendix </w:t>
      </w:r>
      <w:r w:rsidR="00B84A3A">
        <w:rPr>
          <w:rFonts w:cs="Arial"/>
          <w:bCs/>
        </w:rPr>
        <w:t>C</w:t>
      </w:r>
      <w:r>
        <w:rPr>
          <w:rFonts w:cs="Arial"/>
          <w:bCs/>
        </w:rPr>
        <w:tab/>
      </w:r>
      <w:r w:rsidR="00422AB2">
        <w:rPr>
          <w:rFonts w:cs="Arial"/>
          <w:bCs/>
        </w:rPr>
        <w:t xml:space="preserve">Asset </w:t>
      </w:r>
      <w:r w:rsidR="0011220F">
        <w:rPr>
          <w:rFonts w:cs="Arial"/>
          <w:bCs/>
        </w:rPr>
        <w:t xml:space="preserve">list </w:t>
      </w:r>
      <w:r w:rsidR="00422AB2">
        <w:rPr>
          <w:rFonts w:cs="Arial"/>
          <w:bCs/>
        </w:rPr>
        <w:t xml:space="preserve">and Compliance Fall Arrest </w:t>
      </w:r>
    </w:p>
    <w:p w14:paraId="778FFFD1" w14:textId="76C4C2FF" w:rsidR="00422AB2" w:rsidRDefault="00422AB2" w:rsidP="00422AB2">
      <w:pPr>
        <w:ind w:right="3026"/>
        <w:jc w:val="left"/>
        <w:rPr>
          <w:rFonts w:cs="Arial"/>
          <w:bCs/>
        </w:rPr>
      </w:pPr>
      <w:r>
        <w:rPr>
          <w:rFonts w:cs="Arial"/>
          <w:bCs/>
        </w:rPr>
        <w:t xml:space="preserve">Appendix D </w:t>
      </w:r>
      <w:r w:rsidR="0011220F">
        <w:rPr>
          <w:rFonts w:cs="Arial"/>
          <w:bCs/>
        </w:rPr>
        <w:t xml:space="preserve">  </w:t>
      </w:r>
      <w:r w:rsidR="002749E5">
        <w:rPr>
          <w:rFonts w:cs="Arial"/>
          <w:bCs/>
        </w:rPr>
        <w:t xml:space="preserve">Asset </w:t>
      </w:r>
      <w:r w:rsidR="0011220F">
        <w:rPr>
          <w:rFonts w:cs="Arial"/>
          <w:bCs/>
        </w:rPr>
        <w:t xml:space="preserve">list </w:t>
      </w:r>
      <w:r w:rsidR="002749E5">
        <w:rPr>
          <w:rFonts w:cs="Arial"/>
          <w:bCs/>
        </w:rPr>
        <w:t xml:space="preserve">and Compliance Lightning Protection </w:t>
      </w:r>
    </w:p>
    <w:p w14:paraId="1C189130" w14:textId="77777777" w:rsidR="00422AB2" w:rsidRDefault="00422AB2" w:rsidP="00A82124">
      <w:pPr>
        <w:ind w:left="1418" w:right="3026" w:hanging="1418"/>
        <w:jc w:val="left"/>
        <w:rPr>
          <w:rFonts w:cs="Arial"/>
          <w:bCs/>
        </w:rPr>
      </w:pPr>
    </w:p>
    <w:p w14:paraId="4E62F9DF" w14:textId="77777777" w:rsidR="00A82124" w:rsidRDefault="00A82124" w:rsidP="00A82124">
      <w:pPr>
        <w:ind w:left="1418" w:right="3026" w:hanging="1418"/>
        <w:jc w:val="left"/>
        <w:rPr>
          <w:rFonts w:cs="Arial"/>
          <w:bCs/>
        </w:rPr>
      </w:pPr>
    </w:p>
    <w:p w14:paraId="4618C983" w14:textId="77777777" w:rsidR="00FB3ECA" w:rsidRPr="00915509" w:rsidRDefault="00FB3ECA" w:rsidP="00174A0A">
      <w:pPr>
        <w:ind w:left="1418" w:right="3026" w:hanging="1418"/>
        <w:jc w:val="left"/>
        <w:rPr>
          <w:rFonts w:cs="Arial"/>
          <w:bCs/>
          <w:strike/>
        </w:rPr>
      </w:pPr>
    </w:p>
    <w:p w14:paraId="3FF776D7" w14:textId="77777777" w:rsidR="00174A0A" w:rsidRDefault="00174A0A" w:rsidP="00174A0A">
      <w:pPr>
        <w:ind w:left="1418" w:right="3026" w:hanging="1418"/>
        <w:jc w:val="left"/>
        <w:rPr>
          <w:rFonts w:cs="Arial"/>
          <w:bCs/>
        </w:rPr>
      </w:pPr>
    </w:p>
    <w:p w14:paraId="1396DE31" w14:textId="77777777" w:rsidR="00FB3ECA" w:rsidRPr="00A5738C" w:rsidRDefault="00FB3ECA" w:rsidP="00216EF2">
      <w:pPr>
        <w:tabs>
          <w:tab w:val="left" w:pos="600"/>
          <w:tab w:val="left" w:pos="1276"/>
          <w:tab w:val="left" w:pos="2000"/>
          <w:tab w:val="right" w:pos="7700"/>
          <w:tab w:val="left" w:pos="8080"/>
        </w:tabs>
        <w:ind w:left="600" w:right="3026" w:hanging="600"/>
        <w:jc w:val="left"/>
        <w:rPr>
          <w:rFonts w:cs="Arial"/>
          <w:bCs/>
        </w:rPr>
      </w:pPr>
    </w:p>
    <w:p w14:paraId="1DD6A73D" w14:textId="77777777" w:rsidR="00FC4474" w:rsidRDefault="00FC4474">
      <w:pPr>
        <w:jc w:val="left"/>
        <w:rPr>
          <w:rFonts w:cs="Arial"/>
          <w:bCs/>
        </w:rPr>
      </w:pPr>
      <w:r>
        <w:rPr>
          <w:rFonts w:cs="Arial"/>
          <w:bCs/>
        </w:rPr>
        <w:br w:type="page"/>
      </w:r>
    </w:p>
    <w:p w14:paraId="4EDA93CB" w14:textId="77777777" w:rsidR="00FB3ECA" w:rsidRPr="00174A0A" w:rsidRDefault="00FB3ECA" w:rsidP="007054F0">
      <w:pPr>
        <w:tabs>
          <w:tab w:val="left" w:pos="800"/>
        </w:tabs>
        <w:ind w:left="800" w:hanging="800"/>
        <w:rPr>
          <w:rFonts w:cs="Arial"/>
        </w:rPr>
      </w:pPr>
    </w:p>
    <w:p w14:paraId="3264BB46" w14:textId="77777777" w:rsidR="00FB3ECA" w:rsidRPr="001C42B6" w:rsidRDefault="00FB3ECA" w:rsidP="00174A0A">
      <w:pPr>
        <w:pStyle w:val="Heading1"/>
        <w:tabs>
          <w:tab w:val="clear" w:pos="1418"/>
        </w:tabs>
        <w:ind w:left="709" w:hanging="709"/>
      </w:pPr>
      <w:bookmarkStart w:id="0" w:name="_Toc97283146"/>
      <w:bookmarkStart w:id="1" w:name="_Hlk97282538"/>
      <w:r w:rsidRPr="001C42B6">
        <w:t>Description of Term Programme and Contract Area</w:t>
      </w:r>
      <w:bookmarkEnd w:id="0"/>
    </w:p>
    <w:p w14:paraId="5D712ED1" w14:textId="77777777" w:rsidR="00FB3ECA" w:rsidRPr="001C42B6" w:rsidRDefault="00FB3ECA" w:rsidP="00174A0A">
      <w:pPr>
        <w:ind w:left="709" w:hanging="709"/>
        <w:rPr>
          <w:rFonts w:cs="Arial"/>
          <w:b/>
          <w:bCs/>
        </w:rPr>
      </w:pPr>
    </w:p>
    <w:p w14:paraId="5A1DDF37" w14:textId="77777777" w:rsidR="003E3B22" w:rsidRPr="001C42B6" w:rsidRDefault="003E3B22" w:rsidP="00174A0A">
      <w:pPr>
        <w:ind w:left="709" w:hanging="709"/>
        <w:rPr>
          <w:rFonts w:cs="Arial"/>
          <w:b/>
          <w:bCs/>
        </w:rPr>
      </w:pPr>
      <w:r w:rsidRPr="001C42B6">
        <w:rPr>
          <w:rFonts w:cs="Arial"/>
          <w:b/>
          <w:bCs/>
        </w:rPr>
        <w:tab/>
        <w:t>Definitions</w:t>
      </w:r>
    </w:p>
    <w:p w14:paraId="47093246" w14:textId="77777777" w:rsidR="003E3B22" w:rsidRPr="001C42B6" w:rsidRDefault="003E3B22" w:rsidP="00174A0A">
      <w:pPr>
        <w:ind w:left="709" w:hanging="709"/>
        <w:rPr>
          <w:rFonts w:cs="Arial"/>
          <w:b/>
          <w:bCs/>
        </w:rPr>
      </w:pPr>
    </w:p>
    <w:p w14:paraId="46DA737B" w14:textId="77777777" w:rsidR="003E3B22" w:rsidRPr="001C42B6" w:rsidRDefault="003E3B22" w:rsidP="00174A0A">
      <w:pPr>
        <w:ind w:left="709" w:hanging="709"/>
        <w:rPr>
          <w:rFonts w:cs="Arial"/>
          <w:bCs/>
        </w:rPr>
      </w:pPr>
      <w:r w:rsidRPr="001C42B6">
        <w:rPr>
          <w:rFonts w:cs="Arial"/>
          <w:b/>
          <w:bCs/>
        </w:rPr>
        <w:tab/>
      </w:r>
      <w:r w:rsidRPr="001C42B6">
        <w:rPr>
          <w:rFonts w:cs="Arial"/>
          <w:bCs/>
        </w:rPr>
        <w:t>In the Term Brief the following terms have the following meanings unless the context requires otherwise:</w:t>
      </w:r>
    </w:p>
    <w:p w14:paraId="458D1D89" w14:textId="77777777" w:rsidR="003E3B22" w:rsidRPr="001C42B6" w:rsidRDefault="003E3B22" w:rsidP="00174A0A">
      <w:pPr>
        <w:ind w:left="709" w:hanging="709"/>
        <w:rPr>
          <w:rFonts w:cs="Arial"/>
          <w:bCs/>
        </w:rPr>
      </w:pPr>
    </w:p>
    <w:p w14:paraId="51B2E12B" w14:textId="77777777" w:rsidR="003E3B22" w:rsidRPr="001C42B6" w:rsidRDefault="003E3B22" w:rsidP="007226FF">
      <w:pPr>
        <w:numPr>
          <w:ilvl w:val="0"/>
          <w:numId w:val="44"/>
        </w:numPr>
        <w:ind w:hanging="436"/>
        <w:rPr>
          <w:rFonts w:cs="Arial"/>
          <w:bCs/>
        </w:rPr>
      </w:pPr>
      <w:r w:rsidRPr="001C42B6">
        <w:rPr>
          <w:rFonts w:cs="Arial"/>
          <w:bCs/>
        </w:rPr>
        <w:t>“</w:t>
      </w:r>
      <w:r w:rsidRPr="001C42B6">
        <w:rPr>
          <w:rFonts w:cs="Arial"/>
          <w:b/>
          <w:bCs/>
        </w:rPr>
        <w:t xml:space="preserve">Contractor” </w:t>
      </w:r>
      <w:r w:rsidR="00734F65" w:rsidRPr="001C42B6">
        <w:rPr>
          <w:rFonts w:cs="Arial"/>
          <w:bCs/>
        </w:rPr>
        <w:t>means</w:t>
      </w:r>
      <w:r w:rsidRPr="001C42B6">
        <w:rPr>
          <w:rFonts w:cs="Arial"/>
          <w:bCs/>
        </w:rPr>
        <w:t xml:space="preserve"> the Service Provider;</w:t>
      </w:r>
    </w:p>
    <w:p w14:paraId="567504A3" w14:textId="77777777" w:rsidR="003E3B22" w:rsidRPr="001C42B6" w:rsidRDefault="003E3B22" w:rsidP="00532E82">
      <w:pPr>
        <w:ind w:left="709" w:hanging="436"/>
        <w:rPr>
          <w:rFonts w:cs="Arial"/>
          <w:bCs/>
        </w:rPr>
      </w:pPr>
    </w:p>
    <w:p w14:paraId="623FCF22" w14:textId="77777777" w:rsidR="003E3B22" w:rsidRPr="001C42B6" w:rsidRDefault="003E3B22" w:rsidP="007226FF">
      <w:pPr>
        <w:numPr>
          <w:ilvl w:val="0"/>
          <w:numId w:val="44"/>
        </w:numPr>
        <w:ind w:hanging="436"/>
        <w:rPr>
          <w:rFonts w:cs="Arial"/>
          <w:bCs/>
        </w:rPr>
      </w:pPr>
      <w:r w:rsidRPr="001C42B6">
        <w:rPr>
          <w:rFonts w:cs="Arial"/>
          <w:bCs/>
        </w:rPr>
        <w:t>“</w:t>
      </w:r>
      <w:r w:rsidRPr="001C42B6">
        <w:rPr>
          <w:rFonts w:cs="Arial"/>
          <w:b/>
          <w:bCs/>
        </w:rPr>
        <w:t>Contract</w:t>
      </w:r>
      <w:r w:rsidRPr="001C42B6">
        <w:rPr>
          <w:rFonts w:cs="Arial"/>
          <w:bCs/>
        </w:rPr>
        <w:t>”</w:t>
      </w:r>
      <w:r w:rsidR="00734F65" w:rsidRPr="001C42B6">
        <w:rPr>
          <w:rFonts w:cs="Arial"/>
          <w:bCs/>
        </w:rPr>
        <w:t xml:space="preserve"> means</w:t>
      </w:r>
      <w:r w:rsidRPr="001C42B6">
        <w:rPr>
          <w:rFonts w:cs="Arial"/>
          <w:bCs/>
        </w:rPr>
        <w:t xml:space="preserve"> the Partnering Contract;</w:t>
      </w:r>
    </w:p>
    <w:p w14:paraId="44FA3719" w14:textId="77777777" w:rsidR="003E3B22" w:rsidRPr="001C42B6" w:rsidRDefault="003E3B22" w:rsidP="00532E82">
      <w:pPr>
        <w:ind w:left="709" w:hanging="436"/>
        <w:rPr>
          <w:rFonts w:cs="Arial"/>
          <w:bCs/>
        </w:rPr>
      </w:pPr>
    </w:p>
    <w:p w14:paraId="53FCC937" w14:textId="0ECD0B1F" w:rsidR="003E3B22" w:rsidRPr="00713B05" w:rsidRDefault="003E3B22" w:rsidP="00713B05">
      <w:pPr>
        <w:numPr>
          <w:ilvl w:val="0"/>
          <w:numId w:val="44"/>
        </w:numPr>
        <w:ind w:hanging="436"/>
        <w:rPr>
          <w:rFonts w:cs="Arial"/>
          <w:bCs/>
        </w:rPr>
      </w:pPr>
      <w:r w:rsidRPr="001C42B6">
        <w:rPr>
          <w:rFonts w:cs="Arial"/>
          <w:b/>
          <w:bCs/>
        </w:rPr>
        <w:t>“Works</w:t>
      </w:r>
      <w:r w:rsidRPr="001C42B6">
        <w:rPr>
          <w:rFonts w:cs="Arial"/>
          <w:bCs/>
        </w:rPr>
        <w:t xml:space="preserve"> and “</w:t>
      </w:r>
      <w:r w:rsidRPr="001C42B6">
        <w:rPr>
          <w:rFonts w:cs="Arial"/>
          <w:b/>
          <w:bCs/>
        </w:rPr>
        <w:t xml:space="preserve">Services” </w:t>
      </w:r>
      <w:r w:rsidR="00734F65" w:rsidRPr="001C42B6">
        <w:rPr>
          <w:rFonts w:cs="Arial"/>
          <w:bCs/>
        </w:rPr>
        <w:t>mean</w:t>
      </w:r>
      <w:r w:rsidRPr="001C42B6">
        <w:rPr>
          <w:rFonts w:cs="Arial"/>
          <w:bCs/>
        </w:rPr>
        <w:t xml:space="preserve"> the Term Programme</w:t>
      </w:r>
      <w:r w:rsidR="00A3568D" w:rsidRPr="001C42B6">
        <w:rPr>
          <w:rFonts w:cs="Arial"/>
          <w:bCs/>
        </w:rPr>
        <w:t xml:space="preserve"> and/or Tasks</w:t>
      </w:r>
      <w:r w:rsidRPr="001C42B6">
        <w:rPr>
          <w:rFonts w:cs="Arial"/>
          <w:bCs/>
        </w:rPr>
        <w:t>.</w:t>
      </w:r>
    </w:p>
    <w:p w14:paraId="23C01E05" w14:textId="77777777" w:rsidR="003E3B22" w:rsidRPr="001C42B6" w:rsidRDefault="003E3B22" w:rsidP="00532E82">
      <w:pPr>
        <w:ind w:left="709" w:hanging="436"/>
        <w:rPr>
          <w:rFonts w:cs="Arial"/>
          <w:b/>
          <w:bCs/>
        </w:rPr>
      </w:pPr>
    </w:p>
    <w:p w14:paraId="1C4C73E5" w14:textId="77777777" w:rsidR="00FB3ECA" w:rsidRPr="001C42B6" w:rsidRDefault="00FB3ECA" w:rsidP="00174A0A">
      <w:pPr>
        <w:pStyle w:val="Heading2"/>
        <w:tabs>
          <w:tab w:val="clear" w:pos="1134"/>
          <w:tab w:val="clear" w:pos="2694"/>
          <w:tab w:val="clear" w:pos="2977"/>
        </w:tabs>
        <w:ind w:left="709" w:hanging="709"/>
      </w:pPr>
      <w:bookmarkStart w:id="2" w:name="_Toc97283147"/>
      <w:r w:rsidRPr="001C42B6">
        <w:t>General</w:t>
      </w:r>
      <w:bookmarkEnd w:id="2"/>
    </w:p>
    <w:p w14:paraId="3C06D602" w14:textId="77777777" w:rsidR="00FB3ECA" w:rsidRPr="001C42B6" w:rsidRDefault="00FB3ECA" w:rsidP="00174A0A">
      <w:pPr>
        <w:ind w:left="709" w:hanging="709"/>
        <w:rPr>
          <w:rFonts w:cs="Arial"/>
        </w:rPr>
      </w:pPr>
    </w:p>
    <w:p w14:paraId="6D4CDEF2" w14:textId="327FAB4C" w:rsidR="00D01F5F" w:rsidRPr="001C42B6" w:rsidRDefault="00D01F5F" w:rsidP="00D01F5F">
      <w:pPr>
        <w:ind w:left="709"/>
        <w:rPr>
          <w:rFonts w:cs="Arial"/>
        </w:rPr>
      </w:pPr>
      <w:r w:rsidRPr="001C42B6">
        <w:rPr>
          <w:rFonts w:cs="Arial"/>
        </w:rPr>
        <w:t xml:space="preserve">The Contractor is expected to provide a </w:t>
      </w:r>
      <w:r w:rsidR="006854D8" w:rsidRPr="001C42B6">
        <w:rPr>
          <w:rFonts w:cs="Arial"/>
        </w:rPr>
        <w:t>high-quality</w:t>
      </w:r>
      <w:r w:rsidRPr="001C42B6">
        <w:rPr>
          <w:rFonts w:cs="Arial"/>
        </w:rPr>
        <w:t xml:space="preserve"> service at the Client’s properties and for</w:t>
      </w:r>
      <w:r w:rsidR="00DF3BB4" w:rsidRPr="001C42B6">
        <w:rPr>
          <w:rFonts w:cs="Arial"/>
        </w:rPr>
        <w:t xml:space="preserve"> the</w:t>
      </w:r>
      <w:r w:rsidRPr="001C42B6">
        <w:rPr>
          <w:rFonts w:cs="Arial"/>
        </w:rPr>
        <w:t xml:space="preserve"> Residents in those properties.  This includes satisfactorily completing Orders within the specified time periods, good customer liaison, efficient and accurate paperwork, prompt submission of accounts and immediately responding to any complaints received.</w:t>
      </w:r>
    </w:p>
    <w:p w14:paraId="3911CA0C" w14:textId="77777777" w:rsidR="00D01F5F" w:rsidRPr="001C42B6" w:rsidRDefault="00D01F5F" w:rsidP="00D01F5F">
      <w:pPr>
        <w:ind w:left="709" w:hanging="709"/>
        <w:rPr>
          <w:rFonts w:cs="Arial"/>
        </w:rPr>
      </w:pPr>
    </w:p>
    <w:p w14:paraId="7A8109FE" w14:textId="77777777" w:rsidR="00E15770" w:rsidRPr="001C42B6" w:rsidRDefault="00D01F5F" w:rsidP="00E15770">
      <w:pPr>
        <w:ind w:left="709"/>
        <w:rPr>
          <w:rFonts w:cs="Arial"/>
        </w:rPr>
      </w:pPr>
      <w:r w:rsidRPr="001C42B6">
        <w:rPr>
          <w:rFonts w:cs="Arial"/>
        </w:rPr>
        <w:tab/>
        <w:t>The Contractor will support the Client’s in-house teams in providing an efficient and effective</w:t>
      </w:r>
      <w:r w:rsidR="00A54234" w:rsidRPr="001C42B6">
        <w:rPr>
          <w:rFonts w:cs="Arial"/>
        </w:rPr>
        <w:t xml:space="preserve"> </w:t>
      </w:r>
      <w:r w:rsidR="00E17C2E" w:rsidRPr="001C42B6">
        <w:rPr>
          <w:rFonts w:cs="Arial"/>
        </w:rPr>
        <w:t xml:space="preserve">fire protection, fire detection and emergency lighting service. </w:t>
      </w:r>
      <w:r w:rsidR="002C38E5" w:rsidRPr="001C42B6">
        <w:rPr>
          <w:rFonts w:cs="Arial"/>
        </w:rPr>
        <w:t>This includes both internally and externally to residential properties and communal areas.</w:t>
      </w:r>
    </w:p>
    <w:p w14:paraId="43695B18" w14:textId="77777777" w:rsidR="002C38E5" w:rsidRPr="001C42B6" w:rsidRDefault="002C38E5" w:rsidP="00E15770">
      <w:pPr>
        <w:ind w:left="709"/>
        <w:rPr>
          <w:rFonts w:cs="Arial"/>
        </w:rPr>
      </w:pPr>
    </w:p>
    <w:p w14:paraId="3BD89171" w14:textId="1601F55C" w:rsidR="00D01F5F" w:rsidRPr="001C42B6" w:rsidRDefault="00D01F5F" w:rsidP="00251530">
      <w:pPr>
        <w:ind w:left="709" w:hanging="9"/>
        <w:rPr>
          <w:rFonts w:cs="Arial"/>
        </w:rPr>
      </w:pPr>
      <w:r w:rsidRPr="001C42B6">
        <w:rPr>
          <w:rFonts w:cs="Arial"/>
        </w:rPr>
        <w:t xml:space="preserve">A single </w:t>
      </w:r>
      <w:r w:rsidR="00A54234" w:rsidRPr="001C42B6">
        <w:rPr>
          <w:rFonts w:cs="Arial"/>
        </w:rPr>
        <w:t xml:space="preserve">contractor will be appointed </w:t>
      </w:r>
      <w:r w:rsidR="006A5525" w:rsidRPr="001C42B6">
        <w:rPr>
          <w:rFonts w:cs="Arial"/>
        </w:rPr>
        <w:t xml:space="preserve">to carry out these works within the councils housing stock and to other assets as </w:t>
      </w:r>
      <w:r w:rsidR="006A5525" w:rsidRPr="00D53BB2">
        <w:rPr>
          <w:rFonts w:cs="Arial"/>
        </w:rPr>
        <w:t>previously listed. The</w:t>
      </w:r>
      <w:r w:rsidR="00854426" w:rsidRPr="00D53BB2">
        <w:rPr>
          <w:rFonts w:cs="Arial"/>
        </w:rPr>
        <w:t xml:space="preserve"> stock comprises of appro</w:t>
      </w:r>
      <w:r w:rsidR="00A54234" w:rsidRPr="00D53BB2">
        <w:rPr>
          <w:rFonts w:cs="Arial"/>
        </w:rPr>
        <w:t xml:space="preserve">ximately </w:t>
      </w:r>
      <w:r w:rsidR="00D53BB2" w:rsidRPr="00D53BB2">
        <w:rPr>
          <w:rFonts w:cs="Arial"/>
        </w:rPr>
        <w:t>ninety-five</w:t>
      </w:r>
      <w:r w:rsidR="001417B3" w:rsidRPr="00D53BB2">
        <w:rPr>
          <w:rFonts w:cs="Arial"/>
        </w:rPr>
        <w:t xml:space="preserve"> (95) </w:t>
      </w:r>
      <w:r w:rsidR="00A914A4" w:rsidRPr="00D53BB2">
        <w:rPr>
          <w:rFonts w:cs="Arial"/>
        </w:rPr>
        <w:t xml:space="preserve">blocks with Lightning Protection and </w:t>
      </w:r>
      <w:r w:rsidR="002467C4" w:rsidRPr="00D53BB2">
        <w:rPr>
          <w:rFonts w:cs="Arial"/>
        </w:rPr>
        <w:t xml:space="preserve">a further </w:t>
      </w:r>
      <w:r w:rsidR="00DA1A66" w:rsidRPr="00D53BB2">
        <w:rPr>
          <w:rFonts w:cs="Arial"/>
        </w:rPr>
        <w:t>twenty-five</w:t>
      </w:r>
      <w:r w:rsidR="00C71E20" w:rsidRPr="00D53BB2">
        <w:rPr>
          <w:rFonts w:cs="Arial"/>
        </w:rPr>
        <w:t xml:space="preserve"> (25) sites with Fall Arrest and </w:t>
      </w:r>
      <w:r w:rsidR="00D53BB2" w:rsidRPr="00D53BB2">
        <w:rPr>
          <w:rFonts w:cs="Arial"/>
        </w:rPr>
        <w:t>Ladder Systems.</w:t>
      </w:r>
      <w:r w:rsidR="00D53BB2">
        <w:rPr>
          <w:rFonts w:cs="Arial"/>
        </w:rPr>
        <w:t xml:space="preserve"> </w:t>
      </w:r>
    </w:p>
    <w:p w14:paraId="7E508133" w14:textId="77777777" w:rsidR="00D01F5F" w:rsidRPr="001C42B6" w:rsidRDefault="00D01F5F" w:rsidP="00D01F5F">
      <w:pPr>
        <w:ind w:left="709" w:hanging="709"/>
        <w:rPr>
          <w:rFonts w:cs="Arial"/>
        </w:rPr>
      </w:pPr>
    </w:p>
    <w:p w14:paraId="16314EC7" w14:textId="1E3B31CB" w:rsidR="00A44780" w:rsidRPr="003A12B8" w:rsidRDefault="00D01F5F" w:rsidP="00AD29EA">
      <w:pPr>
        <w:ind w:left="709" w:hanging="709"/>
        <w:rPr>
          <w:rFonts w:cs="Arial"/>
        </w:rPr>
      </w:pPr>
      <w:r w:rsidRPr="001C42B6">
        <w:rPr>
          <w:rFonts w:cs="Arial"/>
        </w:rPr>
        <w:tab/>
      </w:r>
      <w:r w:rsidRPr="003A12B8">
        <w:rPr>
          <w:rFonts w:cs="Arial"/>
        </w:rPr>
        <w:t xml:space="preserve">The property list and a map are as included in Appendix </w:t>
      </w:r>
      <w:r w:rsidR="00DA7C92" w:rsidRPr="003A12B8">
        <w:rPr>
          <w:rFonts w:cs="Arial"/>
        </w:rPr>
        <w:t>2a and 2b</w:t>
      </w:r>
      <w:r w:rsidR="00430A08" w:rsidRPr="003A12B8">
        <w:rPr>
          <w:rFonts w:cs="Arial"/>
        </w:rPr>
        <w:t xml:space="preserve"> along</w:t>
      </w:r>
      <w:r w:rsidRPr="003A12B8">
        <w:rPr>
          <w:rFonts w:cs="Arial"/>
        </w:rPr>
        <w:t xml:space="preserve"> with a layout of the Borough which identifies the </w:t>
      </w:r>
      <w:r w:rsidR="00C116CF" w:rsidRPr="003A12B8">
        <w:rPr>
          <w:rFonts w:cs="Arial"/>
        </w:rPr>
        <w:t xml:space="preserve">buildings </w:t>
      </w:r>
      <w:r w:rsidR="00DE1AC3" w:rsidRPr="003A12B8">
        <w:rPr>
          <w:rFonts w:cs="Arial"/>
        </w:rPr>
        <w:t xml:space="preserve">compliance </w:t>
      </w:r>
      <w:r w:rsidR="00C116CF" w:rsidRPr="003A12B8">
        <w:rPr>
          <w:rFonts w:cs="Arial"/>
        </w:rPr>
        <w:t xml:space="preserve">with a Lightning Protection System </w:t>
      </w:r>
      <w:r w:rsidR="00DE1AC3" w:rsidRPr="003A12B8">
        <w:rPr>
          <w:rFonts w:cs="Arial"/>
        </w:rPr>
        <w:t xml:space="preserve">or Fall Arrest. </w:t>
      </w:r>
    </w:p>
    <w:p w14:paraId="7CA7D76B" w14:textId="77777777" w:rsidR="00A44780" w:rsidRPr="001C42B6" w:rsidRDefault="00A44780" w:rsidP="00A44780">
      <w:pPr>
        <w:ind w:left="709" w:hanging="709"/>
        <w:rPr>
          <w:rFonts w:cs="Arial"/>
          <w:highlight w:val="yellow"/>
        </w:rPr>
      </w:pPr>
    </w:p>
    <w:p w14:paraId="4E002DBD" w14:textId="71E354DD" w:rsidR="003561A6" w:rsidRDefault="00A44780" w:rsidP="00983B3B">
      <w:pPr>
        <w:ind w:left="1418" w:hanging="709"/>
        <w:rPr>
          <w:rFonts w:cs="Arial"/>
        </w:rPr>
      </w:pPr>
      <w:r w:rsidRPr="00DA1A66">
        <w:rPr>
          <w:rFonts w:cs="Arial"/>
        </w:rPr>
        <w:t xml:space="preserve">The Client is looking for a single contractor to provide service to cover all </w:t>
      </w:r>
      <w:r w:rsidR="009B5936">
        <w:rPr>
          <w:rFonts w:cs="Arial"/>
        </w:rPr>
        <w:t>buildings</w:t>
      </w:r>
    </w:p>
    <w:p w14:paraId="7915860D" w14:textId="77777777" w:rsidR="00DA1A66" w:rsidRDefault="007F3668" w:rsidP="00983B3B">
      <w:pPr>
        <w:ind w:left="1418" w:hanging="709"/>
        <w:rPr>
          <w:rFonts w:cs="Arial"/>
        </w:rPr>
      </w:pPr>
      <w:r>
        <w:rPr>
          <w:rFonts w:cs="Arial"/>
        </w:rPr>
        <w:t>t</w:t>
      </w:r>
      <w:r w:rsidR="009B5936">
        <w:rPr>
          <w:rFonts w:cs="Arial"/>
        </w:rPr>
        <w:t xml:space="preserve">hat currently have lightning protection or fall arrest systems with </w:t>
      </w:r>
      <w:r>
        <w:rPr>
          <w:rFonts w:cs="Arial"/>
        </w:rPr>
        <w:t>associated</w:t>
      </w:r>
      <w:r w:rsidR="00DA1A66">
        <w:rPr>
          <w:rFonts w:cs="Arial"/>
        </w:rPr>
        <w:t xml:space="preserve"> </w:t>
      </w:r>
    </w:p>
    <w:p w14:paraId="393B8A10" w14:textId="38DFB452" w:rsidR="009B5936" w:rsidRPr="001C42B6" w:rsidRDefault="007F3668" w:rsidP="00983B3B">
      <w:pPr>
        <w:ind w:left="1418" w:hanging="709"/>
        <w:rPr>
          <w:rFonts w:cs="Arial"/>
        </w:rPr>
      </w:pPr>
      <w:r>
        <w:rPr>
          <w:rFonts w:cs="Arial"/>
        </w:rPr>
        <w:t>access ladders.</w:t>
      </w:r>
    </w:p>
    <w:p w14:paraId="093B42B1" w14:textId="77777777" w:rsidR="00C71A97" w:rsidRPr="001C42B6" w:rsidRDefault="00C71A97" w:rsidP="00DA1A66">
      <w:pPr>
        <w:rPr>
          <w:rFonts w:cs="Arial"/>
        </w:rPr>
      </w:pPr>
    </w:p>
    <w:p w14:paraId="417A3247" w14:textId="77777777" w:rsidR="00B63337" w:rsidRPr="001C42B6" w:rsidRDefault="00B63337" w:rsidP="00174A0A">
      <w:pPr>
        <w:ind w:left="709"/>
        <w:rPr>
          <w:rFonts w:cs="Arial"/>
          <w:b/>
        </w:rPr>
      </w:pPr>
      <w:r w:rsidRPr="001C42B6">
        <w:rPr>
          <w:rFonts w:cs="Arial"/>
          <w:b/>
        </w:rPr>
        <w:t>Fluctuations</w:t>
      </w:r>
    </w:p>
    <w:p w14:paraId="07E7AD8E" w14:textId="77777777" w:rsidR="00B63337" w:rsidRPr="001C42B6" w:rsidRDefault="00B63337" w:rsidP="00174A0A">
      <w:pPr>
        <w:ind w:left="709"/>
        <w:rPr>
          <w:rFonts w:cs="Arial"/>
          <w:b/>
        </w:rPr>
      </w:pPr>
    </w:p>
    <w:p w14:paraId="5DF9D94E" w14:textId="77777777" w:rsidR="00FB3ECA" w:rsidRPr="001C42B6" w:rsidRDefault="00FB3ECA" w:rsidP="00174A0A">
      <w:pPr>
        <w:ind w:left="709"/>
        <w:rPr>
          <w:rFonts w:cs="Arial"/>
        </w:rPr>
      </w:pPr>
      <w:r w:rsidRPr="001C42B6">
        <w:rPr>
          <w:rFonts w:cs="Arial"/>
        </w:rPr>
        <w:t>Fluctuations in property numbers may occur due to Right to Buy, new development and acquisitions/disposals. The tendered percentages will remain unchanged unle</w:t>
      </w:r>
      <w:r w:rsidR="00603726" w:rsidRPr="001C42B6">
        <w:rPr>
          <w:rFonts w:cs="Arial"/>
        </w:rPr>
        <w:t>ss the number of properties varies</w:t>
      </w:r>
      <w:r w:rsidRPr="001C42B6">
        <w:rPr>
          <w:rFonts w:cs="Arial"/>
        </w:rPr>
        <w:t xml:space="preserve"> by more than </w:t>
      </w:r>
      <w:r w:rsidR="00E15770" w:rsidRPr="001C42B6">
        <w:rPr>
          <w:rFonts w:cs="Arial"/>
        </w:rPr>
        <w:t>2</w:t>
      </w:r>
      <w:r w:rsidRPr="001C42B6">
        <w:rPr>
          <w:rFonts w:cs="Arial"/>
        </w:rPr>
        <w:t>5%.</w:t>
      </w:r>
    </w:p>
    <w:p w14:paraId="431E5862" w14:textId="77777777" w:rsidR="00AD29EA" w:rsidRPr="001C42B6" w:rsidRDefault="00AD29EA" w:rsidP="00DA1A66">
      <w:pPr>
        <w:rPr>
          <w:rFonts w:cs="Arial"/>
        </w:rPr>
      </w:pPr>
    </w:p>
    <w:p w14:paraId="49C8CE1B" w14:textId="77777777" w:rsidR="00B63337" w:rsidRPr="001C42B6" w:rsidRDefault="00B63337" w:rsidP="00174A0A">
      <w:pPr>
        <w:ind w:left="709" w:hanging="709"/>
        <w:rPr>
          <w:rFonts w:cs="Arial"/>
          <w:b/>
        </w:rPr>
      </w:pPr>
      <w:r w:rsidRPr="001C42B6">
        <w:rPr>
          <w:rFonts w:cs="Arial"/>
        </w:rPr>
        <w:tab/>
      </w:r>
      <w:r w:rsidR="00454792" w:rsidRPr="001C42B6">
        <w:rPr>
          <w:rFonts w:cs="Arial"/>
          <w:b/>
        </w:rPr>
        <w:t>Term</w:t>
      </w:r>
    </w:p>
    <w:p w14:paraId="3797C397" w14:textId="77777777" w:rsidR="00B63337" w:rsidRPr="001C42B6" w:rsidRDefault="00B63337" w:rsidP="00174A0A">
      <w:pPr>
        <w:ind w:left="709" w:hanging="709"/>
        <w:rPr>
          <w:rFonts w:cs="Arial"/>
        </w:rPr>
      </w:pPr>
    </w:p>
    <w:p w14:paraId="54375344" w14:textId="2FEA6E1F" w:rsidR="00FB3ECA" w:rsidRPr="001C42B6" w:rsidRDefault="003D7198" w:rsidP="00174A0A">
      <w:pPr>
        <w:ind w:left="709" w:hanging="709"/>
        <w:rPr>
          <w:rFonts w:cs="Arial"/>
        </w:rPr>
      </w:pPr>
      <w:r w:rsidRPr="001C42B6">
        <w:rPr>
          <w:rFonts w:cs="Arial"/>
        </w:rPr>
        <w:tab/>
        <w:t>The</w:t>
      </w:r>
      <w:r w:rsidR="00FB3ECA" w:rsidRPr="001C42B6">
        <w:rPr>
          <w:rFonts w:cs="Arial"/>
        </w:rPr>
        <w:t xml:space="preserve"> </w:t>
      </w:r>
      <w:r w:rsidR="00B63337" w:rsidRPr="001C42B6">
        <w:rPr>
          <w:rFonts w:cs="Arial"/>
        </w:rPr>
        <w:t>Term</w:t>
      </w:r>
      <w:r w:rsidR="00FE2A94" w:rsidRPr="001C42B6">
        <w:rPr>
          <w:rFonts w:cs="Arial"/>
        </w:rPr>
        <w:t xml:space="preserve"> </w:t>
      </w:r>
      <w:r w:rsidR="00B63337" w:rsidRPr="001C42B6">
        <w:rPr>
          <w:rFonts w:cs="Arial"/>
        </w:rPr>
        <w:t>is</w:t>
      </w:r>
      <w:r w:rsidR="00E15770" w:rsidRPr="001C42B6">
        <w:rPr>
          <w:rFonts w:cs="Arial"/>
        </w:rPr>
        <w:t xml:space="preserve"> set out in</w:t>
      </w:r>
      <w:r w:rsidR="00B63337" w:rsidRPr="001C42B6">
        <w:rPr>
          <w:rFonts w:cs="Arial"/>
        </w:rPr>
        <w:t xml:space="preserve"> the Contract</w:t>
      </w:r>
      <w:r w:rsidR="00B63337" w:rsidRPr="00F61C9B">
        <w:rPr>
          <w:rFonts w:cs="Arial"/>
        </w:rPr>
        <w:t xml:space="preserve">.  </w:t>
      </w:r>
      <w:r w:rsidR="0051109A" w:rsidRPr="00F61C9B">
        <w:rPr>
          <w:rFonts w:cs="Arial"/>
        </w:rPr>
        <w:t xml:space="preserve">The contract will run for a period of </w:t>
      </w:r>
      <w:r w:rsidR="00320418" w:rsidRPr="00F61C9B">
        <w:rPr>
          <w:rFonts w:cs="Arial"/>
        </w:rPr>
        <w:t>6 years</w:t>
      </w:r>
      <w:r w:rsidR="0051109A" w:rsidRPr="00F61C9B">
        <w:rPr>
          <w:rFonts w:cs="Arial"/>
        </w:rPr>
        <w:t xml:space="preserve"> </w:t>
      </w:r>
      <w:r w:rsidR="00F61C9B" w:rsidRPr="00F61C9B">
        <w:rPr>
          <w:rFonts w:cs="Arial"/>
        </w:rPr>
        <w:t>on a 2+2+2 basis.</w:t>
      </w:r>
      <w:r w:rsidR="0051109A" w:rsidRPr="001C42B6">
        <w:rPr>
          <w:rFonts w:cs="Arial"/>
        </w:rPr>
        <w:t xml:space="preserve">  Any extensions are subject to satisfactory performance and future support requirements. </w:t>
      </w:r>
      <w:r w:rsidR="00FB3ECA" w:rsidRPr="001C42B6">
        <w:rPr>
          <w:rFonts w:cs="Arial"/>
        </w:rPr>
        <w:t xml:space="preserve">The maximum period by which the </w:t>
      </w:r>
      <w:r w:rsidR="00454792" w:rsidRPr="001C42B6">
        <w:rPr>
          <w:rFonts w:cs="Arial"/>
        </w:rPr>
        <w:t>Term</w:t>
      </w:r>
      <w:r w:rsidR="00FB3ECA" w:rsidRPr="001C42B6">
        <w:rPr>
          <w:rFonts w:cs="Arial"/>
        </w:rPr>
        <w:t xml:space="preserve"> may be exten</w:t>
      </w:r>
      <w:r w:rsidRPr="001C42B6">
        <w:rPr>
          <w:rFonts w:cs="Arial"/>
        </w:rPr>
        <w:t xml:space="preserve">ded at any one occasion is </w:t>
      </w:r>
      <w:r w:rsidR="0089078F" w:rsidRPr="001C42B6">
        <w:rPr>
          <w:rFonts w:cs="Arial"/>
        </w:rPr>
        <w:t>tw</w:t>
      </w:r>
      <w:r w:rsidR="0089078F">
        <w:rPr>
          <w:rFonts w:cs="Arial"/>
        </w:rPr>
        <w:t>enty-four</w:t>
      </w:r>
      <w:r w:rsidR="002E4545" w:rsidRPr="001C42B6">
        <w:rPr>
          <w:rFonts w:cs="Arial"/>
        </w:rPr>
        <w:t xml:space="preserve"> (</w:t>
      </w:r>
      <w:r w:rsidR="0089078F">
        <w:rPr>
          <w:rFonts w:cs="Arial"/>
        </w:rPr>
        <w:t>24</w:t>
      </w:r>
      <w:r w:rsidR="00593F6A" w:rsidRPr="001C42B6">
        <w:rPr>
          <w:rFonts w:cs="Arial"/>
        </w:rPr>
        <w:t>) months</w:t>
      </w:r>
      <w:r w:rsidR="00FB3ECA" w:rsidRPr="001C42B6">
        <w:rPr>
          <w:rFonts w:cs="Arial"/>
        </w:rPr>
        <w:t xml:space="preserve">. </w:t>
      </w:r>
      <w:r w:rsidR="00CF4556" w:rsidRPr="001C42B6">
        <w:rPr>
          <w:rFonts w:cs="Arial"/>
        </w:rPr>
        <w:t>Should the</w:t>
      </w:r>
      <w:r w:rsidR="0038278F" w:rsidRPr="001C42B6">
        <w:rPr>
          <w:rFonts w:cs="Arial"/>
        </w:rPr>
        <w:t xml:space="preserve"> Client</w:t>
      </w:r>
      <w:r w:rsidR="00FB3ECA" w:rsidRPr="001C42B6">
        <w:rPr>
          <w:rFonts w:cs="Arial"/>
        </w:rPr>
        <w:t xml:space="preserve"> choose to exercise </w:t>
      </w:r>
      <w:r w:rsidR="00B63337" w:rsidRPr="001C42B6">
        <w:rPr>
          <w:rFonts w:cs="Arial"/>
        </w:rPr>
        <w:t xml:space="preserve">its </w:t>
      </w:r>
      <w:r w:rsidR="00FB3ECA" w:rsidRPr="001C42B6">
        <w:rPr>
          <w:rFonts w:cs="Arial"/>
        </w:rPr>
        <w:t xml:space="preserve">option to extend the </w:t>
      </w:r>
      <w:r w:rsidR="00B63337" w:rsidRPr="001C42B6">
        <w:rPr>
          <w:rFonts w:cs="Arial"/>
        </w:rPr>
        <w:t>Term</w:t>
      </w:r>
      <w:r w:rsidR="00FB3ECA" w:rsidRPr="001C42B6">
        <w:rPr>
          <w:rFonts w:cs="Arial"/>
        </w:rPr>
        <w:t xml:space="preserve"> </w:t>
      </w:r>
      <w:r w:rsidR="00CF4556" w:rsidRPr="001C42B6">
        <w:rPr>
          <w:rFonts w:cs="Arial"/>
        </w:rPr>
        <w:t>then the</w:t>
      </w:r>
      <w:r w:rsidR="0038278F" w:rsidRPr="001C42B6">
        <w:rPr>
          <w:rFonts w:cs="Arial"/>
        </w:rPr>
        <w:t xml:space="preserve"> Client</w:t>
      </w:r>
      <w:r w:rsidR="00FB3ECA" w:rsidRPr="001C42B6">
        <w:rPr>
          <w:rFonts w:cs="Arial"/>
        </w:rPr>
        <w:t xml:space="preserve"> will form</w:t>
      </w:r>
      <w:r w:rsidRPr="001C42B6">
        <w:rPr>
          <w:rFonts w:cs="Arial"/>
        </w:rPr>
        <w:t xml:space="preserve">ally advise the </w:t>
      </w:r>
      <w:r w:rsidRPr="001C42B6">
        <w:rPr>
          <w:rFonts w:cs="Arial"/>
        </w:rPr>
        <w:lastRenderedPageBreak/>
        <w:t>Contractor</w:t>
      </w:r>
      <w:r w:rsidR="00FB3ECA" w:rsidRPr="001C42B6">
        <w:rPr>
          <w:rFonts w:cs="Arial"/>
        </w:rPr>
        <w:t xml:space="preserve"> of their intention following the ann</w:t>
      </w:r>
      <w:r w:rsidRPr="001C42B6">
        <w:rPr>
          <w:rFonts w:cs="Arial"/>
        </w:rPr>
        <w:t>ual performance review in year one</w:t>
      </w:r>
      <w:r w:rsidR="00FB3ECA" w:rsidRPr="001C42B6">
        <w:rPr>
          <w:rFonts w:cs="Arial"/>
        </w:rPr>
        <w:t xml:space="preserve"> or</w:t>
      </w:r>
      <w:r w:rsidR="00593F6A" w:rsidRPr="001C42B6">
        <w:rPr>
          <w:rFonts w:cs="Arial"/>
        </w:rPr>
        <w:t xml:space="preserve"> at a later date,</w:t>
      </w:r>
      <w:r w:rsidR="00FB3ECA" w:rsidRPr="001C42B6">
        <w:rPr>
          <w:rFonts w:cs="Arial"/>
        </w:rPr>
        <w:t xml:space="preserve"> </w:t>
      </w:r>
      <w:r w:rsidR="00593F6A" w:rsidRPr="001C42B6">
        <w:rPr>
          <w:rFonts w:cs="Arial"/>
        </w:rPr>
        <w:t>following</w:t>
      </w:r>
      <w:r w:rsidR="00FB3ECA" w:rsidRPr="001C42B6">
        <w:rPr>
          <w:rFonts w:cs="Arial"/>
        </w:rPr>
        <w:t xml:space="preserve"> interim performance review</w:t>
      </w:r>
      <w:r w:rsidR="00593F6A" w:rsidRPr="001C42B6">
        <w:rPr>
          <w:rFonts w:cs="Arial"/>
        </w:rPr>
        <w:t>s</w:t>
      </w:r>
      <w:r w:rsidR="00FB3ECA" w:rsidRPr="001C42B6">
        <w:rPr>
          <w:rFonts w:cs="Arial"/>
        </w:rPr>
        <w:t xml:space="preserve"> as deemed appropriate </w:t>
      </w:r>
      <w:r w:rsidR="00CF4556" w:rsidRPr="001C42B6">
        <w:rPr>
          <w:rFonts w:cs="Arial"/>
        </w:rPr>
        <w:t>by the</w:t>
      </w:r>
      <w:r w:rsidR="0038278F" w:rsidRPr="001C42B6">
        <w:rPr>
          <w:rFonts w:cs="Arial"/>
        </w:rPr>
        <w:t xml:space="preserve"> Client</w:t>
      </w:r>
      <w:r w:rsidRPr="001C42B6">
        <w:rPr>
          <w:rFonts w:cs="Arial"/>
        </w:rPr>
        <w:t>.</w:t>
      </w:r>
    </w:p>
    <w:p w14:paraId="6982489E" w14:textId="77777777" w:rsidR="00FB3ECA" w:rsidRPr="001C42B6" w:rsidRDefault="00FB3ECA" w:rsidP="00174A0A">
      <w:pPr>
        <w:ind w:left="709" w:hanging="709"/>
        <w:rPr>
          <w:rFonts w:cs="Arial"/>
        </w:rPr>
      </w:pPr>
    </w:p>
    <w:p w14:paraId="4628CB56" w14:textId="77777777" w:rsidR="002D662D" w:rsidRPr="001C42B6" w:rsidRDefault="002D662D" w:rsidP="00174A0A">
      <w:pPr>
        <w:ind w:left="709" w:hanging="709"/>
        <w:rPr>
          <w:rFonts w:cs="Arial"/>
        </w:rPr>
      </w:pPr>
    </w:p>
    <w:p w14:paraId="260D7856" w14:textId="77777777" w:rsidR="00E253B0" w:rsidRPr="001C42B6" w:rsidRDefault="00E253B0" w:rsidP="00174A0A">
      <w:pPr>
        <w:ind w:left="709" w:hanging="709"/>
        <w:rPr>
          <w:rFonts w:cs="Arial"/>
          <w:b/>
        </w:rPr>
      </w:pPr>
      <w:r w:rsidRPr="001C42B6">
        <w:rPr>
          <w:rFonts w:cs="Arial"/>
        </w:rPr>
        <w:tab/>
      </w:r>
      <w:r w:rsidRPr="001C42B6">
        <w:rPr>
          <w:rFonts w:cs="Arial"/>
          <w:b/>
        </w:rPr>
        <w:t>No guaranteed value of orders</w:t>
      </w:r>
    </w:p>
    <w:p w14:paraId="6DCE49C4" w14:textId="77777777" w:rsidR="00E253B0" w:rsidRPr="001C42B6" w:rsidRDefault="00E253B0" w:rsidP="00174A0A">
      <w:pPr>
        <w:ind w:left="709" w:hanging="709"/>
        <w:rPr>
          <w:rFonts w:cs="Arial"/>
        </w:rPr>
      </w:pPr>
    </w:p>
    <w:p w14:paraId="1DF0CBD5" w14:textId="59370994" w:rsidR="00863B3F" w:rsidRPr="001C42B6" w:rsidRDefault="00FB3ECA" w:rsidP="00174A0A">
      <w:pPr>
        <w:ind w:left="709" w:hanging="709"/>
        <w:rPr>
          <w:rFonts w:cs="Arial"/>
        </w:rPr>
      </w:pPr>
      <w:r w:rsidRPr="001C42B6">
        <w:rPr>
          <w:rFonts w:cs="Arial"/>
        </w:rPr>
        <w:tab/>
      </w:r>
      <w:r w:rsidR="0051109A" w:rsidRPr="000128BD">
        <w:rPr>
          <w:rFonts w:cs="Arial"/>
        </w:rPr>
        <w:t>The estimated annual value of th</w:t>
      </w:r>
      <w:r w:rsidR="0043706D" w:rsidRPr="000128BD">
        <w:rPr>
          <w:rFonts w:cs="Arial"/>
        </w:rPr>
        <w:t>is</w:t>
      </w:r>
      <w:r w:rsidR="0051109A" w:rsidRPr="000128BD">
        <w:rPr>
          <w:rFonts w:cs="Arial"/>
        </w:rPr>
        <w:t xml:space="preserve"> ad</w:t>
      </w:r>
      <w:r w:rsidR="00340AA1" w:rsidRPr="000128BD">
        <w:rPr>
          <w:rFonts w:cs="Arial"/>
        </w:rPr>
        <w:t xml:space="preserve">vertised contract is </w:t>
      </w:r>
      <w:r w:rsidR="006E7DAA" w:rsidRPr="000128BD">
        <w:rPr>
          <w:rFonts w:cs="Arial"/>
        </w:rPr>
        <w:t>£</w:t>
      </w:r>
      <w:r w:rsidR="00223744" w:rsidRPr="000128BD">
        <w:rPr>
          <w:rFonts w:cs="Arial"/>
        </w:rPr>
        <w:t>87</w:t>
      </w:r>
      <w:r w:rsidR="00471315" w:rsidRPr="000128BD">
        <w:rPr>
          <w:rFonts w:cs="Arial"/>
        </w:rPr>
        <w:t>,</w:t>
      </w:r>
      <w:r w:rsidR="00223744" w:rsidRPr="000128BD">
        <w:rPr>
          <w:rFonts w:cs="Arial"/>
        </w:rPr>
        <w:t>000</w:t>
      </w:r>
      <w:r w:rsidR="00340AA1" w:rsidRPr="000128BD">
        <w:rPr>
          <w:rFonts w:cs="Arial"/>
        </w:rPr>
        <w:t xml:space="preserve">. </w:t>
      </w:r>
      <w:r w:rsidR="0051109A" w:rsidRPr="000128BD">
        <w:rPr>
          <w:rFonts w:cs="Arial"/>
        </w:rPr>
        <w:t>The estimated overall total aggregate value of th</w:t>
      </w:r>
      <w:r w:rsidR="0043706D" w:rsidRPr="000128BD">
        <w:rPr>
          <w:rFonts w:cs="Arial"/>
        </w:rPr>
        <w:t>is</w:t>
      </w:r>
      <w:r w:rsidR="0051109A" w:rsidRPr="000128BD">
        <w:rPr>
          <w:rFonts w:cs="Arial"/>
        </w:rPr>
        <w:t xml:space="preserve"> advertised contract</w:t>
      </w:r>
      <w:r w:rsidR="00340AA1" w:rsidRPr="000128BD">
        <w:rPr>
          <w:rFonts w:cs="Arial"/>
        </w:rPr>
        <w:t xml:space="preserve"> is therefore </w:t>
      </w:r>
      <w:r w:rsidR="006E7DAA" w:rsidRPr="000128BD">
        <w:rPr>
          <w:rFonts w:cs="Arial"/>
        </w:rPr>
        <w:t>£</w:t>
      </w:r>
      <w:r w:rsidR="000128BD" w:rsidRPr="000128BD">
        <w:rPr>
          <w:rFonts w:cs="Arial"/>
        </w:rPr>
        <w:t>522</w:t>
      </w:r>
      <w:r w:rsidR="00787101" w:rsidRPr="000128BD">
        <w:rPr>
          <w:rFonts w:cs="Arial"/>
        </w:rPr>
        <w:t>,000</w:t>
      </w:r>
      <w:r w:rsidR="006E7DAA" w:rsidRPr="000128BD">
        <w:rPr>
          <w:rFonts w:cs="Arial"/>
        </w:rPr>
        <w:t xml:space="preserve"> </w:t>
      </w:r>
      <w:r w:rsidR="00340AA1" w:rsidRPr="000128BD">
        <w:rPr>
          <w:rFonts w:cs="Arial"/>
        </w:rPr>
        <w:t>(</w:t>
      </w:r>
      <w:r w:rsidR="006E7DAA" w:rsidRPr="000128BD">
        <w:rPr>
          <w:rFonts w:cs="Arial"/>
        </w:rPr>
        <w:t>£</w:t>
      </w:r>
      <w:r w:rsidR="00992A89" w:rsidRPr="000128BD">
        <w:rPr>
          <w:rFonts w:cs="Arial"/>
        </w:rPr>
        <w:t>87000</w:t>
      </w:r>
      <w:r w:rsidR="00251530" w:rsidRPr="000128BD">
        <w:rPr>
          <w:rFonts w:cs="Arial"/>
        </w:rPr>
        <w:t xml:space="preserve"> per year x </w:t>
      </w:r>
      <w:r w:rsidR="00471315" w:rsidRPr="000128BD">
        <w:rPr>
          <w:rFonts w:cs="Arial"/>
        </w:rPr>
        <w:t>6</w:t>
      </w:r>
      <w:r w:rsidR="0051109A" w:rsidRPr="000128BD">
        <w:rPr>
          <w:rFonts w:cs="Arial"/>
        </w:rPr>
        <w:t xml:space="preserve"> years).  There are no guaranteed volumes of work as this is based on demand</w:t>
      </w:r>
      <w:r w:rsidR="003D7198" w:rsidRPr="000128BD">
        <w:rPr>
          <w:rFonts w:cs="Arial"/>
        </w:rPr>
        <w:t>.</w:t>
      </w:r>
      <w:r w:rsidR="0063741C" w:rsidRPr="000128BD">
        <w:rPr>
          <w:rFonts w:cs="Arial"/>
        </w:rPr>
        <w:t xml:space="preserve"> Note that thi</w:t>
      </w:r>
      <w:r w:rsidR="00340AA1" w:rsidRPr="000128BD">
        <w:rPr>
          <w:rFonts w:cs="Arial"/>
        </w:rPr>
        <w:t>s is the total value for</w:t>
      </w:r>
      <w:r w:rsidR="00251530" w:rsidRPr="000128BD">
        <w:rPr>
          <w:rFonts w:cs="Arial"/>
        </w:rPr>
        <w:t xml:space="preserve"> the </w:t>
      </w:r>
      <w:r w:rsidR="00787101" w:rsidRPr="000128BD">
        <w:rPr>
          <w:rFonts w:cs="Arial"/>
        </w:rPr>
        <w:t xml:space="preserve">Testing and Maintenance </w:t>
      </w:r>
      <w:r w:rsidR="00A21AAD" w:rsidRPr="000128BD">
        <w:rPr>
          <w:rFonts w:cs="Arial"/>
        </w:rPr>
        <w:t>of Lightning</w:t>
      </w:r>
      <w:r w:rsidR="007744CF" w:rsidRPr="000128BD">
        <w:rPr>
          <w:rFonts w:cs="Arial"/>
        </w:rPr>
        <w:t xml:space="preserve"> Protection and Fall Arrest Systems with associated access ladders</w:t>
      </w:r>
      <w:r w:rsidR="0043706D" w:rsidRPr="000128BD">
        <w:rPr>
          <w:rFonts w:cs="Arial"/>
        </w:rPr>
        <w:t>, as it is based on demand.</w:t>
      </w:r>
      <w:r w:rsidR="003D7198" w:rsidRPr="001C42B6">
        <w:rPr>
          <w:rFonts w:cs="Arial"/>
        </w:rPr>
        <w:t xml:space="preserve"> </w:t>
      </w:r>
      <w:r w:rsidR="00863B3F" w:rsidRPr="001C42B6">
        <w:rPr>
          <w:rFonts w:cs="Arial"/>
        </w:rPr>
        <w:t>The figures are based on historic spend across the whole of the Borough and any variance in future years will not entitle the Contractor to claim any additional payment or adjust its tendered rates and prices.</w:t>
      </w:r>
    </w:p>
    <w:p w14:paraId="39C865F3" w14:textId="77777777" w:rsidR="00863B3F" w:rsidRPr="001C42B6" w:rsidRDefault="00863B3F" w:rsidP="00174A0A">
      <w:pPr>
        <w:ind w:left="709" w:hanging="709"/>
        <w:rPr>
          <w:rFonts w:cs="Arial"/>
        </w:rPr>
      </w:pPr>
    </w:p>
    <w:p w14:paraId="57FBDE43" w14:textId="14C9F3F3" w:rsidR="00FB3ECA" w:rsidRPr="001C42B6" w:rsidRDefault="00863B3F" w:rsidP="00174A0A">
      <w:pPr>
        <w:ind w:left="709" w:hanging="709"/>
        <w:rPr>
          <w:rFonts w:cs="Arial"/>
        </w:rPr>
      </w:pPr>
      <w:r w:rsidRPr="001C42B6">
        <w:rPr>
          <w:rFonts w:cs="Arial"/>
        </w:rPr>
        <w:tab/>
        <w:t>T</w:t>
      </w:r>
      <w:r w:rsidR="0038278F" w:rsidRPr="001C42B6">
        <w:rPr>
          <w:rFonts w:cs="Arial"/>
        </w:rPr>
        <w:t>he Client</w:t>
      </w:r>
      <w:r w:rsidR="00FB3ECA" w:rsidRPr="001C42B6">
        <w:rPr>
          <w:rFonts w:cs="Arial"/>
        </w:rPr>
        <w:t xml:space="preserve"> has a policy of selling dwellings to Residents exercising their Right to Buy/Right to Acquire and therefore the number of dwellings may reduce throughout the </w:t>
      </w:r>
      <w:r w:rsidR="00454792" w:rsidRPr="001C42B6">
        <w:rPr>
          <w:rFonts w:cs="Arial"/>
        </w:rPr>
        <w:t>Term</w:t>
      </w:r>
      <w:r w:rsidR="003D7198" w:rsidRPr="001C42B6">
        <w:rPr>
          <w:rFonts w:cs="Arial"/>
        </w:rPr>
        <w:t>.  The Contractor</w:t>
      </w:r>
      <w:r w:rsidR="00FB3ECA" w:rsidRPr="001C42B6">
        <w:rPr>
          <w:rFonts w:cs="Arial"/>
        </w:rPr>
        <w:t xml:space="preserve"> will be informed in writing of all sales </w:t>
      </w:r>
      <w:r w:rsidR="00010BC9">
        <w:rPr>
          <w:rFonts w:cs="Arial"/>
        </w:rPr>
        <w:t xml:space="preserve">or purchases </w:t>
      </w:r>
      <w:r w:rsidR="00BB23DB" w:rsidRPr="001C42B6">
        <w:rPr>
          <w:rFonts w:cs="Arial"/>
        </w:rPr>
        <w:t xml:space="preserve">that are relevant to the Term Programme </w:t>
      </w:r>
      <w:r w:rsidR="00FB3ECA" w:rsidRPr="001C42B6">
        <w:rPr>
          <w:rFonts w:cs="Arial"/>
        </w:rPr>
        <w:t xml:space="preserve">and will be instructed as to whether or not to proceed with any </w:t>
      </w:r>
      <w:r w:rsidR="00BB23DB" w:rsidRPr="001C42B6">
        <w:rPr>
          <w:rFonts w:cs="Arial"/>
        </w:rPr>
        <w:t xml:space="preserve">relevant </w:t>
      </w:r>
      <w:r w:rsidR="00FB3ECA" w:rsidRPr="001C42B6">
        <w:rPr>
          <w:rFonts w:cs="Arial"/>
        </w:rPr>
        <w:t>outstanding Orders.</w:t>
      </w:r>
    </w:p>
    <w:p w14:paraId="748A9903" w14:textId="77777777" w:rsidR="00FB3ECA" w:rsidRPr="001C42B6" w:rsidRDefault="00FB3ECA" w:rsidP="00174A0A">
      <w:pPr>
        <w:ind w:left="709" w:hanging="709"/>
        <w:rPr>
          <w:rFonts w:cs="Arial"/>
        </w:rPr>
      </w:pPr>
    </w:p>
    <w:p w14:paraId="041CFEC8" w14:textId="77777777" w:rsidR="00FB3ECA" w:rsidRPr="001C42B6" w:rsidRDefault="00FB3ECA" w:rsidP="00174A0A">
      <w:pPr>
        <w:ind w:left="709" w:hanging="709"/>
        <w:rPr>
          <w:rFonts w:cs="Arial"/>
        </w:rPr>
      </w:pPr>
      <w:r w:rsidRPr="001C42B6">
        <w:rPr>
          <w:rFonts w:cs="Arial"/>
        </w:rPr>
        <w:tab/>
        <w:t xml:space="preserve">The scope of the work comprised in any Order or </w:t>
      </w:r>
      <w:r w:rsidR="00620038" w:rsidRPr="001C42B6">
        <w:rPr>
          <w:rFonts w:cs="Arial"/>
        </w:rPr>
        <w:t xml:space="preserve">in the whole of this </w:t>
      </w:r>
      <w:r w:rsidRPr="001C42B6">
        <w:rPr>
          <w:rFonts w:cs="Arial"/>
        </w:rPr>
        <w:t xml:space="preserve">Contract cannot be pre-determined and no undertaking is given regarding continuity or overall value </w:t>
      </w:r>
      <w:r w:rsidR="007A29AC" w:rsidRPr="001C42B6">
        <w:rPr>
          <w:rFonts w:cs="Arial"/>
        </w:rPr>
        <w:t xml:space="preserve">or quantity </w:t>
      </w:r>
      <w:r w:rsidRPr="001C42B6">
        <w:rPr>
          <w:rFonts w:cs="Arial"/>
        </w:rPr>
        <w:t xml:space="preserve">of the work and the </w:t>
      </w:r>
      <w:r w:rsidR="003D7198" w:rsidRPr="001C42B6">
        <w:rPr>
          <w:rFonts w:cs="Arial"/>
        </w:rPr>
        <w:t>Contractor</w:t>
      </w:r>
      <w:r w:rsidRPr="001C42B6">
        <w:rPr>
          <w:rFonts w:cs="Arial"/>
        </w:rPr>
        <w:t xml:space="preserve"> is to allow for all intermittent or abnormal workloads in his tender. </w:t>
      </w:r>
      <w:r w:rsidR="003D7198" w:rsidRPr="001C42B6">
        <w:rPr>
          <w:rFonts w:cs="Arial"/>
        </w:rPr>
        <w:t xml:space="preserve">Any Order under this </w:t>
      </w:r>
      <w:r w:rsidRPr="001C42B6">
        <w:rPr>
          <w:rFonts w:cs="Arial"/>
        </w:rPr>
        <w:t>Contract may be multi-trade.</w:t>
      </w:r>
    </w:p>
    <w:p w14:paraId="71C5E6A5" w14:textId="77777777" w:rsidR="002D662D" w:rsidRPr="001C42B6" w:rsidRDefault="002D662D" w:rsidP="00010BC9">
      <w:pPr>
        <w:rPr>
          <w:rFonts w:cs="Arial"/>
        </w:rPr>
      </w:pPr>
    </w:p>
    <w:p w14:paraId="502E3350" w14:textId="77777777" w:rsidR="00FB3ECA" w:rsidRPr="001C42B6" w:rsidRDefault="00FB3ECA" w:rsidP="00D05171">
      <w:pPr>
        <w:ind w:left="709" w:hanging="709"/>
        <w:rPr>
          <w:rFonts w:cs="Arial"/>
          <w:b/>
          <w:bCs/>
        </w:rPr>
      </w:pPr>
      <w:bookmarkStart w:id="3" w:name="_Toc378688609"/>
      <w:bookmarkStart w:id="4" w:name="_Toc378692012"/>
      <w:bookmarkStart w:id="5" w:name="_Toc378758300"/>
      <w:bookmarkEnd w:id="3"/>
      <w:bookmarkEnd w:id="4"/>
      <w:bookmarkEnd w:id="5"/>
      <w:r w:rsidRPr="001C42B6">
        <w:rPr>
          <w:rFonts w:cs="Arial"/>
        </w:rPr>
        <w:tab/>
      </w:r>
    </w:p>
    <w:p w14:paraId="17736925" w14:textId="77777777" w:rsidR="00FB3ECA" w:rsidRPr="001C42B6" w:rsidRDefault="00FB3ECA" w:rsidP="00174A0A">
      <w:pPr>
        <w:pStyle w:val="Heading1"/>
        <w:tabs>
          <w:tab w:val="clear" w:pos="1418"/>
        </w:tabs>
        <w:ind w:left="709" w:hanging="709"/>
      </w:pPr>
      <w:bookmarkStart w:id="6" w:name="_Toc97283148"/>
      <w:r w:rsidRPr="001C42B6">
        <w:t>Roles, Expertise and Responsibilitie</w:t>
      </w:r>
      <w:r w:rsidR="00620038" w:rsidRPr="001C42B6">
        <w:t>s of the Client, Contracto</w:t>
      </w:r>
      <w:r w:rsidRPr="001C42B6">
        <w:t>r, Consultants and Specialists</w:t>
      </w:r>
      <w:bookmarkEnd w:id="6"/>
    </w:p>
    <w:p w14:paraId="41956531" w14:textId="77777777" w:rsidR="00FB3ECA" w:rsidRPr="001C42B6" w:rsidRDefault="00FB3ECA" w:rsidP="00174A0A">
      <w:pPr>
        <w:ind w:left="709" w:hanging="709"/>
        <w:rPr>
          <w:rFonts w:cs="Arial"/>
          <w:b/>
          <w:bCs/>
        </w:rPr>
      </w:pPr>
    </w:p>
    <w:p w14:paraId="1B57DDD9" w14:textId="77777777" w:rsidR="00FB3ECA" w:rsidRPr="001C42B6" w:rsidRDefault="00FB3ECA" w:rsidP="00174A0A">
      <w:pPr>
        <w:pStyle w:val="Heading2"/>
        <w:tabs>
          <w:tab w:val="clear" w:pos="1134"/>
          <w:tab w:val="clear" w:pos="2694"/>
          <w:tab w:val="clear" w:pos="2977"/>
        </w:tabs>
        <w:ind w:left="709" w:hanging="709"/>
      </w:pPr>
      <w:bookmarkStart w:id="7" w:name="_Toc97283149"/>
      <w:r w:rsidRPr="001C42B6">
        <w:rPr>
          <w:rFonts w:eastAsiaTheme="majorEastAsia"/>
        </w:rPr>
        <w:t>Client</w:t>
      </w:r>
      <w:r w:rsidRPr="001C42B6">
        <w:t xml:space="preserve"> </w:t>
      </w:r>
      <w:r w:rsidRPr="001C42B6">
        <w:rPr>
          <w:b w:val="0"/>
        </w:rPr>
        <w:t xml:space="preserve">– </w:t>
      </w:r>
      <w:r w:rsidR="00E253B0" w:rsidRPr="001C42B6">
        <w:rPr>
          <w:b w:val="0"/>
        </w:rPr>
        <w:t>as identified in the Contract</w:t>
      </w:r>
      <w:bookmarkEnd w:id="7"/>
    </w:p>
    <w:p w14:paraId="14E68788" w14:textId="77777777" w:rsidR="00FB3ECA" w:rsidRPr="001C42B6" w:rsidRDefault="00FB3ECA" w:rsidP="00174A0A">
      <w:pPr>
        <w:ind w:left="709" w:hanging="709"/>
        <w:rPr>
          <w:rFonts w:cs="Arial"/>
        </w:rPr>
      </w:pPr>
      <w:r w:rsidRPr="001C42B6">
        <w:rPr>
          <w:rFonts w:cs="Arial"/>
          <w:b/>
          <w:bCs/>
        </w:rPr>
        <w:tab/>
      </w:r>
      <w:r w:rsidR="0038278F" w:rsidRPr="001C42B6">
        <w:rPr>
          <w:rFonts w:cs="Arial"/>
        </w:rPr>
        <w:t>The Client</w:t>
      </w:r>
      <w:r w:rsidRPr="001C42B6">
        <w:rPr>
          <w:rFonts w:cs="Arial"/>
        </w:rPr>
        <w:t xml:space="preserve"> retains ownership of all properties to b</w:t>
      </w:r>
      <w:r w:rsidR="00620038" w:rsidRPr="001C42B6">
        <w:rPr>
          <w:rFonts w:cs="Arial"/>
        </w:rPr>
        <w:t>e serviced under this</w:t>
      </w:r>
      <w:r w:rsidRPr="001C42B6">
        <w:rPr>
          <w:rFonts w:cs="Arial"/>
        </w:rPr>
        <w:t xml:space="preserve"> Contract.</w:t>
      </w:r>
    </w:p>
    <w:p w14:paraId="6AEA1AA2" w14:textId="77777777" w:rsidR="00FB3ECA" w:rsidRPr="001C42B6" w:rsidRDefault="00FB3ECA" w:rsidP="00174A0A">
      <w:pPr>
        <w:ind w:left="709" w:hanging="709"/>
        <w:rPr>
          <w:rFonts w:cs="Arial"/>
        </w:rPr>
      </w:pPr>
    </w:p>
    <w:p w14:paraId="320CBBD4" w14:textId="77777777" w:rsidR="00FB3ECA" w:rsidRPr="001C42B6" w:rsidRDefault="00FB3ECA" w:rsidP="00174A0A">
      <w:pPr>
        <w:pStyle w:val="Heading2"/>
        <w:tabs>
          <w:tab w:val="clear" w:pos="1134"/>
          <w:tab w:val="clear" w:pos="2694"/>
          <w:tab w:val="clear" w:pos="2977"/>
        </w:tabs>
        <w:ind w:left="709" w:hanging="709"/>
      </w:pPr>
      <w:bookmarkStart w:id="8" w:name="_Toc97283150"/>
      <w:r w:rsidRPr="001C42B6">
        <w:rPr>
          <w:rStyle w:val="Heading2Char1"/>
          <w:b/>
        </w:rPr>
        <w:t>Client Representative</w:t>
      </w:r>
      <w:r w:rsidR="00620038" w:rsidRPr="001C42B6">
        <w:t xml:space="preserve"> </w:t>
      </w:r>
      <w:r w:rsidR="00620038" w:rsidRPr="001C42B6">
        <w:rPr>
          <w:b w:val="0"/>
        </w:rPr>
        <w:t xml:space="preserve">– </w:t>
      </w:r>
      <w:r w:rsidR="0038278F" w:rsidRPr="001C42B6">
        <w:rPr>
          <w:b w:val="0"/>
        </w:rPr>
        <w:t>the Client</w:t>
      </w:r>
      <w:bookmarkEnd w:id="8"/>
      <w:r w:rsidRPr="001C42B6">
        <w:t xml:space="preserve"> </w:t>
      </w:r>
    </w:p>
    <w:p w14:paraId="2D8E7AF9" w14:textId="0B347C4D" w:rsidR="00FB3ECA" w:rsidRPr="001C42B6" w:rsidRDefault="00FB3ECA" w:rsidP="00174A0A">
      <w:pPr>
        <w:ind w:left="709" w:hanging="709"/>
        <w:rPr>
          <w:rFonts w:cs="Arial"/>
        </w:rPr>
      </w:pPr>
      <w:r w:rsidRPr="001C42B6">
        <w:rPr>
          <w:rFonts w:cs="Arial"/>
          <w:b/>
          <w:bCs/>
        </w:rPr>
        <w:tab/>
      </w:r>
      <w:r w:rsidR="0038278F" w:rsidRPr="001C42B6">
        <w:rPr>
          <w:rFonts w:cs="Arial"/>
          <w:bCs/>
        </w:rPr>
        <w:t>T</w:t>
      </w:r>
      <w:r w:rsidR="0038278F" w:rsidRPr="001C42B6">
        <w:rPr>
          <w:rFonts w:cs="Arial"/>
        </w:rPr>
        <w:t>he Client</w:t>
      </w:r>
      <w:r w:rsidR="00507206" w:rsidRPr="001C42B6">
        <w:rPr>
          <w:rFonts w:cs="Arial"/>
        </w:rPr>
        <w:t xml:space="preserve"> </w:t>
      </w:r>
      <w:r w:rsidRPr="001C42B6">
        <w:rPr>
          <w:rFonts w:cs="Arial"/>
        </w:rPr>
        <w:t>will be responsible for the ad</w:t>
      </w:r>
      <w:r w:rsidR="00507206" w:rsidRPr="001C42B6">
        <w:rPr>
          <w:rFonts w:cs="Arial"/>
        </w:rPr>
        <w:t xml:space="preserve">ministration of this </w:t>
      </w:r>
      <w:r w:rsidRPr="001C42B6">
        <w:rPr>
          <w:rFonts w:cs="Arial"/>
        </w:rPr>
        <w:t xml:space="preserve">Contract.  This will include the placing of all Orders, </w:t>
      </w:r>
      <w:r w:rsidR="00F979E7" w:rsidRPr="001C42B6">
        <w:rPr>
          <w:rFonts w:cs="Arial"/>
        </w:rPr>
        <w:t>measurement,</w:t>
      </w:r>
      <w:r w:rsidRPr="001C42B6">
        <w:rPr>
          <w:rFonts w:cs="Arial"/>
        </w:rPr>
        <w:t xml:space="preserve"> and agreement of values of all works and all other responsibilities of the Client Representative as detailed in the Contract </w:t>
      </w:r>
      <w:r w:rsidR="009105A5" w:rsidRPr="001C42B6">
        <w:rPr>
          <w:rFonts w:cs="Arial"/>
        </w:rPr>
        <w:t>t</w:t>
      </w:r>
      <w:r w:rsidRPr="001C42B6">
        <w:rPr>
          <w:rFonts w:cs="Arial"/>
        </w:rPr>
        <w:t xml:space="preserve">erms. </w:t>
      </w:r>
    </w:p>
    <w:p w14:paraId="4E107CD2" w14:textId="77777777" w:rsidR="00FB3ECA" w:rsidRPr="001C42B6" w:rsidRDefault="00FB3ECA" w:rsidP="00174A0A">
      <w:pPr>
        <w:ind w:left="709" w:hanging="709"/>
        <w:rPr>
          <w:rFonts w:cs="Arial"/>
        </w:rPr>
      </w:pPr>
    </w:p>
    <w:p w14:paraId="69916060" w14:textId="77777777" w:rsidR="00FB3ECA" w:rsidRPr="001C42B6" w:rsidRDefault="00507206" w:rsidP="00174A0A">
      <w:pPr>
        <w:pStyle w:val="Heading2"/>
        <w:tabs>
          <w:tab w:val="clear" w:pos="1134"/>
          <w:tab w:val="clear" w:pos="2694"/>
          <w:tab w:val="clear" w:pos="2977"/>
        </w:tabs>
        <w:ind w:left="709" w:hanging="709"/>
      </w:pPr>
      <w:bookmarkStart w:id="9" w:name="_Toc97283151"/>
      <w:r w:rsidRPr="001C42B6">
        <w:rPr>
          <w:rStyle w:val="Heading2Char1"/>
          <w:b/>
        </w:rPr>
        <w:t>Contractor</w:t>
      </w:r>
      <w:r w:rsidR="00FB3ECA" w:rsidRPr="001C42B6">
        <w:t xml:space="preserve"> </w:t>
      </w:r>
      <w:r w:rsidR="00FB3ECA" w:rsidRPr="001C42B6">
        <w:rPr>
          <w:b w:val="0"/>
        </w:rPr>
        <w:t>– To be agreed</w:t>
      </w:r>
      <w:bookmarkEnd w:id="9"/>
    </w:p>
    <w:p w14:paraId="092B25C9" w14:textId="35EE077C" w:rsidR="00FB3ECA" w:rsidRPr="001C42B6" w:rsidRDefault="00FB3ECA" w:rsidP="00174A0A">
      <w:pPr>
        <w:ind w:left="709" w:hanging="709"/>
        <w:rPr>
          <w:rFonts w:cs="Arial"/>
        </w:rPr>
      </w:pPr>
      <w:r w:rsidRPr="001C42B6">
        <w:rPr>
          <w:rFonts w:cs="Arial"/>
          <w:b/>
          <w:bCs/>
        </w:rPr>
        <w:tab/>
      </w:r>
      <w:r w:rsidR="00507206" w:rsidRPr="001C42B6">
        <w:rPr>
          <w:rFonts w:cs="Arial"/>
        </w:rPr>
        <w:t>The Contractor</w:t>
      </w:r>
      <w:r w:rsidRPr="001C42B6">
        <w:rPr>
          <w:rFonts w:cs="Arial"/>
        </w:rPr>
        <w:t xml:space="preserve"> is to fulfil all obligation</w:t>
      </w:r>
      <w:r w:rsidR="00507206" w:rsidRPr="001C42B6">
        <w:rPr>
          <w:rFonts w:cs="Arial"/>
        </w:rPr>
        <w:t xml:space="preserve">s required under the </w:t>
      </w:r>
      <w:r w:rsidRPr="001C42B6">
        <w:rPr>
          <w:rFonts w:cs="Arial"/>
        </w:rPr>
        <w:t xml:space="preserve">Contract </w:t>
      </w:r>
      <w:r w:rsidR="009105A5" w:rsidRPr="001C42B6">
        <w:rPr>
          <w:rFonts w:cs="Arial"/>
        </w:rPr>
        <w:t>t</w:t>
      </w:r>
      <w:r w:rsidRPr="001C42B6">
        <w:rPr>
          <w:rFonts w:cs="Arial"/>
        </w:rPr>
        <w:t>erms.</w:t>
      </w:r>
      <w:r w:rsidR="00507206" w:rsidRPr="001C42B6">
        <w:rPr>
          <w:rFonts w:cs="Arial"/>
        </w:rPr>
        <w:t xml:space="preserve"> </w:t>
      </w:r>
      <w:r w:rsidRPr="001C42B6">
        <w:rPr>
          <w:rFonts w:cs="Arial"/>
        </w:rPr>
        <w:t xml:space="preserve">The </w:t>
      </w:r>
      <w:r w:rsidR="00507206" w:rsidRPr="001C42B6">
        <w:rPr>
          <w:rFonts w:cs="Arial"/>
        </w:rPr>
        <w:t>Contractor</w:t>
      </w:r>
      <w:r w:rsidRPr="001C42B6">
        <w:rPr>
          <w:rFonts w:cs="Arial"/>
        </w:rPr>
        <w:t xml:space="preserve"> must provide a team based </w:t>
      </w:r>
      <w:r w:rsidR="00B66F3F">
        <w:rPr>
          <w:rFonts w:cs="Arial"/>
        </w:rPr>
        <w:t>Royal Borough of Kensington and Chelsea</w:t>
      </w:r>
      <w:r w:rsidRPr="001C42B6">
        <w:rPr>
          <w:rFonts w:cs="Arial"/>
        </w:rPr>
        <w:t xml:space="preserve"> area with a dedicated supervisor and appropri</w:t>
      </w:r>
      <w:r w:rsidR="00507206" w:rsidRPr="001C42B6">
        <w:rPr>
          <w:rFonts w:cs="Arial"/>
        </w:rPr>
        <w:t>ate mix and numbers of operatives</w:t>
      </w:r>
      <w:r w:rsidRPr="001C42B6">
        <w:rPr>
          <w:rFonts w:cs="Arial"/>
        </w:rPr>
        <w:t xml:space="preserve"> to fulfil t</w:t>
      </w:r>
      <w:r w:rsidR="00507206" w:rsidRPr="001C42B6">
        <w:rPr>
          <w:rFonts w:cs="Arial"/>
        </w:rPr>
        <w:t>he obligations of the</w:t>
      </w:r>
      <w:r w:rsidRPr="001C42B6">
        <w:rPr>
          <w:rFonts w:cs="Arial"/>
        </w:rPr>
        <w:t xml:space="preserve"> Contract.</w:t>
      </w:r>
    </w:p>
    <w:p w14:paraId="57553A81" w14:textId="77777777" w:rsidR="00FB3ECA" w:rsidRPr="001C42B6" w:rsidRDefault="00FB3ECA" w:rsidP="00174A0A">
      <w:pPr>
        <w:ind w:left="709" w:hanging="709"/>
        <w:rPr>
          <w:rFonts w:cs="Arial"/>
        </w:rPr>
      </w:pPr>
    </w:p>
    <w:p w14:paraId="7BB24053" w14:textId="77777777" w:rsidR="00FB3ECA" w:rsidRPr="003614A1" w:rsidRDefault="00FB3ECA" w:rsidP="00174A0A">
      <w:pPr>
        <w:pStyle w:val="Heading2"/>
        <w:tabs>
          <w:tab w:val="clear" w:pos="1134"/>
          <w:tab w:val="clear" w:pos="2694"/>
          <w:tab w:val="clear" w:pos="2977"/>
        </w:tabs>
        <w:ind w:left="709" w:hanging="709"/>
      </w:pPr>
      <w:bookmarkStart w:id="10" w:name="_Toc97283152"/>
      <w:r w:rsidRPr="001C42B6">
        <w:rPr>
          <w:rStyle w:val="Heading2Char1"/>
          <w:b/>
        </w:rPr>
        <w:t>CDM Co-ordinator</w:t>
      </w:r>
      <w:r w:rsidRPr="001C42B6">
        <w:rPr>
          <w:rStyle w:val="Heading2Char1"/>
        </w:rPr>
        <w:t xml:space="preserve"> (where applicable under the CDM Regulations</w:t>
      </w:r>
      <w:r w:rsidRPr="003614A1">
        <w:rPr>
          <w:rStyle w:val="Heading2Char1"/>
        </w:rPr>
        <w:t>) –</w:t>
      </w:r>
      <w:r w:rsidRPr="003614A1">
        <w:rPr>
          <w:b w:val="0"/>
        </w:rPr>
        <w:t xml:space="preserve"> </w:t>
      </w:r>
      <w:r w:rsidR="0038278F" w:rsidRPr="003614A1">
        <w:rPr>
          <w:b w:val="0"/>
        </w:rPr>
        <w:t>the Client</w:t>
      </w:r>
      <w:r w:rsidR="00F86595" w:rsidRPr="003614A1">
        <w:rPr>
          <w:b w:val="0"/>
        </w:rPr>
        <w:t>.</w:t>
      </w:r>
      <w:bookmarkEnd w:id="10"/>
      <w:r w:rsidR="00507206" w:rsidRPr="003614A1">
        <w:rPr>
          <w:b w:val="0"/>
        </w:rPr>
        <w:t xml:space="preserve"> </w:t>
      </w:r>
    </w:p>
    <w:bookmarkEnd w:id="1"/>
    <w:p w14:paraId="005AABB7" w14:textId="779141E1" w:rsidR="00FB3ECA" w:rsidRDefault="00FB3ECA" w:rsidP="00174A0A">
      <w:pPr>
        <w:ind w:left="709" w:hanging="709"/>
        <w:rPr>
          <w:rFonts w:cs="Arial"/>
        </w:rPr>
      </w:pPr>
    </w:p>
    <w:p w14:paraId="1A993F84" w14:textId="1D324A5F" w:rsidR="00F979E7" w:rsidRDefault="00F979E7" w:rsidP="00174A0A">
      <w:pPr>
        <w:ind w:left="709" w:hanging="709"/>
        <w:rPr>
          <w:rFonts w:cs="Arial"/>
        </w:rPr>
      </w:pPr>
    </w:p>
    <w:p w14:paraId="2D5BDCA1" w14:textId="77777777" w:rsidR="004905BF" w:rsidRDefault="004905BF" w:rsidP="00174A0A">
      <w:pPr>
        <w:ind w:left="709" w:hanging="709"/>
        <w:rPr>
          <w:rFonts w:cs="Arial"/>
        </w:rPr>
      </w:pPr>
    </w:p>
    <w:p w14:paraId="4E15BE3D" w14:textId="77777777" w:rsidR="00F979E7" w:rsidRPr="001C42B6" w:rsidRDefault="00F979E7" w:rsidP="00174A0A">
      <w:pPr>
        <w:ind w:left="709" w:hanging="709"/>
        <w:rPr>
          <w:rFonts w:cs="Arial"/>
        </w:rPr>
      </w:pPr>
    </w:p>
    <w:p w14:paraId="317A2CD3" w14:textId="77777777" w:rsidR="002E4E9B" w:rsidRPr="001C42B6" w:rsidRDefault="002E4E9B" w:rsidP="00174A0A">
      <w:pPr>
        <w:ind w:left="709" w:hanging="709"/>
        <w:rPr>
          <w:rFonts w:cs="Arial"/>
        </w:rPr>
      </w:pPr>
    </w:p>
    <w:p w14:paraId="37166DFA" w14:textId="77777777" w:rsidR="002E4E9B" w:rsidRPr="001C42B6" w:rsidRDefault="002E4E9B" w:rsidP="00174A0A">
      <w:pPr>
        <w:pStyle w:val="Heading1"/>
        <w:tabs>
          <w:tab w:val="clear" w:pos="1418"/>
        </w:tabs>
        <w:ind w:left="709" w:hanging="709"/>
      </w:pPr>
      <w:bookmarkStart w:id="11" w:name="_Toc378688616"/>
      <w:bookmarkStart w:id="12" w:name="_Toc378692019"/>
      <w:bookmarkStart w:id="13" w:name="_Toc378758307"/>
      <w:bookmarkStart w:id="14" w:name="_Toc97283153"/>
      <w:bookmarkEnd w:id="11"/>
      <w:bookmarkEnd w:id="12"/>
      <w:bookmarkEnd w:id="13"/>
      <w:r w:rsidRPr="001C42B6">
        <w:lastRenderedPageBreak/>
        <w:t>SCOPE OF WORKS</w:t>
      </w:r>
      <w:bookmarkEnd w:id="14"/>
    </w:p>
    <w:p w14:paraId="7285D115" w14:textId="77777777" w:rsidR="002E4E9B" w:rsidRDefault="002E4E9B" w:rsidP="002E4E9B"/>
    <w:p w14:paraId="12B2F47D" w14:textId="77777777" w:rsidR="002E4E9B" w:rsidRDefault="002E4E9B" w:rsidP="002E4E9B">
      <w:pPr>
        <w:pStyle w:val="Heading2"/>
        <w:tabs>
          <w:tab w:val="left" w:pos="851"/>
        </w:tabs>
      </w:pPr>
      <w:r>
        <w:t xml:space="preserve">  </w:t>
      </w:r>
      <w:bookmarkStart w:id="15" w:name="_Toc97283154"/>
      <w:r w:rsidRPr="002E4E9B">
        <w:t>General</w:t>
      </w:r>
      <w:bookmarkEnd w:id="15"/>
    </w:p>
    <w:p w14:paraId="765A1B93" w14:textId="77777777" w:rsidR="002E4E9B" w:rsidRDefault="002E4E9B" w:rsidP="002E4E9B">
      <w:pPr>
        <w:rPr>
          <w:b/>
        </w:rPr>
      </w:pPr>
    </w:p>
    <w:p w14:paraId="79E0D122" w14:textId="2C0CCE6A" w:rsidR="002E4E9B" w:rsidRDefault="002E4E9B" w:rsidP="002E4E9B">
      <w:pPr>
        <w:ind w:left="709"/>
      </w:pPr>
      <w:r w:rsidRPr="002E4E9B">
        <w:t>The</w:t>
      </w:r>
      <w:r>
        <w:t xml:space="preserve"> contract comprises of the execution of planned servicing, testing and     maintenance, inclusive of all repairs including vandalism, misuse</w:t>
      </w:r>
      <w:r w:rsidR="003614A1">
        <w:t xml:space="preserve"> or any repair. </w:t>
      </w:r>
      <w:r>
        <w:t xml:space="preserve">(up to a </w:t>
      </w:r>
      <w:r w:rsidRPr="003614A1">
        <w:t>limit of £</w:t>
      </w:r>
      <w:r w:rsidR="003614A1" w:rsidRPr="003614A1">
        <w:t>5</w:t>
      </w:r>
      <w:r w:rsidRPr="003614A1">
        <w:t>00 for</w:t>
      </w:r>
      <w:r>
        <w:t xml:space="preserve"> materials and labour per work o</w:t>
      </w:r>
      <w:r w:rsidR="00B73F06">
        <w:t xml:space="preserve">rder) to </w:t>
      </w:r>
      <w:r w:rsidR="007E21D4">
        <w:t>Fall Arrest and Lightning Protection Systems</w:t>
      </w:r>
      <w:r>
        <w:t xml:space="preserve"> in residential blocks, community centres and reception centres at various locations</w:t>
      </w:r>
      <w:r w:rsidR="00637EE7">
        <w:t xml:space="preserve"> as directed by the client</w:t>
      </w:r>
      <w:r>
        <w:t xml:space="preserve"> throughout the borough. This is to include;</w:t>
      </w:r>
    </w:p>
    <w:p w14:paraId="40C3F392" w14:textId="77777777" w:rsidR="002E4E9B" w:rsidRDefault="002E4E9B" w:rsidP="002E4E9B">
      <w:pPr>
        <w:ind w:left="709"/>
      </w:pPr>
    </w:p>
    <w:p w14:paraId="579F1FFD" w14:textId="3D698FE1" w:rsidR="00326BF4" w:rsidRPr="00E25A38" w:rsidRDefault="00DB389C" w:rsidP="00DB389C">
      <w:pPr>
        <w:pStyle w:val="ListParagraph"/>
        <w:numPr>
          <w:ilvl w:val="0"/>
          <w:numId w:val="47"/>
        </w:numPr>
      </w:pPr>
      <w:r w:rsidRPr="00E25A38">
        <w:t xml:space="preserve">Lightning Protection. </w:t>
      </w:r>
    </w:p>
    <w:p w14:paraId="15C1901F" w14:textId="02BA8EA5" w:rsidR="00DB389C" w:rsidRDefault="00DB389C" w:rsidP="00DB389C">
      <w:pPr>
        <w:pStyle w:val="ListParagraph"/>
        <w:numPr>
          <w:ilvl w:val="0"/>
          <w:numId w:val="47"/>
        </w:numPr>
      </w:pPr>
      <w:r w:rsidRPr="00E25A38">
        <w:t xml:space="preserve">Fall arrest. </w:t>
      </w:r>
    </w:p>
    <w:p w14:paraId="49FEF195" w14:textId="4B972665" w:rsidR="00F7555C" w:rsidRDefault="00F7555C" w:rsidP="00DB389C">
      <w:pPr>
        <w:pStyle w:val="ListParagraph"/>
        <w:numPr>
          <w:ilvl w:val="0"/>
          <w:numId w:val="47"/>
        </w:numPr>
      </w:pPr>
      <w:r>
        <w:t>Associated Access Ladders.</w:t>
      </w:r>
    </w:p>
    <w:p w14:paraId="00A8D241" w14:textId="49268C7B" w:rsidR="005749FA" w:rsidRPr="00E25A38" w:rsidRDefault="005749FA" w:rsidP="00DB389C">
      <w:pPr>
        <w:pStyle w:val="ListParagraph"/>
        <w:numPr>
          <w:ilvl w:val="0"/>
          <w:numId w:val="47"/>
        </w:numPr>
      </w:pPr>
      <w:r>
        <w:t>The contractor will be expected to maintain any equipment or services related to lightning or surge protection</w:t>
      </w:r>
      <w:r w:rsidR="000762C7">
        <w:t xml:space="preserve">, fall arrest systems of any kind. The contractor will be seen as the sole supplier for this work stream. </w:t>
      </w:r>
    </w:p>
    <w:p w14:paraId="12B8EEB4" w14:textId="77777777" w:rsidR="00E25A38" w:rsidRPr="00E25A38" w:rsidRDefault="00E25A38" w:rsidP="00E25A38">
      <w:pPr>
        <w:rPr>
          <w:highlight w:val="yellow"/>
        </w:rPr>
      </w:pPr>
    </w:p>
    <w:p w14:paraId="130609FE" w14:textId="437404F5" w:rsidR="00326BF4" w:rsidRDefault="00326BF4" w:rsidP="00B644D5">
      <w:pPr>
        <w:pStyle w:val="Heading2"/>
      </w:pPr>
      <w:bookmarkStart w:id="16" w:name="_Hlk101335729"/>
      <w:r w:rsidRPr="007E3843">
        <w:t>FALL ARREST SYSTEM</w:t>
      </w:r>
      <w:r>
        <w:t xml:space="preserve"> </w:t>
      </w:r>
      <w:bookmarkEnd w:id="16"/>
      <w:r>
        <w:t xml:space="preserve">- </w:t>
      </w:r>
      <w:r w:rsidRPr="007E3843">
        <w:t>Planned Maintenance</w:t>
      </w:r>
    </w:p>
    <w:p w14:paraId="79260AAA" w14:textId="77777777" w:rsidR="00B644D5" w:rsidRPr="007E3843" w:rsidRDefault="00B644D5" w:rsidP="00326BF4">
      <w:pPr>
        <w:rPr>
          <w:b/>
          <w:bCs/>
        </w:rPr>
      </w:pPr>
    </w:p>
    <w:p w14:paraId="69B9FF02" w14:textId="743BB67F" w:rsidR="00326BF4" w:rsidRDefault="00326BF4" w:rsidP="00326BF4">
      <w:r>
        <w:t xml:space="preserve">The Service Provider shall include for annual inspection and load testing of fall restraint/fall arrest cable systems, </w:t>
      </w:r>
      <w:r w:rsidR="00F7555C">
        <w:t>ladders,</w:t>
      </w:r>
      <w:r>
        <w:t xml:space="preserve"> and any other permanent working from height infrastructure. The annual Planned Maintenance shall be completed in accordance with CEN TS 16415 : 2013 and EN 795 : 2012.</w:t>
      </w:r>
    </w:p>
    <w:p w14:paraId="5348A81F" w14:textId="77777777" w:rsidR="00B644D5" w:rsidRDefault="00B644D5" w:rsidP="00326BF4"/>
    <w:p w14:paraId="1F78D03D" w14:textId="5A471BBB" w:rsidR="00326BF4" w:rsidRDefault="00326BF4" w:rsidP="00326BF4">
      <w:r>
        <w:t>The Service Provider shall include for full inspection and testing certification and additionally, following completion of the Planned Maintenance, weatherproof labelling shall be incorporated to identify: -</w:t>
      </w:r>
    </w:p>
    <w:p w14:paraId="74FFBFA1" w14:textId="77777777" w:rsidR="00B644D5" w:rsidRDefault="00B644D5" w:rsidP="00326BF4"/>
    <w:p w14:paraId="78D965D6" w14:textId="77777777" w:rsidR="00326BF4" w:rsidRDefault="00326BF4" w:rsidP="00326BF4">
      <w:r>
        <w:t>•</w:t>
      </w:r>
      <w:r>
        <w:tab/>
        <w:t>Date and details of inspection and testing completed, together with Service Providers name or that of the specialist involved.</w:t>
      </w:r>
    </w:p>
    <w:p w14:paraId="4724ACFE" w14:textId="12677682" w:rsidR="00326BF4" w:rsidRDefault="00326BF4" w:rsidP="00326BF4">
      <w:r>
        <w:t>•</w:t>
      </w:r>
      <w:r>
        <w:tab/>
        <w:t>In the event of the inspection or testing identifying that the system is not safe for use then suitable weatherproof labelling shall be incorporated to advise users.</w:t>
      </w:r>
    </w:p>
    <w:p w14:paraId="263A05D0" w14:textId="77777777" w:rsidR="00B644D5" w:rsidRDefault="00B644D5" w:rsidP="00326BF4"/>
    <w:p w14:paraId="650D55A0" w14:textId="7E3DE7C4" w:rsidR="00326BF4" w:rsidRDefault="00CE6E0C" w:rsidP="00326BF4">
      <w:r>
        <w:t>If</w:t>
      </w:r>
      <w:r w:rsidR="00326BF4">
        <w:t xml:space="preserve"> the system is not safe to use, the Service Provider shall inform the Clients Representative and the site-based representative (Estate Assistant).</w:t>
      </w:r>
    </w:p>
    <w:p w14:paraId="4B9AD4A9" w14:textId="473B7EFD" w:rsidR="00326BF4" w:rsidRDefault="00326BF4" w:rsidP="00326BF4">
      <w:r>
        <w:t>The testing and inspection shall include the fall arrest cable systems together with constant force posts.</w:t>
      </w:r>
    </w:p>
    <w:p w14:paraId="50838601" w14:textId="77777777" w:rsidR="00A12046" w:rsidRDefault="00A12046" w:rsidP="00326BF4"/>
    <w:p w14:paraId="0DDD22B3" w14:textId="60B8A2E3" w:rsidR="00326BF4" w:rsidRDefault="00326BF4" w:rsidP="00326BF4">
      <w:r>
        <w:t>All testing, inspection certification shall be satisfactory to fulfil the requirements of the Provision Use of Work Equipment Regulations (PUWER) 1998. The Service Provider shall also provide a separate cost for a LOLER (Lifting Operations and Lifting Equipment Regulations) thorough examination and report. If this is required, then this shall be subject to a specific Order from the Client’s Representative.</w:t>
      </w:r>
    </w:p>
    <w:p w14:paraId="264DC618" w14:textId="77777777" w:rsidR="00A12046" w:rsidRDefault="00A12046" w:rsidP="00326BF4"/>
    <w:p w14:paraId="7788F58E" w14:textId="5C2C8514" w:rsidR="00326BF4" w:rsidRPr="007E3843" w:rsidRDefault="00326BF4" w:rsidP="00326BF4">
      <w:pPr>
        <w:rPr>
          <w:b/>
          <w:bCs/>
        </w:rPr>
      </w:pPr>
      <w:r>
        <w:rPr>
          <w:b/>
          <w:bCs/>
        </w:rPr>
        <w:t>3.3</w:t>
      </w:r>
      <w:r>
        <w:rPr>
          <w:b/>
          <w:bCs/>
        </w:rPr>
        <w:tab/>
      </w:r>
      <w:r w:rsidRPr="007E3843">
        <w:rPr>
          <w:b/>
          <w:bCs/>
        </w:rPr>
        <w:t>FALL ARREST SYSTEM</w:t>
      </w:r>
      <w:r>
        <w:rPr>
          <w:b/>
          <w:bCs/>
        </w:rPr>
        <w:t xml:space="preserve"> - </w:t>
      </w:r>
      <w:r w:rsidRPr="007E3843">
        <w:rPr>
          <w:b/>
          <w:bCs/>
        </w:rPr>
        <w:t>Repairs</w:t>
      </w:r>
    </w:p>
    <w:p w14:paraId="5C414231" w14:textId="77777777" w:rsidR="00326BF4" w:rsidRDefault="00326BF4" w:rsidP="00326BF4">
      <w:r>
        <w:t>The Service Provider shall be responsible for undertaking repairs, although the requirement is likely to be minimal.</w:t>
      </w:r>
    </w:p>
    <w:p w14:paraId="4E954A82" w14:textId="10B54237" w:rsidR="00326BF4" w:rsidRDefault="00326BF4" w:rsidP="00326BF4">
      <w:r>
        <w:t>Notwithstanding this, Service Provider shall provide a repair service as part of the Contract and this may include the following types of repair:-</w:t>
      </w:r>
    </w:p>
    <w:p w14:paraId="14B9F400" w14:textId="77777777" w:rsidR="00A12046" w:rsidRDefault="00A12046" w:rsidP="00326BF4"/>
    <w:p w14:paraId="50584EF8" w14:textId="701A6FE8" w:rsidR="00326BF4" w:rsidRDefault="00326BF4" w:rsidP="00C05B70">
      <w:pPr>
        <w:pStyle w:val="ListParagraph"/>
        <w:numPr>
          <w:ilvl w:val="0"/>
          <w:numId w:val="73"/>
        </w:numPr>
      </w:pPr>
      <w:r>
        <w:t xml:space="preserve">Completion of repairs to all </w:t>
      </w:r>
      <w:r w:rsidR="009275CF">
        <w:t xml:space="preserve">ladders, </w:t>
      </w:r>
      <w:r>
        <w:t>restraint/fall arrest cable systems when undertaking the annual Planned Maintenance Visit.</w:t>
      </w:r>
    </w:p>
    <w:p w14:paraId="66DA4F97" w14:textId="43364C61" w:rsidR="00326BF4" w:rsidRDefault="00326BF4" w:rsidP="00C05B70">
      <w:pPr>
        <w:pStyle w:val="ListParagraph"/>
        <w:numPr>
          <w:ilvl w:val="0"/>
          <w:numId w:val="72"/>
        </w:numPr>
      </w:pPr>
      <w:r>
        <w:lastRenderedPageBreak/>
        <w:t>Instructed repairs for fall restraint/fall arrest cable systems</w:t>
      </w:r>
      <w:r w:rsidR="00EE202E">
        <w:t xml:space="preserve"> and</w:t>
      </w:r>
      <w:r w:rsidR="006B187C">
        <w:t xml:space="preserve"> associated ladders.</w:t>
      </w:r>
    </w:p>
    <w:p w14:paraId="69B12D73" w14:textId="77777777" w:rsidR="00EE202E" w:rsidRDefault="00EE202E" w:rsidP="00EE202E">
      <w:pPr>
        <w:pStyle w:val="ListParagraph"/>
      </w:pPr>
    </w:p>
    <w:p w14:paraId="3D7F4F7F" w14:textId="77777777" w:rsidR="00C05B70" w:rsidRDefault="00C05B70" w:rsidP="00326BF4"/>
    <w:p w14:paraId="1E06879E" w14:textId="1213B46E" w:rsidR="00326BF4" w:rsidRPr="00D46334" w:rsidRDefault="00365184" w:rsidP="00326BF4">
      <w:pPr>
        <w:rPr>
          <w:b/>
          <w:bCs/>
        </w:rPr>
      </w:pPr>
      <w:r>
        <w:rPr>
          <w:b/>
          <w:bCs/>
        </w:rPr>
        <w:t>3.4</w:t>
      </w:r>
      <w:r>
        <w:rPr>
          <w:b/>
          <w:bCs/>
        </w:rPr>
        <w:tab/>
      </w:r>
      <w:bookmarkStart w:id="17" w:name="_Hlk101335884"/>
      <w:r w:rsidR="00326BF4" w:rsidRPr="00D46334">
        <w:rPr>
          <w:b/>
          <w:bCs/>
        </w:rPr>
        <w:t>LIGHTNING PROTECTION</w:t>
      </w:r>
      <w:r>
        <w:rPr>
          <w:b/>
          <w:bCs/>
        </w:rPr>
        <w:t xml:space="preserve"> </w:t>
      </w:r>
      <w:bookmarkEnd w:id="17"/>
      <w:r>
        <w:rPr>
          <w:b/>
          <w:bCs/>
        </w:rPr>
        <w:t xml:space="preserve">- </w:t>
      </w:r>
      <w:r w:rsidR="00326BF4" w:rsidRPr="00D46334">
        <w:rPr>
          <w:b/>
          <w:bCs/>
        </w:rPr>
        <w:t>Planned Maintenance</w:t>
      </w:r>
    </w:p>
    <w:p w14:paraId="7B8D7948" w14:textId="77777777" w:rsidR="00326BF4" w:rsidRDefault="00326BF4" w:rsidP="00326BF4">
      <w:r>
        <w:t>The Service Provider shall be responsible for carrying out Planned Maintenance to lightning protection systems.</w:t>
      </w:r>
    </w:p>
    <w:p w14:paraId="7D72CAE5" w14:textId="77777777" w:rsidR="00326BF4" w:rsidRDefault="00326BF4" w:rsidP="00326BF4">
      <w:r>
        <w:t>Testing shall be carried out on an annual basis and the testing regime and certification shall be in accordance with BS 6651: 1999 or BS EN 62305 depending on the date the system was installed.</w:t>
      </w:r>
    </w:p>
    <w:p w14:paraId="37DEAA41" w14:textId="1C3D5EDA" w:rsidR="00326BF4" w:rsidRDefault="00326BF4" w:rsidP="00326BF4">
      <w:r>
        <w:t xml:space="preserve">Following completion of the testing and inspection, certification shall be provided </w:t>
      </w:r>
      <w:r w:rsidR="00AA4AC4">
        <w:t xml:space="preserve">in digital format and should be agreed with RBKC prior to mobilisation. </w:t>
      </w:r>
    </w:p>
    <w:p w14:paraId="79BBED3A" w14:textId="77777777" w:rsidR="001E386E" w:rsidRDefault="001E386E" w:rsidP="00326BF4"/>
    <w:p w14:paraId="74364B37" w14:textId="3F6A47DC" w:rsidR="00326BF4" w:rsidRPr="00D46334" w:rsidRDefault="00383709" w:rsidP="00326BF4">
      <w:pPr>
        <w:rPr>
          <w:b/>
          <w:bCs/>
        </w:rPr>
      </w:pPr>
      <w:r>
        <w:rPr>
          <w:b/>
          <w:bCs/>
        </w:rPr>
        <w:t>3.5</w:t>
      </w:r>
      <w:r w:rsidR="00326BF4" w:rsidRPr="00D46334">
        <w:rPr>
          <w:b/>
          <w:bCs/>
        </w:rPr>
        <w:tab/>
      </w:r>
      <w:r w:rsidR="00365184" w:rsidRPr="00365184">
        <w:rPr>
          <w:b/>
          <w:bCs/>
        </w:rPr>
        <w:t xml:space="preserve">LIGHTNING PROTECTION </w:t>
      </w:r>
      <w:r>
        <w:rPr>
          <w:b/>
          <w:bCs/>
        </w:rPr>
        <w:t xml:space="preserve">- </w:t>
      </w:r>
      <w:r w:rsidR="00326BF4" w:rsidRPr="00D46334">
        <w:rPr>
          <w:b/>
          <w:bCs/>
        </w:rPr>
        <w:t>Repairs</w:t>
      </w:r>
    </w:p>
    <w:p w14:paraId="61F06162" w14:textId="41BD614C" w:rsidR="00326BF4" w:rsidRDefault="00326BF4" w:rsidP="00326BF4">
      <w:r>
        <w:t>The repair requirements relating to lightning protection equipment are likely to be minimal as backlog requirements were completed during 20</w:t>
      </w:r>
      <w:r w:rsidR="001E386E">
        <w:t>21</w:t>
      </w:r>
      <w:r>
        <w:t>/20</w:t>
      </w:r>
      <w:r w:rsidR="001E386E">
        <w:t>22</w:t>
      </w:r>
      <w:r>
        <w:t>.</w:t>
      </w:r>
    </w:p>
    <w:p w14:paraId="5DD4D5B9" w14:textId="796CA423" w:rsidR="00326BF4" w:rsidRDefault="00326BF4" w:rsidP="00326BF4">
      <w:r>
        <w:t>Notwithstanding this, the Service Provider shall provide a repair service as part of the Contract and this may include the following types of repair:-</w:t>
      </w:r>
    </w:p>
    <w:p w14:paraId="57E1D5D7" w14:textId="77777777" w:rsidR="00AA4AC4" w:rsidRDefault="00AA4AC4" w:rsidP="00326BF4"/>
    <w:p w14:paraId="49181457" w14:textId="5832BFB5" w:rsidR="00326BF4" w:rsidRDefault="00326BF4" w:rsidP="00C2791A">
      <w:pPr>
        <w:pStyle w:val="ListParagraph"/>
        <w:numPr>
          <w:ilvl w:val="0"/>
          <w:numId w:val="71"/>
        </w:numPr>
      </w:pPr>
      <w:r>
        <w:t>Reactive Repair Service relating to defective or damaged lightning protection systems.</w:t>
      </w:r>
    </w:p>
    <w:p w14:paraId="3BD12A4B" w14:textId="56129BC9" w:rsidR="00326BF4" w:rsidRDefault="00326BF4" w:rsidP="00C2791A">
      <w:pPr>
        <w:pStyle w:val="ListParagraph"/>
        <w:numPr>
          <w:ilvl w:val="0"/>
          <w:numId w:val="71"/>
        </w:numPr>
      </w:pPr>
      <w:r>
        <w:t>Completion of repairs to lightning protection systems when undertaking the annual Planned Maintenance visit.</w:t>
      </w:r>
    </w:p>
    <w:p w14:paraId="62504D2B" w14:textId="531FD803" w:rsidR="00326BF4" w:rsidRDefault="00326BF4" w:rsidP="00C2791A">
      <w:pPr>
        <w:pStyle w:val="ListParagraph"/>
        <w:numPr>
          <w:ilvl w:val="0"/>
          <w:numId w:val="71"/>
        </w:numPr>
      </w:pPr>
      <w:r>
        <w:t>Instructed repairs for lightning protection systems.</w:t>
      </w:r>
    </w:p>
    <w:p w14:paraId="5B72EBAF" w14:textId="7AC247F6" w:rsidR="00654B53" w:rsidRPr="006C525B" w:rsidRDefault="00834F14" w:rsidP="000B2263">
      <w:pPr>
        <w:pStyle w:val="ListParagraph"/>
        <w:numPr>
          <w:ilvl w:val="0"/>
          <w:numId w:val="71"/>
        </w:numPr>
      </w:pPr>
      <w:r>
        <w:t xml:space="preserve">Carry out risk assessments </w:t>
      </w:r>
      <w:r w:rsidR="00965B69">
        <w:t xml:space="preserve">on lighting protection systems ad hoc. </w:t>
      </w:r>
    </w:p>
    <w:p w14:paraId="62C86F1D" w14:textId="77777777" w:rsidR="002E4E9B" w:rsidRDefault="002E4E9B" w:rsidP="002E4E9B">
      <w:pPr>
        <w:ind w:left="709"/>
      </w:pPr>
    </w:p>
    <w:p w14:paraId="3E5BA3DF" w14:textId="77777777" w:rsidR="00FB3ECA" w:rsidRPr="00174A0A" w:rsidRDefault="00FB3ECA" w:rsidP="00174A0A">
      <w:pPr>
        <w:pStyle w:val="Heading1"/>
        <w:tabs>
          <w:tab w:val="clear" w:pos="1418"/>
        </w:tabs>
        <w:ind w:left="709" w:hanging="709"/>
      </w:pPr>
      <w:bookmarkStart w:id="18" w:name="_Toc97283155"/>
      <w:r w:rsidRPr="00174A0A">
        <w:t>Communication Requirements</w:t>
      </w:r>
      <w:bookmarkEnd w:id="18"/>
    </w:p>
    <w:p w14:paraId="5CAA70E9" w14:textId="77777777" w:rsidR="00FB3ECA" w:rsidRPr="009868A2" w:rsidRDefault="00FB3ECA" w:rsidP="00174A0A">
      <w:pPr>
        <w:ind w:left="709" w:hanging="709"/>
        <w:rPr>
          <w:rFonts w:cs="Arial"/>
          <w:b/>
          <w:bCs/>
        </w:rPr>
      </w:pPr>
    </w:p>
    <w:p w14:paraId="11BA7EC0" w14:textId="77777777" w:rsidR="00FB3ECA" w:rsidRPr="006A03F7" w:rsidRDefault="00FB3ECA" w:rsidP="00174A0A">
      <w:pPr>
        <w:pStyle w:val="Heading2"/>
        <w:tabs>
          <w:tab w:val="clear" w:pos="1134"/>
          <w:tab w:val="clear" w:pos="2694"/>
          <w:tab w:val="clear" w:pos="2977"/>
        </w:tabs>
        <w:ind w:left="709" w:hanging="709"/>
      </w:pPr>
      <w:bookmarkStart w:id="19" w:name="_Toc97283156"/>
      <w:r w:rsidRPr="009868A2">
        <w:t>Requirements</w:t>
      </w:r>
      <w:bookmarkEnd w:id="19"/>
    </w:p>
    <w:p w14:paraId="3A9D5900" w14:textId="77777777" w:rsidR="00FB3ECA" w:rsidRPr="006A03F7" w:rsidRDefault="00FB3ECA" w:rsidP="00174A0A">
      <w:pPr>
        <w:ind w:left="709" w:hanging="709"/>
        <w:rPr>
          <w:rFonts w:cs="Arial"/>
          <w:b/>
          <w:bCs/>
        </w:rPr>
      </w:pPr>
    </w:p>
    <w:p w14:paraId="416C3941" w14:textId="2694307F" w:rsidR="00FB3ECA" w:rsidRPr="006B19B4" w:rsidRDefault="00FB3ECA" w:rsidP="00174A0A">
      <w:pPr>
        <w:ind w:left="709" w:hanging="709"/>
        <w:rPr>
          <w:rFonts w:cs="Arial"/>
        </w:rPr>
      </w:pPr>
      <w:r w:rsidRPr="006A03F7">
        <w:rPr>
          <w:rFonts w:cs="Arial"/>
          <w:b/>
          <w:bCs/>
        </w:rPr>
        <w:tab/>
      </w:r>
      <w:r w:rsidRPr="006A03F7">
        <w:rPr>
          <w:rFonts w:cs="Arial"/>
        </w:rPr>
        <w:t>The Client Representative will issue instructio</w:t>
      </w:r>
      <w:r w:rsidR="00887E22" w:rsidRPr="006A03F7">
        <w:rPr>
          <w:rFonts w:cs="Arial"/>
        </w:rPr>
        <w:t>ns daily to the Contractor</w:t>
      </w:r>
      <w:r w:rsidRPr="006A03F7">
        <w:rPr>
          <w:rFonts w:cs="Arial"/>
        </w:rPr>
        <w:t xml:space="preserve"> giving details of the nature and the extent of the works to be carried out at the property specified therein.  Except as hereinafter provided</w:t>
      </w:r>
      <w:r w:rsidR="00887E22" w:rsidRPr="006B19B4">
        <w:rPr>
          <w:rFonts w:cs="Arial"/>
        </w:rPr>
        <w:t>,</w:t>
      </w:r>
      <w:r w:rsidRPr="006B19B4">
        <w:rPr>
          <w:rFonts w:cs="Arial"/>
        </w:rPr>
        <w:t xml:space="preserve"> the Order shall be in electronic format.</w:t>
      </w:r>
      <w:r w:rsidR="00887E22" w:rsidRPr="006B19B4">
        <w:rPr>
          <w:rFonts w:cs="Arial"/>
        </w:rPr>
        <w:t xml:space="preserve"> </w:t>
      </w:r>
      <w:r w:rsidR="007D67AC">
        <w:rPr>
          <w:rFonts w:cs="Arial"/>
        </w:rPr>
        <w:t xml:space="preserve">In an emergency </w:t>
      </w:r>
      <w:r w:rsidR="00F24642">
        <w:rPr>
          <w:rFonts w:cs="Arial"/>
        </w:rPr>
        <w:t xml:space="preserve">situation where the IT systems fail </w:t>
      </w:r>
      <w:r w:rsidR="00733857">
        <w:rPr>
          <w:rFonts w:cs="Arial"/>
        </w:rPr>
        <w:t xml:space="preserve">the client may send orders via email </w:t>
      </w:r>
      <w:r w:rsidR="0074076F">
        <w:rPr>
          <w:rFonts w:cs="Arial"/>
        </w:rPr>
        <w:t xml:space="preserve">or verbally deliver the order </w:t>
      </w:r>
      <w:r w:rsidR="00733857">
        <w:rPr>
          <w:rFonts w:cs="Arial"/>
        </w:rPr>
        <w:t xml:space="preserve">and the contractor </w:t>
      </w:r>
      <w:r w:rsidR="002B0515">
        <w:rPr>
          <w:rFonts w:cs="Arial"/>
        </w:rPr>
        <w:t>must accept th</w:t>
      </w:r>
      <w:r w:rsidR="0074076F">
        <w:rPr>
          <w:rFonts w:cs="Arial"/>
        </w:rPr>
        <w:t xml:space="preserve">e order and provide a system to </w:t>
      </w:r>
      <w:r w:rsidR="001656C5">
        <w:rPr>
          <w:rFonts w:cs="Arial"/>
        </w:rPr>
        <w:t xml:space="preserve">cope with an IT outage. </w:t>
      </w:r>
    </w:p>
    <w:p w14:paraId="6FDD4DCC" w14:textId="77777777" w:rsidR="00FB3ECA" w:rsidRPr="006B19B4" w:rsidRDefault="00FB3ECA" w:rsidP="00174A0A">
      <w:pPr>
        <w:ind w:left="709" w:hanging="709"/>
        <w:rPr>
          <w:rFonts w:cs="Arial"/>
        </w:rPr>
      </w:pPr>
      <w:r w:rsidRPr="006B19B4">
        <w:rPr>
          <w:rFonts w:cs="Arial"/>
        </w:rPr>
        <w:t xml:space="preserve"> </w:t>
      </w:r>
    </w:p>
    <w:p w14:paraId="17FE8D7D" w14:textId="77777777" w:rsidR="00FB3ECA" w:rsidRPr="00BA4AB8" w:rsidRDefault="00FB3ECA" w:rsidP="00174A0A">
      <w:pPr>
        <w:ind w:left="709" w:hanging="709"/>
        <w:rPr>
          <w:rFonts w:cs="Arial"/>
        </w:rPr>
      </w:pPr>
      <w:r w:rsidRPr="002274E0">
        <w:rPr>
          <w:rFonts w:cs="Arial"/>
        </w:rPr>
        <w:tab/>
        <w:t>Where any emergency repairs to a dwelling are required the Order may be given verbally or by radio contact, computer link, telephone, fac</w:t>
      </w:r>
      <w:r w:rsidRPr="00207D6C">
        <w:rPr>
          <w:rFonts w:cs="Arial"/>
        </w:rPr>
        <w:t xml:space="preserve">simile transmission (fax) email or any other similar form of telecommunications but in any such case the </w:t>
      </w:r>
      <w:r w:rsidR="00BB23DB" w:rsidRPr="00BA4AB8">
        <w:rPr>
          <w:rFonts w:cs="Arial"/>
          <w:color w:val="000000"/>
        </w:rPr>
        <w:t>Client Representative</w:t>
      </w:r>
      <w:r w:rsidRPr="00BA4AB8">
        <w:rPr>
          <w:rFonts w:cs="Arial"/>
        </w:rPr>
        <w:t xml:space="preserve"> will issue confirmation of such Order as soon as practicable thereafter.</w:t>
      </w:r>
    </w:p>
    <w:p w14:paraId="1B86A9FD" w14:textId="77777777" w:rsidR="00FB3ECA" w:rsidRPr="00BA4AB8" w:rsidRDefault="00FB3ECA" w:rsidP="00174A0A">
      <w:pPr>
        <w:ind w:left="709" w:hanging="709"/>
        <w:rPr>
          <w:rFonts w:cs="Arial"/>
        </w:rPr>
      </w:pPr>
    </w:p>
    <w:p w14:paraId="1833FD85" w14:textId="77777777" w:rsidR="00FB3ECA" w:rsidRPr="00B93F3A" w:rsidRDefault="00FB3ECA" w:rsidP="00174A0A">
      <w:pPr>
        <w:ind w:left="709" w:hanging="709"/>
        <w:rPr>
          <w:rFonts w:cs="Arial"/>
        </w:rPr>
      </w:pPr>
      <w:r w:rsidRPr="00BA4AB8">
        <w:rPr>
          <w:rFonts w:cs="Arial"/>
        </w:rPr>
        <w:tab/>
        <w:t>In the case of emerge</w:t>
      </w:r>
      <w:r w:rsidR="00887E22" w:rsidRPr="00BA4AB8">
        <w:rPr>
          <w:rFonts w:cs="Arial"/>
        </w:rPr>
        <w:t>ncy repairs the Contractor</w:t>
      </w:r>
      <w:r w:rsidRPr="00BA4AB8">
        <w:rPr>
          <w:rFonts w:cs="Arial"/>
        </w:rPr>
        <w:t xml:space="preserve"> must commence work on site immediately the Order has been issued.  For the avoidance of doubt where the Order is given verbally or by radio contact, computer link, telephone, facsimile transmission (fax) email or other similar form of telecommunications, </w:t>
      </w:r>
      <w:r w:rsidRPr="00B93F3A">
        <w:rPr>
          <w:rFonts w:cs="Arial"/>
        </w:rPr>
        <w:t>the Order shall be deemed to have been issued at the time of the initial contact.</w:t>
      </w:r>
    </w:p>
    <w:p w14:paraId="1D918A0C" w14:textId="77777777" w:rsidR="00FB3ECA" w:rsidRPr="00A62624" w:rsidRDefault="00FB3ECA" w:rsidP="00174A0A">
      <w:pPr>
        <w:ind w:left="709" w:hanging="709"/>
        <w:rPr>
          <w:rFonts w:cs="Arial"/>
        </w:rPr>
      </w:pPr>
    </w:p>
    <w:p w14:paraId="7369A0B5" w14:textId="77777777" w:rsidR="00FB3ECA" w:rsidRPr="00174A0A" w:rsidRDefault="00FB3ECA" w:rsidP="00174A0A">
      <w:pPr>
        <w:ind w:left="709" w:hanging="709"/>
        <w:rPr>
          <w:rFonts w:cs="Arial"/>
        </w:rPr>
      </w:pPr>
      <w:r w:rsidRPr="00CF4556">
        <w:rPr>
          <w:rFonts w:cs="Arial"/>
        </w:rPr>
        <w:tab/>
        <w:t xml:space="preserve">The </w:t>
      </w:r>
      <w:r w:rsidR="00887E22" w:rsidRPr="00F26284">
        <w:rPr>
          <w:rFonts w:cs="Arial"/>
        </w:rPr>
        <w:t>Contractor</w:t>
      </w:r>
      <w:r w:rsidRPr="00733C4C">
        <w:rPr>
          <w:rFonts w:cs="Arial"/>
        </w:rPr>
        <w:t xml:space="preserve"> shall establish and maintain for</w:t>
      </w:r>
      <w:r w:rsidR="00887E22" w:rsidRPr="00274FC5">
        <w:rPr>
          <w:rFonts w:cs="Arial"/>
        </w:rPr>
        <w:t xml:space="preserve"> the duration of the </w:t>
      </w:r>
      <w:r w:rsidRPr="00274FC5">
        <w:rPr>
          <w:rFonts w:cs="Arial"/>
        </w:rPr>
        <w:t xml:space="preserve">Contract a reliable communication system between the </w:t>
      </w:r>
      <w:r w:rsidR="00BB23DB" w:rsidRPr="0051109A">
        <w:rPr>
          <w:rFonts w:cs="Arial"/>
          <w:color w:val="000000"/>
        </w:rPr>
        <w:t>Client Representative</w:t>
      </w:r>
      <w:r w:rsidR="00887E22" w:rsidRPr="00551FF0">
        <w:rPr>
          <w:rFonts w:cs="Arial"/>
        </w:rPr>
        <w:t xml:space="preserve"> and the Contractor</w:t>
      </w:r>
      <w:r w:rsidRPr="00A5738C">
        <w:rPr>
          <w:rFonts w:cs="Arial"/>
        </w:rPr>
        <w:t>.  To supplement this</w:t>
      </w:r>
      <w:r w:rsidR="00887E22" w:rsidRPr="00A5738C">
        <w:rPr>
          <w:rFonts w:cs="Arial"/>
        </w:rPr>
        <w:t xml:space="preserve">, the Contractor </w:t>
      </w:r>
      <w:r w:rsidRPr="00EF11A4">
        <w:rPr>
          <w:rFonts w:cs="Arial"/>
        </w:rPr>
        <w:t xml:space="preserve">must install a radio or mobile telephone in each of his vehicles so that two-way contact can be maintained at all times throughout the day between the operatives, the operational base and the </w:t>
      </w:r>
      <w:r w:rsidRPr="00EF11A4">
        <w:rPr>
          <w:rFonts w:cs="Arial"/>
        </w:rPr>
        <w:lastRenderedPageBreak/>
        <w:t>local office.  In particular</w:t>
      </w:r>
      <w:r w:rsidR="004E0D3B">
        <w:rPr>
          <w:rFonts w:cs="Arial"/>
        </w:rPr>
        <w:t>,</w:t>
      </w:r>
      <w:r w:rsidRPr="00EF11A4">
        <w:rPr>
          <w:rFonts w:cs="Arial"/>
        </w:rPr>
        <w:t xml:space="preserve"> the </w:t>
      </w:r>
      <w:r w:rsidR="00887E22" w:rsidRPr="0033001D">
        <w:rPr>
          <w:rFonts w:cs="Arial"/>
        </w:rPr>
        <w:t>Contractor</w:t>
      </w:r>
      <w:r w:rsidRPr="0033001D">
        <w:rPr>
          <w:rFonts w:cs="Arial"/>
        </w:rPr>
        <w:t xml:space="preserve"> shall p</w:t>
      </w:r>
      <w:r w:rsidRPr="00DB1ABF">
        <w:rPr>
          <w:rFonts w:cs="Arial"/>
        </w:rPr>
        <w:t xml:space="preserve">rovide one or more local contact points for the receipt at any time of an Order for emergency repairs.  It must be possible for the </w:t>
      </w:r>
      <w:r w:rsidR="00BB23DB" w:rsidRPr="00174A0A">
        <w:rPr>
          <w:rFonts w:cs="Arial"/>
          <w:color w:val="000000"/>
        </w:rPr>
        <w:t>Client Representative</w:t>
      </w:r>
      <w:r w:rsidRPr="00174A0A">
        <w:rPr>
          <w:rFonts w:cs="Arial"/>
        </w:rPr>
        <w:t xml:space="preserve"> to contact a nominated repres</w:t>
      </w:r>
      <w:r w:rsidR="00887E22" w:rsidRPr="00174A0A">
        <w:rPr>
          <w:rFonts w:cs="Arial"/>
        </w:rPr>
        <w:t>entative of the Contractor</w:t>
      </w:r>
      <w:r w:rsidRPr="00174A0A">
        <w:rPr>
          <w:rFonts w:cs="Arial"/>
        </w:rPr>
        <w:t xml:space="preserve"> at any time whether during normal working hours or otherwise.</w:t>
      </w:r>
    </w:p>
    <w:p w14:paraId="3647425B" w14:textId="77777777" w:rsidR="00FB3ECA" w:rsidRPr="00174A0A" w:rsidRDefault="00FB3ECA" w:rsidP="00174A0A">
      <w:pPr>
        <w:ind w:left="709" w:hanging="709"/>
        <w:rPr>
          <w:rFonts w:cs="Arial"/>
        </w:rPr>
      </w:pPr>
    </w:p>
    <w:p w14:paraId="66C9679C" w14:textId="77777777" w:rsidR="00FB3ECA" w:rsidRPr="00174A0A" w:rsidRDefault="00FB3ECA" w:rsidP="00174A0A">
      <w:pPr>
        <w:ind w:left="709" w:hanging="709"/>
        <w:rPr>
          <w:rFonts w:cs="Arial"/>
        </w:rPr>
      </w:pPr>
      <w:r w:rsidRPr="00174A0A">
        <w:rPr>
          <w:rFonts w:cs="Arial"/>
        </w:rPr>
        <w:tab/>
      </w:r>
      <w:r w:rsidRPr="00603D13">
        <w:rPr>
          <w:rFonts w:cs="Arial"/>
        </w:rPr>
        <w:t xml:space="preserve">Outside normal working hours, during weekends and during holidays, the </w:t>
      </w:r>
      <w:r w:rsidR="00887E22" w:rsidRPr="00603D13">
        <w:rPr>
          <w:rFonts w:cs="Arial"/>
        </w:rPr>
        <w:t>Contractor</w:t>
      </w:r>
      <w:r w:rsidRPr="00603D13">
        <w:rPr>
          <w:rFonts w:cs="Arial"/>
        </w:rPr>
        <w:t xml:space="preserve"> shall provide a dedicated contact point designated for </w:t>
      </w:r>
      <w:r w:rsidR="00A75576" w:rsidRPr="00603D13">
        <w:rPr>
          <w:rFonts w:cs="Arial"/>
        </w:rPr>
        <w:t xml:space="preserve">the sole use of this </w:t>
      </w:r>
      <w:r w:rsidRPr="00603D13">
        <w:rPr>
          <w:rFonts w:cs="Arial"/>
        </w:rPr>
        <w:t>Contract for receipt of emergency Orders by telephone or radio.</w:t>
      </w:r>
      <w:r w:rsidRPr="00174A0A">
        <w:rPr>
          <w:rFonts w:cs="Arial"/>
        </w:rPr>
        <w:t xml:space="preserve">  The </w:t>
      </w:r>
      <w:r w:rsidR="00A75576" w:rsidRPr="00174A0A">
        <w:rPr>
          <w:rFonts w:cs="Arial"/>
        </w:rPr>
        <w:t>Contractor</w:t>
      </w:r>
      <w:r w:rsidRPr="00174A0A">
        <w:rPr>
          <w:rFonts w:cs="Arial"/>
        </w:rPr>
        <w:t xml:space="preserve"> shall then arrange for the works to be carried out under the criteria laid down under emergency repairs.  A confirmation Order will be raised as soon as practicable.  It must also be possible for the </w:t>
      </w:r>
      <w:r w:rsidR="00BB23DB" w:rsidRPr="00174A0A">
        <w:rPr>
          <w:rFonts w:cs="Arial"/>
          <w:color w:val="000000"/>
        </w:rPr>
        <w:t>Client Representative</w:t>
      </w:r>
      <w:r w:rsidRPr="00174A0A">
        <w:rPr>
          <w:rFonts w:cs="Arial"/>
        </w:rPr>
        <w:t xml:space="preserve"> to contact a nominated representative of the </w:t>
      </w:r>
      <w:r w:rsidR="00A75576" w:rsidRPr="00174A0A">
        <w:rPr>
          <w:rFonts w:cs="Arial"/>
        </w:rPr>
        <w:t>Contractor</w:t>
      </w:r>
      <w:r w:rsidRPr="00174A0A">
        <w:rPr>
          <w:rFonts w:cs="Arial"/>
        </w:rPr>
        <w:t xml:space="preserve"> at any time during outside normal working hours.</w:t>
      </w:r>
    </w:p>
    <w:p w14:paraId="5798C19C" w14:textId="77777777" w:rsidR="00FB3ECA" w:rsidRPr="00174A0A" w:rsidRDefault="00FB3ECA" w:rsidP="00174A0A">
      <w:pPr>
        <w:ind w:left="709" w:hanging="709"/>
        <w:rPr>
          <w:rFonts w:cs="Arial"/>
        </w:rPr>
      </w:pPr>
    </w:p>
    <w:p w14:paraId="1A4853C4" w14:textId="77777777" w:rsidR="00FB3ECA" w:rsidRPr="00174A0A" w:rsidRDefault="00FB3ECA" w:rsidP="00174A0A">
      <w:pPr>
        <w:ind w:left="709" w:hanging="709"/>
        <w:rPr>
          <w:rFonts w:cs="Arial"/>
        </w:rPr>
      </w:pPr>
      <w:r w:rsidRPr="00174A0A">
        <w:rPr>
          <w:rFonts w:cs="Arial"/>
        </w:rPr>
        <w:tab/>
        <w:t xml:space="preserve">The </w:t>
      </w:r>
      <w:r w:rsidR="00A75576" w:rsidRPr="00174A0A">
        <w:rPr>
          <w:rFonts w:cs="Arial"/>
        </w:rPr>
        <w:t>Contractor</w:t>
      </w:r>
      <w:r w:rsidRPr="00174A0A">
        <w:rPr>
          <w:rFonts w:cs="Arial"/>
        </w:rPr>
        <w:t xml:space="preserve"> shall provide a dedicated email address and fax machine fo</w:t>
      </w:r>
      <w:r w:rsidR="00A75576" w:rsidRPr="00174A0A">
        <w:rPr>
          <w:rFonts w:cs="Arial"/>
        </w:rPr>
        <w:t>r the sole use of the</w:t>
      </w:r>
      <w:r w:rsidRPr="00174A0A">
        <w:rPr>
          <w:rFonts w:cs="Arial"/>
        </w:rPr>
        <w:t xml:space="preserve"> Contract.</w:t>
      </w:r>
    </w:p>
    <w:p w14:paraId="63C254BA" w14:textId="77777777" w:rsidR="00FB3ECA" w:rsidRPr="00174A0A" w:rsidRDefault="00FB3ECA" w:rsidP="00174A0A">
      <w:pPr>
        <w:ind w:left="709" w:hanging="709"/>
        <w:rPr>
          <w:rFonts w:cs="Arial"/>
        </w:rPr>
      </w:pPr>
    </w:p>
    <w:p w14:paraId="31394B33" w14:textId="77777777" w:rsidR="00FB3ECA" w:rsidRPr="00174A0A" w:rsidRDefault="00A75576" w:rsidP="00174A0A">
      <w:pPr>
        <w:ind w:left="709" w:hanging="709"/>
        <w:rPr>
          <w:rFonts w:cs="Arial"/>
        </w:rPr>
      </w:pPr>
      <w:r w:rsidRPr="00174A0A">
        <w:rPr>
          <w:rFonts w:cs="Arial"/>
        </w:rPr>
        <w:tab/>
        <w:t>The Contractor</w:t>
      </w:r>
      <w:r w:rsidR="00FB3ECA" w:rsidRPr="00174A0A">
        <w:rPr>
          <w:rFonts w:cs="Arial"/>
        </w:rPr>
        <w:t xml:space="preserve"> shall provide at least one dedicated land line number for receipt of emergency Orders.  The telephone must be manned</w:t>
      </w:r>
      <w:r w:rsidR="00C15C1C" w:rsidRPr="00174A0A">
        <w:rPr>
          <w:rFonts w:cs="Arial"/>
        </w:rPr>
        <w:t xml:space="preserve"> at all times and </w:t>
      </w:r>
      <w:r w:rsidR="00FB3ECA" w:rsidRPr="00174A0A">
        <w:rPr>
          <w:rFonts w:cs="Arial"/>
        </w:rPr>
        <w:t>must not be an answering machine.</w:t>
      </w:r>
    </w:p>
    <w:p w14:paraId="7E069F04" w14:textId="77777777" w:rsidR="00FB3ECA" w:rsidRPr="00174A0A" w:rsidRDefault="00FB3ECA" w:rsidP="00174A0A">
      <w:pPr>
        <w:ind w:left="709" w:hanging="709"/>
        <w:rPr>
          <w:rFonts w:cs="Arial"/>
        </w:rPr>
      </w:pPr>
    </w:p>
    <w:p w14:paraId="5F0F6532" w14:textId="77777777" w:rsidR="00FB3ECA" w:rsidRPr="00174A0A" w:rsidRDefault="00FB3ECA" w:rsidP="00174A0A">
      <w:pPr>
        <w:ind w:left="709" w:hanging="709"/>
        <w:rPr>
          <w:rFonts w:cs="Arial"/>
        </w:rPr>
      </w:pPr>
      <w:r w:rsidRPr="00174A0A">
        <w:rPr>
          <w:rFonts w:cs="Arial"/>
        </w:rPr>
        <w:tab/>
        <w:t xml:space="preserve">The </w:t>
      </w:r>
      <w:r w:rsidR="00A75576" w:rsidRPr="00174A0A">
        <w:rPr>
          <w:rFonts w:cs="Arial"/>
        </w:rPr>
        <w:t>Contractor</w:t>
      </w:r>
      <w:r w:rsidRPr="00174A0A">
        <w:rPr>
          <w:rFonts w:cs="Arial"/>
        </w:rPr>
        <w:t xml:space="preserve"> employee accepting </w:t>
      </w:r>
      <w:r w:rsidR="00A75576" w:rsidRPr="00174A0A">
        <w:rPr>
          <w:rFonts w:cs="Arial"/>
        </w:rPr>
        <w:t xml:space="preserve">calls as part of the </w:t>
      </w:r>
      <w:r w:rsidRPr="00174A0A">
        <w:rPr>
          <w:rFonts w:cs="Arial"/>
        </w:rPr>
        <w:t>Contract must be a competent person capable of deciding upon and implementing the correct course of action to deal with the request in accordance with the Contract.  In addition, the names, addresses and telepho</w:t>
      </w:r>
      <w:r w:rsidR="0083036B" w:rsidRPr="00174A0A">
        <w:rPr>
          <w:rFonts w:cs="Arial"/>
        </w:rPr>
        <w:t>ne/mobile telephone numbers of three</w:t>
      </w:r>
      <w:r w:rsidRPr="00174A0A">
        <w:rPr>
          <w:rFonts w:cs="Arial"/>
        </w:rPr>
        <w:t xml:space="preserve"> suitable competent persons who may be contacted outside of normal working hours shall be provided.</w:t>
      </w:r>
    </w:p>
    <w:p w14:paraId="6CAA1C08" w14:textId="77777777" w:rsidR="00FB3ECA" w:rsidRPr="00174A0A" w:rsidRDefault="00FB3ECA" w:rsidP="00174A0A">
      <w:pPr>
        <w:ind w:left="709" w:hanging="709"/>
        <w:rPr>
          <w:rFonts w:cs="Arial"/>
        </w:rPr>
      </w:pPr>
    </w:p>
    <w:p w14:paraId="55025C2F" w14:textId="77777777" w:rsidR="00FB3ECA" w:rsidRDefault="00FB3ECA" w:rsidP="00174A0A">
      <w:pPr>
        <w:pStyle w:val="BodyTextIndent2"/>
        <w:spacing w:line="240" w:lineRule="auto"/>
        <w:ind w:left="709" w:hanging="709"/>
        <w:jc w:val="left"/>
        <w:rPr>
          <w:rFonts w:cs="Arial"/>
        </w:rPr>
      </w:pPr>
      <w:r w:rsidRPr="00174A0A">
        <w:rPr>
          <w:rFonts w:cs="Arial"/>
        </w:rPr>
        <w:tab/>
        <w:t xml:space="preserve">The </w:t>
      </w:r>
      <w:r w:rsidR="0083036B" w:rsidRPr="00174A0A">
        <w:rPr>
          <w:rFonts w:cs="Arial"/>
        </w:rPr>
        <w:t>Contractor</w:t>
      </w:r>
      <w:r w:rsidRPr="00174A0A">
        <w:rPr>
          <w:rFonts w:cs="Arial"/>
        </w:rPr>
        <w:t xml:space="preserve"> is to provide a telephone service to the office accommodation for the full period of the Contract and for paying all rental and charges in connection therewith. </w:t>
      </w:r>
    </w:p>
    <w:p w14:paraId="56976BE3" w14:textId="77777777" w:rsidR="00F86595" w:rsidRDefault="00F86595" w:rsidP="00174A0A">
      <w:pPr>
        <w:pStyle w:val="BodyTextIndent2"/>
        <w:spacing w:line="240" w:lineRule="auto"/>
        <w:ind w:left="709" w:hanging="709"/>
        <w:jc w:val="left"/>
        <w:rPr>
          <w:rFonts w:cs="Arial"/>
        </w:rPr>
      </w:pPr>
    </w:p>
    <w:p w14:paraId="0A12C420" w14:textId="77777777" w:rsidR="004E0D3B" w:rsidRPr="004E0D3B" w:rsidRDefault="004E0D3B" w:rsidP="00174A0A">
      <w:pPr>
        <w:pStyle w:val="BodyTextIndent2"/>
        <w:spacing w:line="240" w:lineRule="auto"/>
        <w:ind w:left="709" w:hanging="709"/>
        <w:jc w:val="left"/>
        <w:rPr>
          <w:rFonts w:cs="Arial"/>
          <w:b/>
        </w:rPr>
      </w:pPr>
      <w:r w:rsidRPr="004E0D3B">
        <w:rPr>
          <w:rFonts w:cs="Arial"/>
          <w:b/>
        </w:rPr>
        <w:t>4.</w:t>
      </w:r>
      <w:r w:rsidR="00913DB3">
        <w:rPr>
          <w:rFonts w:cs="Arial"/>
          <w:b/>
        </w:rPr>
        <w:t>2</w:t>
      </w:r>
      <w:r w:rsidRPr="004E0D3B">
        <w:rPr>
          <w:rFonts w:cs="Arial"/>
          <w:b/>
        </w:rPr>
        <w:t xml:space="preserve">     </w:t>
      </w:r>
      <w:r>
        <w:rPr>
          <w:rFonts w:cs="Arial"/>
          <w:b/>
        </w:rPr>
        <w:t xml:space="preserve"> </w:t>
      </w:r>
      <w:r w:rsidRPr="004E0D3B">
        <w:rPr>
          <w:rFonts w:cs="Arial"/>
          <w:b/>
        </w:rPr>
        <w:t>Planned Visits</w:t>
      </w:r>
    </w:p>
    <w:p w14:paraId="0CFABF3E" w14:textId="77777777" w:rsidR="004E0D3B" w:rsidRDefault="004E0D3B" w:rsidP="004E0D3B">
      <w:pPr>
        <w:pStyle w:val="BodyTextIndent2"/>
        <w:spacing w:line="240" w:lineRule="auto"/>
        <w:ind w:left="709" w:hanging="709"/>
        <w:jc w:val="left"/>
        <w:rPr>
          <w:rFonts w:cs="Arial"/>
        </w:rPr>
      </w:pPr>
      <w:r>
        <w:rPr>
          <w:rFonts w:cs="Arial"/>
        </w:rPr>
        <w:t xml:space="preserve">           A servicing programme shall be agreed between the Client and the Contractor during the mobilisation period post contract award.</w:t>
      </w:r>
    </w:p>
    <w:p w14:paraId="0A87692C" w14:textId="77777777" w:rsidR="00F86595" w:rsidRDefault="00F86595" w:rsidP="004E0D3B">
      <w:pPr>
        <w:pStyle w:val="BodyTextIndent2"/>
        <w:spacing w:line="240" w:lineRule="auto"/>
        <w:ind w:left="709" w:hanging="709"/>
        <w:jc w:val="left"/>
        <w:rPr>
          <w:rFonts w:cs="Arial"/>
        </w:rPr>
      </w:pPr>
    </w:p>
    <w:p w14:paraId="07DA6094" w14:textId="2E58F8D7" w:rsidR="004E0D3B" w:rsidRDefault="004E0D3B" w:rsidP="00F86595">
      <w:pPr>
        <w:pStyle w:val="BodyTextIndent2"/>
        <w:spacing w:line="240" w:lineRule="auto"/>
        <w:ind w:left="709" w:hanging="709"/>
        <w:jc w:val="left"/>
        <w:rPr>
          <w:rFonts w:cs="Arial"/>
        </w:rPr>
      </w:pPr>
      <w:r>
        <w:rPr>
          <w:rFonts w:cs="Arial"/>
        </w:rPr>
        <w:t xml:space="preserve">           It shall be the responsibility of the Contractor to arrange access with the Residents, Building Manager, Client’s </w:t>
      </w:r>
      <w:r w:rsidR="00C01C7D">
        <w:rPr>
          <w:rFonts w:cs="Arial"/>
        </w:rPr>
        <w:t>representative,</w:t>
      </w:r>
      <w:r>
        <w:rPr>
          <w:rFonts w:cs="Arial"/>
        </w:rPr>
        <w:t xml:space="preserve"> or Area housing Office, as applicable. </w:t>
      </w:r>
    </w:p>
    <w:p w14:paraId="5FB7CBF4" w14:textId="77777777" w:rsidR="00174A0A" w:rsidRPr="00174A0A" w:rsidRDefault="004E0D3B" w:rsidP="00174A0A">
      <w:pPr>
        <w:pStyle w:val="BodyTextIndent2"/>
        <w:spacing w:line="240" w:lineRule="auto"/>
        <w:ind w:left="709" w:hanging="709"/>
        <w:jc w:val="left"/>
        <w:rPr>
          <w:rFonts w:cs="Arial"/>
        </w:rPr>
      </w:pPr>
      <w:r>
        <w:rPr>
          <w:rFonts w:cs="Arial"/>
        </w:rPr>
        <w:t xml:space="preserve">        </w:t>
      </w:r>
    </w:p>
    <w:p w14:paraId="291846B4" w14:textId="77777777" w:rsidR="00FB3ECA" w:rsidRDefault="004E0D3B" w:rsidP="00913DB3">
      <w:pPr>
        <w:pStyle w:val="Heading2"/>
        <w:numPr>
          <w:ilvl w:val="1"/>
          <w:numId w:val="67"/>
        </w:numPr>
      </w:pPr>
      <w:bookmarkStart w:id="20" w:name="_Toc378688619"/>
      <w:bookmarkStart w:id="21" w:name="_Toc378692022"/>
      <w:bookmarkStart w:id="22" w:name="_Toc378758310"/>
      <w:bookmarkStart w:id="23" w:name="_Toc378688620"/>
      <w:bookmarkStart w:id="24" w:name="_Toc378692023"/>
      <w:bookmarkStart w:id="25" w:name="_Toc378758311"/>
      <w:bookmarkStart w:id="26" w:name="_Toc378688621"/>
      <w:bookmarkStart w:id="27" w:name="_Toc378692024"/>
      <w:bookmarkStart w:id="28" w:name="_Toc378758312"/>
      <w:bookmarkEnd w:id="20"/>
      <w:bookmarkEnd w:id="21"/>
      <w:bookmarkEnd w:id="22"/>
      <w:bookmarkEnd w:id="23"/>
      <w:bookmarkEnd w:id="24"/>
      <w:bookmarkEnd w:id="25"/>
      <w:bookmarkEnd w:id="26"/>
      <w:bookmarkEnd w:id="27"/>
      <w:bookmarkEnd w:id="28"/>
      <w:r>
        <w:t xml:space="preserve">  </w:t>
      </w:r>
      <w:bookmarkStart w:id="29" w:name="_Toc97283157"/>
      <w:r w:rsidR="00FB3ECA" w:rsidRPr="00174A0A">
        <w:t>Resident Liaison</w:t>
      </w:r>
      <w:bookmarkEnd w:id="29"/>
    </w:p>
    <w:p w14:paraId="235D32EC" w14:textId="77777777" w:rsidR="008D21DB" w:rsidRPr="00174A0A" w:rsidRDefault="008D21DB" w:rsidP="00174A0A"/>
    <w:p w14:paraId="49773ECE" w14:textId="77777777" w:rsidR="00FB3ECA" w:rsidRPr="00BA4AB8" w:rsidRDefault="00FB3ECA" w:rsidP="00174A0A">
      <w:pPr>
        <w:pStyle w:val="BodyTextIndent2"/>
        <w:spacing w:line="240" w:lineRule="auto"/>
        <w:ind w:left="709" w:hanging="709"/>
        <w:rPr>
          <w:rFonts w:cs="Arial"/>
        </w:rPr>
      </w:pPr>
      <w:r w:rsidRPr="00BA4AB8">
        <w:rPr>
          <w:rFonts w:cs="Arial"/>
          <w:b/>
        </w:rPr>
        <w:tab/>
      </w:r>
      <w:r w:rsidR="0083036B" w:rsidRPr="00BA4AB8">
        <w:rPr>
          <w:rFonts w:cs="Arial"/>
        </w:rPr>
        <w:t xml:space="preserve">The Contractor </w:t>
      </w:r>
      <w:r w:rsidRPr="00BA4AB8">
        <w:rPr>
          <w:rFonts w:cs="Arial"/>
        </w:rPr>
        <w:t>shall provide a resident liaison service that is flexible, pro-active and has empathy with Residents’ needs, with a named individual who shall:</w:t>
      </w:r>
    </w:p>
    <w:p w14:paraId="7EB15214" w14:textId="77777777" w:rsidR="00FB3ECA" w:rsidRPr="00B93F3A" w:rsidRDefault="00FB3ECA" w:rsidP="007226FF">
      <w:pPr>
        <w:pStyle w:val="BodyTextIndent2"/>
        <w:numPr>
          <w:ilvl w:val="0"/>
          <w:numId w:val="36"/>
        </w:numPr>
        <w:spacing w:line="240" w:lineRule="auto"/>
        <w:ind w:left="709" w:hanging="425"/>
        <w:rPr>
          <w:rFonts w:cs="Arial"/>
        </w:rPr>
      </w:pPr>
      <w:r w:rsidRPr="00BA4AB8">
        <w:rPr>
          <w:rFonts w:cs="Arial"/>
        </w:rPr>
        <w:t xml:space="preserve">Provide information and support to residents during the work and communicate the </w:t>
      </w:r>
      <w:r w:rsidR="00593EF2" w:rsidRPr="00BA4AB8">
        <w:rPr>
          <w:rFonts w:cs="Arial"/>
        </w:rPr>
        <w:t>Contractor(s)</w:t>
      </w:r>
      <w:r w:rsidRPr="00BA4AB8">
        <w:rPr>
          <w:rFonts w:cs="Arial"/>
        </w:rPr>
        <w:t>’s operational activities and requirements effectively.</w:t>
      </w:r>
    </w:p>
    <w:p w14:paraId="73A6C305" w14:textId="77777777" w:rsidR="00FB3ECA" w:rsidRPr="00A62624" w:rsidRDefault="00FB3ECA" w:rsidP="007226FF">
      <w:pPr>
        <w:pStyle w:val="BodyTextIndent2"/>
        <w:numPr>
          <w:ilvl w:val="0"/>
          <w:numId w:val="36"/>
        </w:numPr>
        <w:spacing w:line="240" w:lineRule="auto"/>
        <w:ind w:left="709" w:hanging="425"/>
        <w:rPr>
          <w:rFonts w:cs="Arial"/>
        </w:rPr>
      </w:pPr>
      <w:r w:rsidRPr="00A62624">
        <w:rPr>
          <w:rFonts w:cs="Arial"/>
        </w:rPr>
        <w:t>Monitor appointments and access to individual properties.</w:t>
      </w:r>
    </w:p>
    <w:p w14:paraId="5F949D76" w14:textId="77777777" w:rsidR="00FB3ECA" w:rsidRPr="00F26284" w:rsidRDefault="00FB3ECA" w:rsidP="007226FF">
      <w:pPr>
        <w:pStyle w:val="BodyTextIndent2"/>
        <w:numPr>
          <w:ilvl w:val="0"/>
          <w:numId w:val="36"/>
        </w:numPr>
        <w:spacing w:line="240" w:lineRule="auto"/>
        <w:ind w:left="709" w:hanging="425"/>
        <w:rPr>
          <w:rFonts w:cs="Arial"/>
        </w:rPr>
      </w:pPr>
      <w:r w:rsidRPr="00CF4556">
        <w:rPr>
          <w:rFonts w:cs="Arial"/>
        </w:rPr>
        <w:t xml:space="preserve">Where appropriate, consult with Residents and resident groups and arrange meetings to receive resident feedback and discuss </w:t>
      </w:r>
      <w:r w:rsidRPr="00F26284">
        <w:rPr>
          <w:rFonts w:cs="Arial"/>
        </w:rPr>
        <w:t>any agenda items.</w:t>
      </w:r>
    </w:p>
    <w:p w14:paraId="6369A170" w14:textId="77777777" w:rsidR="00FB3ECA" w:rsidRPr="00274FC5" w:rsidRDefault="00FB3ECA" w:rsidP="007226FF">
      <w:pPr>
        <w:pStyle w:val="BodyTextIndent2"/>
        <w:numPr>
          <w:ilvl w:val="0"/>
          <w:numId w:val="36"/>
        </w:numPr>
        <w:spacing w:line="240" w:lineRule="auto"/>
        <w:ind w:left="709" w:hanging="425"/>
        <w:rPr>
          <w:rFonts w:cs="Arial"/>
        </w:rPr>
      </w:pPr>
      <w:r w:rsidRPr="00733C4C">
        <w:rPr>
          <w:rFonts w:cs="Arial"/>
        </w:rPr>
        <w:lastRenderedPageBreak/>
        <w:t>Administer Residents’ complaints procedure.</w:t>
      </w:r>
    </w:p>
    <w:p w14:paraId="66634344" w14:textId="62BC590C" w:rsidR="00FB3ECA" w:rsidRPr="009868A2" w:rsidRDefault="00FB3ECA" w:rsidP="007226FF">
      <w:pPr>
        <w:pStyle w:val="BodyTextIndent2"/>
        <w:numPr>
          <w:ilvl w:val="0"/>
          <w:numId w:val="36"/>
        </w:numPr>
        <w:spacing w:line="240" w:lineRule="auto"/>
        <w:ind w:left="709" w:hanging="425"/>
        <w:rPr>
          <w:rFonts w:cs="Arial"/>
        </w:rPr>
      </w:pPr>
      <w:r w:rsidRPr="00274FC5">
        <w:rPr>
          <w:rFonts w:cs="Arial"/>
        </w:rPr>
        <w:t>Liaise and work in conjunction with the “Resident Representative(s)</w:t>
      </w:r>
      <w:r w:rsidR="00CF4556" w:rsidRPr="00640E2F">
        <w:rPr>
          <w:rFonts w:cs="Arial"/>
        </w:rPr>
        <w:t>”, their</w:t>
      </w:r>
      <w:r w:rsidRPr="00733C4C">
        <w:rPr>
          <w:rFonts w:cs="Arial"/>
        </w:rPr>
        <w:t xml:space="preserve"> advisors</w:t>
      </w:r>
      <w:r w:rsidR="00770285" w:rsidRPr="00274FC5">
        <w:rPr>
          <w:rFonts w:cs="Arial"/>
        </w:rPr>
        <w:t xml:space="preserve"> and </w:t>
      </w:r>
      <w:r w:rsidR="00335800">
        <w:rPr>
          <w:rFonts w:cs="Arial"/>
        </w:rPr>
        <w:t xml:space="preserve">RBKC. </w:t>
      </w:r>
    </w:p>
    <w:p w14:paraId="3C34C1F5" w14:textId="4BACF7AC" w:rsidR="00F86595" w:rsidRPr="003B38DE" w:rsidRDefault="00FB3ECA" w:rsidP="003B38DE">
      <w:pPr>
        <w:pStyle w:val="BodyTextIndent2"/>
        <w:numPr>
          <w:ilvl w:val="0"/>
          <w:numId w:val="36"/>
        </w:numPr>
        <w:spacing w:line="240" w:lineRule="auto"/>
        <w:ind w:left="709" w:hanging="425"/>
        <w:rPr>
          <w:rFonts w:cs="Arial"/>
        </w:rPr>
      </w:pPr>
      <w:r w:rsidRPr="006A03F7">
        <w:rPr>
          <w:rFonts w:cs="Arial"/>
        </w:rPr>
        <w:t>Liaise with site management, identify Residents with special needs and implement tailored communication processes.</w:t>
      </w:r>
    </w:p>
    <w:p w14:paraId="4F01A7EC" w14:textId="77777777" w:rsidR="00F86595" w:rsidRDefault="00F86595" w:rsidP="00174A0A">
      <w:pPr>
        <w:pStyle w:val="BodyTextIndent2"/>
        <w:spacing w:line="240" w:lineRule="auto"/>
        <w:ind w:left="709"/>
        <w:rPr>
          <w:rFonts w:cs="Arial"/>
        </w:rPr>
      </w:pPr>
    </w:p>
    <w:p w14:paraId="0D93F35C" w14:textId="77777777" w:rsidR="0013589F" w:rsidRDefault="0013589F" w:rsidP="0013589F">
      <w:pPr>
        <w:pStyle w:val="Heading1"/>
        <w:tabs>
          <w:tab w:val="clear" w:pos="1418"/>
        </w:tabs>
        <w:ind w:left="709" w:hanging="709"/>
      </w:pPr>
      <w:bookmarkStart w:id="30" w:name="_Toc416941189"/>
      <w:bookmarkStart w:id="31" w:name="_Toc97283158"/>
      <w:r>
        <w:t>ORDERING PROCEDURE &amp; TIMESCALES FOR COMPLETION</w:t>
      </w:r>
      <w:bookmarkEnd w:id="30"/>
      <w:bookmarkEnd w:id="31"/>
      <w:r>
        <w:t xml:space="preserve"> </w:t>
      </w:r>
    </w:p>
    <w:p w14:paraId="7FEBD61A" w14:textId="77777777" w:rsidR="00F86595" w:rsidRPr="00F86595" w:rsidRDefault="00F86595" w:rsidP="00F86595"/>
    <w:p w14:paraId="1581A0CE" w14:textId="77777777" w:rsidR="0013589F" w:rsidRPr="009B447F" w:rsidRDefault="0013589F" w:rsidP="0013589F">
      <w:pPr>
        <w:pStyle w:val="Heading2"/>
        <w:tabs>
          <w:tab w:val="clear" w:pos="1134"/>
          <w:tab w:val="clear" w:pos="2694"/>
          <w:tab w:val="clear" w:pos="2977"/>
        </w:tabs>
        <w:ind w:left="709" w:hanging="709"/>
      </w:pPr>
      <w:r>
        <w:tab/>
      </w:r>
      <w:bookmarkStart w:id="32" w:name="_Toc416941190"/>
      <w:bookmarkStart w:id="33" w:name="_Toc97283159"/>
      <w:r w:rsidRPr="009B447F">
        <w:t>Ordering of Works</w:t>
      </w:r>
      <w:bookmarkEnd w:id="32"/>
      <w:bookmarkEnd w:id="33"/>
    </w:p>
    <w:p w14:paraId="2902ADF8" w14:textId="77777777" w:rsidR="0013589F" w:rsidRPr="009B447F" w:rsidRDefault="0013589F" w:rsidP="0013589F">
      <w:pPr>
        <w:ind w:left="709" w:hanging="709"/>
        <w:rPr>
          <w:rFonts w:cs="Arial"/>
        </w:rPr>
      </w:pPr>
    </w:p>
    <w:p w14:paraId="66D8C03C" w14:textId="77777777" w:rsidR="0013589F" w:rsidRDefault="0013589F" w:rsidP="0013589F">
      <w:pPr>
        <w:pStyle w:val="BodyText"/>
        <w:ind w:left="709" w:right="26"/>
        <w:rPr>
          <w:rFonts w:cs="Arial"/>
          <w:bCs/>
        </w:rPr>
      </w:pPr>
      <w:r w:rsidRPr="00741D3F">
        <w:rPr>
          <w:rFonts w:cs="Arial"/>
          <w:bCs/>
        </w:rPr>
        <w:t>The Works to be carried out will be set out on an Order generated through the Client’s computer system</w:t>
      </w:r>
      <w:r w:rsidR="009E7EE5">
        <w:rPr>
          <w:rFonts w:cs="Arial"/>
          <w:bCs/>
        </w:rPr>
        <w:t xml:space="preserve"> and issued by the Client prior to the commencement of works to be carried out.</w:t>
      </w:r>
      <w:r w:rsidRPr="00741D3F">
        <w:rPr>
          <w:rFonts w:cs="Arial"/>
          <w:bCs/>
        </w:rPr>
        <w:t xml:space="preserve"> All Orders will be transmitted to the Contractor electronically (or in some cases given by telephone in the case of emergencies).  </w:t>
      </w:r>
    </w:p>
    <w:p w14:paraId="2453A008" w14:textId="77777777" w:rsidR="00C33148" w:rsidRDefault="00C33148" w:rsidP="0013589F">
      <w:pPr>
        <w:pStyle w:val="BodyText"/>
        <w:ind w:left="709" w:right="26"/>
        <w:rPr>
          <w:rFonts w:cs="Arial"/>
          <w:bCs/>
        </w:rPr>
      </w:pPr>
    </w:p>
    <w:p w14:paraId="372F0B67" w14:textId="77777777" w:rsidR="00C33148" w:rsidRPr="00741D3F" w:rsidRDefault="00C33148" w:rsidP="0013589F">
      <w:pPr>
        <w:pStyle w:val="BodyText"/>
        <w:ind w:left="709" w:right="26"/>
        <w:rPr>
          <w:rFonts w:cs="Arial"/>
          <w:bCs/>
        </w:rPr>
      </w:pPr>
    </w:p>
    <w:p w14:paraId="22D5469C" w14:textId="77777777" w:rsidR="0013589F" w:rsidRPr="00741D3F" w:rsidRDefault="0013589F" w:rsidP="0013589F">
      <w:pPr>
        <w:pStyle w:val="Heading2"/>
        <w:tabs>
          <w:tab w:val="clear" w:pos="1134"/>
          <w:tab w:val="clear" w:pos="2694"/>
          <w:tab w:val="clear" w:pos="2977"/>
        </w:tabs>
        <w:ind w:left="709" w:hanging="709"/>
      </w:pPr>
      <w:bookmarkStart w:id="34" w:name="_Toc416941191"/>
      <w:bookmarkStart w:id="35" w:name="_Toc97283160"/>
      <w:r w:rsidRPr="00741D3F">
        <w:t>Timescales for completion</w:t>
      </w:r>
      <w:bookmarkEnd w:id="34"/>
      <w:bookmarkEnd w:id="35"/>
    </w:p>
    <w:p w14:paraId="6B02A07E" w14:textId="77777777" w:rsidR="0013589F" w:rsidRDefault="0013589F" w:rsidP="0013589F">
      <w:pPr>
        <w:pStyle w:val="BodyText"/>
        <w:ind w:left="709" w:right="26" w:hanging="709"/>
        <w:rPr>
          <w:rFonts w:cs="Arial"/>
          <w:b/>
          <w:bCs/>
        </w:rPr>
      </w:pPr>
    </w:p>
    <w:p w14:paraId="5ED3E919" w14:textId="54BC321F" w:rsidR="0013589F" w:rsidRDefault="0013589F" w:rsidP="0013589F">
      <w:pPr>
        <w:pStyle w:val="BodyText"/>
        <w:ind w:left="709" w:right="26" w:hanging="709"/>
        <w:rPr>
          <w:rFonts w:cs="Arial"/>
        </w:rPr>
      </w:pPr>
      <w:r w:rsidRPr="00BA4AB8">
        <w:rPr>
          <w:rFonts w:cs="Arial"/>
          <w:b/>
          <w:bCs/>
        </w:rPr>
        <w:tab/>
      </w:r>
      <w:r w:rsidRPr="00A62624">
        <w:rPr>
          <w:rFonts w:cs="Arial"/>
        </w:rPr>
        <w:tab/>
        <w:t xml:space="preserve">Upon the issue of an Order, the Contractor </w:t>
      </w:r>
      <w:r w:rsidRPr="00CF4556">
        <w:rPr>
          <w:rFonts w:cs="Arial"/>
        </w:rPr>
        <w:t xml:space="preserve">shall </w:t>
      </w:r>
      <w:r>
        <w:rPr>
          <w:rFonts w:cs="Arial"/>
        </w:rPr>
        <w:t xml:space="preserve">(unless it notifies the Client of an objection in accordance with the terms and conditions of the Contract) </w:t>
      </w:r>
      <w:r w:rsidRPr="00CF4556">
        <w:rPr>
          <w:rFonts w:cs="Arial"/>
        </w:rPr>
        <w:t xml:space="preserve">commence and complete </w:t>
      </w:r>
      <w:r w:rsidRPr="00F26284">
        <w:rPr>
          <w:rFonts w:cs="Arial"/>
        </w:rPr>
        <w:t xml:space="preserve">the Tasks in accordance with this Contract.  </w:t>
      </w:r>
      <w:r w:rsidRPr="00274FC5">
        <w:rPr>
          <w:rFonts w:cs="Arial"/>
        </w:rPr>
        <w:t xml:space="preserve">The Contractor </w:t>
      </w:r>
      <w:r w:rsidRPr="0051109A">
        <w:rPr>
          <w:rFonts w:cs="Arial"/>
        </w:rPr>
        <w:t>will be required to provide suff</w:t>
      </w:r>
      <w:r w:rsidRPr="00551FF0">
        <w:rPr>
          <w:rFonts w:cs="Arial"/>
        </w:rPr>
        <w:t xml:space="preserve">icient resources to </w:t>
      </w:r>
      <w:r w:rsidRPr="00A5738C">
        <w:rPr>
          <w:rFonts w:cs="Arial"/>
        </w:rPr>
        <w:t xml:space="preserve">carry out and complete all Tasks </w:t>
      </w:r>
      <w:r>
        <w:rPr>
          <w:rFonts w:cs="Arial"/>
        </w:rPr>
        <w:t xml:space="preserve">within </w:t>
      </w:r>
      <w:r w:rsidRPr="00A5738C">
        <w:rPr>
          <w:rFonts w:cs="Arial"/>
        </w:rPr>
        <w:t xml:space="preserve">their respective Task Dates and Task Times.  The </w:t>
      </w:r>
      <w:r w:rsidRPr="00EF11A4">
        <w:rPr>
          <w:rFonts w:cs="Arial"/>
          <w:color w:val="000000"/>
        </w:rPr>
        <w:t>Client Representative</w:t>
      </w:r>
      <w:r w:rsidRPr="00EF11A4">
        <w:rPr>
          <w:rFonts w:cs="Arial"/>
        </w:rPr>
        <w:t xml:space="preserve"> will indicate </w:t>
      </w:r>
      <w:r w:rsidRPr="008F2B5A">
        <w:rPr>
          <w:rFonts w:cs="Arial"/>
        </w:rPr>
        <w:t xml:space="preserve">(by means of a priority </w:t>
      </w:r>
      <w:r>
        <w:rPr>
          <w:rFonts w:cs="Arial"/>
        </w:rPr>
        <w:t>designation</w:t>
      </w:r>
      <w:r w:rsidRPr="008F2B5A">
        <w:rPr>
          <w:rFonts w:cs="Arial"/>
        </w:rPr>
        <w:t xml:space="preserve"> on </w:t>
      </w:r>
      <w:r w:rsidRPr="003A40AD">
        <w:rPr>
          <w:rFonts w:cs="Arial"/>
        </w:rPr>
        <w:t>each Order</w:t>
      </w:r>
      <w:r w:rsidRPr="00DA5A1B">
        <w:rPr>
          <w:rFonts w:cs="Arial"/>
        </w:rPr>
        <w:t xml:space="preserve">) </w:t>
      </w:r>
      <w:r w:rsidRPr="002E6494">
        <w:rPr>
          <w:rFonts w:cs="Arial"/>
        </w:rPr>
        <w:t xml:space="preserve">the timescale within which </w:t>
      </w:r>
      <w:r>
        <w:rPr>
          <w:rFonts w:cs="Arial"/>
        </w:rPr>
        <w:t xml:space="preserve">each </w:t>
      </w:r>
      <w:r w:rsidRPr="002E6494">
        <w:rPr>
          <w:rFonts w:cs="Arial"/>
        </w:rPr>
        <w:t>Task</w:t>
      </w:r>
      <w:r w:rsidRPr="0033001D">
        <w:rPr>
          <w:rFonts w:cs="Arial"/>
        </w:rPr>
        <w:t xml:space="preserve"> </w:t>
      </w:r>
      <w:r>
        <w:rPr>
          <w:rFonts w:cs="Arial"/>
        </w:rPr>
        <w:t xml:space="preserve">or Order </w:t>
      </w:r>
      <w:r w:rsidRPr="0033001D">
        <w:rPr>
          <w:rFonts w:cs="Arial"/>
        </w:rPr>
        <w:t xml:space="preserve">must be </w:t>
      </w:r>
      <w:r w:rsidRPr="004362E6">
        <w:rPr>
          <w:rFonts w:cs="Arial"/>
        </w:rPr>
        <w:t>completed.  The timescales will be fixed in accordance with the following table:</w:t>
      </w:r>
    </w:p>
    <w:p w14:paraId="52DBAB1F" w14:textId="77777777" w:rsidR="00D43195" w:rsidRDefault="00D43195" w:rsidP="0013589F">
      <w:pPr>
        <w:pStyle w:val="BodyText"/>
        <w:ind w:left="709" w:right="26" w:hanging="709"/>
        <w:rPr>
          <w:rFonts w:cs="Arial"/>
        </w:rPr>
      </w:pPr>
    </w:p>
    <w:p w14:paraId="02A25082" w14:textId="77777777" w:rsidR="0013589F" w:rsidRDefault="0013589F" w:rsidP="0013589F">
      <w:pPr>
        <w:pStyle w:val="BodyText"/>
        <w:ind w:left="709" w:right="26" w:hanging="709"/>
        <w:rPr>
          <w:rFonts w:cs="Arial"/>
        </w:rPr>
      </w:pPr>
    </w:p>
    <w:tbl>
      <w:tblPr>
        <w:tblW w:w="863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7"/>
        <w:gridCol w:w="4576"/>
      </w:tblGrid>
      <w:tr w:rsidR="0013589F" w:rsidRPr="00640E2F" w14:paraId="5075EC2D" w14:textId="77777777" w:rsidTr="00D43195">
        <w:trPr>
          <w:trHeight w:val="618"/>
        </w:trPr>
        <w:tc>
          <w:tcPr>
            <w:tcW w:w="4057" w:type="dxa"/>
          </w:tcPr>
          <w:p w14:paraId="27F73856" w14:textId="77777777" w:rsidR="0013589F" w:rsidRPr="008D32F1" w:rsidRDefault="0013589F" w:rsidP="00837C42">
            <w:pPr>
              <w:pStyle w:val="BodyText"/>
              <w:ind w:left="709" w:right="26" w:hanging="709"/>
              <w:rPr>
                <w:rFonts w:cs="Arial"/>
                <w:b/>
              </w:rPr>
            </w:pPr>
            <w:r w:rsidRPr="008D32F1">
              <w:rPr>
                <w:rFonts w:cs="Arial"/>
                <w:b/>
              </w:rPr>
              <w:t>Priority</w:t>
            </w:r>
            <w:r>
              <w:rPr>
                <w:rFonts w:cs="Arial"/>
                <w:b/>
              </w:rPr>
              <w:t>:</w:t>
            </w:r>
          </w:p>
        </w:tc>
        <w:tc>
          <w:tcPr>
            <w:tcW w:w="4576" w:type="dxa"/>
          </w:tcPr>
          <w:p w14:paraId="5238FC0F" w14:textId="77777777" w:rsidR="0013589F" w:rsidRPr="008D32F1" w:rsidRDefault="0013589F" w:rsidP="00837C42">
            <w:pPr>
              <w:pStyle w:val="BodyText"/>
              <w:ind w:left="709" w:right="26" w:hanging="709"/>
              <w:rPr>
                <w:rFonts w:cs="Arial"/>
                <w:b/>
              </w:rPr>
            </w:pPr>
            <w:r w:rsidRPr="008D32F1">
              <w:rPr>
                <w:rFonts w:cs="Arial"/>
                <w:b/>
              </w:rPr>
              <w:t>Time</w:t>
            </w:r>
            <w:r>
              <w:rPr>
                <w:rFonts w:cs="Arial"/>
                <w:b/>
              </w:rPr>
              <w:t>s</w:t>
            </w:r>
            <w:r w:rsidRPr="008D32F1">
              <w:rPr>
                <w:rFonts w:cs="Arial"/>
                <w:b/>
              </w:rPr>
              <w:t xml:space="preserve">cale for </w:t>
            </w:r>
            <w:r>
              <w:rPr>
                <w:rFonts w:cs="Arial"/>
                <w:b/>
              </w:rPr>
              <w:t>c</w:t>
            </w:r>
            <w:r w:rsidRPr="008D32F1">
              <w:rPr>
                <w:rFonts w:cs="Arial"/>
                <w:b/>
              </w:rPr>
              <w:t>ompletion of Orde</w:t>
            </w:r>
            <w:r>
              <w:rPr>
                <w:rFonts w:cs="Arial"/>
                <w:b/>
              </w:rPr>
              <w:t>r:</w:t>
            </w:r>
          </w:p>
          <w:p w14:paraId="6F2A9A7F" w14:textId="77777777" w:rsidR="0013589F" w:rsidRPr="008D32F1" w:rsidRDefault="0013589F" w:rsidP="00837C42">
            <w:pPr>
              <w:pStyle w:val="BodyText"/>
              <w:ind w:left="709" w:right="26" w:hanging="709"/>
              <w:rPr>
                <w:rFonts w:cs="Arial"/>
                <w:b/>
              </w:rPr>
            </w:pPr>
          </w:p>
        </w:tc>
      </w:tr>
      <w:tr w:rsidR="009E7EE5" w:rsidRPr="00640E2F" w14:paraId="6AF9B4C1" w14:textId="77777777" w:rsidTr="00D43195">
        <w:trPr>
          <w:trHeight w:val="625"/>
        </w:trPr>
        <w:tc>
          <w:tcPr>
            <w:tcW w:w="4057" w:type="dxa"/>
          </w:tcPr>
          <w:p w14:paraId="56F265DE" w14:textId="59CB227B" w:rsidR="009E7EE5" w:rsidRPr="00B643C2" w:rsidRDefault="009E7EE5" w:rsidP="009E7EE5">
            <w:pPr>
              <w:pStyle w:val="BodyText"/>
              <w:ind w:left="709" w:right="26" w:hanging="709"/>
              <w:rPr>
                <w:rFonts w:cs="Arial"/>
              </w:rPr>
            </w:pPr>
            <w:r w:rsidRPr="00B643C2">
              <w:rPr>
                <w:rFonts w:cs="Arial"/>
              </w:rPr>
              <w:t xml:space="preserve">“Emergency” </w:t>
            </w:r>
          </w:p>
        </w:tc>
        <w:tc>
          <w:tcPr>
            <w:tcW w:w="4576" w:type="dxa"/>
          </w:tcPr>
          <w:p w14:paraId="2C3AE897" w14:textId="77777777" w:rsidR="009E7EE5" w:rsidRPr="00B643C2" w:rsidRDefault="00DF6958" w:rsidP="00B643C2">
            <w:pPr>
              <w:pStyle w:val="BodyText"/>
              <w:ind w:left="16" w:right="26" w:hanging="16"/>
              <w:jc w:val="left"/>
              <w:rPr>
                <w:rFonts w:cs="Arial"/>
              </w:rPr>
            </w:pPr>
            <w:r w:rsidRPr="009E426F">
              <w:rPr>
                <w:rFonts w:ascii="Calibri" w:eastAsia="Calibri" w:hAnsi="Calibri" w:cs="Calibri"/>
                <w:color w:val="000000"/>
              </w:rPr>
              <w:t>Attend within two (2) hours. Fix/repair within 24 hours from time of order</w:t>
            </w:r>
          </w:p>
        </w:tc>
      </w:tr>
      <w:tr w:rsidR="009E7EE5" w:rsidRPr="00DF6958" w14:paraId="786CD35C" w14:textId="77777777" w:rsidTr="00D43195">
        <w:trPr>
          <w:trHeight w:val="945"/>
        </w:trPr>
        <w:tc>
          <w:tcPr>
            <w:tcW w:w="4057" w:type="dxa"/>
          </w:tcPr>
          <w:p w14:paraId="08985065" w14:textId="0F92F0E8" w:rsidR="009E7EE5" w:rsidRPr="00B643C2" w:rsidRDefault="00715D05" w:rsidP="00837C42">
            <w:pPr>
              <w:pStyle w:val="BodyText"/>
              <w:ind w:left="709" w:right="26" w:hanging="709"/>
              <w:rPr>
                <w:rFonts w:cs="Arial"/>
              </w:rPr>
            </w:pPr>
            <w:r>
              <w:rPr>
                <w:rFonts w:cs="Arial"/>
              </w:rPr>
              <w:t>“</w:t>
            </w:r>
            <w:r w:rsidR="00B643C2" w:rsidRPr="00B643C2">
              <w:rPr>
                <w:rFonts w:cs="Arial"/>
              </w:rPr>
              <w:t>Urgent”</w:t>
            </w:r>
          </w:p>
        </w:tc>
        <w:tc>
          <w:tcPr>
            <w:tcW w:w="4576" w:type="dxa"/>
          </w:tcPr>
          <w:p w14:paraId="5650E4F8" w14:textId="1C5401C4" w:rsidR="009E7EE5" w:rsidRPr="00B643C2" w:rsidRDefault="009E426F" w:rsidP="009E426F">
            <w:pPr>
              <w:pStyle w:val="BodyText"/>
              <w:ind w:left="16" w:right="26" w:hanging="16"/>
              <w:jc w:val="left"/>
              <w:rPr>
                <w:rFonts w:cs="Arial"/>
              </w:rPr>
            </w:pPr>
            <w:r>
              <w:rPr>
                <w:rFonts w:ascii="Calibri" w:eastAsia="Calibri" w:hAnsi="Calibri" w:cs="Calibri"/>
                <w:color w:val="000000"/>
              </w:rPr>
              <w:t>A</w:t>
            </w:r>
            <w:r w:rsidR="00B643C2" w:rsidRPr="00B643C2">
              <w:rPr>
                <w:rFonts w:ascii="Calibri" w:eastAsia="Calibri" w:hAnsi="Calibri" w:cs="Calibri"/>
                <w:color w:val="000000"/>
              </w:rPr>
              <w:t>tten</w:t>
            </w:r>
            <w:r w:rsidR="00B643C2" w:rsidRPr="009E426F">
              <w:rPr>
                <w:rFonts w:ascii="Calibri" w:eastAsia="Calibri" w:hAnsi="Calibri" w:cs="Calibri"/>
                <w:color w:val="000000"/>
              </w:rPr>
              <w:t>d</w:t>
            </w:r>
            <w:r w:rsidR="00B643C2" w:rsidRPr="00B643C2">
              <w:rPr>
                <w:rFonts w:ascii="Calibri" w:eastAsia="Calibri" w:hAnsi="Calibri" w:cs="Calibri"/>
                <w:color w:val="000000"/>
              </w:rPr>
              <w:t>ance</w:t>
            </w:r>
            <w:r w:rsidR="00B643C2" w:rsidRPr="009E426F">
              <w:rPr>
                <w:rFonts w:ascii="Calibri" w:eastAsia="Calibri" w:hAnsi="Calibri" w:cs="Calibri"/>
                <w:color w:val="000000"/>
              </w:rPr>
              <w:t xml:space="preserve"> wi</w:t>
            </w:r>
            <w:r w:rsidR="00B643C2" w:rsidRPr="00B643C2">
              <w:rPr>
                <w:rFonts w:ascii="Calibri" w:eastAsia="Calibri" w:hAnsi="Calibri" w:cs="Calibri"/>
                <w:color w:val="000000"/>
              </w:rPr>
              <w:t>t</w:t>
            </w:r>
            <w:r w:rsidR="00B643C2" w:rsidRPr="009E426F">
              <w:rPr>
                <w:rFonts w:ascii="Calibri" w:eastAsia="Calibri" w:hAnsi="Calibri" w:cs="Calibri"/>
                <w:color w:val="000000"/>
              </w:rPr>
              <w:t>hi</w:t>
            </w:r>
            <w:r w:rsidR="00B643C2" w:rsidRPr="00B643C2">
              <w:rPr>
                <w:rFonts w:ascii="Calibri" w:eastAsia="Calibri" w:hAnsi="Calibri" w:cs="Calibri"/>
                <w:color w:val="000000"/>
              </w:rPr>
              <w:t>n</w:t>
            </w:r>
            <w:r w:rsidR="00B643C2" w:rsidRPr="009E426F">
              <w:rPr>
                <w:rFonts w:ascii="Calibri" w:eastAsia="Calibri" w:hAnsi="Calibri" w:cs="Calibri"/>
                <w:color w:val="000000"/>
              </w:rPr>
              <w:t xml:space="preserve"> </w:t>
            </w:r>
            <w:r w:rsidR="00B643C2" w:rsidRPr="00B643C2">
              <w:rPr>
                <w:rFonts w:ascii="Calibri" w:eastAsia="Calibri" w:hAnsi="Calibri" w:cs="Calibri"/>
                <w:color w:val="000000"/>
              </w:rPr>
              <w:t>4 h</w:t>
            </w:r>
            <w:r w:rsidR="00B643C2" w:rsidRPr="009E426F">
              <w:rPr>
                <w:rFonts w:ascii="Calibri" w:eastAsia="Calibri" w:hAnsi="Calibri" w:cs="Calibri"/>
                <w:color w:val="000000"/>
              </w:rPr>
              <w:t>o</w:t>
            </w:r>
            <w:r w:rsidR="00B643C2" w:rsidRPr="00B643C2">
              <w:rPr>
                <w:rFonts w:ascii="Calibri" w:eastAsia="Calibri" w:hAnsi="Calibri" w:cs="Calibri"/>
                <w:color w:val="000000"/>
              </w:rPr>
              <w:t>urs</w:t>
            </w:r>
            <w:r w:rsidR="00B643C2" w:rsidRPr="009E426F">
              <w:rPr>
                <w:rFonts w:ascii="Calibri" w:eastAsia="Calibri" w:hAnsi="Calibri" w:cs="Calibri"/>
                <w:color w:val="000000"/>
              </w:rPr>
              <w:t xml:space="preserve"> </w:t>
            </w:r>
            <w:r w:rsidR="00B643C2" w:rsidRPr="00B643C2">
              <w:rPr>
                <w:rFonts w:ascii="Calibri" w:eastAsia="Calibri" w:hAnsi="Calibri" w:cs="Calibri"/>
                <w:color w:val="000000"/>
              </w:rPr>
              <w:t>and</w:t>
            </w:r>
            <w:r w:rsidR="00B643C2" w:rsidRPr="009E426F">
              <w:rPr>
                <w:rFonts w:ascii="Calibri" w:eastAsia="Calibri" w:hAnsi="Calibri" w:cs="Calibri"/>
                <w:color w:val="000000"/>
              </w:rPr>
              <w:t xml:space="preserve"> c</w:t>
            </w:r>
            <w:r w:rsidR="00B643C2" w:rsidRPr="00B643C2">
              <w:rPr>
                <w:rFonts w:ascii="Calibri" w:eastAsia="Calibri" w:hAnsi="Calibri" w:cs="Calibri"/>
                <w:color w:val="000000"/>
              </w:rPr>
              <w:t>o</w:t>
            </w:r>
            <w:r w:rsidR="00B643C2" w:rsidRPr="009E426F">
              <w:rPr>
                <w:rFonts w:ascii="Calibri" w:eastAsia="Calibri" w:hAnsi="Calibri" w:cs="Calibri"/>
                <w:color w:val="000000"/>
              </w:rPr>
              <w:t>m</w:t>
            </w:r>
            <w:r w:rsidR="00B643C2" w:rsidRPr="00B643C2">
              <w:rPr>
                <w:rFonts w:ascii="Calibri" w:eastAsia="Calibri" w:hAnsi="Calibri" w:cs="Calibri"/>
                <w:color w:val="000000"/>
              </w:rPr>
              <w:t>p</w:t>
            </w:r>
            <w:r w:rsidR="00B643C2" w:rsidRPr="009E426F">
              <w:rPr>
                <w:rFonts w:ascii="Calibri" w:eastAsia="Calibri" w:hAnsi="Calibri" w:cs="Calibri"/>
                <w:color w:val="000000"/>
              </w:rPr>
              <w:t>l</w:t>
            </w:r>
            <w:r w:rsidR="00B643C2" w:rsidRPr="00B643C2">
              <w:rPr>
                <w:rFonts w:ascii="Calibri" w:eastAsia="Calibri" w:hAnsi="Calibri" w:cs="Calibri"/>
                <w:color w:val="000000"/>
              </w:rPr>
              <w:t>et</w:t>
            </w:r>
            <w:r w:rsidR="00B643C2" w:rsidRPr="009E426F">
              <w:rPr>
                <w:rFonts w:ascii="Calibri" w:eastAsia="Calibri" w:hAnsi="Calibri" w:cs="Calibri"/>
                <w:color w:val="000000"/>
              </w:rPr>
              <w:t>i</w:t>
            </w:r>
            <w:r w:rsidR="00B643C2" w:rsidRPr="00B643C2">
              <w:rPr>
                <w:rFonts w:ascii="Calibri" w:eastAsia="Calibri" w:hAnsi="Calibri" w:cs="Calibri"/>
                <w:color w:val="000000"/>
              </w:rPr>
              <w:t>on</w:t>
            </w:r>
            <w:r w:rsidR="00B643C2" w:rsidRPr="009E426F">
              <w:rPr>
                <w:rFonts w:ascii="Calibri" w:eastAsia="Calibri" w:hAnsi="Calibri" w:cs="Calibri"/>
                <w:color w:val="000000"/>
              </w:rPr>
              <w:t xml:space="preserve"> Fix/repair within 24 hours from time of order</w:t>
            </w:r>
          </w:p>
        </w:tc>
      </w:tr>
      <w:tr w:rsidR="00DF6958" w:rsidRPr="00DF6958" w14:paraId="1DD0EEC6" w14:textId="77777777" w:rsidTr="00D43195">
        <w:trPr>
          <w:trHeight w:val="343"/>
        </w:trPr>
        <w:tc>
          <w:tcPr>
            <w:tcW w:w="4057" w:type="dxa"/>
          </w:tcPr>
          <w:p w14:paraId="01F56564" w14:textId="348B4588" w:rsidR="00DF6958" w:rsidRPr="00DF6958" w:rsidRDefault="009E426F" w:rsidP="00837C42">
            <w:pPr>
              <w:pStyle w:val="BodyText"/>
              <w:ind w:left="709" w:right="26" w:hanging="709"/>
              <w:rPr>
                <w:rFonts w:cs="Arial"/>
              </w:rPr>
            </w:pPr>
            <w:r>
              <w:rPr>
                <w:rFonts w:ascii="Calibri" w:eastAsia="Calibri" w:hAnsi="Calibri" w:cs="Calibri"/>
                <w:color w:val="000000"/>
                <w:w w:val="101"/>
              </w:rPr>
              <w:t>W</w:t>
            </w:r>
            <w:r w:rsidR="00B643C2">
              <w:rPr>
                <w:rFonts w:ascii="Calibri" w:eastAsia="Calibri" w:hAnsi="Calibri" w:cs="Calibri"/>
                <w:color w:val="000000"/>
                <w:w w:val="101"/>
              </w:rPr>
              <w:t>i</w:t>
            </w:r>
            <w:r w:rsidR="00B643C2">
              <w:rPr>
                <w:rFonts w:ascii="Calibri" w:eastAsia="Calibri" w:hAnsi="Calibri" w:cs="Calibri"/>
                <w:color w:val="000000"/>
              </w:rPr>
              <w:t>th</w:t>
            </w:r>
            <w:r w:rsidR="00B643C2">
              <w:rPr>
                <w:rFonts w:ascii="Calibri" w:eastAsia="Calibri" w:hAnsi="Calibri" w:cs="Calibri"/>
                <w:color w:val="000000"/>
                <w:w w:val="101"/>
              </w:rPr>
              <w:t>i</w:t>
            </w:r>
            <w:r w:rsidR="00B643C2">
              <w:rPr>
                <w:rFonts w:ascii="Calibri" w:eastAsia="Calibri" w:hAnsi="Calibri" w:cs="Calibri"/>
                <w:color w:val="000000"/>
              </w:rPr>
              <w:t>n</w:t>
            </w:r>
            <w:r w:rsidR="00B643C2">
              <w:rPr>
                <w:rFonts w:ascii="Calibri" w:eastAsia="Calibri" w:hAnsi="Calibri" w:cs="Calibri"/>
                <w:color w:val="000000"/>
                <w:spacing w:val="-2"/>
              </w:rPr>
              <w:t xml:space="preserve"> </w:t>
            </w:r>
            <w:r w:rsidR="00B643C2">
              <w:rPr>
                <w:rFonts w:ascii="Calibri" w:eastAsia="Calibri" w:hAnsi="Calibri" w:cs="Calibri"/>
                <w:color w:val="000000"/>
              </w:rPr>
              <w:t>48</w:t>
            </w:r>
            <w:r w:rsidR="00B643C2">
              <w:rPr>
                <w:rFonts w:ascii="Calibri" w:eastAsia="Calibri" w:hAnsi="Calibri" w:cs="Calibri"/>
                <w:color w:val="000000"/>
                <w:spacing w:val="-1"/>
              </w:rPr>
              <w:t xml:space="preserve"> </w:t>
            </w:r>
            <w:r w:rsidR="00B643C2">
              <w:rPr>
                <w:rFonts w:ascii="Calibri" w:eastAsia="Calibri" w:hAnsi="Calibri" w:cs="Calibri"/>
                <w:color w:val="000000"/>
              </w:rPr>
              <w:t xml:space="preserve">hours </w:t>
            </w:r>
          </w:p>
        </w:tc>
        <w:tc>
          <w:tcPr>
            <w:tcW w:w="4576" w:type="dxa"/>
          </w:tcPr>
          <w:p w14:paraId="3E3F4F45" w14:textId="07DD54AA" w:rsidR="00DF6958" w:rsidRPr="00DF6958" w:rsidRDefault="00B643C2" w:rsidP="00B643C2">
            <w:pPr>
              <w:pStyle w:val="BodyText"/>
              <w:ind w:left="709" w:right="26" w:hanging="709"/>
              <w:jc w:val="left"/>
              <w:rPr>
                <w:rFonts w:cs="Arial"/>
              </w:rPr>
            </w:pPr>
            <w:r>
              <w:rPr>
                <w:rFonts w:ascii="Calibri" w:eastAsia="Calibri" w:hAnsi="Calibri" w:cs="Calibri"/>
                <w:color w:val="000000"/>
              </w:rPr>
              <w:t>Ur</w:t>
            </w:r>
            <w:r>
              <w:rPr>
                <w:rFonts w:ascii="Calibri" w:eastAsia="Calibri" w:hAnsi="Calibri" w:cs="Calibri"/>
                <w:color w:val="000000"/>
                <w:spacing w:val="-1"/>
              </w:rPr>
              <w:t>g</w:t>
            </w:r>
            <w:r>
              <w:rPr>
                <w:rFonts w:ascii="Calibri" w:eastAsia="Calibri" w:hAnsi="Calibri" w:cs="Calibri"/>
                <w:color w:val="000000"/>
              </w:rPr>
              <w:t>ent – C</w:t>
            </w:r>
            <w:r>
              <w:rPr>
                <w:rFonts w:ascii="Calibri" w:eastAsia="Calibri" w:hAnsi="Calibri" w:cs="Calibri"/>
                <w:color w:val="000000"/>
                <w:spacing w:val="-2"/>
              </w:rPr>
              <w:t>o</w:t>
            </w:r>
            <w:r>
              <w:rPr>
                <w:rFonts w:ascii="Calibri" w:eastAsia="Calibri" w:hAnsi="Calibri" w:cs="Calibri"/>
                <w:color w:val="000000"/>
              </w:rPr>
              <w:t>mp</w:t>
            </w:r>
            <w:r>
              <w:rPr>
                <w:rFonts w:ascii="Calibri" w:eastAsia="Calibri" w:hAnsi="Calibri" w:cs="Calibri"/>
                <w:color w:val="000000"/>
                <w:w w:val="101"/>
              </w:rPr>
              <w:t>l</w:t>
            </w:r>
            <w:r>
              <w:rPr>
                <w:rFonts w:ascii="Calibri" w:eastAsia="Calibri" w:hAnsi="Calibri" w:cs="Calibri"/>
                <w:color w:val="000000"/>
              </w:rPr>
              <w:t>et</w:t>
            </w:r>
            <w:r>
              <w:rPr>
                <w:rFonts w:ascii="Calibri" w:eastAsia="Calibri" w:hAnsi="Calibri" w:cs="Calibri"/>
                <w:color w:val="000000"/>
                <w:spacing w:val="-1"/>
                <w:w w:val="101"/>
              </w:rPr>
              <w:t>i</w:t>
            </w:r>
            <w:r>
              <w:rPr>
                <w:rFonts w:ascii="Calibri" w:eastAsia="Calibri" w:hAnsi="Calibri" w:cs="Calibri"/>
                <w:color w:val="000000"/>
              </w:rPr>
              <w:t>on</w:t>
            </w:r>
            <w:r>
              <w:rPr>
                <w:rFonts w:ascii="Calibri" w:eastAsia="Calibri" w:hAnsi="Calibri" w:cs="Calibri"/>
                <w:color w:val="000000"/>
                <w:spacing w:val="-2"/>
              </w:rPr>
              <w:t xml:space="preserve"> </w:t>
            </w:r>
            <w:r>
              <w:rPr>
                <w:rFonts w:ascii="Calibri" w:eastAsia="Calibri" w:hAnsi="Calibri" w:cs="Calibri"/>
                <w:color w:val="000000"/>
              </w:rPr>
              <w:t>w</w:t>
            </w:r>
            <w:r>
              <w:rPr>
                <w:rFonts w:ascii="Calibri" w:eastAsia="Calibri" w:hAnsi="Calibri" w:cs="Calibri"/>
                <w:color w:val="000000"/>
                <w:w w:val="101"/>
              </w:rPr>
              <w:t>i</w:t>
            </w:r>
            <w:r>
              <w:rPr>
                <w:rFonts w:ascii="Calibri" w:eastAsia="Calibri" w:hAnsi="Calibri" w:cs="Calibri"/>
                <w:color w:val="000000"/>
              </w:rPr>
              <w:t>th</w:t>
            </w:r>
            <w:r>
              <w:rPr>
                <w:rFonts w:ascii="Calibri" w:eastAsia="Calibri" w:hAnsi="Calibri" w:cs="Calibri"/>
                <w:color w:val="000000"/>
                <w:spacing w:val="-3"/>
                <w:w w:val="101"/>
              </w:rPr>
              <w:t>i</w:t>
            </w:r>
            <w:r>
              <w:rPr>
                <w:rFonts w:ascii="Calibri" w:eastAsia="Calibri" w:hAnsi="Calibri" w:cs="Calibri"/>
                <w:color w:val="000000"/>
              </w:rPr>
              <w:t xml:space="preserve">n </w:t>
            </w:r>
            <w:r>
              <w:rPr>
                <w:rFonts w:ascii="Calibri" w:eastAsia="Calibri" w:hAnsi="Calibri" w:cs="Calibri"/>
                <w:color w:val="000000"/>
                <w:spacing w:val="1"/>
              </w:rPr>
              <w:t>4</w:t>
            </w:r>
            <w:r>
              <w:rPr>
                <w:rFonts w:ascii="Calibri" w:eastAsia="Calibri" w:hAnsi="Calibri" w:cs="Calibri"/>
                <w:color w:val="000000"/>
              </w:rPr>
              <w:t>8</w:t>
            </w:r>
            <w:r>
              <w:rPr>
                <w:rFonts w:ascii="Calibri" w:eastAsia="Calibri" w:hAnsi="Calibri" w:cs="Calibri"/>
                <w:color w:val="000000"/>
                <w:spacing w:val="1"/>
              </w:rPr>
              <w:t xml:space="preserve"> </w:t>
            </w:r>
            <w:r>
              <w:rPr>
                <w:rFonts w:ascii="Calibri" w:eastAsia="Calibri" w:hAnsi="Calibri" w:cs="Calibri"/>
                <w:color w:val="000000"/>
                <w:spacing w:val="-2"/>
              </w:rPr>
              <w:t>h</w:t>
            </w:r>
            <w:r>
              <w:rPr>
                <w:rFonts w:ascii="Calibri" w:eastAsia="Calibri" w:hAnsi="Calibri" w:cs="Calibri"/>
                <w:color w:val="000000"/>
              </w:rPr>
              <w:t>ours</w:t>
            </w:r>
          </w:p>
        </w:tc>
      </w:tr>
      <w:tr w:rsidR="00DF6958" w:rsidRPr="00DF6958" w14:paraId="7231590A" w14:textId="77777777" w:rsidTr="00D43195">
        <w:trPr>
          <w:trHeight w:val="1258"/>
        </w:trPr>
        <w:tc>
          <w:tcPr>
            <w:tcW w:w="4057" w:type="dxa"/>
          </w:tcPr>
          <w:p w14:paraId="7364F133" w14:textId="1D4DCD59" w:rsidR="00DF6958" w:rsidRPr="00DF6958" w:rsidRDefault="00B643C2" w:rsidP="00DF6958">
            <w:pPr>
              <w:pStyle w:val="BodyText"/>
              <w:ind w:left="709" w:right="26" w:hanging="709"/>
              <w:rPr>
                <w:rFonts w:cs="Arial"/>
              </w:rPr>
            </w:pP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ut</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e</w:t>
            </w:r>
            <w:r>
              <w:rPr>
                <w:rFonts w:ascii="Calibri" w:eastAsia="Calibri" w:hAnsi="Calibri" w:cs="Calibri"/>
                <w:color w:val="000000"/>
                <w:spacing w:val="-1"/>
              </w:rPr>
              <w:t xml:space="preserve"> 7 Days</w:t>
            </w:r>
          </w:p>
        </w:tc>
        <w:tc>
          <w:tcPr>
            <w:tcW w:w="4576" w:type="dxa"/>
          </w:tcPr>
          <w:p w14:paraId="0286387A" w14:textId="144EFA89" w:rsidR="00DF6958" w:rsidRPr="00DF6958" w:rsidRDefault="00B643C2" w:rsidP="009E426F">
            <w:pPr>
              <w:pStyle w:val="BodyText"/>
              <w:ind w:left="16" w:right="26" w:hanging="16"/>
              <w:jc w:val="left"/>
              <w:rPr>
                <w:rFonts w:cs="Arial"/>
              </w:rPr>
            </w:pPr>
            <w:r w:rsidRPr="009E426F">
              <w:rPr>
                <w:rFonts w:ascii="Calibri" w:eastAsia="Calibri" w:hAnsi="Calibri" w:cs="Calibri"/>
                <w:color w:val="000000"/>
              </w:rPr>
              <w:t>Co</w:t>
            </w:r>
            <w:r>
              <w:rPr>
                <w:rFonts w:ascii="Calibri" w:eastAsia="Calibri" w:hAnsi="Calibri" w:cs="Calibri"/>
                <w:color w:val="000000"/>
              </w:rPr>
              <w:t>mp</w:t>
            </w:r>
            <w:r w:rsidRPr="009E426F">
              <w:rPr>
                <w:rFonts w:ascii="Calibri" w:eastAsia="Calibri" w:hAnsi="Calibri" w:cs="Calibri"/>
                <w:color w:val="000000"/>
              </w:rPr>
              <w:t>l</w:t>
            </w:r>
            <w:r>
              <w:rPr>
                <w:rFonts w:ascii="Calibri" w:eastAsia="Calibri" w:hAnsi="Calibri" w:cs="Calibri"/>
                <w:color w:val="000000"/>
              </w:rPr>
              <w:t>et</w:t>
            </w:r>
            <w:r w:rsidRPr="009E426F">
              <w:rPr>
                <w:rFonts w:ascii="Calibri" w:eastAsia="Calibri" w:hAnsi="Calibri" w:cs="Calibri"/>
                <w:color w:val="000000"/>
              </w:rPr>
              <w:t>i</w:t>
            </w:r>
            <w:r>
              <w:rPr>
                <w:rFonts w:ascii="Calibri" w:eastAsia="Calibri" w:hAnsi="Calibri" w:cs="Calibri"/>
                <w:color w:val="000000"/>
              </w:rPr>
              <w:t>on w</w:t>
            </w:r>
            <w:r w:rsidRPr="009E426F">
              <w:rPr>
                <w:rFonts w:ascii="Calibri" w:eastAsia="Calibri" w:hAnsi="Calibri" w:cs="Calibri"/>
                <w:color w:val="000000"/>
              </w:rPr>
              <w:t>i</w:t>
            </w:r>
            <w:r>
              <w:rPr>
                <w:rFonts w:ascii="Calibri" w:eastAsia="Calibri" w:hAnsi="Calibri" w:cs="Calibri"/>
                <w:color w:val="000000"/>
              </w:rPr>
              <w:t>th</w:t>
            </w:r>
            <w:r w:rsidRPr="009E426F">
              <w:rPr>
                <w:rFonts w:ascii="Calibri" w:eastAsia="Calibri" w:hAnsi="Calibri" w:cs="Calibri"/>
                <w:color w:val="000000"/>
              </w:rPr>
              <w:t>i</w:t>
            </w:r>
            <w:r>
              <w:rPr>
                <w:rFonts w:ascii="Calibri" w:eastAsia="Calibri" w:hAnsi="Calibri" w:cs="Calibri"/>
                <w:color w:val="000000"/>
              </w:rPr>
              <w:t>n 7</w:t>
            </w:r>
            <w:r w:rsidRPr="009E426F">
              <w:rPr>
                <w:rFonts w:ascii="Calibri" w:eastAsia="Calibri" w:hAnsi="Calibri" w:cs="Calibri"/>
                <w:color w:val="000000"/>
              </w:rPr>
              <w:t xml:space="preserve"> w</w:t>
            </w:r>
            <w:r>
              <w:rPr>
                <w:rFonts w:ascii="Calibri" w:eastAsia="Calibri" w:hAnsi="Calibri" w:cs="Calibri"/>
                <w:color w:val="000000"/>
              </w:rPr>
              <w:t>ork</w:t>
            </w:r>
            <w:r w:rsidRPr="009E426F">
              <w:rPr>
                <w:rFonts w:ascii="Calibri" w:eastAsia="Calibri" w:hAnsi="Calibri" w:cs="Calibri"/>
                <w:color w:val="000000"/>
              </w:rPr>
              <w:t>i</w:t>
            </w:r>
            <w:r>
              <w:rPr>
                <w:rFonts w:ascii="Calibri" w:eastAsia="Calibri" w:hAnsi="Calibri" w:cs="Calibri"/>
                <w:color w:val="000000"/>
              </w:rPr>
              <w:t>ng d</w:t>
            </w:r>
            <w:r w:rsidRPr="009E426F">
              <w:rPr>
                <w:rFonts w:ascii="Calibri" w:eastAsia="Calibri" w:hAnsi="Calibri" w:cs="Calibri"/>
                <w:color w:val="000000"/>
              </w:rPr>
              <w:t>a</w:t>
            </w:r>
            <w:r>
              <w:rPr>
                <w:rFonts w:ascii="Calibri" w:eastAsia="Calibri" w:hAnsi="Calibri" w:cs="Calibri"/>
                <w:color w:val="000000"/>
              </w:rPr>
              <w:t>ys</w:t>
            </w:r>
            <w:r w:rsidRPr="009E426F">
              <w:rPr>
                <w:rFonts w:ascii="Calibri" w:eastAsia="Calibri" w:hAnsi="Calibri" w:cs="Calibri"/>
                <w:color w:val="000000"/>
              </w:rPr>
              <w:t xml:space="preserve"> These time scales are subject to change in accordance with service demands.</w:t>
            </w:r>
          </w:p>
        </w:tc>
      </w:tr>
    </w:tbl>
    <w:p w14:paraId="38710608" w14:textId="77777777" w:rsidR="00B643C2" w:rsidRDefault="00B643C2" w:rsidP="00F53E73">
      <w:pPr>
        <w:pStyle w:val="BodyText"/>
        <w:ind w:right="26"/>
        <w:rPr>
          <w:rFonts w:cs="Arial"/>
        </w:rPr>
      </w:pPr>
    </w:p>
    <w:p w14:paraId="1FECBC50" w14:textId="77777777" w:rsidR="00A472EF" w:rsidRDefault="00A472EF" w:rsidP="0013589F">
      <w:pPr>
        <w:pStyle w:val="BodyText"/>
        <w:ind w:left="709" w:right="26" w:hanging="709"/>
        <w:rPr>
          <w:rFonts w:cs="Arial"/>
        </w:rPr>
      </w:pPr>
    </w:p>
    <w:p w14:paraId="58011051" w14:textId="77777777" w:rsidR="0013589F" w:rsidRPr="00174A0A" w:rsidRDefault="0013589F" w:rsidP="00324992">
      <w:pPr>
        <w:pStyle w:val="BodyText"/>
        <w:ind w:left="709" w:right="26"/>
        <w:rPr>
          <w:rFonts w:cs="Arial"/>
        </w:rPr>
      </w:pPr>
      <w:r w:rsidRPr="00174A0A">
        <w:rPr>
          <w:rFonts w:cs="Arial"/>
        </w:rPr>
        <w:t>The response time operates from the issue of the Order by the Client whether verbal or written</w:t>
      </w:r>
      <w:r>
        <w:rPr>
          <w:rFonts w:cs="Arial"/>
        </w:rPr>
        <w:t>,</w:t>
      </w:r>
      <w:r w:rsidRPr="00174A0A">
        <w:rPr>
          <w:rFonts w:cs="Arial"/>
        </w:rPr>
        <w:t xml:space="preserve"> whichever is the earlier.  Orders may be issued at any time of the day or night.</w:t>
      </w:r>
    </w:p>
    <w:p w14:paraId="3BDBE9AA" w14:textId="77777777" w:rsidR="0013589F" w:rsidRPr="00174A0A" w:rsidRDefault="0013589F" w:rsidP="0013589F">
      <w:pPr>
        <w:pStyle w:val="BodyText"/>
        <w:ind w:left="709" w:right="26" w:hanging="709"/>
        <w:rPr>
          <w:rFonts w:cs="Arial"/>
        </w:rPr>
      </w:pPr>
    </w:p>
    <w:p w14:paraId="7E9FEA5B" w14:textId="77777777" w:rsidR="0013589F" w:rsidRPr="00174A0A" w:rsidRDefault="0013589F" w:rsidP="0013589F">
      <w:pPr>
        <w:pStyle w:val="BodyText"/>
        <w:ind w:left="709" w:right="26" w:hanging="709"/>
        <w:rPr>
          <w:rFonts w:cs="Arial"/>
        </w:rPr>
      </w:pPr>
      <w:r w:rsidRPr="00174A0A">
        <w:rPr>
          <w:rFonts w:cs="Arial"/>
        </w:rPr>
        <w:tab/>
        <w:t xml:space="preserve">In </w:t>
      </w:r>
      <w:r>
        <w:rPr>
          <w:rFonts w:cs="Arial"/>
        </w:rPr>
        <w:t xml:space="preserve">the </w:t>
      </w:r>
      <w:r w:rsidRPr="00174A0A">
        <w:rPr>
          <w:rFonts w:cs="Arial"/>
        </w:rPr>
        <w:t>case</w:t>
      </w:r>
      <w:r>
        <w:rPr>
          <w:rFonts w:cs="Arial"/>
        </w:rPr>
        <w:t xml:space="preserve"> of Orders designated </w:t>
      </w:r>
      <w:r w:rsidR="002C7F6F">
        <w:rPr>
          <w:rFonts w:cs="Arial"/>
        </w:rPr>
        <w:t>‘emergency’</w:t>
      </w:r>
      <w:r>
        <w:rPr>
          <w:rFonts w:cs="Arial"/>
        </w:rPr>
        <w:t>,</w:t>
      </w:r>
      <w:r w:rsidRPr="00174A0A">
        <w:rPr>
          <w:rFonts w:cs="Arial"/>
        </w:rPr>
        <w:t xml:space="preserve"> the Order may be given by telephone by the </w:t>
      </w:r>
      <w:r w:rsidRPr="00174A0A">
        <w:rPr>
          <w:rFonts w:cs="Arial"/>
          <w:color w:val="000000"/>
        </w:rPr>
        <w:t>Client Representative</w:t>
      </w:r>
      <w:r w:rsidRPr="00174A0A">
        <w:rPr>
          <w:rFonts w:cs="Arial"/>
        </w:rPr>
        <w:t xml:space="preserve"> or his duly authorised representative(s), and the Contractor shall</w:t>
      </w:r>
      <w:r>
        <w:rPr>
          <w:rFonts w:cs="Arial"/>
        </w:rPr>
        <w:t xml:space="preserve">, </w:t>
      </w:r>
      <w:r w:rsidRPr="00174A0A">
        <w:rPr>
          <w:rFonts w:cs="Arial"/>
        </w:rPr>
        <w:t>wherever possible</w:t>
      </w:r>
      <w:r>
        <w:rPr>
          <w:rFonts w:cs="Arial"/>
        </w:rPr>
        <w:t>, during the first attendance</w:t>
      </w:r>
      <w:r w:rsidRPr="00174A0A">
        <w:rPr>
          <w:rFonts w:cs="Arial"/>
        </w:rPr>
        <w:t xml:space="preserve"> </w:t>
      </w:r>
      <w:r>
        <w:rPr>
          <w:rFonts w:cs="Arial"/>
        </w:rPr>
        <w:t>compl</w:t>
      </w:r>
      <w:r w:rsidR="00B65C6C">
        <w:rPr>
          <w:rFonts w:cs="Arial"/>
        </w:rPr>
        <w:t xml:space="preserve">ete </w:t>
      </w:r>
      <w:r w:rsidR="00B65C6C">
        <w:rPr>
          <w:rFonts w:cs="Arial"/>
        </w:rPr>
        <w:lastRenderedPageBreak/>
        <w:t xml:space="preserve">all Tasks contained in the </w:t>
      </w:r>
      <w:r w:rsidR="00DF3BB4">
        <w:rPr>
          <w:rFonts w:cs="Arial"/>
        </w:rPr>
        <w:t>O</w:t>
      </w:r>
      <w:r>
        <w:rPr>
          <w:rFonts w:cs="Arial"/>
        </w:rPr>
        <w:t xml:space="preserve">rder or </w:t>
      </w:r>
      <w:r w:rsidRPr="00174A0A">
        <w:rPr>
          <w:rFonts w:cs="Arial"/>
        </w:rPr>
        <w:t xml:space="preserve">make </w:t>
      </w:r>
      <w:r>
        <w:rPr>
          <w:rFonts w:cs="Arial"/>
        </w:rPr>
        <w:t xml:space="preserve">the property </w:t>
      </w:r>
      <w:r w:rsidRPr="00174A0A">
        <w:rPr>
          <w:rFonts w:cs="Arial"/>
        </w:rPr>
        <w:t>safe as appropriate</w:t>
      </w:r>
      <w:r>
        <w:rPr>
          <w:rFonts w:cs="Arial"/>
        </w:rPr>
        <w:t>.  See the further provisions related to emergency call-outs below</w:t>
      </w:r>
      <w:r w:rsidR="00DF6958">
        <w:rPr>
          <w:rFonts w:cs="Arial"/>
        </w:rPr>
        <w:t xml:space="preserve"> (clause 5.7)</w:t>
      </w:r>
      <w:r>
        <w:rPr>
          <w:rFonts w:cs="Arial"/>
        </w:rPr>
        <w:t>.</w:t>
      </w:r>
    </w:p>
    <w:p w14:paraId="57EEAFD3" w14:textId="77777777" w:rsidR="0013589F" w:rsidRDefault="0013589F" w:rsidP="0013589F">
      <w:pPr>
        <w:pStyle w:val="BodyText"/>
        <w:ind w:left="709" w:right="26" w:hanging="709"/>
        <w:rPr>
          <w:rFonts w:cs="Arial"/>
        </w:rPr>
      </w:pPr>
    </w:p>
    <w:p w14:paraId="7ADC1AC6" w14:textId="77777777" w:rsidR="0013589F" w:rsidRDefault="0013589F" w:rsidP="0013589F">
      <w:pPr>
        <w:pStyle w:val="BodyText"/>
        <w:ind w:left="709" w:right="26" w:hanging="709"/>
        <w:rPr>
          <w:rFonts w:cs="Arial"/>
        </w:rPr>
      </w:pPr>
      <w:r>
        <w:rPr>
          <w:rFonts w:cs="Arial"/>
        </w:rPr>
        <w:tab/>
        <w:t>If after attending the site</w:t>
      </w:r>
      <w:r w:rsidR="00DF6958">
        <w:rPr>
          <w:rFonts w:cs="Arial"/>
        </w:rPr>
        <w:t>,</w:t>
      </w:r>
      <w:r>
        <w:rPr>
          <w:rFonts w:cs="Arial"/>
        </w:rPr>
        <w:t xml:space="preserve"> the Contractor identifies that further works are required the Client shall be notified as soon as possible.</w:t>
      </w:r>
    </w:p>
    <w:p w14:paraId="68FC1810" w14:textId="77777777" w:rsidR="0013589F" w:rsidRPr="00174A0A" w:rsidRDefault="0013589F" w:rsidP="0013589F">
      <w:pPr>
        <w:pStyle w:val="BodyText"/>
        <w:ind w:left="709" w:right="26" w:hanging="709"/>
        <w:rPr>
          <w:rFonts w:cs="Arial"/>
        </w:rPr>
      </w:pPr>
    </w:p>
    <w:p w14:paraId="2A33FAA6" w14:textId="77777777" w:rsidR="0013589F" w:rsidRPr="00174A0A" w:rsidRDefault="0013589F" w:rsidP="0013589F">
      <w:pPr>
        <w:pStyle w:val="BodyText"/>
        <w:ind w:left="709" w:right="26" w:hanging="709"/>
        <w:rPr>
          <w:rFonts w:cs="Arial"/>
        </w:rPr>
      </w:pPr>
      <w:r w:rsidRPr="00174A0A">
        <w:rPr>
          <w:rFonts w:cs="Arial"/>
        </w:rPr>
        <w:tab/>
        <w:t>When Orders have been given by telephone, the Contractor shall</w:t>
      </w:r>
      <w:r>
        <w:rPr>
          <w:rFonts w:cs="Arial"/>
        </w:rPr>
        <w:t>,</w:t>
      </w:r>
      <w:r w:rsidRPr="00174A0A">
        <w:rPr>
          <w:rFonts w:cs="Arial"/>
        </w:rPr>
        <w:t xml:space="preserve"> prior to 9:30am on the next working day, apply for and obtain confirmation of such Orders in writing from the </w:t>
      </w:r>
      <w:r w:rsidRPr="00174A0A">
        <w:rPr>
          <w:rFonts w:cs="Arial"/>
          <w:color w:val="000000"/>
        </w:rPr>
        <w:t>Client Representative</w:t>
      </w:r>
      <w:r w:rsidRPr="00174A0A">
        <w:rPr>
          <w:rFonts w:cs="Arial"/>
        </w:rPr>
        <w:t>.</w:t>
      </w:r>
    </w:p>
    <w:p w14:paraId="27238E2B" w14:textId="77777777" w:rsidR="0013589F" w:rsidRPr="00174A0A" w:rsidRDefault="0013589F" w:rsidP="0013589F">
      <w:pPr>
        <w:pStyle w:val="BodyText"/>
        <w:ind w:left="709" w:right="26" w:hanging="709"/>
        <w:rPr>
          <w:rFonts w:cs="Arial"/>
        </w:rPr>
      </w:pPr>
    </w:p>
    <w:p w14:paraId="1A11D5A0" w14:textId="77777777" w:rsidR="0013589F" w:rsidRDefault="0013589F" w:rsidP="0013589F">
      <w:pPr>
        <w:pStyle w:val="BodyText"/>
        <w:ind w:left="709" w:right="26" w:hanging="709"/>
        <w:rPr>
          <w:rFonts w:cs="Arial"/>
        </w:rPr>
      </w:pPr>
      <w:r w:rsidRPr="00174A0A">
        <w:rPr>
          <w:rFonts w:cs="Arial"/>
        </w:rPr>
        <w:tab/>
        <w:t xml:space="preserve">It will be the responsibility of the Contractor to arrange an appointment with the resident to carry out </w:t>
      </w:r>
      <w:r>
        <w:rPr>
          <w:rFonts w:cs="Arial"/>
        </w:rPr>
        <w:t xml:space="preserve">the works and </w:t>
      </w:r>
      <w:r w:rsidRPr="00174A0A">
        <w:rPr>
          <w:rFonts w:cs="Arial"/>
        </w:rPr>
        <w:t>all return visits and follow up trade visits to carry out work</w:t>
      </w:r>
      <w:r>
        <w:rPr>
          <w:rFonts w:cs="Arial"/>
        </w:rPr>
        <w:t xml:space="preserve"> within the applicable timescale</w:t>
      </w:r>
      <w:r w:rsidRPr="00174A0A">
        <w:rPr>
          <w:rFonts w:cs="Arial"/>
        </w:rPr>
        <w:t xml:space="preserve">.  </w:t>
      </w:r>
    </w:p>
    <w:p w14:paraId="393D11F9" w14:textId="77777777" w:rsidR="0013589F" w:rsidRDefault="0013589F" w:rsidP="0013589F">
      <w:pPr>
        <w:pStyle w:val="BodyText"/>
        <w:ind w:left="709" w:right="26" w:hanging="709"/>
        <w:rPr>
          <w:rFonts w:cs="Arial"/>
        </w:rPr>
      </w:pPr>
    </w:p>
    <w:p w14:paraId="76E755CB" w14:textId="77777777" w:rsidR="0013589F" w:rsidRDefault="0013589F" w:rsidP="0013589F">
      <w:pPr>
        <w:pStyle w:val="BodyText"/>
        <w:ind w:left="709" w:right="26"/>
        <w:rPr>
          <w:rFonts w:cs="Arial"/>
        </w:rPr>
      </w:pPr>
      <w:r w:rsidRPr="00174A0A">
        <w:rPr>
          <w:rFonts w:cs="Arial"/>
        </w:rPr>
        <w:t xml:space="preserve">The Contractor will be required to provide sufficient resources to </w:t>
      </w:r>
      <w:r>
        <w:rPr>
          <w:rFonts w:cs="Arial"/>
        </w:rPr>
        <w:t>meet</w:t>
      </w:r>
      <w:r w:rsidRPr="00174A0A">
        <w:rPr>
          <w:rFonts w:cs="Arial"/>
        </w:rPr>
        <w:t xml:space="preserve"> all appointments.</w:t>
      </w:r>
    </w:p>
    <w:p w14:paraId="23D352DF" w14:textId="77777777" w:rsidR="00747A64" w:rsidRDefault="00747A64" w:rsidP="0013589F">
      <w:pPr>
        <w:pStyle w:val="BodyText"/>
        <w:ind w:left="709" w:right="26"/>
        <w:rPr>
          <w:rFonts w:cs="Arial"/>
        </w:rPr>
      </w:pPr>
    </w:p>
    <w:p w14:paraId="7D1EEDE1" w14:textId="77777777" w:rsidR="00747A64" w:rsidRPr="00E23191" w:rsidRDefault="00747A64" w:rsidP="00747A64">
      <w:pPr>
        <w:pStyle w:val="Heading2"/>
      </w:pPr>
      <w:r w:rsidRPr="00E23191">
        <w:t xml:space="preserve">  </w:t>
      </w:r>
      <w:bookmarkStart w:id="36" w:name="_Toc464727025"/>
      <w:bookmarkStart w:id="37" w:name="_Toc97283161"/>
      <w:r w:rsidRPr="00E23191">
        <w:t>Performance Expectations</w:t>
      </w:r>
      <w:bookmarkEnd w:id="36"/>
      <w:bookmarkEnd w:id="37"/>
    </w:p>
    <w:p w14:paraId="2698CBC6" w14:textId="77777777" w:rsidR="00747A64" w:rsidRPr="00E23191" w:rsidRDefault="00747A64" w:rsidP="00747A64"/>
    <w:p w14:paraId="4ECE284C" w14:textId="77777777" w:rsidR="00747A64" w:rsidRPr="00E23191" w:rsidRDefault="00747A64" w:rsidP="00747A64">
      <w:pPr>
        <w:ind w:left="720"/>
      </w:pPr>
      <w:r w:rsidRPr="00E23191">
        <w:t>The client expects the contractor to perform within all set KPI’s as laid out in the Term Partnering Contract. Failure to meet contractual KPI’s may result in the contractor being placed on a Performance Improvement Plan. In addition</w:t>
      </w:r>
      <w:r w:rsidR="00EC7EDC">
        <w:t>,</w:t>
      </w:r>
      <w:r w:rsidRPr="00E23191">
        <w:t xml:space="preserve"> the following may instantly trigger the client placing the contractor on a Performance Improvement Plan:</w:t>
      </w:r>
    </w:p>
    <w:p w14:paraId="55ECBC62" w14:textId="77777777" w:rsidR="00747A64" w:rsidRPr="00E23191" w:rsidRDefault="00747A64" w:rsidP="00747A64"/>
    <w:p w14:paraId="7603CE18" w14:textId="77777777" w:rsidR="00747A64" w:rsidRPr="00E23191" w:rsidRDefault="00747A64" w:rsidP="007226FF">
      <w:pPr>
        <w:pStyle w:val="ListParagraph"/>
        <w:numPr>
          <w:ilvl w:val="0"/>
          <w:numId w:val="45"/>
        </w:numPr>
      </w:pPr>
      <w:r w:rsidRPr="00E23191">
        <w:t>If more than 10% of the total amount of orders are past target completion dates/times;</w:t>
      </w:r>
    </w:p>
    <w:p w14:paraId="0B066E66" w14:textId="77777777" w:rsidR="00747A64" w:rsidRPr="00E23191" w:rsidRDefault="00747A64" w:rsidP="007226FF">
      <w:pPr>
        <w:pStyle w:val="ListParagraph"/>
        <w:numPr>
          <w:ilvl w:val="0"/>
          <w:numId w:val="45"/>
        </w:numPr>
      </w:pPr>
      <w:r w:rsidRPr="00E23191">
        <w:t>If any individual routine order is more than five working days past the target completion date;</w:t>
      </w:r>
    </w:p>
    <w:p w14:paraId="10C60651" w14:textId="77777777" w:rsidR="00747A64" w:rsidRPr="00E23191" w:rsidRDefault="00747A64" w:rsidP="007226FF">
      <w:pPr>
        <w:pStyle w:val="ListParagraph"/>
        <w:numPr>
          <w:ilvl w:val="0"/>
          <w:numId w:val="45"/>
        </w:numPr>
      </w:pPr>
      <w:r w:rsidRPr="00E23191">
        <w:t>If more than 10% of any failed post inspections are due to quality;</w:t>
      </w:r>
    </w:p>
    <w:p w14:paraId="17ECFAF0" w14:textId="77777777" w:rsidR="00747A64" w:rsidRPr="00E23191" w:rsidRDefault="00747A64" w:rsidP="007226FF">
      <w:pPr>
        <w:pStyle w:val="ListParagraph"/>
        <w:numPr>
          <w:ilvl w:val="0"/>
          <w:numId w:val="45"/>
        </w:numPr>
      </w:pPr>
      <w:r w:rsidRPr="00E23191">
        <w:t>If more than two out of hours call out orders are attended late</w:t>
      </w:r>
    </w:p>
    <w:p w14:paraId="796394C9" w14:textId="25671257" w:rsidR="00747A64" w:rsidRDefault="00747A64" w:rsidP="007226FF">
      <w:pPr>
        <w:pStyle w:val="ListParagraph"/>
        <w:numPr>
          <w:ilvl w:val="0"/>
          <w:numId w:val="45"/>
        </w:numPr>
      </w:pPr>
      <w:r w:rsidRPr="00E23191">
        <w:t>If more than one out of hours call out orders are missed</w:t>
      </w:r>
    </w:p>
    <w:p w14:paraId="7E375B15" w14:textId="32D001C5" w:rsidR="00604556" w:rsidRPr="00E23191" w:rsidRDefault="00604556" w:rsidP="007226FF">
      <w:pPr>
        <w:pStyle w:val="ListParagraph"/>
        <w:numPr>
          <w:ilvl w:val="0"/>
          <w:numId w:val="45"/>
        </w:numPr>
      </w:pPr>
      <w:r>
        <w:t xml:space="preserve">Compliance/certification data </w:t>
      </w:r>
      <w:r w:rsidR="00B92343">
        <w:t xml:space="preserve">must be kept at </w:t>
      </w:r>
      <w:r>
        <w:t>100%</w:t>
      </w:r>
      <w:r w:rsidR="006461DD">
        <w:t xml:space="preserve">. </w:t>
      </w:r>
      <w:r w:rsidR="001E41A8">
        <w:t xml:space="preserve">Any deviations from 100% compliant will be </w:t>
      </w:r>
      <w:r w:rsidR="00647D4E">
        <w:t xml:space="preserve">deemed as an automatic </w:t>
      </w:r>
      <w:r w:rsidR="00BD5232">
        <w:t xml:space="preserve">Performance Improvement Plan. </w:t>
      </w:r>
    </w:p>
    <w:p w14:paraId="7C4FEDC9" w14:textId="77777777" w:rsidR="00747A64" w:rsidRPr="00E23191" w:rsidRDefault="00747A64" w:rsidP="00747A64">
      <w:pPr>
        <w:ind w:left="720"/>
      </w:pPr>
    </w:p>
    <w:p w14:paraId="21622125" w14:textId="1E6BFFDC" w:rsidR="00747A64" w:rsidRDefault="00747A64" w:rsidP="00747A64">
      <w:pPr>
        <w:ind w:left="720"/>
      </w:pPr>
      <w:r w:rsidRPr="00E23191">
        <w:t xml:space="preserve">The client will work with the contractor to assist with improving performance, including mutually agreed target dates for improvement. If the contractor fails to improve performance after completion of the Performance Improvement Plan, the client reserves the right to terminate the contract as set out </w:t>
      </w:r>
      <w:r w:rsidRPr="00B92343">
        <w:t xml:space="preserve">in </w:t>
      </w:r>
      <w:r w:rsidR="00B92343" w:rsidRPr="00B92343">
        <w:t>contract.</w:t>
      </w:r>
      <w:r w:rsidRPr="00B92343">
        <w:t xml:space="preserve"> </w:t>
      </w:r>
    </w:p>
    <w:p w14:paraId="30434EB3" w14:textId="212EF036" w:rsidR="002F75BD" w:rsidRDefault="002F75BD" w:rsidP="00747A64">
      <w:pPr>
        <w:ind w:left="720"/>
      </w:pPr>
    </w:p>
    <w:p w14:paraId="20C21086" w14:textId="52D81CA5" w:rsidR="002F75BD" w:rsidRPr="00E23191" w:rsidRDefault="002F75BD" w:rsidP="00747A64">
      <w:pPr>
        <w:ind w:left="720"/>
      </w:pPr>
      <w:r>
        <w:t xml:space="preserve">Additional penalties and </w:t>
      </w:r>
      <w:r w:rsidR="00571582">
        <w:t xml:space="preserve">KPI’s are detailed in Appendix </w:t>
      </w:r>
      <w:r w:rsidR="006F2038">
        <w:t>3</w:t>
      </w:r>
      <w:r w:rsidR="003B2E88">
        <w:t xml:space="preserve">. </w:t>
      </w:r>
    </w:p>
    <w:p w14:paraId="7247402C" w14:textId="77777777" w:rsidR="0013589F" w:rsidRPr="009B447F" w:rsidRDefault="0013589F" w:rsidP="00405FF6">
      <w:pPr>
        <w:rPr>
          <w:rFonts w:cs="Arial"/>
        </w:rPr>
      </w:pPr>
    </w:p>
    <w:p w14:paraId="3275C827" w14:textId="77777777" w:rsidR="0013589F" w:rsidRPr="00741D3F" w:rsidRDefault="0013589F" w:rsidP="0013589F">
      <w:pPr>
        <w:pStyle w:val="Heading2"/>
        <w:tabs>
          <w:tab w:val="clear" w:pos="1134"/>
          <w:tab w:val="clear" w:pos="2694"/>
          <w:tab w:val="clear" w:pos="2977"/>
        </w:tabs>
        <w:ind w:left="709" w:hanging="709"/>
      </w:pPr>
      <w:bookmarkStart w:id="38" w:name="_Toc416941192"/>
      <w:bookmarkStart w:id="39" w:name="_Toc97283162"/>
      <w:r w:rsidRPr="00741D3F">
        <w:t>Variations to the Tasks</w:t>
      </w:r>
      <w:bookmarkEnd w:id="38"/>
      <w:bookmarkEnd w:id="39"/>
      <w:r w:rsidRPr="00741D3F">
        <w:tab/>
      </w:r>
    </w:p>
    <w:p w14:paraId="6B8C56DC" w14:textId="77777777" w:rsidR="0013589F" w:rsidRPr="009B447F" w:rsidRDefault="0013589F" w:rsidP="0013589F">
      <w:pPr>
        <w:ind w:left="709" w:hanging="709"/>
        <w:rPr>
          <w:rFonts w:cs="Arial"/>
        </w:rPr>
      </w:pPr>
    </w:p>
    <w:p w14:paraId="01ED15D6" w14:textId="77777777" w:rsidR="0013589F" w:rsidRPr="00741D3F" w:rsidRDefault="0013589F" w:rsidP="0013589F">
      <w:pPr>
        <w:pStyle w:val="BodyText"/>
        <w:ind w:left="709" w:right="26"/>
        <w:rPr>
          <w:rFonts w:cs="Arial"/>
          <w:bCs/>
        </w:rPr>
      </w:pPr>
      <w:r w:rsidRPr="00741D3F">
        <w:rPr>
          <w:rFonts w:cs="Arial"/>
          <w:bCs/>
        </w:rPr>
        <w:t xml:space="preserve">The Contractor shall be entitled to vary the Tasks contained in an Order without the Client’s prior approval provided that the aggregate value of variations that may be made to any one Order without the Client’s prior approval shall not exceed the Variation Limit stated below, and further provided that the variation is necessary for the proper execution of the Order.  The Contractor must promptly inform the Client Representative of any such variation and, if requested, provide any and all details that the Client Representative may require regarding the variation. </w:t>
      </w:r>
    </w:p>
    <w:p w14:paraId="7F6B5308" w14:textId="77777777" w:rsidR="0013589F" w:rsidRPr="009B447F" w:rsidRDefault="0013589F" w:rsidP="0013589F">
      <w:pPr>
        <w:ind w:left="709" w:hanging="709"/>
        <w:rPr>
          <w:rFonts w:cs="Arial"/>
        </w:rPr>
      </w:pPr>
    </w:p>
    <w:p w14:paraId="535D6520" w14:textId="7567444D" w:rsidR="0013589F" w:rsidRPr="009B447F" w:rsidRDefault="0013589F" w:rsidP="0013589F">
      <w:pPr>
        <w:ind w:left="709" w:hanging="709"/>
        <w:rPr>
          <w:rFonts w:cs="Arial"/>
        </w:rPr>
      </w:pPr>
      <w:r w:rsidRPr="009B447F">
        <w:rPr>
          <w:rFonts w:cs="Arial"/>
        </w:rPr>
        <w:lastRenderedPageBreak/>
        <w:tab/>
        <w:t>The “</w:t>
      </w:r>
      <w:r w:rsidRPr="009B447F">
        <w:rPr>
          <w:rFonts w:cs="Arial"/>
          <w:b/>
        </w:rPr>
        <w:t>Variation Limit</w:t>
      </w:r>
      <w:r w:rsidRPr="009B447F">
        <w:rPr>
          <w:rFonts w:cs="Arial"/>
        </w:rPr>
        <w:t xml:space="preserve">” shall </w:t>
      </w:r>
      <w:r w:rsidRPr="0057199C">
        <w:rPr>
          <w:rFonts w:cs="Arial"/>
        </w:rPr>
        <w:t>be</w:t>
      </w:r>
      <w:r w:rsidR="00B65C6C" w:rsidRPr="0057199C">
        <w:rPr>
          <w:rFonts w:cs="Arial"/>
        </w:rPr>
        <w:t xml:space="preserve"> £</w:t>
      </w:r>
      <w:r w:rsidR="00B92343" w:rsidRPr="0057199C">
        <w:rPr>
          <w:rFonts w:cs="Arial"/>
        </w:rPr>
        <w:t>500</w:t>
      </w:r>
      <w:r w:rsidRPr="0057199C">
        <w:rPr>
          <w:rFonts w:cs="Arial"/>
        </w:rPr>
        <w:t>.00</w:t>
      </w:r>
      <w:r w:rsidRPr="009B447F">
        <w:rPr>
          <w:rFonts w:cs="Arial"/>
        </w:rPr>
        <w:t xml:space="preserve"> (excluding VAT).</w:t>
      </w:r>
      <w:r w:rsidR="002D662D">
        <w:rPr>
          <w:rFonts w:cs="Arial"/>
        </w:rPr>
        <w:t xml:space="preserve"> This figure may </w:t>
      </w:r>
      <w:r w:rsidR="00842B7B">
        <w:rPr>
          <w:rFonts w:cs="Arial"/>
        </w:rPr>
        <w:t xml:space="preserve">be </w:t>
      </w:r>
      <w:r w:rsidR="002D662D">
        <w:rPr>
          <w:rFonts w:cs="Arial"/>
        </w:rPr>
        <w:t>amended a</w:t>
      </w:r>
      <w:r w:rsidR="00183B1B">
        <w:rPr>
          <w:rFonts w:cs="Arial"/>
        </w:rPr>
        <w:t>s and when required by the clien</w:t>
      </w:r>
      <w:r w:rsidR="002D662D">
        <w:rPr>
          <w:rFonts w:cs="Arial"/>
        </w:rPr>
        <w:t>t.</w:t>
      </w:r>
    </w:p>
    <w:p w14:paraId="40FD59E9" w14:textId="77777777" w:rsidR="0013589F" w:rsidRPr="009B447F" w:rsidRDefault="0013589F" w:rsidP="0013589F">
      <w:pPr>
        <w:ind w:left="709" w:hanging="709"/>
        <w:rPr>
          <w:rFonts w:cs="Arial"/>
        </w:rPr>
      </w:pPr>
    </w:p>
    <w:p w14:paraId="526F1EF4" w14:textId="77777777" w:rsidR="0013589F" w:rsidRPr="00741D3F" w:rsidRDefault="0013589F" w:rsidP="0013589F">
      <w:pPr>
        <w:pStyle w:val="BodyText"/>
        <w:ind w:left="709" w:right="26"/>
        <w:rPr>
          <w:rFonts w:cs="Arial"/>
          <w:bCs/>
        </w:rPr>
      </w:pPr>
      <w:r w:rsidRPr="00741D3F">
        <w:rPr>
          <w:rFonts w:cs="Arial"/>
          <w:bCs/>
        </w:rPr>
        <w:t>The Client Representative’s prior approval (which shall only be valid if given electronically or in writing) is required before any Order may be varied in excess of the Variation Limit.  The Contractor must contact the Client Representative immediately if a proposed variation would exceed the Variation Limit.</w:t>
      </w:r>
    </w:p>
    <w:p w14:paraId="0C035248" w14:textId="77777777" w:rsidR="0013589F" w:rsidRDefault="0013589F" w:rsidP="0013589F">
      <w:pPr>
        <w:ind w:left="709" w:hanging="709"/>
        <w:rPr>
          <w:rFonts w:cs="Arial"/>
        </w:rPr>
      </w:pPr>
    </w:p>
    <w:p w14:paraId="76784D40" w14:textId="77777777" w:rsidR="0013589F" w:rsidRPr="00741D3F" w:rsidRDefault="0013589F" w:rsidP="0013589F">
      <w:pPr>
        <w:pStyle w:val="BodyText"/>
        <w:ind w:left="709" w:right="26"/>
        <w:rPr>
          <w:rFonts w:cs="Arial"/>
          <w:bCs/>
        </w:rPr>
      </w:pPr>
      <w:r w:rsidRPr="00741D3F">
        <w:rPr>
          <w:rFonts w:cs="Arial"/>
          <w:bCs/>
        </w:rPr>
        <w:t>After being notified of the proposed variation, one of the following will occur:</w:t>
      </w:r>
    </w:p>
    <w:p w14:paraId="003879D4" w14:textId="77777777" w:rsidR="0013589F" w:rsidRPr="009B447F" w:rsidRDefault="0013589F" w:rsidP="0013589F">
      <w:pPr>
        <w:ind w:left="709" w:hanging="709"/>
        <w:rPr>
          <w:rFonts w:cs="Arial"/>
        </w:rPr>
      </w:pPr>
    </w:p>
    <w:p w14:paraId="11A66AF2" w14:textId="77777777" w:rsidR="0013589F" w:rsidRPr="009B447F" w:rsidRDefault="0013589F" w:rsidP="0013589F">
      <w:pPr>
        <w:ind w:left="709" w:hanging="709"/>
        <w:rPr>
          <w:rFonts w:cs="Arial"/>
        </w:rPr>
      </w:pPr>
      <w:r w:rsidRPr="009B447F">
        <w:rPr>
          <w:rFonts w:cs="Arial"/>
        </w:rPr>
        <w:t>i)</w:t>
      </w:r>
      <w:r w:rsidRPr="009B447F">
        <w:rPr>
          <w:rFonts w:cs="Arial"/>
        </w:rPr>
        <w:tab/>
        <w:t>If the operative is able to undertake the work within the original visit, the Client Representative will, where the scope of works is acceptable, issue a ”variation order” and the Order will be varied accordingly so the Contractor will be paid for the original Order and the variation order;</w:t>
      </w:r>
    </w:p>
    <w:p w14:paraId="386190D8" w14:textId="77777777" w:rsidR="0013589F" w:rsidRPr="009B447F" w:rsidRDefault="0013589F" w:rsidP="0013589F">
      <w:pPr>
        <w:ind w:left="709" w:hanging="709"/>
        <w:rPr>
          <w:rFonts w:cs="Arial"/>
        </w:rPr>
      </w:pPr>
    </w:p>
    <w:p w14:paraId="11FE88E4" w14:textId="77777777" w:rsidR="0013589F" w:rsidRPr="009B447F" w:rsidRDefault="0013589F" w:rsidP="0013589F">
      <w:pPr>
        <w:ind w:left="709" w:hanging="709"/>
        <w:rPr>
          <w:rFonts w:cs="Arial"/>
        </w:rPr>
      </w:pPr>
      <w:r w:rsidRPr="009B447F">
        <w:rPr>
          <w:rFonts w:cs="Arial"/>
        </w:rPr>
        <w:t xml:space="preserve">ii) </w:t>
      </w:r>
      <w:r w:rsidRPr="009B447F">
        <w:rPr>
          <w:rFonts w:cs="Arial"/>
        </w:rPr>
        <w:tab/>
        <w:t>If the operative is unable to undertake the work within the original visit, the Order will be cancelled.  The Client Representative will subsequently issue a new Order;</w:t>
      </w:r>
    </w:p>
    <w:p w14:paraId="6CD65763" w14:textId="77777777" w:rsidR="0013589F" w:rsidRPr="009B447F" w:rsidRDefault="0013589F" w:rsidP="0013589F">
      <w:pPr>
        <w:ind w:left="709" w:hanging="709"/>
        <w:rPr>
          <w:rFonts w:cs="Arial"/>
        </w:rPr>
      </w:pPr>
    </w:p>
    <w:p w14:paraId="75E35285" w14:textId="77777777" w:rsidR="0013589F" w:rsidRPr="009B447F" w:rsidRDefault="0013589F" w:rsidP="0013589F">
      <w:pPr>
        <w:ind w:left="709" w:hanging="709"/>
        <w:rPr>
          <w:rFonts w:cs="Arial"/>
        </w:rPr>
      </w:pPr>
      <w:r w:rsidRPr="009B447F">
        <w:rPr>
          <w:rFonts w:cs="Arial"/>
        </w:rPr>
        <w:t>iii)</w:t>
      </w:r>
      <w:r w:rsidRPr="009B447F">
        <w:rPr>
          <w:rFonts w:cs="Arial"/>
        </w:rPr>
        <w:tab/>
        <w:t>If the Client Representative is unable to issue a variation order without carrying out an inspection, the Order will be cancelled.  Once the scope of works has been assessed, the Client Representative will issue a new Order.</w:t>
      </w:r>
    </w:p>
    <w:p w14:paraId="2CE1A557" w14:textId="77777777" w:rsidR="0013589F" w:rsidRPr="009B447F" w:rsidRDefault="0013589F" w:rsidP="0013589F">
      <w:pPr>
        <w:ind w:left="709" w:hanging="709"/>
        <w:rPr>
          <w:rFonts w:cs="Arial"/>
        </w:rPr>
      </w:pPr>
    </w:p>
    <w:p w14:paraId="6790B92B" w14:textId="77777777" w:rsidR="0013589F" w:rsidRPr="009B447F" w:rsidRDefault="0013589F" w:rsidP="0013589F">
      <w:pPr>
        <w:ind w:left="709" w:hanging="709"/>
        <w:rPr>
          <w:rFonts w:cs="Arial"/>
        </w:rPr>
      </w:pPr>
      <w:r w:rsidRPr="009B447F">
        <w:rPr>
          <w:rFonts w:cs="Arial"/>
        </w:rPr>
        <w:tab/>
        <w:t xml:space="preserve">The Client may at its sole discretion adjust the Variation Limit to any extent it considers appropriate by notifying the Contractor of its wish to do so.  Without limiting the generality of the foregoing, the Client shall be free to reduce the Variation Limit to such an extent that the Contractor is prevented from making any variations to any Order without the Client’s prior agreement.  </w:t>
      </w:r>
    </w:p>
    <w:p w14:paraId="361C9A29" w14:textId="77777777" w:rsidR="0013589F" w:rsidRPr="009B447F" w:rsidRDefault="0013589F" w:rsidP="0013589F">
      <w:pPr>
        <w:ind w:left="709" w:hanging="709"/>
        <w:rPr>
          <w:rFonts w:cs="Arial"/>
        </w:rPr>
      </w:pPr>
    </w:p>
    <w:p w14:paraId="0252F42F" w14:textId="77777777" w:rsidR="0013589F" w:rsidRPr="009B447F" w:rsidRDefault="0013589F" w:rsidP="0013589F">
      <w:pPr>
        <w:ind w:left="709" w:hanging="709"/>
        <w:rPr>
          <w:rFonts w:cs="Arial"/>
        </w:rPr>
      </w:pPr>
      <w:r>
        <w:rPr>
          <w:rFonts w:cs="Arial"/>
        </w:rPr>
        <w:tab/>
      </w:r>
      <w:r w:rsidRPr="009B447F">
        <w:rPr>
          <w:rFonts w:cs="Arial"/>
        </w:rPr>
        <w:t>All variations, whether above or below the Variation Limit in value, shall be subject to a post-inspection.</w:t>
      </w:r>
    </w:p>
    <w:p w14:paraId="436E6805" w14:textId="77777777" w:rsidR="0013589F" w:rsidRPr="009B447F" w:rsidRDefault="0013589F" w:rsidP="0013589F">
      <w:pPr>
        <w:ind w:left="709" w:hanging="709"/>
        <w:rPr>
          <w:rFonts w:cs="Arial"/>
        </w:rPr>
      </w:pPr>
    </w:p>
    <w:p w14:paraId="7D996374" w14:textId="77777777" w:rsidR="0013589F" w:rsidRPr="00741D3F" w:rsidRDefault="0013589F" w:rsidP="0013589F">
      <w:pPr>
        <w:pStyle w:val="Heading2"/>
        <w:tabs>
          <w:tab w:val="clear" w:pos="1134"/>
          <w:tab w:val="clear" w:pos="2694"/>
          <w:tab w:val="clear" w:pos="2977"/>
        </w:tabs>
        <w:ind w:left="709" w:hanging="709"/>
      </w:pPr>
      <w:bookmarkStart w:id="40" w:name="_Toc416941193"/>
      <w:bookmarkStart w:id="41" w:name="_Toc97283163"/>
      <w:r w:rsidRPr="00741D3F">
        <w:t>Cancellation of Orders</w:t>
      </w:r>
      <w:bookmarkEnd w:id="40"/>
      <w:bookmarkEnd w:id="41"/>
    </w:p>
    <w:p w14:paraId="00894F9B" w14:textId="77777777" w:rsidR="0013589F" w:rsidRPr="009B447F" w:rsidRDefault="0013589F" w:rsidP="0013589F">
      <w:pPr>
        <w:ind w:left="709" w:hanging="709"/>
        <w:rPr>
          <w:rFonts w:cs="Arial"/>
        </w:rPr>
      </w:pPr>
    </w:p>
    <w:p w14:paraId="2EBFA787" w14:textId="77777777" w:rsidR="0013589F" w:rsidRDefault="0013589F" w:rsidP="0013589F">
      <w:pPr>
        <w:ind w:left="709" w:hanging="709"/>
        <w:rPr>
          <w:rFonts w:cs="Arial"/>
        </w:rPr>
      </w:pPr>
      <w:r>
        <w:rPr>
          <w:rFonts w:cs="Arial"/>
        </w:rPr>
        <w:tab/>
      </w:r>
      <w:r w:rsidRPr="009B447F">
        <w:rPr>
          <w:rFonts w:cs="Arial"/>
        </w:rPr>
        <w:t>The Client reserves the right to withdraw an</w:t>
      </w:r>
      <w:r>
        <w:rPr>
          <w:rFonts w:cs="Arial"/>
        </w:rPr>
        <w:t>y</w:t>
      </w:r>
      <w:r w:rsidRPr="009B447F">
        <w:rPr>
          <w:rFonts w:cs="Arial"/>
        </w:rPr>
        <w:t xml:space="preserve"> Order</w:t>
      </w:r>
      <w:r>
        <w:rPr>
          <w:rFonts w:cs="Arial"/>
        </w:rPr>
        <w:t xml:space="preserve"> or </w:t>
      </w:r>
      <w:r w:rsidRPr="009B447F">
        <w:rPr>
          <w:rFonts w:cs="Arial"/>
        </w:rPr>
        <w:t>variation order</w:t>
      </w:r>
      <w:r>
        <w:rPr>
          <w:rFonts w:cs="Arial"/>
        </w:rPr>
        <w:t xml:space="preserve"> if</w:t>
      </w:r>
      <w:r w:rsidRPr="009B447F">
        <w:rPr>
          <w:rFonts w:cs="Arial"/>
        </w:rPr>
        <w:t xml:space="preserve"> required.  No charge shall be made by the Contractor if an Order or variation order is withdrawn before work is commenced.</w:t>
      </w:r>
    </w:p>
    <w:p w14:paraId="098AC50F" w14:textId="77777777" w:rsidR="00471640" w:rsidRDefault="00471640" w:rsidP="0013589F">
      <w:pPr>
        <w:ind w:left="709" w:hanging="709"/>
        <w:rPr>
          <w:rFonts w:cs="Arial"/>
        </w:rPr>
      </w:pPr>
    </w:p>
    <w:p w14:paraId="2BB6755A" w14:textId="77777777" w:rsidR="00471640" w:rsidRDefault="00471640" w:rsidP="0013589F">
      <w:pPr>
        <w:ind w:left="709" w:hanging="709"/>
        <w:rPr>
          <w:rFonts w:cs="Arial"/>
        </w:rPr>
      </w:pPr>
      <w:r>
        <w:rPr>
          <w:rFonts w:cs="Arial"/>
        </w:rPr>
        <w:tab/>
        <w:t>The Contractor is expected to notify the Client</w:t>
      </w:r>
      <w:r w:rsidR="00C34ED9">
        <w:rPr>
          <w:rFonts w:cs="Arial"/>
        </w:rPr>
        <w:t xml:space="preserve"> immediately</w:t>
      </w:r>
      <w:r>
        <w:rPr>
          <w:rFonts w:cs="Arial"/>
        </w:rPr>
        <w:t xml:space="preserve"> upon receipt of any “emergency” or “urgent” orders</w:t>
      </w:r>
      <w:r w:rsidR="00C34ED9">
        <w:rPr>
          <w:rFonts w:cs="Arial"/>
        </w:rPr>
        <w:t>,</w:t>
      </w:r>
      <w:r>
        <w:rPr>
          <w:rFonts w:cs="Arial"/>
        </w:rPr>
        <w:t xml:space="preserve"> if they are unable to accept the order. This must be done via telephone and followed up electronically with reasons as to why </w:t>
      </w:r>
      <w:r w:rsidR="00C34ED9">
        <w:rPr>
          <w:rFonts w:cs="Arial"/>
        </w:rPr>
        <w:t>the order</w:t>
      </w:r>
      <w:r>
        <w:rPr>
          <w:rFonts w:cs="Arial"/>
        </w:rPr>
        <w:t xml:space="preserve"> cannot be undertaken. The Contractor must notify the client </w:t>
      </w:r>
      <w:r w:rsidR="00C34ED9">
        <w:rPr>
          <w:rFonts w:cs="Arial"/>
        </w:rPr>
        <w:t>within one (1) working day of receipt of any “routine” orders, if they are unable to accept the order. This must be done electronically with reasons as to why the order cannot be accepted.</w:t>
      </w:r>
    </w:p>
    <w:p w14:paraId="11C0D5ED" w14:textId="77777777" w:rsidR="00E23CCE" w:rsidRDefault="00E23CCE" w:rsidP="0013589F">
      <w:pPr>
        <w:ind w:left="709" w:hanging="709"/>
        <w:rPr>
          <w:rFonts w:cs="Arial"/>
        </w:rPr>
      </w:pPr>
    </w:p>
    <w:p w14:paraId="2DDBA739" w14:textId="77777777" w:rsidR="00E23CCE" w:rsidRDefault="00E23CCE" w:rsidP="0013589F">
      <w:pPr>
        <w:ind w:left="709" w:hanging="709"/>
        <w:rPr>
          <w:rFonts w:cs="Arial"/>
        </w:rPr>
      </w:pPr>
    </w:p>
    <w:p w14:paraId="5EAB07CA" w14:textId="77777777" w:rsidR="0013589F" w:rsidRPr="009B447F" w:rsidRDefault="0013589F" w:rsidP="0013589F">
      <w:pPr>
        <w:ind w:left="709" w:hanging="709"/>
        <w:rPr>
          <w:rFonts w:cs="Arial"/>
        </w:rPr>
      </w:pPr>
    </w:p>
    <w:p w14:paraId="6256BCEA" w14:textId="77777777" w:rsidR="0013589F" w:rsidRPr="00741D3F" w:rsidRDefault="0013589F" w:rsidP="0013589F">
      <w:pPr>
        <w:pStyle w:val="Heading2"/>
        <w:tabs>
          <w:tab w:val="clear" w:pos="1134"/>
          <w:tab w:val="clear" w:pos="2694"/>
          <w:tab w:val="clear" w:pos="2977"/>
        </w:tabs>
        <w:ind w:left="709" w:hanging="709"/>
      </w:pPr>
      <w:bookmarkStart w:id="42" w:name="_Toc416941194"/>
      <w:bookmarkStart w:id="43" w:name="_Toc97283164"/>
      <w:r w:rsidRPr="00741D3F">
        <w:t>General provisions regarding the ordering procedure</w:t>
      </w:r>
      <w:bookmarkEnd w:id="42"/>
      <w:bookmarkEnd w:id="43"/>
    </w:p>
    <w:p w14:paraId="349A4E27" w14:textId="77777777" w:rsidR="0013589F" w:rsidRPr="009B447F" w:rsidRDefault="0013589F" w:rsidP="0013589F">
      <w:pPr>
        <w:ind w:left="709" w:hanging="709"/>
        <w:rPr>
          <w:rFonts w:cs="Arial"/>
        </w:rPr>
      </w:pPr>
    </w:p>
    <w:p w14:paraId="3A9A44E6" w14:textId="4288221E" w:rsidR="0013589F" w:rsidRPr="009B447F" w:rsidRDefault="0013589F" w:rsidP="0013589F">
      <w:pPr>
        <w:ind w:left="709" w:hanging="709"/>
        <w:rPr>
          <w:rFonts w:cs="Arial"/>
        </w:rPr>
      </w:pPr>
      <w:r w:rsidRPr="009B447F">
        <w:rPr>
          <w:rFonts w:cs="Arial"/>
        </w:rPr>
        <w:tab/>
      </w:r>
      <w:r w:rsidRPr="009B447F">
        <w:rPr>
          <w:rFonts w:cs="Arial"/>
        </w:rPr>
        <w:tab/>
        <w:t>The Contractor is expected to co-operate with resident’s reasonable requests in the execution of the Works (excluding requests for additional works).  No instructions are to be taken from the resident regarding the extent of Works to be undertaken.</w:t>
      </w:r>
    </w:p>
    <w:p w14:paraId="4B52089E" w14:textId="77777777" w:rsidR="0013589F" w:rsidRPr="009B447F" w:rsidRDefault="0013589F" w:rsidP="0013589F">
      <w:pPr>
        <w:ind w:left="709" w:hanging="709"/>
        <w:rPr>
          <w:rFonts w:cs="Arial"/>
        </w:rPr>
      </w:pPr>
    </w:p>
    <w:p w14:paraId="25215FCE" w14:textId="09AEA35C" w:rsidR="0013589F" w:rsidRPr="009B447F" w:rsidRDefault="0013589F" w:rsidP="0013589F">
      <w:pPr>
        <w:ind w:left="709" w:hanging="709"/>
        <w:rPr>
          <w:rFonts w:cs="Arial"/>
        </w:rPr>
      </w:pPr>
      <w:r w:rsidRPr="009B447F">
        <w:rPr>
          <w:rFonts w:cs="Arial"/>
        </w:rPr>
        <w:tab/>
        <w:t>If dimensions are stated on the Order whether in metric or imperial units these are to be regarded as approximate only and are inserted for the guidance of the Contractor and he is to satisfy himself as to their accuracy.  No claim arising through insufficiency of the dimensions will be entertained.</w:t>
      </w:r>
      <w:r w:rsidR="000637F2">
        <w:rPr>
          <w:rFonts w:cs="Arial"/>
        </w:rPr>
        <w:t xml:space="preserve"> The  contractor must assume responsibility for </w:t>
      </w:r>
      <w:r w:rsidR="008E4C08">
        <w:rPr>
          <w:rFonts w:cs="Arial"/>
        </w:rPr>
        <w:t xml:space="preserve">all survey work and taking of measurements. Any information provided by the client will be  seen as a guide only. </w:t>
      </w:r>
    </w:p>
    <w:p w14:paraId="0C65237A" w14:textId="77777777" w:rsidR="0013589F" w:rsidRPr="009B447F" w:rsidRDefault="0013589F" w:rsidP="0013589F">
      <w:pPr>
        <w:ind w:left="709" w:hanging="709"/>
        <w:rPr>
          <w:rFonts w:cs="Arial"/>
        </w:rPr>
      </w:pPr>
    </w:p>
    <w:p w14:paraId="1F0EB74B" w14:textId="77777777" w:rsidR="0013589F" w:rsidRPr="009B447F" w:rsidRDefault="0013589F" w:rsidP="0013589F">
      <w:pPr>
        <w:ind w:left="709" w:hanging="709"/>
        <w:rPr>
          <w:rFonts w:cs="Arial"/>
        </w:rPr>
      </w:pPr>
      <w:r w:rsidRPr="009B447F">
        <w:rPr>
          <w:rFonts w:cs="Arial"/>
        </w:rPr>
        <w:tab/>
        <w:t>Provision shall be made for the execution of all incidental matters which may reasonably be inferred from the description of the Works contained in any Order or specification so as to ensure that the Works are left perfect and complete, although the same might not be expressly mentioned therein.</w:t>
      </w:r>
    </w:p>
    <w:p w14:paraId="129A8606" w14:textId="77777777" w:rsidR="0013589F" w:rsidRPr="009B447F" w:rsidRDefault="0013589F" w:rsidP="0013589F">
      <w:pPr>
        <w:ind w:left="709" w:hanging="709"/>
        <w:rPr>
          <w:rFonts w:cs="Arial"/>
        </w:rPr>
      </w:pPr>
    </w:p>
    <w:p w14:paraId="4D145C7C" w14:textId="182FC32A" w:rsidR="0013589F" w:rsidRPr="009B447F" w:rsidRDefault="0013589F" w:rsidP="0013589F">
      <w:pPr>
        <w:ind w:left="709" w:hanging="709"/>
        <w:rPr>
          <w:rFonts w:cs="Arial"/>
        </w:rPr>
      </w:pPr>
      <w:r w:rsidRPr="009B447F">
        <w:rPr>
          <w:rFonts w:cs="Arial"/>
        </w:rPr>
        <w:tab/>
        <w:t xml:space="preserve">If the Contractor must leave a property without having completed all works necessary, the Contractor shall arrange a new appointment either by telephone contact with the schedule planner or via remote computer </w:t>
      </w:r>
      <w:r w:rsidR="00C872E6" w:rsidRPr="009B447F">
        <w:rPr>
          <w:rFonts w:cs="Arial"/>
        </w:rPr>
        <w:t>access and</w:t>
      </w:r>
      <w:r w:rsidRPr="009B447F">
        <w:rPr>
          <w:rFonts w:cs="Arial"/>
        </w:rPr>
        <w:t xml:space="preserve"> agree this with the resident before leaving the property. </w:t>
      </w:r>
    </w:p>
    <w:p w14:paraId="212CE5C1" w14:textId="77777777" w:rsidR="0013589F" w:rsidRDefault="0013589F" w:rsidP="0013589F">
      <w:pPr>
        <w:ind w:left="709" w:hanging="709"/>
        <w:rPr>
          <w:rFonts w:cs="Arial"/>
        </w:rPr>
      </w:pPr>
    </w:p>
    <w:p w14:paraId="5276D562" w14:textId="77777777" w:rsidR="00386380" w:rsidRPr="009B447F" w:rsidRDefault="00386380" w:rsidP="0013589F">
      <w:pPr>
        <w:ind w:left="709" w:hanging="709"/>
        <w:rPr>
          <w:rFonts w:cs="Arial"/>
        </w:rPr>
      </w:pPr>
    </w:p>
    <w:p w14:paraId="33E4FA40" w14:textId="77777777" w:rsidR="0013589F" w:rsidRPr="009B447F" w:rsidRDefault="0013589F" w:rsidP="0013589F">
      <w:pPr>
        <w:pStyle w:val="Heading2"/>
        <w:tabs>
          <w:tab w:val="clear" w:pos="1134"/>
          <w:tab w:val="clear" w:pos="2694"/>
          <w:tab w:val="clear" w:pos="2977"/>
        </w:tabs>
        <w:ind w:left="709" w:hanging="709"/>
      </w:pPr>
      <w:bookmarkStart w:id="44" w:name="_Toc416941195"/>
      <w:bookmarkStart w:id="45" w:name="_Toc97283165"/>
      <w:r w:rsidRPr="00741D3F">
        <w:t>Emergency Call-Outs</w:t>
      </w:r>
      <w:bookmarkEnd w:id="44"/>
      <w:bookmarkEnd w:id="45"/>
    </w:p>
    <w:p w14:paraId="7261476F" w14:textId="77777777" w:rsidR="0013589F" w:rsidRPr="009B447F" w:rsidRDefault="0013589F" w:rsidP="0013589F">
      <w:pPr>
        <w:ind w:left="709" w:hanging="709"/>
        <w:rPr>
          <w:rFonts w:cs="Arial"/>
        </w:rPr>
      </w:pPr>
    </w:p>
    <w:p w14:paraId="18FE5387" w14:textId="77777777" w:rsidR="0013589F" w:rsidRPr="009B447F" w:rsidRDefault="0013589F" w:rsidP="0013589F">
      <w:pPr>
        <w:ind w:left="709" w:hanging="709"/>
        <w:rPr>
          <w:rFonts w:cs="Arial"/>
          <w:b/>
        </w:rPr>
      </w:pPr>
      <w:r w:rsidRPr="009B447F">
        <w:rPr>
          <w:rFonts w:cs="Arial"/>
        </w:rPr>
        <w:tab/>
      </w:r>
      <w:r w:rsidRPr="009B447F">
        <w:rPr>
          <w:rFonts w:cs="Arial"/>
          <w:b/>
        </w:rPr>
        <w:t>Emergencies during normal hours</w:t>
      </w:r>
      <w:r>
        <w:rPr>
          <w:rFonts w:cs="Arial"/>
          <w:b/>
        </w:rPr>
        <w:t>:</w:t>
      </w:r>
    </w:p>
    <w:p w14:paraId="6FD73297" w14:textId="77777777" w:rsidR="0013589F" w:rsidRPr="009B447F" w:rsidRDefault="0013589F" w:rsidP="0013589F">
      <w:pPr>
        <w:ind w:left="709" w:hanging="709"/>
        <w:rPr>
          <w:rFonts w:cs="Arial"/>
        </w:rPr>
      </w:pPr>
    </w:p>
    <w:p w14:paraId="2DBCAED0" w14:textId="77777777" w:rsidR="0013589F" w:rsidRPr="009B447F" w:rsidRDefault="0013589F" w:rsidP="0013589F">
      <w:pPr>
        <w:ind w:left="709" w:hanging="709"/>
        <w:rPr>
          <w:rFonts w:cs="Arial"/>
        </w:rPr>
      </w:pPr>
      <w:r w:rsidRPr="009B447F">
        <w:rPr>
          <w:rFonts w:cs="Arial"/>
        </w:rPr>
        <w:tab/>
        <w:t xml:space="preserve">Where an Order </w:t>
      </w:r>
      <w:r>
        <w:rPr>
          <w:rFonts w:cs="Arial"/>
        </w:rPr>
        <w:t>designated</w:t>
      </w:r>
      <w:r w:rsidR="00B65C6C">
        <w:rPr>
          <w:rFonts w:cs="Arial"/>
        </w:rPr>
        <w:t xml:space="preserve"> “emergency”</w:t>
      </w:r>
      <w:r>
        <w:rPr>
          <w:rFonts w:cs="Arial"/>
        </w:rPr>
        <w:t xml:space="preserve"> </w:t>
      </w:r>
      <w:r w:rsidRPr="009B447F">
        <w:rPr>
          <w:rFonts w:cs="Arial"/>
        </w:rPr>
        <w:t>priority is issued during normal operating hours (i.e. outside the “out of hours” period described below) the Contractor shall attend the relevant property and complete/make safe Works during the first attendance.</w:t>
      </w:r>
    </w:p>
    <w:p w14:paraId="3A8B2107" w14:textId="77777777" w:rsidR="0013589F" w:rsidRPr="009B447F" w:rsidRDefault="0013589F" w:rsidP="0013589F">
      <w:pPr>
        <w:ind w:left="709" w:hanging="709"/>
        <w:rPr>
          <w:rFonts w:cs="Arial"/>
        </w:rPr>
      </w:pPr>
    </w:p>
    <w:p w14:paraId="067EDD9E" w14:textId="77777777" w:rsidR="0013589F" w:rsidRPr="009B447F" w:rsidRDefault="0013589F" w:rsidP="0013589F">
      <w:pPr>
        <w:ind w:left="709" w:hanging="709"/>
        <w:rPr>
          <w:rFonts w:cs="Arial"/>
          <w:b/>
        </w:rPr>
      </w:pPr>
      <w:r w:rsidRPr="009B447F">
        <w:rPr>
          <w:rFonts w:cs="Arial"/>
        </w:rPr>
        <w:tab/>
      </w:r>
      <w:r w:rsidRPr="009B447F">
        <w:rPr>
          <w:rFonts w:cs="Arial"/>
          <w:b/>
        </w:rPr>
        <w:t>Emergencies outside normal hours</w:t>
      </w:r>
      <w:r>
        <w:rPr>
          <w:rFonts w:cs="Arial"/>
          <w:b/>
        </w:rPr>
        <w:t>:</w:t>
      </w:r>
    </w:p>
    <w:p w14:paraId="4C08A23B" w14:textId="77777777" w:rsidR="0013589F" w:rsidRPr="009B447F" w:rsidRDefault="0013589F" w:rsidP="0013589F">
      <w:pPr>
        <w:ind w:left="709" w:hanging="709"/>
        <w:rPr>
          <w:rFonts w:cs="Arial"/>
        </w:rPr>
      </w:pPr>
    </w:p>
    <w:p w14:paraId="0244953E" w14:textId="77777777" w:rsidR="0013589F" w:rsidRPr="009B447F" w:rsidRDefault="0013589F" w:rsidP="0013589F">
      <w:pPr>
        <w:ind w:left="709" w:hanging="709"/>
        <w:rPr>
          <w:rFonts w:cs="Arial"/>
        </w:rPr>
      </w:pPr>
      <w:r w:rsidRPr="009B447F">
        <w:rPr>
          <w:rFonts w:cs="Arial"/>
        </w:rPr>
        <w:tab/>
        <w:t xml:space="preserve">The Contractor must provide contact details and allow the Client Representative to </w:t>
      </w:r>
      <w:r>
        <w:rPr>
          <w:rFonts w:cs="Arial"/>
        </w:rPr>
        <w:t xml:space="preserve">place Orders and </w:t>
      </w:r>
      <w:r w:rsidRPr="009B447F">
        <w:rPr>
          <w:rFonts w:cs="Arial"/>
        </w:rPr>
        <w:t>give instructions regarding emergencies outside normal operating hours.</w:t>
      </w:r>
    </w:p>
    <w:p w14:paraId="1C1E1CE7" w14:textId="77777777" w:rsidR="0013589F" w:rsidRPr="009B447F" w:rsidRDefault="0013589F" w:rsidP="0013589F">
      <w:pPr>
        <w:ind w:left="709" w:hanging="709"/>
        <w:rPr>
          <w:rFonts w:cs="Arial"/>
        </w:rPr>
      </w:pPr>
    </w:p>
    <w:p w14:paraId="4A47984C" w14:textId="77777777" w:rsidR="0013589F" w:rsidRPr="009B447F" w:rsidRDefault="0013589F" w:rsidP="0013589F">
      <w:pPr>
        <w:ind w:left="709" w:hanging="709"/>
        <w:rPr>
          <w:rFonts w:cs="Arial"/>
        </w:rPr>
      </w:pPr>
      <w:r>
        <w:rPr>
          <w:rFonts w:cs="Arial"/>
        </w:rPr>
        <w:tab/>
      </w:r>
      <w:r w:rsidRPr="009B447F">
        <w:rPr>
          <w:rFonts w:cs="Arial"/>
        </w:rPr>
        <w:t>Out of hours</w:t>
      </w:r>
      <w:r w:rsidR="00DF6958">
        <w:rPr>
          <w:rFonts w:cs="Arial"/>
        </w:rPr>
        <w:t>’</w:t>
      </w:r>
      <w:r w:rsidRPr="009B447F">
        <w:rPr>
          <w:rFonts w:cs="Arial"/>
        </w:rPr>
        <w:t xml:space="preserve"> emergency contact </w:t>
      </w:r>
      <w:r>
        <w:rPr>
          <w:rFonts w:cs="Arial"/>
        </w:rPr>
        <w:t xml:space="preserve">details are </w:t>
      </w:r>
      <w:r w:rsidRPr="009B447F">
        <w:rPr>
          <w:rFonts w:cs="Arial"/>
        </w:rPr>
        <w:t>required</w:t>
      </w:r>
      <w:r>
        <w:rPr>
          <w:rFonts w:cs="Arial"/>
        </w:rPr>
        <w:t xml:space="preserve"> for these periods</w:t>
      </w:r>
      <w:r w:rsidRPr="009B447F">
        <w:rPr>
          <w:rFonts w:cs="Arial"/>
        </w:rPr>
        <w:t>:</w:t>
      </w:r>
    </w:p>
    <w:p w14:paraId="37AA65F0" w14:textId="77777777" w:rsidR="0013589F" w:rsidRPr="009B447F" w:rsidRDefault="0013589F" w:rsidP="0013589F">
      <w:pPr>
        <w:ind w:left="709" w:hanging="709"/>
        <w:rPr>
          <w:rFonts w:cs="Arial"/>
        </w:rPr>
      </w:pPr>
    </w:p>
    <w:p w14:paraId="1F158939" w14:textId="77777777" w:rsidR="0013589F" w:rsidRPr="009B447F" w:rsidRDefault="0013589F" w:rsidP="007226FF">
      <w:pPr>
        <w:pStyle w:val="ListParagraph"/>
        <w:numPr>
          <w:ilvl w:val="0"/>
          <w:numId w:val="43"/>
        </w:numPr>
        <w:tabs>
          <w:tab w:val="clear" w:pos="720"/>
          <w:tab w:val="num" w:pos="360"/>
        </w:tabs>
        <w:ind w:left="1418" w:hanging="425"/>
        <w:rPr>
          <w:rFonts w:cs="Arial"/>
        </w:rPr>
      </w:pPr>
      <w:r w:rsidRPr="009B447F">
        <w:rPr>
          <w:rFonts w:cs="Arial"/>
        </w:rPr>
        <w:t>From 6.00pm to 8.00am Monday to Thursday;</w:t>
      </w:r>
    </w:p>
    <w:p w14:paraId="183E0BCD" w14:textId="77777777" w:rsidR="0013589F" w:rsidRPr="009B447F" w:rsidRDefault="0013589F" w:rsidP="007226FF">
      <w:pPr>
        <w:pStyle w:val="ListParagraph"/>
        <w:numPr>
          <w:ilvl w:val="0"/>
          <w:numId w:val="43"/>
        </w:numPr>
        <w:tabs>
          <w:tab w:val="clear" w:pos="720"/>
          <w:tab w:val="num" w:pos="360"/>
        </w:tabs>
        <w:ind w:left="1418" w:hanging="425"/>
        <w:rPr>
          <w:rFonts w:cs="Arial"/>
        </w:rPr>
      </w:pPr>
      <w:r w:rsidRPr="009B447F">
        <w:rPr>
          <w:rFonts w:cs="Arial"/>
        </w:rPr>
        <w:t>From 6.00pm Friday to 8.00am Monday; and</w:t>
      </w:r>
    </w:p>
    <w:p w14:paraId="1F5784E0" w14:textId="77777777" w:rsidR="0013589F" w:rsidRPr="009B447F" w:rsidRDefault="0013589F" w:rsidP="007226FF">
      <w:pPr>
        <w:pStyle w:val="ListParagraph"/>
        <w:numPr>
          <w:ilvl w:val="0"/>
          <w:numId w:val="43"/>
        </w:numPr>
        <w:tabs>
          <w:tab w:val="clear" w:pos="720"/>
          <w:tab w:val="num" w:pos="360"/>
        </w:tabs>
        <w:ind w:left="1418" w:hanging="425"/>
        <w:rPr>
          <w:rFonts w:cs="Arial"/>
        </w:rPr>
      </w:pPr>
      <w:r w:rsidRPr="009B447F">
        <w:rPr>
          <w:rFonts w:cs="Arial"/>
        </w:rPr>
        <w:t>On all Public Holidays (EXCLUDING SATURDAYS 8.00am-1.00pm, as this is included within the standard working hours).</w:t>
      </w:r>
    </w:p>
    <w:p w14:paraId="7B915133" w14:textId="77777777" w:rsidR="0013589F" w:rsidRPr="009B447F" w:rsidRDefault="0013589F" w:rsidP="0013589F">
      <w:pPr>
        <w:ind w:left="709" w:hanging="709"/>
        <w:rPr>
          <w:rFonts w:cs="Arial"/>
        </w:rPr>
      </w:pPr>
    </w:p>
    <w:p w14:paraId="10E50AD7" w14:textId="23A1F959" w:rsidR="0013589F" w:rsidRPr="009B447F" w:rsidRDefault="0013589F" w:rsidP="0013589F">
      <w:pPr>
        <w:ind w:left="709"/>
        <w:rPr>
          <w:rFonts w:cs="Arial"/>
          <w:b/>
        </w:rPr>
      </w:pPr>
      <w:r>
        <w:rPr>
          <w:rFonts w:cs="Arial"/>
          <w:b/>
        </w:rPr>
        <w:t xml:space="preserve">General provisions regarding emergency </w:t>
      </w:r>
      <w:r w:rsidR="00C33F44">
        <w:rPr>
          <w:rFonts w:cs="Arial"/>
          <w:b/>
        </w:rPr>
        <w:t>callouts</w:t>
      </w:r>
    </w:p>
    <w:p w14:paraId="3DDD9094" w14:textId="77777777" w:rsidR="0013589F" w:rsidRPr="009B447F" w:rsidRDefault="0013589F" w:rsidP="0013589F">
      <w:pPr>
        <w:ind w:left="709" w:hanging="709"/>
        <w:rPr>
          <w:rFonts w:cs="Arial"/>
        </w:rPr>
      </w:pPr>
    </w:p>
    <w:p w14:paraId="780059A0" w14:textId="6BF3CEE2" w:rsidR="0013589F" w:rsidRDefault="0013589F" w:rsidP="0013589F">
      <w:pPr>
        <w:ind w:left="709" w:hanging="709"/>
        <w:rPr>
          <w:rFonts w:cs="Arial"/>
        </w:rPr>
      </w:pPr>
      <w:r w:rsidRPr="009B447F">
        <w:rPr>
          <w:rFonts w:cs="Arial"/>
        </w:rPr>
        <w:tab/>
      </w:r>
      <w:r w:rsidRPr="009B447F">
        <w:rPr>
          <w:rFonts w:cs="Arial"/>
        </w:rPr>
        <w:tab/>
        <w:t>The emergency service is intended to deal with emergencies, to prevent danger to the health and safety of Residents and the public or damage to buildings and other structures</w:t>
      </w:r>
      <w:r w:rsidR="005C3710">
        <w:rPr>
          <w:rFonts w:cs="Arial"/>
        </w:rPr>
        <w:t xml:space="preserve">. </w:t>
      </w:r>
      <w:r w:rsidRPr="009B447F">
        <w:rPr>
          <w:rFonts w:cs="Arial"/>
        </w:rPr>
        <w:t xml:space="preserve"> </w:t>
      </w:r>
    </w:p>
    <w:p w14:paraId="407B437D" w14:textId="77777777" w:rsidR="00B65C6C" w:rsidRDefault="00B65C6C" w:rsidP="0013589F">
      <w:pPr>
        <w:ind w:left="709" w:hanging="709"/>
        <w:rPr>
          <w:rFonts w:cs="Arial"/>
        </w:rPr>
      </w:pPr>
    </w:p>
    <w:p w14:paraId="53D8EFB2" w14:textId="3F6144E4" w:rsidR="00B65C6C" w:rsidRPr="009B447F" w:rsidRDefault="00B65C6C" w:rsidP="0013589F">
      <w:pPr>
        <w:ind w:left="709" w:hanging="709"/>
        <w:rPr>
          <w:rFonts w:cs="Arial"/>
        </w:rPr>
      </w:pPr>
      <w:r>
        <w:rPr>
          <w:rFonts w:cs="Arial"/>
        </w:rPr>
        <w:tab/>
        <w:t>An emergency order will usually relate to a situation where multiple</w:t>
      </w:r>
      <w:r w:rsidR="00353197">
        <w:rPr>
          <w:rFonts w:cs="Arial"/>
        </w:rPr>
        <w:t xml:space="preserve"> properties or a whole communal building are affected by an issue</w:t>
      </w:r>
      <w:r w:rsidR="00B57578">
        <w:rPr>
          <w:rFonts w:cs="Arial"/>
        </w:rPr>
        <w:t>.</w:t>
      </w:r>
    </w:p>
    <w:p w14:paraId="44705EF9" w14:textId="77777777" w:rsidR="0013589F" w:rsidRPr="009B447F" w:rsidRDefault="0013589F" w:rsidP="0013589F">
      <w:pPr>
        <w:ind w:left="709" w:hanging="709"/>
        <w:rPr>
          <w:rFonts w:cs="Arial"/>
        </w:rPr>
      </w:pPr>
    </w:p>
    <w:p w14:paraId="25F85219" w14:textId="77777777" w:rsidR="0013589F" w:rsidRPr="009B447F" w:rsidRDefault="0013589F" w:rsidP="0013589F">
      <w:pPr>
        <w:ind w:left="709" w:hanging="709"/>
        <w:rPr>
          <w:rFonts w:cs="Arial"/>
        </w:rPr>
      </w:pPr>
      <w:r w:rsidRPr="009B447F">
        <w:rPr>
          <w:rFonts w:cs="Arial"/>
        </w:rPr>
        <w:tab/>
      </w:r>
      <w:r w:rsidRPr="009B447F">
        <w:rPr>
          <w:rFonts w:cs="Arial"/>
        </w:rPr>
        <w:tab/>
        <w:t xml:space="preserve">The Contractor must ensure that at all times it is possible for the Client Representative to make immediate telephone contact with the Contractor and give instructions in relation to emergencies.  </w:t>
      </w:r>
    </w:p>
    <w:p w14:paraId="4272422D" w14:textId="77777777" w:rsidR="0013589F" w:rsidRPr="009B447F" w:rsidRDefault="0013589F" w:rsidP="0013589F">
      <w:pPr>
        <w:ind w:left="709" w:hanging="709"/>
        <w:rPr>
          <w:rFonts w:cs="Arial"/>
        </w:rPr>
      </w:pPr>
    </w:p>
    <w:p w14:paraId="3461A1EC" w14:textId="77777777" w:rsidR="0013589F" w:rsidRPr="009B447F" w:rsidRDefault="0013589F" w:rsidP="0013589F">
      <w:pPr>
        <w:ind w:left="709" w:hanging="709"/>
        <w:rPr>
          <w:rFonts w:cs="Arial"/>
        </w:rPr>
      </w:pPr>
      <w:r w:rsidRPr="009B447F">
        <w:rPr>
          <w:rFonts w:cs="Arial"/>
        </w:rPr>
        <w:tab/>
      </w:r>
      <w:r w:rsidRPr="009B447F">
        <w:rPr>
          <w:rFonts w:cs="Arial"/>
        </w:rPr>
        <w:tab/>
        <w:t xml:space="preserve">The Contractor must attend on-site within two hours of the resident contacting the call centre. </w:t>
      </w:r>
    </w:p>
    <w:p w14:paraId="208DB1F4" w14:textId="77777777" w:rsidR="0013589F" w:rsidRPr="009B447F" w:rsidRDefault="0013589F" w:rsidP="0013589F">
      <w:pPr>
        <w:ind w:left="709" w:hanging="709"/>
        <w:rPr>
          <w:rFonts w:cs="Arial"/>
        </w:rPr>
      </w:pPr>
    </w:p>
    <w:p w14:paraId="76F0A199" w14:textId="77777777" w:rsidR="0013589F" w:rsidRPr="009B447F" w:rsidRDefault="0013589F" w:rsidP="0013589F">
      <w:pPr>
        <w:ind w:left="709" w:hanging="709"/>
        <w:rPr>
          <w:rFonts w:cs="Arial"/>
        </w:rPr>
      </w:pPr>
      <w:r w:rsidRPr="009B447F">
        <w:rPr>
          <w:rFonts w:cs="Arial"/>
        </w:rPr>
        <w:tab/>
      </w:r>
      <w:r w:rsidRPr="009B447F">
        <w:rPr>
          <w:rFonts w:cs="Arial"/>
        </w:rPr>
        <w:tab/>
        <w:t xml:space="preserve">Work is to be carried out on site to resolve the emergency </w:t>
      </w:r>
      <w:r>
        <w:rPr>
          <w:rFonts w:cs="Arial"/>
        </w:rPr>
        <w:t xml:space="preserve">during the first attendance on site </w:t>
      </w:r>
      <w:r w:rsidRPr="009B447F">
        <w:rPr>
          <w:rFonts w:cs="Arial"/>
        </w:rPr>
        <w:t>whenever possible.  If the necessary Works cannot be completed due to lack of specialist parts or the need for additional operatives, the problem or hazard giving rise to the emergency must be made safe and the Contractor must return and complete the repair</w:t>
      </w:r>
      <w:r>
        <w:rPr>
          <w:rFonts w:cs="Arial"/>
        </w:rPr>
        <w:t xml:space="preserve"> promptly and in any event within the applicable timescale for completion</w:t>
      </w:r>
      <w:r w:rsidRPr="009B447F">
        <w:rPr>
          <w:rFonts w:cs="Arial"/>
        </w:rPr>
        <w:t xml:space="preserve">. The Contractor must inform the Resident of this whilst at the property.  </w:t>
      </w:r>
    </w:p>
    <w:p w14:paraId="0874611F" w14:textId="77777777" w:rsidR="0013589F" w:rsidRPr="009B447F" w:rsidRDefault="0013589F" w:rsidP="0013589F">
      <w:pPr>
        <w:ind w:left="709" w:hanging="709"/>
        <w:rPr>
          <w:rFonts w:cs="Arial"/>
        </w:rPr>
      </w:pPr>
    </w:p>
    <w:p w14:paraId="73BEA385" w14:textId="77777777" w:rsidR="0013589F" w:rsidRPr="009B447F" w:rsidRDefault="0013589F" w:rsidP="0013589F">
      <w:pPr>
        <w:ind w:left="709" w:hanging="709"/>
        <w:rPr>
          <w:rFonts w:cs="Arial"/>
        </w:rPr>
      </w:pPr>
      <w:r w:rsidRPr="009B447F">
        <w:rPr>
          <w:rFonts w:cs="Arial"/>
        </w:rPr>
        <w:tab/>
        <w:t>All Works carried out under emergency conditions will be valued in accordance with the Price Framework.</w:t>
      </w:r>
    </w:p>
    <w:p w14:paraId="73942D89" w14:textId="77777777" w:rsidR="0013589F" w:rsidRPr="009B447F" w:rsidRDefault="0013589F" w:rsidP="0013589F">
      <w:pPr>
        <w:ind w:left="709" w:hanging="709"/>
        <w:rPr>
          <w:rFonts w:cs="Arial"/>
        </w:rPr>
      </w:pPr>
    </w:p>
    <w:p w14:paraId="16A3C34E" w14:textId="4974CB1F" w:rsidR="0013589F" w:rsidRPr="009B447F" w:rsidRDefault="0013589F" w:rsidP="0013589F">
      <w:pPr>
        <w:ind w:left="709" w:hanging="709"/>
        <w:rPr>
          <w:rFonts w:cs="Arial"/>
        </w:rPr>
      </w:pPr>
      <w:r w:rsidRPr="009B447F">
        <w:rPr>
          <w:rFonts w:cs="Arial"/>
        </w:rPr>
        <w:tab/>
        <w:t xml:space="preserve">The Contractor’s vehicle(s) attending emergency call-outs must always be stocked with commonly-used components pertinent to their works. The Contractor’s operatives attending emergency call-outs should also have available a basic range of plant, materials and equipment consistent with the nature of their works. The Contractor is responsible for the installation and recovery of all such facilities. </w:t>
      </w:r>
      <w:r w:rsidR="003D55B5">
        <w:rPr>
          <w:rFonts w:cs="Arial"/>
        </w:rPr>
        <w:br/>
        <w:t>A</w:t>
      </w:r>
      <w:r w:rsidR="005F3F3F">
        <w:rPr>
          <w:rFonts w:cs="Arial"/>
        </w:rPr>
        <w:t xml:space="preserve"> van stock level must be agreed between client and contractor </w:t>
      </w:r>
      <w:r w:rsidR="00306E0A">
        <w:rPr>
          <w:rFonts w:cs="Arial"/>
        </w:rPr>
        <w:t>and detailed in a document</w:t>
      </w:r>
      <w:r w:rsidR="007C1F93">
        <w:rPr>
          <w:rFonts w:cs="Arial"/>
        </w:rPr>
        <w:t xml:space="preserve">. </w:t>
      </w:r>
    </w:p>
    <w:p w14:paraId="2388356B" w14:textId="77777777" w:rsidR="0013589F" w:rsidRPr="009B447F" w:rsidRDefault="0013589F" w:rsidP="0013589F">
      <w:pPr>
        <w:ind w:left="709" w:hanging="709"/>
        <w:rPr>
          <w:rFonts w:cs="Arial"/>
        </w:rPr>
      </w:pPr>
    </w:p>
    <w:p w14:paraId="3B76188C" w14:textId="77777777" w:rsidR="0013589F" w:rsidRPr="009B447F" w:rsidRDefault="0013589F" w:rsidP="0013589F">
      <w:pPr>
        <w:ind w:left="709" w:hanging="709"/>
        <w:rPr>
          <w:rFonts w:cs="Arial"/>
        </w:rPr>
      </w:pPr>
      <w:r w:rsidRPr="009B447F">
        <w:rPr>
          <w:rFonts w:cs="Arial"/>
        </w:rPr>
        <w:tab/>
        <w:t xml:space="preserve">Details of all Works carried out in relation to emergencies must be reported to the Client Representative on the next working day.  If an Order has not already been issued in respect of the Works, the Client may issue an Order to retrospectively include the Works carried out. </w:t>
      </w:r>
    </w:p>
    <w:p w14:paraId="3C98820F" w14:textId="77777777" w:rsidR="0013589F" w:rsidRPr="009B447F" w:rsidRDefault="0013589F" w:rsidP="0013589F">
      <w:pPr>
        <w:ind w:left="709" w:hanging="709"/>
        <w:rPr>
          <w:rFonts w:cs="Arial"/>
        </w:rPr>
      </w:pPr>
    </w:p>
    <w:p w14:paraId="41C25310" w14:textId="77777777" w:rsidR="0013589F" w:rsidRPr="009B447F" w:rsidRDefault="0013589F" w:rsidP="0013589F">
      <w:pPr>
        <w:ind w:left="709" w:hanging="709"/>
        <w:rPr>
          <w:rFonts w:cs="Arial"/>
        </w:rPr>
      </w:pPr>
      <w:r w:rsidRPr="009B447F">
        <w:rPr>
          <w:rFonts w:cs="Arial"/>
        </w:rPr>
        <w:tab/>
        <w:t>The Client shall only be responsible for out of hour</w:t>
      </w:r>
      <w:r w:rsidR="00DF6958">
        <w:rPr>
          <w:rFonts w:cs="Arial"/>
        </w:rPr>
        <w:t>’</w:t>
      </w:r>
      <w:r w:rsidRPr="009B447F">
        <w:rPr>
          <w:rFonts w:cs="Arial"/>
        </w:rPr>
        <w:t>s emergency service calls that are placed by the Client.  The Client will not be responsible for calls made by, or instructions given by, any Residents.</w:t>
      </w:r>
    </w:p>
    <w:p w14:paraId="56F96FF1" w14:textId="77777777" w:rsidR="0013589F" w:rsidRPr="009B447F" w:rsidRDefault="0013589F" w:rsidP="0013589F">
      <w:pPr>
        <w:ind w:left="709" w:hanging="709"/>
        <w:rPr>
          <w:rFonts w:cs="Arial"/>
        </w:rPr>
      </w:pPr>
    </w:p>
    <w:p w14:paraId="3A48564E" w14:textId="77777777" w:rsidR="0013589F" w:rsidRPr="009B447F" w:rsidRDefault="0013589F" w:rsidP="0013589F">
      <w:pPr>
        <w:ind w:left="709" w:hanging="709"/>
        <w:rPr>
          <w:rFonts w:cs="Arial"/>
        </w:rPr>
      </w:pPr>
      <w:r w:rsidRPr="009B447F">
        <w:rPr>
          <w:rFonts w:cs="Arial"/>
        </w:rPr>
        <w:tab/>
        <w:t>If the Contractor attends an emergency call-out and finds that there is no genuine emergency, he will carry out the necessary Works and make a clear note of the same and any other relevant information.  He will then report this information to the Client Representative the next working day and the Client Representative will consider what, if any, action to take in respect of the relevant Resident.  The Contractor will be paid for the call-out in accordance with the Contract.</w:t>
      </w:r>
    </w:p>
    <w:p w14:paraId="0423BB71" w14:textId="77777777" w:rsidR="0013589F" w:rsidRPr="009B447F" w:rsidRDefault="0013589F" w:rsidP="0013589F">
      <w:pPr>
        <w:ind w:left="709" w:hanging="709"/>
        <w:rPr>
          <w:rFonts w:cs="Arial"/>
        </w:rPr>
      </w:pPr>
    </w:p>
    <w:p w14:paraId="69DA8E01" w14:textId="77777777" w:rsidR="0013589F" w:rsidRPr="009B447F" w:rsidRDefault="0013589F" w:rsidP="0013589F">
      <w:pPr>
        <w:ind w:left="709" w:hanging="709"/>
        <w:rPr>
          <w:rFonts w:cs="Arial"/>
        </w:rPr>
      </w:pPr>
      <w:r w:rsidRPr="009B447F">
        <w:rPr>
          <w:rFonts w:cs="Arial"/>
        </w:rPr>
        <w:tab/>
        <w:t xml:space="preserve">If there is an emergency at any time and the Contractor cannot or will not attend or if the telephone is not answered, other arrangements may be made to deal with the emergency (which may include appointing an alternative supplier to carry out any necessary works and/or services) and any additional cost to the Client will be recoverable from the Contractor.  </w:t>
      </w:r>
    </w:p>
    <w:p w14:paraId="00869FCC" w14:textId="77777777" w:rsidR="0013589F" w:rsidRPr="009B447F" w:rsidRDefault="0013589F" w:rsidP="0013589F">
      <w:pPr>
        <w:ind w:left="709" w:hanging="709"/>
        <w:rPr>
          <w:rFonts w:cs="Arial"/>
        </w:rPr>
      </w:pPr>
    </w:p>
    <w:p w14:paraId="47AD0A02" w14:textId="2AB01211" w:rsidR="0013589F" w:rsidRPr="009B447F" w:rsidRDefault="0013589F" w:rsidP="0013589F">
      <w:pPr>
        <w:ind w:left="709" w:hanging="709"/>
        <w:rPr>
          <w:rFonts w:cs="Arial"/>
        </w:rPr>
      </w:pPr>
      <w:r w:rsidRPr="009B447F">
        <w:rPr>
          <w:rFonts w:cs="Arial"/>
        </w:rPr>
        <w:tab/>
        <w:t xml:space="preserve">If an emergency arises </w:t>
      </w:r>
      <w:r w:rsidR="00C33F44" w:rsidRPr="009B447F">
        <w:rPr>
          <w:rFonts w:cs="Arial"/>
        </w:rPr>
        <w:t>because of</w:t>
      </w:r>
      <w:r w:rsidRPr="009B447F">
        <w:rPr>
          <w:rFonts w:cs="Arial"/>
        </w:rPr>
        <w:t xml:space="preserve"> the Contractor’s negligence</w:t>
      </w:r>
      <w:r w:rsidR="00DF6958">
        <w:rPr>
          <w:rFonts w:cs="Arial"/>
        </w:rPr>
        <w:t>,</w:t>
      </w:r>
      <w:r w:rsidRPr="009B447F">
        <w:rPr>
          <w:rFonts w:cs="Arial"/>
        </w:rPr>
        <w:t xml:space="preserve"> then (without prejudice to the Client’s other rights and remedies) all costs related to the emergency shall be borne by the Contractor.  </w:t>
      </w:r>
    </w:p>
    <w:p w14:paraId="5465D1B5" w14:textId="77777777" w:rsidR="0013589F" w:rsidRPr="009B447F" w:rsidRDefault="0013589F" w:rsidP="0013589F">
      <w:pPr>
        <w:ind w:left="709" w:hanging="709"/>
        <w:rPr>
          <w:rFonts w:cs="Arial"/>
        </w:rPr>
      </w:pPr>
    </w:p>
    <w:p w14:paraId="612AF008" w14:textId="77777777" w:rsidR="0013589F" w:rsidRPr="009B447F" w:rsidRDefault="0013589F" w:rsidP="0013589F">
      <w:pPr>
        <w:ind w:left="709" w:hanging="709"/>
        <w:rPr>
          <w:rFonts w:cs="Arial"/>
        </w:rPr>
      </w:pPr>
      <w:r w:rsidRPr="009B447F">
        <w:rPr>
          <w:rFonts w:cs="Arial"/>
        </w:rPr>
        <w:tab/>
        <w:t xml:space="preserve">The Contractor shall prepare an Emergency Plan to cover large-scale incidents and major emergencies affecting significant numbers of residents.  This shall identify named personnel who shall be contactable by the Client outside standard </w:t>
      </w:r>
      <w:r w:rsidRPr="009B447F">
        <w:rPr>
          <w:rFonts w:cs="Arial"/>
        </w:rPr>
        <w:lastRenderedPageBreak/>
        <w:t>working hours.  This shall include procedures for liaison with the Client’s Emergency Planning Officer and Local Authority Liaison Officer.</w:t>
      </w:r>
    </w:p>
    <w:p w14:paraId="47475698" w14:textId="77777777" w:rsidR="0013589F" w:rsidRPr="009B447F" w:rsidRDefault="0013589F" w:rsidP="0013589F">
      <w:pPr>
        <w:ind w:left="709" w:hanging="709"/>
        <w:rPr>
          <w:rFonts w:cs="Arial"/>
        </w:rPr>
      </w:pPr>
    </w:p>
    <w:p w14:paraId="16D1F072" w14:textId="77777777" w:rsidR="0013589F" w:rsidRPr="009B447F" w:rsidRDefault="0013589F" w:rsidP="0013589F">
      <w:pPr>
        <w:ind w:left="709" w:hanging="709"/>
        <w:rPr>
          <w:rFonts w:cs="Arial"/>
        </w:rPr>
      </w:pPr>
      <w:r w:rsidRPr="009B447F">
        <w:rPr>
          <w:rFonts w:cs="Arial"/>
        </w:rPr>
        <w:tab/>
        <w:t>In the case of an official request for emergency repairs issued outside normal working hours, priority ‘Emergency’, the Contractor may either:</w:t>
      </w:r>
    </w:p>
    <w:p w14:paraId="0F01F61F" w14:textId="77777777" w:rsidR="0013589F" w:rsidRPr="009B447F" w:rsidRDefault="0013589F" w:rsidP="0013589F">
      <w:pPr>
        <w:ind w:left="709" w:hanging="709"/>
        <w:rPr>
          <w:rFonts w:cs="Arial"/>
        </w:rPr>
      </w:pPr>
    </w:p>
    <w:p w14:paraId="594BB949" w14:textId="77777777" w:rsidR="0013589F" w:rsidRPr="009B447F" w:rsidRDefault="0013589F" w:rsidP="0013589F">
      <w:pPr>
        <w:ind w:left="709" w:hanging="709"/>
        <w:rPr>
          <w:rFonts w:cs="Arial"/>
        </w:rPr>
      </w:pPr>
      <w:r w:rsidRPr="009B447F">
        <w:rPr>
          <w:rFonts w:cs="Arial"/>
        </w:rPr>
        <w:t>•</w:t>
      </w:r>
      <w:r w:rsidRPr="009B447F">
        <w:rPr>
          <w:rFonts w:cs="Arial"/>
        </w:rPr>
        <w:tab/>
        <w:t>carry out all necessary works forthwith to complete the repair upon the first attendance at the property, or</w:t>
      </w:r>
    </w:p>
    <w:p w14:paraId="490FFDEF" w14:textId="77777777" w:rsidR="0013589F" w:rsidRPr="009B447F" w:rsidRDefault="0013589F" w:rsidP="0013589F">
      <w:pPr>
        <w:ind w:left="709" w:hanging="709"/>
        <w:rPr>
          <w:rFonts w:cs="Arial"/>
        </w:rPr>
      </w:pPr>
    </w:p>
    <w:p w14:paraId="058DA08E" w14:textId="77777777" w:rsidR="0013589F" w:rsidRPr="009B447F" w:rsidRDefault="0013589F" w:rsidP="0013589F">
      <w:pPr>
        <w:ind w:left="709" w:hanging="709"/>
        <w:rPr>
          <w:rFonts w:cs="Arial"/>
        </w:rPr>
      </w:pPr>
      <w:r w:rsidRPr="009B447F">
        <w:rPr>
          <w:rFonts w:cs="Arial"/>
        </w:rPr>
        <w:t>•</w:t>
      </w:r>
      <w:r w:rsidRPr="009B447F">
        <w:rPr>
          <w:rFonts w:cs="Arial"/>
        </w:rPr>
        <w:tab/>
        <w:t>carry out such works of repair as are necessary to make the property safe and to ensure the condition and structure of the property are adequately protected for the period due to elapse bef</w:t>
      </w:r>
      <w:r w:rsidR="00823501">
        <w:rPr>
          <w:rFonts w:cs="Arial"/>
        </w:rPr>
        <w:t xml:space="preserve">ore a full repair is effected. </w:t>
      </w:r>
      <w:r w:rsidRPr="009B447F">
        <w:rPr>
          <w:rFonts w:cs="Arial"/>
        </w:rPr>
        <w:t>The Contractor will then return to the property within 24 hours to complete the outstanding works of repair</w:t>
      </w:r>
      <w:r w:rsidR="00E82F34">
        <w:rPr>
          <w:rFonts w:cs="Arial"/>
        </w:rPr>
        <w:t>, upon the request of the Client</w:t>
      </w:r>
      <w:r w:rsidRPr="009B447F">
        <w:rPr>
          <w:rFonts w:cs="Arial"/>
        </w:rPr>
        <w:t xml:space="preserve">.  </w:t>
      </w:r>
    </w:p>
    <w:p w14:paraId="25551C30" w14:textId="77777777" w:rsidR="0013589F" w:rsidRPr="009B447F" w:rsidRDefault="0013589F" w:rsidP="0013589F">
      <w:pPr>
        <w:ind w:left="709" w:hanging="709"/>
        <w:rPr>
          <w:rFonts w:cs="Arial"/>
        </w:rPr>
      </w:pPr>
    </w:p>
    <w:p w14:paraId="4D27248B" w14:textId="77777777" w:rsidR="0013589F" w:rsidRPr="009B447F" w:rsidRDefault="0013589F" w:rsidP="0013589F">
      <w:pPr>
        <w:pStyle w:val="Heading2"/>
        <w:tabs>
          <w:tab w:val="clear" w:pos="1134"/>
          <w:tab w:val="clear" w:pos="2694"/>
          <w:tab w:val="clear" w:pos="2977"/>
        </w:tabs>
        <w:ind w:left="709" w:hanging="709"/>
      </w:pPr>
      <w:bookmarkStart w:id="46" w:name="_Toc416941196"/>
      <w:bookmarkStart w:id="47" w:name="_Toc97283166"/>
      <w:r w:rsidRPr="00741D3F">
        <w:t>Order Status</w:t>
      </w:r>
      <w:bookmarkEnd w:id="46"/>
      <w:bookmarkEnd w:id="47"/>
    </w:p>
    <w:p w14:paraId="71B1D0CB" w14:textId="77777777" w:rsidR="0013589F" w:rsidRPr="009B447F" w:rsidRDefault="0013589F" w:rsidP="0013589F">
      <w:pPr>
        <w:ind w:left="709" w:hanging="709"/>
        <w:rPr>
          <w:rFonts w:cs="Arial"/>
        </w:rPr>
      </w:pPr>
    </w:p>
    <w:p w14:paraId="4DA3F5F4" w14:textId="77777777" w:rsidR="0013589F" w:rsidRPr="009B447F" w:rsidRDefault="0013589F" w:rsidP="0013589F">
      <w:pPr>
        <w:ind w:left="709" w:hanging="709"/>
        <w:rPr>
          <w:rFonts w:cs="Arial"/>
        </w:rPr>
      </w:pPr>
      <w:r w:rsidRPr="009B447F">
        <w:rPr>
          <w:rFonts w:cs="Arial"/>
        </w:rPr>
        <w:tab/>
      </w:r>
      <w:r>
        <w:rPr>
          <w:rFonts w:cs="Arial"/>
        </w:rPr>
        <w:t>Th</w:t>
      </w:r>
      <w:r w:rsidR="00FB20AD">
        <w:rPr>
          <w:rFonts w:cs="Arial"/>
        </w:rPr>
        <w:t xml:space="preserve">e Contractor </w:t>
      </w:r>
      <w:r w:rsidR="00FB20AD">
        <w:rPr>
          <w:rFonts w:cs="Arial"/>
          <w:b/>
        </w:rPr>
        <w:t>must</w:t>
      </w:r>
      <w:r w:rsidRPr="009B447F">
        <w:rPr>
          <w:rFonts w:cs="Arial"/>
        </w:rPr>
        <w:t xml:space="preserve"> deliver to the Client via a </w:t>
      </w:r>
      <w:r w:rsidRPr="00324992">
        <w:rPr>
          <w:rFonts w:cs="Arial"/>
          <w:b/>
        </w:rPr>
        <w:t>real-time</w:t>
      </w:r>
      <w:r w:rsidRPr="009B447F">
        <w:rPr>
          <w:rFonts w:cs="Arial"/>
        </w:rPr>
        <w:t xml:space="preserve"> computer interface details of all Orders </w:t>
      </w:r>
      <w:r w:rsidRPr="00324992">
        <w:rPr>
          <w:rFonts w:cs="Arial"/>
          <w:b/>
        </w:rPr>
        <w:t>as their status changes</w:t>
      </w:r>
      <w:r w:rsidRPr="009B447F">
        <w:rPr>
          <w:rFonts w:cs="Arial"/>
        </w:rPr>
        <w:t>. Within one</w:t>
      </w:r>
      <w:r w:rsidR="00FB20AD">
        <w:rPr>
          <w:rFonts w:cs="Arial"/>
        </w:rPr>
        <w:t xml:space="preserve"> (1)</w:t>
      </w:r>
      <w:r w:rsidRPr="009B447F">
        <w:rPr>
          <w:rFonts w:cs="Arial"/>
        </w:rPr>
        <w:t xml:space="preserve"> working day of </w:t>
      </w:r>
      <w:r w:rsidR="00E82F34">
        <w:rPr>
          <w:rFonts w:cs="Arial"/>
        </w:rPr>
        <w:t>physical</w:t>
      </w:r>
      <w:r w:rsidR="00823501">
        <w:rPr>
          <w:rFonts w:cs="Arial"/>
        </w:rPr>
        <w:t>ly</w:t>
      </w:r>
      <w:r w:rsidR="00E82F34">
        <w:rPr>
          <w:rFonts w:cs="Arial"/>
        </w:rPr>
        <w:t xml:space="preserve"> </w:t>
      </w:r>
      <w:r w:rsidRPr="009B447F">
        <w:rPr>
          <w:rFonts w:cs="Arial"/>
        </w:rPr>
        <w:t xml:space="preserve">completing each Order, the Contractor shall record the completion on the electronic records system operated by the parties. </w:t>
      </w:r>
    </w:p>
    <w:p w14:paraId="261F755F" w14:textId="77777777" w:rsidR="0013589F" w:rsidRPr="009B447F" w:rsidRDefault="0013589F" w:rsidP="0013589F">
      <w:pPr>
        <w:ind w:left="709" w:hanging="709"/>
        <w:rPr>
          <w:rFonts w:cs="Arial"/>
        </w:rPr>
      </w:pPr>
    </w:p>
    <w:p w14:paraId="1FE68E49" w14:textId="77777777" w:rsidR="0013589F" w:rsidRPr="009B447F" w:rsidRDefault="0013589F" w:rsidP="0013589F">
      <w:pPr>
        <w:ind w:left="709" w:hanging="709"/>
        <w:rPr>
          <w:rFonts w:cs="Arial"/>
        </w:rPr>
      </w:pPr>
      <w:r w:rsidRPr="009B447F">
        <w:rPr>
          <w:rFonts w:cs="Arial"/>
        </w:rPr>
        <w:tab/>
        <w:t xml:space="preserve">This information is of great importance to the Client in ensuring service delivery and failure to provide may lead to the Client exercising its right to terminate the Contract.  </w:t>
      </w:r>
    </w:p>
    <w:p w14:paraId="6AED5903" w14:textId="77777777" w:rsidR="0013589F" w:rsidRPr="009B447F" w:rsidRDefault="0013589F" w:rsidP="0013589F">
      <w:pPr>
        <w:ind w:left="709" w:hanging="709"/>
        <w:rPr>
          <w:rFonts w:cs="Arial"/>
        </w:rPr>
      </w:pPr>
    </w:p>
    <w:p w14:paraId="2E7CC7C5" w14:textId="77777777" w:rsidR="0013589F" w:rsidRPr="006A03F7" w:rsidRDefault="0013589F" w:rsidP="0013589F">
      <w:pPr>
        <w:ind w:left="709" w:hanging="709"/>
        <w:rPr>
          <w:rFonts w:cs="Arial"/>
        </w:rPr>
      </w:pPr>
      <w:r w:rsidRPr="009B447F">
        <w:rPr>
          <w:rFonts w:cs="Arial"/>
        </w:rPr>
        <w:tab/>
        <w:t>The Contractor is to issue an Order sign-off record on completion of each Order and hand this to the resident.  The Contractor is to agree the exact wording of this with the Client Representative and is deemed to have allowed for the cost of printing and administration of this process in his tendered rates.</w:t>
      </w:r>
    </w:p>
    <w:p w14:paraId="040897D4" w14:textId="77777777" w:rsidR="0013589F" w:rsidRDefault="0013589F" w:rsidP="0013589F">
      <w:pPr>
        <w:ind w:left="709" w:hanging="709"/>
        <w:rPr>
          <w:rFonts w:cs="Arial"/>
        </w:rPr>
      </w:pPr>
    </w:p>
    <w:p w14:paraId="58B54986" w14:textId="77777777" w:rsidR="0013589F" w:rsidRPr="00741D3F" w:rsidRDefault="0013589F" w:rsidP="0013589F">
      <w:pPr>
        <w:pStyle w:val="Heading2"/>
        <w:tabs>
          <w:tab w:val="clear" w:pos="1134"/>
          <w:tab w:val="clear" w:pos="2694"/>
          <w:tab w:val="clear" w:pos="2977"/>
        </w:tabs>
        <w:ind w:left="709" w:hanging="709"/>
      </w:pPr>
      <w:bookmarkStart w:id="48" w:name="_Toc416941197"/>
      <w:bookmarkStart w:id="49" w:name="_Toc97283167"/>
      <w:r w:rsidRPr="00741D3F">
        <w:t>Information Technology Integration Requirements</w:t>
      </w:r>
      <w:bookmarkEnd w:id="48"/>
      <w:bookmarkEnd w:id="49"/>
      <w:r w:rsidRPr="00741D3F">
        <w:t xml:space="preserve">  </w:t>
      </w:r>
    </w:p>
    <w:p w14:paraId="3DD28BA5" w14:textId="77777777" w:rsidR="0013589F" w:rsidRDefault="0013589F" w:rsidP="0013589F">
      <w:pPr>
        <w:ind w:left="709"/>
        <w:rPr>
          <w:rFonts w:cs="Arial"/>
          <w:b/>
        </w:rPr>
      </w:pPr>
    </w:p>
    <w:p w14:paraId="51441D58" w14:textId="0A3052ED" w:rsidR="00D81557" w:rsidRPr="00FF7B91" w:rsidRDefault="0013589F" w:rsidP="00D81557">
      <w:pPr>
        <w:ind w:left="709"/>
        <w:rPr>
          <w:rFonts w:cs="Arial"/>
        </w:rPr>
      </w:pPr>
      <w:r w:rsidRPr="006B19B4">
        <w:rPr>
          <w:rFonts w:cs="Arial"/>
          <w:b/>
        </w:rPr>
        <w:tab/>
      </w:r>
      <w:r w:rsidR="00D81557" w:rsidRPr="00FF7B91">
        <w:rPr>
          <w:rFonts w:cs="Arial"/>
        </w:rPr>
        <w:t xml:space="preserve">The Client uses a repairs IT Application as part of the repairs ordering and job management process. </w:t>
      </w:r>
    </w:p>
    <w:p w14:paraId="3D26A218" w14:textId="77777777" w:rsidR="00D81557" w:rsidRPr="00FF7B91" w:rsidRDefault="00D81557" w:rsidP="00D81557">
      <w:pPr>
        <w:ind w:left="709"/>
        <w:rPr>
          <w:rFonts w:cs="Arial"/>
        </w:rPr>
      </w:pPr>
    </w:p>
    <w:p w14:paraId="0E25467E" w14:textId="7605A8CD" w:rsidR="00D81557" w:rsidRPr="00FF7B91" w:rsidRDefault="00D81557" w:rsidP="00D81557">
      <w:pPr>
        <w:ind w:left="709"/>
        <w:rPr>
          <w:rFonts w:cs="Arial"/>
        </w:rPr>
      </w:pPr>
      <w:r w:rsidRPr="00FF7B91">
        <w:rPr>
          <w:rFonts w:cs="Arial"/>
        </w:rPr>
        <w:t xml:space="preserve">To receive </w:t>
      </w:r>
      <w:r w:rsidR="00E23CCE">
        <w:rPr>
          <w:rFonts w:cs="Arial"/>
        </w:rPr>
        <w:t>O</w:t>
      </w:r>
      <w:r w:rsidRPr="00FF7B91">
        <w:rPr>
          <w:rFonts w:cs="Arial"/>
        </w:rPr>
        <w:t xml:space="preserve">rders the Contractors are required to use the IT Application as specified by the Client. The Contractors are required to have a PC terminal loaded with the appropriate internet browser and internet access. The Client expects this terminal to </w:t>
      </w:r>
      <w:r w:rsidR="00060BF6" w:rsidRPr="00FF7B91">
        <w:rPr>
          <w:rFonts w:cs="Arial"/>
        </w:rPr>
        <w:t>be always accessible</w:t>
      </w:r>
      <w:r w:rsidRPr="00FF7B91">
        <w:rPr>
          <w:rFonts w:cs="Arial"/>
        </w:rPr>
        <w:t xml:space="preserve"> to the Contractor and be monitored by the Contractor during office hours. The Client will use the IT Application to send job orders and job details to the Contractor. (Outside of office hours, should an order be placed by the Client, the Contractor will receive this by telephone call from the Client’s scheduler). The Client requires real-time updates regarding Orders outside office hours, as their status changes. </w:t>
      </w:r>
    </w:p>
    <w:p w14:paraId="470E0619" w14:textId="77777777" w:rsidR="00D81557" w:rsidRPr="00FF7B91" w:rsidRDefault="00D81557" w:rsidP="00D81557">
      <w:pPr>
        <w:ind w:left="709"/>
        <w:rPr>
          <w:rFonts w:cs="Arial"/>
        </w:rPr>
      </w:pPr>
    </w:p>
    <w:p w14:paraId="000CBB03" w14:textId="77777777" w:rsidR="00D81557" w:rsidRPr="00FF7B91" w:rsidRDefault="00D81557" w:rsidP="00D81557">
      <w:pPr>
        <w:ind w:left="709"/>
        <w:rPr>
          <w:rFonts w:cs="Arial"/>
        </w:rPr>
      </w:pPr>
      <w:r w:rsidRPr="00FF7B91">
        <w:rPr>
          <w:rFonts w:cs="Arial"/>
        </w:rPr>
        <w:t>The Contractor will allocate the job to their operatives and manually update their progress on the IT Application regularly at a frequency to be specified by the client, but at least twice daily. The Client also requires the Contractor to request and process variations for jobs via the IT Application.</w:t>
      </w:r>
    </w:p>
    <w:p w14:paraId="036F11F9" w14:textId="77777777" w:rsidR="00D81557" w:rsidRPr="00FF7B91" w:rsidRDefault="00D81557" w:rsidP="00D81557">
      <w:pPr>
        <w:ind w:left="709"/>
        <w:rPr>
          <w:rFonts w:cs="Arial"/>
        </w:rPr>
      </w:pPr>
    </w:p>
    <w:p w14:paraId="5711338E" w14:textId="77777777" w:rsidR="00D81557" w:rsidRPr="00FF7B91" w:rsidRDefault="00D81557" w:rsidP="00D81557">
      <w:pPr>
        <w:ind w:left="709"/>
        <w:rPr>
          <w:rFonts w:cs="Arial"/>
        </w:rPr>
      </w:pPr>
      <w:r w:rsidRPr="00FF7B91">
        <w:rPr>
          <w:rFonts w:cs="Arial"/>
        </w:rPr>
        <w:lastRenderedPageBreak/>
        <w:t>The Contractor shall be responsible for any implementation and running costs for its operation of the Client’s IT Application including when it is upgraded. Upgrades are currently done quarterly but this may change.</w:t>
      </w:r>
    </w:p>
    <w:p w14:paraId="49F3BBA0" w14:textId="77777777" w:rsidR="00D81557" w:rsidRPr="00FF7B91" w:rsidRDefault="00D81557" w:rsidP="00D81557">
      <w:pPr>
        <w:ind w:left="709"/>
        <w:rPr>
          <w:rFonts w:cs="Arial"/>
        </w:rPr>
      </w:pPr>
    </w:p>
    <w:p w14:paraId="410AD5B0" w14:textId="35FB506E" w:rsidR="00D81557" w:rsidRPr="00FF7B91" w:rsidRDefault="00D81557" w:rsidP="006E0D75">
      <w:pPr>
        <w:ind w:left="709"/>
        <w:rPr>
          <w:rFonts w:cs="Arial"/>
        </w:rPr>
      </w:pPr>
      <w:r w:rsidRPr="00FF7B91">
        <w:rPr>
          <w:rFonts w:cs="Arial"/>
        </w:rPr>
        <w:t xml:space="preserve">Licences to use the mobile version of the IT Application on handheld PDAs (personal digital assistant) can also be issued by the Client to the Contractor. </w:t>
      </w:r>
    </w:p>
    <w:p w14:paraId="3CF9EB7F" w14:textId="77777777" w:rsidR="00D81557" w:rsidRPr="00FF7B91" w:rsidRDefault="00D81557" w:rsidP="006F7D2F">
      <w:pPr>
        <w:rPr>
          <w:rFonts w:cs="Arial"/>
        </w:rPr>
      </w:pPr>
    </w:p>
    <w:p w14:paraId="5ACC3E5A" w14:textId="77777777" w:rsidR="00D81557" w:rsidRPr="00FF7B91" w:rsidRDefault="00D81557" w:rsidP="00D81557">
      <w:pPr>
        <w:ind w:left="709"/>
        <w:rPr>
          <w:rFonts w:cs="Arial"/>
        </w:rPr>
      </w:pPr>
      <w:r w:rsidRPr="00FF7B91">
        <w:rPr>
          <w:rFonts w:cs="Arial"/>
        </w:rPr>
        <w:t>The IT Application also operates as the Contractor invoicing system. Once a works order has been closed the Contractor will be asked to finalise costs and charges. This will submit a charge advice to the Client for either approval or post inspection. Reconciliation is also conducted using the current IT Application with agreed amendments and changes made to the job via the IT Application. Once the job is approved for payment the job will be submitted as an invoice which is paid through our paperless direct billing system (</w:t>
      </w:r>
      <w:r w:rsidRPr="006F7D2F">
        <w:rPr>
          <w:rFonts w:cs="Arial"/>
        </w:rPr>
        <w:t>referred to as Self-Billing by the Client).</w:t>
      </w:r>
    </w:p>
    <w:p w14:paraId="6880ED04" w14:textId="77777777" w:rsidR="00D81557" w:rsidRPr="00FF7B91" w:rsidRDefault="00D81557" w:rsidP="00D81557">
      <w:pPr>
        <w:ind w:left="709"/>
        <w:rPr>
          <w:rFonts w:cs="Arial"/>
        </w:rPr>
      </w:pPr>
    </w:p>
    <w:p w14:paraId="3511A8FE" w14:textId="77777777" w:rsidR="00D81557" w:rsidRPr="00FF7B91" w:rsidRDefault="00D81557" w:rsidP="00D81557">
      <w:pPr>
        <w:ind w:left="709"/>
        <w:rPr>
          <w:rFonts w:cs="Arial"/>
        </w:rPr>
      </w:pPr>
    </w:p>
    <w:p w14:paraId="018CD964" w14:textId="77777777" w:rsidR="00D81557" w:rsidRPr="00FF7B91" w:rsidRDefault="00D81557" w:rsidP="00D81557">
      <w:pPr>
        <w:ind w:left="709"/>
        <w:rPr>
          <w:rFonts w:cs="Arial"/>
        </w:rPr>
      </w:pPr>
      <w:r w:rsidRPr="00FF7B91">
        <w:rPr>
          <w:rFonts w:cs="Arial"/>
        </w:rPr>
        <w:t xml:space="preserve">Self-Billing is a formal payment defined by HM Revenues and Customs (HMRC) whereby the client accepts responsibility for producing the tax invoice (full explanation of this process can be found on the HMRC website under self-billing). Self-Billing is the payment method to be used to process payments related to this </w:t>
      </w:r>
      <w:r w:rsidRPr="006F7D2F">
        <w:rPr>
          <w:rFonts w:cs="Arial"/>
        </w:rPr>
        <w:t>Contract. Both the Client and Contractor will need to enter into a formal self-billing agreement as required by HMRC.</w:t>
      </w:r>
    </w:p>
    <w:p w14:paraId="137C7EE3" w14:textId="77777777" w:rsidR="00D81557" w:rsidRPr="00FF7B91" w:rsidRDefault="00D81557" w:rsidP="00D81557">
      <w:pPr>
        <w:ind w:left="709"/>
        <w:rPr>
          <w:rFonts w:cs="Arial"/>
        </w:rPr>
      </w:pPr>
    </w:p>
    <w:p w14:paraId="2A1C8EBA" w14:textId="77777777" w:rsidR="00D81557" w:rsidRPr="00FF7B91" w:rsidRDefault="00D81557" w:rsidP="00D81557">
      <w:pPr>
        <w:ind w:left="709"/>
        <w:rPr>
          <w:rFonts w:cs="Arial"/>
        </w:rPr>
      </w:pPr>
      <w:r w:rsidRPr="00FF7B91">
        <w:rPr>
          <w:rFonts w:cs="Arial"/>
        </w:rPr>
        <w:t xml:space="preserve">Interfacing between the Client’s IT Application and the Contractor’s is possible. The Contractor shall be liable for all costs to create and maintain such an interface both in the Client’s IT Application and the Contractors </w:t>
      </w:r>
      <w:r w:rsidRPr="004362E6">
        <w:rPr>
          <w:rFonts w:cs="Arial"/>
        </w:rPr>
        <w:t>IT system including when the Client’s IT Application is upgraded. If the client changes the Information Technology systems used for repairs, particularly scheduling software, the contractor is required to also change over to the same software to receive orders</w:t>
      </w:r>
      <w:r w:rsidRPr="00FF7B91">
        <w:rPr>
          <w:rFonts w:cs="Arial"/>
        </w:rPr>
        <w:t>, the cost of making any changes to the interface will be borne by the Contractor.</w:t>
      </w:r>
    </w:p>
    <w:p w14:paraId="249C46C2" w14:textId="77777777" w:rsidR="00D81557" w:rsidRPr="00FF7B91" w:rsidRDefault="00D81557" w:rsidP="00D81557">
      <w:pPr>
        <w:ind w:left="709"/>
        <w:rPr>
          <w:rFonts w:cs="Arial"/>
        </w:rPr>
      </w:pPr>
    </w:p>
    <w:p w14:paraId="1A533FC2" w14:textId="77777777" w:rsidR="00D81557" w:rsidRDefault="00D81557" w:rsidP="00D81557">
      <w:pPr>
        <w:ind w:left="709"/>
        <w:rPr>
          <w:rFonts w:cs="Arial"/>
        </w:rPr>
      </w:pPr>
      <w:r w:rsidRPr="00FF7B91">
        <w:rPr>
          <w:rFonts w:cs="Arial"/>
        </w:rPr>
        <w:t>The Client can arrange training for the Contractor’s staff in the use and operation of the IT Application for a fee payable by the Contractor.</w:t>
      </w:r>
    </w:p>
    <w:p w14:paraId="06C1A4F3" w14:textId="77777777" w:rsidR="00E23CCE" w:rsidRDefault="00E23CCE" w:rsidP="00D81557">
      <w:pPr>
        <w:ind w:left="709"/>
        <w:rPr>
          <w:rFonts w:cs="Arial"/>
        </w:rPr>
      </w:pPr>
    </w:p>
    <w:p w14:paraId="4DE1A13B" w14:textId="77777777" w:rsidR="00303F7E" w:rsidRDefault="00303F7E" w:rsidP="00D81557">
      <w:pPr>
        <w:ind w:left="709"/>
        <w:rPr>
          <w:rFonts w:cs="Arial"/>
        </w:rPr>
      </w:pPr>
    </w:p>
    <w:p w14:paraId="63F3374D" w14:textId="77777777" w:rsidR="00303F7E" w:rsidRPr="00FF7B91" w:rsidRDefault="00303F7E" w:rsidP="00D81557">
      <w:pPr>
        <w:ind w:left="709"/>
        <w:rPr>
          <w:rFonts w:cs="Arial"/>
        </w:rPr>
      </w:pPr>
    </w:p>
    <w:p w14:paraId="049D657C" w14:textId="77777777" w:rsidR="00FB3ECA" w:rsidRPr="00174A0A" w:rsidRDefault="00863B3F" w:rsidP="00174A0A">
      <w:pPr>
        <w:pStyle w:val="Heading1"/>
        <w:tabs>
          <w:tab w:val="clear" w:pos="1418"/>
        </w:tabs>
        <w:ind w:left="709" w:hanging="709"/>
      </w:pPr>
      <w:bookmarkStart w:id="50" w:name="_Toc97283168"/>
      <w:r w:rsidRPr="00174A0A">
        <w:t>Appointments</w:t>
      </w:r>
      <w:bookmarkEnd w:id="50"/>
    </w:p>
    <w:p w14:paraId="254AF7BA" w14:textId="77777777" w:rsidR="00FB3ECA" w:rsidRPr="004645AD" w:rsidRDefault="00FB3ECA" w:rsidP="00174A0A">
      <w:pPr>
        <w:ind w:left="709" w:hanging="709"/>
        <w:rPr>
          <w:rFonts w:cs="Arial"/>
          <w:b/>
          <w:bCs/>
        </w:rPr>
      </w:pPr>
    </w:p>
    <w:p w14:paraId="480E5E75" w14:textId="77777777" w:rsidR="00863B3F" w:rsidRPr="004645AD" w:rsidRDefault="00863B3F" w:rsidP="00174A0A">
      <w:pPr>
        <w:pStyle w:val="Heading2"/>
        <w:tabs>
          <w:tab w:val="clear" w:pos="1134"/>
          <w:tab w:val="clear" w:pos="2694"/>
          <w:tab w:val="clear" w:pos="2977"/>
        </w:tabs>
        <w:ind w:left="709" w:hanging="709"/>
      </w:pPr>
      <w:bookmarkStart w:id="51" w:name="_Toc97283169"/>
      <w:r w:rsidRPr="004645AD">
        <w:t>Appointment procedure</w:t>
      </w:r>
      <w:bookmarkEnd w:id="51"/>
    </w:p>
    <w:p w14:paraId="6A4A77B5" w14:textId="77777777" w:rsidR="00863B3F" w:rsidRPr="004645AD" w:rsidRDefault="00863B3F" w:rsidP="00174A0A">
      <w:pPr>
        <w:ind w:left="709" w:hanging="709"/>
        <w:rPr>
          <w:rFonts w:cs="Arial"/>
          <w:b/>
          <w:bCs/>
        </w:rPr>
      </w:pPr>
    </w:p>
    <w:p w14:paraId="45DF465A" w14:textId="77777777" w:rsidR="009B6152" w:rsidRPr="009A7EDE" w:rsidRDefault="00863B3F" w:rsidP="00174A0A">
      <w:pPr>
        <w:ind w:left="709" w:hanging="709"/>
        <w:rPr>
          <w:rFonts w:cs="Arial"/>
          <w:bCs/>
        </w:rPr>
      </w:pPr>
      <w:r w:rsidRPr="009868A2">
        <w:rPr>
          <w:rFonts w:cs="Arial"/>
          <w:b/>
          <w:bCs/>
        </w:rPr>
        <w:tab/>
      </w:r>
      <w:r w:rsidR="00D505A9" w:rsidRPr="009A7EDE">
        <w:rPr>
          <w:rFonts w:cs="Arial"/>
          <w:bCs/>
        </w:rPr>
        <w:t>Orders</w:t>
      </w:r>
      <w:r w:rsidR="00D11E92" w:rsidRPr="009A7EDE">
        <w:rPr>
          <w:rFonts w:cs="Arial"/>
          <w:bCs/>
        </w:rPr>
        <w:t xml:space="preserve"> will be issued by </w:t>
      </w:r>
      <w:r w:rsidR="0038278F" w:rsidRPr="009A7EDE">
        <w:rPr>
          <w:rFonts w:cs="Arial"/>
        </w:rPr>
        <w:t>the Client</w:t>
      </w:r>
      <w:r w:rsidR="008948DD" w:rsidRPr="009A7EDE">
        <w:rPr>
          <w:rFonts w:cs="Arial"/>
          <w:bCs/>
        </w:rPr>
        <w:t xml:space="preserve"> </w:t>
      </w:r>
      <w:r w:rsidR="00D11E92" w:rsidRPr="009A7EDE">
        <w:rPr>
          <w:rFonts w:cs="Arial"/>
          <w:bCs/>
        </w:rPr>
        <w:t xml:space="preserve">to the Contractor. </w:t>
      </w:r>
      <w:r w:rsidR="009B6152" w:rsidRPr="009A7EDE">
        <w:rPr>
          <w:rFonts w:cs="Arial"/>
          <w:bCs/>
        </w:rPr>
        <w:t xml:space="preserve"> </w:t>
      </w:r>
      <w:r w:rsidR="009B6152" w:rsidRPr="009A7EDE">
        <w:rPr>
          <w:rFonts w:cs="Arial"/>
        </w:rPr>
        <w:t xml:space="preserve">When an Order is placed, the Client will offer the relevant Resident an appointment for the Tasks contained in the Order and endeavour to book an appointment.  </w:t>
      </w:r>
      <w:r w:rsidR="00D11E92" w:rsidRPr="009A7EDE">
        <w:rPr>
          <w:rFonts w:cs="Arial"/>
          <w:bCs/>
        </w:rPr>
        <w:t xml:space="preserve">The Contractor will then </w:t>
      </w:r>
      <w:r w:rsidR="002645C3" w:rsidRPr="009A7EDE">
        <w:rPr>
          <w:rFonts w:cs="Arial"/>
          <w:bCs/>
        </w:rPr>
        <w:t>Application</w:t>
      </w:r>
      <w:r w:rsidR="00D11E92" w:rsidRPr="009A7EDE">
        <w:rPr>
          <w:rFonts w:cs="Arial"/>
          <w:bCs/>
        </w:rPr>
        <w:t xml:space="preserve"> the </w:t>
      </w:r>
      <w:r w:rsidR="00D505A9" w:rsidRPr="009A7EDE">
        <w:rPr>
          <w:rFonts w:cs="Arial"/>
          <w:bCs/>
        </w:rPr>
        <w:t>Tasks</w:t>
      </w:r>
      <w:r w:rsidR="00D11E92" w:rsidRPr="009A7EDE">
        <w:rPr>
          <w:rFonts w:cs="Arial"/>
          <w:bCs/>
        </w:rPr>
        <w:t xml:space="preserve"> </w:t>
      </w:r>
      <w:r w:rsidR="000858F8" w:rsidRPr="009A7EDE">
        <w:rPr>
          <w:rFonts w:cs="Arial"/>
          <w:bCs/>
        </w:rPr>
        <w:t>and ensure</w:t>
      </w:r>
      <w:r w:rsidR="00D505A9" w:rsidRPr="009A7EDE">
        <w:rPr>
          <w:rFonts w:cs="Arial"/>
          <w:bCs/>
        </w:rPr>
        <w:t xml:space="preserve"> </w:t>
      </w:r>
      <w:r w:rsidR="000858F8" w:rsidRPr="009A7EDE">
        <w:rPr>
          <w:rFonts w:cs="Arial"/>
          <w:bCs/>
        </w:rPr>
        <w:t xml:space="preserve">that they are </w:t>
      </w:r>
      <w:r w:rsidR="00D505A9" w:rsidRPr="009A7EDE">
        <w:rPr>
          <w:rFonts w:cs="Arial"/>
          <w:bCs/>
        </w:rPr>
        <w:t>complete</w:t>
      </w:r>
      <w:r w:rsidR="000858F8" w:rsidRPr="009A7EDE">
        <w:rPr>
          <w:rFonts w:cs="Arial"/>
          <w:bCs/>
        </w:rPr>
        <w:t>d</w:t>
      </w:r>
      <w:r w:rsidR="00D505A9" w:rsidRPr="009A7EDE">
        <w:rPr>
          <w:rFonts w:cs="Arial"/>
          <w:bCs/>
        </w:rPr>
        <w:t xml:space="preserve"> by the Task Date</w:t>
      </w:r>
      <w:r w:rsidR="000858F8" w:rsidRPr="009A7EDE">
        <w:rPr>
          <w:rFonts w:cs="Arial"/>
          <w:bCs/>
        </w:rPr>
        <w:t xml:space="preserve">.  </w:t>
      </w:r>
    </w:p>
    <w:p w14:paraId="219ABE3E" w14:textId="77777777" w:rsidR="009B6152" w:rsidRPr="009A7EDE" w:rsidRDefault="009B6152" w:rsidP="00174A0A">
      <w:pPr>
        <w:ind w:left="709" w:hanging="709"/>
        <w:rPr>
          <w:rFonts w:cs="Arial"/>
          <w:bCs/>
        </w:rPr>
      </w:pPr>
    </w:p>
    <w:p w14:paraId="4881184E" w14:textId="77777777" w:rsidR="009B6152" w:rsidRPr="009A7EDE" w:rsidRDefault="009B6152" w:rsidP="00174A0A">
      <w:pPr>
        <w:ind w:left="709" w:hanging="709"/>
        <w:rPr>
          <w:rFonts w:cs="Arial"/>
          <w:bCs/>
        </w:rPr>
      </w:pPr>
      <w:r w:rsidRPr="009A7EDE">
        <w:rPr>
          <w:rFonts w:cs="Arial"/>
          <w:bCs/>
        </w:rPr>
        <w:tab/>
      </w:r>
      <w:r w:rsidR="000858F8" w:rsidRPr="009A7EDE">
        <w:rPr>
          <w:rFonts w:cs="Arial"/>
          <w:bCs/>
        </w:rPr>
        <w:t>The</w:t>
      </w:r>
      <w:r w:rsidR="00D505A9" w:rsidRPr="009A7EDE">
        <w:rPr>
          <w:rFonts w:cs="Arial"/>
          <w:bCs/>
        </w:rPr>
        <w:t xml:space="preserve"> Contractor </w:t>
      </w:r>
      <w:r w:rsidR="000858F8" w:rsidRPr="009A7EDE">
        <w:rPr>
          <w:rFonts w:cs="Arial"/>
          <w:bCs/>
        </w:rPr>
        <w:t xml:space="preserve">will be responsible for </w:t>
      </w:r>
      <w:r w:rsidR="00D11E92" w:rsidRPr="009A7EDE">
        <w:rPr>
          <w:rFonts w:cs="Arial"/>
          <w:bCs/>
        </w:rPr>
        <w:t>book</w:t>
      </w:r>
      <w:r w:rsidR="000858F8" w:rsidRPr="009A7EDE">
        <w:rPr>
          <w:rFonts w:cs="Arial"/>
          <w:bCs/>
        </w:rPr>
        <w:t>ing</w:t>
      </w:r>
      <w:r w:rsidR="00D11E92" w:rsidRPr="009A7EDE">
        <w:rPr>
          <w:rFonts w:cs="Arial"/>
          <w:bCs/>
        </w:rPr>
        <w:t xml:space="preserve"> appointments </w:t>
      </w:r>
      <w:r w:rsidR="00D505A9" w:rsidRPr="009A7EDE">
        <w:rPr>
          <w:rFonts w:cs="Arial"/>
          <w:bCs/>
        </w:rPr>
        <w:t>with Residents (and others)</w:t>
      </w:r>
      <w:r w:rsidR="00863B3F" w:rsidRPr="009A7EDE">
        <w:rPr>
          <w:rFonts w:cs="Arial"/>
          <w:bCs/>
        </w:rPr>
        <w:t xml:space="preserve"> in </w:t>
      </w:r>
      <w:r w:rsidRPr="009A7EDE">
        <w:rPr>
          <w:rFonts w:cs="Arial"/>
          <w:bCs/>
        </w:rPr>
        <w:t>every case</w:t>
      </w:r>
      <w:r w:rsidR="00D505A9" w:rsidRPr="009A7EDE">
        <w:rPr>
          <w:rFonts w:cs="Arial"/>
          <w:bCs/>
        </w:rPr>
        <w:t xml:space="preserve"> </w:t>
      </w:r>
      <w:r w:rsidR="00D11E92" w:rsidRPr="009A7EDE">
        <w:rPr>
          <w:rFonts w:cs="Arial"/>
          <w:bCs/>
        </w:rPr>
        <w:t xml:space="preserve">where </w:t>
      </w:r>
      <w:r w:rsidR="00863B3F" w:rsidRPr="009A7EDE">
        <w:rPr>
          <w:rFonts w:cs="Arial"/>
          <w:bCs/>
        </w:rPr>
        <w:t xml:space="preserve">the Council has not booked an appointment </w:t>
      </w:r>
      <w:r w:rsidRPr="009A7EDE">
        <w:rPr>
          <w:rFonts w:cs="Arial"/>
          <w:bCs/>
        </w:rPr>
        <w:t>or</w:t>
      </w:r>
      <w:r w:rsidR="00863B3F" w:rsidRPr="009A7EDE">
        <w:rPr>
          <w:rFonts w:cs="Arial"/>
          <w:bCs/>
        </w:rPr>
        <w:t xml:space="preserve"> </w:t>
      </w:r>
      <w:r w:rsidRPr="009A7EDE">
        <w:rPr>
          <w:rFonts w:cs="Arial"/>
          <w:bCs/>
        </w:rPr>
        <w:t>an</w:t>
      </w:r>
      <w:r w:rsidR="00863B3F" w:rsidRPr="009A7EDE">
        <w:rPr>
          <w:rFonts w:cs="Arial"/>
          <w:bCs/>
        </w:rPr>
        <w:t xml:space="preserve"> appointment </w:t>
      </w:r>
      <w:r w:rsidRPr="009A7EDE">
        <w:rPr>
          <w:rFonts w:cs="Arial"/>
          <w:bCs/>
        </w:rPr>
        <w:t xml:space="preserve">booked by the Council </w:t>
      </w:r>
      <w:r w:rsidR="00863B3F" w:rsidRPr="009A7EDE">
        <w:rPr>
          <w:rFonts w:cs="Arial"/>
          <w:bCs/>
        </w:rPr>
        <w:t>has to be changed</w:t>
      </w:r>
      <w:r w:rsidR="00D11E92" w:rsidRPr="009A7EDE">
        <w:rPr>
          <w:rFonts w:cs="Arial"/>
          <w:bCs/>
        </w:rPr>
        <w:t xml:space="preserve">. </w:t>
      </w:r>
      <w:r w:rsidRPr="009A7EDE">
        <w:rPr>
          <w:rFonts w:cs="Arial"/>
          <w:bCs/>
        </w:rPr>
        <w:t xml:space="preserve">All appointments booked or changed by the Contractor must be promptly </w:t>
      </w:r>
      <w:r w:rsidR="00D11E92" w:rsidRPr="009A7EDE">
        <w:rPr>
          <w:rFonts w:cs="Arial"/>
          <w:bCs/>
        </w:rPr>
        <w:t xml:space="preserve">recorded on the </w:t>
      </w:r>
      <w:r w:rsidR="00126171" w:rsidRPr="009A7EDE">
        <w:rPr>
          <w:rFonts w:cs="Arial"/>
          <w:bCs/>
        </w:rPr>
        <w:t xml:space="preserve">client’s IT </w:t>
      </w:r>
      <w:r w:rsidR="009A7EDE">
        <w:rPr>
          <w:rFonts w:cs="Arial"/>
          <w:bCs/>
        </w:rPr>
        <w:t>application</w:t>
      </w:r>
      <w:r w:rsidRPr="009A7EDE">
        <w:rPr>
          <w:rFonts w:cs="Arial"/>
          <w:bCs/>
        </w:rPr>
        <w:t xml:space="preserve"> and be accessible by the Client.  </w:t>
      </w:r>
    </w:p>
    <w:p w14:paraId="1B8E42A1" w14:textId="77777777" w:rsidR="009B6152" w:rsidRPr="009A7EDE" w:rsidRDefault="009B6152" w:rsidP="00174A0A">
      <w:pPr>
        <w:ind w:left="709" w:hanging="709"/>
        <w:rPr>
          <w:rFonts w:cs="Arial"/>
          <w:bCs/>
        </w:rPr>
      </w:pPr>
    </w:p>
    <w:p w14:paraId="3B9EC93E" w14:textId="3A211CDF" w:rsidR="00FB3ECA" w:rsidRDefault="009B6152" w:rsidP="00174A0A">
      <w:pPr>
        <w:ind w:left="709" w:hanging="709"/>
        <w:rPr>
          <w:rFonts w:cs="Arial"/>
          <w:bCs/>
        </w:rPr>
      </w:pPr>
      <w:r w:rsidRPr="009A7EDE">
        <w:rPr>
          <w:rFonts w:cs="Arial"/>
          <w:bCs/>
        </w:rPr>
        <w:tab/>
        <w:t>Where the Client considers it necessary or appropriate, it may reschedule appointments.  In cases w</w:t>
      </w:r>
      <w:r w:rsidR="00D11E92" w:rsidRPr="009A7EDE">
        <w:rPr>
          <w:rFonts w:cs="Arial"/>
          <w:bCs/>
        </w:rPr>
        <w:t xml:space="preserve">here an appointment is rescheduled by </w:t>
      </w:r>
      <w:r w:rsidR="0038278F" w:rsidRPr="009A7EDE">
        <w:rPr>
          <w:rFonts w:cs="Arial"/>
        </w:rPr>
        <w:t>the Client</w:t>
      </w:r>
      <w:r w:rsidR="00D11E92" w:rsidRPr="009A7EDE">
        <w:rPr>
          <w:rFonts w:cs="Arial"/>
          <w:bCs/>
        </w:rPr>
        <w:t xml:space="preserve">, the </w:t>
      </w:r>
      <w:r w:rsidR="00D11E92" w:rsidRPr="009A7EDE">
        <w:rPr>
          <w:rFonts w:cs="Arial"/>
          <w:bCs/>
        </w:rPr>
        <w:lastRenderedPageBreak/>
        <w:t xml:space="preserve">Contractor will not be entitled to </w:t>
      </w:r>
      <w:r w:rsidRPr="009A7EDE">
        <w:rPr>
          <w:rFonts w:cs="Arial"/>
          <w:bCs/>
        </w:rPr>
        <w:t xml:space="preserve">claim or </w:t>
      </w:r>
      <w:r w:rsidR="00D11E92" w:rsidRPr="009A7EDE">
        <w:rPr>
          <w:rFonts w:cs="Arial"/>
          <w:bCs/>
        </w:rPr>
        <w:t xml:space="preserve">recover </w:t>
      </w:r>
      <w:r w:rsidRPr="009A7EDE">
        <w:rPr>
          <w:rFonts w:cs="Arial"/>
          <w:bCs/>
        </w:rPr>
        <w:t xml:space="preserve">any </w:t>
      </w:r>
      <w:r w:rsidR="00D11E92" w:rsidRPr="009A7EDE">
        <w:rPr>
          <w:rFonts w:cs="Arial"/>
          <w:bCs/>
        </w:rPr>
        <w:t>associated abortive costs or the like.</w:t>
      </w:r>
    </w:p>
    <w:p w14:paraId="235D671D" w14:textId="51497DAE" w:rsidR="008D5BD8" w:rsidRDefault="008D5BD8" w:rsidP="00174A0A">
      <w:pPr>
        <w:ind w:left="709" w:hanging="709"/>
        <w:rPr>
          <w:rFonts w:cs="Arial"/>
          <w:bCs/>
        </w:rPr>
      </w:pPr>
    </w:p>
    <w:p w14:paraId="0B675441" w14:textId="16180580" w:rsidR="008D5BD8" w:rsidRDefault="008D5BD8" w:rsidP="00174A0A">
      <w:pPr>
        <w:ind w:left="709" w:hanging="709"/>
        <w:rPr>
          <w:rFonts w:cs="Arial"/>
          <w:bCs/>
        </w:rPr>
      </w:pPr>
    </w:p>
    <w:p w14:paraId="3297C8B5" w14:textId="03FB8CFE" w:rsidR="008D5BD8" w:rsidRDefault="008D5BD8" w:rsidP="00174A0A">
      <w:pPr>
        <w:ind w:left="709" w:hanging="709"/>
        <w:rPr>
          <w:rFonts w:cs="Arial"/>
          <w:bCs/>
        </w:rPr>
      </w:pPr>
    </w:p>
    <w:p w14:paraId="645C9974" w14:textId="77777777" w:rsidR="008D5BD8" w:rsidRPr="00174A0A" w:rsidRDefault="008D5BD8" w:rsidP="00174A0A">
      <w:pPr>
        <w:ind w:left="709" w:hanging="709"/>
        <w:rPr>
          <w:rFonts w:cs="Arial"/>
          <w:bCs/>
        </w:rPr>
      </w:pPr>
    </w:p>
    <w:p w14:paraId="559B368D" w14:textId="77777777" w:rsidR="00FB3ECA" w:rsidRPr="00174A0A" w:rsidRDefault="00FB3ECA" w:rsidP="00174A0A">
      <w:pPr>
        <w:ind w:left="709" w:hanging="709"/>
        <w:rPr>
          <w:rFonts w:cs="Arial"/>
          <w:b/>
          <w:bCs/>
        </w:rPr>
      </w:pPr>
    </w:p>
    <w:p w14:paraId="3E888FB2" w14:textId="77777777" w:rsidR="00FB3ECA" w:rsidRPr="00303F7E" w:rsidRDefault="00303F7E" w:rsidP="00303F7E">
      <w:pPr>
        <w:pStyle w:val="Heading2"/>
      </w:pPr>
      <w:r>
        <w:t xml:space="preserve">  </w:t>
      </w:r>
      <w:bookmarkStart w:id="52" w:name="_Toc97283170"/>
      <w:r w:rsidR="009B6152" w:rsidRPr="00303F7E">
        <w:t>Appointment time slots</w:t>
      </w:r>
      <w:bookmarkEnd w:id="52"/>
    </w:p>
    <w:p w14:paraId="17FD7CA7" w14:textId="77777777" w:rsidR="00FB3ECA" w:rsidRPr="006A03F7" w:rsidRDefault="00FB3ECA" w:rsidP="00174A0A">
      <w:pPr>
        <w:pStyle w:val="BodyTextIndent"/>
        <w:ind w:left="709" w:hanging="709"/>
        <w:rPr>
          <w:rFonts w:cs="Arial"/>
        </w:rPr>
      </w:pPr>
      <w:r w:rsidRPr="006A03F7">
        <w:rPr>
          <w:rFonts w:cs="Arial"/>
        </w:rPr>
        <w:tab/>
      </w:r>
    </w:p>
    <w:p w14:paraId="72A3D61A" w14:textId="77777777" w:rsidR="00FB3ECA" w:rsidRPr="006A03F7" w:rsidRDefault="009B6152" w:rsidP="00174A0A">
      <w:pPr>
        <w:pStyle w:val="BodyTextIndent"/>
        <w:ind w:left="709"/>
        <w:rPr>
          <w:rFonts w:cs="Arial"/>
        </w:rPr>
      </w:pPr>
      <w:r w:rsidRPr="006A03F7">
        <w:rPr>
          <w:rFonts w:cs="Arial"/>
        </w:rPr>
        <w:t xml:space="preserve">Appointments will be </w:t>
      </w:r>
      <w:r w:rsidR="000858F8" w:rsidRPr="006A03F7">
        <w:rPr>
          <w:rFonts w:cs="Arial"/>
        </w:rPr>
        <w:t>offer</w:t>
      </w:r>
      <w:r w:rsidRPr="006A03F7">
        <w:rPr>
          <w:rFonts w:cs="Arial"/>
        </w:rPr>
        <w:t>ed to Residents</w:t>
      </w:r>
      <w:r w:rsidR="00FB3ECA" w:rsidRPr="006A03F7">
        <w:rPr>
          <w:rFonts w:cs="Arial"/>
        </w:rPr>
        <w:t xml:space="preserve"> within the following </w:t>
      </w:r>
      <w:r w:rsidR="000858F8" w:rsidRPr="006A03F7">
        <w:rPr>
          <w:rFonts w:cs="Arial"/>
        </w:rPr>
        <w:t>time slots</w:t>
      </w:r>
      <w:r w:rsidR="00FB3ECA" w:rsidRPr="006A03F7">
        <w:rPr>
          <w:rFonts w:cs="Arial"/>
        </w:rPr>
        <w:t>:</w:t>
      </w:r>
    </w:p>
    <w:p w14:paraId="12598F92" w14:textId="77777777" w:rsidR="00FB3ECA" w:rsidRPr="006B19B4" w:rsidRDefault="00FB3ECA" w:rsidP="00174A0A">
      <w:pPr>
        <w:ind w:left="709"/>
        <w:rPr>
          <w:rFonts w:cs="Arial"/>
        </w:rPr>
      </w:pPr>
    </w:p>
    <w:p w14:paraId="10E58BB7" w14:textId="77777777" w:rsidR="00FB3ECA" w:rsidRPr="009A7EDE" w:rsidRDefault="00FB3ECA" w:rsidP="00174A0A">
      <w:pPr>
        <w:ind w:left="709"/>
        <w:rPr>
          <w:rFonts w:cs="Arial"/>
        </w:rPr>
      </w:pPr>
      <w:r w:rsidRPr="009A7EDE">
        <w:rPr>
          <w:rFonts w:cs="Arial"/>
        </w:rPr>
        <w:t>Monday to Friday am</w:t>
      </w:r>
      <w:r w:rsidRPr="009A7EDE">
        <w:rPr>
          <w:rFonts w:cs="Arial"/>
        </w:rPr>
        <w:tab/>
        <w:t>-</w:t>
      </w:r>
      <w:r w:rsidRPr="009A7EDE">
        <w:rPr>
          <w:rFonts w:cs="Arial"/>
        </w:rPr>
        <w:tab/>
        <w:t>8am to 12 noon</w:t>
      </w:r>
    </w:p>
    <w:p w14:paraId="512D9D62" w14:textId="77777777" w:rsidR="00FB3ECA" w:rsidRPr="009A7EDE" w:rsidRDefault="00FB3ECA" w:rsidP="00174A0A">
      <w:pPr>
        <w:ind w:left="709"/>
        <w:rPr>
          <w:rFonts w:cs="Arial"/>
        </w:rPr>
      </w:pPr>
      <w:r w:rsidRPr="009A7EDE">
        <w:rPr>
          <w:rFonts w:cs="Arial"/>
        </w:rPr>
        <w:t>Monday to Friday pm</w:t>
      </w:r>
      <w:r w:rsidR="00C14BE6" w:rsidRPr="009A7EDE">
        <w:rPr>
          <w:rFonts w:cs="Arial"/>
        </w:rPr>
        <w:tab/>
      </w:r>
      <w:r w:rsidR="00C14BE6" w:rsidRPr="009A7EDE">
        <w:rPr>
          <w:rFonts w:cs="Arial"/>
        </w:rPr>
        <w:tab/>
      </w:r>
      <w:r w:rsidRPr="009A7EDE">
        <w:rPr>
          <w:rFonts w:cs="Arial"/>
        </w:rPr>
        <w:t>12 noon to 3pm</w:t>
      </w:r>
    </w:p>
    <w:p w14:paraId="5DFB9164" w14:textId="77777777" w:rsidR="00FB3ECA" w:rsidRPr="009A7EDE" w:rsidRDefault="00C14BE6" w:rsidP="00174A0A">
      <w:pPr>
        <w:ind w:left="709"/>
        <w:rPr>
          <w:rFonts w:cs="Arial"/>
        </w:rPr>
      </w:pPr>
      <w:r w:rsidRPr="009A7EDE">
        <w:rPr>
          <w:rFonts w:cs="Arial"/>
        </w:rPr>
        <w:tab/>
      </w:r>
      <w:r w:rsidRPr="009A7EDE">
        <w:rPr>
          <w:rFonts w:cs="Arial"/>
        </w:rPr>
        <w:tab/>
      </w:r>
      <w:r w:rsidRPr="009A7EDE">
        <w:rPr>
          <w:rFonts w:cs="Arial"/>
        </w:rPr>
        <w:tab/>
      </w:r>
      <w:r w:rsidRPr="009A7EDE">
        <w:rPr>
          <w:rFonts w:cs="Arial"/>
        </w:rPr>
        <w:tab/>
      </w:r>
      <w:r w:rsidR="009A2CDA" w:rsidRPr="009A7EDE">
        <w:rPr>
          <w:rFonts w:cs="Arial"/>
        </w:rPr>
        <w:tab/>
      </w:r>
      <w:r w:rsidRPr="009A7EDE">
        <w:rPr>
          <w:rFonts w:cs="Arial"/>
        </w:rPr>
        <w:tab/>
      </w:r>
      <w:r w:rsidR="00FB3ECA" w:rsidRPr="009A7EDE">
        <w:rPr>
          <w:rFonts w:cs="Arial"/>
        </w:rPr>
        <w:t>3pm to 6pm</w:t>
      </w:r>
    </w:p>
    <w:p w14:paraId="17058C89" w14:textId="77777777" w:rsidR="00FB3ECA" w:rsidRPr="009A7EDE" w:rsidRDefault="00FB3ECA" w:rsidP="00174A0A">
      <w:pPr>
        <w:ind w:left="709"/>
        <w:rPr>
          <w:rFonts w:cs="Arial"/>
        </w:rPr>
      </w:pPr>
      <w:r w:rsidRPr="009A7EDE">
        <w:rPr>
          <w:rFonts w:cs="Arial"/>
        </w:rPr>
        <w:t>Monday to Friday evening</w:t>
      </w:r>
      <w:r w:rsidRPr="009A7EDE">
        <w:rPr>
          <w:rFonts w:cs="Arial"/>
        </w:rPr>
        <w:tab/>
      </w:r>
      <w:r w:rsidR="00B93F3A" w:rsidRPr="009A7EDE">
        <w:rPr>
          <w:rFonts w:cs="Arial"/>
        </w:rPr>
        <w:tab/>
      </w:r>
      <w:r w:rsidRPr="009A7EDE">
        <w:rPr>
          <w:rFonts w:cs="Arial"/>
        </w:rPr>
        <w:t>6pm to 8pm</w:t>
      </w:r>
    </w:p>
    <w:p w14:paraId="4AED2A20" w14:textId="77777777" w:rsidR="00FB3ECA" w:rsidRPr="00BA4AB8" w:rsidRDefault="00FB3ECA" w:rsidP="00174A0A">
      <w:pPr>
        <w:ind w:left="709"/>
        <w:rPr>
          <w:rFonts w:cs="Arial"/>
        </w:rPr>
      </w:pPr>
      <w:r w:rsidRPr="009A7EDE">
        <w:rPr>
          <w:rFonts w:cs="Arial"/>
        </w:rPr>
        <w:t>Saturday</w:t>
      </w:r>
      <w:r w:rsidRPr="009A7EDE">
        <w:rPr>
          <w:rFonts w:cs="Arial"/>
        </w:rPr>
        <w:tab/>
        <w:t>-</w:t>
      </w:r>
      <w:r w:rsidRPr="009A7EDE">
        <w:rPr>
          <w:rFonts w:cs="Arial"/>
        </w:rPr>
        <w:tab/>
      </w:r>
      <w:r w:rsidR="00B93F3A" w:rsidRPr="009A7EDE">
        <w:rPr>
          <w:rFonts w:cs="Arial"/>
        </w:rPr>
        <w:tab/>
      </w:r>
      <w:r w:rsidR="00B93F3A" w:rsidRPr="009A7EDE">
        <w:rPr>
          <w:rFonts w:cs="Arial"/>
        </w:rPr>
        <w:tab/>
      </w:r>
      <w:r w:rsidR="00D516C6" w:rsidRPr="009A7EDE">
        <w:rPr>
          <w:rFonts w:cs="Arial"/>
        </w:rPr>
        <w:t>8</w:t>
      </w:r>
      <w:r w:rsidRPr="009A7EDE">
        <w:rPr>
          <w:rFonts w:cs="Arial"/>
        </w:rPr>
        <w:t xml:space="preserve">am to </w:t>
      </w:r>
      <w:r w:rsidR="00126171" w:rsidRPr="009A7EDE">
        <w:rPr>
          <w:rFonts w:cs="Arial"/>
        </w:rPr>
        <w:t>12 noon</w:t>
      </w:r>
    </w:p>
    <w:p w14:paraId="0775FCF9" w14:textId="77777777" w:rsidR="00FB3ECA" w:rsidRPr="00BA4AB8" w:rsidRDefault="00FB3ECA" w:rsidP="00174A0A">
      <w:pPr>
        <w:ind w:left="709"/>
        <w:rPr>
          <w:rFonts w:cs="Arial"/>
        </w:rPr>
      </w:pPr>
    </w:p>
    <w:p w14:paraId="54768CC9" w14:textId="77777777" w:rsidR="00FB3ECA" w:rsidRPr="0051109A" w:rsidRDefault="00175A06" w:rsidP="00174A0A">
      <w:pPr>
        <w:pStyle w:val="BodyTextIndent"/>
        <w:ind w:left="709"/>
        <w:rPr>
          <w:rFonts w:cs="Arial"/>
          <w:b/>
          <w:bCs/>
        </w:rPr>
      </w:pPr>
      <w:r w:rsidRPr="00BA4AB8">
        <w:rPr>
          <w:rFonts w:cs="Arial"/>
        </w:rPr>
        <w:t xml:space="preserve">The Contractor </w:t>
      </w:r>
      <w:r w:rsidR="000858F8" w:rsidRPr="00BA4AB8">
        <w:rPr>
          <w:rFonts w:cs="Arial"/>
        </w:rPr>
        <w:t xml:space="preserve">must be prepared to </w:t>
      </w:r>
      <w:r w:rsidR="00CF4556" w:rsidRPr="00BA4AB8">
        <w:rPr>
          <w:rFonts w:cs="Arial"/>
        </w:rPr>
        <w:t>perform up</w:t>
      </w:r>
      <w:r w:rsidR="00FB3ECA" w:rsidRPr="00BA4AB8">
        <w:rPr>
          <w:rFonts w:cs="Arial"/>
        </w:rPr>
        <w:t xml:space="preserve"> to 10% of all appointments</w:t>
      </w:r>
      <w:r w:rsidR="000858F8" w:rsidRPr="00F709AF">
        <w:rPr>
          <w:rFonts w:cs="Arial"/>
        </w:rPr>
        <w:t xml:space="preserve"> on</w:t>
      </w:r>
      <w:r w:rsidR="00FB3ECA" w:rsidRPr="00A62624">
        <w:rPr>
          <w:rFonts w:cs="Arial"/>
        </w:rPr>
        <w:t xml:space="preserve"> evening</w:t>
      </w:r>
      <w:r w:rsidR="000858F8" w:rsidRPr="00A62624">
        <w:rPr>
          <w:rFonts w:cs="Arial"/>
        </w:rPr>
        <w:t>s</w:t>
      </w:r>
      <w:r w:rsidR="00FB3ECA" w:rsidRPr="00CF4556">
        <w:rPr>
          <w:rFonts w:cs="Arial"/>
        </w:rPr>
        <w:t xml:space="preserve"> or Saturday</w:t>
      </w:r>
      <w:r w:rsidR="000858F8" w:rsidRPr="00F26284">
        <w:rPr>
          <w:rFonts w:cs="Arial"/>
        </w:rPr>
        <w:t>s</w:t>
      </w:r>
      <w:r w:rsidR="00454792" w:rsidRPr="00733C4C">
        <w:rPr>
          <w:rFonts w:cs="Arial"/>
        </w:rPr>
        <w:t>.  The Contractor</w:t>
      </w:r>
      <w:r w:rsidR="000858F8" w:rsidRPr="00274FC5">
        <w:rPr>
          <w:rFonts w:cs="Arial"/>
        </w:rPr>
        <w:t xml:space="preserve"> shall not be entitled to any additional payment for doing so.  The Contractor may elect to offer additional appointments on evenings or Saturdays but will not be entitled to claim any additional payment or recompense for doing so. </w:t>
      </w:r>
      <w:r w:rsidR="00BF260E">
        <w:rPr>
          <w:rFonts w:cs="Arial"/>
        </w:rPr>
        <w:t>Appointment slots may be subject to change.</w:t>
      </w:r>
    </w:p>
    <w:p w14:paraId="6303DAED" w14:textId="77777777" w:rsidR="00FB3ECA" w:rsidRDefault="00FB3ECA" w:rsidP="00174A0A">
      <w:pPr>
        <w:ind w:left="709" w:hanging="709"/>
        <w:rPr>
          <w:rFonts w:cs="Arial"/>
        </w:rPr>
      </w:pPr>
    </w:p>
    <w:p w14:paraId="25F2A31F" w14:textId="77777777" w:rsidR="00385369" w:rsidRPr="00551FF0" w:rsidRDefault="00385369" w:rsidP="00174A0A">
      <w:pPr>
        <w:ind w:left="709" w:hanging="709"/>
        <w:rPr>
          <w:rFonts w:cs="Arial"/>
        </w:rPr>
      </w:pPr>
    </w:p>
    <w:p w14:paraId="68689AC0" w14:textId="77777777" w:rsidR="00FB3ECA" w:rsidRPr="00303F7E" w:rsidRDefault="00303F7E" w:rsidP="00303F7E">
      <w:pPr>
        <w:pStyle w:val="Heading2"/>
      </w:pPr>
      <w:r>
        <w:t xml:space="preserve">  </w:t>
      </w:r>
      <w:bookmarkStart w:id="53" w:name="_Toc97283171"/>
      <w:r w:rsidR="00FB3ECA" w:rsidRPr="00303F7E">
        <w:t>Recording and Operation of the System</w:t>
      </w:r>
      <w:bookmarkEnd w:id="53"/>
    </w:p>
    <w:p w14:paraId="1005A453" w14:textId="77777777" w:rsidR="00FB3ECA" w:rsidRPr="00BA4AB8" w:rsidRDefault="00FB3ECA" w:rsidP="00174A0A">
      <w:pPr>
        <w:ind w:left="709" w:hanging="709"/>
        <w:rPr>
          <w:rFonts w:cs="Arial"/>
        </w:rPr>
      </w:pPr>
    </w:p>
    <w:p w14:paraId="437DBF32" w14:textId="2E34976F" w:rsidR="002439C7" w:rsidRPr="009A7EDE" w:rsidRDefault="009B6152" w:rsidP="00174A0A">
      <w:pPr>
        <w:pStyle w:val="BodyTextIndent"/>
        <w:ind w:left="709"/>
        <w:rPr>
          <w:rFonts w:cs="Arial"/>
        </w:rPr>
      </w:pPr>
      <w:r w:rsidRPr="0083522B">
        <w:rPr>
          <w:rFonts w:cs="Arial"/>
        </w:rPr>
        <w:t xml:space="preserve">As </w:t>
      </w:r>
      <w:r w:rsidR="002439C7" w:rsidRPr="0083522B">
        <w:rPr>
          <w:rFonts w:cs="Arial"/>
        </w:rPr>
        <w:t>set out</w:t>
      </w:r>
      <w:r w:rsidRPr="0083522B">
        <w:rPr>
          <w:rFonts w:cs="Arial"/>
        </w:rPr>
        <w:t xml:space="preserve"> above, a</w:t>
      </w:r>
      <w:r w:rsidR="00FB3ECA" w:rsidRPr="0083522B">
        <w:rPr>
          <w:rFonts w:cs="Arial"/>
        </w:rPr>
        <w:t xml:space="preserve">ppointments will initially be </w:t>
      </w:r>
      <w:r w:rsidR="002439C7" w:rsidRPr="0083522B">
        <w:rPr>
          <w:rFonts w:cs="Arial"/>
        </w:rPr>
        <w:t xml:space="preserve">arranged </w:t>
      </w:r>
      <w:r w:rsidR="00FB3ECA" w:rsidRPr="0083522B">
        <w:rPr>
          <w:rFonts w:cs="Arial"/>
        </w:rPr>
        <w:t xml:space="preserve">by the Client using the </w:t>
      </w:r>
      <w:r w:rsidR="007338E7">
        <w:rPr>
          <w:rFonts w:cs="Arial"/>
        </w:rPr>
        <w:t xml:space="preserve">Contractors or </w:t>
      </w:r>
      <w:r w:rsidR="00FB3ECA" w:rsidRPr="0083522B">
        <w:rPr>
          <w:rFonts w:cs="Arial"/>
        </w:rPr>
        <w:t xml:space="preserve">Client’s </w:t>
      </w:r>
      <w:r w:rsidR="00074F23" w:rsidRPr="0083522B">
        <w:rPr>
          <w:rFonts w:cs="Arial"/>
        </w:rPr>
        <w:t>IT</w:t>
      </w:r>
      <w:r w:rsidR="002439C7" w:rsidRPr="0083522B">
        <w:rPr>
          <w:rFonts w:cs="Arial"/>
        </w:rPr>
        <w:t xml:space="preserve"> </w:t>
      </w:r>
      <w:r w:rsidR="009A7EDE" w:rsidRPr="0083522B">
        <w:rPr>
          <w:rFonts w:cs="Arial"/>
        </w:rPr>
        <w:t>application</w:t>
      </w:r>
      <w:r w:rsidR="00FB3ECA" w:rsidRPr="0083522B">
        <w:rPr>
          <w:rFonts w:cs="Arial"/>
        </w:rPr>
        <w:t>.  Subsequent</w:t>
      </w:r>
      <w:r w:rsidR="00FB3ECA" w:rsidRPr="009A7EDE">
        <w:rPr>
          <w:rFonts w:cs="Arial"/>
        </w:rPr>
        <w:t xml:space="preserve"> details </w:t>
      </w:r>
      <w:r w:rsidR="002439C7" w:rsidRPr="009A7EDE">
        <w:rPr>
          <w:rFonts w:cs="Arial"/>
        </w:rPr>
        <w:t xml:space="preserve">relevant to each Order </w:t>
      </w:r>
      <w:r w:rsidR="00FB3ECA" w:rsidRPr="009A7EDE">
        <w:rPr>
          <w:rFonts w:cs="Arial"/>
        </w:rPr>
        <w:t xml:space="preserve">will be </w:t>
      </w:r>
      <w:r w:rsidR="002439C7" w:rsidRPr="009A7EDE">
        <w:rPr>
          <w:rFonts w:cs="Arial"/>
        </w:rPr>
        <w:t xml:space="preserve">recorded on the </w:t>
      </w:r>
      <w:r w:rsidR="00074F23" w:rsidRPr="009A7EDE">
        <w:rPr>
          <w:rFonts w:cs="Arial"/>
        </w:rPr>
        <w:t>IT</w:t>
      </w:r>
      <w:r w:rsidR="009A7EDE" w:rsidRPr="009A7EDE">
        <w:rPr>
          <w:rFonts w:cs="Arial"/>
        </w:rPr>
        <w:t xml:space="preserve"> application</w:t>
      </w:r>
      <w:r w:rsidR="002439C7" w:rsidRPr="009A7EDE">
        <w:rPr>
          <w:rFonts w:cs="Arial"/>
        </w:rPr>
        <w:t xml:space="preserve"> </w:t>
      </w:r>
      <w:r w:rsidR="00FB3ECA" w:rsidRPr="009A7EDE">
        <w:rPr>
          <w:rFonts w:cs="Arial"/>
        </w:rPr>
        <w:t xml:space="preserve">by the </w:t>
      </w:r>
      <w:r w:rsidR="00175A06" w:rsidRPr="009A7EDE">
        <w:rPr>
          <w:rFonts w:cs="Arial"/>
        </w:rPr>
        <w:t>Contractor</w:t>
      </w:r>
      <w:r w:rsidR="00FB3ECA" w:rsidRPr="009A7EDE">
        <w:rPr>
          <w:rFonts w:cs="Arial"/>
        </w:rPr>
        <w:t xml:space="preserve"> using a remote connection.  </w:t>
      </w:r>
      <w:r w:rsidR="002439C7" w:rsidRPr="009A7EDE">
        <w:rPr>
          <w:rFonts w:cs="Arial"/>
        </w:rPr>
        <w:t>I</w:t>
      </w:r>
      <w:r w:rsidR="00FB3ECA" w:rsidRPr="009A7EDE">
        <w:rPr>
          <w:rFonts w:cs="Arial"/>
        </w:rPr>
        <w:t xml:space="preserve">t is </w:t>
      </w:r>
      <w:r w:rsidR="002439C7" w:rsidRPr="009A7EDE">
        <w:rPr>
          <w:rFonts w:cs="Arial"/>
        </w:rPr>
        <w:t xml:space="preserve">also </w:t>
      </w:r>
      <w:r w:rsidR="00FB3ECA" w:rsidRPr="009A7EDE">
        <w:rPr>
          <w:rFonts w:cs="Arial"/>
        </w:rPr>
        <w:t xml:space="preserve">anticipated that the </w:t>
      </w:r>
      <w:r w:rsidR="00175A06" w:rsidRPr="009A7EDE">
        <w:rPr>
          <w:rFonts w:cs="Arial"/>
        </w:rPr>
        <w:t>Contractor</w:t>
      </w:r>
      <w:r w:rsidR="00FB3ECA" w:rsidRPr="009A7EDE">
        <w:rPr>
          <w:rFonts w:cs="Arial"/>
        </w:rPr>
        <w:t xml:space="preserve"> will take calls direct from </w:t>
      </w:r>
      <w:r w:rsidR="0038278F" w:rsidRPr="009A7EDE">
        <w:rPr>
          <w:rFonts w:cs="Arial"/>
        </w:rPr>
        <w:t>the Client</w:t>
      </w:r>
      <w:r w:rsidR="008948DD" w:rsidRPr="009A7EDE">
        <w:rPr>
          <w:rFonts w:cs="Arial"/>
        </w:rPr>
        <w:t xml:space="preserve"> </w:t>
      </w:r>
      <w:r w:rsidR="00FB3ECA" w:rsidRPr="009A7EDE">
        <w:rPr>
          <w:rFonts w:cs="Arial"/>
        </w:rPr>
        <w:t xml:space="preserve">and </w:t>
      </w:r>
      <w:r w:rsidR="00D11E92" w:rsidRPr="009A7EDE">
        <w:rPr>
          <w:rFonts w:cs="Arial"/>
        </w:rPr>
        <w:t>agree</w:t>
      </w:r>
      <w:r w:rsidR="00FB3ECA" w:rsidRPr="009A7EDE">
        <w:rPr>
          <w:rFonts w:cs="Arial"/>
        </w:rPr>
        <w:t xml:space="preserve"> appointments</w:t>
      </w:r>
      <w:r w:rsidR="002439C7" w:rsidRPr="009A7EDE">
        <w:rPr>
          <w:rFonts w:cs="Arial"/>
        </w:rPr>
        <w:t xml:space="preserve"> by telephone</w:t>
      </w:r>
      <w:r w:rsidR="00FB3ECA" w:rsidRPr="009A7EDE">
        <w:rPr>
          <w:rFonts w:cs="Arial"/>
        </w:rPr>
        <w:t xml:space="preserve">.  </w:t>
      </w:r>
    </w:p>
    <w:p w14:paraId="4A1CC019" w14:textId="52077E03" w:rsidR="00FB3ECA" w:rsidRPr="00174A0A" w:rsidRDefault="00FB3ECA" w:rsidP="00174A0A">
      <w:pPr>
        <w:pStyle w:val="BodyTextIndent"/>
        <w:ind w:left="709"/>
        <w:rPr>
          <w:rFonts w:cs="Arial"/>
          <w:b/>
          <w:bCs/>
        </w:rPr>
      </w:pPr>
      <w:r w:rsidRPr="009A7EDE">
        <w:rPr>
          <w:rFonts w:cs="Arial"/>
        </w:rPr>
        <w:t xml:space="preserve">Where a Resident declines to make an appointment, this will be recorded by either </w:t>
      </w:r>
      <w:r w:rsidR="0038278F" w:rsidRPr="009A7EDE">
        <w:rPr>
          <w:rFonts w:cs="Arial"/>
        </w:rPr>
        <w:t>the Client</w:t>
      </w:r>
      <w:r w:rsidR="008948DD" w:rsidRPr="009A7EDE">
        <w:rPr>
          <w:rFonts w:cs="Arial"/>
        </w:rPr>
        <w:t xml:space="preserve"> </w:t>
      </w:r>
      <w:r w:rsidRPr="009A7EDE">
        <w:rPr>
          <w:rFonts w:cs="Arial"/>
        </w:rPr>
        <w:t>or t</w:t>
      </w:r>
      <w:r w:rsidR="00175A06" w:rsidRPr="009A7EDE">
        <w:rPr>
          <w:rFonts w:cs="Arial"/>
        </w:rPr>
        <w:t>he Contractor</w:t>
      </w:r>
      <w:r w:rsidRPr="009A7EDE">
        <w:rPr>
          <w:rFonts w:cs="Arial"/>
        </w:rPr>
        <w:t xml:space="preserve"> as appropriate using the </w:t>
      </w:r>
      <w:r w:rsidR="00074F23" w:rsidRPr="009A7EDE">
        <w:rPr>
          <w:rFonts w:cs="Arial"/>
        </w:rPr>
        <w:t>IT</w:t>
      </w:r>
      <w:r w:rsidR="009A7EDE" w:rsidRPr="009A7EDE">
        <w:rPr>
          <w:rFonts w:cs="Arial"/>
        </w:rPr>
        <w:t xml:space="preserve"> application</w:t>
      </w:r>
      <w:r w:rsidR="003627E1">
        <w:rPr>
          <w:rFonts w:cs="Arial"/>
        </w:rPr>
        <w:t xml:space="preserve"> and used as evidence when applying the RBKC access process. </w:t>
      </w:r>
    </w:p>
    <w:p w14:paraId="4C025E3E" w14:textId="77777777" w:rsidR="00FB3ECA" w:rsidRDefault="00FB3ECA" w:rsidP="00174A0A">
      <w:pPr>
        <w:ind w:left="709" w:hanging="709"/>
        <w:rPr>
          <w:rFonts w:cs="Arial"/>
        </w:rPr>
      </w:pPr>
    </w:p>
    <w:p w14:paraId="11E63E3A" w14:textId="77777777" w:rsidR="00FB3ECA" w:rsidRPr="00303F7E" w:rsidRDefault="00303F7E" w:rsidP="00303F7E">
      <w:pPr>
        <w:pStyle w:val="Heading2"/>
      </w:pPr>
      <w:r>
        <w:t xml:space="preserve">  </w:t>
      </w:r>
      <w:bookmarkStart w:id="54" w:name="_Toc97283172"/>
      <w:r w:rsidR="00FB3ECA" w:rsidRPr="00303F7E">
        <w:t>Introduction of the System</w:t>
      </w:r>
      <w:bookmarkEnd w:id="54"/>
    </w:p>
    <w:p w14:paraId="48EDF868" w14:textId="77777777" w:rsidR="00FB3ECA" w:rsidRPr="009868A2" w:rsidRDefault="00FB3ECA" w:rsidP="00174A0A">
      <w:pPr>
        <w:ind w:left="709" w:hanging="709"/>
        <w:rPr>
          <w:rFonts w:cs="Arial"/>
        </w:rPr>
      </w:pPr>
    </w:p>
    <w:p w14:paraId="6C5F969B" w14:textId="77777777" w:rsidR="00380D8D" w:rsidRPr="009A7EDE" w:rsidRDefault="00380D8D" w:rsidP="00174A0A">
      <w:pPr>
        <w:pStyle w:val="BodyTextIndent"/>
        <w:ind w:left="709"/>
        <w:rPr>
          <w:rFonts w:cs="Arial"/>
        </w:rPr>
      </w:pPr>
      <w:r w:rsidRPr="009A7EDE">
        <w:rPr>
          <w:rFonts w:cs="Arial"/>
        </w:rPr>
        <w:t xml:space="preserve">The Contractor’s appointment booking system </w:t>
      </w:r>
      <w:r w:rsidR="005E0003" w:rsidRPr="009A7EDE">
        <w:rPr>
          <w:rFonts w:cs="Arial"/>
        </w:rPr>
        <w:t>must</w:t>
      </w:r>
      <w:r w:rsidRPr="009A7EDE">
        <w:rPr>
          <w:rFonts w:cs="Arial"/>
        </w:rPr>
        <w:t xml:space="preserve"> be fully functional (and integrated with </w:t>
      </w:r>
      <w:r w:rsidR="0038278F" w:rsidRPr="009A7EDE">
        <w:rPr>
          <w:rFonts w:cs="Arial"/>
        </w:rPr>
        <w:t>the Client</w:t>
      </w:r>
      <w:r w:rsidRPr="009A7EDE">
        <w:rPr>
          <w:rFonts w:cs="Arial"/>
        </w:rPr>
        <w:t xml:space="preserve">’s </w:t>
      </w:r>
      <w:r w:rsidR="005E0003" w:rsidRPr="009A7EDE">
        <w:rPr>
          <w:rFonts w:cs="Arial"/>
        </w:rPr>
        <w:t xml:space="preserve">computer </w:t>
      </w:r>
      <w:r w:rsidRPr="009A7EDE">
        <w:rPr>
          <w:rFonts w:cs="Arial"/>
        </w:rPr>
        <w:t xml:space="preserve">systems) on or prior to the commencement of the Term.  </w:t>
      </w:r>
      <w:r w:rsidR="00FB3ECA" w:rsidRPr="009A7EDE">
        <w:rPr>
          <w:rFonts w:cs="Arial"/>
        </w:rPr>
        <w:t xml:space="preserve">  </w:t>
      </w:r>
    </w:p>
    <w:p w14:paraId="2A219692" w14:textId="77777777" w:rsidR="00FB3ECA" w:rsidRPr="009A7EDE" w:rsidRDefault="002439C7" w:rsidP="00174A0A">
      <w:pPr>
        <w:pStyle w:val="BodyTextIndent"/>
        <w:spacing w:after="0"/>
        <w:ind w:left="709"/>
        <w:rPr>
          <w:rFonts w:cs="Arial"/>
        </w:rPr>
      </w:pPr>
      <w:r w:rsidRPr="009A7EDE">
        <w:rPr>
          <w:rFonts w:cs="Arial"/>
        </w:rPr>
        <w:t xml:space="preserve">Prior to the commencement of the Term, the Contractor will be required to </w:t>
      </w:r>
      <w:r w:rsidR="005E0003" w:rsidRPr="009A7EDE">
        <w:rPr>
          <w:rFonts w:cs="Arial"/>
        </w:rPr>
        <w:t>supply information about</w:t>
      </w:r>
      <w:r w:rsidRPr="009A7EDE">
        <w:rPr>
          <w:rFonts w:cs="Arial"/>
        </w:rPr>
        <w:t xml:space="preserve"> its anticipated capacity for different types of work upon the commencement of the Term (and thereafter)</w:t>
      </w:r>
      <w:r w:rsidR="005E0003" w:rsidRPr="009A7EDE">
        <w:rPr>
          <w:rFonts w:cs="Arial"/>
        </w:rPr>
        <w:t xml:space="preserve"> during each of the time slots listed above</w:t>
      </w:r>
      <w:r w:rsidRPr="009A7EDE">
        <w:rPr>
          <w:rFonts w:cs="Arial"/>
        </w:rPr>
        <w:t xml:space="preserve">.  This information will be used </w:t>
      </w:r>
      <w:r w:rsidR="005E0003" w:rsidRPr="009A7EDE">
        <w:rPr>
          <w:rFonts w:cs="Arial"/>
        </w:rPr>
        <w:t xml:space="preserve">by the Client </w:t>
      </w:r>
      <w:r w:rsidRPr="009A7EDE">
        <w:rPr>
          <w:rFonts w:cs="Arial"/>
        </w:rPr>
        <w:t xml:space="preserve">to schedule appointments immediately upon the commencement of the Term. </w:t>
      </w:r>
    </w:p>
    <w:p w14:paraId="659A25FF" w14:textId="77777777" w:rsidR="002439C7" w:rsidRPr="009A7EDE" w:rsidRDefault="002439C7" w:rsidP="00174A0A">
      <w:pPr>
        <w:pStyle w:val="BodyTextIndent"/>
        <w:spacing w:after="0"/>
        <w:ind w:left="709"/>
        <w:rPr>
          <w:rFonts w:cs="Arial"/>
        </w:rPr>
      </w:pPr>
    </w:p>
    <w:p w14:paraId="65B08200" w14:textId="474E8FE5" w:rsidR="002439C7" w:rsidRDefault="002439C7" w:rsidP="00174A0A">
      <w:pPr>
        <w:pStyle w:val="BodyTextIndent"/>
        <w:spacing w:after="0"/>
        <w:ind w:left="709"/>
        <w:rPr>
          <w:rFonts w:cs="Arial"/>
        </w:rPr>
      </w:pPr>
      <w:r w:rsidRPr="009A7EDE">
        <w:rPr>
          <w:rFonts w:cs="Arial"/>
        </w:rPr>
        <w:t xml:space="preserve">During the Term, it is anticipated that all fault diagnostics, work scheduling and appointments will be facilitated by </w:t>
      </w:r>
      <w:r w:rsidR="009A7EDE" w:rsidRPr="009A7EDE">
        <w:rPr>
          <w:rFonts w:cs="Arial"/>
        </w:rPr>
        <w:t xml:space="preserve">the </w:t>
      </w:r>
      <w:r w:rsidR="007D56B1">
        <w:rPr>
          <w:rFonts w:cs="Arial"/>
        </w:rPr>
        <w:t xml:space="preserve">Contractors or </w:t>
      </w:r>
      <w:r w:rsidR="009A7EDE" w:rsidRPr="009A7EDE">
        <w:rPr>
          <w:rFonts w:cs="Arial"/>
        </w:rPr>
        <w:t>Client’s IT application</w:t>
      </w:r>
      <w:r w:rsidRPr="009A7EDE">
        <w:rPr>
          <w:rFonts w:cs="Arial"/>
        </w:rPr>
        <w:t>, to provide live-time information.</w:t>
      </w:r>
      <w:r w:rsidR="0013589F" w:rsidRPr="009A7EDE">
        <w:rPr>
          <w:rFonts w:cs="Arial"/>
        </w:rPr>
        <w:t xml:space="preserve"> This may be subject to change.</w:t>
      </w:r>
    </w:p>
    <w:p w14:paraId="3F781616" w14:textId="77777777" w:rsidR="00C03D88" w:rsidRPr="00274FC5" w:rsidRDefault="00C03D88" w:rsidP="00174A0A">
      <w:pPr>
        <w:pStyle w:val="BodyTextIndent"/>
        <w:spacing w:after="0"/>
        <w:ind w:left="709"/>
        <w:rPr>
          <w:rFonts w:cs="Arial"/>
          <w:b/>
          <w:bCs/>
        </w:rPr>
      </w:pPr>
    </w:p>
    <w:p w14:paraId="7CF42CE5" w14:textId="295A15D1" w:rsidR="00FB3ECA" w:rsidRDefault="00FB3ECA" w:rsidP="00174A0A">
      <w:pPr>
        <w:pStyle w:val="BodyTextIndent"/>
        <w:ind w:left="709" w:hanging="709"/>
        <w:rPr>
          <w:rFonts w:cs="Arial"/>
          <w:b/>
          <w:bCs/>
        </w:rPr>
      </w:pPr>
    </w:p>
    <w:p w14:paraId="0003AAFA" w14:textId="77777777" w:rsidR="008F2763" w:rsidRDefault="008F2763" w:rsidP="00174A0A">
      <w:pPr>
        <w:pStyle w:val="BodyTextIndent"/>
        <w:ind w:left="709" w:hanging="709"/>
        <w:rPr>
          <w:rFonts w:cs="Arial"/>
          <w:b/>
          <w:bCs/>
        </w:rPr>
      </w:pPr>
    </w:p>
    <w:p w14:paraId="3E6B4467" w14:textId="77777777" w:rsidR="00385369" w:rsidRPr="00274FC5" w:rsidRDefault="00385369" w:rsidP="00174A0A">
      <w:pPr>
        <w:pStyle w:val="BodyTextIndent"/>
        <w:ind w:left="709" w:hanging="709"/>
        <w:rPr>
          <w:rFonts w:cs="Arial"/>
          <w:b/>
          <w:bCs/>
        </w:rPr>
      </w:pPr>
    </w:p>
    <w:p w14:paraId="342BFCF5" w14:textId="77777777" w:rsidR="00FB3ECA" w:rsidRPr="00A5738C" w:rsidRDefault="00FB3ECA" w:rsidP="00174A0A">
      <w:pPr>
        <w:pStyle w:val="Heading1"/>
        <w:tabs>
          <w:tab w:val="clear" w:pos="1418"/>
        </w:tabs>
        <w:ind w:left="709" w:hanging="709"/>
      </w:pPr>
      <w:bookmarkStart w:id="55" w:name="_Toc97283173"/>
      <w:r w:rsidRPr="00551FF0">
        <w:t>Client’s Requirements as to Record Keepin</w:t>
      </w:r>
      <w:r w:rsidR="00A74DDC">
        <w:t xml:space="preserve">g of Activities undertaken and </w:t>
      </w:r>
      <w:r w:rsidRPr="00551FF0">
        <w:t>Arrangements for Inspection of Records of Activities</w:t>
      </w:r>
      <w:bookmarkEnd w:id="55"/>
    </w:p>
    <w:p w14:paraId="16941F2B" w14:textId="77777777" w:rsidR="00FB3ECA" w:rsidRPr="009868A2" w:rsidRDefault="00FB3ECA" w:rsidP="00174A0A">
      <w:pPr>
        <w:ind w:left="709" w:hanging="709"/>
        <w:rPr>
          <w:rFonts w:cs="Arial"/>
          <w:b/>
          <w:bCs/>
        </w:rPr>
      </w:pPr>
    </w:p>
    <w:p w14:paraId="4B7C7822" w14:textId="77777777" w:rsidR="00FB3ECA" w:rsidRPr="009868A2" w:rsidRDefault="00FB3ECA" w:rsidP="00174A0A">
      <w:pPr>
        <w:pStyle w:val="Heading2"/>
        <w:tabs>
          <w:tab w:val="clear" w:pos="1134"/>
          <w:tab w:val="clear" w:pos="2694"/>
          <w:tab w:val="clear" w:pos="2977"/>
        </w:tabs>
        <w:ind w:left="709" w:hanging="709"/>
      </w:pPr>
      <w:bookmarkStart w:id="56" w:name="_Toc97283174"/>
      <w:r w:rsidRPr="009868A2">
        <w:t>Wages Books</w:t>
      </w:r>
      <w:bookmarkEnd w:id="56"/>
    </w:p>
    <w:p w14:paraId="01197D15" w14:textId="77777777" w:rsidR="00FB3ECA" w:rsidRPr="009868A2" w:rsidRDefault="00FB3ECA" w:rsidP="00174A0A">
      <w:pPr>
        <w:ind w:left="709" w:hanging="709"/>
        <w:rPr>
          <w:rFonts w:cs="Arial"/>
          <w:b/>
          <w:bCs/>
        </w:rPr>
      </w:pPr>
    </w:p>
    <w:p w14:paraId="49E0421B" w14:textId="77777777" w:rsidR="00FB3ECA" w:rsidRPr="006A03F7" w:rsidRDefault="00FB3ECA" w:rsidP="00174A0A">
      <w:pPr>
        <w:ind w:left="709" w:hanging="709"/>
        <w:rPr>
          <w:rFonts w:cs="Arial"/>
        </w:rPr>
      </w:pPr>
      <w:r w:rsidRPr="009868A2">
        <w:rPr>
          <w:rFonts w:cs="Arial"/>
        </w:rPr>
        <w:tab/>
        <w:t xml:space="preserve">The </w:t>
      </w:r>
      <w:r w:rsidR="0081320C" w:rsidRPr="009868A2">
        <w:rPr>
          <w:rFonts w:cs="Arial"/>
        </w:rPr>
        <w:t>Contractor</w:t>
      </w:r>
      <w:r w:rsidRPr="009868A2">
        <w:rPr>
          <w:rFonts w:cs="Arial"/>
        </w:rPr>
        <w:t xml:space="preserve"> will keep proper wages books and time sheets showing the wages paid to and </w:t>
      </w:r>
      <w:r w:rsidRPr="006A03F7">
        <w:rPr>
          <w:rFonts w:cs="Arial"/>
        </w:rPr>
        <w:t>time worked by the operatives in his employment or in connection with the exec</w:t>
      </w:r>
      <w:r w:rsidR="0081320C" w:rsidRPr="006A03F7">
        <w:rPr>
          <w:rFonts w:cs="Arial"/>
        </w:rPr>
        <w:t xml:space="preserve">ution of the </w:t>
      </w:r>
      <w:r w:rsidRPr="006A03F7">
        <w:rPr>
          <w:rFonts w:cs="Arial"/>
        </w:rPr>
        <w:t>Contract and such wages books and time sheets will be produced whenever required for verification.  Records of wages books are to be kept for a minimum of two years.</w:t>
      </w:r>
    </w:p>
    <w:p w14:paraId="3B54D77B" w14:textId="77777777" w:rsidR="00FB3ECA" w:rsidRPr="006A03F7" w:rsidRDefault="00FB3ECA" w:rsidP="00174A0A">
      <w:pPr>
        <w:ind w:left="709" w:hanging="709"/>
        <w:rPr>
          <w:rFonts w:cs="Arial"/>
        </w:rPr>
      </w:pPr>
    </w:p>
    <w:p w14:paraId="40DB6E8A" w14:textId="77777777" w:rsidR="00FB3ECA" w:rsidRPr="006B19B4" w:rsidRDefault="00FB3ECA" w:rsidP="00174A0A">
      <w:pPr>
        <w:pStyle w:val="Heading2"/>
        <w:tabs>
          <w:tab w:val="clear" w:pos="1134"/>
          <w:tab w:val="clear" w:pos="2694"/>
          <w:tab w:val="clear" w:pos="2977"/>
        </w:tabs>
        <w:ind w:left="709" w:hanging="709"/>
      </w:pPr>
      <w:bookmarkStart w:id="57" w:name="_Toc97283175"/>
      <w:r w:rsidRPr="006A03F7">
        <w:t>Labour Returns</w:t>
      </w:r>
      <w:bookmarkEnd w:id="57"/>
    </w:p>
    <w:p w14:paraId="3D2C6A57" w14:textId="77777777" w:rsidR="00FB3ECA" w:rsidRPr="006B19B4" w:rsidRDefault="00FB3ECA" w:rsidP="00174A0A">
      <w:pPr>
        <w:ind w:left="709" w:hanging="709"/>
        <w:rPr>
          <w:rFonts w:cs="Arial"/>
          <w:b/>
          <w:bCs/>
        </w:rPr>
      </w:pPr>
    </w:p>
    <w:p w14:paraId="6BF86D03" w14:textId="77777777" w:rsidR="00FB3ECA" w:rsidRPr="00BA4AB8" w:rsidRDefault="00FB3ECA" w:rsidP="00174A0A">
      <w:pPr>
        <w:ind w:left="709" w:hanging="709"/>
        <w:rPr>
          <w:rFonts w:cs="Arial"/>
        </w:rPr>
      </w:pPr>
      <w:r w:rsidRPr="006B19B4">
        <w:rPr>
          <w:rFonts w:cs="Arial"/>
          <w:b/>
          <w:bCs/>
        </w:rPr>
        <w:tab/>
      </w:r>
      <w:r w:rsidRPr="006B19B4">
        <w:rPr>
          <w:rFonts w:cs="Arial"/>
        </w:rPr>
        <w:t xml:space="preserve">The </w:t>
      </w:r>
      <w:r w:rsidR="0081320C" w:rsidRPr="006B19B4">
        <w:rPr>
          <w:rFonts w:cs="Arial"/>
        </w:rPr>
        <w:t>Contractor</w:t>
      </w:r>
      <w:r w:rsidRPr="006B19B4">
        <w:rPr>
          <w:rFonts w:cs="Arial"/>
        </w:rPr>
        <w:t xml:space="preserve"> is to provide the </w:t>
      </w:r>
      <w:r w:rsidR="00BB23DB" w:rsidRPr="006B19B4">
        <w:rPr>
          <w:rFonts w:cs="Arial"/>
          <w:color w:val="000000"/>
        </w:rPr>
        <w:t>Client Representative</w:t>
      </w:r>
      <w:r w:rsidRPr="002274E0">
        <w:rPr>
          <w:rFonts w:cs="Arial"/>
        </w:rPr>
        <w:t xml:space="preserve"> with a quarterly updated list of their direct employees</w:t>
      </w:r>
      <w:r w:rsidR="005E0003" w:rsidRPr="00207D6C">
        <w:rPr>
          <w:rFonts w:cs="Arial"/>
        </w:rPr>
        <w:t xml:space="preserve"> engaged in the </w:t>
      </w:r>
      <w:r w:rsidR="005E0003" w:rsidRPr="00BA4AB8">
        <w:rPr>
          <w:rFonts w:cs="Arial"/>
        </w:rPr>
        <w:t>Term Programme</w:t>
      </w:r>
      <w:r w:rsidRPr="00BA4AB8">
        <w:rPr>
          <w:rFonts w:cs="Arial"/>
        </w:rPr>
        <w:t xml:space="preserve"> together with their respective payroll numbers.  </w:t>
      </w:r>
    </w:p>
    <w:p w14:paraId="347AEB06" w14:textId="77777777" w:rsidR="00FB3ECA" w:rsidRPr="00BA4AB8" w:rsidRDefault="00FB3ECA" w:rsidP="00174A0A">
      <w:pPr>
        <w:ind w:left="709" w:hanging="709"/>
        <w:rPr>
          <w:rFonts w:cs="Arial"/>
        </w:rPr>
      </w:pPr>
    </w:p>
    <w:p w14:paraId="6A972469" w14:textId="29943300" w:rsidR="00FB3ECA" w:rsidRPr="00A62624" w:rsidRDefault="00080060" w:rsidP="00174A0A">
      <w:pPr>
        <w:pStyle w:val="BodyTextIndent2"/>
        <w:spacing w:after="0" w:line="240" w:lineRule="auto"/>
        <w:ind w:left="709" w:hanging="709"/>
        <w:rPr>
          <w:rFonts w:cs="Arial"/>
        </w:rPr>
      </w:pPr>
      <w:r w:rsidRPr="00BA4AB8">
        <w:rPr>
          <w:rFonts w:cs="Arial"/>
        </w:rPr>
        <w:tab/>
        <w:t>The Contractor</w:t>
      </w:r>
      <w:r w:rsidR="00FB3ECA" w:rsidRPr="00BA4AB8">
        <w:rPr>
          <w:rFonts w:cs="Arial"/>
        </w:rPr>
        <w:t xml:space="preserve"> shall provide the </w:t>
      </w:r>
      <w:r w:rsidR="00BB23DB" w:rsidRPr="00BA4AB8">
        <w:rPr>
          <w:rFonts w:cs="Arial"/>
          <w:color w:val="000000"/>
        </w:rPr>
        <w:t>Client Representative</w:t>
      </w:r>
      <w:r w:rsidR="00FB3ECA" w:rsidRPr="00F709AF">
        <w:rPr>
          <w:rFonts w:cs="Arial"/>
        </w:rPr>
        <w:t xml:space="preserve"> with a quarterly distribution </w:t>
      </w:r>
      <w:r w:rsidR="00FB3ECA" w:rsidRPr="00F709AF">
        <w:rPr>
          <w:rFonts w:cs="Arial"/>
        </w:rPr>
        <w:tab/>
        <w:t>return showing the number and description of operatives employed</w:t>
      </w:r>
      <w:r w:rsidR="00FB3ECA" w:rsidRPr="00A62624">
        <w:rPr>
          <w:rFonts w:cs="Arial"/>
        </w:rPr>
        <w:t xml:space="preserve"> on the Works including those employed by Specialists.  </w:t>
      </w:r>
    </w:p>
    <w:p w14:paraId="435CCB2D" w14:textId="77777777" w:rsidR="00FB3ECA" w:rsidRPr="00A62624" w:rsidRDefault="00FB3ECA" w:rsidP="00174A0A">
      <w:pPr>
        <w:pStyle w:val="BodyTextIndent2"/>
        <w:spacing w:after="0" w:line="240" w:lineRule="auto"/>
        <w:ind w:left="709" w:hanging="709"/>
        <w:rPr>
          <w:rFonts w:cs="Arial"/>
        </w:rPr>
      </w:pPr>
    </w:p>
    <w:p w14:paraId="59EB60ED" w14:textId="77777777" w:rsidR="00FB3ECA" w:rsidRPr="00CF4556" w:rsidRDefault="00FB3ECA" w:rsidP="00174A0A">
      <w:pPr>
        <w:pStyle w:val="BodyTextIndent2"/>
        <w:ind w:left="709" w:hanging="709"/>
        <w:rPr>
          <w:rFonts w:cs="Arial"/>
        </w:rPr>
      </w:pPr>
      <w:r w:rsidRPr="00CF4556">
        <w:rPr>
          <w:rFonts w:cs="Arial"/>
        </w:rPr>
        <w:tab/>
        <w:t>Labour return records are to be kept for a minimum of two years.</w:t>
      </w:r>
    </w:p>
    <w:p w14:paraId="35F24D4C" w14:textId="77777777" w:rsidR="00FB3ECA" w:rsidRPr="00385369" w:rsidRDefault="00FB3ECA" w:rsidP="00174A0A">
      <w:pPr>
        <w:pStyle w:val="Heading2"/>
        <w:tabs>
          <w:tab w:val="clear" w:pos="1134"/>
          <w:tab w:val="clear" w:pos="2694"/>
          <w:tab w:val="clear" w:pos="2977"/>
        </w:tabs>
        <w:ind w:left="709" w:hanging="709"/>
        <w:rPr>
          <w:bCs w:val="0"/>
        </w:rPr>
      </w:pPr>
      <w:bookmarkStart w:id="58" w:name="_Toc97283176"/>
      <w:r w:rsidRPr="00385369">
        <w:t>General</w:t>
      </w:r>
      <w:bookmarkEnd w:id="58"/>
    </w:p>
    <w:p w14:paraId="2B8C3759" w14:textId="77777777" w:rsidR="00FB3ECA" w:rsidRPr="00BA4AB8" w:rsidRDefault="00FB3ECA" w:rsidP="00174A0A">
      <w:pPr>
        <w:pStyle w:val="BodyText"/>
        <w:ind w:left="709" w:right="26" w:hanging="709"/>
        <w:rPr>
          <w:rFonts w:cs="Arial"/>
          <w:b/>
          <w:bCs/>
        </w:rPr>
      </w:pPr>
    </w:p>
    <w:p w14:paraId="3D3429E6" w14:textId="22A1606D"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BB23DB" w:rsidRPr="00BA4AB8">
        <w:rPr>
          <w:rFonts w:cs="Arial"/>
          <w:color w:val="000000"/>
        </w:rPr>
        <w:t>Client Representative</w:t>
      </w:r>
      <w:r w:rsidRPr="00BA4AB8">
        <w:rPr>
          <w:rFonts w:cs="Arial"/>
        </w:rPr>
        <w:t xml:space="preserve"> requires the following statistics for performance monitoring</w:t>
      </w:r>
      <w:r w:rsidR="00B46C64">
        <w:rPr>
          <w:rFonts w:cs="Arial"/>
        </w:rPr>
        <w:t xml:space="preserve"> on a weekly and monthly basis or as requested by the </w:t>
      </w:r>
      <w:r w:rsidR="00C16157">
        <w:rPr>
          <w:rFonts w:cs="Arial"/>
        </w:rPr>
        <w:t>client</w:t>
      </w:r>
      <w:r w:rsidR="00CF4556">
        <w:rPr>
          <w:rFonts w:cs="Arial"/>
        </w:rPr>
        <w:t>:</w:t>
      </w:r>
    </w:p>
    <w:p w14:paraId="15382ADC" w14:textId="77777777" w:rsidR="00FB3ECA" w:rsidRPr="00BA4AB8" w:rsidRDefault="00FB3ECA" w:rsidP="00174A0A">
      <w:pPr>
        <w:pStyle w:val="BodyText"/>
        <w:ind w:left="709" w:right="26" w:hanging="709"/>
        <w:rPr>
          <w:rFonts w:cs="Arial"/>
        </w:rPr>
      </w:pPr>
    </w:p>
    <w:p w14:paraId="26D0E648" w14:textId="77777777" w:rsidR="00761736" w:rsidRPr="00F623C3" w:rsidRDefault="00761736" w:rsidP="007226FF">
      <w:pPr>
        <w:pStyle w:val="BodyText"/>
        <w:numPr>
          <w:ilvl w:val="0"/>
          <w:numId w:val="42"/>
        </w:numPr>
        <w:ind w:right="26"/>
        <w:rPr>
          <w:rFonts w:cs="Arial"/>
        </w:rPr>
      </w:pPr>
      <w:r w:rsidRPr="00F623C3">
        <w:rPr>
          <w:rFonts w:cs="Arial"/>
        </w:rPr>
        <w:t>Actual service visits completed against and agreed planned programme.</w:t>
      </w:r>
    </w:p>
    <w:p w14:paraId="371F2003" w14:textId="77777777" w:rsidR="00761736" w:rsidRDefault="00761736" w:rsidP="00761736">
      <w:pPr>
        <w:pStyle w:val="BodyText"/>
        <w:ind w:left="360" w:right="26"/>
        <w:rPr>
          <w:rFonts w:cs="Arial"/>
        </w:rPr>
      </w:pPr>
    </w:p>
    <w:p w14:paraId="401BF459" w14:textId="77777777" w:rsidR="00FB3ECA" w:rsidRPr="00274FC5" w:rsidRDefault="00FB3ECA" w:rsidP="007226FF">
      <w:pPr>
        <w:pStyle w:val="BodyText"/>
        <w:numPr>
          <w:ilvl w:val="0"/>
          <w:numId w:val="42"/>
        </w:numPr>
        <w:ind w:right="26"/>
        <w:rPr>
          <w:rFonts w:cs="Arial"/>
        </w:rPr>
      </w:pPr>
      <w:r w:rsidRPr="00BA4AB8">
        <w:rPr>
          <w:rFonts w:cs="Arial"/>
        </w:rPr>
        <w:t xml:space="preserve">Order Numbers of all works finished within the previous two working days, including </w:t>
      </w:r>
      <w:r w:rsidR="00761736">
        <w:rPr>
          <w:rFonts w:cs="Arial"/>
        </w:rPr>
        <w:t xml:space="preserve">all certification, </w:t>
      </w:r>
      <w:r w:rsidRPr="00BA4AB8">
        <w:rPr>
          <w:rFonts w:cs="Arial"/>
        </w:rPr>
        <w:t xml:space="preserve">date finished and target response date, on a daily basis.  </w:t>
      </w:r>
    </w:p>
    <w:p w14:paraId="0B79CB55" w14:textId="77777777" w:rsidR="00FB3ECA" w:rsidRPr="00274FC5" w:rsidRDefault="00FB3ECA" w:rsidP="00174A0A">
      <w:pPr>
        <w:pStyle w:val="BodyText"/>
        <w:ind w:left="709" w:right="26" w:hanging="709"/>
        <w:rPr>
          <w:rFonts w:cs="Arial"/>
        </w:rPr>
      </w:pPr>
    </w:p>
    <w:p w14:paraId="5A7A3CEA" w14:textId="77777777" w:rsidR="00FB3ECA" w:rsidRPr="00A5738C" w:rsidRDefault="00FB3ECA" w:rsidP="007226FF">
      <w:pPr>
        <w:pStyle w:val="BodyText"/>
        <w:numPr>
          <w:ilvl w:val="0"/>
          <w:numId w:val="42"/>
        </w:numPr>
        <w:ind w:right="26"/>
        <w:rPr>
          <w:rFonts w:cs="Arial"/>
        </w:rPr>
      </w:pPr>
      <w:r w:rsidRPr="00551FF0">
        <w:rPr>
          <w:rFonts w:cs="Arial"/>
        </w:rPr>
        <w:t xml:space="preserve">Details of Orders which will not be finished </w:t>
      </w:r>
      <w:r w:rsidRPr="00A5738C">
        <w:rPr>
          <w:rFonts w:cs="Arial"/>
          <w:b/>
        </w:rPr>
        <w:t>before</w:t>
      </w:r>
      <w:r w:rsidRPr="00A5738C">
        <w:rPr>
          <w:rFonts w:cs="Arial"/>
        </w:rPr>
        <w:t xml:space="preserve"> the target response date including reasons why and a firm date when the work is to be completed on a daily basis.</w:t>
      </w:r>
    </w:p>
    <w:p w14:paraId="1E7FD053" w14:textId="77777777" w:rsidR="00FB3ECA" w:rsidRPr="00A5738C" w:rsidRDefault="00FB3ECA" w:rsidP="00174A0A">
      <w:pPr>
        <w:pStyle w:val="BodyText"/>
        <w:ind w:left="709" w:right="26" w:hanging="709"/>
        <w:rPr>
          <w:rFonts w:cs="Arial"/>
        </w:rPr>
      </w:pPr>
    </w:p>
    <w:p w14:paraId="2867C889" w14:textId="77777777" w:rsidR="00FB3ECA" w:rsidRPr="00EF11A4" w:rsidRDefault="00FB3ECA" w:rsidP="007226FF">
      <w:pPr>
        <w:pStyle w:val="BodyText"/>
        <w:numPr>
          <w:ilvl w:val="0"/>
          <w:numId w:val="42"/>
        </w:numPr>
        <w:ind w:right="26"/>
        <w:rPr>
          <w:rFonts w:cs="Arial"/>
        </w:rPr>
      </w:pPr>
      <w:r w:rsidRPr="00EF11A4">
        <w:rPr>
          <w:rFonts w:cs="Arial"/>
        </w:rPr>
        <w:t>Details of “No Access Cards” left on the previous day on a daily basis.</w:t>
      </w:r>
    </w:p>
    <w:p w14:paraId="3084F514" w14:textId="77777777" w:rsidR="00FB3ECA" w:rsidRPr="0033001D" w:rsidRDefault="00FB3ECA" w:rsidP="00174A0A">
      <w:pPr>
        <w:pStyle w:val="BodyText"/>
        <w:ind w:left="709" w:right="26" w:hanging="709"/>
        <w:rPr>
          <w:rFonts w:cs="Arial"/>
        </w:rPr>
      </w:pPr>
    </w:p>
    <w:p w14:paraId="77BADAC7" w14:textId="1AC357B7" w:rsidR="00FB3ECA" w:rsidRPr="00174A0A" w:rsidRDefault="00FB3ECA" w:rsidP="007226FF">
      <w:pPr>
        <w:pStyle w:val="BodyText"/>
        <w:numPr>
          <w:ilvl w:val="0"/>
          <w:numId w:val="42"/>
        </w:numPr>
        <w:ind w:right="26"/>
        <w:rPr>
          <w:rFonts w:cs="Arial"/>
        </w:rPr>
      </w:pPr>
      <w:r w:rsidRPr="00DB1ABF">
        <w:rPr>
          <w:rFonts w:cs="Arial"/>
        </w:rPr>
        <w:t>Details of a</w:t>
      </w:r>
      <w:r w:rsidRPr="00174A0A">
        <w:rPr>
          <w:rFonts w:cs="Arial"/>
        </w:rPr>
        <w:t>ccess refused by the Resident for the work to be carried out on a daily basis.</w:t>
      </w:r>
      <w:r w:rsidR="00B1235D">
        <w:rPr>
          <w:rFonts w:cs="Arial"/>
        </w:rPr>
        <w:t xml:space="preserve"> Must be kept as evidence that could be used to gain force entry. </w:t>
      </w:r>
    </w:p>
    <w:p w14:paraId="5667EE51" w14:textId="77777777" w:rsidR="00FB3ECA" w:rsidRPr="00174A0A" w:rsidRDefault="00FB3ECA" w:rsidP="00174A0A">
      <w:pPr>
        <w:pStyle w:val="BodyText"/>
        <w:ind w:left="709" w:right="26" w:hanging="709"/>
        <w:rPr>
          <w:rFonts w:cs="Arial"/>
        </w:rPr>
      </w:pPr>
    </w:p>
    <w:p w14:paraId="6C2E7429" w14:textId="77777777" w:rsidR="00FB3ECA" w:rsidRPr="00174A0A" w:rsidRDefault="00FB3ECA" w:rsidP="007226FF">
      <w:pPr>
        <w:pStyle w:val="BodyText"/>
        <w:numPr>
          <w:ilvl w:val="0"/>
          <w:numId w:val="42"/>
        </w:numPr>
        <w:ind w:right="26"/>
        <w:rPr>
          <w:rFonts w:cs="Arial"/>
        </w:rPr>
      </w:pPr>
      <w:r w:rsidRPr="00174A0A">
        <w:rPr>
          <w:rFonts w:cs="Arial"/>
        </w:rPr>
        <w:t>Details of changes in Specialists, be they new ones or no longer using a Specialist, as and when the change occurs.</w:t>
      </w:r>
    </w:p>
    <w:p w14:paraId="4D2B47D3" w14:textId="77777777" w:rsidR="00FB3ECA" w:rsidRPr="00174A0A" w:rsidRDefault="00FB3ECA" w:rsidP="00174A0A">
      <w:pPr>
        <w:pStyle w:val="BodyText"/>
        <w:ind w:left="709" w:right="26" w:hanging="709"/>
        <w:rPr>
          <w:rFonts w:cs="Arial"/>
        </w:rPr>
      </w:pPr>
    </w:p>
    <w:p w14:paraId="106F381B" w14:textId="77777777" w:rsidR="00FB3ECA" w:rsidRPr="00174A0A" w:rsidRDefault="00FB3ECA" w:rsidP="007226FF">
      <w:pPr>
        <w:pStyle w:val="BodyText"/>
        <w:numPr>
          <w:ilvl w:val="0"/>
          <w:numId w:val="42"/>
        </w:numPr>
        <w:ind w:right="26"/>
        <w:rPr>
          <w:rFonts w:cs="Arial"/>
        </w:rPr>
      </w:pPr>
      <w:r w:rsidRPr="00174A0A">
        <w:rPr>
          <w:rFonts w:cs="Arial"/>
        </w:rPr>
        <w:t xml:space="preserve">Details of </w:t>
      </w:r>
      <w:r w:rsidR="00005C5E" w:rsidRPr="00174A0A">
        <w:rPr>
          <w:rFonts w:cs="Arial"/>
        </w:rPr>
        <w:t>v</w:t>
      </w:r>
      <w:r w:rsidRPr="00174A0A">
        <w:rPr>
          <w:rFonts w:cs="Arial"/>
        </w:rPr>
        <w:t>ariations to an Order within 2 working days.</w:t>
      </w:r>
    </w:p>
    <w:p w14:paraId="15C81E1B" w14:textId="77777777" w:rsidR="00FB3ECA" w:rsidRPr="00174A0A" w:rsidRDefault="00FB3ECA" w:rsidP="00174A0A">
      <w:pPr>
        <w:pStyle w:val="BodyText"/>
        <w:ind w:left="709" w:right="26" w:hanging="709"/>
        <w:rPr>
          <w:rFonts w:cs="Arial"/>
        </w:rPr>
      </w:pPr>
    </w:p>
    <w:p w14:paraId="3937B16C" w14:textId="77777777" w:rsidR="00FB3ECA" w:rsidRPr="00274FC5" w:rsidRDefault="00FB3ECA" w:rsidP="007226FF">
      <w:pPr>
        <w:pStyle w:val="BodyText"/>
        <w:numPr>
          <w:ilvl w:val="0"/>
          <w:numId w:val="42"/>
        </w:numPr>
        <w:ind w:right="26"/>
        <w:rPr>
          <w:rFonts w:cs="Arial"/>
        </w:rPr>
      </w:pPr>
      <w:r w:rsidRPr="00174A0A">
        <w:rPr>
          <w:rFonts w:cs="Arial"/>
        </w:rPr>
        <w:t>Details or information as may be required for legal reasons (</w:t>
      </w:r>
      <w:r w:rsidR="00CF4556" w:rsidRPr="00640E2F">
        <w:rPr>
          <w:rFonts w:cs="Arial"/>
        </w:rPr>
        <w:t>e.g.</w:t>
      </w:r>
      <w:r w:rsidRPr="00733C4C">
        <w:rPr>
          <w:rFonts w:cs="Arial"/>
        </w:rPr>
        <w:t>, Right to Repair, Citizens’ Charter) or by the Client for Audit or other strategic reasons.</w:t>
      </w:r>
    </w:p>
    <w:p w14:paraId="289E5E3E" w14:textId="77777777" w:rsidR="00FB3ECA" w:rsidRPr="00274FC5" w:rsidRDefault="00FB3ECA" w:rsidP="00174A0A">
      <w:pPr>
        <w:pStyle w:val="BodyText"/>
        <w:ind w:left="709" w:right="26" w:hanging="709"/>
        <w:rPr>
          <w:rFonts w:cs="Arial"/>
        </w:rPr>
      </w:pPr>
    </w:p>
    <w:p w14:paraId="5E923A7A" w14:textId="77777777" w:rsidR="00FB3ECA" w:rsidRPr="0051109A" w:rsidRDefault="00FB3ECA" w:rsidP="007226FF">
      <w:pPr>
        <w:pStyle w:val="BodyText"/>
        <w:numPr>
          <w:ilvl w:val="0"/>
          <w:numId w:val="42"/>
        </w:numPr>
        <w:ind w:right="26"/>
        <w:jc w:val="left"/>
        <w:rPr>
          <w:rFonts w:cs="Arial"/>
        </w:rPr>
      </w:pPr>
      <w:r w:rsidRPr="00274FC5">
        <w:rPr>
          <w:rFonts w:cs="Arial"/>
        </w:rPr>
        <w:t>Details of complaints on a monthly basis.</w:t>
      </w:r>
      <w:r w:rsidRPr="00274FC5">
        <w:rPr>
          <w:rFonts w:cs="Arial"/>
        </w:rPr>
        <w:br/>
      </w:r>
    </w:p>
    <w:p w14:paraId="2ADA3EE0" w14:textId="77777777" w:rsidR="00FB3ECA" w:rsidRDefault="00FB3ECA" w:rsidP="007226FF">
      <w:pPr>
        <w:pStyle w:val="BodyText"/>
        <w:numPr>
          <w:ilvl w:val="0"/>
          <w:numId w:val="42"/>
        </w:numPr>
        <w:ind w:right="26"/>
        <w:rPr>
          <w:rFonts w:cs="Arial"/>
        </w:rPr>
      </w:pPr>
      <w:r w:rsidRPr="00A5738C">
        <w:rPr>
          <w:rFonts w:cs="Arial"/>
        </w:rPr>
        <w:t>Details</w:t>
      </w:r>
      <w:r w:rsidR="006E6CC8" w:rsidRPr="00A5738C">
        <w:rPr>
          <w:rFonts w:cs="Arial"/>
        </w:rPr>
        <w:t xml:space="preserve"> of the Contractors own Post-</w:t>
      </w:r>
      <w:r w:rsidRPr="00EF11A4">
        <w:rPr>
          <w:rFonts w:cs="Arial"/>
        </w:rPr>
        <w:t>Inspections for the previous week to be reported weekly.</w:t>
      </w:r>
    </w:p>
    <w:p w14:paraId="11AAE813" w14:textId="77777777" w:rsidR="00C17EED" w:rsidRDefault="00C17EED" w:rsidP="00324992">
      <w:pPr>
        <w:pStyle w:val="BodyText"/>
        <w:ind w:left="720" w:right="26"/>
        <w:rPr>
          <w:rFonts w:cs="Arial"/>
        </w:rPr>
      </w:pPr>
    </w:p>
    <w:p w14:paraId="6495EC6E" w14:textId="77777777" w:rsidR="00C17EED" w:rsidRPr="00EF11A4" w:rsidRDefault="00C17EED" w:rsidP="007226FF">
      <w:pPr>
        <w:pStyle w:val="BodyText"/>
        <w:numPr>
          <w:ilvl w:val="0"/>
          <w:numId w:val="42"/>
        </w:numPr>
        <w:ind w:right="26"/>
        <w:rPr>
          <w:rFonts w:cs="Arial"/>
        </w:rPr>
      </w:pPr>
      <w:r>
        <w:rPr>
          <w:rFonts w:cs="Arial"/>
        </w:rPr>
        <w:t xml:space="preserve">Details of the Contractors own missed appointments, for the previous working day, to </w:t>
      </w:r>
      <w:r w:rsidR="00177DE6">
        <w:rPr>
          <w:rFonts w:cs="Arial"/>
        </w:rPr>
        <w:t>b</w:t>
      </w:r>
      <w:r>
        <w:rPr>
          <w:rFonts w:cs="Arial"/>
        </w:rPr>
        <w:t>e sent on a daily basis.</w:t>
      </w:r>
    </w:p>
    <w:p w14:paraId="669C1565" w14:textId="77777777" w:rsidR="00FB3ECA" w:rsidRPr="008F2B5A" w:rsidRDefault="00FB3ECA" w:rsidP="00174A0A">
      <w:pPr>
        <w:pStyle w:val="BodyText"/>
        <w:ind w:left="709" w:right="26" w:hanging="709"/>
        <w:rPr>
          <w:rFonts w:cs="Arial"/>
        </w:rPr>
      </w:pPr>
    </w:p>
    <w:p w14:paraId="0CEDB0F1" w14:textId="77777777" w:rsidR="00FB3ECA" w:rsidRPr="0033001D" w:rsidRDefault="00FB3ECA" w:rsidP="00174A0A">
      <w:pPr>
        <w:pStyle w:val="BodyText"/>
        <w:ind w:left="709" w:right="26" w:hanging="709"/>
        <w:rPr>
          <w:rFonts w:cs="Arial"/>
        </w:rPr>
      </w:pPr>
      <w:r w:rsidRPr="0033001D">
        <w:rPr>
          <w:rFonts w:cs="Arial"/>
        </w:rPr>
        <w:tab/>
        <w:t>Records of the above are to be kept for a minimum of two years.</w:t>
      </w:r>
    </w:p>
    <w:p w14:paraId="15A9BA96" w14:textId="77777777" w:rsidR="00FB3ECA" w:rsidRPr="0033001D" w:rsidRDefault="00FB3ECA" w:rsidP="00174A0A">
      <w:pPr>
        <w:pStyle w:val="BodyText"/>
        <w:ind w:left="709" w:right="26" w:hanging="709"/>
        <w:rPr>
          <w:rFonts w:cs="Arial"/>
        </w:rPr>
      </w:pPr>
    </w:p>
    <w:p w14:paraId="2B67C657" w14:textId="77777777" w:rsidR="000E249E" w:rsidRDefault="00FB3ECA" w:rsidP="00174A0A">
      <w:pPr>
        <w:pStyle w:val="BodyText"/>
        <w:ind w:left="709" w:right="26" w:hanging="709"/>
        <w:jc w:val="left"/>
        <w:rPr>
          <w:rFonts w:cs="Arial"/>
        </w:rPr>
      </w:pPr>
      <w:r w:rsidRPr="00174A0A">
        <w:rPr>
          <w:rFonts w:cs="Arial"/>
        </w:rPr>
        <w:tab/>
        <w:t>Ad</w:t>
      </w:r>
      <w:r w:rsidR="006E6CC8" w:rsidRPr="00174A0A">
        <w:rPr>
          <w:rFonts w:cs="Arial"/>
        </w:rPr>
        <w:t>ditionally, the Contractor</w:t>
      </w:r>
      <w:r w:rsidRPr="00174A0A">
        <w:rPr>
          <w:rFonts w:cs="Arial"/>
        </w:rPr>
        <w:t xml:space="preserve"> is to provide open and unobstructed access to cost data including profit and overheads information.</w:t>
      </w:r>
    </w:p>
    <w:p w14:paraId="4730B3C6" w14:textId="77777777" w:rsidR="00C14BE6" w:rsidRDefault="00C14BE6" w:rsidP="00174A0A">
      <w:pPr>
        <w:pStyle w:val="BodyText"/>
        <w:ind w:left="709" w:right="26" w:hanging="709"/>
        <w:jc w:val="left"/>
        <w:rPr>
          <w:rFonts w:cs="Arial"/>
        </w:rPr>
      </w:pPr>
    </w:p>
    <w:p w14:paraId="326D874D" w14:textId="77777777" w:rsidR="00FB3ECA" w:rsidRPr="00385369" w:rsidRDefault="00FB3ECA" w:rsidP="00174A0A">
      <w:pPr>
        <w:pStyle w:val="Heading1"/>
        <w:tabs>
          <w:tab w:val="clear" w:pos="1418"/>
        </w:tabs>
        <w:ind w:left="709" w:hanging="709"/>
      </w:pPr>
      <w:bookmarkStart w:id="59" w:name="_Toc97283177"/>
      <w:r w:rsidRPr="00385369">
        <w:t>Health and Safety and Site Welfare</w:t>
      </w:r>
      <w:bookmarkEnd w:id="59"/>
    </w:p>
    <w:p w14:paraId="2EEC5CAE" w14:textId="77777777" w:rsidR="00FB3ECA" w:rsidRPr="006A03F7" w:rsidRDefault="00FB3ECA" w:rsidP="00174A0A">
      <w:pPr>
        <w:pStyle w:val="BodyText"/>
        <w:ind w:left="709" w:right="26" w:hanging="709"/>
        <w:rPr>
          <w:rFonts w:cs="Arial"/>
          <w:b/>
          <w:bCs/>
        </w:rPr>
      </w:pPr>
    </w:p>
    <w:p w14:paraId="3CAC5288" w14:textId="77777777" w:rsidR="00FB3ECA" w:rsidRPr="006B19B4" w:rsidRDefault="00FB3ECA" w:rsidP="00174A0A">
      <w:pPr>
        <w:pStyle w:val="Heading2"/>
        <w:tabs>
          <w:tab w:val="clear" w:pos="1134"/>
          <w:tab w:val="clear" w:pos="2694"/>
          <w:tab w:val="clear" w:pos="2977"/>
        </w:tabs>
        <w:ind w:left="709" w:hanging="709"/>
      </w:pPr>
      <w:r w:rsidRPr="006B19B4">
        <w:t xml:space="preserve"> </w:t>
      </w:r>
      <w:bookmarkStart w:id="60" w:name="_Toc97283178"/>
      <w:r w:rsidRPr="006B19B4">
        <w:t xml:space="preserve">Construction (Design and Management) Regulations </w:t>
      </w:r>
      <w:r w:rsidR="006B0B4C" w:rsidRPr="00915509">
        <w:t>2015</w:t>
      </w:r>
      <w:bookmarkEnd w:id="60"/>
    </w:p>
    <w:p w14:paraId="39E704A6" w14:textId="77777777" w:rsidR="00FB3ECA" w:rsidRPr="006B19B4" w:rsidRDefault="00FB3ECA" w:rsidP="00174A0A">
      <w:pPr>
        <w:pStyle w:val="BodyText"/>
        <w:ind w:left="709" w:right="26" w:hanging="709"/>
        <w:rPr>
          <w:rFonts w:cs="Arial"/>
          <w:b/>
          <w:bCs/>
        </w:rPr>
      </w:pPr>
    </w:p>
    <w:p w14:paraId="6EAA1497" w14:textId="77777777" w:rsidR="00FB3ECA" w:rsidRPr="00207D6C" w:rsidRDefault="00FB3ECA" w:rsidP="00174A0A">
      <w:pPr>
        <w:pStyle w:val="BodyText"/>
        <w:ind w:left="709" w:right="26" w:hanging="709"/>
        <w:rPr>
          <w:rFonts w:cs="Arial"/>
        </w:rPr>
      </w:pPr>
      <w:r w:rsidRPr="006B19B4">
        <w:rPr>
          <w:rFonts w:cs="Arial"/>
          <w:b/>
          <w:bCs/>
        </w:rPr>
        <w:tab/>
      </w:r>
      <w:r w:rsidRPr="00915509">
        <w:rPr>
          <w:rFonts w:cs="Arial"/>
        </w:rPr>
        <w:t xml:space="preserve">The project consists of a range of work which is construction work as defined in the Construction (Design and Management) Regulations </w:t>
      </w:r>
      <w:r w:rsidR="006B0B4C" w:rsidRPr="00915509">
        <w:rPr>
          <w:rFonts w:cs="Arial"/>
        </w:rPr>
        <w:t>2015</w:t>
      </w:r>
      <w:r w:rsidRPr="00915509">
        <w:rPr>
          <w:rFonts w:cs="Arial"/>
        </w:rPr>
        <w:t xml:space="preserve"> and is therefore subject to Parts 1, 2, 4 and 5 of the regulations, whether notifiable</w:t>
      </w:r>
      <w:r w:rsidRPr="002274E0">
        <w:rPr>
          <w:rFonts w:cs="Arial"/>
        </w:rPr>
        <w:t xml:space="preserve"> o</w:t>
      </w:r>
      <w:r w:rsidRPr="00207D6C">
        <w:rPr>
          <w:rFonts w:cs="Arial"/>
        </w:rPr>
        <w:t xml:space="preserve">r not.  Some Orders may also involve work that would be notifiable under part 3 of the regulations. </w:t>
      </w:r>
    </w:p>
    <w:p w14:paraId="0DE4DF37" w14:textId="77777777" w:rsidR="00FB3ECA" w:rsidRPr="00BA4AB8" w:rsidRDefault="00FB3ECA" w:rsidP="00174A0A">
      <w:pPr>
        <w:pStyle w:val="BodyText"/>
        <w:ind w:left="709" w:right="26" w:hanging="709"/>
        <w:rPr>
          <w:rFonts w:cs="Arial"/>
        </w:rPr>
      </w:pPr>
    </w:p>
    <w:p w14:paraId="20540C49" w14:textId="77777777" w:rsidR="00FB3ECA" w:rsidRPr="006A03F7" w:rsidRDefault="006E6CC8" w:rsidP="00174A0A">
      <w:pPr>
        <w:pStyle w:val="BodyText"/>
        <w:ind w:left="709" w:right="26" w:hanging="709"/>
        <w:rPr>
          <w:rFonts w:cs="Arial"/>
        </w:rPr>
      </w:pPr>
      <w:r w:rsidRPr="00BA4AB8">
        <w:rPr>
          <w:rFonts w:cs="Arial"/>
        </w:rPr>
        <w:tab/>
        <w:t>The Contractor</w:t>
      </w:r>
      <w:r w:rsidR="00FB3ECA" w:rsidRPr="00BA4AB8">
        <w:rPr>
          <w:rFonts w:cs="Arial"/>
        </w:rPr>
        <w:t xml:space="preserve"> shall be appointed as Principal Contractor and shall perform all of the</w:t>
      </w:r>
      <w:r w:rsidR="00FB3ECA" w:rsidRPr="006A03F7">
        <w:rPr>
          <w:rFonts w:cs="Arial"/>
        </w:rPr>
        <w:t xml:space="preserve"> duties required of a Principal Contractor by the CDM Regulations. </w:t>
      </w:r>
    </w:p>
    <w:p w14:paraId="5368150D" w14:textId="77777777" w:rsidR="00FB3ECA" w:rsidRPr="006B19B4" w:rsidRDefault="00FB3ECA" w:rsidP="00174A0A">
      <w:pPr>
        <w:pStyle w:val="BodyText"/>
        <w:ind w:left="709" w:right="26" w:hanging="709"/>
        <w:rPr>
          <w:rFonts w:cs="Arial"/>
        </w:rPr>
      </w:pPr>
    </w:p>
    <w:p w14:paraId="5AFC66F7" w14:textId="77777777" w:rsidR="00FB3ECA" w:rsidRPr="00BA4AB8" w:rsidRDefault="00FB3ECA" w:rsidP="00174A0A">
      <w:pPr>
        <w:pStyle w:val="BodyText"/>
        <w:ind w:left="709" w:right="26" w:hanging="709"/>
        <w:rPr>
          <w:rFonts w:cs="Arial"/>
        </w:rPr>
      </w:pPr>
      <w:r w:rsidRPr="006B19B4">
        <w:rPr>
          <w:rFonts w:cs="Arial"/>
        </w:rPr>
        <w:tab/>
        <w:t xml:space="preserve">The Client and </w:t>
      </w:r>
      <w:r w:rsidR="006E6CC8" w:rsidRPr="006B19B4">
        <w:rPr>
          <w:rFonts w:cs="Arial"/>
        </w:rPr>
        <w:t>Contractor</w:t>
      </w:r>
      <w:r w:rsidRPr="006B19B4">
        <w:rPr>
          <w:rFonts w:cs="Arial"/>
        </w:rPr>
        <w:t xml:space="preserve"> shall develop the management processes outlined in the </w:t>
      </w:r>
      <w:r w:rsidR="00E77626">
        <w:rPr>
          <w:rFonts w:cs="Arial"/>
        </w:rPr>
        <w:t xml:space="preserve">HSE </w:t>
      </w:r>
      <w:r w:rsidRPr="006B19B4">
        <w:rPr>
          <w:rFonts w:cs="Arial"/>
        </w:rPr>
        <w:t>Code of Conduct (Appendix B)</w:t>
      </w:r>
      <w:r w:rsidR="006E6CC8" w:rsidRPr="00207D6C">
        <w:rPr>
          <w:rFonts w:cs="Arial"/>
        </w:rPr>
        <w:t xml:space="preserve"> and the </w:t>
      </w:r>
      <w:r w:rsidRPr="00BA4AB8">
        <w:rPr>
          <w:rFonts w:cs="Arial"/>
        </w:rPr>
        <w:t xml:space="preserve">Contractor shall, where applicable, prepare a Construction Phase Plan for the planning and management of the work.  On notifiable projects, no work shall commence until a suitable Construction Phase Plan has been prepared, has been reviewed by the CDM Coordinator and has been agreed by the Client. </w:t>
      </w:r>
    </w:p>
    <w:p w14:paraId="20070A5E" w14:textId="77777777" w:rsidR="00FB3ECA" w:rsidRPr="00BA4AB8" w:rsidRDefault="00FB3ECA" w:rsidP="00174A0A">
      <w:pPr>
        <w:pStyle w:val="BodyText"/>
        <w:ind w:left="709" w:right="26" w:hanging="709"/>
        <w:rPr>
          <w:rFonts w:cs="Arial"/>
        </w:rPr>
      </w:pPr>
    </w:p>
    <w:p w14:paraId="49257C8F" w14:textId="75147F16" w:rsidR="00FB3ECA" w:rsidRPr="00A5738C" w:rsidRDefault="00FB3ECA" w:rsidP="00174A0A">
      <w:pPr>
        <w:pStyle w:val="BodyText"/>
        <w:ind w:left="709" w:right="26" w:hanging="709"/>
        <w:rPr>
          <w:rFonts w:cs="Arial"/>
        </w:rPr>
      </w:pPr>
      <w:r w:rsidRPr="00BA4AB8">
        <w:rPr>
          <w:rFonts w:cs="Arial"/>
        </w:rPr>
        <w:tab/>
        <w:t>The Client shall provide information on si</w:t>
      </w:r>
      <w:r w:rsidR="006E6CC8" w:rsidRPr="00BA4AB8">
        <w:rPr>
          <w:rFonts w:cs="Arial"/>
        </w:rPr>
        <w:t>gnificant hazards to the Contractor</w:t>
      </w:r>
      <w:r w:rsidRPr="00F709AF">
        <w:rPr>
          <w:rFonts w:cs="Arial"/>
        </w:rPr>
        <w:t xml:space="preserve"> in accordance with the CDM Regulations and as described in Appendix B</w:t>
      </w:r>
      <w:r w:rsidR="006E6CC8" w:rsidRPr="00A62624">
        <w:rPr>
          <w:rFonts w:cs="Arial"/>
        </w:rPr>
        <w:t xml:space="preserve"> </w:t>
      </w:r>
      <w:r w:rsidR="00D87649" w:rsidRPr="00A62624">
        <w:rPr>
          <w:rFonts w:cs="Arial"/>
        </w:rPr>
        <w:t xml:space="preserve">– </w:t>
      </w:r>
      <w:r w:rsidR="00D87649" w:rsidRPr="00CF4556">
        <w:rPr>
          <w:rFonts w:cs="Arial"/>
        </w:rPr>
        <w:t>of</w:t>
      </w:r>
      <w:r w:rsidRPr="00CF4556">
        <w:rPr>
          <w:rFonts w:cs="Arial"/>
        </w:rPr>
        <w:t xml:space="preserve"> t</w:t>
      </w:r>
      <w:r w:rsidR="006E6CC8" w:rsidRPr="00F26284">
        <w:rPr>
          <w:rFonts w:cs="Arial"/>
        </w:rPr>
        <w:t>his document (in particular pre-</w:t>
      </w:r>
      <w:r w:rsidRPr="00733C4C">
        <w:rPr>
          <w:rFonts w:cs="Arial"/>
        </w:rPr>
        <w:t>inspec</w:t>
      </w:r>
      <w:r w:rsidRPr="00274FC5">
        <w:rPr>
          <w:rFonts w:cs="Arial"/>
        </w:rPr>
        <w:t>tion, infor</w:t>
      </w:r>
      <w:r w:rsidR="006E6CC8" w:rsidRPr="00274FC5">
        <w:rPr>
          <w:rFonts w:cs="Arial"/>
        </w:rPr>
        <w:t>mation on asbestos, vulnerable r</w:t>
      </w:r>
      <w:r w:rsidRPr="0051109A">
        <w:rPr>
          <w:rFonts w:cs="Arial"/>
        </w:rPr>
        <w:t>eside</w:t>
      </w:r>
      <w:r w:rsidR="006E6CC8" w:rsidRPr="00551FF0">
        <w:rPr>
          <w:rFonts w:cs="Arial"/>
        </w:rPr>
        <w:t>nts and potentially aggressive r</w:t>
      </w:r>
      <w:r w:rsidRPr="00A5738C">
        <w:rPr>
          <w:rFonts w:cs="Arial"/>
        </w:rPr>
        <w:t xml:space="preserve">esidents). </w:t>
      </w:r>
    </w:p>
    <w:p w14:paraId="3E284D92" w14:textId="77777777" w:rsidR="00FB3ECA" w:rsidRPr="00A5738C" w:rsidRDefault="00FB3ECA" w:rsidP="00174A0A">
      <w:pPr>
        <w:pStyle w:val="BodyText"/>
        <w:ind w:left="709" w:right="26" w:hanging="709"/>
        <w:rPr>
          <w:rFonts w:cs="Arial"/>
        </w:rPr>
      </w:pPr>
    </w:p>
    <w:p w14:paraId="2B34A8CA" w14:textId="77777777" w:rsidR="00FB3ECA" w:rsidRPr="00174A0A" w:rsidRDefault="006E6CC8" w:rsidP="00174A0A">
      <w:pPr>
        <w:pStyle w:val="BodyText"/>
        <w:ind w:left="709" w:right="26" w:hanging="709"/>
        <w:rPr>
          <w:rFonts w:cs="Arial"/>
        </w:rPr>
      </w:pPr>
      <w:r w:rsidRPr="00A5738C">
        <w:rPr>
          <w:rFonts w:cs="Arial"/>
        </w:rPr>
        <w:tab/>
        <w:t>The Contractor</w:t>
      </w:r>
      <w:r w:rsidR="00FB3ECA" w:rsidRPr="00EF11A4">
        <w:rPr>
          <w:rFonts w:cs="Arial"/>
        </w:rPr>
        <w:t xml:space="preserve"> shall carry out and</w:t>
      </w:r>
      <w:r w:rsidRPr="00EF11A4">
        <w:rPr>
          <w:rFonts w:cs="Arial"/>
        </w:rPr>
        <w:t xml:space="preserve"> complete the pre-</w:t>
      </w:r>
      <w:r w:rsidR="00FB3ECA" w:rsidRPr="008F2B5A">
        <w:rPr>
          <w:rFonts w:cs="Arial"/>
        </w:rPr>
        <w:t>construction planning for each Order be</w:t>
      </w:r>
      <w:r w:rsidR="0023348D" w:rsidRPr="0033001D">
        <w:rPr>
          <w:rFonts w:cs="Arial"/>
        </w:rPr>
        <w:t xml:space="preserve">fore starting work that Order. </w:t>
      </w:r>
      <w:r w:rsidR="00FB3ECA" w:rsidRPr="0033001D">
        <w:rPr>
          <w:rFonts w:cs="Arial"/>
        </w:rPr>
        <w:t>Wher</w:t>
      </w:r>
      <w:r w:rsidRPr="00DB1ABF">
        <w:rPr>
          <w:rFonts w:cs="Arial"/>
        </w:rPr>
        <w:t xml:space="preserve">e necessary this shall include </w:t>
      </w:r>
      <w:r w:rsidR="00FB3ECA" w:rsidRPr="00174A0A">
        <w:rPr>
          <w:rFonts w:cs="Arial"/>
        </w:rPr>
        <w:t xml:space="preserve">preparation of the Construction Phase Plans and consulting the Client and CDM Coordinator. </w:t>
      </w:r>
    </w:p>
    <w:p w14:paraId="1E3C238E" w14:textId="77777777" w:rsidR="00FB3ECA" w:rsidRPr="00174A0A" w:rsidRDefault="00FB3ECA" w:rsidP="00174A0A">
      <w:pPr>
        <w:pStyle w:val="BodyText"/>
        <w:ind w:left="709" w:right="26" w:hanging="709"/>
        <w:rPr>
          <w:rFonts w:cs="Arial"/>
        </w:rPr>
      </w:pPr>
    </w:p>
    <w:p w14:paraId="042CADB8" w14:textId="77777777" w:rsidR="00FB3ECA" w:rsidRPr="00274FC5" w:rsidRDefault="006E6CC8" w:rsidP="00174A0A">
      <w:pPr>
        <w:pStyle w:val="BodyText"/>
        <w:ind w:left="709" w:right="26" w:hanging="709"/>
        <w:rPr>
          <w:rFonts w:cs="Arial"/>
        </w:rPr>
      </w:pPr>
      <w:r w:rsidRPr="00174A0A">
        <w:rPr>
          <w:rFonts w:cs="Arial"/>
        </w:rPr>
        <w:tab/>
        <w:t>The Contractor</w:t>
      </w:r>
      <w:r w:rsidR="00FB3ECA" w:rsidRPr="00174A0A">
        <w:rPr>
          <w:rFonts w:cs="Arial"/>
        </w:rPr>
        <w:t xml:space="preserve"> shall compile the Health and Safety File and shall update it on an Order-by-Order basis as work is completed.  The CDM Coordinator shall review t</w:t>
      </w:r>
      <w:r w:rsidRPr="00174A0A">
        <w:rPr>
          <w:rFonts w:cs="Arial"/>
        </w:rPr>
        <w:t>he File and the Contractor</w:t>
      </w:r>
      <w:r w:rsidR="00FB3ECA" w:rsidRPr="00174A0A">
        <w:rPr>
          <w:rFonts w:cs="Arial"/>
        </w:rPr>
        <w:t xml:space="preserve"> shall amend the file if required by the CDM Coordinator.  The File shall contain the information required by the CDM Regulations and described in the </w:t>
      </w:r>
      <w:r w:rsidR="00CF4556" w:rsidRPr="00640E2F">
        <w:rPr>
          <w:rFonts w:cs="Arial"/>
        </w:rPr>
        <w:t>Pre-Construction</w:t>
      </w:r>
      <w:r w:rsidR="00FB3ECA" w:rsidRPr="00733C4C">
        <w:rPr>
          <w:rFonts w:cs="Arial"/>
        </w:rPr>
        <w:t xml:space="preserve"> Information. </w:t>
      </w:r>
    </w:p>
    <w:p w14:paraId="411128FC" w14:textId="77777777" w:rsidR="00FB3ECA" w:rsidRPr="00274FC5" w:rsidRDefault="00FB3ECA" w:rsidP="00174A0A">
      <w:pPr>
        <w:pStyle w:val="BodyText"/>
        <w:ind w:left="709" w:right="26" w:hanging="709"/>
        <w:rPr>
          <w:rFonts w:cs="Arial"/>
        </w:rPr>
      </w:pPr>
    </w:p>
    <w:p w14:paraId="4A5E2DC7" w14:textId="77777777" w:rsidR="00FB3ECA" w:rsidRPr="00EF11A4" w:rsidRDefault="00FB3ECA" w:rsidP="00174A0A">
      <w:pPr>
        <w:pStyle w:val="BodyText"/>
        <w:ind w:left="709" w:right="26" w:hanging="709"/>
        <w:rPr>
          <w:rFonts w:cs="Arial"/>
        </w:rPr>
      </w:pPr>
      <w:r w:rsidRPr="0051109A">
        <w:rPr>
          <w:rFonts w:cs="Arial"/>
        </w:rPr>
        <w:tab/>
        <w:t>As part of the management process to monitor, review, au</w:t>
      </w:r>
      <w:r w:rsidRPr="00551FF0">
        <w:rPr>
          <w:rFonts w:cs="Arial"/>
        </w:rPr>
        <w:t>dit and update the Construction</w:t>
      </w:r>
      <w:r w:rsidR="00B05943" w:rsidRPr="00A5738C">
        <w:rPr>
          <w:rFonts w:cs="Arial"/>
        </w:rPr>
        <w:t xml:space="preserve"> Phase Plan the Contractor</w:t>
      </w:r>
      <w:r w:rsidRPr="00A5738C">
        <w:rPr>
          <w:rFonts w:cs="Arial"/>
        </w:rPr>
        <w:t xml:space="preserve"> shall undertake regular health and safety audits of the work, at intervals not exceeding one month.  Copies of audit reports </w:t>
      </w:r>
      <w:r w:rsidRPr="00A5738C">
        <w:rPr>
          <w:rFonts w:cs="Arial"/>
        </w:rPr>
        <w:lastRenderedPageBreak/>
        <w:t>shall be given promptly to the Client and the CDM Coordinator, together with copies of reco</w:t>
      </w:r>
      <w:r w:rsidRPr="00EF11A4">
        <w:rPr>
          <w:rFonts w:cs="Arial"/>
        </w:rPr>
        <w:t xml:space="preserve">rds of any action taken to correct any shortcomings identified by the audits. </w:t>
      </w:r>
    </w:p>
    <w:p w14:paraId="1A0F0A28" w14:textId="77777777" w:rsidR="00FB3ECA" w:rsidRPr="008F2B5A" w:rsidRDefault="00FB3ECA" w:rsidP="00174A0A">
      <w:pPr>
        <w:pStyle w:val="BodyText"/>
        <w:ind w:left="709" w:right="26" w:hanging="709"/>
        <w:rPr>
          <w:rFonts w:cs="Arial"/>
        </w:rPr>
      </w:pPr>
    </w:p>
    <w:p w14:paraId="4E05525C" w14:textId="77777777" w:rsidR="00FB3ECA" w:rsidRPr="00174A0A" w:rsidRDefault="00FB3ECA" w:rsidP="00174A0A">
      <w:pPr>
        <w:pStyle w:val="BodyText"/>
        <w:ind w:left="709" w:right="26" w:hanging="709"/>
        <w:rPr>
          <w:rFonts w:cs="Arial"/>
        </w:rPr>
      </w:pPr>
      <w:r w:rsidRPr="008F2B5A">
        <w:rPr>
          <w:rFonts w:cs="Arial"/>
        </w:rPr>
        <w:tab/>
        <w:t xml:space="preserve">On occasions, the </w:t>
      </w:r>
      <w:r w:rsidR="00B05943" w:rsidRPr="008F2B5A">
        <w:rPr>
          <w:rFonts w:cs="Arial"/>
        </w:rPr>
        <w:t>Contractor</w:t>
      </w:r>
      <w:r w:rsidRPr="008F2B5A">
        <w:rPr>
          <w:rFonts w:cs="Arial"/>
        </w:rPr>
        <w:t xml:space="preserve"> may be required to attend out of hours emergencies where demolition works are necessary.  In such cir</w:t>
      </w:r>
      <w:r w:rsidR="00B05943" w:rsidRPr="0033001D">
        <w:rPr>
          <w:rFonts w:cs="Arial"/>
        </w:rPr>
        <w:t>cumstances, the Contractor</w:t>
      </w:r>
      <w:r w:rsidRPr="0033001D">
        <w:rPr>
          <w:rFonts w:cs="Arial"/>
        </w:rPr>
        <w:t xml:space="preserve"> will be required to carry out such em</w:t>
      </w:r>
      <w:r w:rsidRPr="00DB1ABF">
        <w:rPr>
          <w:rFonts w:cs="Arial"/>
        </w:rPr>
        <w:t>ergency works as may be necessary, to ensure public safety and the protection of property without causing risk to the Health and Safety of operatives, to make safe the structure and surrounding areas and to immediately contact the Client for further instru</w:t>
      </w:r>
      <w:r w:rsidRPr="00174A0A">
        <w:rPr>
          <w:rFonts w:cs="Arial"/>
        </w:rPr>
        <w:t>ctions.</w:t>
      </w:r>
    </w:p>
    <w:p w14:paraId="3D35653E" w14:textId="77777777" w:rsidR="00FB3ECA" w:rsidRPr="00174A0A" w:rsidRDefault="00FB3ECA" w:rsidP="00174A0A">
      <w:pPr>
        <w:ind w:left="709" w:hanging="709"/>
        <w:rPr>
          <w:rFonts w:cs="Arial"/>
        </w:rPr>
      </w:pPr>
    </w:p>
    <w:p w14:paraId="4479E2D9" w14:textId="2B731F4B" w:rsidR="00FB3ECA" w:rsidRPr="00174A0A" w:rsidRDefault="00B05943" w:rsidP="00174A0A">
      <w:pPr>
        <w:ind w:left="709" w:hanging="709"/>
        <w:rPr>
          <w:rFonts w:cs="Arial"/>
        </w:rPr>
      </w:pPr>
      <w:r w:rsidRPr="00174A0A">
        <w:rPr>
          <w:rFonts w:cs="Arial"/>
        </w:rPr>
        <w:tab/>
        <w:t>The Contractor</w:t>
      </w:r>
      <w:r w:rsidR="00FB3ECA" w:rsidRPr="00174A0A">
        <w:rPr>
          <w:rFonts w:cs="Arial"/>
        </w:rPr>
        <w:t xml:space="preserve"> is to employ a qualified Health and Safety Advisor to complete documented risk assessments and an annual audit of procedures and policies including a </w:t>
      </w:r>
      <w:r w:rsidR="00D87649" w:rsidRPr="00174A0A">
        <w:rPr>
          <w:rFonts w:cs="Arial"/>
        </w:rPr>
        <w:t>site-specific</w:t>
      </w:r>
      <w:r w:rsidR="00FB3ECA" w:rsidRPr="00174A0A">
        <w:rPr>
          <w:rFonts w:cs="Arial"/>
        </w:rPr>
        <w:t xml:space="preserve"> assessment for a random selection of jobs and to provide the Client with a copy.</w:t>
      </w:r>
    </w:p>
    <w:p w14:paraId="13008B2E" w14:textId="77777777" w:rsidR="00FB3ECA" w:rsidRPr="00174A0A" w:rsidRDefault="00FB3ECA" w:rsidP="00174A0A">
      <w:pPr>
        <w:ind w:left="709" w:hanging="709"/>
        <w:rPr>
          <w:rFonts w:cs="Arial"/>
        </w:rPr>
      </w:pPr>
    </w:p>
    <w:p w14:paraId="16E83037" w14:textId="77777777" w:rsidR="00FB3ECA" w:rsidRPr="00385369" w:rsidRDefault="00FB3ECA" w:rsidP="00174A0A">
      <w:pPr>
        <w:pStyle w:val="Heading2"/>
        <w:tabs>
          <w:tab w:val="clear" w:pos="1134"/>
          <w:tab w:val="clear" w:pos="2694"/>
          <w:tab w:val="clear" w:pos="2977"/>
        </w:tabs>
        <w:ind w:left="709" w:hanging="709"/>
        <w:rPr>
          <w:bCs w:val="0"/>
        </w:rPr>
      </w:pPr>
      <w:bookmarkStart w:id="61" w:name="_Toc378688633"/>
      <w:bookmarkStart w:id="62" w:name="_Toc378692034"/>
      <w:bookmarkStart w:id="63" w:name="_Toc378758323"/>
      <w:bookmarkStart w:id="64" w:name="_Toc97283179"/>
      <w:bookmarkEnd w:id="61"/>
      <w:bookmarkEnd w:id="62"/>
      <w:bookmarkEnd w:id="63"/>
      <w:r w:rsidRPr="00385369">
        <w:t>Fire Precautions</w:t>
      </w:r>
      <w:bookmarkEnd w:id="64"/>
    </w:p>
    <w:p w14:paraId="648E72EA" w14:textId="77777777" w:rsidR="00FB3ECA" w:rsidRPr="00BA4AB8" w:rsidRDefault="00FB3ECA" w:rsidP="00174A0A">
      <w:pPr>
        <w:ind w:left="709" w:hanging="709"/>
        <w:rPr>
          <w:rFonts w:cs="Arial"/>
          <w:b/>
          <w:bCs/>
        </w:rPr>
      </w:pPr>
    </w:p>
    <w:p w14:paraId="47DB590B" w14:textId="77777777" w:rsidR="00FB3ECA" w:rsidRPr="00BA4AB8" w:rsidRDefault="00FB3ECA" w:rsidP="00174A0A">
      <w:pPr>
        <w:ind w:left="709" w:hanging="709"/>
        <w:rPr>
          <w:rFonts w:cs="Arial"/>
        </w:rPr>
      </w:pPr>
      <w:r w:rsidRPr="00BA4AB8">
        <w:rPr>
          <w:rFonts w:cs="Arial"/>
          <w:b/>
          <w:bCs/>
        </w:rPr>
        <w:tab/>
      </w:r>
      <w:r w:rsidRPr="00BA4AB8">
        <w:rPr>
          <w:rFonts w:cs="Arial"/>
        </w:rPr>
        <w:t xml:space="preserve">The </w:t>
      </w:r>
      <w:r w:rsidR="00B05943" w:rsidRPr="00BA4AB8">
        <w:rPr>
          <w:rFonts w:cs="Arial"/>
        </w:rPr>
        <w:t>Contractor</w:t>
      </w:r>
      <w:r w:rsidRPr="00BA4AB8">
        <w:rPr>
          <w:rFonts w:cs="Arial"/>
        </w:rPr>
        <w:t xml:space="preserve"> shall take all reasonable precautions to avoid the outbreak of fire on the site of the works and in adjacent buildings.</w:t>
      </w:r>
    </w:p>
    <w:p w14:paraId="44F3D343" w14:textId="77777777" w:rsidR="00FB3ECA" w:rsidRPr="00BA4AB8" w:rsidRDefault="00FB3ECA" w:rsidP="00174A0A">
      <w:pPr>
        <w:ind w:left="709" w:hanging="709"/>
        <w:rPr>
          <w:rFonts w:cs="Arial"/>
        </w:rPr>
      </w:pPr>
    </w:p>
    <w:p w14:paraId="58FC8A21" w14:textId="77777777" w:rsidR="00FB3ECA" w:rsidRPr="00F709AF" w:rsidRDefault="00FB3ECA" w:rsidP="00174A0A">
      <w:pPr>
        <w:ind w:left="709" w:hanging="709"/>
        <w:rPr>
          <w:rFonts w:cs="Arial"/>
        </w:rPr>
      </w:pPr>
      <w:r w:rsidRPr="00BA4AB8">
        <w:rPr>
          <w:rFonts w:cs="Arial"/>
        </w:rPr>
        <w:tab/>
        <w:t xml:space="preserve">All inflammable rubbish shall be </w:t>
      </w:r>
      <w:r w:rsidRPr="00F709AF">
        <w:rPr>
          <w:rFonts w:cs="Arial"/>
        </w:rPr>
        <w:t>disposed of quickly and not allowed to accumulate on site.</w:t>
      </w:r>
    </w:p>
    <w:p w14:paraId="6B4BF731" w14:textId="77777777" w:rsidR="00FB3ECA" w:rsidRPr="00A62624" w:rsidRDefault="00FB3ECA" w:rsidP="00174A0A">
      <w:pPr>
        <w:ind w:left="709" w:hanging="709"/>
        <w:rPr>
          <w:rFonts w:cs="Arial"/>
        </w:rPr>
      </w:pPr>
    </w:p>
    <w:p w14:paraId="5C56FF85" w14:textId="77777777" w:rsidR="00FB3ECA" w:rsidRPr="00A62624" w:rsidRDefault="00FB3ECA" w:rsidP="00174A0A">
      <w:pPr>
        <w:ind w:left="709" w:hanging="709"/>
        <w:rPr>
          <w:rFonts w:cs="Arial"/>
        </w:rPr>
      </w:pPr>
      <w:r w:rsidRPr="00A62624">
        <w:rPr>
          <w:rFonts w:cs="Arial"/>
        </w:rPr>
        <w:tab/>
        <w:t xml:space="preserve">All necessary safety precautions shall be taken when using petrol, diesel, calor gas, </w:t>
      </w:r>
      <w:r w:rsidR="00CF4556" w:rsidRPr="00A62624">
        <w:rPr>
          <w:rFonts w:cs="Arial"/>
        </w:rPr>
        <w:t>etc.</w:t>
      </w:r>
      <w:r w:rsidRPr="00A62624">
        <w:rPr>
          <w:rFonts w:cs="Arial"/>
        </w:rPr>
        <w:t xml:space="preserve"> in the course of the works.</w:t>
      </w:r>
    </w:p>
    <w:p w14:paraId="109580BD" w14:textId="77777777" w:rsidR="00FB3ECA" w:rsidRPr="00CF4556" w:rsidRDefault="00FB3ECA" w:rsidP="00174A0A">
      <w:pPr>
        <w:ind w:left="709" w:hanging="709"/>
        <w:rPr>
          <w:rFonts w:cs="Arial"/>
        </w:rPr>
      </w:pPr>
    </w:p>
    <w:p w14:paraId="527889F5" w14:textId="77777777" w:rsidR="00FB3ECA" w:rsidRPr="00551FF0" w:rsidRDefault="00FB3ECA" w:rsidP="00174A0A">
      <w:pPr>
        <w:ind w:left="709" w:hanging="709"/>
        <w:rPr>
          <w:rFonts w:cs="Arial"/>
          <w:bCs/>
        </w:rPr>
      </w:pPr>
      <w:r w:rsidRPr="00F26284">
        <w:rPr>
          <w:rFonts w:cs="Arial"/>
        </w:rPr>
        <w:tab/>
        <w:t>Propane, butane or similar gas cylinders shall be stored in a properly constructed firep</w:t>
      </w:r>
      <w:r w:rsidR="00B314B9" w:rsidRPr="00733C4C">
        <w:rPr>
          <w:rFonts w:cs="Arial"/>
        </w:rPr>
        <w:t>roof shed, sited not less than eight</w:t>
      </w:r>
      <w:r w:rsidRPr="00274FC5">
        <w:rPr>
          <w:rFonts w:cs="Arial"/>
        </w:rPr>
        <w:t xml:space="preserve"> metres from the nearest building.  The store shall be kept locked and signposted “</w:t>
      </w:r>
      <w:r w:rsidRPr="00274FC5">
        <w:rPr>
          <w:rFonts w:cs="Arial"/>
          <w:b/>
          <w:bCs/>
        </w:rPr>
        <w:t xml:space="preserve">Danger – No Smoking or Naked Lights”. </w:t>
      </w:r>
      <w:r w:rsidRPr="0051109A">
        <w:rPr>
          <w:rFonts w:cs="Arial"/>
          <w:bCs/>
        </w:rPr>
        <w:t xml:space="preserve"> Acetylene storage and use is not permitted.</w:t>
      </w:r>
    </w:p>
    <w:p w14:paraId="755157CA" w14:textId="77777777" w:rsidR="00FB3ECA" w:rsidRPr="00A5738C" w:rsidRDefault="00FB3ECA" w:rsidP="00174A0A">
      <w:pPr>
        <w:ind w:left="709" w:hanging="709"/>
        <w:rPr>
          <w:rFonts w:cs="Arial"/>
          <w:bCs/>
        </w:rPr>
      </w:pPr>
    </w:p>
    <w:p w14:paraId="4CA1CDC7" w14:textId="77777777" w:rsidR="00FB3ECA" w:rsidRPr="004645AD" w:rsidRDefault="00977188" w:rsidP="00174A0A">
      <w:pPr>
        <w:autoSpaceDE w:val="0"/>
        <w:autoSpaceDN w:val="0"/>
        <w:adjustRightInd w:val="0"/>
        <w:ind w:left="709"/>
        <w:rPr>
          <w:rFonts w:cs="Arial"/>
        </w:rPr>
      </w:pPr>
      <w:r w:rsidRPr="00640E2F">
        <w:rPr>
          <w:rFonts w:cs="Arial"/>
        </w:rPr>
        <w:t>Highly Flammable Liquids (</w:t>
      </w:r>
      <w:r w:rsidR="00FB3ECA" w:rsidRPr="00640E2F">
        <w:rPr>
          <w:rFonts w:cs="Arial"/>
        </w:rPr>
        <w:t>HFL’s</w:t>
      </w:r>
      <w:r w:rsidRPr="00640E2F">
        <w:rPr>
          <w:rFonts w:cs="Arial"/>
        </w:rPr>
        <w:t>)</w:t>
      </w:r>
      <w:r w:rsidR="00FB3ECA" w:rsidRPr="00640E2F">
        <w:rPr>
          <w:rFonts w:cs="Arial"/>
        </w:rPr>
        <w:t xml:space="preserve"> and </w:t>
      </w:r>
      <w:r w:rsidRPr="00640E2F">
        <w:rPr>
          <w:rFonts w:cs="Arial"/>
        </w:rPr>
        <w:t xml:space="preserve">Liquefied Petroleum </w:t>
      </w:r>
      <w:r w:rsidR="00CF4556" w:rsidRPr="00640E2F">
        <w:rPr>
          <w:rFonts w:cs="Arial"/>
        </w:rPr>
        <w:t>Gas (</w:t>
      </w:r>
      <w:r w:rsidR="00FB3ECA" w:rsidRPr="00640E2F">
        <w:rPr>
          <w:rFonts w:cs="Arial"/>
        </w:rPr>
        <w:t>LPG</w:t>
      </w:r>
      <w:r w:rsidRPr="00640E2F">
        <w:rPr>
          <w:rFonts w:cs="Arial"/>
        </w:rPr>
        <w:t>)</w:t>
      </w:r>
      <w:r w:rsidR="00FB3ECA" w:rsidRPr="00640E2F">
        <w:rPr>
          <w:rFonts w:cs="Arial"/>
        </w:rPr>
        <w:t xml:space="preserve"> </w:t>
      </w:r>
      <w:r w:rsidR="00FB3ECA" w:rsidRPr="004645AD">
        <w:rPr>
          <w:rFonts w:cs="Arial"/>
        </w:rPr>
        <w:t xml:space="preserve">should be stored externally in a locked cage, located a suitable distance from any buildings. Storage and use of HFL’s / LPG must be factored into the site fire risk assessment and </w:t>
      </w:r>
      <w:r w:rsidR="00CF4556" w:rsidRPr="004645AD">
        <w:rPr>
          <w:rFonts w:cs="Arial"/>
        </w:rPr>
        <w:t>sub-contractors</w:t>
      </w:r>
      <w:r w:rsidR="00FB3ECA" w:rsidRPr="004645AD">
        <w:rPr>
          <w:rFonts w:cs="Arial"/>
        </w:rPr>
        <w:t xml:space="preserve"> risk assessments/method statements.</w:t>
      </w:r>
    </w:p>
    <w:p w14:paraId="76602C9F" w14:textId="77777777" w:rsidR="00FB3ECA" w:rsidRPr="009868A2" w:rsidRDefault="00FB3ECA" w:rsidP="00174A0A">
      <w:pPr>
        <w:ind w:left="709" w:hanging="709"/>
        <w:rPr>
          <w:rFonts w:cs="Arial"/>
          <w:b/>
          <w:bCs/>
        </w:rPr>
      </w:pPr>
    </w:p>
    <w:p w14:paraId="629CCE17" w14:textId="77777777" w:rsidR="00FB3ECA" w:rsidRPr="009868A2" w:rsidRDefault="00FB3ECA" w:rsidP="00174A0A">
      <w:pPr>
        <w:ind w:left="709" w:hanging="709"/>
        <w:rPr>
          <w:rFonts w:cs="Arial"/>
        </w:rPr>
      </w:pPr>
      <w:r w:rsidRPr="009868A2">
        <w:rPr>
          <w:rFonts w:cs="Arial"/>
          <w:b/>
          <w:bCs/>
        </w:rPr>
        <w:tab/>
      </w:r>
      <w:r w:rsidR="00B314B9" w:rsidRPr="009868A2">
        <w:rPr>
          <w:rFonts w:cs="Arial"/>
        </w:rPr>
        <w:t>The Contractor</w:t>
      </w:r>
      <w:r w:rsidRPr="009868A2">
        <w:rPr>
          <w:rFonts w:cs="Arial"/>
        </w:rPr>
        <w:t xml:space="preserve"> shall provide a suitable type of foam extinguisher close at hand whenever cylinder gas is being used.</w:t>
      </w:r>
    </w:p>
    <w:p w14:paraId="349B2BC9" w14:textId="77777777" w:rsidR="00FB3ECA" w:rsidRPr="009868A2" w:rsidRDefault="00FB3ECA" w:rsidP="00174A0A">
      <w:pPr>
        <w:ind w:left="709" w:hanging="709"/>
        <w:rPr>
          <w:rFonts w:cs="Arial"/>
        </w:rPr>
      </w:pPr>
    </w:p>
    <w:p w14:paraId="3FEB9948" w14:textId="77777777" w:rsidR="00FB3ECA" w:rsidRPr="009868A2" w:rsidRDefault="00FB3ECA" w:rsidP="00174A0A">
      <w:pPr>
        <w:ind w:left="709" w:hanging="709"/>
        <w:rPr>
          <w:rFonts w:cs="Arial"/>
        </w:rPr>
      </w:pPr>
      <w:r w:rsidRPr="009868A2">
        <w:rPr>
          <w:rFonts w:cs="Arial"/>
        </w:rPr>
        <w:tab/>
        <w:t>Where it is necessary to use any naked flame or welding equipment in execution of the work and where combustible materials are in use, adequate protection shall be given to the other adjacent materials and personnel.  Suitable fire extinguishers shall be provided and readily available at the position where such work is proceeding.</w:t>
      </w:r>
    </w:p>
    <w:p w14:paraId="4C644223" w14:textId="77777777" w:rsidR="00FB3ECA" w:rsidRPr="009868A2" w:rsidRDefault="00FB3ECA" w:rsidP="00174A0A">
      <w:pPr>
        <w:ind w:left="709" w:hanging="709"/>
        <w:rPr>
          <w:rFonts w:cs="Arial"/>
        </w:rPr>
      </w:pPr>
    </w:p>
    <w:p w14:paraId="3D4A1088" w14:textId="20975D3D" w:rsidR="00FB3ECA" w:rsidRPr="006A03F7" w:rsidRDefault="00B314B9" w:rsidP="00174A0A">
      <w:pPr>
        <w:ind w:left="709" w:hanging="709"/>
        <w:rPr>
          <w:rFonts w:cs="Arial"/>
        </w:rPr>
      </w:pPr>
      <w:r w:rsidRPr="009868A2">
        <w:rPr>
          <w:rFonts w:cs="Arial"/>
        </w:rPr>
        <w:tab/>
        <w:t>The Contractor</w:t>
      </w:r>
      <w:r w:rsidR="00FB3ECA" w:rsidRPr="009868A2">
        <w:rPr>
          <w:rFonts w:cs="Arial"/>
        </w:rPr>
        <w:t xml:space="preserve"> shall maintain the designated escape routes and </w:t>
      </w:r>
      <w:r w:rsidR="00D87649" w:rsidRPr="009868A2">
        <w:rPr>
          <w:rFonts w:cs="Arial"/>
        </w:rPr>
        <w:t>always exit doors within any building clear of any materials and plant</w:t>
      </w:r>
      <w:r w:rsidRPr="009868A2">
        <w:rPr>
          <w:rFonts w:cs="Arial"/>
        </w:rPr>
        <w:t xml:space="preserve">.  The Contractor </w:t>
      </w:r>
      <w:r w:rsidR="00FB3ECA" w:rsidRPr="006A03F7">
        <w:rPr>
          <w:rFonts w:cs="Arial"/>
        </w:rPr>
        <w:t>shall consult the person in charge of the premises in respect of precautions which should be taken for the safety of other occupants prior to commencement and whilst work is in progress.</w:t>
      </w:r>
    </w:p>
    <w:p w14:paraId="5D6906C0" w14:textId="77777777" w:rsidR="00C90AF8" w:rsidRPr="006B19B4" w:rsidRDefault="00C90AF8" w:rsidP="00174A0A">
      <w:pPr>
        <w:ind w:left="709" w:hanging="709"/>
        <w:rPr>
          <w:rFonts w:cs="Arial"/>
        </w:rPr>
      </w:pPr>
    </w:p>
    <w:p w14:paraId="2134C952" w14:textId="77777777" w:rsidR="00C90AF8" w:rsidRPr="006B19B4" w:rsidRDefault="00C90AF8" w:rsidP="00174A0A">
      <w:pPr>
        <w:ind w:left="709"/>
        <w:rPr>
          <w:rFonts w:cs="Arial"/>
        </w:rPr>
      </w:pPr>
      <w:r w:rsidRPr="006B19B4">
        <w:rPr>
          <w:rFonts w:cs="Arial"/>
        </w:rPr>
        <w:lastRenderedPageBreak/>
        <w:t xml:space="preserve">The Contractor will be required to access, record, update, </w:t>
      </w:r>
      <w:r w:rsidR="00CF4556" w:rsidRPr="006B19B4">
        <w:rPr>
          <w:rFonts w:cs="Arial"/>
        </w:rPr>
        <w:t>and produce</w:t>
      </w:r>
      <w:r w:rsidRPr="006B19B4">
        <w:rPr>
          <w:rFonts w:cs="Arial"/>
        </w:rPr>
        <w:t xml:space="preserve"> as necessary Fire Risk Assessments (FRA) as required. </w:t>
      </w:r>
      <w:r w:rsidR="0038278F" w:rsidRPr="006B19B4">
        <w:rPr>
          <w:rFonts w:cs="Arial"/>
        </w:rPr>
        <w:t>The Client</w:t>
      </w:r>
      <w:r w:rsidR="008948DD" w:rsidRPr="006B19B4">
        <w:rPr>
          <w:rFonts w:cs="Arial"/>
        </w:rPr>
        <w:t xml:space="preserve"> </w:t>
      </w:r>
      <w:r w:rsidRPr="006B19B4">
        <w:rPr>
          <w:rFonts w:cs="Arial"/>
        </w:rPr>
        <w:t>will provide access to the existing FRA’s.</w:t>
      </w:r>
    </w:p>
    <w:p w14:paraId="011C12E7" w14:textId="77777777" w:rsidR="00FB3ECA" w:rsidRPr="006B19B4" w:rsidRDefault="00FB3ECA" w:rsidP="00174A0A">
      <w:pPr>
        <w:ind w:left="709" w:hanging="709"/>
        <w:rPr>
          <w:rFonts w:cs="Arial"/>
        </w:rPr>
      </w:pPr>
    </w:p>
    <w:p w14:paraId="2D0DDFAB" w14:textId="77777777" w:rsidR="00FB3ECA" w:rsidRPr="002274E0" w:rsidRDefault="00FB3ECA" w:rsidP="00174A0A">
      <w:pPr>
        <w:pStyle w:val="Heading2"/>
        <w:tabs>
          <w:tab w:val="clear" w:pos="1134"/>
          <w:tab w:val="clear" w:pos="2694"/>
          <w:tab w:val="clear" w:pos="2977"/>
        </w:tabs>
        <w:ind w:left="709" w:hanging="709"/>
      </w:pPr>
      <w:bookmarkStart w:id="65" w:name="_Toc97283180"/>
      <w:r w:rsidRPr="002274E0">
        <w:t>Plant, Tools and Vehicles</w:t>
      </w:r>
      <w:bookmarkEnd w:id="65"/>
    </w:p>
    <w:p w14:paraId="084A5BFF" w14:textId="77777777" w:rsidR="00FB3ECA" w:rsidRPr="00207D6C" w:rsidRDefault="00FB3ECA" w:rsidP="00174A0A">
      <w:pPr>
        <w:ind w:left="709" w:hanging="709"/>
        <w:rPr>
          <w:rFonts w:cs="Arial"/>
          <w:b/>
          <w:bCs/>
        </w:rPr>
      </w:pPr>
    </w:p>
    <w:p w14:paraId="27B7FF72" w14:textId="77777777" w:rsidR="00FB3ECA" w:rsidRPr="00BA4AB8" w:rsidRDefault="00FB3ECA" w:rsidP="00174A0A">
      <w:pPr>
        <w:ind w:left="709" w:hanging="709"/>
        <w:rPr>
          <w:rFonts w:cs="Arial"/>
        </w:rPr>
      </w:pPr>
      <w:r w:rsidRPr="00207D6C">
        <w:rPr>
          <w:rFonts w:cs="Arial"/>
          <w:b/>
          <w:bCs/>
        </w:rPr>
        <w:tab/>
      </w:r>
      <w:r w:rsidRPr="00BA4AB8">
        <w:rPr>
          <w:rFonts w:cs="Arial"/>
        </w:rPr>
        <w:t xml:space="preserve">The </w:t>
      </w:r>
      <w:r w:rsidR="00B314B9" w:rsidRPr="00BA4AB8">
        <w:rPr>
          <w:rFonts w:cs="Arial"/>
        </w:rPr>
        <w:t>Contractor</w:t>
      </w:r>
      <w:r w:rsidRPr="00BA4AB8">
        <w:rPr>
          <w:rFonts w:cs="Arial"/>
        </w:rPr>
        <w:t xml:space="preserve"> shall allow for providing all necessary hoists, cranes, ladders, tackle, tarpaulins, tools, plant (mechanical and otherwise) and vehicles and allow for all labour and materials in installing, operating, moving, adapting and maintaining same as necessary.</w:t>
      </w:r>
    </w:p>
    <w:p w14:paraId="58CF8447" w14:textId="77777777" w:rsidR="00FB3ECA" w:rsidRPr="00BA4AB8" w:rsidRDefault="00FB3ECA" w:rsidP="00174A0A">
      <w:pPr>
        <w:ind w:left="709" w:hanging="709"/>
        <w:rPr>
          <w:rFonts w:cs="Arial"/>
        </w:rPr>
      </w:pPr>
    </w:p>
    <w:p w14:paraId="2C128168" w14:textId="77777777" w:rsidR="00FB3ECA" w:rsidRPr="00A62624" w:rsidRDefault="00FB3ECA" w:rsidP="00174A0A">
      <w:pPr>
        <w:ind w:left="709" w:hanging="709"/>
        <w:rPr>
          <w:rFonts w:cs="Arial"/>
        </w:rPr>
      </w:pPr>
      <w:r w:rsidRPr="00BA4AB8">
        <w:rPr>
          <w:rFonts w:cs="Arial"/>
        </w:rPr>
        <w:tab/>
        <w:t xml:space="preserve">All hoists, cranes, other lifting machines, chains, ropes and lifting tackle must comply with the Lifting Operations and Lifting Equipment Regulations 1998, including the testing and thorough examination by a competent person.  Records of such tests and examinations, containing the particulars required by the </w:t>
      </w:r>
      <w:r w:rsidRPr="00FB141E">
        <w:rPr>
          <w:rFonts w:cs="Arial"/>
        </w:rPr>
        <w:t xml:space="preserve">Lifting Plant and Equipment (Records of Test and Examination, </w:t>
      </w:r>
      <w:r w:rsidR="00CF4556" w:rsidRPr="00FB141E">
        <w:rPr>
          <w:rFonts w:cs="Arial"/>
        </w:rPr>
        <w:t>etc.</w:t>
      </w:r>
      <w:r w:rsidRPr="00FB141E">
        <w:rPr>
          <w:rFonts w:cs="Arial"/>
        </w:rPr>
        <w:t>) Regulations 1992</w:t>
      </w:r>
      <w:r w:rsidR="006B0B4C" w:rsidRPr="00FB141E">
        <w:rPr>
          <w:rFonts w:cs="Arial"/>
        </w:rPr>
        <w:t xml:space="preserve"> </w:t>
      </w:r>
      <w:r w:rsidRPr="00FB141E">
        <w:rPr>
          <w:rFonts w:cs="Arial"/>
        </w:rPr>
        <w:t>must be kept and made available for inspection.</w:t>
      </w:r>
    </w:p>
    <w:p w14:paraId="5CFB3A43" w14:textId="77777777" w:rsidR="00FB3ECA" w:rsidRPr="00A62624" w:rsidRDefault="00FB3ECA" w:rsidP="00174A0A">
      <w:pPr>
        <w:ind w:left="709" w:hanging="709"/>
        <w:rPr>
          <w:rFonts w:cs="Arial"/>
        </w:rPr>
      </w:pPr>
    </w:p>
    <w:p w14:paraId="2CF7011F" w14:textId="77777777" w:rsidR="00FB3ECA" w:rsidRPr="00274FC5" w:rsidRDefault="00FB3ECA" w:rsidP="00174A0A">
      <w:pPr>
        <w:pStyle w:val="Heading2"/>
        <w:tabs>
          <w:tab w:val="clear" w:pos="1134"/>
          <w:tab w:val="clear" w:pos="2694"/>
          <w:tab w:val="clear" w:pos="2977"/>
        </w:tabs>
        <w:ind w:left="709" w:hanging="709"/>
      </w:pPr>
      <w:bookmarkStart w:id="66" w:name="_Toc97283181"/>
      <w:r w:rsidRPr="00733C4C">
        <w:t>Safety, Health and Welfare of Workpeople</w:t>
      </w:r>
      <w:bookmarkEnd w:id="66"/>
    </w:p>
    <w:p w14:paraId="1AF2C181" w14:textId="77777777" w:rsidR="00FB3ECA" w:rsidRPr="00274FC5" w:rsidRDefault="00FB3ECA" w:rsidP="00174A0A">
      <w:pPr>
        <w:ind w:left="709" w:hanging="709"/>
        <w:rPr>
          <w:rFonts w:cs="Arial"/>
        </w:rPr>
      </w:pPr>
    </w:p>
    <w:p w14:paraId="6DF63106" w14:textId="77777777" w:rsidR="00FB3ECA" w:rsidRPr="0051109A" w:rsidRDefault="00FB3ECA" w:rsidP="00174A0A">
      <w:pPr>
        <w:pStyle w:val="BodyTextIndent2"/>
        <w:spacing w:after="0" w:line="240" w:lineRule="auto"/>
        <w:ind w:left="709"/>
        <w:rPr>
          <w:rFonts w:cs="Arial"/>
        </w:rPr>
      </w:pPr>
      <w:r w:rsidRPr="00274FC5">
        <w:rPr>
          <w:rFonts w:cs="Arial"/>
        </w:rPr>
        <w:t>All work must be carried out strictly in accordance with current legislation.</w:t>
      </w:r>
    </w:p>
    <w:p w14:paraId="18C3B81B" w14:textId="77777777" w:rsidR="00FB3ECA" w:rsidRPr="00551FF0" w:rsidRDefault="00FB3ECA" w:rsidP="00174A0A">
      <w:pPr>
        <w:pStyle w:val="BodyTextIndent2"/>
        <w:spacing w:after="0" w:line="240" w:lineRule="auto"/>
        <w:ind w:left="709" w:hanging="709"/>
        <w:rPr>
          <w:rFonts w:cs="Arial"/>
        </w:rPr>
      </w:pPr>
    </w:p>
    <w:p w14:paraId="277AA047" w14:textId="77777777" w:rsidR="00FB3ECA" w:rsidRPr="00A5738C" w:rsidRDefault="00FB3ECA" w:rsidP="00174A0A">
      <w:pPr>
        <w:ind w:left="709" w:hanging="709"/>
        <w:rPr>
          <w:rFonts w:cs="Arial"/>
        </w:rPr>
      </w:pPr>
      <w:r w:rsidRPr="00A5738C">
        <w:rPr>
          <w:rFonts w:cs="Arial"/>
        </w:rPr>
        <w:tab/>
        <w:t>All staff, personnel and Specialists are required to be appropriately certified under the CITB Construction Skills Certification Scheme (CSCS)</w:t>
      </w:r>
    </w:p>
    <w:p w14:paraId="26638DAD" w14:textId="77777777" w:rsidR="00FB3ECA" w:rsidRPr="00A5738C" w:rsidRDefault="00FB3ECA" w:rsidP="00174A0A">
      <w:pPr>
        <w:ind w:left="709" w:hanging="709"/>
        <w:rPr>
          <w:rFonts w:cs="Arial"/>
        </w:rPr>
      </w:pPr>
    </w:p>
    <w:p w14:paraId="543EDD12" w14:textId="77777777" w:rsidR="00FB3ECA" w:rsidRPr="00274FC5" w:rsidRDefault="00FB3ECA" w:rsidP="00174A0A">
      <w:pPr>
        <w:pStyle w:val="BodyText"/>
        <w:ind w:left="709" w:right="26" w:hanging="709"/>
        <w:rPr>
          <w:rFonts w:cs="Arial"/>
        </w:rPr>
      </w:pPr>
      <w:r w:rsidRPr="00EF11A4">
        <w:rPr>
          <w:rFonts w:cs="Arial"/>
        </w:rPr>
        <w:tab/>
        <w:t xml:space="preserve">The </w:t>
      </w:r>
      <w:r w:rsidR="00B314B9" w:rsidRPr="00EF11A4">
        <w:rPr>
          <w:rFonts w:cs="Arial"/>
        </w:rPr>
        <w:t>Contractor</w:t>
      </w:r>
      <w:r w:rsidRPr="008F2B5A">
        <w:rPr>
          <w:rFonts w:cs="Arial"/>
        </w:rPr>
        <w:t xml:space="preserve"> shall provide such welfare and safety measures and amenities required by the nature and situation of the Works up to a suitable standard based on legislation, </w:t>
      </w:r>
      <w:r w:rsidR="00CF4556" w:rsidRPr="00640E2F">
        <w:rPr>
          <w:rFonts w:cs="Arial"/>
        </w:rPr>
        <w:t>etc.</w:t>
      </w:r>
      <w:r w:rsidRPr="00733C4C">
        <w:rPr>
          <w:rFonts w:cs="Arial"/>
        </w:rPr>
        <w:t>, for directly employed operatives, Specialists, Residents and any other third parties.</w:t>
      </w:r>
    </w:p>
    <w:p w14:paraId="0AB3D05D" w14:textId="77777777" w:rsidR="00FB3ECA" w:rsidRPr="00274FC5" w:rsidRDefault="00FB3ECA" w:rsidP="00174A0A">
      <w:pPr>
        <w:pStyle w:val="BodyText"/>
        <w:ind w:left="709" w:right="26" w:hanging="709"/>
        <w:rPr>
          <w:rFonts w:cs="Arial"/>
        </w:rPr>
      </w:pPr>
    </w:p>
    <w:p w14:paraId="2F4D2494" w14:textId="77777777" w:rsidR="00FB3ECA" w:rsidRPr="00A5738C" w:rsidRDefault="00FB3ECA" w:rsidP="00174A0A">
      <w:pPr>
        <w:pStyle w:val="BodyText"/>
        <w:ind w:left="709" w:right="26" w:hanging="709"/>
        <w:rPr>
          <w:rFonts w:cs="Arial"/>
        </w:rPr>
      </w:pPr>
      <w:r w:rsidRPr="0051109A">
        <w:rPr>
          <w:rFonts w:cs="Arial"/>
        </w:rPr>
        <w:tab/>
        <w:t>In addition</w:t>
      </w:r>
      <w:r w:rsidR="00E23CCE">
        <w:rPr>
          <w:rFonts w:cs="Arial"/>
        </w:rPr>
        <w:t>,</w:t>
      </w:r>
      <w:r w:rsidRPr="0051109A">
        <w:rPr>
          <w:rFonts w:cs="Arial"/>
        </w:rPr>
        <w:t xml:space="preserve"> the </w:t>
      </w:r>
      <w:r w:rsidR="00B314B9" w:rsidRPr="00551FF0">
        <w:rPr>
          <w:rFonts w:cs="Arial"/>
        </w:rPr>
        <w:t>Contractor</w:t>
      </w:r>
      <w:r w:rsidRPr="00A5738C">
        <w:rPr>
          <w:rFonts w:cs="Arial"/>
        </w:rPr>
        <w:t xml:space="preserve"> shall ascertain and comply with the requirements of all local and statutory authorities in respect of safety precautions to be taken during construction having regard to the nature of the Works.</w:t>
      </w:r>
    </w:p>
    <w:p w14:paraId="3D80FC5C" w14:textId="77777777" w:rsidR="00FB3ECA" w:rsidRPr="00A5738C" w:rsidRDefault="00FB3ECA" w:rsidP="00174A0A">
      <w:pPr>
        <w:pStyle w:val="BodyText"/>
        <w:ind w:left="709" w:right="26" w:hanging="709"/>
        <w:rPr>
          <w:rFonts w:cs="Arial"/>
        </w:rPr>
      </w:pPr>
    </w:p>
    <w:p w14:paraId="185E30E9" w14:textId="77777777" w:rsidR="00FB3ECA" w:rsidRPr="00174A0A" w:rsidRDefault="00FB3ECA" w:rsidP="00174A0A">
      <w:pPr>
        <w:pStyle w:val="BodyText"/>
        <w:ind w:left="709" w:right="26" w:hanging="709"/>
        <w:rPr>
          <w:rFonts w:cs="Arial"/>
        </w:rPr>
      </w:pPr>
      <w:r w:rsidRPr="00A5738C">
        <w:rPr>
          <w:rFonts w:cs="Arial"/>
        </w:rPr>
        <w:tab/>
        <w:t xml:space="preserve">The </w:t>
      </w:r>
      <w:r w:rsidR="00B314B9" w:rsidRPr="00EF11A4">
        <w:rPr>
          <w:rFonts w:cs="Arial"/>
        </w:rPr>
        <w:t>Contractor</w:t>
      </w:r>
      <w:r w:rsidRPr="00EF11A4">
        <w:rPr>
          <w:rFonts w:cs="Arial"/>
        </w:rPr>
        <w:t xml:space="preserve"> shall produce, at the </w:t>
      </w:r>
      <w:r w:rsidR="00BB23DB" w:rsidRPr="008F2B5A">
        <w:rPr>
          <w:rFonts w:cs="Arial"/>
          <w:color w:val="000000"/>
        </w:rPr>
        <w:t>Client Representative</w:t>
      </w:r>
      <w:r w:rsidRPr="008F2B5A">
        <w:rPr>
          <w:rFonts w:cs="Arial"/>
        </w:rPr>
        <w:t xml:space="preserve">’s request, a copy of the </w:t>
      </w:r>
      <w:r w:rsidRPr="0033001D">
        <w:rPr>
          <w:rFonts w:cs="Arial"/>
        </w:rPr>
        <w:t xml:space="preserve">Statement of Safety Policy issued by the </w:t>
      </w:r>
      <w:r w:rsidR="00B314B9" w:rsidRPr="0033001D">
        <w:rPr>
          <w:rFonts w:cs="Arial"/>
        </w:rPr>
        <w:t>Contractor</w:t>
      </w:r>
      <w:r w:rsidRPr="0033001D">
        <w:rPr>
          <w:rFonts w:cs="Arial"/>
        </w:rPr>
        <w:t xml:space="preserve"> to the </w:t>
      </w:r>
      <w:r w:rsidR="00B314B9" w:rsidRPr="00DB1ABF">
        <w:rPr>
          <w:rFonts w:cs="Arial"/>
        </w:rPr>
        <w:t xml:space="preserve">Contractor’s </w:t>
      </w:r>
      <w:r w:rsidRPr="00174A0A">
        <w:rPr>
          <w:rFonts w:cs="Arial"/>
        </w:rPr>
        <w:t xml:space="preserve">Supervisors and employees in respect of construction and maintenance works and undertake to supply copies of all subsequent amendments or additions to the </w:t>
      </w:r>
      <w:r w:rsidR="00BB23DB" w:rsidRPr="00174A0A">
        <w:rPr>
          <w:rFonts w:cs="Arial"/>
          <w:color w:val="000000"/>
        </w:rPr>
        <w:t>Client Representative</w:t>
      </w:r>
      <w:r w:rsidRPr="00174A0A">
        <w:rPr>
          <w:rFonts w:cs="Arial"/>
        </w:rPr>
        <w:t>.</w:t>
      </w:r>
    </w:p>
    <w:p w14:paraId="70872C2A" w14:textId="77777777" w:rsidR="00FB3ECA" w:rsidRPr="00174A0A" w:rsidRDefault="00FB3ECA" w:rsidP="00174A0A">
      <w:pPr>
        <w:pStyle w:val="BodyText"/>
        <w:ind w:left="709" w:right="26" w:hanging="709"/>
        <w:rPr>
          <w:rFonts w:cs="Arial"/>
        </w:rPr>
      </w:pPr>
    </w:p>
    <w:p w14:paraId="0CB63914" w14:textId="77777777" w:rsidR="00FB3ECA" w:rsidRPr="00174A0A" w:rsidRDefault="00FB3ECA" w:rsidP="00174A0A">
      <w:pPr>
        <w:pStyle w:val="BodyText"/>
        <w:ind w:left="709" w:right="26" w:hanging="709"/>
        <w:rPr>
          <w:rFonts w:cs="Arial"/>
        </w:rPr>
      </w:pPr>
      <w:r w:rsidRPr="00174A0A">
        <w:rPr>
          <w:rFonts w:cs="Arial"/>
        </w:rPr>
        <w:tab/>
        <w:t>In addition to the Client’s Saf</w:t>
      </w:r>
      <w:r w:rsidR="00D73720" w:rsidRPr="00174A0A">
        <w:rPr>
          <w:rFonts w:cs="Arial"/>
        </w:rPr>
        <w:t>ety Policy, the Contractor</w:t>
      </w:r>
      <w:r w:rsidRPr="00174A0A">
        <w:rPr>
          <w:rFonts w:cs="Arial"/>
        </w:rPr>
        <w:t xml:space="preserve"> shall comply with:</w:t>
      </w:r>
    </w:p>
    <w:p w14:paraId="45B86472" w14:textId="77777777" w:rsidR="00FB3ECA" w:rsidRPr="00174A0A" w:rsidRDefault="00FB3ECA" w:rsidP="00174A0A">
      <w:pPr>
        <w:pStyle w:val="BodyText"/>
        <w:ind w:left="709" w:right="26" w:hanging="709"/>
        <w:rPr>
          <w:rFonts w:cs="Arial"/>
        </w:rPr>
      </w:pPr>
    </w:p>
    <w:p w14:paraId="4DF23B63" w14:textId="77777777" w:rsidR="00FB3ECA" w:rsidRPr="00174A0A" w:rsidRDefault="00FB3ECA" w:rsidP="007226FF">
      <w:pPr>
        <w:pStyle w:val="BodyText"/>
        <w:numPr>
          <w:ilvl w:val="0"/>
          <w:numId w:val="41"/>
        </w:numPr>
        <w:ind w:right="26" w:hanging="436"/>
        <w:rPr>
          <w:rFonts w:cs="Arial"/>
        </w:rPr>
      </w:pPr>
      <w:r w:rsidRPr="00174A0A">
        <w:rPr>
          <w:rFonts w:cs="Arial"/>
        </w:rPr>
        <w:t xml:space="preserve">The </w:t>
      </w:r>
      <w:r w:rsidR="00D73720" w:rsidRPr="00174A0A">
        <w:rPr>
          <w:rFonts w:cs="Arial"/>
        </w:rPr>
        <w:t xml:space="preserve">Contractor </w:t>
      </w:r>
      <w:r w:rsidRPr="00174A0A">
        <w:rPr>
          <w:rFonts w:cs="Arial"/>
        </w:rPr>
        <w:t>shall permit the Client’s Safety Officer, or other duly authorised representative of the Client, to enter upon the site of operation of the Works at any time and have free and unfettered access to each and every part of the area covered by the Works or affected thereby.</w:t>
      </w:r>
    </w:p>
    <w:p w14:paraId="60DD13DD" w14:textId="77777777" w:rsidR="00FB3ECA" w:rsidRPr="00174A0A" w:rsidRDefault="00FB3ECA" w:rsidP="00174A0A">
      <w:pPr>
        <w:pStyle w:val="BodyText"/>
        <w:ind w:left="720" w:right="26" w:hanging="436"/>
        <w:rPr>
          <w:rFonts w:cs="Arial"/>
        </w:rPr>
      </w:pPr>
    </w:p>
    <w:p w14:paraId="1C4FE964" w14:textId="60D3000C" w:rsidR="00FB3ECA" w:rsidRPr="00174A0A" w:rsidRDefault="00FB3ECA" w:rsidP="007226FF">
      <w:pPr>
        <w:pStyle w:val="BodyText"/>
        <w:numPr>
          <w:ilvl w:val="0"/>
          <w:numId w:val="41"/>
        </w:numPr>
        <w:ind w:right="26" w:hanging="436"/>
        <w:rPr>
          <w:rFonts w:cs="Arial"/>
        </w:rPr>
      </w:pPr>
      <w:r w:rsidRPr="00174A0A">
        <w:rPr>
          <w:rFonts w:cs="Arial"/>
        </w:rPr>
        <w:t xml:space="preserve">The </w:t>
      </w:r>
      <w:r w:rsidR="00D73720" w:rsidRPr="00174A0A">
        <w:rPr>
          <w:rFonts w:cs="Arial"/>
        </w:rPr>
        <w:t xml:space="preserve">Contractor </w:t>
      </w:r>
      <w:r w:rsidRPr="00174A0A">
        <w:rPr>
          <w:rFonts w:cs="Arial"/>
        </w:rPr>
        <w:t xml:space="preserve">shall </w:t>
      </w:r>
      <w:r w:rsidR="00D87649" w:rsidRPr="00174A0A">
        <w:rPr>
          <w:rFonts w:cs="Arial"/>
        </w:rPr>
        <w:t>always</w:t>
      </w:r>
      <w:r w:rsidRPr="00174A0A">
        <w:rPr>
          <w:rFonts w:cs="Arial"/>
        </w:rPr>
        <w:t xml:space="preserve"> observe </w:t>
      </w:r>
      <w:r w:rsidR="00D73720" w:rsidRPr="00174A0A">
        <w:rPr>
          <w:rFonts w:cs="Arial"/>
        </w:rPr>
        <w:t>and apply the provisions of the Contractor’s</w:t>
      </w:r>
      <w:r w:rsidRPr="00174A0A">
        <w:rPr>
          <w:rFonts w:cs="Arial"/>
        </w:rPr>
        <w:t xml:space="preserve"> Safety Policy and Safe Working System during the execution of the Works including, where there is a Specialist, ensuring compliance by such Specialist.</w:t>
      </w:r>
    </w:p>
    <w:p w14:paraId="40B96E94" w14:textId="77777777" w:rsidR="00FB3ECA" w:rsidRPr="00174A0A" w:rsidRDefault="00FB3ECA" w:rsidP="00174A0A">
      <w:pPr>
        <w:pStyle w:val="BodyText"/>
        <w:ind w:left="720" w:right="26" w:hanging="436"/>
        <w:rPr>
          <w:rFonts w:cs="Arial"/>
        </w:rPr>
      </w:pPr>
    </w:p>
    <w:p w14:paraId="24D40806" w14:textId="77777777" w:rsidR="00FB3ECA" w:rsidRPr="00174A0A" w:rsidRDefault="00FB3ECA" w:rsidP="007226FF">
      <w:pPr>
        <w:pStyle w:val="BodyText"/>
        <w:numPr>
          <w:ilvl w:val="0"/>
          <w:numId w:val="41"/>
        </w:numPr>
        <w:ind w:right="26" w:hanging="436"/>
        <w:rPr>
          <w:rFonts w:cs="Arial"/>
        </w:rPr>
      </w:pPr>
      <w:r w:rsidRPr="00174A0A">
        <w:rPr>
          <w:rFonts w:cs="Arial"/>
        </w:rPr>
        <w:t xml:space="preserve">During the inspections carried out by the Client’s Safety Officer or authorised representative, the </w:t>
      </w:r>
      <w:r w:rsidR="00D73720" w:rsidRPr="00174A0A">
        <w:rPr>
          <w:rFonts w:cs="Arial"/>
        </w:rPr>
        <w:t xml:space="preserve">Contractor </w:t>
      </w:r>
      <w:r w:rsidRPr="00174A0A">
        <w:rPr>
          <w:rFonts w:cs="Arial"/>
        </w:rPr>
        <w:t xml:space="preserve">will be informed initially orally and subsequently in </w:t>
      </w:r>
      <w:r w:rsidRPr="00174A0A">
        <w:rPr>
          <w:rFonts w:cs="Arial"/>
        </w:rPr>
        <w:lastRenderedPageBreak/>
        <w:t>writing of any method of operation or other matter which, in the Safety Officer’s opinion falls below the requirements of the Safe System of Work and/or statutory requirements and that the matter will be reported to the Health and Safety Inspectorate should remedial action not be taken.</w:t>
      </w:r>
    </w:p>
    <w:p w14:paraId="75448300" w14:textId="77777777" w:rsidR="00FB3ECA" w:rsidRPr="00174A0A" w:rsidRDefault="00FB3ECA" w:rsidP="00174A0A">
      <w:pPr>
        <w:pStyle w:val="BodyText"/>
        <w:ind w:left="720" w:right="26" w:hanging="436"/>
        <w:rPr>
          <w:rFonts w:cs="Arial"/>
        </w:rPr>
      </w:pPr>
    </w:p>
    <w:p w14:paraId="60629960" w14:textId="77777777" w:rsidR="00FB3ECA" w:rsidRPr="00274FC5" w:rsidRDefault="00FB3ECA" w:rsidP="007226FF">
      <w:pPr>
        <w:pStyle w:val="BodyText"/>
        <w:numPr>
          <w:ilvl w:val="0"/>
          <w:numId w:val="41"/>
        </w:numPr>
        <w:ind w:right="26" w:hanging="436"/>
        <w:rPr>
          <w:rFonts w:cs="Arial"/>
        </w:rPr>
      </w:pPr>
      <w:r w:rsidRPr="00174A0A">
        <w:rPr>
          <w:rFonts w:cs="Arial"/>
        </w:rPr>
        <w:t xml:space="preserve">In the event of the Client’s Safety Officer, or other duly authorised representative, expressing general dissatisfaction with the </w:t>
      </w:r>
      <w:r w:rsidR="00D73720" w:rsidRPr="00174A0A">
        <w:rPr>
          <w:rFonts w:cs="Arial"/>
        </w:rPr>
        <w:t xml:space="preserve">Contractor </w:t>
      </w:r>
      <w:r w:rsidRPr="00174A0A">
        <w:rPr>
          <w:rFonts w:cs="Arial"/>
        </w:rPr>
        <w:t xml:space="preserve">performance on health and safety matters, the </w:t>
      </w:r>
      <w:r w:rsidR="00D73720" w:rsidRPr="00174A0A">
        <w:rPr>
          <w:rFonts w:cs="Arial"/>
        </w:rPr>
        <w:t xml:space="preserve">Contractor </w:t>
      </w:r>
      <w:r w:rsidRPr="00174A0A">
        <w:rPr>
          <w:rFonts w:cs="Arial"/>
        </w:rPr>
        <w:t xml:space="preserve">will be informed of such dissatisfaction in writing and of the fact that a report may be </w:t>
      </w:r>
      <w:r w:rsidRPr="00274FC5">
        <w:rPr>
          <w:rFonts w:cs="Arial"/>
        </w:rPr>
        <w:t xml:space="preserve">forwarded to the Health and Safety Inspectorate.  </w:t>
      </w:r>
    </w:p>
    <w:p w14:paraId="41A2D3D0" w14:textId="77777777" w:rsidR="00130040" w:rsidRPr="0051109A" w:rsidRDefault="00130040" w:rsidP="00174A0A">
      <w:pPr>
        <w:pStyle w:val="BodyText"/>
        <w:ind w:left="720" w:right="26" w:hanging="436"/>
        <w:rPr>
          <w:rFonts w:cs="Arial"/>
        </w:rPr>
      </w:pPr>
    </w:p>
    <w:p w14:paraId="1EA4A789" w14:textId="77777777" w:rsidR="00FB3ECA" w:rsidRPr="008F2B5A" w:rsidRDefault="00FB3ECA" w:rsidP="007226FF">
      <w:pPr>
        <w:pStyle w:val="BodyText"/>
        <w:numPr>
          <w:ilvl w:val="0"/>
          <w:numId w:val="41"/>
        </w:numPr>
        <w:ind w:right="26" w:hanging="436"/>
        <w:rPr>
          <w:rFonts w:cs="Arial"/>
        </w:rPr>
      </w:pPr>
      <w:r w:rsidRPr="00A5738C">
        <w:rPr>
          <w:rFonts w:cs="Arial"/>
        </w:rPr>
        <w:t xml:space="preserve">The </w:t>
      </w:r>
      <w:r w:rsidR="00D73720" w:rsidRPr="00A5738C">
        <w:rPr>
          <w:rFonts w:cs="Arial"/>
        </w:rPr>
        <w:t xml:space="preserve">Contractor </w:t>
      </w:r>
      <w:r w:rsidRPr="00A5738C">
        <w:rPr>
          <w:rFonts w:cs="Arial"/>
        </w:rPr>
        <w:t xml:space="preserve">shall inform the </w:t>
      </w:r>
      <w:r w:rsidR="00BB23DB" w:rsidRPr="00EF11A4">
        <w:rPr>
          <w:rFonts w:cs="Arial"/>
          <w:color w:val="000000"/>
        </w:rPr>
        <w:t>Client Representative</w:t>
      </w:r>
      <w:r w:rsidRPr="00EF11A4">
        <w:rPr>
          <w:rFonts w:cs="Arial"/>
        </w:rPr>
        <w:t xml:space="preserve"> on becoming aware of any intended prosecution, Improvement or Prohibition Notices served by the Enforcing Authority, including those in relation to Specialists, concer</w:t>
      </w:r>
      <w:r w:rsidRPr="008F2B5A">
        <w:rPr>
          <w:rFonts w:cs="Arial"/>
        </w:rPr>
        <w:t xml:space="preserve">ning health and safety.  The </w:t>
      </w:r>
      <w:r w:rsidR="00BB23DB" w:rsidRPr="008F2B5A">
        <w:rPr>
          <w:rFonts w:cs="Arial"/>
          <w:color w:val="000000"/>
        </w:rPr>
        <w:t>Client Representative</w:t>
      </w:r>
      <w:r w:rsidRPr="008F2B5A">
        <w:rPr>
          <w:rFonts w:cs="Arial"/>
        </w:rPr>
        <w:t xml:space="preserve"> may request further information and documents as he may require.</w:t>
      </w:r>
    </w:p>
    <w:p w14:paraId="2DBBE57F" w14:textId="77777777" w:rsidR="00FB3ECA" w:rsidRPr="0033001D" w:rsidRDefault="00FB3ECA" w:rsidP="00174A0A">
      <w:pPr>
        <w:pStyle w:val="BodyText"/>
        <w:ind w:left="720" w:right="26" w:hanging="436"/>
        <w:rPr>
          <w:rFonts w:cs="Arial"/>
        </w:rPr>
      </w:pPr>
    </w:p>
    <w:p w14:paraId="1C6011DB" w14:textId="77777777" w:rsidR="00FB3ECA" w:rsidRPr="00174A0A" w:rsidRDefault="00FB3ECA" w:rsidP="007226FF">
      <w:pPr>
        <w:pStyle w:val="BodyText"/>
        <w:numPr>
          <w:ilvl w:val="0"/>
          <w:numId w:val="41"/>
        </w:numPr>
        <w:ind w:right="26" w:hanging="436"/>
        <w:rPr>
          <w:rFonts w:cs="Arial"/>
        </w:rPr>
      </w:pPr>
      <w:r w:rsidRPr="00DB1ABF">
        <w:rPr>
          <w:rFonts w:cs="Arial"/>
        </w:rPr>
        <w:t xml:space="preserve">The </w:t>
      </w:r>
      <w:r w:rsidR="00D73720" w:rsidRPr="00174A0A">
        <w:rPr>
          <w:rFonts w:cs="Arial"/>
        </w:rPr>
        <w:t xml:space="preserve">Contractor </w:t>
      </w:r>
      <w:r w:rsidRPr="00174A0A">
        <w:rPr>
          <w:rFonts w:cs="Arial"/>
        </w:rPr>
        <w:t xml:space="preserve">shall submit to the </w:t>
      </w:r>
      <w:r w:rsidR="00BB23DB" w:rsidRPr="00174A0A">
        <w:rPr>
          <w:rFonts w:cs="Arial"/>
          <w:color w:val="000000"/>
        </w:rPr>
        <w:t>Client Representative</w:t>
      </w:r>
      <w:r w:rsidRPr="00174A0A">
        <w:rPr>
          <w:rFonts w:cs="Arial"/>
        </w:rPr>
        <w:t xml:space="preserve"> details of all accidents that occur.  In the event of a serious accident, this should be notified immediately.</w:t>
      </w:r>
    </w:p>
    <w:p w14:paraId="2C99B46F" w14:textId="77777777" w:rsidR="00FB3ECA" w:rsidRPr="00174A0A" w:rsidRDefault="00FB3ECA" w:rsidP="00174A0A">
      <w:pPr>
        <w:pStyle w:val="BodyText"/>
        <w:ind w:left="720" w:right="26" w:hanging="436"/>
        <w:rPr>
          <w:rFonts w:cs="Arial"/>
        </w:rPr>
      </w:pPr>
    </w:p>
    <w:p w14:paraId="1FABD0CE" w14:textId="69C9B7C8" w:rsidR="00FB3ECA" w:rsidRPr="00174A0A" w:rsidRDefault="00FB3ECA" w:rsidP="007226FF">
      <w:pPr>
        <w:pStyle w:val="BodyText"/>
        <w:numPr>
          <w:ilvl w:val="0"/>
          <w:numId w:val="41"/>
        </w:numPr>
        <w:ind w:right="26" w:hanging="436"/>
        <w:rPr>
          <w:rFonts w:cs="Arial"/>
        </w:rPr>
      </w:pPr>
      <w:r w:rsidRPr="00174A0A">
        <w:rPr>
          <w:rFonts w:cs="Arial"/>
        </w:rPr>
        <w:t xml:space="preserve">The </w:t>
      </w:r>
      <w:r w:rsidR="00D73720" w:rsidRPr="00174A0A">
        <w:rPr>
          <w:rFonts w:cs="Arial"/>
        </w:rPr>
        <w:t xml:space="preserve">Contractor </w:t>
      </w:r>
      <w:r w:rsidRPr="00174A0A">
        <w:rPr>
          <w:rFonts w:cs="Arial"/>
        </w:rPr>
        <w:t xml:space="preserve">is advised that the Client reserves the right to </w:t>
      </w:r>
      <w:r w:rsidR="00D87649" w:rsidRPr="00174A0A">
        <w:rPr>
          <w:rFonts w:cs="Arial"/>
        </w:rPr>
        <w:t>act</w:t>
      </w:r>
      <w:r w:rsidRPr="00174A0A">
        <w:rPr>
          <w:rFonts w:cs="Arial"/>
        </w:rPr>
        <w:t xml:space="preserve"> regarding unsafe working practices, and where there is serious or imminent danger.</w:t>
      </w:r>
    </w:p>
    <w:p w14:paraId="1D763772" w14:textId="77777777" w:rsidR="00FB3ECA" w:rsidRPr="00174A0A" w:rsidRDefault="00FB3ECA" w:rsidP="00174A0A">
      <w:pPr>
        <w:pStyle w:val="BodyText"/>
        <w:ind w:left="709" w:right="26" w:hanging="709"/>
        <w:rPr>
          <w:rFonts w:cs="Arial"/>
        </w:rPr>
      </w:pPr>
    </w:p>
    <w:p w14:paraId="5B39C443" w14:textId="77777777" w:rsidR="00FB3ECA" w:rsidRPr="00F26284" w:rsidRDefault="00FB3ECA" w:rsidP="00385369">
      <w:pPr>
        <w:pStyle w:val="BodyText"/>
        <w:ind w:left="709" w:right="26"/>
        <w:rPr>
          <w:rFonts w:cs="Arial"/>
        </w:rPr>
      </w:pPr>
      <w:r w:rsidRPr="00174A0A">
        <w:rPr>
          <w:rFonts w:cs="Arial"/>
        </w:rPr>
        <w:t xml:space="preserve">In the case of unsafe working practice, and where there is not an immediate risk to persons, the </w:t>
      </w:r>
      <w:r w:rsidR="00D73720" w:rsidRPr="00174A0A">
        <w:rPr>
          <w:rFonts w:cs="Arial"/>
        </w:rPr>
        <w:t xml:space="preserve">Contractor’s </w:t>
      </w:r>
      <w:r w:rsidR="00977188" w:rsidRPr="00174A0A">
        <w:rPr>
          <w:rFonts w:cs="Arial"/>
        </w:rPr>
        <w:t xml:space="preserve">Supervisor or suitably qualified and authorised </w:t>
      </w:r>
      <w:r w:rsidRPr="00174A0A">
        <w:rPr>
          <w:rFonts w:cs="Arial"/>
        </w:rPr>
        <w:t>Person in Charge</w:t>
      </w:r>
      <w:r w:rsidR="00737CBE" w:rsidRPr="00174A0A">
        <w:rPr>
          <w:rFonts w:cs="Arial"/>
        </w:rPr>
        <w:t xml:space="preserve"> </w:t>
      </w:r>
      <w:r w:rsidRPr="00174A0A">
        <w:rPr>
          <w:rFonts w:cs="Arial"/>
        </w:rPr>
        <w:t>should be called to site in order to rectify the problem</w:t>
      </w:r>
      <w:r w:rsidRPr="00CF4556">
        <w:rPr>
          <w:rFonts w:cs="Arial"/>
        </w:rPr>
        <w:t>.</w:t>
      </w:r>
    </w:p>
    <w:p w14:paraId="522B32DA" w14:textId="77777777" w:rsidR="00FB3ECA" w:rsidRPr="00733C4C" w:rsidRDefault="00FB3ECA" w:rsidP="00385369">
      <w:pPr>
        <w:pStyle w:val="BodyText"/>
        <w:ind w:left="709" w:right="26"/>
        <w:rPr>
          <w:rFonts w:cs="Arial"/>
        </w:rPr>
      </w:pPr>
    </w:p>
    <w:p w14:paraId="5E4AC057" w14:textId="77777777" w:rsidR="00FB3ECA" w:rsidRPr="00551FF0" w:rsidRDefault="00FB3ECA" w:rsidP="00385369">
      <w:pPr>
        <w:pStyle w:val="BodyText"/>
        <w:ind w:left="709" w:right="26"/>
        <w:rPr>
          <w:rFonts w:cs="Arial"/>
        </w:rPr>
      </w:pPr>
      <w:r w:rsidRPr="00274FC5">
        <w:rPr>
          <w:rFonts w:cs="Arial"/>
        </w:rPr>
        <w:t xml:space="preserve">In the case where persons are put at risk, and the unsafe condition, if continued would result in serious or imminent danger, </w:t>
      </w:r>
      <w:r w:rsidR="00CF4556" w:rsidRPr="00640E2F">
        <w:rPr>
          <w:rFonts w:cs="Arial"/>
        </w:rPr>
        <w:t>i.e.</w:t>
      </w:r>
      <w:r w:rsidRPr="00733C4C">
        <w:rPr>
          <w:rFonts w:cs="Arial"/>
        </w:rPr>
        <w:t>, personal injury, or injury to other persons, the Client will have power to stop the work immediately and request</w:t>
      </w:r>
      <w:r w:rsidRPr="00274FC5">
        <w:rPr>
          <w:rFonts w:cs="Arial"/>
        </w:rPr>
        <w:t xml:space="preserve"> the </w:t>
      </w:r>
      <w:r w:rsidR="00D73720" w:rsidRPr="00274FC5">
        <w:rPr>
          <w:rFonts w:cs="Arial"/>
        </w:rPr>
        <w:t xml:space="preserve">Contractor’s </w:t>
      </w:r>
      <w:r w:rsidRPr="0051109A">
        <w:rPr>
          <w:rFonts w:cs="Arial"/>
        </w:rPr>
        <w:t>Person in Charge to attend site.</w:t>
      </w:r>
    </w:p>
    <w:p w14:paraId="74C1C010" w14:textId="77777777" w:rsidR="000E249E" w:rsidRPr="00A5738C" w:rsidRDefault="000E249E" w:rsidP="00174A0A">
      <w:pPr>
        <w:ind w:left="709" w:hanging="709"/>
        <w:rPr>
          <w:rFonts w:cs="Arial"/>
          <w:b/>
          <w:bCs/>
        </w:rPr>
      </w:pPr>
    </w:p>
    <w:p w14:paraId="47F22CAF" w14:textId="77777777" w:rsidR="00FB3ECA" w:rsidRPr="00385369" w:rsidRDefault="00FB3ECA" w:rsidP="00174A0A">
      <w:pPr>
        <w:pStyle w:val="Heading2"/>
        <w:tabs>
          <w:tab w:val="clear" w:pos="1134"/>
          <w:tab w:val="clear" w:pos="2694"/>
          <w:tab w:val="clear" w:pos="2977"/>
        </w:tabs>
        <w:ind w:left="709" w:hanging="709"/>
        <w:rPr>
          <w:bCs w:val="0"/>
        </w:rPr>
      </w:pPr>
      <w:bookmarkStart w:id="67" w:name="_Toc378692038"/>
      <w:bookmarkStart w:id="68" w:name="_Toc378758327"/>
      <w:bookmarkStart w:id="69" w:name="_Toc97283182"/>
      <w:bookmarkEnd w:id="67"/>
      <w:bookmarkEnd w:id="68"/>
      <w:r w:rsidRPr="00385369">
        <w:t>Head Protection</w:t>
      </w:r>
      <w:bookmarkEnd w:id="69"/>
    </w:p>
    <w:p w14:paraId="30A90D9E" w14:textId="77777777" w:rsidR="00FB3ECA" w:rsidRPr="00BA4AB8" w:rsidRDefault="00FB3ECA" w:rsidP="00174A0A">
      <w:pPr>
        <w:pStyle w:val="BodyText"/>
        <w:ind w:left="709" w:right="26" w:hanging="709"/>
        <w:rPr>
          <w:rFonts w:cs="Arial"/>
          <w:b/>
          <w:bCs/>
        </w:rPr>
      </w:pPr>
    </w:p>
    <w:p w14:paraId="607C2A48"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The Contractor</w:t>
      </w:r>
      <w:r w:rsidR="009A7EDE">
        <w:rPr>
          <w:rFonts w:cs="Arial"/>
        </w:rPr>
        <w:t xml:space="preserve"> should apply the principles of the Personal Protective Equipment Regulations 1992 </w:t>
      </w:r>
      <w:r w:rsidRPr="00BA4AB8">
        <w:rPr>
          <w:rFonts w:cs="Arial"/>
        </w:rPr>
        <w:t xml:space="preserve">to the Contract regarding his employees and any Specialists.  Typically, the type or work where head protection </w:t>
      </w:r>
      <w:r w:rsidRPr="00BA4AB8">
        <w:rPr>
          <w:rFonts w:cs="Arial"/>
          <w:b/>
          <w:bCs/>
        </w:rPr>
        <w:t>must</w:t>
      </w:r>
      <w:r w:rsidRPr="00BA4AB8">
        <w:rPr>
          <w:rFonts w:cs="Arial"/>
        </w:rPr>
        <w:t xml:space="preserve"> be worn is:</w:t>
      </w:r>
    </w:p>
    <w:p w14:paraId="166EFBBA" w14:textId="77777777" w:rsidR="00FB3ECA" w:rsidRPr="00BA4AB8" w:rsidRDefault="00FB3ECA" w:rsidP="00174A0A">
      <w:pPr>
        <w:pStyle w:val="BodyText"/>
        <w:ind w:left="709" w:right="26" w:hanging="709"/>
        <w:rPr>
          <w:rFonts w:cs="Arial"/>
        </w:rPr>
      </w:pPr>
    </w:p>
    <w:p w14:paraId="3ABBD3CE" w14:textId="77777777" w:rsidR="00FB3ECA" w:rsidRPr="00F709AF" w:rsidRDefault="00FB3ECA" w:rsidP="007226FF">
      <w:pPr>
        <w:pStyle w:val="BodyText"/>
        <w:numPr>
          <w:ilvl w:val="0"/>
          <w:numId w:val="2"/>
        </w:numPr>
        <w:tabs>
          <w:tab w:val="clear" w:pos="1492"/>
        </w:tabs>
        <w:ind w:left="709" w:right="26" w:hanging="709"/>
        <w:rPr>
          <w:rFonts w:cs="Arial"/>
        </w:rPr>
      </w:pPr>
      <w:r w:rsidRPr="00BA4AB8">
        <w:rPr>
          <w:rFonts w:cs="Arial"/>
        </w:rPr>
        <w:t>All demolition sites;</w:t>
      </w:r>
    </w:p>
    <w:p w14:paraId="52B95961" w14:textId="77777777" w:rsidR="00FB3ECA" w:rsidRPr="00A62624" w:rsidRDefault="00FB3ECA" w:rsidP="007226FF">
      <w:pPr>
        <w:pStyle w:val="BodyText"/>
        <w:numPr>
          <w:ilvl w:val="0"/>
          <w:numId w:val="2"/>
        </w:numPr>
        <w:tabs>
          <w:tab w:val="clear" w:pos="1492"/>
        </w:tabs>
        <w:ind w:left="709" w:right="26" w:hanging="709"/>
        <w:rPr>
          <w:rFonts w:cs="Arial"/>
        </w:rPr>
      </w:pPr>
      <w:r w:rsidRPr="00A62624">
        <w:rPr>
          <w:rFonts w:cs="Arial"/>
        </w:rPr>
        <w:t>Housing modernisation and maintenance, including painting, where there is a possibility of falling objects or collision with overhead obstructions;</w:t>
      </w:r>
    </w:p>
    <w:p w14:paraId="2BA6CC62" w14:textId="77777777" w:rsidR="00FB3ECA" w:rsidRPr="00CF4556" w:rsidRDefault="00FB3ECA" w:rsidP="007226FF">
      <w:pPr>
        <w:pStyle w:val="BodyText"/>
        <w:numPr>
          <w:ilvl w:val="0"/>
          <w:numId w:val="2"/>
        </w:numPr>
        <w:tabs>
          <w:tab w:val="clear" w:pos="1492"/>
        </w:tabs>
        <w:ind w:left="709" w:right="26" w:hanging="709"/>
        <w:rPr>
          <w:rFonts w:cs="Arial"/>
        </w:rPr>
      </w:pPr>
      <w:r w:rsidRPr="00CF4556">
        <w:rPr>
          <w:rFonts w:cs="Arial"/>
        </w:rPr>
        <w:t>Confined spaces including sewers and pump houses;</w:t>
      </w:r>
    </w:p>
    <w:p w14:paraId="38FBA5E4" w14:textId="77777777" w:rsidR="00FB3ECA" w:rsidRPr="00F26284" w:rsidRDefault="00FB3ECA" w:rsidP="007226FF">
      <w:pPr>
        <w:pStyle w:val="BodyText"/>
        <w:numPr>
          <w:ilvl w:val="0"/>
          <w:numId w:val="2"/>
        </w:numPr>
        <w:tabs>
          <w:tab w:val="clear" w:pos="1492"/>
        </w:tabs>
        <w:ind w:left="709" w:right="26" w:hanging="709"/>
        <w:rPr>
          <w:rFonts w:cs="Arial"/>
        </w:rPr>
      </w:pPr>
      <w:r w:rsidRPr="00F26284">
        <w:rPr>
          <w:rFonts w:cs="Arial"/>
        </w:rPr>
        <w:t>During visits to derelict or unsafe condemned properties;</w:t>
      </w:r>
    </w:p>
    <w:p w14:paraId="2917F0F3" w14:textId="77777777" w:rsidR="00FB3ECA" w:rsidRPr="00274FC5" w:rsidRDefault="00FB3ECA" w:rsidP="007226FF">
      <w:pPr>
        <w:pStyle w:val="BodyText"/>
        <w:numPr>
          <w:ilvl w:val="0"/>
          <w:numId w:val="2"/>
        </w:numPr>
        <w:tabs>
          <w:tab w:val="clear" w:pos="1492"/>
        </w:tabs>
        <w:ind w:left="709" w:right="26" w:hanging="709"/>
        <w:rPr>
          <w:rFonts w:cs="Arial"/>
        </w:rPr>
      </w:pPr>
      <w:r w:rsidRPr="00F26284">
        <w:rPr>
          <w:rFonts w:cs="Arial"/>
        </w:rPr>
        <w:t>During visits to factor</w:t>
      </w:r>
      <w:r w:rsidRPr="00733C4C">
        <w:rPr>
          <w:rFonts w:cs="Arial"/>
        </w:rPr>
        <w:t>ies or warehouses where safety helmets are a condition of entry or where articles and goods are stacked above head height;</w:t>
      </w:r>
    </w:p>
    <w:p w14:paraId="16835AF1" w14:textId="77777777" w:rsidR="00FB3ECA" w:rsidRPr="00274FC5" w:rsidRDefault="00FB3ECA" w:rsidP="007226FF">
      <w:pPr>
        <w:pStyle w:val="BodyText"/>
        <w:numPr>
          <w:ilvl w:val="0"/>
          <w:numId w:val="2"/>
        </w:numPr>
        <w:tabs>
          <w:tab w:val="clear" w:pos="1492"/>
        </w:tabs>
        <w:ind w:left="709" w:right="26" w:hanging="709"/>
        <w:rPr>
          <w:rFonts w:cs="Arial"/>
        </w:rPr>
      </w:pPr>
      <w:r w:rsidRPr="00274FC5">
        <w:rPr>
          <w:rFonts w:cs="Arial"/>
        </w:rPr>
        <w:t>Climbing or footing ladders;</w:t>
      </w:r>
    </w:p>
    <w:p w14:paraId="4844A006" w14:textId="77777777" w:rsidR="00FB3ECA" w:rsidRPr="00551FF0" w:rsidRDefault="00FB3ECA" w:rsidP="007226FF">
      <w:pPr>
        <w:pStyle w:val="BodyText"/>
        <w:numPr>
          <w:ilvl w:val="0"/>
          <w:numId w:val="2"/>
        </w:numPr>
        <w:tabs>
          <w:tab w:val="clear" w:pos="1492"/>
        </w:tabs>
        <w:ind w:left="709" w:right="26" w:hanging="709"/>
        <w:rPr>
          <w:rFonts w:cs="Arial"/>
        </w:rPr>
      </w:pPr>
      <w:r w:rsidRPr="0051109A">
        <w:rPr>
          <w:rFonts w:cs="Arial"/>
        </w:rPr>
        <w:t>Working in roof spaces where height is limited;</w:t>
      </w:r>
    </w:p>
    <w:p w14:paraId="0BBBE32B" w14:textId="77777777" w:rsidR="00FB3ECA" w:rsidRPr="00A5738C" w:rsidRDefault="00FB3ECA" w:rsidP="007226FF">
      <w:pPr>
        <w:pStyle w:val="BodyText"/>
        <w:numPr>
          <w:ilvl w:val="0"/>
          <w:numId w:val="2"/>
        </w:numPr>
        <w:tabs>
          <w:tab w:val="clear" w:pos="1492"/>
        </w:tabs>
        <w:ind w:left="709" w:right="26" w:hanging="709"/>
        <w:rPr>
          <w:rFonts w:cs="Arial"/>
        </w:rPr>
      </w:pPr>
      <w:r w:rsidRPr="00A5738C">
        <w:rPr>
          <w:rFonts w:cs="Arial"/>
        </w:rPr>
        <w:t>Working or passing beneath personnel working overhead;</w:t>
      </w:r>
    </w:p>
    <w:p w14:paraId="4206AC0F" w14:textId="77777777" w:rsidR="00FB3ECA" w:rsidRPr="00A5738C" w:rsidRDefault="00FB3ECA" w:rsidP="007226FF">
      <w:pPr>
        <w:pStyle w:val="BodyText"/>
        <w:numPr>
          <w:ilvl w:val="0"/>
          <w:numId w:val="2"/>
        </w:numPr>
        <w:tabs>
          <w:tab w:val="clear" w:pos="1492"/>
        </w:tabs>
        <w:ind w:left="709" w:right="26" w:hanging="709"/>
        <w:rPr>
          <w:rFonts w:cs="Arial"/>
        </w:rPr>
      </w:pPr>
      <w:r w:rsidRPr="00A5738C">
        <w:rPr>
          <w:rFonts w:cs="Arial"/>
        </w:rPr>
        <w:t>During movement of insecure loads which are above head height;</w:t>
      </w:r>
    </w:p>
    <w:p w14:paraId="15038136" w14:textId="77777777" w:rsidR="00FB3ECA" w:rsidRPr="00EF11A4" w:rsidRDefault="00FB3ECA" w:rsidP="007226FF">
      <w:pPr>
        <w:pStyle w:val="BodyText"/>
        <w:numPr>
          <w:ilvl w:val="0"/>
          <w:numId w:val="2"/>
        </w:numPr>
        <w:tabs>
          <w:tab w:val="clear" w:pos="1492"/>
        </w:tabs>
        <w:ind w:left="709" w:right="26" w:hanging="709"/>
        <w:rPr>
          <w:rFonts w:cs="Arial"/>
        </w:rPr>
      </w:pPr>
      <w:r w:rsidRPr="00EF11A4">
        <w:rPr>
          <w:rFonts w:cs="Arial"/>
        </w:rPr>
        <w:t>During maintenance work of all kinds where height is limited;</w:t>
      </w:r>
    </w:p>
    <w:p w14:paraId="4280AC37" w14:textId="77777777" w:rsidR="00FB3ECA" w:rsidRPr="00EF11A4" w:rsidRDefault="00FB3ECA" w:rsidP="007226FF">
      <w:pPr>
        <w:pStyle w:val="BodyText"/>
        <w:numPr>
          <w:ilvl w:val="0"/>
          <w:numId w:val="2"/>
        </w:numPr>
        <w:tabs>
          <w:tab w:val="clear" w:pos="1492"/>
        </w:tabs>
        <w:ind w:left="709" w:right="26" w:hanging="709"/>
        <w:rPr>
          <w:rFonts w:cs="Arial"/>
        </w:rPr>
      </w:pPr>
      <w:r w:rsidRPr="00EF11A4">
        <w:rPr>
          <w:rFonts w:cs="Arial"/>
        </w:rPr>
        <w:t>Working adjacent to scaffolding, ladders, or any structure from which objects may fall.</w:t>
      </w:r>
    </w:p>
    <w:p w14:paraId="5D5B8B47" w14:textId="77777777" w:rsidR="00FB3ECA" w:rsidRPr="008F2B5A" w:rsidRDefault="00FB3ECA" w:rsidP="00174A0A">
      <w:pPr>
        <w:pStyle w:val="BodyText"/>
        <w:ind w:left="709" w:right="26" w:hanging="709"/>
        <w:rPr>
          <w:rFonts w:cs="Arial"/>
        </w:rPr>
      </w:pPr>
    </w:p>
    <w:p w14:paraId="1BFAFFB5" w14:textId="77777777" w:rsidR="00FB3ECA" w:rsidRPr="003A40AD" w:rsidRDefault="00737CBE" w:rsidP="00174A0A">
      <w:pPr>
        <w:pStyle w:val="BodyText"/>
        <w:ind w:left="709" w:right="26" w:hanging="709"/>
        <w:rPr>
          <w:rFonts w:cs="Arial"/>
        </w:rPr>
      </w:pPr>
      <w:r w:rsidRPr="008F2B5A">
        <w:rPr>
          <w:rFonts w:cs="Arial"/>
        </w:rPr>
        <w:lastRenderedPageBreak/>
        <w:tab/>
        <w:t xml:space="preserve">The </w:t>
      </w:r>
      <w:r w:rsidR="00FB3ECA" w:rsidRPr="008F2B5A">
        <w:rPr>
          <w:rFonts w:cs="Arial"/>
        </w:rPr>
        <w:t xml:space="preserve">Contractor </w:t>
      </w:r>
      <w:r w:rsidR="00FB3ECA" w:rsidRPr="003A40AD">
        <w:rPr>
          <w:rFonts w:cs="Arial"/>
        </w:rPr>
        <w:t>is responsible for ensuring all operatives on site comply with the requirements to wear Head Protection.</w:t>
      </w:r>
    </w:p>
    <w:p w14:paraId="07307F3A" w14:textId="77777777" w:rsidR="00FB3ECA" w:rsidRPr="0033001D" w:rsidRDefault="00FB3ECA" w:rsidP="00174A0A">
      <w:pPr>
        <w:pStyle w:val="BodyText"/>
        <w:ind w:left="709" w:right="26" w:hanging="709"/>
        <w:rPr>
          <w:rFonts w:cs="Arial"/>
        </w:rPr>
      </w:pPr>
    </w:p>
    <w:p w14:paraId="6A8D7796" w14:textId="77777777" w:rsidR="00FB3ECA" w:rsidRPr="00385369" w:rsidRDefault="00FB3ECA" w:rsidP="00174A0A">
      <w:pPr>
        <w:pStyle w:val="Heading2"/>
        <w:tabs>
          <w:tab w:val="clear" w:pos="1134"/>
          <w:tab w:val="clear" w:pos="2694"/>
          <w:tab w:val="clear" w:pos="2977"/>
        </w:tabs>
        <w:ind w:left="709" w:hanging="709"/>
        <w:rPr>
          <w:bCs w:val="0"/>
        </w:rPr>
      </w:pPr>
      <w:bookmarkStart w:id="70" w:name="_Toc97283183"/>
      <w:r w:rsidRPr="00385369">
        <w:t>Personal Protective Equipment</w:t>
      </w:r>
      <w:bookmarkEnd w:id="70"/>
    </w:p>
    <w:p w14:paraId="50319314" w14:textId="77777777" w:rsidR="00FB3ECA" w:rsidRPr="00BA4AB8" w:rsidRDefault="00FB3ECA" w:rsidP="00174A0A">
      <w:pPr>
        <w:pStyle w:val="BodyText"/>
        <w:ind w:left="709" w:right="26" w:hanging="709"/>
        <w:rPr>
          <w:rFonts w:cs="Arial"/>
          <w:b/>
          <w:bCs/>
        </w:rPr>
      </w:pPr>
    </w:p>
    <w:p w14:paraId="18E43B16"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The Contractor should apply the principles of the Personal Protective Equipment Regulation</w:t>
      </w:r>
      <w:r w:rsidR="00CF3733">
        <w:rPr>
          <w:rFonts w:cs="Arial"/>
        </w:rPr>
        <w:t>s</w:t>
      </w:r>
      <w:r w:rsidRPr="00BA4AB8">
        <w:rPr>
          <w:rFonts w:cs="Arial"/>
        </w:rPr>
        <w:t xml:space="preserve"> 2002 to the Contract regarding his employees and any specialist labour.</w:t>
      </w:r>
    </w:p>
    <w:p w14:paraId="06BB8626" w14:textId="77777777" w:rsidR="00FB3ECA" w:rsidRPr="00BA4AB8" w:rsidRDefault="00FB3ECA" w:rsidP="00174A0A">
      <w:pPr>
        <w:pStyle w:val="BodyText"/>
        <w:ind w:left="709" w:right="26" w:hanging="709"/>
        <w:rPr>
          <w:rFonts w:cs="Arial"/>
        </w:rPr>
      </w:pPr>
    </w:p>
    <w:p w14:paraId="63161A66" w14:textId="77777777" w:rsidR="00FB3ECA" w:rsidRPr="00F709AF" w:rsidRDefault="00FB3ECA" w:rsidP="00174A0A">
      <w:pPr>
        <w:pStyle w:val="BodyText"/>
        <w:ind w:left="709" w:right="26" w:hanging="709"/>
        <w:rPr>
          <w:rFonts w:cs="Arial"/>
        </w:rPr>
      </w:pPr>
      <w:r w:rsidRPr="00BA4AB8">
        <w:rPr>
          <w:rFonts w:cs="Arial"/>
        </w:rPr>
        <w:tab/>
        <w:t>The Contractor is responsible for ensuring all ope</w:t>
      </w:r>
      <w:r w:rsidR="00332A09" w:rsidRPr="00BA4AB8">
        <w:rPr>
          <w:rFonts w:cs="Arial"/>
        </w:rPr>
        <w:t xml:space="preserve">ratives on site comply with the </w:t>
      </w:r>
      <w:r w:rsidRPr="00F709AF">
        <w:rPr>
          <w:rFonts w:cs="Arial"/>
        </w:rPr>
        <w:t>requirements to wear personal protective equipment.</w:t>
      </w:r>
    </w:p>
    <w:p w14:paraId="61FF968A" w14:textId="77777777" w:rsidR="00FB3ECA" w:rsidRPr="00A62624" w:rsidRDefault="00FB3ECA" w:rsidP="00174A0A">
      <w:pPr>
        <w:pStyle w:val="BodyText"/>
        <w:ind w:left="709" w:right="26" w:hanging="709"/>
        <w:rPr>
          <w:rFonts w:cs="Arial"/>
        </w:rPr>
      </w:pPr>
    </w:p>
    <w:p w14:paraId="253F2405" w14:textId="77777777" w:rsidR="00FB3ECA" w:rsidRPr="0033001D" w:rsidRDefault="00FB3ECA" w:rsidP="00174A0A">
      <w:pPr>
        <w:pStyle w:val="BodyText"/>
        <w:ind w:left="709" w:right="26" w:hanging="709"/>
        <w:rPr>
          <w:rFonts w:cs="Arial"/>
        </w:rPr>
      </w:pPr>
      <w:r w:rsidRPr="00A62624">
        <w:rPr>
          <w:rFonts w:cs="Arial"/>
        </w:rPr>
        <w:tab/>
        <w:t xml:space="preserve">The </w:t>
      </w:r>
      <w:r w:rsidR="00332A09" w:rsidRPr="00CF4556">
        <w:rPr>
          <w:rFonts w:cs="Arial"/>
        </w:rPr>
        <w:t xml:space="preserve">Contractor </w:t>
      </w:r>
      <w:r w:rsidRPr="00F26284">
        <w:rPr>
          <w:rFonts w:cs="Arial"/>
        </w:rPr>
        <w:t>will allow for providing each operative working on site, including those of Speci</w:t>
      </w:r>
      <w:r w:rsidRPr="00733C4C">
        <w:rPr>
          <w:rFonts w:cs="Arial"/>
        </w:rPr>
        <w:t xml:space="preserve">alists, during the </w:t>
      </w:r>
      <w:r w:rsidR="00454792" w:rsidRPr="00274FC5">
        <w:rPr>
          <w:rFonts w:cs="Arial"/>
        </w:rPr>
        <w:t>Term</w:t>
      </w:r>
      <w:r w:rsidRPr="00274FC5">
        <w:rPr>
          <w:rFonts w:cs="Arial"/>
        </w:rPr>
        <w:t xml:space="preserve"> overalls, sweatshirts, jackets or work suits to be identical in colour, wit</w:t>
      </w:r>
      <w:r w:rsidR="00332A09" w:rsidRPr="0051109A">
        <w:rPr>
          <w:rFonts w:cs="Arial"/>
        </w:rPr>
        <w:t xml:space="preserve">h the company’s and the </w:t>
      </w:r>
      <w:r w:rsidR="0038278F" w:rsidRPr="00A5738C">
        <w:rPr>
          <w:rFonts w:cs="Arial"/>
        </w:rPr>
        <w:t xml:space="preserve">Client’s </w:t>
      </w:r>
      <w:r w:rsidRPr="00A5738C">
        <w:rPr>
          <w:rFonts w:cs="Arial"/>
        </w:rPr>
        <w:t>logo on the back and al</w:t>
      </w:r>
      <w:r w:rsidRPr="00EF11A4">
        <w:rPr>
          <w:rFonts w:cs="Arial"/>
        </w:rPr>
        <w:t xml:space="preserve">so on the breast pocket (design to be approved by the </w:t>
      </w:r>
      <w:r w:rsidR="00BB23DB" w:rsidRPr="008F2B5A">
        <w:rPr>
          <w:rFonts w:cs="Arial"/>
          <w:color w:val="000000"/>
        </w:rPr>
        <w:t>Client Representative</w:t>
      </w:r>
      <w:r w:rsidRPr="008F2B5A">
        <w:rPr>
          <w:rFonts w:cs="Arial"/>
        </w:rPr>
        <w:t xml:space="preserve"> p</w:t>
      </w:r>
      <w:r w:rsidR="00332A09" w:rsidRPr="008F2B5A">
        <w:rPr>
          <w:rFonts w:cs="Arial"/>
        </w:rPr>
        <w:t xml:space="preserve">rior to start of the </w:t>
      </w:r>
      <w:r w:rsidRPr="0033001D">
        <w:rPr>
          <w:rFonts w:cs="Arial"/>
        </w:rPr>
        <w:t>Contract).</w:t>
      </w:r>
    </w:p>
    <w:p w14:paraId="02559F46" w14:textId="77777777" w:rsidR="00FB3ECA" w:rsidRPr="0033001D" w:rsidRDefault="00FB3ECA" w:rsidP="00174A0A">
      <w:pPr>
        <w:pStyle w:val="BodyText"/>
        <w:ind w:left="709" w:right="26" w:hanging="709"/>
        <w:rPr>
          <w:rFonts w:cs="Arial"/>
        </w:rPr>
      </w:pPr>
    </w:p>
    <w:p w14:paraId="29CBF089" w14:textId="77777777" w:rsidR="00FB3ECA" w:rsidRPr="00385369" w:rsidRDefault="00FB3ECA" w:rsidP="00174A0A">
      <w:pPr>
        <w:pStyle w:val="Heading2"/>
        <w:tabs>
          <w:tab w:val="clear" w:pos="1134"/>
          <w:tab w:val="clear" w:pos="2694"/>
          <w:tab w:val="clear" w:pos="2977"/>
        </w:tabs>
        <w:ind w:left="709" w:hanging="709"/>
        <w:rPr>
          <w:bCs w:val="0"/>
        </w:rPr>
      </w:pPr>
      <w:bookmarkStart w:id="71" w:name="_Toc97283184"/>
      <w:r w:rsidRPr="00385369">
        <w:t>Noise and Pollution Control on Building Sites</w:t>
      </w:r>
      <w:bookmarkEnd w:id="71"/>
    </w:p>
    <w:p w14:paraId="0FD782C7" w14:textId="77777777" w:rsidR="00FB3ECA" w:rsidRPr="00BA4AB8" w:rsidRDefault="00FB3ECA" w:rsidP="00174A0A">
      <w:pPr>
        <w:pStyle w:val="BodyText"/>
        <w:ind w:left="709" w:right="26" w:hanging="709"/>
        <w:rPr>
          <w:rFonts w:cs="Arial"/>
          <w:b/>
          <w:bCs/>
        </w:rPr>
      </w:pPr>
    </w:p>
    <w:p w14:paraId="59C0CFF4" w14:textId="77777777" w:rsidR="00FB3ECA" w:rsidRPr="00BA4AB8" w:rsidRDefault="00FB3ECA" w:rsidP="00174A0A">
      <w:pPr>
        <w:pStyle w:val="BodyText"/>
        <w:ind w:left="709" w:right="26" w:hanging="709"/>
        <w:rPr>
          <w:rFonts w:cs="Arial"/>
        </w:rPr>
      </w:pPr>
      <w:r w:rsidRPr="00BA4AB8">
        <w:rPr>
          <w:rFonts w:cs="Arial"/>
        </w:rPr>
        <w:tab/>
        <w:t xml:space="preserve">The </w:t>
      </w:r>
      <w:r w:rsidR="00756D01" w:rsidRPr="00BA4AB8">
        <w:rPr>
          <w:rFonts w:cs="Arial"/>
        </w:rPr>
        <w:t xml:space="preserve">Contractor </w:t>
      </w:r>
      <w:r w:rsidRPr="00BA4AB8">
        <w:rPr>
          <w:rFonts w:cs="Arial"/>
        </w:rPr>
        <w:t xml:space="preserve">shall provide silencers for compressors and mufflers for drills and shall endeavour to locate noisy static plant as far as practicable from people living and </w:t>
      </w:r>
      <w:r w:rsidRPr="00183D58">
        <w:rPr>
          <w:rFonts w:cs="Arial"/>
        </w:rPr>
        <w:t xml:space="preserve">working nearby.  The </w:t>
      </w:r>
      <w:r w:rsidR="00756D01" w:rsidRPr="00183D58">
        <w:rPr>
          <w:rFonts w:cs="Arial"/>
        </w:rPr>
        <w:t xml:space="preserve">Contractor </w:t>
      </w:r>
      <w:r w:rsidRPr="00183D58">
        <w:rPr>
          <w:rFonts w:cs="Arial"/>
        </w:rPr>
        <w:t>must comply with the Control of Pollution Act 19</w:t>
      </w:r>
      <w:r w:rsidR="00FB141E" w:rsidRPr="00183D58">
        <w:rPr>
          <w:rFonts w:cs="Arial"/>
        </w:rPr>
        <w:t>89</w:t>
      </w:r>
      <w:r w:rsidRPr="00183D58">
        <w:rPr>
          <w:rFonts w:cs="Arial"/>
        </w:rPr>
        <w:t xml:space="preserve"> and BS 5228, and the </w:t>
      </w:r>
      <w:r w:rsidR="00CF3733" w:rsidRPr="00183D58">
        <w:rPr>
          <w:rFonts w:cs="Arial"/>
        </w:rPr>
        <w:t>Control of</w:t>
      </w:r>
      <w:r w:rsidR="00CF3733">
        <w:rPr>
          <w:rFonts w:cs="Arial"/>
        </w:rPr>
        <w:t xml:space="preserve"> </w:t>
      </w:r>
      <w:r w:rsidRPr="00BA4AB8">
        <w:rPr>
          <w:rFonts w:cs="Arial"/>
        </w:rPr>
        <w:t>Noise at Work Regulation</w:t>
      </w:r>
      <w:r w:rsidR="00CF3733">
        <w:rPr>
          <w:rFonts w:cs="Arial"/>
        </w:rPr>
        <w:t>s</w:t>
      </w:r>
      <w:r w:rsidRPr="00BA4AB8">
        <w:rPr>
          <w:rFonts w:cs="Arial"/>
        </w:rPr>
        <w:t xml:space="preserve"> 2005, controlling noise on construction and demolition sites.</w:t>
      </w:r>
    </w:p>
    <w:p w14:paraId="54F69E4E" w14:textId="77777777" w:rsidR="00FB3ECA" w:rsidRPr="00A62624" w:rsidRDefault="00FB3ECA" w:rsidP="00174A0A">
      <w:pPr>
        <w:pStyle w:val="BodyText"/>
        <w:ind w:left="709" w:right="26" w:hanging="709"/>
        <w:rPr>
          <w:rFonts w:cs="Arial"/>
        </w:rPr>
      </w:pPr>
    </w:p>
    <w:p w14:paraId="1423E7F0" w14:textId="77777777" w:rsidR="00FB3ECA" w:rsidRPr="00A5738C" w:rsidRDefault="00FB3ECA" w:rsidP="00174A0A">
      <w:pPr>
        <w:pStyle w:val="BodyText"/>
        <w:ind w:left="709" w:right="26" w:hanging="709"/>
        <w:rPr>
          <w:rFonts w:cs="Arial"/>
        </w:rPr>
      </w:pPr>
      <w:r w:rsidRPr="00A62624">
        <w:rPr>
          <w:rFonts w:cs="Arial"/>
        </w:rPr>
        <w:tab/>
        <w:t>The use of Radio</w:t>
      </w:r>
      <w:r w:rsidR="00130040" w:rsidRPr="00CF4556">
        <w:rPr>
          <w:rFonts w:cs="Arial"/>
        </w:rPr>
        <w:t>s / music players</w:t>
      </w:r>
      <w:r w:rsidRPr="00F26284">
        <w:rPr>
          <w:rFonts w:cs="Arial"/>
        </w:rPr>
        <w:t xml:space="preserve"> by the </w:t>
      </w:r>
      <w:r w:rsidR="00756D01" w:rsidRPr="00733C4C">
        <w:rPr>
          <w:rFonts w:cs="Arial"/>
        </w:rPr>
        <w:t xml:space="preserve">Contractor’s </w:t>
      </w:r>
      <w:r w:rsidR="00130040" w:rsidRPr="00274FC5">
        <w:rPr>
          <w:rFonts w:cs="Arial"/>
        </w:rPr>
        <w:t>operatives</w:t>
      </w:r>
      <w:r w:rsidRPr="00274FC5">
        <w:rPr>
          <w:rFonts w:cs="Arial"/>
        </w:rPr>
        <w:t xml:space="preserve"> including Specialists will not be permitted on</w:t>
      </w:r>
      <w:r w:rsidR="00756D01" w:rsidRPr="0051109A">
        <w:rPr>
          <w:rFonts w:cs="Arial"/>
        </w:rPr>
        <w:t xml:space="preserve"> any site within this</w:t>
      </w:r>
      <w:r w:rsidRPr="00551FF0">
        <w:rPr>
          <w:rFonts w:cs="Arial"/>
        </w:rPr>
        <w:t xml:space="preserve"> Contract.</w:t>
      </w:r>
    </w:p>
    <w:p w14:paraId="40858E3F" w14:textId="77777777" w:rsidR="00FB3ECA" w:rsidRPr="00A5738C" w:rsidRDefault="00FB3ECA" w:rsidP="00174A0A">
      <w:pPr>
        <w:pStyle w:val="BodyText"/>
        <w:ind w:left="709" w:right="26" w:hanging="709"/>
        <w:rPr>
          <w:rFonts w:cs="Arial"/>
        </w:rPr>
      </w:pPr>
    </w:p>
    <w:p w14:paraId="5EAED93B" w14:textId="77777777" w:rsidR="00FB3ECA" w:rsidRDefault="00FB3ECA" w:rsidP="00174A0A">
      <w:pPr>
        <w:pStyle w:val="BodyText"/>
        <w:ind w:left="709" w:right="26" w:hanging="709"/>
        <w:rPr>
          <w:rFonts w:cs="Arial"/>
        </w:rPr>
      </w:pPr>
      <w:r w:rsidRPr="00A5738C">
        <w:rPr>
          <w:rFonts w:cs="Arial"/>
        </w:rPr>
        <w:tab/>
        <w:t xml:space="preserve">The </w:t>
      </w:r>
      <w:r w:rsidR="00756D01" w:rsidRPr="00EF11A4">
        <w:rPr>
          <w:rFonts w:cs="Arial"/>
        </w:rPr>
        <w:t xml:space="preserve">Contractor </w:t>
      </w:r>
      <w:r w:rsidRPr="00EF11A4">
        <w:rPr>
          <w:rFonts w:cs="Arial"/>
        </w:rPr>
        <w:t>must take all reasonable precautions to prevent the contamination of any water course with any matter used in connection with or res</w:t>
      </w:r>
      <w:r w:rsidRPr="008F2B5A">
        <w:rPr>
          <w:rFonts w:cs="Arial"/>
        </w:rPr>
        <w:t>ulting from the construction of a</w:t>
      </w:r>
      <w:r w:rsidR="00756D01" w:rsidRPr="008F2B5A">
        <w:rPr>
          <w:rFonts w:cs="Arial"/>
        </w:rPr>
        <w:t xml:space="preserve">ny works within this </w:t>
      </w:r>
      <w:r w:rsidRPr="008F2B5A">
        <w:rPr>
          <w:rFonts w:cs="Arial"/>
        </w:rPr>
        <w:t>Contract.  The Environment Agency should be consulted for advice at an early stage in any case of doubt.</w:t>
      </w:r>
    </w:p>
    <w:p w14:paraId="74D09E2C" w14:textId="77777777" w:rsidR="00E23CCE" w:rsidRDefault="00E23CCE" w:rsidP="00174A0A">
      <w:pPr>
        <w:pStyle w:val="BodyText"/>
        <w:ind w:left="709" w:right="26" w:hanging="709"/>
        <w:rPr>
          <w:rFonts w:cs="Arial"/>
        </w:rPr>
      </w:pPr>
    </w:p>
    <w:p w14:paraId="0250F3DA" w14:textId="77777777" w:rsidR="00E23CCE" w:rsidRDefault="00E23CCE" w:rsidP="00174A0A">
      <w:pPr>
        <w:pStyle w:val="BodyText"/>
        <w:ind w:left="709" w:right="26" w:hanging="709"/>
        <w:rPr>
          <w:rFonts w:cs="Arial"/>
        </w:rPr>
      </w:pPr>
    </w:p>
    <w:p w14:paraId="76A79B07" w14:textId="77777777" w:rsidR="00E23CCE" w:rsidRPr="008F2B5A" w:rsidRDefault="00E23CCE" w:rsidP="00174A0A">
      <w:pPr>
        <w:pStyle w:val="BodyText"/>
        <w:ind w:left="709" w:right="26" w:hanging="709"/>
        <w:rPr>
          <w:rFonts w:cs="Arial"/>
        </w:rPr>
      </w:pPr>
    </w:p>
    <w:p w14:paraId="16F35B87" w14:textId="77777777" w:rsidR="00FB3ECA" w:rsidRPr="0033001D" w:rsidRDefault="00FB3ECA" w:rsidP="00174A0A">
      <w:pPr>
        <w:pStyle w:val="BodyText"/>
        <w:ind w:left="709" w:right="26" w:hanging="709"/>
        <w:rPr>
          <w:rFonts w:cs="Arial"/>
        </w:rPr>
      </w:pPr>
    </w:p>
    <w:p w14:paraId="110AF787" w14:textId="77777777" w:rsidR="00FB3ECA" w:rsidRPr="00385369" w:rsidRDefault="00FB3ECA" w:rsidP="00174A0A">
      <w:pPr>
        <w:pStyle w:val="Heading2"/>
        <w:tabs>
          <w:tab w:val="clear" w:pos="1134"/>
          <w:tab w:val="clear" w:pos="2694"/>
          <w:tab w:val="clear" w:pos="2977"/>
        </w:tabs>
        <w:ind w:left="709" w:hanging="709"/>
        <w:rPr>
          <w:bCs w:val="0"/>
        </w:rPr>
      </w:pPr>
      <w:bookmarkStart w:id="72" w:name="_Toc97283185"/>
      <w:r w:rsidRPr="00385369">
        <w:t>Safeguarding the Works, Materials and Plant</w:t>
      </w:r>
      <w:bookmarkEnd w:id="72"/>
    </w:p>
    <w:p w14:paraId="6CC6B355" w14:textId="77777777" w:rsidR="00FB3ECA" w:rsidRPr="00BA4AB8" w:rsidRDefault="00FB3ECA" w:rsidP="00174A0A">
      <w:pPr>
        <w:pStyle w:val="BodyText"/>
        <w:ind w:left="709" w:right="26" w:hanging="709"/>
        <w:rPr>
          <w:rFonts w:cs="Arial"/>
          <w:b/>
          <w:bCs/>
        </w:rPr>
      </w:pPr>
    </w:p>
    <w:p w14:paraId="1DDAB40D"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756D01" w:rsidRPr="00BA4AB8">
        <w:rPr>
          <w:rFonts w:cs="Arial"/>
        </w:rPr>
        <w:t xml:space="preserve">Contractor </w:t>
      </w:r>
      <w:r w:rsidRPr="00BA4AB8">
        <w:rPr>
          <w:rFonts w:cs="Arial"/>
        </w:rPr>
        <w:t>is to allow for taking all precautions necessary to safeguard the dwellings, their contents, materials and plant against inclement weather, vandalism and theft during the building operations and making good any damage.</w:t>
      </w:r>
    </w:p>
    <w:p w14:paraId="6A3A070D" w14:textId="77777777" w:rsidR="00FB3ECA" w:rsidRPr="00BA4AB8" w:rsidRDefault="00FB3ECA" w:rsidP="00174A0A">
      <w:pPr>
        <w:pStyle w:val="BodyText"/>
        <w:ind w:left="709" w:right="26" w:hanging="709"/>
        <w:rPr>
          <w:rFonts w:cs="Arial"/>
        </w:rPr>
      </w:pPr>
    </w:p>
    <w:p w14:paraId="4F2D5DA1" w14:textId="77777777" w:rsidR="00FB3ECA" w:rsidRPr="00A62624" w:rsidRDefault="00FB3ECA" w:rsidP="00174A0A">
      <w:pPr>
        <w:pStyle w:val="BodyText"/>
        <w:ind w:left="709" w:right="26" w:hanging="709"/>
        <w:rPr>
          <w:rFonts w:cs="Arial"/>
        </w:rPr>
      </w:pPr>
      <w:r w:rsidRPr="00BA4AB8">
        <w:rPr>
          <w:rFonts w:cs="Arial"/>
        </w:rPr>
        <w:tab/>
        <w:t xml:space="preserve">The </w:t>
      </w:r>
      <w:r w:rsidR="00756D01" w:rsidRPr="00F709AF">
        <w:rPr>
          <w:rFonts w:cs="Arial"/>
        </w:rPr>
        <w:t xml:space="preserve">Contractor </w:t>
      </w:r>
      <w:r w:rsidRPr="00F709AF">
        <w:rPr>
          <w:rFonts w:cs="Arial"/>
        </w:rPr>
        <w:t>s</w:t>
      </w:r>
      <w:r w:rsidR="00756D01" w:rsidRPr="00F709AF">
        <w:rPr>
          <w:rFonts w:cs="Arial"/>
        </w:rPr>
        <w:t>hall not permit any worker</w:t>
      </w:r>
      <w:r w:rsidRPr="00F709AF">
        <w:rPr>
          <w:rFonts w:cs="Arial"/>
        </w:rPr>
        <w:t xml:space="preserve"> to enter any part of the existing buildings except as nece</w:t>
      </w:r>
      <w:r w:rsidR="00756D01" w:rsidRPr="00A62624">
        <w:rPr>
          <w:rFonts w:cs="Arial"/>
        </w:rPr>
        <w:t>ssary for the performance of their</w:t>
      </w:r>
      <w:r w:rsidRPr="00A62624">
        <w:rPr>
          <w:rFonts w:cs="Arial"/>
        </w:rPr>
        <w:t xml:space="preserve"> duties.</w:t>
      </w:r>
    </w:p>
    <w:p w14:paraId="1A6DD683" w14:textId="77777777" w:rsidR="00FB3ECA" w:rsidRPr="00CF4556" w:rsidRDefault="00FB3ECA" w:rsidP="00174A0A">
      <w:pPr>
        <w:pStyle w:val="BodyText"/>
        <w:ind w:left="709" w:right="26" w:hanging="709"/>
        <w:rPr>
          <w:rFonts w:cs="Arial"/>
        </w:rPr>
      </w:pPr>
    </w:p>
    <w:p w14:paraId="02CB1E16" w14:textId="77777777" w:rsidR="00FB3ECA" w:rsidRPr="00274FC5" w:rsidRDefault="00FB3ECA" w:rsidP="00174A0A">
      <w:pPr>
        <w:pStyle w:val="BodyText"/>
        <w:ind w:left="709" w:right="26" w:hanging="709"/>
        <w:rPr>
          <w:rFonts w:cs="Arial"/>
        </w:rPr>
      </w:pPr>
      <w:r w:rsidRPr="00F26284">
        <w:rPr>
          <w:rFonts w:cs="Arial"/>
        </w:rPr>
        <w:tab/>
        <w:t xml:space="preserve">The </w:t>
      </w:r>
      <w:r w:rsidR="00756D01" w:rsidRPr="00733C4C">
        <w:rPr>
          <w:rFonts w:cs="Arial"/>
        </w:rPr>
        <w:t xml:space="preserve">Contractor </w:t>
      </w:r>
      <w:r w:rsidRPr="00274FC5">
        <w:rPr>
          <w:rFonts w:cs="Arial"/>
        </w:rPr>
        <w:t xml:space="preserve">shall be deemed to have ascertained the position of all ducts, pipes, cables, fibre optics </w:t>
      </w:r>
      <w:r w:rsidR="00CF4556" w:rsidRPr="00640E2F">
        <w:rPr>
          <w:rFonts w:cs="Arial"/>
        </w:rPr>
        <w:t>etc.</w:t>
      </w:r>
      <w:r w:rsidRPr="00733C4C">
        <w:rPr>
          <w:rFonts w:cs="Arial"/>
        </w:rPr>
        <w:t xml:space="preserve"> and shall be responsible for any damage to same arising out of the</w:t>
      </w:r>
      <w:r w:rsidR="00756D01" w:rsidRPr="00274FC5">
        <w:rPr>
          <w:rFonts w:cs="Arial"/>
        </w:rPr>
        <w:t xml:space="preserve"> operations under the</w:t>
      </w:r>
      <w:r w:rsidRPr="00274FC5">
        <w:rPr>
          <w:rFonts w:cs="Arial"/>
        </w:rPr>
        <w:t xml:space="preserve"> Contract.</w:t>
      </w:r>
    </w:p>
    <w:p w14:paraId="454DD1D6" w14:textId="77777777" w:rsidR="00FB3ECA" w:rsidRPr="0051109A" w:rsidRDefault="00FB3ECA" w:rsidP="00174A0A">
      <w:pPr>
        <w:pStyle w:val="BodyText"/>
        <w:ind w:left="709" w:right="26" w:hanging="709"/>
        <w:rPr>
          <w:rFonts w:cs="Arial"/>
        </w:rPr>
      </w:pPr>
    </w:p>
    <w:p w14:paraId="5577E026" w14:textId="77777777" w:rsidR="00FB3ECA" w:rsidRPr="00385369" w:rsidRDefault="00FB3ECA" w:rsidP="00174A0A">
      <w:pPr>
        <w:pStyle w:val="Heading2"/>
        <w:tabs>
          <w:tab w:val="clear" w:pos="1134"/>
          <w:tab w:val="clear" w:pos="2694"/>
          <w:tab w:val="clear" w:pos="2977"/>
        </w:tabs>
        <w:ind w:left="709" w:hanging="709"/>
      </w:pPr>
      <w:bookmarkStart w:id="73" w:name="_Toc97283186"/>
      <w:r w:rsidRPr="00385369">
        <w:t>Water for the Works</w:t>
      </w:r>
      <w:bookmarkEnd w:id="73"/>
    </w:p>
    <w:p w14:paraId="72DF07BD" w14:textId="77777777" w:rsidR="00FB3ECA" w:rsidRPr="00BA4AB8" w:rsidRDefault="00FB3ECA" w:rsidP="00174A0A">
      <w:pPr>
        <w:pStyle w:val="BodyText"/>
        <w:ind w:left="709" w:right="26" w:hanging="709"/>
        <w:rPr>
          <w:rFonts w:cs="Arial"/>
          <w:b/>
        </w:rPr>
      </w:pPr>
    </w:p>
    <w:p w14:paraId="7138DA1D" w14:textId="77777777" w:rsidR="00FB3ECA" w:rsidRPr="00BA4AB8" w:rsidRDefault="00FB3ECA" w:rsidP="00174A0A">
      <w:pPr>
        <w:pStyle w:val="BodyText"/>
        <w:ind w:left="709" w:right="26" w:hanging="709"/>
        <w:rPr>
          <w:rFonts w:cs="Arial"/>
        </w:rPr>
      </w:pPr>
      <w:r w:rsidRPr="00BA4AB8">
        <w:rPr>
          <w:rFonts w:cs="Arial"/>
          <w:b/>
        </w:rPr>
        <w:lastRenderedPageBreak/>
        <w:tab/>
      </w:r>
      <w:r w:rsidRPr="00BA4AB8">
        <w:rPr>
          <w:rFonts w:cs="Arial"/>
        </w:rPr>
        <w:t xml:space="preserve">The </w:t>
      </w:r>
      <w:r w:rsidR="00756D01" w:rsidRPr="00BA4AB8">
        <w:rPr>
          <w:rFonts w:cs="Arial"/>
        </w:rPr>
        <w:t xml:space="preserve">Contractor </w:t>
      </w:r>
      <w:r w:rsidRPr="00BA4AB8">
        <w:rPr>
          <w:rFonts w:cs="Arial"/>
        </w:rPr>
        <w:t xml:space="preserve">shall provide water for the whole of the Works including that required by Specialists together with all necessary temporary connections, plumbing, storage, tools, fittings </w:t>
      </w:r>
      <w:r w:rsidR="00CF4556" w:rsidRPr="00BA4AB8">
        <w:rPr>
          <w:rFonts w:cs="Arial"/>
        </w:rPr>
        <w:t>etc.</w:t>
      </w:r>
      <w:r w:rsidRPr="00BA4AB8">
        <w:rPr>
          <w:rFonts w:cs="Arial"/>
        </w:rPr>
        <w:t>, give notice to the local water supply authority, pay all charges and clear away on completion and make good.</w:t>
      </w:r>
    </w:p>
    <w:p w14:paraId="2D147F80" w14:textId="77777777" w:rsidR="00FB3ECA" w:rsidRPr="00BA4AB8" w:rsidRDefault="00FB3ECA" w:rsidP="00174A0A">
      <w:pPr>
        <w:pStyle w:val="BodyText"/>
        <w:ind w:left="709" w:right="26" w:hanging="709"/>
        <w:rPr>
          <w:rFonts w:cs="Arial"/>
        </w:rPr>
      </w:pPr>
    </w:p>
    <w:p w14:paraId="066C19CF" w14:textId="77777777" w:rsidR="00FB3ECA" w:rsidRPr="00274FC5" w:rsidRDefault="00FB3ECA" w:rsidP="00174A0A">
      <w:pPr>
        <w:pStyle w:val="BodyText"/>
        <w:ind w:left="709" w:right="26" w:hanging="709"/>
        <w:rPr>
          <w:rFonts w:cs="Arial"/>
        </w:rPr>
      </w:pPr>
      <w:r w:rsidRPr="00A62624">
        <w:rPr>
          <w:rFonts w:cs="Arial"/>
        </w:rPr>
        <w:tab/>
        <w:t xml:space="preserve">In the event of the </w:t>
      </w:r>
      <w:r w:rsidR="00756D01" w:rsidRPr="00A62624">
        <w:rPr>
          <w:rFonts w:cs="Arial"/>
        </w:rPr>
        <w:t xml:space="preserve">Contractor </w:t>
      </w:r>
      <w:r w:rsidRPr="00CF4556">
        <w:rPr>
          <w:rFonts w:cs="Arial"/>
        </w:rPr>
        <w:t xml:space="preserve">taking a supply of water from a Resident, the </w:t>
      </w:r>
      <w:r w:rsidR="00756D01" w:rsidRPr="00F26284">
        <w:rPr>
          <w:rFonts w:cs="Arial"/>
        </w:rPr>
        <w:t>Contractor is to arrange with the r</w:t>
      </w:r>
      <w:r w:rsidRPr="00733C4C">
        <w:rPr>
          <w:rFonts w:cs="Arial"/>
        </w:rPr>
        <w:t>esident for permission to use this supply and pay any charges for consumption of water direct to the Residen</w:t>
      </w:r>
      <w:r w:rsidRPr="00274FC5">
        <w:rPr>
          <w:rFonts w:cs="Arial"/>
        </w:rPr>
        <w:t>t.</w:t>
      </w:r>
    </w:p>
    <w:p w14:paraId="7C26D889" w14:textId="77777777" w:rsidR="00FB3ECA" w:rsidRPr="0051109A" w:rsidRDefault="00FB3ECA" w:rsidP="00174A0A">
      <w:pPr>
        <w:pStyle w:val="BodyText"/>
        <w:ind w:left="709" w:right="26" w:hanging="709"/>
        <w:rPr>
          <w:rFonts w:cs="Arial"/>
        </w:rPr>
      </w:pPr>
    </w:p>
    <w:p w14:paraId="794E04C4" w14:textId="77777777" w:rsidR="00FB3ECA" w:rsidRPr="00EF11A4" w:rsidRDefault="00FB3ECA" w:rsidP="00174A0A">
      <w:pPr>
        <w:pStyle w:val="BodyText"/>
        <w:ind w:left="709" w:right="26" w:hanging="709"/>
        <w:rPr>
          <w:rFonts w:cs="Arial"/>
        </w:rPr>
      </w:pPr>
      <w:r w:rsidRPr="00551FF0">
        <w:rPr>
          <w:rFonts w:cs="Arial"/>
        </w:rPr>
        <w:tab/>
        <w:t xml:space="preserve">In the event of the </w:t>
      </w:r>
      <w:r w:rsidR="00922C0A" w:rsidRPr="00A5738C">
        <w:rPr>
          <w:rFonts w:cs="Arial"/>
        </w:rPr>
        <w:t xml:space="preserve">Contractor </w:t>
      </w:r>
      <w:r w:rsidRPr="00A5738C">
        <w:rPr>
          <w:rFonts w:cs="Arial"/>
        </w:rPr>
        <w:t xml:space="preserve">taking a supply of water from public or communal areas, the </w:t>
      </w:r>
      <w:r w:rsidR="00922C0A" w:rsidRPr="00A5738C">
        <w:rPr>
          <w:rFonts w:cs="Arial"/>
        </w:rPr>
        <w:t xml:space="preserve">Contractor </w:t>
      </w:r>
      <w:r w:rsidRPr="00A5738C">
        <w:rPr>
          <w:rFonts w:cs="Arial"/>
        </w:rPr>
        <w:t xml:space="preserve">is to arrange with </w:t>
      </w:r>
      <w:r w:rsidRPr="00EF11A4">
        <w:rPr>
          <w:rFonts w:cs="Arial"/>
        </w:rPr>
        <w:t>the Caretaker or Warden for permission to use this supply and make good on completion.</w:t>
      </w:r>
    </w:p>
    <w:p w14:paraId="4119BCED" w14:textId="77777777" w:rsidR="00FB3ECA" w:rsidRPr="008F2B5A" w:rsidRDefault="00FB3ECA" w:rsidP="00174A0A">
      <w:pPr>
        <w:pStyle w:val="BodyText"/>
        <w:ind w:left="709" w:right="26" w:hanging="709"/>
        <w:rPr>
          <w:rFonts w:cs="Arial"/>
        </w:rPr>
      </w:pPr>
    </w:p>
    <w:p w14:paraId="1371B554" w14:textId="77777777" w:rsidR="00FB3ECA" w:rsidRPr="00385369" w:rsidRDefault="00FB3ECA" w:rsidP="00174A0A">
      <w:pPr>
        <w:pStyle w:val="Heading2"/>
        <w:tabs>
          <w:tab w:val="clear" w:pos="1134"/>
          <w:tab w:val="clear" w:pos="2694"/>
          <w:tab w:val="clear" w:pos="2977"/>
        </w:tabs>
        <w:ind w:left="709" w:hanging="709"/>
      </w:pPr>
      <w:bookmarkStart w:id="74" w:name="_Toc97283187"/>
      <w:r w:rsidRPr="00385369">
        <w:t>Lighting and Power for the Works</w:t>
      </w:r>
      <w:bookmarkEnd w:id="74"/>
    </w:p>
    <w:p w14:paraId="0C461A35" w14:textId="77777777" w:rsidR="00FB3ECA" w:rsidRPr="00BA4AB8" w:rsidRDefault="00FB3ECA" w:rsidP="00174A0A">
      <w:pPr>
        <w:pStyle w:val="BodyText"/>
        <w:ind w:left="709" w:right="26" w:hanging="709"/>
        <w:rPr>
          <w:rFonts w:cs="Arial"/>
          <w:b/>
        </w:rPr>
      </w:pPr>
    </w:p>
    <w:p w14:paraId="786809B0" w14:textId="77777777" w:rsidR="00FB3ECA" w:rsidRPr="00CF4556" w:rsidRDefault="00FB3ECA" w:rsidP="00174A0A">
      <w:pPr>
        <w:pStyle w:val="BodyText"/>
        <w:ind w:left="709" w:right="26" w:hanging="709"/>
        <w:rPr>
          <w:rFonts w:cs="Arial"/>
        </w:rPr>
      </w:pPr>
      <w:r w:rsidRPr="00BA4AB8">
        <w:rPr>
          <w:rFonts w:cs="Arial"/>
        </w:rPr>
        <w:tab/>
        <w:t xml:space="preserve">The </w:t>
      </w:r>
      <w:r w:rsidR="00922C0A" w:rsidRPr="00BA4AB8">
        <w:rPr>
          <w:rFonts w:cs="Arial"/>
        </w:rPr>
        <w:t xml:space="preserve">Contractor </w:t>
      </w:r>
      <w:r w:rsidRPr="00BA4AB8">
        <w:rPr>
          <w:rFonts w:cs="Arial"/>
        </w:rPr>
        <w:t>shall provide all necessary and adequate temporary lighting and power</w:t>
      </w:r>
      <w:r w:rsidR="00C14BE6">
        <w:rPr>
          <w:rFonts w:cs="Arial"/>
        </w:rPr>
        <w:t xml:space="preserve"> </w:t>
      </w:r>
      <w:r w:rsidRPr="00BA4AB8">
        <w:rPr>
          <w:rFonts w:cs="Arial"/>
        </w:rPr>
        <w:t xml:space="preserve">including all necessary leads, lamps and fittings, </w:t>
      </w:r>
      <w:r w:rsidR="00CF4556" w:rsidRPr="00BA4AB8">
        <w:rPr>
          <w:rFonts w:cs="Arial"/>
        </w:rPr>
        <w:t>etc.</w:t>
      </w:r>
      <w:r w:rsidRPr="00BA4AB8">
        <w:rPr>
          <w:rFonts w:cs="Arial"/>
        </w:rPr>
        <w:t>, and pay all charges for electric current</w:t>
      </w:r>
      <w:r w:rsidR="00C14BE6">
        <w:rPr>
          <w:rFonts w:cs="Arial"/>
        </w:rPr>
        <w:t xml:space="preserve"> </w:t>
      </w:r>
      <w:r w:rsidRPr="00A62624">
        <w:rPr>
          <w:rFonts w:cs="Arial"/>
        </w:rPr>
        <w:t>or other fuel consumed an</w:t>
      </w:r>
      <w:r w:rsidRPr="00CF4556">
        <w:rPr>
          <w:rFonts w:cs="Arial"/>
        </w:rPr>
        <w:t>d clear away and make good on completion.</w:t>
      </w:r>
    </w:p>
    <w:p w14:paraId="4A48AC1C" w14:textId="77777777" w:rsidR="00FB3ECA" w:rsidRPr="00F26284" w:rsidRDefault="00FB3ECA" w:rsidP="00174A0A">
      <w:pPr>
        <w:pStyle w:val="BodyText"/>
        <w:ind w:left="709" w:right="26" w:hanging="709"/>
        <w:rPr>
          <w:rFonts w:cs="Arial"/>
        </w:rPr>
      </w:pPr>
    </w:p>
    <w:p w14:paraId="60FF7BB9" w14:textId="77777777" w:rsidR="00FB3ECA" w:rsidRPr="00A62624" w:rsidRDefault="00FB3ECA" w:rsidP="00174A0A">
      <w:pPr>
        <w:pStyle w:val="BodyText"/>
        <w:ind w:left="709" w:right="26" w:hanging="709"/>
        <w:rPr>
          <w:rFonts w:cs="Arial"/>
        </w:rPr>
      </w:pPr>
      <w:r w:rsidRPr="00733C4C">
        <w:rPr>
          <w:rFonts w:cs="Arial"/>
        </w:rPr>
        <w:tab/>
        <w:t>All temporary electric</w:t>
      </w:r>
      <w:r w:rsidR="002C38BB">
        <w:rPr>
          <w:rFonts w:cs="Arial"/>
        </w:rPr>
        <w:t>al work shall comply with the 18</w:t>
      </w:r>
      <w:r w:rsidRPr="00174A0A">
        <w:rPr>
          <w:rFonts w:cs="Arial"/>
        </w:rPr>
        <w:t>th</w:t>
      </w:r>
      <w:r w:rsidRPr="00A62624">
        <w:rPr>
          <w:rFonts w:cs="Arial"/>
        </w:rPr>
        <w:t xml:space="preserve"> Edition of the Wiring Regulations (BS</w:t>
      </w:r>
      <w:r w:rsidR="00C14BE6">
        <w:rPr>
          <w:rFonts w:cs="Arial"/>
        </w:rPr>
        <w:t xml:space="preserve"> </w:t>
      </w:r>
      <w:r w:rsidR="002C38BB">
        <w:rPr>
          <w:rFonts w:cs="Arial"/>
        </w:rPr>
        <w:t>7671</w:t>
      </w:r>
      <w:r w:rsidR="00212A91">
        <w:rPr>
          <w:rFonts w:cs="Arial"/>
        </w:rPr>
        <w:t>:</w:t>
      </w:r>
      <w:r w:rsidR="002C38BB">
        <w:rPr>
          <w:rFonts w:cs="Arial"/>
        </w:rPr>
        <w:t>201</w:t>
      </w:r>
      <w:r w:rsidRPr="00183D58">
        <w:rPr>
          <w:rFonts w:cs="Arial"/>
        </w:rPr>
        <w:t>8)</w:t>
      </w:r>
      <w:r w:rsidRPr="00A62624">
        <w:rPr>
          <w:rFonts w:cs="Arial"/>
        </w:rPr>
        <w:t xml:space="preserve"> issued by the Institution of Electrical Engineers, the relevant Codes of Practice</w:t>
      </w:r>
      <w:r w:rsidR="00C14BE6">
        <w:rPr>
          <w:rFonts w:cs="Arial"/>
        </w:rPr>
        <w:t xml:space="preserve"> </w:t>
      </w:r>
      <w:r w:rsidRPr="00A62624">
        <w:rPr>
          <w:rFonts w:cs="Arial"/>
        </w:rPr>
        <w:tab/>
        <w:t>and the requirements of the appropriate Electricity Board.</w:t>
      </w:r>
    </w:p>
    <w:p w14:paraId="443A41F9" w14:textId="77777777" w:rsidR="00FB3ECA" w:rsidRPr="00CF4556" w:rsidRDefault="00FB3ECA" w:rsidP="00174A0A">
      <w:pPr>
        <w:pStyle w:val="BodyText"/>
        <w:ind w:left="709" w:right="26" w:hanging="709"/>
        <w:rPr>
          <w:rFonts w:cs="Arial"/>
        </w:rPr>
      </w:pPr>
    </w:p>
    <w:p w14:paraId="0A01B82A" w14:textId="77777777" w:rsidR="00FB3ECA" w:rsidRPr="00A62624" w:rsidRDefault="00FB3ECA" w:rsidP="00174A0A">
      <w:pPr>
        <w:pStyle w:val="BodyText"/>
        <w:ind w:left="709" w:right="26" w:hanging="709"/>
        <w:rPr>
          <w:rFonts w:cs="Arial"/>
        </w:rPr>
      </w:pPr>
      <w:r w:rsidRPr="00F26284">
        <w:rPr>
          <w:rFonts w:cs="Arial"/>
        </w:rPr>
        <w:tab/>
        <w:t xml:space="preserve">The </w:t>
      </w:r>
      <w:r w:rsidR="00922C0A" w:rsidRPr="00733C4C">
        <w:rPr>
          <w:rFonts w:cs="Arial"/>
        </w:rPr>
        <w:t xml:space="preserve">Contractor </w:t>
      </w:r>
      <w:r w:rsidRPr="00274FC5">
        <w:rPr>
          <w:rFonts w:cs="Arial"/>
        </w:rPr>
        <w:t>shall make his own arrangements with the Resident or the appropriate</w:t>
      </w:r>
      <w:r w:rsidR="00C14BE6">
        <w:rPr>
          <w:rFonts w:cs="Arial"/>
        </w:rPr>
        <w:t xml:space="preserve"> </w:t>
      </w:r>
      <w:r w:rsidRPr="00A62624">
        <w:rPr>
          <w:rFonts w:cs="Arial"/>
        </w:rPr>
        <w:t>supply authority and pay the cost of all energy and any other fuels consumed and allow for</w:t>
      </w:r>
      <w:r w:rsidR="00C14BE6">
        <w:rPr>
          <w:rFonts w:cs="Arial"/>
        </w:rPr>
        <w:t xml:space="preserve"> </w:t>
      </w:r>
      <w:r w:rsidRPr="00A62624">
        <w:rPr>
          <w:rFonts w:cs="Arial"/>
        </w:rPr>
        <w:t>providing and fixing all necessary temporary plugs, switches, fuse boards, distribution boards,</w:t>
      </w:r>
      <w:r w:rsidR="00C14BE6">
        <w:rPr>
          <w:rFonts w:cs="Arial"/>
        </w:rPr>
        <w:t xml:space="preserve"> </w:t>
      </w:r>
      <w:r w:rsidRPr="00A62624">
        <w:rPr>
          <w:rFonts w:cs="Arial"/>
        </w:rPr>
        <w:t>cables, flex and transformers and afterwards remove and make good all disturbance.  If the</w:t>
      </w:r>
      <w:r w:rsidR="00C14BE6">
        <w:rPr>
          <w:rFonts w:cs="Arial"/>
        </w:rPr>
        <w:t xml:space="preserve"> </w:t>
      </w:r>
      <w:r w:rsidRPr="00A62624">
        <w:rPr>
          <w:rFonts w:cs="Arial"/>
        </w:rPr>
        <w:t>Resident refuses, a generator will be used at no cost to the Client.</w:t>
      </w:r>
    </w:p>
    <w:p w14:paraId="7F02DA67" w14:textId="77777777" w:rsidR="00FB3ECA" w:rsidRPr="00A62624" w:rsidRDefault="00FB3ECA" w:rsidP="00174A0A">
      <w:pPr>
        <w:pStyle w:val="BodyText"/>
        <w:ind w:left="709" w:right="26" w:hanging="709"/>
        <w:rPr>
          <w:rFonts w:cs="Arial"/>
        </w:rPr>
      </w:pPr>
    </w:p>
    <w:p w14:paraId="2B8195A2" w14:textId="77777777" w:rsidR="00FB3ECA" w:rsidRPr="00CF4556" w:rsidRDefault="00FB3ECA" w:rsidP="00174A0A">
      <w:pPr>
        <w:pStyle w:val="BodyText"/>
        <w:ind w:left="709" w:right="26" w:hanging="709"/>
        <w:rPr>
          <w:rFonts w:cs="Arial"/>
        </w:rPr>
      </w:pPr>
      <w:r w:rsidRPr="00A62624">
        <w:rPr>
          <w:rFonts w:cs="Arial"/>
        </w:rPr>
        <w:tab/>
        <w:t xml:space="preserve">In the event of the </w:t>
      </w:r>
      <w:r w:rsidR="00922C0A" w:rsidRPr="00CF4556">
        <w:rPr>
          <w:rFonts w:cs="Arial"/>
        </w:rPr>
        <w:t xml:space="preserve">Contractor </w:t>
      </w:r>
      <w:r w:rsidRPr="00F26284">
        <w:rPr>
          <w:rFonts w:cs="Arial"/>
        </w:rPr>
        <w:t>taking a supply of electricity from a Resident, the Service</w:t>
      </w:r>
      <w:r w:rsidR="00C14BE6">
        <w:rPr>
          <w:rFonts w:cs="Arial"/>
        </w:rPr>
        <w:t xml:space="preserve"> </w:t>
      </w:r>
      <w:r w:rsidRPr="00A62624">
        <w:rPr>
          <w:rFonts w:cs="Arial"/>
        </w:rPr>
        <w:t>P</w:t>
      </w:r>
      <w:r w:rsidR="00922C0A" w:rsidRPr="00A62624">
        <w:rPr>
          <w:rFonts w:cs="Arial"/>
        </w:rPr>
        <w:t>rovider is to arrange with the r</w:t>
      </w:r>
      <w:r w:rsidRPr="00CF4556">
        <w:rPr>
          <w:rFonts w:cs="Arial"/>
        </w:rPr>
        <w:t>esident for permission to use this supply and pay all charges</w:t>
      </w:r>
      <w:r w:rsidR="00C14BE6">
        <w:rPr>
          <w:rFonts w:cs="Arial"/>
        </w:rPr>
        <w:t xml:space="preserve"> </w:t>
      </w:r>
      <w:r w:rsidR="008A1F56">
        <w:rPr>
          <w:rFonts w:cs="Arial"/>
        </w:rPr>
        <w:t>f</w:t>
      </w:r>
      <w:r w:rsidRPr="00A62624">
        <w:rPr>
          <w:rFonts w:cs="Arial"/>
        </w:rPr>
        <w:t>or consumptio</w:t>
      </w:r>
      <w:r w:rsidR="00922C0A" w:rsidRPr="00A62624">
        <w:rPr>
          <w:rFonts w:cs="Arial"/>
        </w:rPr>
        <w:t>n of electricity direct to the r</w:t>
      </w:r>
      <w:r w:rsidRPr="00CF4556">
        <w:rPr>
          <w:rFonts w:cs="Arial"/>
        </w:rPr>
        <w:t>esident.</w:t>
      </w:r>
    </w:p>
    <w:p w14:paraId="25563734" w14:textId="77777777" w:rsidR="00FB3ECA" w:rsidRPr="00F26284" w:rsidRDefault="00FB3ECA" w:rsidP="00174A0A">
      <w:pPr>
        <w:pStyle w:val="BodyText"/>
        <w:ind w:left="709" w:right="26" w:hanging="709"/>
        <w:rPr>
          <w:rFonts w:cs="Arial"/>
        </w:rPr>
      </w:pPr>
    </w:p>
    <w:p w14:paraId="77908713" w14:textId="77777777" w:rsidR="00FB3ECA" w:rsidRDefault="00FB3ECA" w:rsidP="00174A0A">
      <w:pPr>
        <w:pStyle w:val="BodyText"/>
        <w:ind w:left="709" w:right="26"/>
        <w:rPr>
          <w:rFonts w:cs="Arial"/>
        </w:rPr>
      </w:pPr>
      <w:r w:rsidRPr="00733C4C">
        <w:rPr>
          <w:rFonts w:cs="Arial"/>
        </w:rPr>
        <w:t xml:space="preserve">In the event of the </w:t>
      </w:r>
      <w:r w:rsidR="00922C0A" w:rsidRPr="00274FC5">
        <w:rPr>
          <w:rFonts w:cs="Arial"/>
        </w:rPr>
        <w:t xml:space="preserve">Contractor </w:t>
      </w:r>
      <w:r w:rsidRPr="00274FC5">
        <w:rPr>
          <w:rFonts w:cs="Arial"/>
        </w:rPr>
        <w:t xml:space="preserve">taking a supply of electricity from public or communal areas, the </w:t>
      </w:r>
      <w:r w:rsidR="00593EF2" w:rsidRPr="0051109A">
        <w:rPr>
          <w:rFonts w:cs="Arial"/>
        </w:rPr>
        <w:t>Contractor(s)</w:t>
      </w:r>
      <w:r w:rsidRPr="00551FF0">
        <w:rPr>
          <w:rFonts w:cs="Arial"/>
        </w:rPr>
        <w:t xml:space="preserve"> is to arrange with the Caretaker or Warden for permission to use this supply and make good on complete.</w:t>
      </w:r>
    </w:p>
    <w:p w14:paraId="1755EFBF" w14:textId="65E3AC13" w:rsidR="00212A91" w:rsidRPr="00A5738C" w:rsidRDefault="00212A91" w:rsidP="00867FE2">
      <w:pPr>
        <w:pStyle w:val="BodyText"/>
        <w:ind w:right="26"/>
        <w:rPr>
          <w:rFonts w:cs="Arial"/>
        </w:rPr>
      </w:pPr>
    </w:p>
    <w:p w14:paraId="56DB3F7D" w14:textId="77777777" w:rsidR="008D21DB" w:rsidRPr="00733C4C" w:rsidRDefault="008D21DB" w:rsidP="00174A0A">
      <w:pPr>
        <w:pStyle w:val="BodyText"/>
        <w:ind w:left="709" w:right="26" w:hanging="709"/>
        <w:rPr>
          <w:rFonts w:cs="Arial"/>
          <w:b/>
          <w:bCs/>
        </w:rPr>
      </w:pPr>
    </w:p>
    <w:p w14:paraId="341F74BB" w14:textId="77777777" w:rsidR="00FB3ECA" w:rsidRPr="00385369" w:rsidRDefault="00FB3ECA" w:rsidP="00174A0A">
      <w:pPr>
        <w:pStyle w:val="Heading2"/>
        <w:tabs>
          <w:tab w:val="clear" w:pos="1134"/>
          <w:tab w:val="clear" w:pos="2694"/>
          <w:tab w:val="clear" w:pos="2977"/>
        </w:tabs>
        <w:ind w:left="709" w:hanging="709"/>
        <w:rPr>
          <w:bCs w:val="0"/>
        </w:rPr>
      </w:pPr>
      <w:bookmarkStart w:id="75" w:name="_Toc97283188"/>
      <w:r w:rsidRPr="00385369">
        <w:t>Police Regulations</w:t>
      </w:r>
      <w:bookmarkEnd w:id="75"/>
    </w:p>
    <w:p w14:paraId="35CDE700" w14:textId="77777777" w:rsidR="00FB3ECA" w:rsidRPr="00BA4AB8" w:rsidRDefault="00FB3ECA" w:rsidP="00174A0A">
      <w:pPr>
        <w:pStyle w:val="BodyText"/>
        <w:ind w:left="709" w:right="26" w:hanging="709"/>
        <w:rPr>
          <w:rFonts w:cs="Arial"/>
          <w:b/>
          <w:bCs/>
        </w:rPr>
      </w:pPr>
    </w:p>
    <w:p w14:paraId="3723C643"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922C0A" w:rsidRPr="00BA4AB8">
        <w:rPr>
          <w:rFonts w:cs="Arial"/>
        </w:rPr>
        <w:t xml:space="preserve">Contractor </w:t>
      </w:r>
      <w:r w:rsidRPr="00BA4AB8">
        <w:rPr>
          <w:rFonts w:cs="Arial"/>
        </w:rPr>
        <w:t>shall include for complying with any Police Regulations or instructions and the Road Traffic Acts in relation to keeping the roads and footpaths clean from mud and clear of all obstructions caused by materials and plant being moved to and from site.</w:t>
      </w:r>
    </w:p>
    <w:p w14:paraId="7279DB51" w14:textId="77777777" w:rsidR="00FB3ECA" w:rsidRPr="00BA4AB8" w:rsidRDefault="00FB3ECA" w:rsidP="00174A0A">
      <w:pPr>
        <w:pStyle w:val="BodyText"/>
        <w:ind w:left="709" w:right="26" w:hanging="709"/>
        <w:rPr>
          <w:rFonts w:cs="Arial"/>
          <w:b/>
          <w:bCs/>
        </w:rPr>
      </w:pPr>
    </w:p>
    <w:p w14:paraId="47DFB09B" w14:textId="77777777" w:rsidR="00FB3ECA" w:rsidRPr="00F709AF" w:rsidRDefault="00FB3ECA" w:rsidP="00174A0A">
      <w:pPr>
        <w:pStyle w:val="Heading2"/>
        <w:tabs>
          <w:tab w:val="clear" w:pos="1134"/>
          <w:tab w:val="clear" w:pos="2694"/>
          <w:tab w:val="clear" w:pos="2977"/>
        </w:tabs>
        <w:ind w:left="709" w:hanging="709"/>
      </w:pPr>
      <w:bookmarkStart w:id="76" w:name="_Toc97283189"/>
      <w:r w:rsidRPr="00F709AF">
        <w:t>Temporary Working Platforms (Short Duration)</w:t>
      </w:r>
      <w:bookmarkEnd w:id="76"/>
    </w:p>
    <w:p w14:paraId="6B86FFA6" w14:textId="77777777" w:rsidR="00FB3ECA" w:rsidRPr="00BA4AB8" w:rsidRDefault="00FB3ECA" w:rsidP="00174A0A">
      <w:pPr>
        <w:pStyle w:val="BodyText"/>
        <w:ind w:left="709" w:right="26" w:hanging="709"/>
        <w:rPr>
          <w:rFonts w:cs="Arial"/>
          <w:b/>
          <w:bCs/>
        </w:rPr>
      </w:pPr>
    </w:p>
    <w:p w14:paraId="350A7F3D"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These are to be provided by the </w:t>
      </w:r>
      <w:r w:rsidR="00922C0A" w:rsidRPr="00BA4AB8">
        <w:rPr>
          <w:rFonts w:cs="Arial"/>
        </w:rPr>
        <w:t xml:space="preserve">Contractor </w:t>
      </w:r>
      <w:r w:rsidRPr="00BA4AB8">
        <w:rPr>
          <w:rFonts w:cs="Arial"/>
        </w:rPr>
        <w:t>to enable work to be carried out safely.  The measured items and rates shall include for:</w:t>
      </w:r>
    </w:p>
    <w:p w14:paraId="6EC00B6B" w14:textId="77777777" w:rsidR="00FB3ECA" w:rsidRPr="00BA4AB8" w:rsidRDefault="00FB3ECA" w:rsidP="00174A0A">
      <w:pPr>
        <w:pStyle w:val="BodyText"/>
        <w:ind w:left="709" w:right="26" w:hanging="709"/>
        <w:rPr>
          <w:rFonts w:cs="Arial"/>
        </w:rPr>
      </w:pPr>
    </w:p>
    <w:p w14:paraId="5882F3EB" w14:textId="2B659B65" w:rsidR="00FB3ECA" w:rsidRPr="00A62624" w:rsidRDefault="00FB3ECA" w:rsidP="007226FF">
      <w:pPr>
        <w:pStyle w:val="BodyText"/>
        <w:numPr>
          <w:ilvl w:val="0"/>
          <w:numId w:val="3"/>
        </w:numPr>
        <w:tabs>
          <w:tab w:val="clear" w:pos="1192"/>
        </w:tabs>
        <w:ind w:left="709" w:right="26" w:hanging="425"/>
        <w:rPr>
          <w:rFonts w:cs="Arial"/>
        </w:rPr>
      </w:pPr>
      <w:r w:rsidRPr="00A62624">
        <w:rPr>
          <w:rFonts w:cs="Arial"/>
        </w:rPr>
        <w:lastRenderedPageBreak/>
        <w:t xml:space="preserve">temporary staging to provide a working platform up to a height of 2 </w:t>
      </w:r>
      <w:r w:rsidR="00D87649" w:rsidRPr="00A62624">
        <w:rPr>
          <w:rFonts w:cs="Arial"/>
        </w:rPr>
        <w:t>storeys.</w:t>
      </w:r>
    </w:p>
    <w:p w14:paraId="32D45584" w14:textId="54C46AC7" w:rsidR="00FB3ECA" w:rsidRPr="00A62624" w:rsidRDefault="00FB3ECA" w:rsidP="007226FF">
      <w:pPr>
        <w:pStyle w:val="BodyText"/>
        <w:numPr>
          <w:ilvl w:val="0"/>
          <w:numId w:val="3"/>
        </w:numPr>
        <w:tabs>
          <w:tab w:val="clear" w:pos="1192"/>
        </w:tabs>
        <w:ind w:left="709" w:right="26" w:hanging="425"/>
        <w:rPr>
          <w:rFonts w:cs="Arial"/>
        </w:rPr>
      </w:pPr>
      <w:r w:rsidRPr="00A62624">
        <w:rPr>
          <w:rFonts w:cs="Arial"/>
        </w:rPr>
        <w:t xml:space="preserve">ladders and crawling </w:t>
      </w:r>
      <w:r w:rsidR="00D87649" w:rsidRPr="00A62624">
        <w:rPr>
          <w:rFonts w:cs="Arial"/>
        </w:rPr>
        <w:t>boards.</w:t>
      </w:r>
    </w:p>
    <w:p w14:paraId="16E165F3" w14:textId="01052710" w:rsidR="00FB3ECA" w:rsidRPr="00CF4556" w:rsidRDefault="00D87649" w:rsidP="007226FF">
      <w:pPr>
        <w:pStyle w:val="BodyText"/>
        <w:numPr>
          <w:ilvl w:val="0"/>
          <w:numId w:val="3"/>
        </w:numPr>
        <w:tabs>
          <w:tab w:val="clear" w:pos="1192"/>
        </w:tabs>
        <w:ind w:left="709" w:right="26" w:hanging="425"/>
        <w:rPr>
          <w:rFonts w:cs="Arial"/>
        </w:rPr>
      </w:pPr>
      <w:r w:rsidRPr="00CF4556">
        <w:rPr>
          <w:rFonts w:cs="Arial"/>
        </w:rPr>
        <w:t>step</w:t>
      </w:r>
      <w:r>
        <w:rPr>
          <w:rFonts w:cs="Arial"/>
        </w:rPr>
        <w:t>ladders</w:t>
      </w:r>
      <w:r w:rsidR="00FB3ECA" w:rsidRPr="00CF4556">
        <w:rPr>
          <w:rFonts w:cs="Arial"/>
        </w:rPr>
        <w:t>, hop-ups and ‘H’ frames.</w:t>
      </w:r>
    </w:p>
    <w:p w14:paraId="6010C935" w14:textId="77777777" w:rsidR="0020016F" w:rsidRPr="00F26284" w:rsidRDefault="0020016F" w:rsidP="00174A0A">
      <w:pPr>
        <w:pStyle w:val="BodyText"/>
        <w:ind w:left="709" w:right="26" w:hanging="709"/>
        <w:rPr>
          <w:rFonts w:cs="Arial"/>
          <w:b/>
          <w:bCs/>
        </w:rPr>
      </w:pPr>
    </w:p>
    <w:p w14:paraId="7F03DD5A" w14:textId="77777777" w:rsidR="00FB3ECA" w:rsidRPr="00385369" w:rsidRDefault="00FB3ECA" w:rsidP="00174A0A">
      <w:pPr>
        <w:pStyle w:val="Heading2"/>
        <w:tabs>
          <w:tab w:val="clear" w:pos="1134"/>
          <w:tab w:val="clear" w:pos="2694"/>
          <w:tab w:val="clear" w:pos="2977"/>
        </w:tabs>
        <w:ind w:left="709" w:hanging="709"/>
        <w:rPr>
          <w:bCs w:val="0"/>
        </w:rPr>
      </w:pPr>
      <w:bookmarkStart w:id="77" w:name="_Toc97283190"/>
      <w:r w:rsidRPr="00385369">
        <w:t>Scaffolding</w:t>
      </w:r>
      <w:bookmarkEnd w:id="77"/>
    </w:p>
    <w:p w14:paraId="524FC380" w14:textId="77777777" w:rsidR="00FB3ECA" w:rsidRPr="00BA4AB8" w:rsidRDefault="00FB3ECA" w:rsidP="00174A0A">
      <w:pPr>
        <w:pStyle w:val="BodyText"/>
        <w:ind w:left="709" w:right="26" w:hanging="709"/>
        <w:rPr>
          <w:rFonts w:cs="Arial"/>
          <w:b/>
          <w:bCs/>
        </w:rPr>
      </w:pPr>
    </w:p>
    <w:p w14:paraId="590BDE70" w14:textId="77777777" w:rsidR="004362E6" w:rsidRDefault="004362E6" w:rsidP="004362E6">
      <w:pPr>
        <w:pStyle w:val="BodyText"/>
        <w:ind w:left="709" w:right="26"/>
        <w:rPr>
          <w:rFonts w:cs="Arial"/>
          <w:bCs/>
        </w:rPr>
      </w:pPr>
      <w:r>
        <w:rPr>
          <w:rFonts w:cs="Arial"/>
          <w:bCs/>
        </w:rPr>
        <w:t>Scaffolding can be provided by the Client if required, given the reasons and prior notification.</w:t>
      </w:r>
    </w:p>
    <w:p w14:paraId="37615FD4" w14:textId="77777777" w:rsidR="004362E6" w:rsidRDefault="004362E6" w:rsidP="00174A0A">
      <w:pPr>
        <w:pStyle w:val="BodyText"/>
        <w:ind w:left="709" w:right="26" w:hanging="709"/>
        <w:rPr>
          <w:rFonts w:cs="Arial"/>
          <w:bCs/>
        </w:rPr>
      </w:pPr>
    </w:p>
    <w:p w14:paraId="2DA62C7F" w14:textId="77777777" w:rsidR="00A909E3" w:rsidRPr="00EF11A4" w:rsidRDefault="004961EF" w:rsidP="004362E6">
      <w:pPr>
        <w:pStyle w:val="BodyText"/>
        <w:ind w:left="709" w:right="26"/>
        <w:rPr>
          <w:rFonts w:cs="Arial"/>
        </w:rPr>
      </w:pPr>
      <w:r w:rsidRPr="00BA4AB8">
        <w:rPr>
          <w:rFonts w:cs="Arial"/>
          <w:bCs/>
        </w:rPr>
        <w:t xml:space="preserve">The </w:t>
      </w:r>
      <w:r w:rsidR="00A5738C">
        <w:rPr>
          <w:rFonts w:cs="Arial"/>
          <w:bCs/>
        </w:rPr>
        <w:t>Contractor</w:t>
      </w:r>
      <w:r w:rsidRPr="00BA4AB8">
        <w:rPr>
          <w:rFonts w:cs="Arial"/>
          <w:bCs/>
        </w:rPr>
        <w:t xml:space="preserve"> must obtain the Client’s prior approval </w:t>
      </w:r>
      <w:r w:rsidR="005534ED" w:rsidRPr="00BA4AB8">
        <w:rPr>
          <w:rFonts w:cs="Arial"/>
          <w:bCs/>
        </w:rPr>
        <w:t xml:space="preserve">(which shall only be valid if given electronically or in writing) </w:t>
      </w:r>
      <w:r w:rsidRPr="00A62624">
        <w:rPr>
          <w:rFonts w:cs="Arial"/>
          <w:bCs/>
        </w:rPr>
        <w:t>before providing scaffold</w:t>
      </w:r>
      <w:r w:rsidRPr="00CF4556">
        <w:rPr>
          <w:rFonts w:cs="Arial"/>
          <w:bCs/>
        </w:rPr>
        <w:t>ing</w:t>
      </w:r>
      <w:r w:rsidRPr="00F26284">
        <w:rPr>
          <w:rFonts w:cs="Arial"/>
          <w:bCs/>
        </w:rPr>
        <w:t xml:space="preserve">/hoarding </w:t>
      </w:r>
      <w:r w:rsidRPr="00733C4C">
        <w:rPr>
          <w:rFonts w:cs="Arial"/>
          <w:bCs/>
        </w:rPr>
        <w:t>or</w:t>
      </w:r>
      <w:r w:rsidRPr="00274FC5">
        <w:rPr>
          <w:rFonts w:cs="Arial"/>
          <w:bCs/>
        </w:rPr>
        <w:t xml:space="preserve"> similar items for buildings </w:t>
      </w:r>
      <w:r w:rsidRPr="0051109A">
        <w:rPr>
          <w:rFonts w:cs="Arial"/>
          <w:bCs/>
        </w:rPr>
        <w:t xml:space="preserve">or </w:t>
      </w:r>
      <w:r w:rsidRPr="00551FF0">
        <w:rPr>
          <w:rFonts w:cs="Arial"/>
          <w:bCs/>
        </w:rPr>
        <w:t>properties above two storeys in height.</w:t>
      </w:r>
      <w:r w:rsidR="00A909E3" w:rsidRPr="00A5738C">
        <w:rPr>
          <w:rFonts w:cs="Arial"/>
          <w:bCs/>
        </w:rPr>
        <w:t xml:space="preserve"> </w:t>
      </w:r>
    </w:p>
    <w:p w14:paraId="5B05CDDD" w14:textId="77777777" w:rsidR="005534ED" w:rsidRPr="00EF11A4" w:rsidRDefault="005534ED" w:rsidP="00174A0A">
      <w:pPr>
        <w:pStyle w:val="BodyText"/>
        <w:ind w:left="709" w:right="26" w:hanging="709"/>
        <w:rPr>
          <w:rFonts w:cs="Arial"/>
        </w:rPr>
      </w:pPr>
    </w:p>
    <w:p w14:paraId="08B78D4D" w14:textId="77777777" w:rsidR="00FB3ECA" w:rsidRPr="00274FC5" w:rsidRDefault="00FB3ECA" w:rsidP="00174A0A">
      <w:pPr>
        <w:pStyle w:val="BodyText"/>
        <w:ind w:left="709" w:right="26" w:hanging="709"/>
        <w:rPr>
          <w:rFonts w:cs="Arial"/>
        </w:rPr>
      </w:pPr>
      <w:r w:rsidRPr="008F2B5A">
        <w:rPr>
          <w:rFonts w:cs="Arial"/>
        </w:rPr>
        <w:tab/>
        <w:t xml:space="preserve">The </w:t>
      </w:r>
      <w:r w:rsidR="00CD769E" w:rsidRPr="008F2B5A">
        <w:rPr>
          <w:rFonts w:cs="Arial"/>
        </w:rPr>
        <w:t xml:space="preserve">Contractor </w:t>
      </w:r>
      <w:r w:rsidRPr="008F2B5A">
        <w:rPr>
          <w:rFonts w:cs="Arial"/>
        </w:rPr>
        <w:t xml:space="preserve">will be required to do a full risk assessment and provide method statements prior to erecting scaffolding which are to be approved by the </w:t>
      </w:r>
      <w:r w:rsidR="00BB23DB" w:rsidRPr="0033001D">
        <w:rPr>
          <w:rFonts w:cs="Arial"/>
          <w:color w:val="000000"/>
        </w:rPr>
        <w:t>Client Representative</w:t>
      </w:r>
      <w:r w:rsidRPr="0033001D">
        <w:rPr>
          <w:rFonts w:cs="Arial"/>
        </w:rPr>
        <w:t xml:space="preserve"> and, where applicable, the CDM Co-ordinator.  Scaffold rates are deemed to include for netting, brick guards, </w:t>
      </w:r>
      <w:r w:rsidR="00CF4556" w:rsidRPr="00640E2F">
        <w:rPr>
          <w:rFonts w:cs="Arial"/>
        </w:rPr>
        <w:t>etc.</w:t>
      </w:r>
      <w:r w:rsidRPr="00733C4C">
        <w:rPr>
          <w:rFonts w:cs="Arial"/>
        </w:rPr>
        <w:t>, as necessary.</w:t>
      </w:r>
    </w:p>
    <w:p w14:paraId="04B479AD" w14:textId="77777777" w:rsidR="00FB3ECA" w:rsidRPr="00274FC5" w:rsidRDefault="00FB3ECA" w:rsidP="00174A0A">
      <w:pPr>
        <w:pStyle w:val="BodyText"/>
        <w:ind w:left="709" w:right="26" w:hanging="709"/>
        <w:rPr>
          <w:rFonts w:cs="Arial"/>
        </w:rPr>
      </w:pPr>
    </w:p>
    <w:p w14:paraId="1AAC85E4" w14:textId="77777777" w:rsidR="00FB3ECA" w:rsidRPr="00EF11A4" w:rsidRDefault="00FB3ECA" w:rsidP="00174A0A">
      <w:pPr>
        <w:pStyle w:val="BodyText"/>
        <w:ind w:left="709" w:right="26" w:hanging="709"/>
        <w:rPr>
          <w:rFonts w:cs="Arial"/>
        </w:rPr>
      </w:pPr>
      <w:r w:rsidRPr="0051109A">
        <w:rPr>
          <w:rFonts w:cs="Arial"/>
        </w:rPr>
        <w:tab/>
        <w:t xml:space="preserve">The </w:t>
      </w:r>
      <w:r w:rsidR="00CD769E" w:rsidRPr="00551FF0">
        <w:rPr>
          <w:rFonts w:cs="Arial"/>
        </w:rPr>
        <w:t xml:space="preserve">Contractor </w:t>
      </w:r>
      <w:r w:rsidRPr="00A5738C">
        <w:rPr>
          <w:rFonts w:cs="Arial"/>
        </w:rPr>
        <w:t xml:space="preserve">shall be responsible for the placing and rigging of the equipment, which shall be carried out to avoid any damage occurring to the building, and subject to the approval of the </w:t>
      </w:r>
      <w:r w:rsidR="00BB23DB" w:rsidRPr="00A5738C">
        <w:rPr>
          <w:rFonts w:cs="Arial"/>
          <w:color w:val="000000"/>
        </w:rPr>
        <w:t>Client Representative</w:t>
      </w:r>
      <w:r w:rsidRPr="00EF11A4">
        <w:rPr>
          <w:rFonts w:cs="Arial"/>
        </w:rPr>
        <w:t>.</w:t>
      </w:r>
    </w:p>
    <w:p w14:paraId="67993D77" w14:textId="77777777" w:rsidR="00FB3ECA" w:rsidRPr="00EF11A4" w:rsidRDefault="00FB3ECA" w:rsidP="00174A0A">
      <w:pPr>
        <w:pStyle w:val="BodyText"/>
        <w:ind w:left="709" w:right="26" w:hanging="709"/>
        <w:rPr>
          <w:rFonts w:cs="Arial"/>
        </w:rPr>
      </w:pPr>
    </w:p>
    <w:p w14:paraId="7CD7DC90" w14:textId="77777777" w:rsidR="00FB3ECA" w:rsidRPr="0051109A" w:rsidRDefault="00FB3ECA" w:rsidP="00174A0A">
      <w:pPr>
        <w:pStyle w:val="BodyText"/>
        <w:ind w:left="709" w:right="26" w:hanging="709"/>
        <w:rPr>
          <w:rFonts w:cs="Arial"/>
        </w:rPr>
      </w:pPr>
      <w:r w:rsidRPr="008F2B5A">
        <w:rPr>
          <w:rFonts w:cs="Arial"/>
        </w:rPr>
        <w:tab/>
        <w:t>Any permanent anchorages (</w:t>
      </w:r>
      <w:r w:rsidR="00CF4556" w:rsidRPr="00640E2F">
        <w:rPr>
          <w:rFonts w:cs="Arial"/>
        </w:rPr>
        <w:t>e.g.</w:t>
      </w:r>
      <w:r w:rsidRPr="00733C4C">
        <w:rPr>
          <w:rFonts w:cs="Arial"/>
        </w:rPr>
        <w:t xml:space="preserve"> ‘D’ shackles) provided on buildings have not been tested and are not to be used unless tested at the </w:t>
      </w:r>
      <w:r w:rsidR="00CD769E" w:rsidRPr="00274FC5">
        <w:rPr>
          <w:rFonts w:cs="Arial"/>
        </w:rPr>
        <w:t xml:space="preserve">Contractor’s </w:t>
      </w:r>
      <w:r w:rsidRPr="00274FC5">
        <w:rPr>
          <w:rFonts w:cs="Arial"/>
        </w:rPr>
        <w:t>own cost.</w:t>
      </w:r>
    </w:p>
    <w:p w14:paraId="00357475" w14:textId="77777777" w:rsidR="00FB3ECA" w:rsidRPr="00551FF0" w:rsidRDefault="00FB3ECA" w:rsidP="00174A0A">
      <w:pPr>
        <w:pStyle w:val="BodyText"/>
        <w:ind w:left="709" w:right="26" w:hanging="709"/>
        <w:rPr>
          <w:rFonts w:cs="Arial"/>
        </w:rPr>
      </w:pPr>
    </w:p>
    <w:p w14:paraId="1DC14E99" w14:textId="46746B10" w:rsidR="00FB3ECA" w:rsidRPr="003A40AD" w:rsidRDefault="00FB3ECA" w:rsidP="00174A0A">
      <w:pPr>
        <w:pStyle w:val="BodyText"/>
        <w:ind w:left="709" w:right="26" w:hanging="709"/>
        <w:rPr>
          <w:rFonts w:cs="Arial"/>
        </w:rPr>
      </w:pPr>
      <w:r w:rsidRPr="00A5738C">
        <w:rPr>
          <w:rFonts w:cs="Arial"/>
        </w:rPr>
        <w:tab/>
        <w:t xml:space="preserve">The internal lifts may not be used </w:t>
      </w:r>
      <w:r w:rsidR="00FA44AC" w:rsidRPr="00A5738C">
        <w:rPr>
          <w:rFonts w:cs="Arial"/>
        </w:rPr>
        <w:t xml:space="preserve">for the conveyance of equipment and materials </w:t>
      </w:r>
      <w:r w:rsidRPr="00EF11A4">
        <w:rPr>
          <w:rFonts w:cs="Arial"/>
        </w:rPr>
        <w:t>without the specific prior approval of the Client</w:t>
      </w:r>
      <w:r w:rsidR="00FA44AC" w:rsidRPr="00EF11A4">
        <w:rPr>
          <w:rFonts w:cs="Arial"/>
        </w:rPr>
        <w:t xml:space="preserve">. </w:t>
      </w:r>
      <w:r w:rsidR="000C3849" w:rsidRPr="008F2B5A">
        <w:rPr>
          <w:rFonts w:cs="Arial"/>
        </w:rPr>
        <w:t>If</w:t>
      </w:r>
      <w:r w:rsidRPr="008F2B5A">
        <w:rPr>
          <w:rFonts w:cs="Arial"/>
        </w:rPr>
        <w:t xml:space="preserve"> approval is obtained, any damage caused by the </w:t>
      </w:r>
      <w:r w:rsidR="00CD769E" w:rsidRPr="008F2B5A">
        <w:rPr>
          <w:rFonts w:cs="Arial"/>
        </w:rPr>
        <w:t xml:space="preserve">Contractor </w:t>
      </w:r>
      <w:r w:rsidRPr="008F2B5A">
        <w:rPr>
          <w:rFonts w:cs="Arial"/>
        </w:rPr>
        <w:t xml:space="preserve">should be made good at the </w:t>
      </w:r>
      <w:r w:rsidR="00CD769E" w:rsidRPr="008F2B5A">
        <w:rPr>
          <w:rFonts w:cs="Arial"/>
        </w:rPr>
        <w:t>Contrac</w:t>
      </w:r>
      <w:r w:rsidR="00CD769E" w:rsidRPr="003A40AD">
        <w:rPr>
          <w:rFonts w:cs="Arial"/>
        </w:rPr>
        <w:t xml:space="preserve">tor’s </w:t>
      </w:r>
      <w:r w:rsidRPr="003A40AD">
        <w:rPr>
          <w:rFonts w:cs="Arial"/>
        </w:rPr>
        <w:t>expense.  On no account are any components to be thrown or dropped from buildings.</w:t>
      </w:r>
    </w:p>
    <w:p w14:paraId="1BF10FDD" w14:textId="77777777" w:rsidR="00FB3ECA" w:rsidRPr="0033001D" w:rsidRDefault="00FB3ECA" w:rsidP="00174A0A">
      <w:pPr>
        <w:pStyle w:val="BodyText"/>
        <w:ind w:left="709" w:right="26" w:hanging="709"/>
        <w:rPr>
          <w:rFonts w:cs="Arial"/>
        </w:rPr>
      </w:pPr>
    </w:p>
    <w:p w14:paraId="09FA4FB4" w14:textId="77777777" w:rsidR="00FB3ECA" w:rsidRPr="00174A0A" w:rsidRDefault="00FB3ECA" w:rsidP="00174A0A">
      <w:pPr>
        <w:pStyle w:val="BodyText"/>
        <w:ind w:left="709" w:right="26" w:hanging="709"/>
        <w:rPr>
          <w:rFonts w:cs="Arial"/>
        </w:rPr>
      </w:pPr>
      <w:r w:rsidRPr="0033001D">
        <w:rPr>
          <w:rFonts w:cs="Arial"/>
        </w:rPr>
        <w:tab/>
        <w:t xml:space="preserve">The </w:t>
      </w:r>
      <w:r w:rsidR="00A01939" w:rsidRPr="0033001D">
        <w:rPr>
          <w:rFonts w:cs="Arial"/>
        </w:rPr>
        <w:t xml:space="preserve">Contractor’s </w:t>
      </w:r>
      <w:r w:rsidRPr="00DB1ABF">
        <w:rPr>
          <w:rFonts w:cs="Arial"/>
        </w:rPr>
        <w:t>attention is drawn to statutory restrictions (Highways Act 1980, sections 131, 171, 172 and 178) relating to erection of a hoarding or scaf</w:t>
      </w:r>
      <w:r w:rsidRPr="00174A0A">
        <w:rPr>
          <w:rFonts w:cs="Arial"/>
        </w:rPr>
        <w:t>folding on a pavement or highway.</w:t>
      </w:r>
    </w:p>
    <w:p w14:paraId="62D06BA1" w14:textId="77777777" w:rsidR="00FB3ECA" w:rsidRPr="00174A0A" w:rsidRDefault="00FB3ECA" w:rsidP="00174A0A">
      <w:pPr>
        <w:pStyle w:val="BodyText"/>
        <w:ind w:left="709" w:right="26" w:hanging="709"/>
        <w:rPr>
          <w:rFonts w:cs="Arial"/>
        </w:rPr>
      </w:pPr>
    </w:p>
    <w:p w14:paraId="70BDE503" w14:textId="77777777" w:rsidR="00FB3ECA" w:rsidRPr="00174A0A" w:rsidRDefault="00FB3ECA" w:rsidP="00174A0A">
      <w:pPr>
        <w:pStyle w:val="BodyText"/>
        <w:ind w:left="709" w:right="26" w:hanging="709"/>
        <w:rPr>
          <w:rFonts w:cs="Arial"/>
        </w:rPr>
      </w:pPr>
      <w:r w:rsidRPr="00174A0A">
        <w:rPr>
          <w:rFonts w:cs="Arial"/>
        </w:rPr>
        <w:tab/>
        <w:t xml:space="preserve">Where the operations require that the </w:t>
      </w:r>
      <w:r w:rsidR="00A01939" w:rsidRPr="00174A0A">
        <w:rPr>
          <w:rFonts w:cs="Arial"/>
        </w:rPr>
        <w:t xml:space="preserve">Contractor </w:t>
      </w:r>
      <w:r w:rsidRPr="00174A0A">
        <w:rPr>
          <w:rFonts w:cs="Arial"/>
        </w:rPr>
        <w:t xml:space="preserve">or Specialist provides a hoist for the movement of materials, such operations shall comply with the requirements of the </w:t>
      </w:r>
      <w:r w:rsidRPr="00183D58">
        <w:rPr>
          <w:rFonts w:cs="Arial"/>
        </w:rPr>
        <w:t>Construction Regulations 1961.</w:t>
      </w:r>
      <w:r w:rsidRPr="00174A0A">
        <w:rPr>
          <w:rFonts w:cs="Arial"/>
        </w:rPr>
        <w:t xml:space="preserve">  Attention is drawn to the Health and Safety Executive Guidance Note PM27 Construction Hoists.</w:t>
      </w:r>
    </w:p>
    <w:p w14:paraId="4007A903" w14:textId="77777777" w:rsidR="00FB3ECA" w:rsidRPr="00174A0A" w:rsidRDefault="00FB3ECA" w:rsidP="00174A0A">
      <w:pPr>
        <w:pStyle w:val="BodyText"/>
        <w:ind w:left="709" w:right="26" w:hanging="709"/>
        <w:rPr>
          <w:rFonts w:cs="Arial"/>
        </w:rPr>
      </w:pPr>
    </w:p>
    <w:p w14:paraId="00EBBAED" w14:textId="1528020E" w:rsidR="00FB3ECA" w:rsidRPr="00174A0A" w:rsidRDefault="00FB3ECA" w:rsidP="00174A0A">
      <w:pPr>
        <w:pStyle w:val="BodyText"/>
        <w:ind w:left="709" w:right="26" w:hanging="709"/>
        <w:rPr>
          <w:rFonts w:cs="Arial"/>
        </w:rPr>
      </w:pPr>
      <w:r w:rsidRPr="00174A0A">
        <w:rPr>
          <w:rFonts w:cs="Arial"/>
        </w:rPr>
        <w:tab/>
        <w:t xml:space="preserve">The </w:t>
      </w:r>
      <w:r w:rsidR="00FA44AC" w:rsidRPr="00174A0A">
        <w:rPr>
          <w:rFonts w:cs="Arial"/>
        </w:rPr>
        <w:t xml:space="preserve">Contractor </w:t>
      </w:r>
      <w:r w:rsidRPr="00174A0A">
        <w:rPr>
          <w:rFonts w:cs="Arial"/>
        </w:rPr>
        <w:t xml:space="preserve">may only be reimbursed for providing, erecting, </w:t>
      </w:r>
      <w:r w:rsidR="000C3849" w:rsidRPr="00174A0A">
        <w:rPr>
          <w:rFonts w:cs="Arial"/>
        </w:rPr>
        <w:t>dismantling,</w:t>
      </w:r>
      <w:r w:rsidRPr="00174A0A">
        <w:rPr>
          <w:rFonts w:cs="Arial"/>
        </w:rPr>
        <w:t xml:space="preserve"> and clearing away any scaffold in connection with the Works where prior permission has been granted in writing by the </w:t>
      </w:r>
      <w:r w:rsidR="00BB23DB" w:rsidRPr="00174A0A">
        <w:rPr>
          <w:rFonts w:cs="Arial"/>
          <w:color w:val="000000"/>
        </w:rPr>
        <w:t>Client Representative</w:t>
      </w:r>
      <w:r w:rsidRPr="00174A0A">
        <w:rPr>
          <w:rFonts w:cs="Arial"/>
        </w:rPr>
        <w:t xml:space="preserve"> in respect of such scaffold and then only in the cases set out below.  Any other costs whatsoever shall be borne solely by the </w:t>
      </w:r>
      <w:r w:rsidR="00FA44AC" w:rsidRPr="00174A0A">
        <w:rPr>
          <w:rFonts w:cs="Arial"/>
        </w:rPr>
        <w:t xml:space="preserve">Contractor </w:t>
      </w:r>
      <w:r w:rsidRPr="00174A0A">
        <w:rPr>
          <w:rFonts w:cs="Arial"/>
        </w:rPr>
        <w:t>and are deemed to be included in his tender percentage addition/deduction.</w:t>
      </w:r>
    </w:p>
    <w:p w14:paraId="6E6EB99C" w14:textId="77777777" w:rsidR="00FB3ECA" w:rsidRPr="00174A0A" w:rsidRDefault="00FB3ECA" w:rsidP="00174A0A">
      <w:pPr>
        <w:pStyle w:val="BodyText"/>
        <w:ind w:left="709" w:right="26" w:hanging="709"/>
        <w:rPr>
          <w:rFonts w:cs="Arial"/>
        </w:rPr>
      </w:pPr>
    </w:p>
    <w:p w14:paraId="28D399A0" w14:textId="77777777" w:rsidR="00FB3ECA" w:rsidRPr="00174A0A" w:rsidRDefault="00FB3ECA" w:rsidP="007226FF">
      <w:pPr>
        <w:pStyle w:val="BodyText"/>
        <w:numPr>
          <w:ilvl w:val="0"/>
          <w:numId w:val="4"/>
        </w:numPr>
        <w:tabs>
          <w:tab w:val="clear" w:pos="1080"/>
        </w:tabs>
        <w:ind w:left="709" w:right="26" w:hanging="709"/>
        <w:rPr>
          <w:rFonts w:cs="Arial"/>
        </w:rPr>
      </w:pPr>
      <w:r w:rsidRPr="00174A0A">
        <w:rPr>
          <w:rFonts w:cs="Arial"/>
        </w:rPr>
        <w:t xml:space="preserve">For inspection purpose when specifically ordered by the </w:t>
      </w:r>
      <w:r w:rsidR="00BB23DB" w:rsidRPr="00174A0A">
        <w:rPr>
          <w:rFonts w:cs="Arial"/>
          <w:color w:val="000000"/>
        </w:rPr>
        <w:t>Client Representative</w:t>
      </w:r>
      <w:r w:rsidRPr="00174A0A">
        <w:rPr>
          <w:rFonts w:cs="Arial"/>
        </w:rPr>
        <w:t>.</w:t>
      </w:r>
    </w:p>
    <w:p w14:paraId="58B94931" w14:textId="77777777" w:rsidR="00FB3ECA" w:rsidRPr="00174A0A" w:rsidRDefault="00FB3ECA" w:rsidP="00174A0A">
      <w:pPr>
        <w:pStyle w:val="BodyText"/>
        <w:ind w:left="709" w:right="26" w:hanging="709"/>
        <w:rPr>
          <w:rFonts w:cs="Arial"/>
        </w:rPr>
      </w:pPr>
    </w:p>
    <w:p w14:paraId="5739D43C" w14:textId="1202F960" w:rsidR="00FB3ECA" w:rsidRPr="00174A0A" w:rsidRDefault="00FB3ECA" w:rsidP="00174A0A">
      <w:pPr>
        <w:pStyle w:val="BodyText"/>
        <w:ind w:left="709" w:right="26" w:hanging="709"/>
        <w:rPr>
          <w:rFonts w:cs="Arial"/>
        </w:rPr>
      </w:pPr>
      <w:r w:rsidRPr="00174A0A">
        <w:rPr>
          <w:rFonts w:cs="Arial"/>
        </w:rPr>
        <w:t>b)</w:t>
      </w:r>
      <w:r w:rsidRPr="00174A0A">
        <w:rPr>
          <w:rFonts w:cs="Arial"/>
        </w:rPr>
        <w:tab/>
        <w:t xml:space="preserve">When in the opinion of the </w:t>
      </w:r>
      <w:r w:rsidR="00BB23DB" w:rsidRPr="00174A0A">
        <w:rPr>
          <w:rFonts w:cs="Arial"/>
          <w:color w:val="000000"/>
        </w:rPr>
        <w:t>Client Representative</w:t>
      </w:r>
      <w:r w:rsidRPr="00174A0A">
        <w:rPr>
          <w:rFonts w:cs="Arial"/>
        </w:rPr>
        <w:t xml:space="preserve"> it is not possible for the </w:t>
      </w:r>
      <w:r w:rsidR="00ED51DE" w:rsidRPr="00174A0A">
        <w:rPr>
          <w:rFonts w:cs="Arial"/>
        </w:rPr>
        <w:t>Contractor</w:t>
      </w:r>
      <w:r w:rsidRPr="00174A0A">
        <w:rPr>
          <w:rFonts w:cs="Arial"/>
        </w:rPr>
        <w:t xml:space="preserve"> to undertake works above the eaves level of a </w:t>
      </w:r>
      <w:r w:rsidR="000C3849" w:rsidRPr="00174A0A">
        <w:rPr>
          <w:rFonts w:cs="Arial"/>
        </w:rPr>
        <w:t>two-storey</w:t>
      </w:r>
      <w:r w:rsidRPr="00174A0A">
        <w:rPr>
          <w:rFonts w:cs="Arial"/>
        </w:rPr>
        <w:t xml:space="preserve"> building including associated gables, chimneys and roofs by any means other than from the fully boarded working platform of an independent scaffold.</w:t>
      </w:r>
    </w:p>
    <w:p w14:paraId="608FF02A" w14:textId="77777777" w:rsidR="00FB3ECA" w:rsidRPr="00174A0A" w:rsidRDefault="00FB3ECA" w:rsidP="00174A0A">
      <w:pPr>
        <w:pStyle w:val="BodyText"/>
        <w:ind w:left="709" w:right="26" w:hanging="709"/>
        <w:rPr>
          <w:rFonts w:cs="Arial"/>
        </w:rPr>
      </w:pPr>
    </w:p>
    <w:p w14:paraId="0CFD6A74" w14:textId="77777777" w:rsidR="00FB3ECA" w:rsidRPr="00174A0A" w:rsidRDefault="00FB3ECA" w:rsidP="00174A0A">
      <w:pPr>
        <w:pStyle w:val="BodyText"/>
        <w:ind w:left="709" w:right="26" w:hanging="709"/>
        <w:rPr>
          <w:rFonts w:cs="Arial"/>
        </w:rPr>
      </w:pPr>
      <w:r w:rsidRPr="00174A0A">
        <w:rPr>
          <w:rFonts w:cs="Arial"/>
        </w:rPr>
        <w:lastRenderedPageBreak/>
        <w:tab/>
        <w:t xml:space="preserve">The </w:t>
      </w:r>
      <w:r w:rsidR="00ED51DE" w:rsidRPr="00174A0A">
        <w:rPr>
          <w:rFonts w:cs="Arial"/>
        </w:rPr>
        <w:t xml:space="preserve">Contractor </w:t>
      </w:r>
      <w:r w:rsidRPr="00174A0A">
        <w:rPr>
          <w:rFonts w:cs="Arial"/>
        </w:rPr>
        <w:t xml:space="preserve">shall allow the free use of any standing scaffolding to all authorised employees of the Client and employees of any other </w:t>
      </w:r>
      <w:r w:rsidR="00593EF2" w:rsidRPr="00174A0A">
        <w:rPr>
          <w:rFonts w:cs="Arial"/>
        </w:rPr>
        <w:t>Contractor(s)</w:t>
      </w:r>
      <w:r w:rsidRPr="00174A0A">
        <w:rPr>
          <w:rFonts w:cs="Arial"/>
        </w:rPr>
        <w:t xml:space="preserve"> employed by the Client for the purpose of carrying out inspections and associated works.</w:t>
      </w:r>
    </w:p>
    <w:p w14:paraId="70E9ACE5" w14:textId="77777777" w:rsidR="00FB3ECA" w:rsidRPr="00174A0A" w:rsidRDefault="00FB3ECA" w:rsidP="00174A0A">
      <w:pPr>
        <w:pStyle w:val="BodyText"/>
        <w:ind w:left="709" w:right="26" w:hanging="709"/>
        <w:rPr>
          <w:rFonts w:cs="Arial"/>
        </w:rPr>
      </w:pPr>
    </w:p>
    <w:p w14:paraId="4F9AB557" w14:textId="77777777" w:rsidR="00FB3ECA" w:rsidRPr="00640E2F" w:rsidRDefault="00FB3ECA" w:rsidP="00174A0A">
      <w:pPr>
        <w:autoSpaceDE w:val="0"/>
        <w:autoSpaceDN w:val="0"/>
        <w:adjustRightInd w:val="0"/>
        <w:ind w:left="709"/>
        <w:rPr>
          <w:rFonts w:cs="Arial"/>
        </w:rPr>
      </w:pPr>
      <w:r w:rsidRPr="00640E2F">
        <w:rPr>
          <w:rFonts w:cs="Arial"/>
        </w:rPr>
        <w:t>Where scaffolding is the preferred method of working at height, it should be erected in accordance with the following requirements:</w:t>
      </w:r>
    </w:p>
    <w:p w14:paraId="7D2BB706" w14:textId="77777777" w:rsidR="00FB3ECA" w:rsidRPr="00640E2F" w:rsidRDefault="00FB3ECA" w:rsidP="00174A0A">
      <w:pPr>
        <w:autoSpaceDE w:val="0"/>
        <w:autoSpaceDN w:val="0"/>
        <w:adjustRightInd w:val="0"/>
        <w:ind w:left="709" w:hanging="709"/>
        <w:rPr>
          <w:rFonts w:cs="Arial"/>
        </w:rPr>
      </w:pPr>
    </w:p>
    <w:p w14:paraId="11195B04" w14:textId="77777777" w:rsidR="00FB3ECA" w:rsidRPr="00640E2F" w:rsidRDefault="00FB3ECA" w:rsidP="00174A0A">
      <w:pPr>
        <w:autoSpaceDE w:val="0"/>
        <w:autoSpaceDN w:val="0"/>
        <w:adjustRightInd w:val="0"/>
        <w:ind w:left="709"/>
        <w:rPr>
          <w:rFonts w:cs="Arial"/>
        </w:rPr>
      </w:pPr>
      <w:r w:rsidRPr="00640E2F">
        <w:rPr>
          <w:rFonts w:cs="Arial"/>
        </w:rPr>
        <w:t>All scaffolding should be erected in accordance with BS EN 12811-1 (Temporary Work Equipment. Part</w:t>
      </w:r>
      <w:r w:rsidR="00183D58">
        <w:rPr>
          <w:rFonts w:cs="Arial"/>
        </w:rPr>
        <w:t xml:space="preserve"> </w:t>
      </w:r>
      <w:r w:rsidRPr="00640E2F">
        <w:rPr>
          <w:rFonts w:cs="Arial"/>
        </w:rPr>
        <w:t xml:space="preserve">1. Scaffolds – Performance Requirements and General Design) and NASC </w:t>
      </w:r>
      <w:r w:rsidRPr="00183D58">
        <w:rPr>
          <w:rFonts w:cs="Arial"/>
        </w:rPr>
        <w:t>Guidance</w:t>
      </w:r>
      <w:r w:rsidR="00212A91">
        <w:rPr>
          <w:rFonts w:cs="Arial"/>
        </w:rPr>
        <w:t xml:space="preserve"> </w:t>
      </w:r>
      <w:r w:rsidR="00ED6C0F" w:rsidRPr="00183D58">
        <w:rPr>
          <w:rFonts w:cs="Arial"/>
        </w:rPr>
        <w:t>TG20:13</w:t>
      </w:r>
      <w:r w:rsidRPr="00183D58">
        <w:rPr>
          <w:rFonts w:cs="Arial"/>
        </w:rPr>
        <w:t>.</w:t>
      </w:r>
      <w:r w:rsidRPr="00640E2F">
        <w:rPr>
          <w:rFonts w:cs="Arial"/>
        </w:rPr>
        <w:t xml:space="preserve"> All scaffolding must:</w:t>
      </w:r>
    </w:p>
    <w:p w14:paraId="14C5696B" w14:textId="77777777" w:rsidR="00FB3ECA" w:rsidRPr="00733C4C" w:rsidRDefault="00FB3ECA" w:rsidP="007226FF">
      <w:pPr>
        <w:pStyle w:val="BodyText"/>
        <w:numPr>
          <w:ilvl w:val="0"/>
          <w:numId w:val="3"/>
        </w:numPr>
        <w:tabs>
          <w:tab w:val="clear" w:pos="1192"/>
        </w:tabs>
        <w:ind w:left="709" w:right="26" w:hanging="425"/>
        <w:rPr>
          <w:rFonts w:cs="Arial"/>
        </w:rPr>
      </w:pPr>
      <w:r w:rsidRPr="00F26284">
        <w:rPr>
          <w:rFonts w:cs="Arial"/>
        </w:rPr>
        <w:t>Only be erected, modified or dismantled by a competent person</w:t>
      </w:r>
    </w:p>
    <w:p w14:paraId="7469F3DA" w14:textId="77777777" w:rsidR="00FB3ECA" w:rsidRPr="0051109A" w:rsidRDefault="00FB3ECA" w:rsidP="007226FF">
      <w:pPr>
        <w:pStyle w:val="BodyText"/>
        <w:numPr>
          <w:ilvl w:val="0"/>
          <w:numId w:val="3"/>
        </w:numPr>
        <w:tabs>
          <w:tab w:val="clear" w:pos="1192"/>
        </w:tabs>
        <w:ind w:left="709" w:right="26" w:hanging="425"/>
        <w:rPr>
          <w:rFonts w:cs="Arial"/>
        </w:rPr>
      </w:pPr>
      <w:r w:rsidRPr="00274FC5">
        <w:rPr>
          <w:rFonts w:cs="Arial"/>
        </w:rPr>
        <w:t>Only be erected, modified or dismantled excluding members of the public where possible.</w:t>
      </w:r>
    </w:p>
    <w:p w14:paraId="1FBCE510" w14:textId="77777777" w:rsidR="00FB3ECA" w:rsidRPr="00A5738C" w:rsidRDefault="00FB3ECA" w:rsidP="007226FF">
      <w:pPr>
        <w:pStyle w:val="BodyText"/>
        <w:numPr>
          <w:ilvl w:val="0"/>
          <w:numId w:val="3"/>
        </w:numPr>
        <w:tabs>
          <w:tab w:val="clear" w:pos="1192"/>
        </w:tabs>
        <w:ind w:left="709" w:right="26" w:hanging="425"/>
        <w:rPr>
          <w:rFonts w:cs="Arial"/>
        </w:rPr>
      </w:pPr>
      <w:r w:rsidRPr="00A5738C">
        <w:rPr>
          <w:rFonts w:cs="Arial"/>
        </w:rPr>
        <w:t>Be designed to carry all required loads, including materials and people</w:t>
      </w:r>
    </w:p>
    <w:p w14:paraId="2CAC5BD3" w14:textId="77777777" w:rsidR="00FB3ECA" w:rsidRPr="00A5738C" w:rsidRDefault="00FB3ECA" w:rsidP="007226FF">
      <w:pPr>
        <w:pStyle w:val="BodyText"/>
        <w:numPr>
          <w:ilvl w:val="0"/>
          <w:numId w:val="3"/>
        </w:numPr>
        <w:tabs>
          <w:tab w:val="clear" w:pos="1192"/>
        </w:tabs>
        <w:ind w:left="709" w:right="26" w:hanging="425"/>
        <w:rPr>
          <w:rFonts w:cs="Arial"/>
        </w:rPr>
      </w:pPr>
      <w:r w:rsidRPr="00A5738C">
        <w:rPr>
          <w:rFonts w:cs="Arial"/>
        </w:rPr>
        <w:t>Have lighting installed where necessary</w:t>
      </w:r>
    </w:p>
    <w:p w14:paraId="6B4B6C4A" w14:textId="77777777" w:rsidR="00FB3ECA" w:rsidRPr="00EF11A4" w:rsidRDefault="00FB3ECA" w:rsidP="007226FF">
      <w:pPr>
        <w:pStyle w:val="BodyText"/>
        <w:numPr>
          <w:ilvl w:val="0"/>
          <w:numId w:val="3"/>
        </w:numPr>
        <w:tabs>
          <w:tab w:val="clear" w:pos="1192"/>
        </w:tabs>
        <w:ind w:left="709" w:right="26" w:hanging="425"/>
        <w:rPr>
          <w:rFonts w:cs="Arial"/>
        </w:rPr>
      </w:pPr>
      <w:r w:rsidRPr="00EF11A4">
        <w:rPr>
          <w:rFonts w:cs="Arial"/>
        </w:rPr>
        <w:t>Should have fans, tunnels and sheeting to provide protection.</w:t>
      </w:r>
    </w:p>
    <w:p w14:paraId="47864D64" w14:textId="77777777" w:rsidR="00FB3ECA" w:rsidRPr="008F2B5A" w:rsidRDefault="00FB3ECA" w:rsidP="007226FF">
      <w:pPr>
        <w:pStyle w:val="BodyText"/>
        <w:numPr>
          <w:ilvl w:val="0"/>
          <w:numId w:val="3"/>
        </w:numPr>
        <w:tabs>
          <w:tab w:val="clear" w:pos="1192"/>
        </w:tabs>
        <w:ind w:left="709" w:right="26" w:hanging="425"/>
        <w:rPr>
          <w:rFonts w:cs="Arial"/>
        </w:rPr>
      </w:pPr>
      <w:r w:rsidRPr="008F2B5A">
        <w:rPr>
          <w:rFonts w:cs="Arial"/>
        </w:rPr>
        <w:t>Include brick guards, debris netting* or</w:t>
      </w:r>
      <w:r w:rsidR="00597FF7">
        <w:rPr>
          <w:rFonts w:cs="Arial"/>
        </w:rPr>
        <w:t xml:space="preserve"> encapsulation sheeting</w:t>
      </w:r>
      <w:r w:rsidRPr="008F2B5A">
        <w:rPr>
          <w:rFonts w:cs="Arial"/>
        </w:rPr>
        <w:t>* to prevent items falling</w:t>
      </w:r>
    </w:p>
    <w:p w14:paraId="0653CE92" w14:textId="77777777" w:rsidR="00FB3ECA" w:rsidRPr="003A40AD" w:rsidRDefault="00FB3ECA" w:rsidP="007226FF">
      <w:pPr>
        <w:pStyle w:val="BodyText"/>
        <w:numPr>
          <w:ilvl w:val="0"/>
          <w:numId w:val="3"/>
        </w:numPr>
        <w:tabs>
          <w:tab w:val="clear" w:pos="1192"/>
        </w:tabs>
        <w:ind w:left="709" w:right="26" w:hanging="425"/>
        <w:rPr>
          <w:rFonts w:cs="Arial"/>
        </w:rPr>
      </w:pPr>
      <w:r w:rsidRPr="003A40AD">
        <w:rPr>
          <w:rFonts w:cs="Arial"/>
        </w:rPr>
        <w:t>Use only sound fittings and materials</w:t>
      </w:r>
    </w:p>
    <w:p w14:paraId="58287754" w14:textId="77777777" w:rsidR="00FB3ECA" w:rsidRPr="0033001D" w:rsidRDefault="00FB3ECA" w:rsidP="007226FF">
      <w:pPr>
        <w:pStyle w:val="BodyText"/>
        <w:numPr>
          <w:ilvl w:val="0"/>
          <w:numId w:val="3"/>
        </w:numPr>
        <w:tabs>
          <w:tab w:val="clear" w:pos="1192"/>
        </w:tabs>
        <w:ind w:left="709" w:right="26" w:hanging="425"/>
        <w:rPr>
          <w:rFonts w:cs="Arial"/>
        </w:rPr>
      </w:pPr>
      <w:r w:rsidRPr="0033001D">
        <w:rPr>
          <w:rFonts w:cs="Arial"/>
        </w:rPr>
        <w:t>Be fitted with guard-rails, intermediate rails and toe boards</w:t>
      </w:r>
    </w:p>
    <w:p w14:paraId="2376A583"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Have double boarded first lifts with polythene layer to prevent debris falling</w:t>
      </w:r>
    </w:p>
    <w:p w14:paraId="19B85DD2"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Have suitable bracing and ties</w:t>
      </w:r>
    </w:p>
    <w:p w14:paraId="50F402DA"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Be kept as clear as possible from obstructions/excess materials</w:t>
      </w:r>
    </w:p>
    <w:p w14:paraId="3C1E3C90"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Be protected from traffic/vehicle damage</w:t>
      </w:r>
    </w:p>
    <w:p w14:paraId="6F063235"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Have all ladders removed or appropriately secured when not is use</w:t>
      </w:r>
    </w:p>
    <w:p w14:paraId="5BC1098C"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Be inspected by a competent person at intervals not exceeding 7 days.</w:t>
      </w:r>
    </w:p>
    <w:p w14:paraId="17982816" w14:textId="77777777" w:rsidR="00FB3ECA" w:rsidRPr="00640E2F" w:rsidRDefault="00FB3ECA" w:rsidP="00174A0A">
      <w:pPr>
        <w:autoSpaceDE w:val="0"/>
        <w:autoSpaceDN w:val="0"/>
        <w:adjustRightInd w:val="0"/>
        <w:ind w:left="709" w:hanging="709"/>
        <w:rPr>
          <w:rFonts w:cs="Arial"/>
        </w:rPr>
      </w:pPr>
    </w:p>
    <w:p w14:paraId="4346A0DE" w14:textId="77777777" w:rsidR="00FB3ECA" w:rsidRPr="000561B5" w:rsidRDefault="00FB3ECA" w:rsidP="00174A0A">
      <w:pPr>
        <w:autoSpaceDE w:val="0"/>
        <w:autoSpaceDN w:val="0"/>
        <w:adjustRightInd w:val="0"/>
        <w:ind w:left="709" w:hanging="709"/>
        <w:rPr>
          <w:rFonts w:cs="Arial"/>
        </w:rPr>
      </w:pPr>
      <w:r w:rsidRPr="000561B5">
        <w:rPr>
          <w:rFonts w:cs="Arial"/>
          <w:b/>
          <w:bCs/>
        </w:rPr>
        <w:t xml:space="preserve">*Debris netting – </w:t>
      </w:r>
      <w:r w:rsidRPr="000561B5">
        <w:rPr>
          <w:rFonts w:cs="Arial"/>
        </w:rPr>
        <w:t>Where identified as a requirement via risk assessment, debris netting must be adequately secured to scaffolding toe boards using battens, cable ties or staples.</w:t>
      </w:r>
    </w:p>
    <w:p w14:paraId="07964C6E" w14:textId="77777777" w:rsidR="00385369" w:rsidRPr="000561B5" w:rsidRDefault="00385369" w:rsidP="00174A0A">
      <w:pPr>
        <w:autoSpaceDE w:val="0"/>
        <w:autoSpaceDN w:val="0"/>
        <w:adjustRightInd w:val="0"/>
        <w:ind w:left="709" w:hanging="709"/>
        <w:rPr>
          <w:rFonts w:cs="Arial"/>
        </w:rPr>
      </w:pPr>
    </w:p>
    <w:p w14:paraId="2BFEBB07" w14:textId="77777777" w:rsidR="00FB3ECA" w:rsidRPr="000561B5" w:rsidRDefault="00FB3ECA" w:rsidP="00174A0A">
      <w:pPr>
        <w:autoSpaceDE w:val="0"/>
        <w:autoSpaceDN w:val="0"/>
        <w:adjustRightInd w:val="0"/>
        <w:ind w:left="709" w:hanging="709"/>
        <w:rPr>
          <w:rFonts w:cs="Arial"/>
        </w:rPr>
      </w:pPr>
      <w:r w:rsidRPr="000561B5">
        <w:rPr>
          <w:rFonts w:cs="Arial"/>
          <w:b/>
          <w:bCs/>
        </w:rPr>
        <w:t>*</w:t>
      </w:r>
      <w:r w:rsidR="00597FF7" w:rsidRPr="000561B5">
        <w:rPr>
          <w:rFonts w:cs="Arial"/>
          <w:b/>
          <w:bCs/>
        </w:rPr>
        <w:t>Encapsulation Sheeting</w:t>
      </w:r>
      <w:r w:rsidRPr="000561B5">
        <w:rPr>
          <w:rFonts w:cs="Arial"/>
          <w:b/>
          <w:bCs/>
        </w:rPr>
        <w:t xml:space="preserve"> – </w:t>
      </w:r>
      <w:r w:rsidRPr="000561B5">
        <w:rPr>
          <w:rFonts w:cs="Arial"/>
        </w:rPr>
        <w:t xml:space="preserve">Where required, must be incorporated into overall scaffolding design and should be attached to the outside of the scaffolding using ‘rip’ ties to prevent excessive wind loading. Both debris netting and </w:t>
      </w:r>
      <w:r w:rsidR="00597FF7" w:rsidRPr="000561B5">
        <w:rPr>
          <w:rFonts w:cs="Arial"/>
        </w:rPr>
        <w:t>encapsulation sheeting</w:t>
      </w:r>
      <w:r w:rsidRPr="000561B5">
        <w:rPr>
          <w:rFonts w:cs="Arial"/>
        </w:rPr>
        <w:t xml:space="preserve"> must be appropriately maintained throughout the life of the project</w:t>
      </w:r>
    </w:p>
    <w:p w14:paraId="6659D5AE" w14:textId="77777777" w:rsidR="009A2CDA" w:rsidRPr="000561B5" w:rsidRDefault="009A2CDA" w:rsidP="00174A0A">
      <w:pPr>
        <w:autoSpaceDE w:val="0"/>
        <w:autoSpaceDN w:val="0"/>
        <w:adjustRightInd w:val="0"/>
        <w:ind w:left="709"/>
        <w:rPr>
          <w:rFonts w:cs="Arial"/>
        </w:rPr>
      </w:pPr>
    </w:p>
    <w:p w14:paraId="1F6761C2" w14:textId="49058531" w:rsidR="00FB3ECA" w:rsidRPr="00640E2F" w:rsidRDefault="00FB3ECA" w:rsidP="00174A0A">
      <w:pPr>
        <w:autoSpaceDE w:val="0"/>
        <w:autoSpaceDN w:val="0"/>
        <w:adjustRightInd w:val="0"/>
        <w:ind w:left="709"/>
        <w:rPr>
          <w:rFonts w:cs="Arial"/>
        </w:rPr>
      </w:pPr>
      <w:r w:rsidRPr="000561B5">
        <w:rPr>
          <w:rFonts w:cs="Arial"/>
        </w:rPr>
        <w:t xml:space="preserve">Scaffold design drawings/calculations should be available on site for </w:t>
      </w:r>
      <w:r w:rsidR="000C3849" w:rsidRPr="000561B5">
        <w:rPr>
          <w:rFonts w:cs="Arial"/>
        </w:rPr>
        <w:t>inspection,</w:t>
      </w:r>
      <w:r w:rsidRPr="000561B5">
        <w:rPr>
          <w:rFonts w:cs="Arial"/>
        </w:rPr>
        <w:t xml:space="preserve"> as necessary.</w:t>
      </w:r>
    </w:p>
    <w:p w14:paraId="5C1E1861" w14:textId="77777777" w:rsidR="009A2CDA" w:rsidRDefault="009A2CDA" w:rsidP="00174A0A">
      <w:pPr>
        <w:autoSpaceDE w:val="0"/>
        <w:autoSpaceDN w:val="0"/>
        <w:adjustRightInd w:val="0"/>
        <w:ind w:left="709"/>
        <w:rPr>
          <w:rFonts w:cs="Arial"/>
        </w:rPr>
      </w:pPr>
    </w:p>
    <w:p w14:paraId="099A3754" w14:textId="77777777" w:rsidR="00FB3ECA" w:rsidRPr="00640E2F" w:rsidRDefault="00FB3ECA" w:rsidP="00174A0A">
      <w:pPr>
        <w:autoSpaceDE w:val="0"/>
        <w:autoSpaceDN w:val="0"/>
        <w:adjustRightInd w:val="0"/>
        <w:ind w:left="709"/>
        <w:rPr>
          <w:rFonts w:cs="Arial"/>
        </w:rPr>
      </w:pPr>
      <w:r w:rsidRPr="00640E2F">
        <w:rPr>
          <w:rFonts w:cs="Arial"/>
        </w:rPr>
        <w:t>When erecting or dismantling scaffolding, operatives should work within the recommended guidelines set out in NASC’s SG4:05</w:t>
      </w:r>
    </w:p>
    <w:p w14:paraId="7C494F2E" w14:textId="77777777" w:rsidR="00FB3ECA" w:rsidRDefault="00FB3ECA" w:rsidP="00174A0A">
      <w:pPr>
        <w:autoSpaceDE w:val="0"/>
        <w:autoSpaceDN w:val="0"/>
        <w:adjustRightInd w:val="0"/>
        <w:ind w:left="709" w:hanging="709"/>
        <w:rPr>
          <w:rFonts w:cs="Arial"/>
        </w:rPr>
      </w:pPr>
    </w:p>
    <w:p w14:paraId="236F845C" w14:textId="77777777" w:rsidR="008D21DB" w:rsidRPr="00640E2F" w:rsidRDefault="008D21DB" w:rsidP="00174A0A">
      <w:pPr>
        <w:autoSpaceDE w:val="0"/>
        <w:autoSpaceDN w:val="0"/>
        <w:adjustRightInd w:val="0"/>
        <w:ind w:left="709" w:hanging="709"/>
        <w:rPr>
          <w:rFonts w:cs="Arial"/>
        </w:rPr>
      </w:pPr>
    </w:p>
    <w:p w14:paraId="08357F96" w14:textId="77777777" w:rsidR="00FB3ECA" w:rsidRPr="00640E2F" w:rsidRDefault="00FB3ECA" w:rsidP="00174A0A">
      <w:pPr>
        <w:autoSpaceDE w:val="0"/>
        <w:autoSpaceDN w:val="0"/>
        <w:adjustRightInd w:val="0"/>
        <w:ind w:left="709" w:hanging="709"/>
        <w:rPr>
          <w:rFonts w:cs="Arial"/>
          <w:b/>
          <w:bCs/>
        </w:rPr>
      </w:pPr>
      <w:r w:rsidRPr="00640E2F">
        <w:rPr>
          <w:rFonts w:cs="Arial"/>
          <w:b/>
          <w:bCs/>
        </w:rPr>
        <w:t>Scaffolding – Prevention of unauthorised access</w:t>
      </w:r>
    </w:p>
    <w:p w14:paraId="076C5FE2" w14:textId="77777777" w:rsidR="00FB3ECA" w:rsidRPr="00640E2F" w:rsidRDefault="00FB3ECA" w:rsidP="00174A0A">
      <w:pPr>
        <w:autoSpaceDE w:val="0"/>
        <w:autoSpaceDN w:val="0"/>
        <w:adjustRightInd w:val="0"/>
        <w:ind w:left="709"/>
        <w:rPr>
          <w:rFonts w:cs="Arial"/>
        </w:rPr>
      </w:pPr>
      <w:r w:rsidRPr="00640E2F">
        <w:rPr>
          <w:rFonts w:cs="Arial"/>
        </w:rPr>
        <w:t xml:space="preserve">The </w:t>
      </w:r>
      <w:r w:rsidR="00ED51DE" w:rsidRPr="00BA4AB8">
        <w:rPr>
          <w:rFonts w:cs="Arial"/>
        </w:rPr>
        <w:t xml:space="preserve">Contractor </w:t>
      </w:r>
      <w:r w:rsidRPr="00640E2F">
        <w:rPr>
          <w:rFonts w:cs="Arial"/>
        </w:rPr>
        <w:t>must ensure all reasonably practicable measures are taken to deter and prevent unauthorised access to scaffolding.</w:t>
      </w:r>
    </w:p>
    <w:p w14:paraId="63A71207" w14:textId="77777777" w:rsidR="003B2727" w:rsidRPr="00640E2F" w:rsidRDefault="003B2727" w:rsidP="00174A0A">
      <w:pPr>
        <w:autoSpaceDE w:val="0"/>
        <w:autoSpaceDN w:val="0"/>
        <w:adjustRightInd w:val="0"/>
        <w:ind w:left="709"/>
        <w:rPr>
          <w:rFonts w:cs="Arial"/>
        </w:rPr>
      </w:pPr>
    </w:p>
    <w:p w14:paraId="1B6B87D6" w14:textId="77777777" w:rsidR="00FB3ECA" w:rsidRPr="00640E2F" w:rsidRDefault="00FB3ECA" w:rsidP="00174A0A">
      <w:pPr>
        <w:autoSpaceDE w:val="0"/>
        <w:autoSpaceDN w:val="0"/>
        <w:adjustRightInd w:val="0"/>
        <w:ind w:left="709"/>
        <w:rPr>
          <w:rFonts w:cs="Arial"/>
        </w:rPr>
      </w:pPr>
      <w:r w:rsidRPr="00640E2F">
        <w:rPr>
          <w:rFonts w:cs="Arial"/>
        </w:rPr>
        <w:t>When working o</w:t>
      </w:r>
      <w:r w:rsidR="003B2727" w:rsidRPr="00640E2F">
        <w:rPr>
          <w:rFonts w:cs="Arial"/>
        </w:rPr>
        <w:t xml:space="preserve">n existing properties </w:t>
      </w:r>
      <w:r w:rsidR="00212A91">
        <w:rPr>
          <w:rFonts w:cs="Arial"/>
        </w:rPr>
        <w:t>C</w:t>
      </w:r>
      <w:r w:rsidR="003B2727" w:rsidRPr="00640E2F">
        <w:rPr>
          <w:rFonts w:cs="Arial"/>
        </w:rPr>
        <w:t>ontracto</w:t>
      </w:r>
      <w:r w:rsidRPr="00640E2F">
        <w:rPr>
          <w:rFonts w:cs="Arial"/>
        </w:rPr>
        <w:t>r</w:t>
      </w:r>
      <w:r w:rsidR="003B2727" w:rsidRPr="00640E2F">
        <w:rPr>
          <w:rFonts w:cs="Arial"/>
        </w:rPr>
        <w:t>’</w:t>
      </w:r>
      <w:r w:rsidRPr="00640E2F">
        <w:rPr>
          <w:rFonts w:cs="Arial"/>
        </w:rPr>
        <w:t>s should use roll mesh fencing, heras fencing or other appropriate materials securely fixed to prevent unauthorised access onto scaffolding from ground floor level, communal balconies and private balconies.</w:t>
      </w:r>
    </w:p>
    <w:p w14:paraId="0746E8CC" w14:textId="77777777" w:rsidR="00FB3ECA" w:rsidRPr="00640E2F" w:rsidRDefault="00FB3ECA" w:rsidP="00174A0A">
      <w:pPr>
        <w:autoSpaceDE w:val="0"/>
        <w:autoSpaceDN w:val="0"/>
        <w:adjustRightInd w:val="0"/>
        <w:ind w:left="709"/>
        <w:rPr>
          <w:rFonts w:cs="Arial"/>
        </w:rPr>
      </w:pPr>
      <w:r w:rsidRPr="00640E2F">
        <w:rPr>
          <w:rFonts w:cs="Arial"/>
        </w:rPr>
        <w:lastRenderedPageBreak/>
        <w:t>Protective measures must be applied as scaffolding is erected and removed as late as possible during dismantling.</w:t>
      </w:r>
    </w:p>
    <w:p w14:paraId="465D9B99" w14:textId="77777777" w:rsidR="00FB3ECA" w:rsidRPr="00640E2F" w:rsidRDefault="00FB3ECA" w:rsidP="00174A0A">
      <w:pPr>
        <w:autoSpaceDE w:val="0"/>
        <w:autoSpaceDN w:val="0"/>
        <w:adjustRightInd w:val="0"/>
        <w:ind w:left="709"/>
        <w:rPr>
          <w:rFonts w:cs="Arial"/>
        </w:rPr>
      </w:pPr>
    </w:p>
    <w:p w14:paraId="10270CFC" w14:textId="77777777" w:rsidR="00FB3ECA" w:rsidRPr="00640E2F" w:rsidRDefault="00FB3ECA" w:rsidP="00174A0A">
      <w:pPr>
        <w:autoSpaceDE w:val="0"/>
        <w:autoSpaceDN w:val="0"/>
        <w:adjustRightInd w:val="0"/>
        <w:ind w:left="709"/>
        <w:rPr>
          <w:rFonts w:cs="Arial"/>
        </w:rPr>
      </w:pPr>
      <w:r w:rsidRPr="00640E2F">
        <w:rPr>
          <w:rFonts w:cs="Arial"/>
        </w:rPr>
        <w:t xml:space="preserve">The </w:t>
      </w:r>
      <w:r w:rsidR="003B2727" w:rsidRPr="00BA4AB8">
        <w:rPr>
          <w:rFonts w:cs="Arial"/>
        </w:rPr>
        <w:t xml:space="preserve">Contractor </w:t>
      </w:r>
      <w:r w:rsidRPr="00640E2F">
        <w:rPr>
          <w:rFonts w:cs="Arial"/>
        </w:rPr>
        <w:t>may need to consider fire safety implications associated with security measures.</w:t>
      </w:r>
    </w:p>
    <w:p w14:paraId="4529CF34" w14:textId="77777777" w:rsidR="003B2727" w:rsidRPr="00640E2F" w:rsidRDefault="003B2727" w:rsidP="00174A0A">
      <w:pPr>
        <w:autoSpaceDE w:val="0"/>
        <w:autoSpaceDN w:val="0"/>
        <w:adjustRightInd w:val="0"/>
        <w:ind w:left="709"/>
        <w:rPr>
          <w:rFonts w:cs="Arial"/>
        </w:rPr>
      </w:pPr>
    </w:p>
    <w:p w14:paraId="6FFEC572" w14:textId="77777777" w:rsidR="00FB3ECA" w:rsidRPr="00640E2F" w:rsidRDefault="00FB3ECA" w:rsidP="00174A0A">
      <w:pPr>
        <w:autoSpaceDE w:val="0"/>
        <w:autoSpaceDN w:val="0"/>
        <w:adjustRightInd w:val="0"/>
        <w:ind w:left="709"/>
        <w:rPr>
          <w:rFonts w:cs="Arial"/>
        </w:rPr>
      </w:pPr>
      <w:r w:rsidRPr="00640E2F">
        <w:rPr>
          <w:rFonts w:cs="Arial"/>
        </w:rPr>
        <w:t>When working on existing properties, where possible, alternative access equipment such as MEWP’s, Mast Climbers and cradles should be considered in preference to scaffolding as they may reduce the risk of unauthorised access, whilst still providing safe access.</w:t>
      </w:r>
    </w:p>
    <w:p w14:paraId="1BE9922A" w14:textId="77777777" w:rsidR="00FB3ECA" w:rsidRPr="00BA4AB8" w:rsidRDefault="00FB3ECA" w:rsidP="00174A0A">
      <w:pPr>
        <w:pStyle w:val="BodyText"/>
        <w:ind w:left="709" w:right="26" w:hanging="709"/>
        <w:rPr>
          <w:rFonts w:cs="Arial"/>
        </w:rPr>
      </w:pPr>
    </w:p>
    <w:p w14:paraId="6A991086" w14:textId="77777777" w:rsidR="00FB3ECA" w:rsidRPr="00A62624" w:rsidRDefault="00FB3ECA" w:rsidP="00174A0A">
      <w:pPr>
        <w:pStyle w:val="BodyText"/>
        <w:ind w:left="709" w:right="26" w:hanging="709"/>
        <w:rPr>
          <w:rFonts w:cs="Arial"/>
        </w:rPr>
      </w:pPr>
      <w:r w:rsidRPr="00BA4AB8">
        <w:rPr>
          <w:rFonts w:cs="Arial"/>
        </w:rPr>
        <w:tab/>
        <w:t xml:space="preserve">Should the </w:t>
      </w:r>
      <w:r w:rsidR="003B2727" w:rsidRPr="00BA4AB8">
        <w:rPr>
          <w:rFonts w:cs="Arial"/>
        </w:rPr>
        <w:t xml:space="preserve">Contractor </w:t>
      </w:r>
      <w:r w:rsidRPr="00BA4AB8">
        <w:rPr>
          <w:rFonts w:cs="Arial"/>
        </w:rPr>
        <w:t xml:space="preserve">wish to erect a scaffold or hoarding over or upon the public footway, the </w:t>
      </w:r>
      <w:r w:rsidR="003B2727" w:rsidRPr="00BA4AB8">
        <w:rPr>
          <w:rFonts w:cs="Arial"/>
        </w:rPr>
        <w:t xml:space="preserve">Contractor </w:t>
      </w:r>
      <w:r w:rsidRPr="00BA4AB8">
        <w:rPr>
          <w:rFonts w:cs="Arial"/>
        </w:rPr>
        <w:t xml:space="preserve">must apply to the Local Authority for permission to do so.  If permission is granted, the </w:t>
      </w:r>
      <w:r w:rsidR="003B2727" w:rsidRPr="00BA4AB8">
        <w:rPr>
          <w:rFonts w:cs="Arial"/>
        </w:rPr>
        <w:t xml:space="preserve">Contractor </w:t>
      </w:r>
      <w:r w:rsidRPr="00BA4AB8">
        <w:rPr>
          <w:rFonts w:cs="Arial"/>
        </w:rPr>
        <w:t>must ensure that the scaffold or h</w:t>
      </w:r>
      <w:r w:rsidRPr="00A62624">
        <w:rPr>
          <w:rFonts w:cs="Arial"/>
        </w:rPr>
        <w:t>oarding is erected and maintained strictly in accordance with the Local Authority’s conditions set out in the permit with particular attention being paid to requirements relating to lighting and the safety of pedestrians.</w:t>
      </w:r>
    </w:p>
    <w:p w14:paraId="0D1BD886" w14:textId="77777777" w:rsidR="00FB3ECA" w:rsidRPr="00A62624" w:rsidRDefault="00FB3ECA" w:rsidP="00174A0A">
      <w:pPr>
        <w:pStyle w:val="BodyText"/>
        <w:ind w:left="709" w:right="26" w:hanging="709"/>
        <w:rPr>
          <w:rFonts w:cs="Arial"/>
        </w:rPr>
      </w:pPr>
    </w:p>
    <w:p w14:paraId="004E391E" w14:textId="77777777" w:rsidR="00FB3ECA" w:rsidRPr="0051109A" w:rsidRDefault="00FB3ECA" w:rsidP="00174A0A">
      <w:pPr>
        <w:pStyle w:val="BodyText"/>
        <w:ind w:left="709" w:right="26" w:hanging="709"/>
        <w:rPr>
          <w:rFonts w:cs="Arial"/>
        </w:rPr>
      </w:pPr>
      <w:r w:rsidRPr="00CF4556">
        <w:rPr>
          <w:rFonts w:cs="Arial"/>
        </w:rPr>
        <w:tab/>
        <w:t>All pla</w:t>
      </w:r>
      <w:r w:rsidRPr="00F26284">
        <w:rPr>
          <w:rFonts w:cs="Arial"/>
        </w:rPr>
        <w:t xml:space="preserve">nt and scaffolding works, both complete and incomplete, must be left in a safe and secure manner at the end of each day’s work.  At all times the </w:t>
      </w:r>
      <w:r w:rsidR="003B2727" w:rsidRPr="00733C4C">
        <w:rPr>
          <w:rFonts w:cs="Arial"/>
        </w:rPr>
        <w:t>C</w:t>
      </w:r>
      <w:r w:rsidR="003B2727" w:rsidRPr="00274FC5">
        <w:rPr>
          <w:rFonts w:cs="Arial"/>
        </w:rPr>
        <w:t xml:space="preserve">ontractor </w:t>
      </w:r>
      <w:r w:rsidRPr="00274FC5">
        <w:rPr>
          <w:rFonts w:cs="Arial"/>
        </w:rPr>
        <w:t>shall ensure that the dwellings and buildings remain in a stable and safe state.</w:t>
      </w:r>
    </w:p>
    <w:p w14:paraId="53F1DC5C" w14:textId="77777777" w:rsidR="00FB3ECA" w:rsidRPr="00551FF0" w:rsidRDefault="00FB3ECA" w:rsidP="00174A0A">
      <w:pPr>
        <w:pStyle w:val="BodyText"/>
        <w:ind w:left="709" w:right="26" w:hanging="709"/>
        <w:rPr>
          <w:rFonts w:cs="Arial"/>
        </w:rPr>
      </w:pPr>
    </w:p>
    <w:p w14:paraId="009F9290" w14:textId="77777777" w:rsidR="00FB3ECA" w:rsidRPr="0033001D" w:rsidRDefault="00FB3ECA" w:rsidP="00174A0A">
      <w:pPr>
        <w:pStyle w:val="BodyText"/>
        <w:ind w:left="709" w:right="26" w:hanging="709"/>
        <w:rPr>
          <w:rFonts w:cs="Arial"/>
        </w:rPr>
      </w:pPr>
      <w:r w:rsidRPr="00A5738C">
        <w:rPr>
          <w:rFonts w:cs="Arial"/>
        </w:rPr>
        <w:tab/>
        <w:t xml:space="preserve">Steel scaffolding will be painted or galvanised and kept free from rust.  If any marks or damage are caused by rust from the scaffolding, the </w:t>
      </w:r>
      <w:r w:rsidR="003B2727" w:rsidRPr="00A5738C">
        <w:rPr>
          <w:rFonts w:cs="Arial"/>
        </w:rPr>
        <w:t xml:space="preserve">Contractor </w:t>
      </w:r>
      <w:r w:rsidRPr="00EF11A4">
        <w:rPr>
          <w:rFonts w:cs="Arial"/>
        </w:rPr>
        <w:t xml:space="preserve">will be responsible for executing at the </w:t>
      </w:r>
      <w:r w:rsidR="003B2727" w:rsidRPr="00EF11A4">
        <w:rPr>
          <w:rFonts w:cs="Arial"/>
        </w:rPr>
        <w:t xml:space="preserve">Contractor </w:t>
      </w:r>
      <w:r w:rsidRPr="008F2B5A">
        <w:rPr>
          <w:rFonts w:cs="Arial"/>
        </w:rPr>
        <w:t xml:space="preserve">own expense all necessary remedial measures required by the </w:t>
      </w:r>
      <w:r w:rsidR="00BB23DB" w:rsidRPr="008F2B5A">
        <w:rPr>
          <w:rFonts w:cs="Arial"/>
          <w:color w:val="000000"/>
        </w:rPr>
        <w:t>Client Representative</w:t>
      </w:r>
      <w:r w:rsidRPr="003A40AD">
        <w:rPr>
          <w:rFonts w:cs="Arial"/>
        </w:rPr>
        <w:t>.  All scaffolding is to be fully enclosed using</w:t>
      </w:r>
      <w:r w:rsidR="003B2727" w:rsidRPr="0033001D">
        <w:rPr>
          <w:rFonts w:cs="Arial"/>
        </w:rPr>
        <w:t xml:space="preserve"> mesh to a height of 4 metres (two</w:t>
      </w:r>
      <w:r w:rsidRPr="0033001D">
        <w:rPr>
          <w:rFonts w:cs="Arial"/>
        </w:rPr>
        <w:t xml:space="preserve"> metres on houses) to prevent it from being improperly accessed.</w:t>
      </w:r>
    </w:p>
    <w:p w14:paraId="04C657B6" w14:textId="77777777" w:rsidR="00FB3ECA" w:rsidRPr="00174A0A" w:rsidRDefault="00FB3ECA" w:rsidP="00174A0A">
      <w:pPr>
        <w:pStyle w:val="BodyText"/>
        <w:ind w:left="709" w:right="26" w:hanging="709"/>
        <w:rPr>
          <w:rFonts w:cs="Arial"/>
        </w:rPr>
      </w:pPr>
    </w:p>
    <w:p w14:paraId="641D9F26" w14:textId="72C6E687" w:rsidR="00721D27" w:rsidRDefault="00FB3ECA" w:rsidP="002043B8">
      <w:pPr>
        <w:pStyle w:val="BodyText"/>
        <w:ind w:left="709" w:right="26" w:hanging="709"/>
        <w:rPr>
          <w:rFonts w:cs="Arial"/>
        </w:rPr>
      </w:pPr>
      <w:r w:rsidRPr="00174A0A">
        <w:rPr>
          <w:rFonts w:cs="Arial"/>
        </w:rPr>
        <w:tab/>
      </w:r>
      <w:r w:rsidRPr="00174A0A">
        <w:rPr>
          <w:rFonts w:cs="Arial"/>
        </w:rPr>
        <w:tab/>
        <w:t xml:space="preserve">The </w:t>
      </w:r>
      <w:r w:rsidR="003B2727" w:rsidRPr="00174A0A">
        <w:rPr>
          <w:rFonts w:cs="Arial"/>
        </w:rPr>
        <w:t xml:space="preserve">Contractor </w:t>
      </w:r>
      <w:r w:rsidRPr="00174A0A">
        <w:rPr>
          <w:rFonts w:cs="Arial"/>
        </w:rPr>
        <w:t>is to notify the Client as soon as works are complete to enable access for post</w:t>
      </w:r>
      <w:r w:rsidR="00ED4E28" w:rsidRPr="00174A0A">
        <w:rPr>
          <w:rFonts w:cs="Arial"/>
        </w:rPr>
        <w:t>-completion</w:t>
      </w:r>
      <w:r w:rsidRPr="00174A0A">
        <w:rPr>
          <w:rFonts w:cs="Arial"/>
        </w:rPr>
        <w:t xml:space="preserve"> inspections.</w:t>
      </w:r>
    </w:p>
    <w:p w14:paraId="4FCF1795" w14:textId="77777777" w:rsidR="00721D27" w:rsidRPr="00174A0A" w:rsidRDefault="00721D27" w:rsidP="00174A0A">
      <w:pPr>
        <w:pStyle w:val="BodyText"/>
        <w:ind w:left="709" w:right="26" w:hanging="709"/>
        <w:rPr>
          <w:rFonts w:cs="Arial"/>
        </w:rPr>
      </w:pPr>
    </w:p>
    <w:p w14:paraId="45B672BE" w14:textId="77777777" w:rsidR="00FB3ECA" w:rsidRPr="00174A0A" w:rsidRDefault="00FB3ECA" w:rsidP="00174A0A">
      <w:pPr>
        <w:pStyle w:val="BodyText"/>
        <w:ind w:left="709" w:right="26" w:hanging="709"/>
        <w:rPr>
          <w:rFonts w:cs="Arial"/>
        </w:rPr>
      </w:pPr>
    </w:p>
    <w:p w14:paraId="035CCE66" w14:textId="77777777" w:rsidR="00FB3ECA" w:rsidRPr="00385369" w:rsidRDefault="00FB3ECA" w:rsidP="00174A0A">
      <w:pPr>
        <w:pStyle w:val="Heading2"/>
        <w:tabs>
          <w:tab w:val="clear" w:pos="1134"/>
          <w:tab w:val="clear" w:pos="2694"/>
          <w:tab w:val="clear" w:pos="2977"/>
        </w:tabs>
        <w:ind w:left="709" w:hanging="709"/>
        <w:rPr>
          <w:bCs w:val="0"/>
        </w:rPr>
      </w:pPr>
      <w:bookmarkStart w:id="78" w:name="_Toc97283191"/>
      <w:r w:rsidRPr="00385369">
        <w:t>Ladders</w:t>
      </w:r>
      <w:bookmarkEnd w:id="78"/>
    </w:p>
    <w:p w14:paraId="1A66DDB3" w14:textId="77777777" w:rsidR="00FB3ECA" w:rsidRPr="00BA4AB8" w:rsidRDefault="00FB3ECA" w:rsidP="00174A0A">
      <w:pPr>
        <w:pStyle w:val="BodyText"/>
        <w:ind w:left="709" w:hanging="709"/>
        <w:rPr>
          <w:rFonts w:cs="Arial"/>
          <w:b/>
          <w:bCs/>
        </w:rPr>
      </w:pPr>
    </w:p>
    <w:p w14:paraId="7753C9CE"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B52F59" w:rsidRPr="00BA4AB8">
        <w:rPr>
          <w:rFonts w:cs="Arial"/>
        </w:rPr>
        <w:t xml:space="preserve">Contractor </w:t>
      </w:r>
      <w:r w:rsidRPr="00BA4AB8">
        <w:rPr>
          <w:rFonts w:cs="Arial"/>
        </w:rPr>
        <w:t>shall only use ladders:</w:t>
      </w:r>
    </w:p>
    <w:p w14:paraId="6471E35D" w14:textId="77777777" w:rsidR="00FB3ECA" w:rsidRPr="00BA4AB8" w:rsidRDefault="00FB3ECA" w:rsidP="00174A0A">
      <w:pPr>
        <w:pStyle w:val="BodyText"/>
        <w:ind w:left="709" w:right="26" w:hanging="709"/>
        <w:rPr>
          <w:rFonts w:cs="Arial"/>
        </w:rPr>
      </w:pPr>
    </w:p>
    <w:p w14:paraId="002C469F" w14:textId="77777777" w:rsidR="00FB3ECA" w:rsidRPr="00F709AF" w:rsidRDefault="00FB3ECA" w:rsidP="007226FF">
      <w:pPr>
        <w:pStyle w:val="BodyText"/>
        <w:numPr>
          <w:ilvl w:val="0"/>
          <w:numId w:val="5"/>
        </w:numPr>
        <w:tabs>
          <w:tab w:val="clear" w:pos="1117"/>
        </w:tabs>
        <w:ind w:left="709" w:right="26" w:hanging="425"/>
        <w:jc w:val="left"/>
        <w:rPr>
          <w:rFonts w:cs="Arial"/>
        </w:rPr>
      </w:pPr>
      <w:r w:rsidRPr="00BA4AB8">
        <w:rPr>
          <w:rFonts w:cs="Arial"/>
        </w:rPr>
        <w:t>for access to a working platform;</w:t>
      </w:r>
    </w:p>
    <w:p w14:paraId="3D9E0174" w14:textId="77777777" w:rsidR="00FB3ECA" w:rsidRPr="00A62624" w:rsidRDefault="00FB3ECA" w:rsidP="007226FF">
      <w:pPr>
        <w:pStyle w:val="BodyText"/>
        <w:numPr>
          <w:ilvl w:val="0"/>
          <w:numId w:val="5"/>
        </w:numPr>
        <w:tabs>
          <w:tab w:val="clear" w:pos="1117"/>
        </w:tabs>
        <w:ind w:left="709" w:right="26" w:hanging="425"/>
        <w:jc w:val="left"/>
        <w:rPr>
          <w:rFonts w:cs="Arial"/>
        </w:rPr>
      </w:pPr>
      <w:r w:rsidRPr="00A62624">
        <w:rPr>
          <w:rFonts w:cs="Arial"/>
        </w:rPr>
        <w:t>for egress from a working platform;</w:t>
      </w:r>
    </w:p>
    <w:p w14:paraId="71AA81C0" w14:textId="77777777" w:rsidR="00FB3ECA" w:rsidRPr="00F26284" w:rsidRDefault="00FB3ECA" w:rsidP="007226FF">
      <w:pPr>
        <w:pStyle w:val="BodyText"/>
        <w:numPr>
          <w:ilvl w:val="0"/>
          <w:numId w:val="5"/>
        </w:numPr>
        <w:tabs>
          <w:tab w:val="clear" w:pos="1117"/>
        </w:tabs>
        <w:ind w:left="709" w:right="26" w:hanging="425"/>
        <w:rPr>
          <w:rFonts w:cs="Arial"/>
        </w:rPr>
      </w:pPr>
      <w:r w:rsidRPr="00A62624">
        <w:rPr>
          <w:rFonts w:cs="Arial"/>
        </w:rPr>
        <w:t>where a risk assessment identifies that no reasonably practicable alternat</w:t>
      </w:r>
      <w:r w:rsidR="00B52F59" w:rsidRPr="00CF4556">
        <w:rPr>
          <w:rFonts w:cs="Arial"/>
        </w:rPr>
        <w:t>ive exists;</w:t>
      </w:r>
    </w:p>
    <w:p w14:paraId="35409D55" w14:textId="77777777" w:rsidR="00B52F59" w:rsidRPr="0051109A" w:rsidRDefault="00B52F59" w:rsidP="007226FF">
      <w:pPr>
        <w:pStyle w:val="BodyText"/>
        <w:numPr>
          <w:ilvl w:val="0"/>
          <w:numId w:val="5"/>
        </w:numPr>
        <w:tabs>
          <w:tab w:val="clear" w:pos="1117"/>
        </w:tabs>
        <w:ind w:left="709" w:right="26" w:hanging="425"/>
        <w:rPr>
          <w:rFonts w:cs="Arial"/>
        </w:rPr>
      </w:pPr>
      <w:r w:rsidRPr="00733C4C">
        <w:rPr>
          <w:rFonts w:cs="Arial"/>
        </w:rPr>
        <w:t>w</w:t>
      </w:r>
      <w:r w:rsidR="00FB3ECA" w:rsidRPr="00274FC5">
        <w:rPr>
          <w:rFonts w:cs="Arial"/>
        </w:rPr>
        <w:t>hen the use of ladders and s</w:t>
      </w:r>
      <w:r w:rsidRPr="00274FC5">
        <w:rPr>
          <w:rFonts w:cs="Arial"/>
        </w:rPr>
        <w:t>teps cannot be avoided, for example</w:t>
      </w:r>
      <w:r w:rsidR="00FB3ECA" w:rsidRPr="00274FC5">
        <w:rPr>
          <w:rFonts w:cs="Arial"/>
        </w:rPr>
        <w:t xml:space="preserve"> due to the nature or characteristics of a building, which result in limited space e.g. a stairwell within a building or changing light bulbs on an internal balcony.  </w:t>
      </w:r>
    </w:p>
    <w:p w14:paraId="0AE0A604" w14:textId="77777777" w:rsidR="00B52F59" w:rsidRPr="00551FF0" w:rsidRDefault="00B52F59" w:rsidP="00174A0A">
      <w:pPr>
        <w:pStyle w:val="BodyText"/>
        <w:ind w:left="709" w:right="26" w:hanging="709"/>
        <w:rPr>
          <w:rFonts w:cs="Arial"/>
        </w:rPr>
      </w:pPr>
    </w:p>
    <w:p w14:paraId="674D9CA6" w14:textId="77777777" w:rsidR="00FB3ECA" w:rsidRPr="00A5738C" w:rsidRDefault="00FB3ECA" w:rsidP="00174A0A">
      <w:pPr>
        <w:pStyle w:val="BodyText"/>
        <w:ind w:left="709" w:right="26"/>
        <w:rPr>
          <w:rFonts w:cs="Arial"/>
        </w:rPr>
      </w:pPr>
      <w:r w:rsidRPr="00A5738C">
        <w:rPr>
          <w:rFonts w:cs="Arial"/>
        </w:rPr>
        <w:t xml:space="preserve">Work at Height should only be completed from ladders or stepladders where tasks are identified as low risk activities and the work will be of short duration. </w:t>
      </w:r>
    </w:p>
    <w:p w14:paraId="277F8B29" w14:textId="77777777" w:rsidR="00FB3ECA" w:rsidRPr="00A5738C" w:rsidRDefault="00FB3ECA" w:rsidP="00174A0A">
      <w:pPr>
        <w:pStyle w:val="BodyText"/>
        <w:ind w:left="709" w:right="26"/>
        <w:rPr>
          <w:rFonts w:cs="Arial"/>
        </w:rPr>
      </w:pPr>
    </w:p>
    <w:p w14:paraId="630A6B39" w14:textId="77777777" w:rsidR="00FB3ECA" w:rsidRPr="008F2B5A" w:rsidRDefault="00FB3ECA" w:rsidP="00174A0A">
      <w:pPr>
        <w:pStyle w:val="BodyText"/>
        <w:ind w:left="709" w:right="26"/>
        <w:rPr>
          <w:rFonts w:cs="Arial"/>
        </w:rPr>
      </w:pPr>
      <w:r w:rsidRPr="00EF11A4">
        <w:rPr>
          <w:rFonts w:cs="Arial"/>
        </w:rPr>
        <w:t xml:space="preserve">The </w:t>
      </w:r>
      <w:r w:rsidR="00BB23DB" w:rsidRPr="00EF11A4">
        <w:rPr>
          <w:rFonts w:cs="Arial"/>
          <w:color w:val="000000"/>
        </w:rPr>
        <w:t>Client Representative</w:t>
      </w:r>
      <w:r w:rsidRPr="008F2B5A">
        <w:rPr>
          <w:rFonts w:cs="Arial"/>
        </w:rPr>
        <w:t xml:space="preserve"> shall ensure that all ladders are regularly inspected and in good condition.</w:t>
      </w:r>
    </w:p>
    <w:p w14:paraId="21C066EA" w14:textId="77777777" w:rsidR="00FB3ECA" w:rsidRPr="008F2B5A" w:rsidRDefault="00FB3ECA" w:rsidP="00174A0A">
      <w:pPr>
        <w:pStyle w:val="BodyText"/>
        <w:ind w:left="709" w:right="26"/>
        <w:rPr>
          <w:rFonts w:cs="Arial"/>
        </w:rPr>
      </w:pPr>
    </w:p>
    <w:p w14:paraId="6D38E67D" w14:textId="77777777" w:rsidR="00FB3ECA" w:rsidRPr="00174A0A" w:rsidRDefault="00FB3ECA" w:rsidP="00174A0A">
      <w:pPr>
        <w:pStyle w:val="BodyText"/>
        <w:ind w:left="709" w:right="26"/>
        <w:rPr>
          <w:rFonts w:cs="Arial"/>
        </w:rPr>
      </w:pPr>
      <w:r w:rsidRPr="0033001D">
        <w:rPr>
          <w:rFonts w:cs="Arial"/>
        </w:rPr>
        <w:t xml:space="preserve">The </w:t>
      </w:r>
      <w:r w:rsidR="00B52F59" w:rsidRPr="0033001D">
        <w:rPr>
          <w:rFonts w:cs="Arial"/>
        </w:rPr>
        <w:t xml:space="preserve">Contractor </w:t>
      </w:r>
      <w:r w:rsidRPr="00DB1ABF">
        <w:rPr>
          <w:rFonts w:cs="Arial"/>
        </w:rPr>
        <w:t xml:space="preserve">shall ensure that all ladders are set on firm, level ground, resting against a solid surface, not on fragile materials, at an angle of 75°.  All ladders </w:t>
      </w:r>
      <w:r w:rsidRPr="00DB1ABF">
        <w:rPr>
          <w:rFonts w:cs="Arial"/>
        </w:rPr>
        <w:lastRenderedPageBreak/>
        <w:t>should be secured to prevent slipping, preferably</w:t>
      </w:r>
      <w:r w:rsidRPr="00174A0A">
        <w:rPr>
          <w:rFonts w:cs="Arial"/>
        </w:rPr>
        <w:t xml:space="preserve"> at the top and always at the bottom.  Only non-conductive ladders shall be used on properties with overhead electric mains supply.</w:t>
      </w:r>
    </w:p>
    <w:p w14:paraId="3AEF2E30" w14:textId="77777777" w:rsidR="00FB3ECA" w:rsidRPr="00174A0A" w:rsidRDefault="00FB3ECA" w:rsidP="00174A0A">
      <w:pPr>
        <w:pStyle w:val="BodyText"/>
        <w:ind w:left="709" w:right="26" w:hanging="709"/>
        <w:rPr>
          <w:rFonts w:cs="Arial"/>
        </w:rPr>
      </w:pPr>
    </w:p>
    <w:p w14:paraId="04CBCD1E" w14:textId="77777777" w:rsidR="00FB3ECA" w:rsidRPr="00174A0A" w:rsidRDefault="00FB3ECA" w:rsidP="00174A0A">
      <w:pPr>
        <w:pStyle w:val="BodyText"/>
        <w:ind w:left="709" w:right="26"/>
        <w:rPr>
          <w:rFonts w:cs="Arial"/>
        </w:rPr>
      </w:pPr>
      <w:r w:rsidRPr="00174A0A">
        <w:rPr>
          <w:rFonts w:cs="Arial"/>
        </w:rPr>
        <w:t xml:space="preserve">The </w:t>
      </w:r>
      <w:r w:rsidR="00B52F59" w:rsidRPr="00174A0A">
        <w:rPr>
          <w:rFonts w:cs="Arial"/>
        </w:rPr>
        <w:t xml:space="preserve">Contractor </w:t>
      </w:r>
      <w:r w:rsidRPr="00174A0A">
        <w:rPr>
          <w:rFonts w:cs="Arial"/>
        </w:rPr>
        <w:t>shall ensure that all operatives who use ladders:</w:t>
      </w:r>
    </w:p>
    <w:p w14:paraId="1988BE09" w14:textId="77777777" w:rsidR="00FB3ECA" w:rsidRPr="00174A0A" w:rsidRDefault="00FB3ECA" w:rsidP="00174A0A">
      <w:pPr>
        <w:pStyle w:val="BodyText"/>
        <w:ind w:left="709" w:right="26" w:hanging="709"/>
        <w:rPr>
          <w:rFonts w:cs="Arial"/>
        </w:rPr>
      </w:pPr>
    </w:p>
    <w:p w14:paraId="2DEF1359"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always face the ladder when climbing or descending;</w:t>
      </w:r>
    </w:p>
    <w:p w14:paraId="47C5FA06"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leave both hands free to hold the ladder when climbing or descending;</w:t>
      </w:r>
    </w:p>
    <w:p w14:paraId="111596F8"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carry tools and materials in a shoulder bag or on a special belt;</w:t>
      </w:r>
    </w:p>
    <w:p w14:paraId="044D52F5"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do not use tools which require the use of 2 hands;</w:t>
      </w:r>
    </w:p>
    <w:p w14:paraId="25743096"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do not over-reach or bounce the ladder to move it.</w:t>
      </w:r>
    </w:p>
    <w:p w14:paraId="7578AB14" w14:textId="77777777" w:rsidR="00FB3ECA" w:rsidRPr="00174A0A" w:rsidRDefault="00FB3ECA" w:rsidP="00174A0A">
      <w:pPr>
        <w:pStyle w:val="BodyText"/>
        <w:ind w:left="709" w:right="26" w:hanging="709"/>
        <w:rPr>
          <w:rFonts w:cs="Arial"/>
        </w:rPr>
      </w:pPr>
    </w:p>
    <w:p w14:paraId="31480E23" w14:textId="77777777" w:rsidR="00FB3ECA" w:rsidRPr="00174A0A" w:rsidRDefault="00FB3ECA" w:rsidP="00174A0A">
      <w:pPr>
        <w:pStyle w:val="BodyText"/>
        <w:ind w:left="709" w:right="26"/>
        <w:rPr>
          <w:rFonts w:cs="Arial"/>
        </w:rPr>
      </w:pPr>
      <w:r w:rsidRPr="00174A0A">
        <w:rPr>
          <w:rFonts w:cs="Arial"/>
        </w:rPr>
        <w:t>Ladders must be removed from the Works or rendered inaccessible at the end of each day’s work.</w:t>
      </w:r>
    </w:p>
    <w:p w14:paraId="34530F89" w14:textId="77777777" w:rsidR="00FB3ECA" w:rsidRPr="00174A0A" w:rsidRDefault="00FB3ECA" w:rsidP="00174A0A">
      <w:pPr>
        <w:pStyle w:val="BodyText"/>
        <w:ind w:left="709" w:right="26" w:hanging="709"/>
        <w:rPr>
          <w:rFonts w:cs="Arial"/>
        </w:rPr>
      </w:pPr>
    </w:p>
    <w:p w14:paraId="7187C4CC" w14:textId="77777777" w:rsidR="00FB3ECA" w:rsidRPr="00385369" w:rsidRDefault="00FB3ECA" w:rsidP="00174A0A">
      <w:pPr>
        <w:pStyle w:val="Heading2"/>
        <w:tabs>
          <w:tab w:val="clear" w:pos="1134"/>
          <w:tab w:val="clear" w:pos="2694"/>
          <w:tab w:val="clear" w:pos="2977"/>
        </w:tabs>
        <w:ind w:left="709" w:hanging="709"/>
        <w:rPr>
          <w:bCs w:val="0"/>
        </w:rPr>
      </w:pPr>
      <w:bookmarkStart w:id="79" w:name="_Toc97283192"/>
      <w:r w:rsidRPr="00385369">
        <w:t>Temporary Screens</w:t>
      </w:r>
      <w:bookmarkEnd w:id="79"/>
    </w:p>
    <w:p w14:paraId="0095B1A3" w14:textId="77777777" w:rsidR="00FB3ECA" w:rsidRPr="00BA4AB8" w:rsidRDefault="00FB3ECA" w:rsidP="00174A0A">
      <w:pPr>
        <w:pStyle w:val="BodyText"/>
        <w:ind w:left="709" w:right="26" w:hanging="709"/>
        <w:rPr>
          <w:rFonts w:cs="Arial"/>
          <w:b/>
          <w:bCs/>
        </w:rPr>
      </w:pPr>
    </w:p>
    <w:p w14:paraId="09CC6082"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8035E9" w:rsidRPr="00BA4AB8">
        <w:rPr>
          <w:rFonts w:cs="Arial"/>
        </w:rPr>
        <w:t xml:space="preserve">Contractor </w:t>
      </w:r>
      <w:r w:rsidRPr="00BA4AB8">
        <w:rPr>
          <w:rFonts w:cs="Arial"/>
        </w:rPr>
        <w:t xml:space="preserve">is to provide, maintain and remove any temporary screens required for the Works.  The screens shall be dustproof and constructed of timber framing, clad one side with hardboard or other suitable material.  The </w:t>
      </w:r>
      <w:r w:rsidR="008035E9" w:rsidRPr="00BA4AB8">
        <w:rPr>
          <w:rFonts w:cs="Arial"/>
        </w:rPr>
        <w:t xml:space="preserve">Contractor </w:t>
      </w:r>
      <w:r w:rsidRPr="00BA4AB8">
        <w:rPr>
          <w:rFonts w:cs="Arial"/>
        </w:rPr>
        <w:t>is to include for altering and adapting the temporary screens as required to suit the progress of the Works.</w:t>
      </w:r>
    </w:p>
    <w:p w14:paraId="009F07BD" w14:textId="77777777" w:rsidR="00FB3ECA" w:rsidRPr="00A62624" w:rsidRDefault="00FB3ECA" w:rsidP="00174A0A">
      <w:pPr>
        <w:pStyle w:val="BodyText"/>
        <w:ind w:left="709" w:right="26" w:hanging="709"/>
        <w:rPr>
          <w:rFonts w:cs="Arial"/>
        </w:rPr>
      </w:pPr>
    </w:p>
    <w:p w14:paraId="6FF89897" w14:textId="77777777" w:rsidR="00FB3ECA" w:rsidRPr="00385369" w:rsidRDefault="00FB3ECA" w:rsidP="00174A0A">
      <w:pPr>
        <w:pStyle w:val="Heading2"/>
        <w:tabs>
          <w:tab w:val="clear" w:pos="1134"/>
          <w:tab w:val="clear" w:pos="2694"/>
          <w:tab w:val="clear" w:pos="2977"/>
        </w:tabs>
        <w:ind w:left="709" w:hanging="709"/>
        <w:rPr>
          <w:bCs w:val="0"/>
        </w:rPr>
      </w:pPr>
      <w:bookmarkStart w:id="80" w:name="_Toc97283193"/>
      <w:r w:rsidRPr="00385369">
        <w:t>Tools, Plant and Equipment</w:t>
      </w:r>
      <w:bookmarkEnd w:id="80"/>
    </w:p>
    <w:p w14:paraId="2F02C085" w14:textId="77777777" w:rsidR="00FB3ECA" w:rsidRPr="00BA4AB8" w:rsidRDefault="00FB3ECA" w:rsidP="00174A0A">
      <w:pPr>
        <w:pStyle w:val="BodyText"/>
        <w:ind w:left="709" w:right="26" w:hanging="709"/>
        <w:rPr>
          <w:rFonts w:cs="Arial"/>
          <w:b/>
          <w:bCs/>
        </w:rPr>
      </w:pPr>
    </w:p>
    <w:p w14:paraId="17A08C0E"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8035E9" w:rsidRPr="00BA4AB8">
        <w:rPr>
          <w:rFonts w:cs="Arial"/>
        </w:rPr>
        <w:t xml:space="preserve">Contractor </w:t>
      </w:r>
      <w:r w:rsidRPr="00BA4AB8">
        <w:rPr>
          <w:rFonts w:cs="Arial"/>
        </w:rPr>
        <w:t xml:space="preserve">must ensure that all tools, plant and equipment used by their employees or Specialists on or in dwellings comply with the provision and use of </w:t>
      </w:r>
      <w:r w:rsidR="00ED6C0F" w:rsidRPr="00183D58">
        <w:rPr>
          <w:rFonts w:cs="Arial"/>
        </w:rPr>
        <w:t xml:space="preserve">Provision and Use of Work Equipment Regulations 1998 </w:t>
      </w:r>
      <w:r w:rsidRPr="00183D58">
        <w:rPr>
          <w:rFonts w:cs="Arial"/>
        </w:rPr>
        <w:t>and are:</w:t>
      </w:r>
    </w:p>
    <w:p w14:paraId="0529B17B" w14:textId="77777777" w:rsidR="00FB3ECA" w:rsidRPr="00BA4AB8" w:rsidRDefault="00FB3ECA" w:rsidP="00174A0A">
      <w:pPr>
        <w:pStyle w:val="BodyText"/>
        <w:ind w:left="709" w:right="26" w:hanging="709"/>
        <w:rPr>
          <w:rFonts w:cs="Arial"/>
        </w:rPr>
      </w:pPr>
    </w:p>
    <w:p w14:paraId="2B8A7E99" w14:textId="77777777" w:rsidR="00FB3ECA" w:rsidRPr="00A62624" w:rsidRDefault="00FB3ECA" w:rsidP="007226FF">
      <w:pPr>
        <w:pStyle w:val="BodyText"/>
        <w:numPr>
          <w:ilvl w:val="0"/>
          <w:numId w:val="5"/>
        </w:numPr>
        <w:tabs>
          <w:tab w:val="clear" w:pos="1117"/>
        </w:tabs>
        <w:ind w:left="709" w:right="26" w:hanging="425"/>
        <w:jc w:val="left"/>
        <w:rPr>
          <w:rFonts w:cs="Arial"/>
        </w:rPr>
      </w:pPr>
      <w:r w:rsidRPr="00A62624">
        <w:rPr>
          <w:rFonts w:cs="Arial"/>
        </w:rPr>
        <w:t>suitable for the work being carried out;</w:t>
      </w:r>
    </w:p>
    <w:p w14:paraId="7B276EEC" w14:textId="77777777" w:rsidR="00FB3ECA" w:rsidRPr="00A62624" w:rsidRDefault="00FB3ECA" w:rsidP="007226FF">
      <w:pPr>
        <w:pStyle w:val="BodyText"/>
        <w:numPr>
          <w:ilvl w:val="0"/>
          <w:numId w:val="5"/>
        </w:numPr>
        <w:tabs>
          <w:tab w:val="clear" w:pos="1117"/>
        </w:tabs>
        <w:ind w:left="709" w:right="26" w:hanging="425"/>
        <w:jc w:val="left"/>
        <w:rPr>
          <w:rFonts w:cs="Arial"/>
        </w:rPr>
      </w:pPr>
      <w:r w:rsidRPr="00A62624">
        <w:rPr>
          <w:rFonts w:cs="Arial"/>
        </w:rPr>
        <w:t>comply with all legal requirements, Approved Codes of Practice, or any guidance notes issued by the Health and Safety Executive;</w:t>
      </w:r>
    </w:p>
    <w:p w14:paraId="32D74E8B" w14:textId="77777777" w:rsidR="00FB3ECA" w:rsidRPr="00CF4556" w:rsidRDefault="00FB3ECA" w:rsidP="007226FF">
      <w:pPr>
        <w:pStyle w:val="BodyText"/>
        <w:numPr>
          <w:ilvl w:val="0"/>
          <w:numId w:val="5"/>
        </w:numPr>
        <w:tabs>
          <w:tab w:val="clear" w:pos="1117"/>
        </w:tabs>
        <w:ind w:left="709" w:right="26" w:hanging="425"/>
        <w:jc w:val="left"/>
        <w:rPr>
          <w:rFonts w:cs="Arial"/>
        </w:rPr>
      </w:pPr>
      <w:r w:rsidRPr="00CF4556">
        <w:rPr>
          <w:rFonts w:cs="Arial"/>
        </w:rPr>
        <w:t>are properly maintained;</w:t>
      </w:r>
    </w:p>
    <w:p w14:paraId="08ECF940" w14:textId="77777777" w:rsidR="00FB3ECA" w:rsidRPr="00F26284" w:rsidRDefault="00FB3ECA" w:rsidP="007226FF">
      <w:pPr>
        <w:pStyle w:val="BodyText"/>
        <w:numPr>
          <w:ilvl w:val="0"/>
          <w:numId w:val="5"/>
        </w:numPr>
        <w:tabs>
          <w:tab w:val="clear" w:pos="1117"/>
        </w:tabs>
        <w:ind w:left="709" w:right="26" w:hanging="425"/>
        <w:jc w:val="left"/>
        <w:rPr>
          <w:rFonts w:cs="Arial"/>
        </w:rPr>
      </w:pPr>
      <w:r w:rsidRPr="00F26284">
        <w:rPr>
          <w:rFonts w:cs="Arial"/>
        </w:rPr>
        <w:t>operated by trained and competent personnel;</w:t>
      </w:r>
    </w:p>
    <w:p w14:paraId="0622BC0F" w14:textId="77777777" w:rsidR="00FB3ECA" w:rsidRPr="00274FC5" w:rsidRDefault="00FB3ECA" w:rsidP="007226FF">
      <w:pPr>
        <w:pStyle w:val="BodyText"/>
        <w:numPr>
          <w:ilvl w:val="0"/>
          <w:numId w:val="5"/>
        </w:numPr>
        <w:tabs>
          <w:tab w:val="clear" w:pos="1117"/>
        </w:tabs>
        <w:ind w:left="709" w:right="26" w:hanging="425"/>
        <w:jc w:val="left"/>
        <w:rPr>
          <w:rFonts w:cs="Arial"/>
        </w:rPr>
      </w:pPr>
      <w:r w:rsidRPr="00733C4C">
        <w:rPr>
          <w:rFonts w:cs="Arial"/>
        </w:rPr>
        <w:t>adequately guarded where necessary; and</w:t>
      </w:r>
    </w:p>
    <w:p w14:paraId="7D953A93" w14:textId="77777777" w:rsidR="00FB3ECA" w:rsidRPr="0051109A" w:rsidRDefault="00FB3ECA" w:rsidP="007226FF">
      <w:pPr>
        <w:pStyle w:val="BodyText"/>
        <w:numPr>
          <w:ilvl w:val="0"/>
          <w:numId w:val="5"/>
        </w:numPr>
        <w:tabs>
          <w:tab w:val="clear" w:pos="1117"/>
        </w:tabs>
        <w:ind w:left="709" w:right="26" w:hanging="425"/>
        <w:jc w:val="left"/>
        <w:rPr>
          <w:rFonts w:cs="Arial"/>
        </w:rPr>
      </w:pPr>
      <w:r w:rsidRPr="00274FC5">
        <w:rPr>
          <w:rFonts w:cs="Arial"/>
        </w:rPr>
        <w:t>fitted with appropriate controls for starting and stopping (including emergency stop).</w:t>
      </w:r>
    </w:p>
    <w:p w14:paraId="60F52345" w14:textId="77777777" w:rsidR="00FB3ECA" w:rsidRPr="00640E2F" w:rsidRDefault="00FB3ECA" w:rsidP="007226FF">
      <w:pPr>
        <w:pStyle w:val="BodyText"/>
        <w:numPr>
          <w:ilvl w:val="0"/>
          <w:numId w:val="5"/>
        </w:numPr>
        <w:tabs>
          <w:tab w:val="clear" w:pos="1117"/>
        </w:tabs>
        <w:ind w:left="709" w:right="26" w:hanging="425"/>
        <w:jc w:val="left"/>
        <w:rPr>
          <w:rFonts w:cs="Arial"/>
        </w:rPr>
      </w:pPr>
      <w:r w:rsidRPr="00640E2F">
        <w:rPr>
          <w:rFonts w:cs="Arial"/>
        </w:rPr>
        <w:t>work equipment must never be left unattended in residents’ properties or in common areas.</w:t>
      </w:r>
    </w:p>
    <w:p w14:paraId="3756F04C" w14:textId="77777777" w:rsidR="00FB3ECA" w:rsidRDefault="00FB3ECA" w:rsidP="00174A0A">
      <w:pPr>
        <w:pStyle w:val="BodyText"/>
        <w:ind w:left="709" w:right="26" w:hanging="709"/>
        <w:rPr>
          <w:rFonts w:cs="Arial"/>
        </w:rPr>
      </w:pPr>
    </w:p>
    <w:p w14:paraId="1D4D7279" w14:textId="77777777" w:rsidR="00FB3ECA" w:rsidRPr="00BA4AB8" w:rsidRDefault="00FB3ECA" w:rsidP="00174A0A">
      <w:pPr>
        <w:pStyle w:val="Heading2"/>
        <w:tabs>
          <w:tab w:val="clear" w:pos="1134"/>
          <w:tab w:val="clear" w:pos="2694"/>
          <w:tab w:val="clear" w:pos="2977"/>
        </w:tabs>
        <w:ind w:left="709" w:hanging="709"/>
      </w:pPr>
      <w:bookmarkStart w:id="81" w:name="_Toc378692051"/>
      <w:bookmarkStart w:id="82" w:name="_Toc378758340"/>
      <w:bookmarkStart w:id="83" w:name="_Toc97283194"/>
      <w:bookmarkEnd w:id="81"/>
      <w:bookmarkEnd w:id="82"/>
      <w:r w:rsidRPr="00BA4AB8">
        <w:t>Safety Fencing</w:t>
      </w:r>
      <w:bookmarkEnd w:id="83"/>
    </w:p>
    <w:p w14:paraId="3F2D3DC9" w14:textId="77777777" w:rsidR="00FB3ECA" w:rsidRPr="00BA4AB8" w:rsidRDefault="00FB3ECA" w:rsidP="00174A0A">
      <w:pPr>
        <w:pStyle w:val="BodyText"/>
        <w:ind w:left="709" w:right="26" w:hanging="709"/>
        <w:rPr>
          <w:rFonts w:cs="Arial"/>
          <w:b/>
          <w:bCs/>
        </w:rPr>
      </w:pPr>
    </w:p>
    <w:p w14:paraId="45A819D7"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No guards provided by the Client for safety purposes may be removed without the consent of the person responsible for such guards.</w:t>
      </w:r>
    </w:p>
    <w:p w14:paraId="5CF4346E" w14:textId="77777777" w:rsidR="00FB3ECA" w:rsidRPr="00BA4AB8" w:rsidRDefault="00FB3ECA" w:rsidP="00174A0A">
      <w:pPr>
        <w:pStyle w:val="BodyText"/>
        <w:ind w:left="709" w:right="26" w:hanging="709"/>
        <w:rPr>
          <w:rFonts w:cs="Arial"/>
        </w:rPr>
      </w:pPr>
    </w:p>
    <w:p w14:paraId="1F8C4C4F" w14:textId="77777777" w:rsidR="00FB3ECA" w:rsidRPr="00BA4AB8" w:rsidRDefault="00FB3ECA" w:rsidP="00174A0A">
      <w:pPr>
        <w:pStyle w:val="Heading2"/>
        <w:tabs>
          <w:tab w:val="clear" w:pos="1134"/>
          <w:tab w:val="clear" w:pos="2694"/>
          <w:tab w:val="clear" w:pos="2977"/>
        </w:tabs>
        <w:ind w:left="709" w:hanging="709"/>
      </w:pPr>
      <w:bookmarkStart w:id="84" w:name="_Toc97283195"/>
      <w:r w:rsidRPr="00BA4AB8">
        <w:t>Housekeeping</w:t>
      </w:r>
      <w:bookmarkEnd w:id="84"/>
    </w:p>
    <w:p w14:paraId="64583F33" w14:textId="77777777" w:rsidR="00FB3ECA" w:rsidRPr="00BA4AB8" w:rsidRDefault="00FB3ECA" w:rsidP="00174A0A">
      <w:pPr>
        <w:pStyle w:val="BodyText"/>
        <w:ind w:left="709" w:right="26" w:hanging="709"/>
        <w:rPr>
          <w:rFonts w:cs="Arial"/>
          <w:b/>
          <w:bCs/>
        </w:rPr>
      </w:pPr>
    </w:p>
    <w:p w14:paraId="287D72D4" w14:textId="4E39787C" w:rsidR="00FB3ECA" w:rsidRDefault="00FB3ECA" w:rsidP="00174A0A">
      <w:pPr>
        <w:pStyle w:val="BodyText"/>
        <w:ind w:left="709" w:right="26" w:hanging="709"/>
        <w:rPr>
          <w:rFonts w:cs="Arial"/>
        </w:rPr>
      </w:pPr>
      <w:r w:rsidRPr="00BA4AB8">
        <w:rPr>
          <w:rFonts w:cs="Arial"/>
          <w:b/>
          <w:bCs/>
        </w:rPr>
        <w:tab/>
      </w:r>
      <w:r w:rsidRPr="00BA4AB8">
        <w:rPr>
          <w:rFonts w:cs="Arial"/>
        </w:rPr>
        <w:t xml:space="preserve">Work areas must not be allowed to extend </w:t>
      </w:r>
      <w:r w:rsidR="00CF4556" w:rsidRPr="00BA4AB8">
        <w:rPr>
          <w:rFonts w:cs="Arial"/>
        </w:rPr>
        <w:t>outside reasonable areas</w:t>
      </w:r>
      <w:r w:rsidRPr="00BA4AB8">
        <w:rPr>
          <w:rFonts w:cs="Arial"/>
        </w:rPr>
        <w:t xml:space="preserve"> of the job.  Clear passageways and access and egress to other parts of a dwelling must be maintained.  All spoil and waste materials must be removed from site in a manner which conforms to the Regulations governing such operations.</w:t>
      </w:r>
    </w:p>
    <w:p w14:paraId="0DD002B1" w14:textId="00040B62" w:rsidR="003E345B" w:rsidRDefault="003E345B" w:rsidP="00174A0A">
      <w:pPr>
        <w:pStyle w:val="BodyText"/>
        <w:ind w:left="709" w:right="26" w:hanging="709"/>
        <w:rPr>
          <w:rFonts w:cs="Arial"/>
        </w:rPr>
      </w:pPr>
    </w:p>
    <w:p w14:paraId="3635623A" w14:textId="77777777" w:rsidR="003E345B" w:rsidRPr="00BA4AB8" w:rsidRDefault="003E345B" w:rsidP="00174A0A">
      <w:pPr>
        <w:pStyle w:val="BodyText"/>
        <w:ind w:left="709" w:right="26" w:hanging="709"/>
        <w:rPr>
          <w:rFonts w:cs="Arial"/>
        </w:rPr>
      </w:pPr>
    </w:p>
    <w:p w14:paraId="6FAAE6AF" w14:textId="77777777" w:rsidR="00FB3ECA" w:rsidRPr="00BA4AB8" w:rsidRDefault="00FB3ECA" w:rsidP="00174A0A">
      <w:pPr>
        <w:pStyle w:val="BodyText"/>
        <w:ind w:left="709" w:right="26" w:hanging="709"/>
        <w:rPr>
          <w:rFonts w:cs="Arial"/>
        </w:rPr>
      </w:pPr>
    </w:p>
    <w:p w14:paraId="0A60C635" w14:textId="77777777" w:rsidR="00FB3ECA" w:rsidRPr="00F709AF" w:rsidRDefault="00FB3ECA" w:rsidP="00174A0A">
      <w:pPr>
        <w:pStyle w:val="Heading2"/>
        <w:tabs>
          <w:tab w:val="clear" w:pos="1134"/>
          <w:tab w:val="clear" w:pos="2694"/>
          <w:tab w:val="clear" w:pos="2977"/>
        </w:tabs>
        <w:ind w:left="709" w:hanging="709"/>
      </w:pPr>
      <w:bookmarkStart w:id="85" w:name="_Toc97283196"/>
      <w:r w:rsidRPr="00BA4AB8">
        <w:t>Safe Working Practice for the Use of Portable Power Tools and Other Equipment</w:t>
      </w:r>
      <w:bookmarkEnd w:id="85"/>
    </w:p>
    <w:p w14:paraId="3DA091D5" w14:textId="77777777" w:rsidR="00FB3ECA" w:rsidRPr="00BA4AB8" w:rsidRDefault="00FB3ECA" w:rsidP="00174A0A">
      <w:pPr>
        <w:pStyle w:val="BodyText"/>
        <w:ind w:left="709" w:right="26" w:hanging="709"/>
        <w:rPr>
          <w:rFonts w:cs="Arial"/>
          <w:b/>
          <w:bCs/>
        </w:rPr>
      </w:pPr>
    </w:p>
    <w:p w14:paraId="54076328"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8035E9" w:rsidRPr="00BA4AB8">
        <w:rPr>
          <w:rFonts w:cs="Arial"/>
        </w:rPr>
        <w:t xml:space="preserve">Contractor </w:t>
      </w:r>
      <w:r w:rsidRPr="00BA4AB8">
        <w:rPr>
          <w:rFonts w:cs="Arial"/>
        </w:rPr>
        <w:t>must present a written code of practice on the safe use of portable power tools and other equipment used for work to be carried out on the Client’s housing stock, and for their use adjacent to and in the vicinity of the Client’s properties.</w:t>
      </w:r>
    </w:p>
    <w:p w14:paraId="3A73DA03" w14:textId="77777777" w:rsidR="00FB3ECA" w:rsidRPr="00BA4AB8" w:rsidRDefault="00FB3ECA" w:rsidP="00174A0A">
      <w:pPr>
        <w:pStyle w:val="BodyText"/>
        <w:ind w:left="709" w:right="26" w:hanging="709"/>
        <w:rPr>
          <w:rFonts w:cs="Arial"/>
        </w:rPr>
      </w:pPr>
    </w:p>
    <w:p w14:paraId="097F6ED3" w14:textId="77777777" w:rsidR="00FB3ECA" w:rsidRPr="00A62624" w:rsidRDefault="00FB3ECA" w:rsidP="00174A0A">
      <w:pPr>
        <w:pStyle w:val="BodyText"/>
        <w:ind w:left="709" w:right="26" w:hanging="709"/>
        <w:rPr>
          <w:rFonts w:cs="Arial"/>
        </w:rPr>
      </w:pPr>
      <w:r w:rsidRPr="00A62624">
        <w:rPr>
          <w:rFonts w:cs="Arial"/>
        </w:rPr>
        <w:tab/>
        <w:t>The code of practice should cover the following portable power tools and other equipment:</w:t>
      </w:r>
    </w:p>
    <w:p w14:paraId="78CB3DEF" w14:textId="77777777" w:rsidR="00FB3ECA" w:rsidRPr="00A62624" w:rsidRDefault="00FB3ECA" w:rsidP="00174A0A">
      <w:pPr>
        <w:pStyle w:val="BodyText"/>
        <w:ind w:left="709" w:right="26" w:hanging="709"/>
        <w:rPr>
          <w:rFonts w:cs="Arial"/>
        </w:rPr>
      </w:pPr>
    </w:p>
    <w:p w14:paraId="2813FD40" w14:textId="77777777" w:rsidR="00FB3ECA" w:rsidRPr="00CF4556" w:rsidRDefault="00FB3ECA" w:rsidP="007226FF">
      <w:pPr>
        <w:pStyle w:val="BodyText"/>
        <w:numPr>
          <w:ilvl w:val="0"/>
          <w:numId w:val="5"/>
        </w:numPr>
        <w:tabs>
          <w:tab w:val="clear" w:pos="1117"/>
        </w:tabs>
        <w:ind w:left="709" w:right="26" w:hanging="425"/>
        <w:jc w:val="left"/>
        <w:rPr>
          <w:rFonts w:cs="Arial"/>
        </w:rPr>
      </w:pPr>
      <w:r w:rsidRPr="00CF4556">
        <w:rPr>
          <w:rFonts w:cs="Arial"/>
        </w:rPr>
        <w:t>Circular type saws and jigsaws;</w:t>
      </w:r>
    </w:p>
    <w:p w14:paraId="21E74ACE" w14:textId="77777777" w:rsidR="00FB3ECA" w:rsidRPr="00F26284" w:rsidRDefault="00FB3ECA" w:rsidP="007226FF">
      <w:pPr>
        <w:pStyle w:val="BodyText"/>
        <w:numPr>
          <w:ilvl w:val="0"/>
          <w:numId w:val="5"/>
        </w:numPr>
        <w:tabs>
          <w:tab w:val="clear" w:pos="1117"/>
        </w:tabs>
        <w:ind w:left="709" w:right="26" w:hanging="425"/>
        <w:jc w:val="left"/>
        <w:rPr>
          <w:rFonts w:cs="Arial"/>
        </w:rPr>
      </w:pPr>
      <w:r w:rsidRPr="00F26284">
        <w:rPr>
          <w:rFonts w:cs="Arial"/>
        </w:rPr>
        <w:t>Planner;</w:t>
      </w:r>
    </w:p>
    <w:p w14:paraId="412D9069" w14:textId="77777777" w:rsidR="00FB3ECA" w:rsidRPr="00274FC5" w:rsidRDefault="00FB3ECA" w:rsidP="007226FF">
      <w:pPr>
        <w:pStyle w:val="BodyText"/>
        <w:numPr>
          <w:ilvl w:val="0"/>
          <w:numId w:val="5"/>
        </w:numPr>
        <w:tabs>
          <w:tab w:val="clear" w:pos="1117"/>
        </w:tabs>
        <w:ind w:left="709" w:right="26" w:hanging="425"/>
        <w:jc w:val="left"/>
        <w:rPr>
          <w:rFonts w:cs="Arial"/>
        </w:rPr>
      </w:pPr>
      <w:r w:rsidRPr="00733C4C">
        <w:rPr>
          <w:rFonts w:cs="Arial"/>
        </w:rPr>
        <w:t>Disc cutters;</w:t>
      </w:r>
    </w:p>
    <w:p w14:paraId="0C09E23E" w14:textId="77777777" w:rsidR="00FB3ECA" w:rsidRPr="00274FC5" w:rsidRDefault="00FB3ECA" w:rsidP="007226FF">
      <w:pPr>
        <w:pStyle w:val="BodyText"/>
        <w:numPr>
          <w:ilvl w:val="0"/>
          <w:numId w:val="5"/>
        </w:numPr>
        <w:tabs>
          <w:tab w:val="clear" w:pos="1117"/>
        </w:tabs>
        <w:ind w:left="709" w:right="26" w:hanging="425"/>
        <w:jc w:val="left"/>
        <w:rPr>
          <w:rFonts w:cs="Arial"/>
        </w:rPr>
      </w:pPr>
      <w:r w:rsidRPr="00274FC5">
        <w:rPr>
          <w:rFonts w:cs="Arial"/>
        </w:rPr>
        <w:t>Chain saws;</w:t>
      </w:r>
    </w:p>
    <w:p w14:paraId="72390CAF" w14:textId="77777777" w:rsidR="00FB3ECA" w:rsidRPr="00551FF0" w:rsidRDefault="00FB3ECA" w:rsidP="007226FF">
      <w:pPr>
        <w:pStyle w:val="BodyText"/>
        <w:numPr>
          <w:ilvl w:val="0"/>
          <w:numId w:val="5"/>
        </w:numPr>
        <w:tabs>
          <w:tab w:val="clear" w:pos="1117"/>
        </w:tabs>
        <w:ind w:left="709" w:right="26" w:hanging="425"/>
        <w:jc w:val="left"/>
        <w:rPr>
          <w:rFonts w:cs="Arial"/>
        </w:rPr>
      </w:pPr>
      <w:r w:rsidRPr="0051109A">
        <w:rPr>
          <w:rFonts w:cs="Arial"/>
        </w:rPr>
        <w:t xml:space="preserve">Grinders; </w:t>
      </w:r>
    </w:p>
    <w:p w14:paraId="11A87D34" w14:textId="77777777" w:rsidR="00FB3ECA" w:rsidRPr="00A5738C" w:rsidRDefault="00FB3ECA" w:rsidP="007226FF">
      <w:pPr>
        <w:pStyle w:val="BodyText"/>
        <w:numPr>
          <w:ilvl w:val="0"/>
          <w:numId w:val="5"/>
        </w:numPr>
        <w:tabs>
          <w:tab w:val="clear" w:pos="1117"/>
        </w:tabs>
        <w:ind w:left="709" w:right="26" w:hanging="425"/>
        <w:jc w:val="left"/>
        <w:rPr>
          <w:rFonts w:cs="Arial"/>
        </w:rPr>
      </w:pPr>
      <w:r w:rsidRPr="00A5738C">
        <w:rPr>
          <w:rFonts w:cs="Arial"/>
        </w:rPr>
        <w:t>Routers;</w:t>
      </w:r>
    </w:p>
    <w:p w14:paraId="07D7EF76" w14:textId="77777777" w:rsidR="00FB3ECA" w:rsidRPr="00A5738C" w:rsidRDefault="00FB3ECA" w:rsidP="007226FF">
      <w:pPr>
        <w:pStyle w:val="BodyText"/>
        <w:numPr>
          <w:ilvl w:val="0"/>
          <w:numId w:val="5"/>
        </w:numPr>
        <w:tabs>
          <w:tab w:val="clear" w:pos="1117"/>
        </w:tabs>
        <w:ind w:left="709" w:right="26" w:hanging="425"/>
        <w:jc w:val="left"/>
        <w:rPr>
          <w:rFonts w:cs="Arial"/>
        </w:rPr>
      </w:pPr>
      <w:r w:rsidRPr="00A5738C">
        <w:rPr>
          <w:rFonts w:cs="Arial"/>
        </w:rPr>
        <w:t>Steam strippers;</w:t>
      </w:r>
    </w:p>
    <w:p w14:paraId="020A44DB" w14:textId="77777777" w:rsidR="00FB3ECA" w:rsidRPr="00EF11A4" w:rsidRDefault="00FB3ECA" w:rsidP="007226FF">
      <w:pPr>
        <w:pStyle w:val="BodyText"/>
        <w:numPr>
          <w:ilvl w:val="0"/>
          <w:numId w:val="5"/>
        </w:numPr>
        <w:tabs>
          <w:tab w:val="clear" w:pos="1117"/>
        </w:tabs>
        <w:ind w:left="709" w:right="26" w:hanging="425"/>
        <w:jc w:val="left"/>
        <w:rPr>
          <w:rFonts w:cs="Arial"/>
        </w:rPr>
      </w:pPr>
      <w:r w:rsidRPr="00EF11A4">
        <w:rPr>
          <w:rFonts w:cs="Arial"/>
        </w:rPr>
        <w:t>Compressed gas bottles and torches.</w:t>
      </w:r>
    </w:p>
    <w:p w14:paraId="5F0047DE" w14:textId="77777777" w:rsidR="00FB3ECA" w:rsidRPr="00EF11A4" w:rsidRDefault="00FB3ECA" w:rsidP="00174A0A">
      <w:pPr>
        <w:pStyle w:val="BodyText"/>
        <w:ind w:left="709" w:right="26"/>
        <w:jc w:val="left"/>
        <w:rPr>
          <w:rFonts w:cs="Arial"/>
        </w:rPr>
      </w:pPr>
    </w:p>
    <w:p w14:paraId="28D20657" w14:textId="5E65CE26" w:rsidR="00FB3ECA" w:rsidRPr="008F2B5A" w:rsidRDefault="008035E9" w:rsidP="00174A0A">
      <w:pPr>
        <w:pStyle w:val="BodyText"/>
        <w:ind w:left="709" w:right="26"/>
        <w:rPr>
          <w:rFonts w:cs="Arial"/>
        </w:rPr>
      </w:pPr>
      <w:r w:rsidRPr="008F2B5A">
        <w:rPr>
          <w:rFonts w:cs="Arial"/>
        </w:rPr>
        <w:t>The Code of P</w:t>
      </w:r>
      <w:r w:rsidR="00FB3ECA" w:rsidRPr="008F2B5A">
        <w:rPr>
          <w:rFonts w:cs="Arial"/>
        </w:rPr>
        <w:t xml:space="preserve">ractice must be submitted to the Client for the approval of the Client Representative at the pre-contract meeting, or before starting work on site.  The use of the </w:t>
      </w:r>
      <w:r w:rsidR="00050F9B" w:rsidRPr="008F2B5A">
        <w:rPr>
          <w:rFonts w:cs="Arial"/>
        </w:rPr>
        <w:t>above-mentioned</w:t>
      </w:r>
      <w:r w:rsidR="00FB3ECA" w:rsidRPr="008F2B5A">
        <w:rPr>
          <w:rFonts w:cs="Arial"/>
        </w:rPr>
        <w:t xml:space="preserve"> portable power tools and other equipment will not be permitted without an approved code of practice on their safe use.</w:t>
      </w:r>
    </w:p>
    <w:p w14:paraId="1C49F74C" w14:textId="77777777" w:rsidR="00FB3ECA" w:rsidRPr="0033001D" w:rsidRDefault="00FB3ECA" w:rsidP="00174A0A">
      <w:pPr>
        <w:pStyle w:val="BodyText"/>
        <w:ind w:left="709" w:right="26"/>
        <w:rPr>
          <w:rFonts w:cs="Arial"/>
        </w:rPr>
      </w:pPr>
    </w:p>
    <w:p w14:paraId="5CA0E138" w14:textId="77777777" w:rsidR="00FB3ECA" w:rsidRPr="00174A0A" w:rsidRDefault="00FB3ECA" w:rsidP="00174A0A">
      <w:pPr>
        <w:pStyle w:val="BodyText"/>
        <w:ind w:left="709" w:right="26"/>
        <w:rPr>
          <w:rFonts w:cs="Arial"/>
        </w:rPr>
      </w:pPr>
      <w:r w:rsidRPr="0033001D">
        <w:rPr>
          <w:rFonts w:cs="Arial"/>
        </w:rPr>
        <w:t xml:space="preserve">If the </w:t>
      </w:r>
      <w:r w:rsidR="008035E9" w:rsidRPr="00DB1ABF">
        <w:rPr>
          <w:rFonts w:cs="Arial"/>
        </w:rPr>
        <w:t xml:space="preserve">Contractor </w:t>
      </w:r>
      <w:r w:rsidRPr="00B23C03">
        <w:rPr>
          <w:rFonts w:cs="Arial"/>
        </w:rPr>
        <w:t>fails to submit a</w:t>
      </w:r>
      <w:r w:rsidRPr="00174A0A">
        <w:rPr>
          <w:rFonts w:cs="Arial"/>
        </w:rPr>
        <w:t xml:space="preserve"> code of practice, prior to the start of work the Client Representative will assume the </w:t>
      </w:r>
      <w:r w:rsidR="008035E9" w:rsidRPr="00174A0A">
        <w:rPr>
          <w:rFonts w:cs="Arial"/>
        </w:rPr>
        <w:t xml:space="preserve">Contractor </w:t>
      </w:r>
      <w:r w:rsidRPr="00174A0A">
        <w:rPr>
          <w:rFonts w:cs="Arial"/>
        </w:rPr>
        <w:t>has decided not to use any of the listed portable power tools and other equipment whilst undertaking work for this Contract.</w:t>
      </w:r>
    </w:p>
    <w:p w14:paraId="22ED0D8B" w14:textId="77777777" w:rsidR="00FB3ECA" w:rsidRPr="00174A0A" w:rsidRDefault="00FB3ECA" w:rsidP="00174A0A">
      <w:pPr>
        <w:pStyle w:val="BodyText"/>
        <w:ind w:left="709" w:right="26"/>
        <w:rPr>
          <w:rFonts w:cs="Arial"/>
        </w:rPr>
      </w:pPr>
    </w:p>
    <w:p w14:paraId="7B2D4C0F" w14:textId="77777777" w:rsidR="00FB3ECA" w:rsidRPr="00174A0A" w:rsidRDefault="00FB3ECA" w:rsidP="00174A0A">
      <w:pPr>
        <w:pStyle w:val="BodyText"/>
        <w:ind w:left="709" w:right="26"/>
        <w:rPr>
          <w:rFonts w:cs="Arial"/>
        </w:rPr>
      </w:pPr>
      <w:r w:rsidRPr="00174A0A">
        <w:rPr>
          <w:rFonts w:cs="Arial"/>
        </w:rPr>
        <w:t xml:space="preserve">After approval of the code of practice by the Client Representative, the </w:t>
      </w:r>
      <w:r w:rsidR="008035E9" w:rsidRPr="00174A0A">
        <w:rPr>
          <w:rFonts w:cs="Arial"/>
        </w:rPr>
        <w:t xml:space="preserve">Contractor </w:t>
      </w:r>
      <w:r w:rsidRPr="00174A0A">
        <w:rPr>
          <w:rFonts w:cs="Arial"/>
        </w:rPr>
        <w:t xml:space="preserve">must adhere to it.  If the </w:t>
      </w:r>
      <w:r w:rsidR="008035E9" w:rsidRPr="00174A0A">
        <w:rPr>
          <w:rFonts w:cs="Arial"/>
        </w:rPr>
        <w:t xml:space="preserve">Contractor </w:t>
      </w:r>
      <w:r w:rsidRPr="00174A0A">
        <w:rPr>
          <w:rFonts w:cs="Arial"/>
        </w:rPr>
        <w:t xml:space="preserve">is found not adhering to the approved code, then it shall be treated that the </w:t>
      </w:r>
      <w:r w:rsidR="008035E9" w:rsidRPr="00174A0A">
        <w:rPr>
          <w:rFonts w:cs="Arial"/>
        </w:rPr>
        <w:t xml:space="preserve">Contractor </w:t>
      </w:r>
      <w:r w:rsidRPr="00174A0A">
        <w:rPr>
          <w:rFonts w:cs="Arial"/>
        </w:rPr>
        <w:t>has terminated the code and the right to use such tools and equipment on work for the Client within this Contract.</w:t>
      </w:r>
    </w:p>
    <w:p w14:paraId="13CBCEFE" w14:textId="77777777" w:rsidR="00FB3ECA" w:rsidRPr="00174A0A" w:rsidRDefault="00FB3ECA" w:rsidP="00174A0A">
      <w:pPr>
        <w:pStyle w:val="BodyText"/>
        <w:ind w:left="709" w:right="26"/>
        <w:rPr>
          <w:rFonts w:cs="Arial"/>
        </w:rPr>
      </w:pPr>
    </w:p>
    <w:p w14:paraId="0CD09D59" w14:textId="77777777" w:rsidR="00FB3ECA" w:rsidRPr="00174A0A" w:rsidRDefault="00FB3ECA" w:rsidP="00174A0A">
      <w:pPr>
        <w:pStyle w:val="BodyText"/>
        <w:ind w:left="709" w:right="26"/>
        <w:rPr>
          <w:rFonts w:cs="Arial"/>
        </w:rPr>
      </w:pPr>
      <w:r w:rsidRPr="00174A0A">
        <w:rPr>
          <w:rFonts w:cs="Arial"/>
        </w:rPr>
        <w:t xml:space="preserve">The </w:t>
      </w:r>
      <w:r w:rsidR="008035E9" w:rsidRPr="00174A0A">
        <w:rPr>
          <w:rFonts w:cs="Arial"/>
        </w:rPr>
        <w:t>Contractor must ensure all workers</w:t>
      </w:r>
      <w:r w:rsidRPr="00174A0A">
        <w:rPr>
          <w:rFonts w:cs="Arial"/>
        </w:rPr>
        <w:t xml:space="preserve"> are competent in the use of the listed portable power tools and ot</w:t>
      </w:r>
      <w:r w:rsidR="008035E9" w:rsidRPr="00174A0A">
        <w:rPr>
          <w:rFonts w:cs="Arial"/>
        </w:rPr>
        <w:t>her equipment.  Also any worker</w:t>
      </w:r>
      <w:r w:rsidRPr="00174A0A">
        <w:rPr>
          <w:rFonts w:cs="Arial"/>
        </w:rPr>
        <w:t xml:space="preserve"> who carries out maintenance operations on them, or changes blades and/or cutters</w:t>
      </w:r>
      <w:r w:rsidR="008035E9" w:rsidRPr="00174A0A">
        <w:rPr>
          <w:rFonts w:cs="Arial"/>
        </w:rPr>
        <w:t>,</w:t>
      </w:r>
      <w:r w:rsidRPr="00174A0A">
        <w:rPr>
          <w:rFonts w:cs="Arial"/>
        </w:rPr>
        <w:t xml:space="preserve"> must also be competent to carry this out.</w:t>
      </w:r>
    </w:p>
    <w:p w14:paraId="3A312637" w14:textId="77777777" w:rsidR="00FB3ECA" w:rsidRPr="00174A0A" w:rsidRDefault="00FB3ECA" w:rsidP="00174A0A">
      <w:pPr>
        <w:pStyle w:val="BodyText"/>
        <w:ind w:left="709" w:right="26"/>
        <w:rPr>
          <w:rFonts w:cs="Arial"/>
        </w:rPr>
      </w:pPr>
    </w:p>
    <w:p w14:paraId="0A93DF61" w14:textId="77777777" w:rsidR="00FB3ECA" w:rsidRPr="00174A0A" w:rsidRDefault="00FB3ECA" w:rsidP="00174A0A">
      <w:pPr>
        <w:pStyle w:val="BodyText"/>
        <w:ind w:left="709" w:right="26"/>
        <w:rPr>
          <w:rFonts w:cs="Arial"/>
        </w:rPr>
      </w:pPr>
      <w:r w:rsidRPr="00174A0A">
        <w:rPr>
          <w:rFonts w:cs="Arial"/>
        </w:rPr>
        <w:t>Portable electrical drills or other forms of drills must only be used for boring holes, and not for any other use.</w:t>
      </w:r>
    </w:p>
    <w:p w14:paraId="65ED4615" w14:textId="77777777" w:rsidR="00FB3ECA" w:rsidRPr="00174A0A" w:rsidRDefault="00FB3ECA" w:rsidP="00174A0A">
      <w:pPr>
        <w:pStyle w:val="BodyText"/>
        <w:ind w:left="709" w:right="26"/>
        <w:rPr>
          <w:rFonts w:cs="Arial"/>
        </w:rPr>
      </w:pPr>
    </w:p>
    <w:p w14:paraId="5AA67629" w14:textId="18600DA8" w:rsidR="00FB3ECA" w:rsidRPr="00174A0A" w:rsidRDefault="00FB3ECA" w:rsidP="00174A0A">
      <w:pPr>
        <w:pStyle w:val="BodyText"/>
        <w:ind w:left="709" w:right="26"/>
        <w:rPr>
          <w:rFonts w:cs="Arial"/>
        </w:rPr>
      </w:pPr>
      <w:r w:rsidRPr="00174A0A">
        <w:rPr>
          <w:rFonts w:cs="Arial"/>
        </w:rPr>
        <w:t>All portable power tools used for work within this Contract</w:t>
      </w:r>
      <w:r w:rsidR="008035E9" w:rsidRPr="00174A0A">
        <w:rPr>
          <w:rFonts w:cs="Arial"/>
        </w:rPr>
        <w:t xml:space="preserve"> must be </w:t>
      </w:r>
      <w:r w:rsidR="00050F9B" w:rsidRPr="00174A0A">
        <w:rPr>
          <w:rFonts w:cs="Arial"/>
        </w:rPr>
        <w:t>110v and</w:t>
      </w:r>
      <w:r w:rsidRPr="00174A0A">
        <w:rPr>
          <w:rFonts w:cs="Arial"/>
        </w:rPr>
        <w:t xml:space="preserve"> be regularly inspected and tested.</w:t>
      </w:r>
    </w:p>
    <w:p w14:paraId="3F0FD744" w14:textId="77777777" w:rsidR="00FB3ECA" w:rsidRPr="00174A0A" w:rsidRDefault="00FB3ECA" w:rsidP="00174A0A">
      <w:pPr>
        <w:pStyle w:val="BodyText"/>
        <w:ind w:left="709" w:right="26"/>
        <w:rPr>
          <w:rFonts w:cs="Arial"/>
        </w:rPr>
      </w:pPr>
    </w:p>
    <w:p w14:paraId="5DC21368" w14:textId="77777777" w:rsidR="00FB3ECA" w:rsidRPr="00174A0A" w:rsidRDefault="00FB3ECA" w:rsidP="00174A0A">
      <w:pPr>
        <w:pStyle w:val="BodyText"/>
        <w:ind w:left="709" w:right="26"/>
        <w:rPr>
          <w:rFonts w:cs="Arial"/>
        </w:rPr>
      </w:pPr>
      <w:r w:rsidRPr="00174A0A">
        <w:rPr>
          <w:rFonts w:cs="Arial"/>
        </w:rPr>
        <w:t xml:space="preserve">All portable and transportable electrical equipment used for work on this Contract must be subject to a combined inspection and electrical test in accordance with the </w:t>
      </w:r>
      <w:r w:rsidR="005163A2" w:rsidRPr="00183D58">
        <w:rPr>
          <w:rFonts w:cs="Arial"/>
        </w:rPr>
        <w:t>Electricity at Work Regulations 1989 and the</w:t>
      </w:r>
      <w:r w:rsidR="005163A2">
        <w:rPr>
          <w:rFonts w:cs="Arial"/>
        </w:rPr>
        <w:t xml:space="preserve"> </w:t>
      </w:r>
      <w:r w:rsidRPr="00174A0A">
        <w:rPr>
          <w:rFonts w:cs="Arial"/>
        </w:rPr>
        <w:t xml:space="preserve">schedules set out in HSE publication “Health and Safety in Construction (HS(G) 150).  The </w:t>
      </w:r>
      <w:r w:rsidR="008035E9" w:rsidRPr="00174A0A">
        <w:rPr>
          <w:rFonts w:cs="Arial"/>
        </w:rPr>
        <w:t xml:space="preserve">Contractor </w:t>
      </w:r>
      <w:r w:rsidRPr="00174A0A">
        <w:rPr>
          <w:rFonts w:cs="Arial"/>
        </w:rPr>
        <w:t xml:space="preserve">must </w:t>
      </w:r>
      <w:r w:rsidRPr="00174A0A">
        <w:rPr>
          <w:rFonts w:cs="Arial"/>
        </w:rPr>
        <w:lastRenderedPageBreak/>
        <w:t>maintain a record of these inspections and tests which must be available for inspection by the Client Representative or his representative.</w:t>
      </w:r>
    </w:p>
    <w:p w14:paraId="796F7676" w14:textId="77777777" w:rsidR="00FB3ECA" w:rsidRPr="00174A0A" w:rsidRDefault="00FB3ECA" w:rsidP="00174A0A">
      <w:pPr>
        <w:pStyle w:val="BodyText"/>
        <w:ind w:left="709" w:right="26"/>
        <w:rPr>
          <w:rFonts w:cs="Arial"/>
        </w:rPr>
      </w:pPr>
    </w:p>
    <w:p w14:paraId="44208C78" w14:textId="1FDBBD8A" w:rsidR="00FB3ECA" w:rsidRPr="00174A0A" w:rsidRDefault="00FB3ECA" w:rsidP="00174A0A">
      <w:pPr>
        <w:pStyle w:val="BodyText"/>
        <w:ind w:left="709" w:right="26"/>
        <w:rPr>
          <w:rFonts w:cs="Arial"/>
        </w:rPr>
      </w:pPr>
      <w:r w:rsidRPr="00174A0A">
        <w:rPr>
          <w:rFonts w:cs="Arial"/>
        </w:rPr>
        <w:t xml:space="preserve">The test interval is a minimum </w:t>
      </w:r>
      <w:r w:rsidR="000C3849" w:rsidRPr="00174A0A">
        <w:rPr>
          <w:rFonts w:cs="Arial"/>
        </w:rPr>
        <w:t>requirement,</w:t>
      </w:r>
      <w:r w:rsidRPr="00174A0A">
        <w:rPr>
          <w:rFonts w:cs="Arial"/>
        </w:rPr>
        <w:t xml:space="preserve"> and the </w:t>
      </w:r>
      <w:r w:rsidR="008035E9" w:rsidRPr="00174A0A">
        <w:rPr>
          <w:rFonts w:cs="Arial"/>
        </w:rPr>
        <w:t xml:space="preserve">Contractor </w:t>
      </w:r>
      <w:r w:rsidRPr="00174A0A">
        <w:rPr>
          <w:rFonts w:cs="Arial"/>
        </w:rPr>
        <w:t>can carry out more frequent visual inspections and electrical tests if he considers these to be necessary, or the records of the inspections and tests show that more frequent testing and inspection is required.</w:t>
      </w:r>
    </w:p>
    <w:p w14:paraId="2FB9BE52" w14:textId="77777777" w:rsidR="00FB3ECA" w:rsidRPr="00174A0A" w:rsidRDefault="00FB3ECA" w:rsidP="00174A0A">
      <w:pPr>
        <w:pStyle w:val="BodyText"/>
        <w:ind w:left="709" w:right="26"/>
        <w:rPr>
          <w:rFonts w:cs="Arial"/>
        </w:rPr>
      </w:pPr>
    </w:p>
    <w:p w14:paraId="03C72AC2" w14:textId="77777777" w:rsidR="00FB3ECA" w:rsidRPr="00174A0A" w:rsidRDefault="00FB3ECA" w:rsidP="00174A0A">
      <w:pPr>
        <w:pStyle w:val="BodyText"/>
        <w:ind w:left="709" w:right="26"/>
        <w:rPr>
          <w:rFonts w:cs="Arial"/>
        </w:rPr>
      </w:pPr>
      <w:r w:rsidRPr="00174A0A">
        <w:rPr>
          <w:rFonts w:cs="Arial"/>
        </w:rPr>
        <w:t xml:space="preserve">The </w:t>
      </w:r>
      <w:r w:rsidR="008035E9" w:rsidRPr="00174A0A">
        <w:rPr>
          <w:rFonts w:cs="Arial"/>
        </w:rPr>
        <w:t xml:space="preserve">Contractor </w:t>
      </w:r>
      <w:r w:rsidRPr="00174A0A">
        <w:rPr>
          <w:rFonts w:cs="Arial"/>
        </w:rPr>
        <w:t>must ensure that when a ‘hot work’ process (such as using a blow lamp or torch) is to be carried out, particular care is taken.</w:t>
      </w:r>
    </w:p>
    <w:p w14:paraId="0ABFF539" w14:textId="77777777" w:rsidR="00FB3ECA" w:rsidRPr="00174A0A" w:rsidRDefault="00FB3ECA" w:rsidP="00174A0A">
      <w:pPr>
        <w:pStyle w:val="BodyText"/>
        <w:ind w:left="709" w:right="26"/>
        <w:rPr>
          <w:rFonts w:cs="Arial"/>
        </w:rPr>
      </w:pPr>
    </w:p>
    <w:p w14:paraId="012F4DA6" w14:textId="77777777" w:rsidR="00FB3ECA" w:rsidRPr="00174A0A" w:rsidRDefault="00FB3ECA" w:rsidP="00174A0A">
      <w:pPr>
        <w:pStyle w:val="BodyText"/>
        <w:ind w:left="709" w:right="26"/>
        <w:rPr>
          <w:rFonts w:cs="Arial"/>
        </w:rPr>
      </w:pPr>
      <w:r w:rsidRPr="00174A0A">
        <w:rPr>
          <w:rFonts w:cs="Arial"/>
        </w:rPr>
        <w:t>The location where the ‘hot work’ is to take place must be examined to make sure that all material which could be easily ignited has either been removed or has been suitably protected against heat and sparks.</w:t>
      </w:r>
    </w:p>
    <w:p w14:paraId="0EC286CA" w14:textId="77777777" w:rsidR="00FB3ECA" w:rsidRPr="00174A0A" w:rsidRDefault="00FB3ECA" w:rsidP="00174A0A">
      <w:pPr>
        <w:pStyle w:val="BodyText"/>
        <w:ind w:left="709" w:right="26"/>
        <w:rPr>
          <w:rFonts w:cs="Arial"/>
        </w:rPr>
      </w:pPr>
    </w:p>
    <w:p w14:paraId="57B9B0AD" w14:textId="77777777" w:rsidR="00FB3ECA" w:rsidRPr="00640E2F" w:rsidRDefault="00FB3ECA" w:rsidP="00174A0A">
      <w:pPr>
        <w:autoSpaceDE w:val="0"/>
        <w:autoSpaceDN w:val="0"/>
        <w:adjustRightInd w:val="0"/>
        <w:ind w:left="709"/>
        <w:rPr>
          <w:rFonts w:cs="Arial"/>
          <w:lang w:eastAsia="en-GB"/>
        </w:rPr>
      </w:pPr>
      <w:r w:rsidRPr="00640E2F">
        <w:rPr>
          <w:rFonts w:cs="Arial"/>
          <w:lang w:eastAsia="en-GB"/>
        </w:rPr>
        <w:t xml:space="preserve">The </w:t>
      </w:r>
      <w:r w:rsidR="008035E9" w:rsidRPr="00BA4AB8">
        <w:rPr>
          <w:rFonts w:cs="Arial"/>
        </w:rPr>
        <w:t>Contractor</w:t>
      </w:r>
      <w:r w:rsidR="008035E9" w:rsidRPr="00640E2F">
        <w:rPr>
          <w:rFonts w:cs="Arial"/>
          <w:lang w:eastAsia="en-GB"/>
        </w:rPr>
        <w:t xml:space="preserve"> </w:t>
      </w:r>
      <w:r w:rsidRPr="00640E2F">
        <w:rPr>
          <w:rFonts w:cs="Arial"/>
          <w:lang w:eastAsia="en-GB"/>
        </w:rPr>
        <w:t xml:space="preserve">will carry out a suitable fire risk assessment of fire hazards associated with any hot works. On completion of the fire risk assessment, the </w:t>
      </w:r>
      <w:r w:rsidR="008035E9" w:rsidRPr="00BA4AB8">
        <w:rPr>
          <w:rFonts w:cs="Arial"/>
        </w:rPr>
        <w:t>Contractor</w:t>
      </w:r>
      <w:r w:rsidR="008035E9" w:rsidRPr="00640E2F">
        <w:rPr>
          <w:rFonts w:cs="Arial"/>
          <w:lang w:eastAsia="en-GB"/>
        </w:rPr>
        <w:t xml:space="preserve"> </w:t>
      </w:r>
      <w:r w:rsidRPr="00640E2F">
        <w:rPr>
          <w:rFonts w:cs="Arial"/>
          <w:lang w:eastAsia="en-GB"/>
        </w:rPr>
        <w:t>must produce a fire plan detailing means for raising the alarm in the event of fire, assembly/fire points and portable fire</w:t>
      </w:r>
      <w:r w:rsidR="005163A2">
        <w:rPr>
          <w:rFonts w:cs="Arial"/>
          <w:lang w:eastAsia="en-GB"/>
        </w:rPr>
        <w:t>-</w:t>
      </w:r>
      <w:r w:rsidRPr="00640E2F">
        <w:rPr>
          <w:rFonts w:cs="Arial"/>
          <w:lang w:eastAsia="en-GB"/>
        </w:rPr>
        <w:t xml:space="preserve">fighting equipment. </w:t>
      </w:r>
    </w:p>
    <w:p w14:paraId="09BBB228" w14:textId="77777777" w:rsidR="00FB3ECA" w:rsidRPr="00BA4AB8" w:rsidRDefault="00FB3ECA" w:rsidP="00174A0A">
      <w:pPr>
        <w:pStyle w:val="BodyText"/>
        <w:ind w:left="709" w:right="26"/>
        <w:rPr>
          <w:rFonts w:cs="Arial"/>
        </w:rPr>
      </w:pPr>
    </w:p>
    <w:p w14:paraId="00AE677A" w14:textId="77777777" w:rsidR="00FB3ECA" w:rsidRPr="00BA4AB8" w:rsidRDefault="00FB3ECA" w:rsidP="00174A0A">
      <w:pPr>
        <w:pStyle w:val="BodyText"/>
        <w:ind w:left="709" w:right="26"/>
        <w:rPr>
          <w:rFonts w:cs="Arial"/>
        </w:rPr>
      </w:pPr>
      <w:r w:rsidRPr="00BA4AB8">
        <w:rPr>
          <w:rFonts w:cs="Arial"/>
        </w:rPr>
        <w:t>A suitable fire extinguisher must be readily available before any ‘hot work’ is carried out, and the workmen must be competent to use it.</w:t>
      </w:r>
    </w:p>
    <w:p w14:paraId="3DC4569D" w14:textId="77777777" w:rsidR="00FB3ECA" w:rsidRPr="00BA4AB8" w:rsidRDefault="00FB3ECA" w:rsidP="00174A0A">
      <w:pPr>
        <w:pStyle w:val="BodyText"/>
        <w:ind w:left="709" w:right="26"/>
        <w:rPr>
          <w:rFonts w:cs="Arial"/>
        </w:rPr>
      </w:pPr>
    </w:p>
    <w:p w14:paraId="303B8DB8" w14:textId="1CFC0609" w:rsidR="00FB3ECA" w:rsidRDefault="00096A98" w:rsidP="00212A91">
      <w:pPr>
        <w:pStyle w:val="BodyText"/>
        <w:ind w:left="709" w:right="26"/>
        <w:rPr>
          <w:rFonts w:cs="Arial"/>
        </w:rPr>
      </w:pPr>
      <w:r w:rsidRPr="00183D58">
        <w:rPr>
          <w:rFonts w:cs="Arial"/>
        </w:rPr>
        <w:t xml:space="preserve">The Regulatory Reform (Fire Safety) Order 2005 </w:t>
      </w:r>
      <w:r w:rsidR="0037238E" w:rsidRPr="00183D58">
        <w:rPr>
          <w:rFonts w:cs="Arial"/>
        </w:rPr>
        <w:t>set out the law on construction site ge</w:t>
      </w:r>
      <w:r w:rsidRPr="00183D58">
        <w:rPr>
          <w:rFonts w:cs="Arial"/>
        </w:rPr>
        <w:t xml:space="preserve">neral fire safety. </w:t>
      </w:r>
      <w:r w:rsidR="0037238E" w:rsidRPr="00183D58">
        <w:rPr>
          <w:rFonts w:cs="Arial"/>
        </w:rPr>
        <w:t xml:space="preserve">The CDM Regulations 2015 also impose duties including the requirement to prevent risk from fire. The Contractor shall ensure the legislation is followed and </w:t>
      </w:r>
      <w:r w:rsidR="001F188F" w:rsidRPr="00183D58">
        <w:rPr>
          <w:rFonts w:cs="Arial"/>
        </w:rPr>
        <w:t>employ a safe method o</w:t>
      </w:r>
      <w:r w:rsidR="00183D58">
        <w:rPr>
          <w:rFonts w:cs="Arial"/>
        </w:rPr>
        <w:t xml:space="preserve">f </w:t>
      </w:r>
      <w:r w:rsidR="00050F9B">
        <w:rPr>
          <w:rFonts w:cs="Arial"/>
        </w:rPr>
        <w:t>always working</w:t>
      </w:r>
      <w:r w:rsidR="001F188F" w:rsidRPr="00183D58">
        <w:rPr>
          <w:rFonts w:cs="Arial"/>
        </w:rPr>
        <w:t>.</w:t>
      </w:r>
    </w:p>
    <w:p w14:paraId="77B89220" w14:textId="77777777" w:rsidR="00385369" w:rsidRDefault="00385369" w:rsidP="00174A0A">
      <w:pPr>
        <w:pStyle w:val="BodyText"/>
        <w:ind w:left="709" w:right="26" w:hanging="709"/>
        <w:rPr>
          <w:rFonts w:cs="Arial"/>
        </w:rPr>
      </w:pPr>
    </w:p>
    <w:p w14:paraId="7ECABDFF" w14:textId="77777777" w:rsidR="00385369" w:rsidRPr="00F26284" w:rsidRDefault="00385369" w:rsidP="00174A0A">
      <w:pPr>
        <w:pStyle w:val="BodyText"/>
        <w:ind w:left="709" w:right="26" w:hanging="709"/>
        <w:rPr>
          <w:rFonts w:cs="Arial"/>
        </w:rPr>
      </w:pPr>
    </w:p>
    <w:p w14:paraId="42E7E0E3" w14:textId="77777777" w:rsidR="00FB3ECA" w:rsidRPr="00385369" w:rsidRDefault="000E0529" w:rsidP="00174A0A">
      <w:pPr>
        <w:pStyle w:val="Heading2"/>
        <w:tabs>
          <w:tab w:val="clear" w:pos="1134"/>
          <w:tab w:val="clear" w:pos="2694"/>
          <w:tab w:val="clear" w:pos="2977"/>
        </w:tabs>
        <w:ind w:left="709" w:hanging="709"/>
        <w:rPr>
          <w:bCs w:val="0"/>
        </w:rPr>
      </w:pPr>
      <w:bookmarkStart w:id="86" w:name="_Toc97283197"/>
      <w:r w:rsidRPr="00385369">
        <w:t xml:space="preserve">Contractor </w:t>
      </w:r>
      <w:r w:rsidR="00FB3ECA" w:rsidRPr="00385369">
        <w:t>Transport</w:t>
      </w:r>
      <w:bookmarkEnd w:id="86"/>
    </w:p>
    <w:p w14:paraId="54AB4B0A" w14:textId="77777777" w:rsidR="00FB3ECA" w:rsidRPr="00BA4AB8" w:rsidRDefault="00FB3ECA" w:rsidP="00174A0A">
      <w:pPr>
        <w:pStyle w:val="BodyText"/>
        <w:ind w:left="709" w:right="26" w:hanging="709"/>
        <w:rPr>
          <w:rFonts w:cs="Arial"/>
          <w:b/>
          <w:bCs/>
        </w:rPr>
      </w:pPr>
    </w:p>
    <w:p w14:paraId="4A6AB206" w14:textId="77777777" w:rsidR="00FB3ECA" w:rsidRPr="00BA4AB8" w:rsidRDefault="00FB3ECA" w:rsidP="00174A0A">
      <w:pPr>
        <w:pStyle w:val="BodyText"/>
        <w:ind w:left="709" w:right="26" w:hanging="709"/>
        <w:rPr>
          <w:rFonts w:cs="Arial"/>
        </w:rPr>
      </w:pPr>
      <w:r w:rsidRPr="00BA4AB8">
        <w:rPr>
          <w:rFonts w:cs="Arial"/>
        </w:rPr>
        <w:tab/>
        <w:t xml:space="preserve">All vehicles used by the </w:t>
      </w:r>
      <w:r w:rsidR="000E0529" w:rsidRPr="00BA4AB8">
        <w:rPr>
          <w:rFonts w:cs="Arial"/>
        </w:rPr>
        <w:t xml:space="preserve">Contractor </w:t>
      </w:r>
      <w:r w:rsidRPr="00BA4AB8">
        <w:rPr>
          <w:rFonts w:cs="Arial"/>
        </w:rPr>
        <w:t>must be suitable for their intended use and comply with the Road Traffic Acts where appropriate.</w:t>
      </w:r>
    </w:p>
    <w:p w14:paraId="7A3C5F87" w14:textId="77777777" w:rsidR="00FB3ECA" w:rsidRPr="00BA4AB8" w:rsidRDefault="00FB3ECA" w:rsidP="00174A0A">
      <w:pPr>
        <w:pStyle w:val="BodyText"/>
        <w:ind w:left="709" w:right="26" w:hanging="709"/>
        <w:rPr>
          <w:rFonts w:cs="Arial"/>
        </w:rPr>
      </w:pPr>
    </w:p>
    <w:p w14:paraId="7929A597" w14:textId="77777777" w:rsidR="00FB3ECA" w:rsidRPr="00BA4AB8" w:rsidRDefault="00FB3ECA" w:rsidP="00174A0A">
      <w:pPr>
        <w:pStyle w:val="BodyText"/>
        <w:ind w:left="709" w:right="26" w:hanging="709"/>
        <w:rPr>
          <w:rFonts w:cs="Arial"/>
        </w:rPr>
      </w:pPr>
      <w:r w:rsidRPr="00BA4AB8">
        <w:rPr>
          <w:rFonts w:cs="Arial"/>
        </w:rPr>
        <w:tab/>
        <w:t>No vehicle may be used as a means of access to a higher working level.</w:t>
      </w:r>
    </w:p>
    <w:p w14:paraId="4DC29342" w14:textId="77777777" w:rsidR="00FB3ECA" w:rsidRPr="00A62624" w:rsidRDefault="00FB3ECA" w:rsidP="00174A0A">
      <w:pPr>
        <w:pStyle w:val="BodyText"/>
        <w:ind w:left="709" w:right="26" w:hanging="709"/>
        <w:rPr>
          <w:rFonts w:cs="Arial"/>
        </w:rPr>
      </w:pPr>
    </w:p>
    <w:p w14:paraId="3C981921" w14:textId="77777777" w:rsidR="00FB3ECA" w:rsidRPr="00CF4556" w:rsidRDefault="00FB3ECA" w:rsidP="00174A0A">
      <w:pPr>
        <w:pStyle w:val="BodyText"/>
        <w:ind w:left="709" w:right="26" w:hanging="709"/>
        <w:rPr>
          <w:rFonts w:cs="Arial"/>
        </w:rPr>
      </w:pPr>
      <w:r w:rsidRPr="00A62624">
        <w:rPr>
          <w:rFonts w:cs="Arial"/>
        </w:rPr>
        <w:tab/>
        <w:t>All vehicles must be driven by a competent driver, fully qualified and licensed to drive the class</w:t>
      </w:r>
      <w:r w:rsidRPr="00CF4556">
        <w:rPr>
          <w:rFonts w:cs="Arial"/>
        </w:rPr>
        <w:t xml:space="preserve"> of vehicle being used.</w:t>
      </w:r>
    </w:p>
    <w:p w14:paraId="3208CBC6" w14:textId="77777777" w:rsidR="00FB3ECA" w:rsidRPr="00F26284" w:rsidRDefault="00FB3ECA" w:rsidP="00174A0A">
      <w:pPr>
        <w:pStyle w:val="BodyText"/>
        <w:ind w:left="709" w:right="26" w:hanging="709"/>
        <w:rPr>
          <w:rFonts w:cs="Arial"/>
        </w:rPr>
      </w:pPr>
    </w:p>
    <w:p w14:paraId="167E3B08" w14:textId="77777777" w:rsidR="00FB3ECA" w:rsidRPr="00274FC5" w:rsidRDefault="00FB3ECA" w:rsidP="00174A0A">
      <w:pPr>
        <w:pStyle w:val="BodyText"/>
        <w:ind w:left="709" w:right="26" w:hanging="709"/>
        <w:rPr>
          <w:rFonts w:cs="Arial"/>
        </w:rPr>
      </w:pPr>
      <w:r w:rsidRPr="00733C4C">
        <w:rPr>
          <w:rFonts w:cs="Arial"/>
        </w:rPr>
        <w:tab/>
        <w:t>All vehicles must be driven to comply with speed restrictions.</w:t>
      </w:r>
    </w:p>
    <w:p w14:paraId="03AB5C0E" w14:textId="77777777" w:rsidR="00FB3ECA" w:rsidRPr="00274FC5" w:rsidRDefault="00FB3ECA" w:rsidP="00174A0A">
      <w:pPr>
        <w:pStyle w:val="BodyText"/>
        <w:ind w:left="709" w:right="26" w:hanging="709"/>
        <w:rPr>
          <w:rFonts w:cs="Arial"/>
        </w:rPr>
      </w:pPr>
    </w:p>
    <w:p w14:paraId="5FF736C3" w14:textId="0E66CA6C" w:rsidR="00FB3ECA" w:rsidRPr="00A5738C" w:rsidRDefault="00FB3ECA" w:rsidP="00174A0A">
      <w:pPr>
        <w:pStyle w:val="BodyText"/>
        <w:ind w:left="709" w:right="26" w:hanging="709"/>
        <w:rPr>
          <w:rFonts w:cs="Arial"/>
        </w:rPr>
      </w:pPr>
      <w:r w:rsidRPr="0051109A">
        <w:rPr>
          <w:rFonts w:cs="Arial"/>
        </w:rPr>
        <w:tab/>
        <w:t>All vehicles must be parked correctly and, where used as a source of material storage, shall</w:t>
      </w:r>
      <w:r w:rsidRPr="00551FF0">
        <w:rPr>
          <w:rFonts w:cs="Arial"/>
        </w:rPr>
        <w:t xml:space="preserve"> be parked so as not to cause an </w:t>
      </w:r>
      <w:r w:rsidR="00050F9B" w:rsidRPr="00551FF0">
        <w:rPr>
          <w:rFonts w:cs="Arial"/>
        </w:rPr>
        <w:t>obstruction,</w:t>
      </w:r>
      <w:r w:rsidRPr="00551FF0">
        <w:rPr>
          <w:rFonts w:cs="Arial"/>
        </w:rPr>
        <w:t xml:space="preserve"> and</w:t>
      </w:r>
      <w:r w:rsidRPr="00A5738C">
        <w:rPr>
          <w:rFonts w:cs="Arial"/>
        </w:rPr>
        <w:t xml:space="preserve"> be suitably coned to form a working area and give warning to other road users.</w:t>
      </w:r>
    </w:p>
    <w:p w14:paraId="29FCC117" w14:textId="77777777" w:rsidR="00FB3ECA" w:rsidRPr="00A5738C" w:rsidRDefault="00FB3ECA" w:rsidP="00174A0A">
      <w:pPr>
        <w:pStyle w:val="BodyText"/>
        <w:ind w:left="709" w:right="26" w:hanging="709"/>
        <w:rPr>
          <w:rFonts w:cs="Arial"/>
        </w:rPr>
      </w:pPr>
    </w:p>
    <w:p w14:paraId="6088588F" w14:textId="77777777" w:rsidR="00FB3ECA" w:rsidRPr="00EF11A4" w:rsidRDefault="00FB3ECA" w:rsidP="00174A0A">
      <w:pPr>
        <w:pStyle w:val="BodyText"/>
        <w:ind w:left="709" w:right="26" w:hanging="709"/>
        <w:rPr>
          <w:rFonts w:cs="Arial"/>
        </w:rPr>
      </w:pPr>
      <w:r w:rsidRPr="00A5738C">
        <w:rPr>
          <w:rFonts w:cs="Arial"/>
        </w:rPr>
        <w:tab/>
        <w:t>No vehicles shall be overloaded such that it is a danger to other</w:t>
      </w:r>
      <w:r w:rsidRPr="00EF11A4">
        <w:rPr>
          <w:rFonts w:cs="Arial"/>
        </w:rPr>
        <w:t xml:space="preserve"> road users and all loads made secure during transit.</w:t>
      </w:r>
    </w:p>
    <w:p w14:paraId="69BA518B" w14:textId="77777777" w:rsidR="00FB3ECA" w:rsidRPr="008F2B5A" w:rsidRDefault="00FB3ECA" w:rsidP="00174A0A">
      <w:pPr>
        <w:pStyle w:val="BodyText"/>
        <w:ind w:left="709" w:right="26" w:hanging="709"/>
        <w:rPr>
          <w:rFonts w:cs="Arial"/>
        </w:rPr>
      </w:pPr>
    </w:p>
    <w:p w14:paraId="2BD73B68" w14:textId="77777777" w:rsidR="00FB3ECA" w:rsidRPr="008F2B5A" w:rsidRDefault="00FB3ECA" w:rsidP="00174A0A">
      <w:pPr>
        <w:pStyle w:val="BodyText"/>
        <w:ind w:left="709" w:right="26" w:hanging="709"/>
        <w:rPr>
          <w:rFonts w:cs="Arial"/>
        </w:rPr>
      </w:pPr>
      <w:r w:rsidRPr="008F2B5A">
        <w:rPr>
          <w:rFonts w:cs="Arial"/>
        </w:rPr>
        <w:tab/>
        <w:t>All vehicles must have a reversing sounder fitted.</w:t>
      </w:r>
    </w:p>
    <w:p w14:paraId="7B0ECC8F" w14:textId="77777777" w:rsidR="00FB3ECA" w:rsidRPr="008F2B5A" w:rsidRDefault="00FB3ECA" w:rsidP="00174A0A">
      <w:pPr>
        <w:pStyle w:val="BodyText"/>
        <w:ind w:left="709" w:right="26" w:hanging="709"/>
        <w:rPr>
          <w:rFonts w:cs="Arial"/>
        </w:rPr>
      </w:pPr>
    </w:p>
    <w:p w14:paraId="01CA8A9B" w14:textId="4052A712" w:rsidR="00FB3ECA" w:rsidRDefault="00FB3ECA" w:rsidP="00174A0A">
      <w:pPr>
        <w:pStyle w:val="BodyText"/>
        <w:ind w:left="709" w:right="26" w:hanging="709"/>
        <w:rPr>
          <w:rFonts w:cs="Arial"/>
        </w:rPr>
      </w:pPr>
      <w:r w:rsidRPr="0033001D">
        <w:rPr>
          <w:rFonts w:cs="Arial"/>
        </w:rPr>
        <w:tab/>
        <w:t xml:space="preserve">Wherever possible, a vehicle shall not be reversed unless guided by reversing cameras. Where reversing cameras are not available, great care must be taken </w:t>
      </w:r>
      <w:r w:rsidRPr="0033001D">
        <w:rPr>
          <w:rFonts w:cs="Arial"/>
        </w:rPr>
        <w:lastRenderedPageBreak/>
        <w:t xml:space="preserve">during a reversing operation, if </w:t>
      </w:r>
      <w:r w:rsidR="00050F9B" w:rsidRPr="0033001D">
        <w:rPr>
          <w:rFonts w:cs="Arial"/>
        </w:rPr>
        <w:t>possible,</w:t>
      </w:r>
      <w:r w:rsidRPr="0033001D">
        <w:rPr>
          <w:rFonts w:cs="Arial"/>
        </w:rPr>
        <w:t xml:space="preserve"> using a second person to guide the reversing vehicle.</w:t>
      </w:r>
    </w:p>
    <w:p w14:paraId="3CA03438" w14:textId="77777777" w:rsidR="003E345B" w:rsidRPr="0033001D" w:rsidRDefault="003E345B" w:rsidP="00174A0A">
      <w:pPr>
        <w:pStyle w:val="BodyText"/>
        <w:ind w:left="709" w:right="26" w:hanging="709"/>
        <w:rPr>
          <w:rFonts w:cs="Arial"/>
        </w:rPr>
      </w:pPr>
    </w:p>
    <w:p w14:paraId="52340B23" w14:textId="77777777" w:rsidR="00FB3ECA" w:rsidRPr="00174A0A" w:rsidRDefault="00FB3ECA" w:rsidP="00174A0A">
      <w:pPr>
        <w:pStyle w:val="BodyText"/>
        <w:ind w:left="709" w:right="26" w:hanging="709"/>
        <w:rPr>
          <w:rFonts w:cs="Arial"/>
        </w:rPr>
      </w:pPr>
    </w:p>
    <w:p w14:paraId="319C2BB7" w14:textId="77777777" w:rsidR="00FB3ECA" w:rsidRPr="00385369" w:rsidRDefault="00FB3ECA" w:rsidP="00174A0A">
      <w:pPr>
        <w:pStyle w:val="Heading2"/>
        <w:tabs>
          <w:tab w:val="clear" w:pos="1134"/>
          <w:tab w:val="clear" w:pos="2694"/>
          <w:tab w:val="clear" w:pos="2977"/>
        </w:tabs>
        <w:ind w:left="709" w:hanging="709"/>
        <w:rPr>
          <w:bCs w:val="0"/>
        </w:rPr>
      </w:pPr>
      <w:bookmarkStart w:id="87" w:name="_Toc97283198"/>
      <w:r w:rsidRPr="00385369">
        <w:t xml:space="preserve">Code of Conduct for </w:t>
      </w:r>
      <w:r w:rsidR="000E0529" w:rsidRPr="00385369">
        <w:t>Contractors</w:t>
      </w:r>
      <w:bookmarkEnd w:id="87"/>
    </w:p>
    <w:p w14:paraId="4F45C879" w14:textId="77777777" w:rsidR="00FB3ECA" w:rsidRPr="00BA4AB8" w:rsidRDefault="00FB3ECA" w:rsidP="00174A0A">
      <w:pPr>
        <w:pStyle w:val="BodyText"/>
        <w:ind w:left="709" w:right="26" w:hanging="709"/>
        <w:rPr>
          <w:rFonts w:cs="Arial"/>
          <w:b/>
          <w:bCs/>
        </w:rPr>
      </w:pPr>
    </w:p>
    <w:p w14:paraId="43289E40" w14:textId="77777777" w:rsidR="00FB3ECA" w:rsidRPr="00F26284" w:rsidRDefault="00FB3ECA" w:rsidP="00174A0A">
      <w:pPr>
        <w:pStyle w:val="BodyText"/>
        <w:ind w:left="709" w:right="26" w:hanging="709"/>
        <w:rPr>
          <w:rFonts w:cs="Arial"/>
        </w:rPr>
      </w:pPr>
      <w:r w:rsidRPr="00BA4AB8">
        <w:rPr>
          <w:rFonts w:cs="Arial"/>
          <w:b/>
          <w:bCs/>
        </w:rPr>
        <w:tab/>
      </w:r>
      <w:r w:rsidR="000E0529" w:rsidRPr="00BA4AB8">
        <w:rPr>
          <w:rFonts w:cs="Arial"/>
        </w:rPr>
        <w:t>Th</w:t>
      </w:r>
      <w:r w:rsidR="00ED4E28" w:rsidRPr="00BA4AB8">
        <w:rPr>
          <w:rFonts w:cs="Arial"/>
        </w:rPr>
        <w:t>e</w:t>
      </w:r>
      <w:r w:rsidR="000E0529" w:rsidRPr="00BA4AB8">
        <w:rPr>
          <w:rFonts w:cs="Arial"/>
        </w:rPr>
        <w:t xml:space="preserve"> </w:t>
      </w:r>
      <w:r w:rsidR="00ED4E28" w:rsidRPr="00BA4AB8">
        <w:rPr>
          <w:rFonts w:cs="Arial"/>
        </w:rPr>
        <w:t>Contractor is to comply with the c</w:t>
      </w:r>
      <w:r w:rsidR="000E0529" w:rsidRPr="00BA4AB8">
        <w:rPr>
          <w:rFonts w:cs="Arial"/>
        </w:rPr>
        <w:t xml:space="preserve">ode of </w:t>
      </w:r>
      <w:r w:rsidR="00ED4E28" w:rsidRPr="00BA4AB8">
        <w:rPr>
          <w:rFonts w:cs="Arial"/>
        </w:rPr>
        <w:t>c</w:t>
      </w:r>
      <w:r w:rsidR="000E0529" w:rsidRPr="00F709AF">
        <w:rPr>
          <w:rFonts w:cs="Arial"/>
        </w:rPr>
        <w:t xml:space="preserve">onduct </w:t>
      </w:r>
      <w:r w:rsidR="00ED4E28" w:rsidRPr="00F709AF">
        <w:rPr>
          <w:rFonts w:cs="Arial"/>
        </w:rPr>
        <w:t xml:space="preserve">attached at Appendix B </w:t>
      </w:r>
      <w:r w:rsidRPr="00A62624">
        <w:rPr>
          <w:rFonts w:cs="Arial"/>
        </w:rPr>
        <w:t>when carrying out work for the Client on residential properties.</w:t>
      </w:r>
    </w:p>
    <w:p w14:paraId="084BE45B" w14:textId="77777777" w:rsidR="00FB3ECA" w:rsidRPr="00733C4C" w:rsidRDefault="00FB3ECA" w:rsidP="00174A0A">
      <w:pPr>
        <w:pStyle w:val="BodyText"/>
        <w:ind w:left="709" w:right="26" w:hanging="709"/>
        <w:rPr>
          <w:rFonts w:cs="Arial"/>
        </w:rPr>
      </w:pPr>
    </w:p>
    <w:p w14:paraId="62842823" w14:textId="77777777" w:rsidR="00FB3ECA" w:rsidRPr="00551FF0" w:rsidRDefault="00FB3ECA" w:rsidP="00174A0A">
      <w:pPr>
        <w:pStyle w:val="BodyText"/>
        <w:ind w:left="709" w:right="26" w:hanging="709"/>
        <w:rPr>
          <w:rFonts w:cs="Arial"/>
        </w:rPr>
      </w:pPr>
      <w:r w:rsidRPr="00274FC5">
        <w:rPr>
          <w:rFonts w:cs="Arial"/>
        </w:rPr>
        <w:tab/>
        <w:t xml:space="preserve">Failure to abide by this Code of Conduct may result in a </w:t>
      </w:r>
      <w:r w:rsidR="000E0529" w:rsidRPr="00274FC5">
        <w:rPr>
          <w:rFonts w:cs="Arial"/>
        </w:rPr>
        <w:t xml:space="preserve">Contractor’s </w:t>
      </w:r>
      <w:r w:rsidRPr="0051109A">
        <w:rPr>
          <w:rFonts w:cs="Arial"/>
        </w:rPr>
        <w:t>name being removed from the list of tendering firms on the grounds of breach of Contract.</w:t>
      </w:r>
    </w:p>
    <w:p w14:paraId="03049F95" w14:textId="77777777" w:rsidR="00FB3ECA" w:rsidRPr="00A5738C" w:rsidRDefault="00FB3ECA" w:rsidP="00174A0A">
      <w:pPr>
        <w:pStyle w:val="BodyText"/>
        <w:ind w:left="709" w:right="26" w:hanging="709"/>
        <w:rPr>
          <w:rFonts w:cs="Arial"/>
        </w:rPr>
      </w:pPr>
    </w:p>
    <w:p w14:paraId="636ADAF0" w14:textId="77777777" w:rsidR="00FB3ECA" w:rsidRPr="008F2B5A" w:rsidRDefault="00FB3ECA" w:rsidP="00174A0A">
      <w:pPr>
        <w:pStyle w:val="BodyText"/>
        <w:ind w:left="709" w:right="26" w:hanging="709"/>
        <w:rPr>
          <w:rFonts w:cs="Arial"/>
        </w:rPr>
      </w:pPr>
      <w:r w:rsidRPr="00A5738C">
        <w:rPr>
          <w:rFonts w:cs="Arial"/>
        </w:rPr>
        <w:tab/>
        <w:t xml:space="preserve">The </w:t>
      </w:r>
      <w:r w:rsidR="000E0529" w:rsidRPr="00EF11A4">
        <w:rPr>
          <w:rFonts w:cs="Arial"/>
        </w:rPr>
        <w:t xml:space="preserve">Contractor </w:t>
      </w:r>
      <w:r w:rsidRPr="00EF11A4">
        <w:rPr>
          <w:rFonts w:cs="Arial"/>
        </w:rPr>
        <w:t xml:space="preserve">must ensure that their employees are aware of and understand this Code </w:t>
      </w:r>
      <w:r w:rsidRPr="008F2B5A">
        <w:rPr>
          <w:rFonts w:cs="Arial"/>
        </w:rPr>
        <w:t>of Conduct.  Any queries regarding the reasonable practicability of working to this Code must be answered prior to any work, covered by the Code, being started.</w:t>
      </w:r>
    </w:p>
    <w:p w14:paraId="155E11CB" w14:textId="77777777" w:rsidR="00FB3ECA" w:rsidRPr="008F2B5A" w:rsidRDefault="00FB3ECA" w:rsidP="00174A0A">
      <w:pPr>
        <w:pStyle w:val="BodyText"/>
        <w:ind w:left="709" w:right="26" w:hanging="709"/>
        <w:rPr>
          <w:rFonts w:cs="Arial"/>
        </w:rPr>
      </w:pPr>
    </w:p>
    <w:p w14:paraId="54DD52BD" w14:textId="77777777" w:rsidR="00FB3ECA" w:rsidRPr="0033001D" w:rsidRDefault="00FB3ECA" w:rsidP="00174A0A">
      <w:pPr>
        <w:pStyle w:val="BodyText"/>
        <w:ind w:left="709" w:right="26" w:hanging="709"/>
        <w:rPr>
          <w:rFonts w:cs="Arial"/>
        </w:rPr>
      </w:pPr>
      <w:r w:rsidRPr="008F2B5A">
        <w:rPr>
          <w:rFonts w:cs="Arial"/>
        </w:rPr>
        <w:tab/>
        <w:t xml:space="preserve">A copy of the Code or its contents should be made available to </w:t>
      </w:r>
      <w:r w:rsidR="000E0529" w:rsidRPr="003A40AD">
        <w:rPr>
          <w:rFonts w:cs="Arial"/>
        </w:rPr>
        <w:t xml:space="preserve">Contractor’s </w:t>
      </w:r>
      <w:r w:rsidRPr="0033001D">
        <w:rPr>
          <w:rFonts w:cs="Arial"/>
        </w:rPr>
        <w:t>employees carrying out any scheduled work covered by the Code.</w:t>
      </w:r>
    </w:p>
    <w:p w14:paraId="49BC0D21" w14:textId="77777777" w:rsidR="00FB3ECA" w:rsidRPr="0033001D" w:rsidRDefault="00FB3ECA" w:rsidP="00174A0A">
      <w:pPr>
        <w:pStyle w:val="BodyText"/>
        <w:ind w:left="709" w:right="26" w:hanging="709"/>
        <w:rPr>
          <w:rFonts w:cs="Arial"/>
        </w:rPr>
      </w:pPr>
    </w:p>
    <w:p w14:paraId="4E50771D" w14:textId="77777777" w:rsidR="00FB3ECA" w:rsidRPr="00493BD7" w:rsidRDefault="00FB3ECA" w:rsidP="00174A0A">
      <w:pPr>
        <w:pStyle w:val="Heading2"/>
        <w:tabs>
          <w:tab w:val="clear" w:pos="1134"/>
          <w:tab w:val="clear" w:pos="2694"/>
          <w:tab w:val="clear" w:pos="2977"/>
        </w:tabs>
        <w:ind w:left="709" w:hanging="709"/>
        <w:rPr>
          <w:bCs w:val="0"/>
        </w:rPr>
      </w:pPr>
      <w:bookmarkStart w:id="88" w:name="_Toc97283199"/>
      <w:r w:rsidRPr="00493BD7">
        <w:t>Acts and Regulations</w:t>
      </w:r>
      <w:bookmarkEnd w:id="88"/>
    </w:p>
    <w:p w14:paraId="7FF6825A" w14:textId="77777777" w:rsidR="00FB3ECA" w:rsidRPr="00493BD7" w:rsidRDefault="00FB3ECA" w:rsidP="00174A0A">
      <w:pPr>
        <w:pStyle w:val="BodyText"/>
        <w:ind w:left="709" w:right="26" w:hanging="709"/>
        <w:rPr>
          <w:rFonts w:cs="Arial"/>
          <w:b/>
          <w:bCs/>
        </w:rPr>
      </w:pPr>
    </w:p>
    <w:p w14:paraId="2EF3A956" w14:textId="77777777" w:rsidR="00FB3ECA" w:rsidRPr="00493BD7" w:rsidRDefault="00FB3ECA" w:rsidP="00174A0A">
      <w:pPr>
        <w:pStyle w:val="BodyText"/>
        <w:ind w:left="709" w:right="26" w:hanging="709"/>
        <w:rPr>
          <w:rFonts w:cs="Arial"/>
        </w:rPr>
      </w:pPr>
      <w:r w:rsidRPr="00493BD7">
        <w:rPr>
          <w:rFonts w:cs="Arial"/>
          <w:b/>
          <w:bCs/>
        </w:rPr>
        <w:tab/>
      </w:r>
      <w:r w:rsidRPr="00493BD7">
        <w:rPr>
          <w:rFonts w:cs="Arial"/>
          <w:bCs/>
        </w:rPr>
        <w:t xml:space="preserve">The </w:t>
      </w:r>
      <w:r w:rsidR="00E70C68" w:rsidRPr="00493BD7">
        <w:rPr>
          <w:rFonts w:cs="Arial"/>
        </w:rPr>
        <w:t xml:space="preserve">Contractor </w:t>
      </w:r>
      <w:r w:rsidRPr="00493BD7">
        <w:rPr>
          <w:rFonts w:cs="Arial"/>
        </w:rPr>
        <w:t>must be familiar with, and comply with any Acts or Regulations relating to the work undertaken, including the following:</w:t>
      </w:r>
    </w:p>
    <w:p w14:paraId="54B41EC9" w14:textId="77777777" w:rsidR="00FB3ECA" w:rsidRPr="00493BD7" w:rsidRDefault="00FB3ECA" w:rsidP="00174A0A">
      <w:pPr>
        <w:pStyle w:val="BodyText"/>
        <w:ind w:left="709" w:right="26" w:hanging="709"/>
        <w:rPr>
          <w:rFonts w:cs="Arial"/>
        </w:rPr>
      </w:pPr>
    </w:p>
    <w:p w14:paraId="1D0DD6FE"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Health and Safety at Work Act 1974</w:t>
      </w:r>
    </w:p>
    <w:p w14:paraId="36FD9D2C"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Workplace (Health, Safety and Welfare) Regulations 1992</w:t>
      </w:r>
    </w:p>
    <w:p w14:paraId="3A838517"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 xml:space="preserve">Construction (Design and Management) Regulations </w:t>
      </w:r>
      <w:r w:rsidR="005163A2" w:rsidRPr="00493BD7">
        <w:rPr>
          <w:rFonts w:cs="Arial"/>
        </w:rPr>
        <w:t>2015</w:t>
      </w:r>
    </w:p>
    <w:p w14:paraId="6295909B"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Gas Safety (Installation and Use) Regulation 1998</w:t>
      </w:r>
    </w:p>
    <w:p w14:paraId="1ED96E91"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Management of Health and Safety at Work Regulations 1999</w:t>
      </w:r>
    </w:p>
    <w:p w14:paraId="16736581"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Provision and Use of Work Equipment Regulation</w:t>
      </w:r>
      <w:r w:rsidR="005163A2" w:rsidRPr="00493BD7">
        <w:rPr>
          <w:rFonts w:cs="Arial"/>
        </w:rPr>
        <w:t>s</w:t>
      </w:r>
      <w:r w:rsidRPr="00493BD7">
        <w:rPr>
          <w:rFonts w:cs="Arial"/>
        </w:rPr>
        <w:t xml:space="preserve"> 19</w:t>
      </w:r>
      <w:r w:rsidR="005163A2" w:rsidRPr="00493BD7">
        <w:rPr>
          <w:rFonts w:cs="Arial"/>
        </w:rPr>
        <w:t>98</w:t>
      </w:r>
    </w:p>
    <w:p w14:paraId="6409BB83"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Manual Handling Regulations 1992</w:t>
      </w:r>
    </w:p>
    <w:p w14:paraId="646B6C86"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Personal Protective Equipment Regulations 2002</w:t>
      </w:r>
    </w:p>
    <w:p w14:paraId="082F4C04"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Fire Precautions Act 1997</w:t>
      </w:r>
    </w:p>
    <w:p w14:paraId="1983E82F"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Control of Asbestos Regulations 20</w:t>
      </w:r>
      <w:r w:rsidR="005163A2" w:rsidRPr="00493BD7">
        <w:rPr>
          <w:rFonts w:cs="Arial"/>
        </w:rPr>
        <w:t>12</w:t>
      </w:r>
      <w:r w:rsidRPr="00493BD7">
        <w:rPr>
          <w:rFonts w:cs="Arial"/>
        </w:rPr>
        <w:t xml:space="preserve"> </w:t>
      </w:r>
    </w:p>
    <w:p w14:paraId="746F056C"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The Control of Noise at Work Regulations 2005</w:t>
      </w:r>
    </w:p>
    <w:p w14:paraId="623002D5"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Control of Substances Hazardous to Health Regulation (COSHH) 2002</w:t>
      </w:r>
    </w:p>
    <w:p w14:paraId="66E9964B"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Electricity at Work Regulations 1989</w:t>
      </w:r>
    </w:p>
    <w:p w14:paraId="2A37B12F"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Safety Signs Regulations 1996</w:t>
      </w:r>
    </w:p>
    <w:p w14:paraId="35952E2B"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Notification of Accidents and Dangerous Occurrences Regulations (RIDDOR</w:t>
      </w:r>
      <w:r w:rsidR="00212A91" w:rsidRPr="00493BD7">
        <w:rPr>
          <w:rFonts w:cs="Arial"/>
        </w:rPr>
        <w:t>) 2013</w:t>
      </w:r>
    </w:p>
    <w:p w14:paraId="3718F626"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New Road and Street Works Act</w:t>
      </w:r>
      <w:r w:rsidR="005163A2" w:rsidRPr="00493BD7">
        <w:rPr>
          <w:rFonts w:cs="Arial"/>
        </w:rPr>
        <w:t xml:space="preserve"> 1991</w:t>
      </w:r>
    </w:p>
    <w:p w14:paraId="53A7D111"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Road Traffic Acts including Guidance on the Signing of Road Works (Chapter 8)</w:t>
      </w:r>
    </w:p>
    <w:p w14:paraId="680C5B08"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The Building Regulations</w:t>
      </w:r>
    </w:p>
    <w:p w14:paraId="3D0D244A"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Any other relevant Acts and/or Regulations including Local Authority Regulations and Bye Laws</w:t>
      </w:r>
    </w:p>
    <w:p w14:paraId="3C35F151" w14:textId="77777777" w:rsidR="007558B0" w:rsidRPr="00493BD7" w:rsidRDefault="00FB3ECA" w:rsidP="007226FF">
      <w:pPr>
        <w:pStyle w:val="BodyText"/>
        <w:numPr>
          <w:ilvl w:val="0"/>
          <w:numId w:val="6"/>
        </w:numPr>
        <w:tabs>
          <w:tab w:val="clear" w:pos="1117"/>
        </w:tabs>
        <w:ind w:left="709" w:right="26" w:hanging="425"/>
        <w:rPr>
          <w:rFonts w:cs="Arial"/>
        </w:rPr>
      </w:pPr>
      <w:r w:rsidRPr="00493BD7">
        <w:rPr>
          <w:rFonts w:cs="Arial"/>
        </w:rPr>
        <w:t>Working at Height Regulations</w:t>
      </w:r>
      <w:r w:rsidR="00047C22" w:rsidRPr="00493BD7">
        <w:rPr>
          <w:rFonts w:cs="Arial"/>
        </w:rPr>
        <w:t xml:space="preserve"> 2005 </w:t>
      </w:r>
      <w:r w:rsidR="007558B0" w:rsidRPr="00493BD7">
        <w:rPr>
          <w:rFonts w:cs="Arial"/>
        </w:rPr>
        <w:t>(amended 2007)</w:t>
      </w:r>
      <w:r w:rsidR="007558B0" w:rsidRPr="00493BD7" w:rsidDel="007558B0">
        <w:rPr>
          <w:rFonts w:cs="Arial"/>
        </w:rPr>
        <w:t xml:space="preserve"> </w:t>
      </w:r>
    </w:p>
    <w:p w14:paraId="7C77805F"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The Regulatory Reform (Fire Safety) Order 2005</w:t>
      </w:r>
    </w:p>
    <w:p w14:paraId="0F84B573"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First Aid at Work Act 1981</w:t>
      </w:r>
    </w:p>
    <w:p w14:paraId="7131B6D8"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Control of Vibration at Work Regulations 2005</w:t>
      </w:r>
    </w:p>
    <w:p w14:paraId="1B4073E8" w14:textId="77777777" w:rsidR="00FB3ECA" w:rsidRPr="00174A0A" w:rsidRDefault="00FB3ECA" w:rsidP="00174A0A">
      <w:pPr>
        <w:pStyle w:val="BodyText"/>
        <w:ind w:left="709" w:right="26" w:hanging="709"/>
        <w:rPr>
          <w:rFonts w:cs="Arial"/>
        </w:rPr>
      </w:pPr>
    </w:p>
    <w:p w14:paraId="12AB5371" w14:textId="7B73AA62" w:rsidR="00FB3ECA" w:rsidRPr="00174A0A" w:rsidRDefault="00FB3ECA" w:rsidP="00174A0A">
      <w:pPr>
        <w:pStyle w:val="BodyText"/>
        <w:ind w:left="709" w:right="26"/>
        <w:rPr>
          <w:rFonts w:cs="Arial"/>
        </w:rPr>
      </w:pPr>
      <w:r w:rsidRPr="00174A0A">
        <w:rPr>
          <w:rFonts w:cs="Arial"/>
        </w:rPr>
        <w:lastRenderedPageBreak/>
        <w:t xml:space="preserve">The above list is not </w:t>
      </w:r>
      <w:r w:rsidR="00050F9B" w:rsidRPr="00174A0A">
        <w:rPr>
          <w:rFonts w:cs="Arial"/>
        </w:rPr>
        <w:t>exhaustive,</w:t>
      </w:r>
      <w:r w:rsidRPr="00174A0A">
        <w:rPr>
          <w:rFonts w:cs="Arial"/>
        </w:rPr>
        <w:t xml:space="preserve"> and the </w:t>
      </w:r>
      <w:r w:rsidR="00E70C68" w:rsidRPr="00174A0A">
        <w:rPr>
          <w:rFonts w:cs="Arial"/>
        </w:rPr>
        <w:t xml:space="preserve">Contractor </w:t>
      </w:r>
      <w:r w:rsidRPr="00174A0A">
        <w:rPr>
          <w:rFonts w:cs="Arial"/>
        </w:rPr>
        <w:t>must be familiar with any relevant guidance including that produced by the Health and Safety Executive and other Government Departments.</w:t>
      </w:r>
    </w:p>
    <w:p w14:paraId="51ACC674" w14:textId="77777777" w:rsidR="00FB3ECA" w:rsidRPr="00174A0A" w:rsidRDefault="00FB3ECA" w:rsidP="00174A0A">
      <w:pPr>
        <w:pStyle w:val="BodyText"/>
        <w:ind w:left="709" w:right="26"/>
        <w:rPr>
          <w:rFonts w:cs="Arial"/>
        </w:rPr>
      </w:pPr>
    </w:p>
    <w:p w14:paraId="6C463704" w14:textId="77777777" w:rsidR="00FB3ECA" w:rsidRPr="00174A0A" w:rsidRDefault="00FB3ECA" w:rsidP="00174A0A">
      <w:pPr>
        <w:pStyle w:val="BodyText"/>
        <w:ind w:left="709" w:right="26"/>
        <w:rPr>
          <w:rFonts w:cs="Arial"/>
        </w:rPr>
      </w:pPr>
      <w:r w:rsidRPr="00174A0A">
        <w:rPr>
          <w:rFonts w:cs="Arial"/>
        </w:rPr>
        <w:t xml:space="preserve">The </w:t>
      </w:r>
      <w:r w:rsidR="00E70C68" w:rsidRPr="00174A0A">
        <w:rPr>
          <w:rFonts w:cs="Arial"/>
        </w:rPr>
        <w:t>Contractor</w:t>
      </w:r>
      <w:r w:rsidRPr="00174A0A">
        <w:rPr>
          <w:rFonts w:cs="Arial"/>
        </w:rPr>
        <w:t xml:space="preserve"> shall be responsible for ensuring both he and his employees are aware of and comply with any new legislation which may affect the method of operation of the work, but which is not introduced until after the Contract has been signed.</w:t>
      </w:r>
    </w:p>
    <w:p w14:paraId="5CB97D5A" w14:textId="77777777" w:rsidR="00FB3ECA" w:rsidRPr="00174A0A" w:rsidRDefault="00FB3ECA" w:rsidP="00174A0A">
      <w:pPr>
        <w:pStyle w:val="BodyText"/>
        <w:ind w:left="709" w:right="26" w:hanging="709"/>
        <w:rPr>
          <w:rFonts w:cs="Arial"/>
        </w:rPr>
      </w:pPr>
    </w:p>
    <w:p w14:paraId="530ACAEC" w14:textId="77777777" w:rsidR="00FB3ECA" w:rsidRPr="009E00C3" w:rsidRDefault="00FB3ECA" w:rsidP="00174A0A">
      <w:pPr>
        <w:pStyle w:val="Heading2"/>
        <w:tabs>
          <w:tab w:val="clear" w:pos="1134"/>
          <w:tab w:val="clear" w:pos="2694"/>
          <w:tab w:val="clear" w:pos="2977"/>
        </w:tabs>
        <w:ind w:left="709" w:hanging="709"/>
        <w:rPr>
          <w:bCs w:val="0"/>
        </w:rPr>
      </w:pPr>
      <w:bookmarkStart w:id="89" w:name="_Toc97283200"/>
      <w:r w:rsidRPr="009E00C3">
        <w:t>Asbestos</w:t>
      </w:r>
      <w:bookmarkEnd w:id="89"/>
    </w:p>
    <w:p w14:paraId="6017A8C8" w14:textId="77777777" w:rsidR="00FB3ECA" w:rsidRPr="009E00C3" w:rsidRDefault="00FB3ECA" w:rsidP="00174A0A">
      <w:pPr>
        <w:pStyle w:val="BodyText"/>
        <w:ind w:left="709" w:right="26" w:hanging="709"/>
        <w:rPr>
          <w:rFonts w:cs="Arial"/>
          <w:b/>
          <w:bCs/>
        </w:rPr>
      </w:pPr>
    </w:p>
    <w:p w14:paraId="06B2F3D3" w14:textId="77777777" w:rsidR="00FB3ECA" w:rsidRPr="009E00C3" w:rsidRDefault="00FB3ECA" w:rsidP="00174A0A">
      <w:pPr>
        <w:pStyle w:val="BodyText"/>
        <w:ind w:left="709" w:right="26"/>
        <w:rPr>
          <w:rFonts w:cs="Arial"/>
          <w:bCs/>
        </w:rPr>
      </w:pPr>
      <w:r w:rsidRPr="009E00C3">
        <w:rPr>
          <w:rFonts w:cs="Arial"/>
          <w:bCs/>
        </w:rPr>
        <w:t xml:space="preserve">The </w:t>
      </w:r>
      <w:r w:rsidR="00E70C68" w:rsidRPr="009E00C3">
        <w:rPr>
          <w:rFonts w:cs="Arial"/>
        </w:rPr>
        <w:t>Contractor</w:t>
      </w:r>
      <w:r w:rsidR="00E70C68" w:rsidRPr="009E00C3">
        <w:rPr>
          <w:rFonts w:cs="Arial"/>
          <w:bCs/>
        </w:rPr>
        <w:t xml:space="preserve"> </w:t>
      </w:r>
      <w:r w:rsidRPr="009E00C3">
        <w:rPr>
          <w:rFonts w:cs="Arial"/>
          <w:bCs/>
        </w:rPr>
        <w:t xml:space="preserve">is to comply with all of the Clients’ procedures included in Appendix </w:t>
      </w:r>
      <w:r w:rsidR="00E77626" w:rsidRPr="009E00C3">
        <w:rPr>
          <w:rFonts w:cs="Arial"/>
          <w:bCs/>
        </w:rPr>
        <w:t>D</w:t>
      </w:r>
      <w:r w:rsidRPr="009E00C3">
        <w:rPr>
          <w:rFonts w:cs="Arial"/>
          <w:bCs/>
        </w:rPr>
        <w:t>.</w:t>
      </w:r>
      <w:r w:rsidR="00E77626" w:rsidRPr="009E00C3">
        <w:rPr>
          <w:rFonts w:cs="Arial"/>
          <w:bCs/>
        </w:rPr>
        <w:t xml:space="preserve"> </w:t>
      </w:r>
    </w:p>
    <w:p w14:paraId="1A40A019" w14:textId="77777777" w:rsidR="00FB3ECA" w:rsidRPr="009E00C3" w:rsidRDefault="00FB3ECA" w:rsidP="00174A0A">
      <w:pPr>
        <w:pStyle w:val="BodyText"/>
        <w:ind w:left="709" w:right="26" w:hanging="709"/>
        <w:rPr>
          <w:rFonts w:cs="Arial"/>
          <w:b/>
          <w:bCs/>
        </w:rPr>
      </w:pPr>
    </w:p>
    <w:p w14:paraId="3C4AACA2" w14:textId="77777777" w:rsidR="00FB3ECA" w:rsidRPr="009E00C3" w:rsidRDefault="00FB3ECA" w:rsidP="00174A0A">
      <w:pPr>
        <w:pStyle w:val="BodyText"/>
        <w:ind w:left="709" w:right="26" w:hanging="709"/>
        <w:rPr>
          <w:rFonts w:cs="Arial"/>
        </w:rPr>
      </w:pPr>
      <w:r w:rsidRPr="009E00C3">
        <w:rPr>
          <w:rFonts w:cs="Arial"/>
        </w:rPr>
        <w:tab/>
        <w:t xml:space="preserve">The </w:t>
      </w:r>
      <w:r w:rsidR="00E70C68" w:rsidRPr="009E00C3">
        <w:rPr>
          <w:rFonts w:cs="Arial"/>
        </w:rPr>
        <w:t>Contractor’s</w:t>
      </w:r>
      <w:r w:rsidRPr="009E00C3">
        <w:rPr>
          <w:rFonts w:cs="Arial"/>
        </w:rPr>
        <w:t xml:space="preserve"> attention is drawn to the Asbestos Licensing Regulations 1983 (amended 1998) or any other publications on this matter which he is to follow at all times.  Where any work under this Contract involves the use and handling of asbestos, the provisions of the Control of Asbestos Regulations 20</w:t>
      </w:r>
      <w:r w:rsidR="004C54B5" w:rsidRPr="009E00C3">
        <w:rPr>
          <w:rFonts w:cs="Arial"/>
        </w:rPr>
        <w:t>12</w:t>
      </w:r>
      <w:r w:rsidRPr="009E00C3">
        <w:rPr>
          <w:rFonts w:cs="Arial"/>
        </w:rPr>
        <w:t xml:space="preserve"> must be adhered to.</w:t>
      </w:r>
    </w:p>
    <w:p w14:paraId="17CD9C9E" w14:textId="77777777" w:rsidR="00FB3ECA" w:rsidRPr="009E00C3" w:rsidRDefault="00FB3ECA" w:rsidP="00174A0A">
      <w:pPr>
        <w:pStyle w:val="BodyText"/>
        <w:ind w:left="709" w:right="26" w:hanging="709"/>
        <w:rPr>
          <w:rFonts w:cs="Arial"/>
          <w:b/>
        </w:rPr>
      </w:pPr>
    </w:p>
    <w:p w14:paraId="45FE241A" w14:textId="77777777" w:rsidR="00FB3ECA" w:rsidRPr="009E00C3" w:rsidRDefault="00FB3ECA" w:rsidP="00174A0A">
      <w:pPr>
        <w:pStyle w:val="BodyText"/>
        <w:ind w:left="709" w:right="26" w:hanging="709"/>
        <w:rPr>
          <w:rFonts w:cs="Arial"/>
        </w:rPr>
      </w:pPr>
      <w:r w:rsidRPr="009E00C3">
        <w:rPr>
          <w:rFonts w:cs="Arial"/>
        </w:rPr>
        <w:tab/>
        <w:t xml:space="preserve">Where incidental asbestos is discovered or suspected, the </w:t>
      </w:r>
      <w:r w:rsidR="00E70C68" w:rsidRPr="009E00C3">
        <w:rPr>
          <w:rFonts w:cs="Arial"/>
        </w:rPr>
        <w:t xml:space="preserve">Contractor </w:t>
      </w:r>
      <w:r w:rsidRPr="009E00C3">
        <w:rPr>
          <w:rFonts w:cs="Arial"/>
        </w:rPr>
        <w:t>shall notify the Client</w:t>
      </w:r>
      <w:r w:rsidR="00E70C68" w:rsidRPr="009E00C3">
        <w:rPr>
          <w:rFonts w:cs="Arial"/>
        </w:rPr>
        <w:t xml:space="preserve"> Representative immediately. </w:t>
      </w:r>
      <w:r w:rsidRPr="009E00C3">
        <w:rPr>
          <w:rFonts w:cs="Arial"/>
        </w:rPr>
        <w:t xml:space="preserve">The Client Representative will advise the </w:t>
      </w:r>
      <w:r w:rsidR="00593EF2" w:rsidRPr="009E00C3">
        <w:rPr>
          <w:rFonts w:cs="Arial"/>
        </w:rPr>
        <w:t>Contractor(s)</w:t>
      </w:r>
      <w:r w:rsidRPr="009E00C3">
        <w:rPr>
          <w:rFonts w:cs="Arial"/>
        </w:rPr>
        <w:t xml:space="preserve"> by further instruction. Asbestos encapsulation and removal does fall within this Contract. If the </w:t>
      </w:r>
      <w:r w:rsidR="00E70C68" w:rsidRPr="009E00C3">
        <w:rPr>
          <w:rFonts w:cs="Arial"/>
        </w:rPr>
        <w:t>Contractor</w:t>
      </w:r>
      <w:r w:rsidRPr="009E00C3">
        <w:rPr>
          <w:rFonts w:cs="Arial"/>
        </w:rPr>
        <w:t xml:space="preserve"> has to deal with asbestos, the </w:t>
      </w:r>
      <w:r w:rsidR="00E70C68" w:rsidRPr="009E00C3">
        <w:rPr>
          <w:rFonts w:cs="Arial"/>
        </w:rPr>
        <w:t xml:space="preserve">Contractor </w:t>
      </w:r>
      <w:r w:rsidRPr="009E00C3">
        <w:rPr>
          <w:rFonts w:cs="Arial"/>
        </w:rPr>
        <w:t xml:space="preserve">is to submit method statements to the Client Representative for approval.   </w:t>
      </w:r>
    </w:p>
    <w:p w14:paraId="41BBD6F5" w14:textId="77777777" w:rsidR="00FB3ECA" w:rsidRPr="009E00C3" w:rsidRDefault="00FB3ECA" w:rsidP="00174A0A">
      <w:pPr>
        <w:pStyle w:val="BodyText"/>
        <w:ind w:left="709" w:right="26" w:hanging="709"/>
        <w:rPr>
          <w:rFonts w:cs="Arial"/>
        </w:rPr>
      </w:pPr>
    </w:p>
    <w:p w14:paraId="5E3242DA" w14:textId="77777777" w:rsidR="00FB3ECA" w:rsidRPr="009E00C3" w:rsidRDefault="00FB3ECA" w:rsidP="00174A0A">
      <w:pPr>
        <w:pStyle w:val="BodyText"/>
        <w:ind w:left="709" w:right="26" w:hanging="709"/>
        <w:rPr>
          <w:rFonts w:cs="Arial"/>
        </w:rPr>
      </w:pPr>
      <w:r w:rsidRPr="009E00C3">
        <w:rPr>
          <w:rFonts w:cs="Arial"/>
        </w:rPr>
        <w:tab/>
        <w:t>The Client</w:t>
      </w:r>
      <w:r w:rsidR="008948DD" w:rsidRPr="009E00C3">
        <w:rPr>
          <w:rFonts w:cs="Arial"/>
        </w:rPr>
        <w:t xml:space="preserve"> </w:t>
      </w:r>
      <w:r w:rsidRPr="009E00C3">
        <w:rPr>
          <w:rFonts w:cs="Arial"/>
        </w:rPr>
        <w:t>has a register of known or suspected locations of asbestos containing materials (ACM’s).  This is available for inspection on request.  The asbestos is typical of those found in domestic dwellings.</w:t>
      </w:r>
    </w:p>
    <w:p w14:paraId="493B9AD5" w14:textId="77777777" w:rsidR="00FB3ECA" w:rsidRPr="009E00C3" w:rsidRDefault="00FB3ECA" w:rsidP="00174A0A">
      <w:pPr>
        <w:pStyle w:val="BodyText"/>
        <w:ind w:left="709" w:right="26" w:hanging="709"/>
        <w:rPr>
          <w:rFonts w:cs="Arial"/>
        </w:rPr>
      </w:pPr>
    </w:p>
    <w:p w14:paraId="0EAFBDF7" w14:textId="77777777" w:rsidR="00FB3ECA" w:rsidRPr="009E00C3" w:rsidRDefault="00FB3ECA" w:rsidP="00174A0A">
      <w:pPr>
        <w:pStyle w:val="BodyText"/>
        <w:ind w:left="709" w:right="26" w:hanging="709"/>
        <w:rPr>
          <w:rFonts w:cs="Arial"/>
        </w:rPr>
      </w:pPr>
      <w:r w:rsidRPr="009E00C3">
        <w:rPr>
          <w:rFonts w:cs="Arial"/>
        </w:rPr>
        <w:tab/>
      </w:r>
      <w:r w:rsidR="00E70C68" w:rsidRPr="009E00C3">
        <w:rPr>
          <w:rFonts w:cs="Arial"/>
        </w:rPr>
        <w:t xml:space="preserve">The Client </w:t>
      </w:r>
      <w:r w:rsidRPr="009E00C3">
        <w:rPr>
          <w:rFonts w:cs="Arial"/>
        </w:rPr>
        <w:t xml:space="preserve">provides an in-house asbestos surveying service, which shall be used by the </w:t>
      </w:r>
      <w:r w:rsidR="00E70C68" w:rsidRPr="009E00C3">
        <w:rPr>
          <w:rFonts w:cs="Arial"/>
        </w:rPr>
        <w:t xml:space="preserve">Contractor </w:t>
      </w:r>
      <w:r w:rsidRPr="009E00C3">
        <w:rPr>
          <w:rFonts w:cs="Arial"/>
        </w:rPr>
        <w:t>when such surveys are necessary for the completion of an Order.</w:t>
      </w:r>
    </w:p>
    <w:p w14:paraId="07176561" w14:textId="77777777" w:rsidR="00FB3ECA" w:rsidRPr="009E00C3" w:rsidRDefault="00FB3ECA" w:rsidP="00174A0A">
      <w:pPr>
        <w:pStyle w:val="BodyText"/>
        <w:ind w:left="709" w:right="26" w:hanging="709"/>
        <w:rPr>
          <w:rFonts w:cs="Arial"/>
        </w:rPr>
      </w:pPr>
    </w:p>
    <w:p w14:paraId="2798FA01" w14:textId="77777777" w:rsidR="00FB3ECA" w:rsidRPr="0051109A" w:rsidRDefault="00FB3ECA" w:rsidP="00174A0A">
      <w:pPr>
        <w:pStyle w:val="BodyText"/>
        <w:ind w:left="709" w:right="26" w:hanging="709"/>
        <w:rPr>
          <w:rFonts w:cs="Arial"/>
        </w:rPr>
      </w:pPr>
      <w:r w:rsidRPr="009E00C3">
        <w:rPr>
          <w:rFonts w:cs="Arial"/>
        </w:rPr>
        <w:tab/>
        <w:t xml:space="preserve">In order that the register may be updated, the </w:t>
      </w:r>
      <w:r w:rsidR="00E70C68" w:rsidRPr="009E00C3">
        <w:rPr>
          <w:rFonts w:cs="Arial"/>
        </w:rPr>
        <w:t xml:space="preserve">Contractor </w:t>
      </w:r>
      <w:r w:rsidRPr="009E00C3">
        <w:rPr>
          <w:rFonts w:cs="Arial"/>
        </w:rPr>
        <w:t xml:space="preserve">shall promptly notify the Client in writing of any new asbestos materials discovered, or any asbestos materials found to have become seriously damaged and of any asbestos materials wholly removed from the property.  Asbestos Works Details forms, Air Test certificates, Consignment Notes, </w:t>
      </w:r>
      <w:r w:rsidR="00CF4556" w:rsidRPr="009E00C3">
        <w:rPr>
          <w:rFonts w:cs="Arial"/>
        </w:rPr>
        <w:t>etc.</w:t>
      </w:r>
      <w:r w:rsidRPr="009E00C3">
        <w:rPr>
          <w:rFonts w:cs="Arial"/>
        </w:rPr>
        <w:t>, are to be completed and returned to the Client’s Corporate Asbestos Database Team.</w:t>
      </w:r>
    </w:p>
    <w:p w14:paraId="32BBC1F2" w14:textId="77777777" w:rsidR="00FB3ECA" w:rsidRPr="00551FF0" w:rsidRDefault="00FB3ECA" w:rsidP="00174A0A">
      <w:pPr>
        <w:pStyle w:val="BodyText"/>
        <w:ind w:left="709" w:right="26" w:hanging="709"/>
        <w:rPr>
          <w:rFonts w:cs="Arial"/>
        </w:rPr>
      </w:pPr>
    </w:p>
    <w:p w14:paraId="680C22A0" w14:textId="31358130" w:rsidR="00FB3ECA" w:rsidRPr="0051109A" w:rsidRDefault="00FB3ECA" w:rsidP="00174A0A">
      <w:pPr>
        <w:pStyle w:val="BodyText"/>
        <w:ind w:left="709" w:right="26" w:hanging="709"/>
        <w:rPr>
          <w:rFonts w:cs="Arial"/>
        </w:rPr>
      </w:pPr>
      <w:r w:rsidRPr="00A5738C">
        <w:rPr>
          <w:rFonts w:cs="Arial"/>
        </w:rPr>
        <w:tab/>
        <w:t xml:space="preserve">In this connection the </w:t>
      </w:r>
      <w:r w:rsidR="00E70C68" w:rsidRPr="00A5738C">
        <w:rPr>
          <w:rFonts w:cs="Arial"/>
        </w:rPr>
        <w:t xml:space="preserve">Contractor </w:t>
      </w:r>
      <w:r w:rsidRPr="00A5738C">
        <w:rPr>
          <w:rFonts w:cs="Arial"/>
        </w:rPr>
        <w:t>is reminded of his obligation to indemnify the Client against any expense, liability, loss,</w:t>
      </w:r>
      <w:r w:rsidRPr="00EF11A4">
        <w:rPr>
          <w:rFonts w:cs="Arial"/>
        </w:rPr>
        <w:t xml:space="preserve"> claim or proceedings, </w:t>
      </w:r>
      <w:r w:rsidR="00CF4556" w:rsidRPr="00640E2F">
        <w:rPr>
          <w:rFonts w:cs="Arial"/>
        </w:rPr>
        <w:t>etc.</w:t>
      </w:r>
      <w:r w:rsidRPr="00733C4C">
        <w:rPr>
          <w:rFonts w:cs="Arial"/>
        </w:rPr>
        <w:t>, in respect of personal</w:t>
      </w:r>
      <w:r w:rsidRPr="00274FC5">
        <w:rPr>
          <w:rFonts w:cs="Arial"/>
        </w:rPr>
        <w:t xml:space="preserve"> injury to any person whomsoever and that the contraction of any industrial disease </w:t>
      </w:r>
      <w:r w:rsidR="00050F9B" w:rsidRPr="00274FC5">
        <w:rPr>
          <w:rFonts w:cs="Arial"/>
        </w:rPr>
        <w:t>because of</w:t>
      </w:r>
      <w:r w:rsidRPr="00274FC5">
        <w:rPr>
          <w:rFonts w:cs="Arial"/>
        </w:rPr>
        <w:t xml:space="preserve"> exposure to asbestos during the course of the work within this Contract will be deemed to be covered by that condition. </w:t>
      </w:r>
    </w:p>
    <w:p w14:paraId="3499396E" w14:textId="77777777" w:rsidR="00FB3ECA" w:rsidRPr="00551FF0" w:rsidRDefault="00FB3ECA" w:rsidP="00174A0A">
      <w:pPr>
        <w:pStyle w:val="BodyText"/>
        <w:ind w:left="709" w:right="26" w:hanging="709"/>
        <w:rPr>
          <w:rFonts w:cs="Arial"/>
        </w:rPr>
      </w:pPr>
    </w:p>
    <w:p w14:paraId="753CFA9D" w14:textId="6A92642E" w:rsidR="00FB3ECA" w:rsidRPr="008F2B5A" w:rsidRDefault="00FB3ECA" w:rsidP="00174A0A">
      <w:pPr>
        <w:pStyle w:val="BodyText"/>
        <w:ind w:left="709" w:right="26" w:hanging="709"/>
        <w:rPr>
          <w:rFonts w:cs="Arial"/>
        </w:rPr>
      </w:pPr>
      <w:r w:rsidRPr="00A5738C">
        <w:rPr>
          <w:rFonts w:cs="Arial"/>
        </w:rPr>
        <w:tab/>
        <w:t xml:space="preserve">All the </w:t>
      </w:r>
      <w:r w:rsidR="00E70C68" w:rsidRPr="00A5738C">
        <w:rPr>
          <w:rFonts w:cs="Arial"/>
        </w:rPr>
        <w:t xml:space="preserve">Contractor’s </w:t>
      </w:r>
      <w:r w:rsidRPr="00EF11A4">
        <w:rPr>
          <w:rFonts w:cs="Arial"/>
        </w:rPr>
        <w:t xml:space="preserve">operatives, supervisors and Specialists must have undertaken an Asbestos Awareness course prior to working on the Client’s properties.  Written proof of this must be provided prior to starting any works and must be held in the </w:t>
      </w:r>
      <w:r w:rsidR="00E70C68" w:rsidRPr="008F2B5A">
        <w:rPr>
          <w:rFonts w:cs="Arial"/>
        </w:rPr>
        <w:t xml:space="preserve">Contractor’s </w:t>
      </w:r>
      <w:r w:rsidRPr="008F2B5A">
        <w:rPr>
          <w:rFonts w:cs="Arial"/>
        </w:rPr>
        <w:t xml:space="preserve">office for inspection by the Client.  If an employee is found not to have been trained in Asbestos </w:t>
      </w:r>
      <w:r w:rsidR="00050F9B" w:rsidRPr="008F2B5A">
        <w:rPr>
          <w:rFonts w:cs="Arial"/>
        </w:rPr>
        <w:t>Identification,</w:t>
      </w:r>
      <w:r w:rsidRPr="008F2B5A">
        <w:rPr>
          <w:rFonts w:cs="Arial"/>
        </w:rPr>
        <w:t xml:space="preserve"> they are to be removed from the Contract immediately.</w:t>
      </w:r>
    </w:p>
    <w:p w14:paraId="3F674814" w14:textId="77777777" w:rsidR="00FB3ECA" w:rsidRPr="008F2B5A" w:rsidRDefault="00FB3ECA" w:rsidP="00174A0A">
      <w:pPr>
        <w:pStyle w:val="BodyText"/>
        <w:ind w:left="709" w:hanging="709"/>
        <w:rPr>
          <w:rFonts w:cs="Arial"/>
        </w:rPr>
      </w:pPr>
    </w:p>
    <w:p w14:paraId="78450898" w14:textId="77777777" w:rsidR="00FB3ECA" w:rsidRPr="00385369" w:rsidRDefault="00FB3ECA" w:rsidP="00174A0A">
      <w:pPr>
        <w:pStyle w:val="Heading2"/>
        <w:tabs>
          <w:tab w:val="clear" w:pos="1134"/>
          <w:tab w:val="clear" w:pos="2694"/>
          <w:tab w:val="clear" w:pos="2977"/>
        </w:tabs>
        <w:ind w:left="709" w:hanging="709"/>
        <w:rPr>
          <w:bCs w:val="0"/>
        </w:rPr>
      </w:pPr>
      <w:bookmarkStart w:id="90" w:name="_Toc97283201"/>
      <w:r w:rsidRPr="00385369">
        <w:lastRenderedPageBreak/>
        <w:t>Use of Chemicals (COSHH)</w:t>
      </w:r>
      <w:bookmarkEnd w:id="90"/>
    </w:p>
    <w:p w14:paraId="0B67AD8D" w14:textId="77777777" w:rsidR="00FB3ECA" w:rsidRPr="00BA4AB8" w:rsidRDefault="00FB3ECA" w:rsidP="00174A0A">
      <w:pPr>
        <w:pStyle w:val="BodyText"/>
        <w:ind w:left="709" w:hanging="709"/>
        <w:rPr>
          <w:rFonts w:cs="Arial"/>
          <w:b/>
          <w:bCs/>
        </w:rPr>
      </w:pPr>
    </w:p>
    <w:p w14:paraId="2379B74B" w14:textId="3F5179D9" w:rsidR="00FB3ECA" w:rsidRPr="00A62624" w:rsidRDefault="00FB3ECA" w:rsidP="00174A0A">
      <w:pPr>
        <w:pStyle w:val="BodyText"/>
        <w:ind w:left="709" w:right="26" w:hanging="709"/>
        <w:rPr>
          <w:rFonts w:cs="Arial"/>
        </w:rPr>
      </w:pPr>
      <w:r w:rsidRPr="00BA4AB8">
        <w:rPr>
          <w:rFonts w:cs="Arial"/>
          <w:b/>
          <w:bCs/>
        </w:rPr>
        <w:tab/>
      </w:r>
      <w:r w:rsidRPr="00BA4AB8">
        <w:rPr>
          <w:rFonts w:cs="Arial"/>
        </w:rPr>
        <w:t xml:space="preserve">The control of substances hazardous to Health Regulations (COSHH) 2002 (and 2005 Amendment):  the </w:t>
      </w:r>
      <w:r w:rsidR="00E70C68" w:rsidRPr="00BA4AB8">
        <w:rPr>
          <w:rFonts w:cs="Arial"/>
        </w:rPr>
        <w:t xml:space="preserve">Contractor </w:t>
      </w:r>
      <w:r w:rsidRPr="00BA4AB8">
        <w:rPr>
          <w:rFonts w:cs="Arial"/>
        </w:rPr>
        <w:t xml:space="preserve">will be required to maintain a full list of non-specified substances and data sheets which will be used in the </w:t>
      </w:r>
      <w:r w:rsidR="00050F9B" w:rsidRPr="00BA4AB8">
        <w:rPr>
          <w:rFonts w:cs="Arial"/>
        </w:rPr>
        <w:t>Contract and</w:t>
      </w:r>
      <w:r w:rsidRPr="00BA4AB8">
        <w:rPr>
          <w:rFonts w:cs="Arial"/>
        </w:rPr>
        <w:t xml:space="preserve"> allow access for inspection by the Client Representative.  The </w:t>
      </w:r>
      <w:r w:rsidR="00E70C68" w:rsidRPr="00BA4AB8">
        <w:rPr>
          <w:rFonts w:cs="Arial"/>
        </w:rPr>
        <w:t xml:space="preserve">Contractor </w:t>
      </w:r>
      <w:r w:rsidRPr="00BA4AB8">
        <w:rPr>
          <w:rFonts w:cs="Arial"/>
        </w:rPr>
        <w:t>must c</w:t>
      </w:r>
      <w:r w:rsidRPr="00F709AF">
        <w:rPr>
          <w:rFonts w:cs="Arial"/>
        </w:rPr>
        <w:t>arry out a suitable and sufficient assessment of the risks created by any work within this Contract which is liable to expose his employees to</w:t>
      </w:r>
      <w:r w:rsidRPr="00A62624">
        <w:rPr>
          <w:rFonts w:cs="Arial"/>
        </w:rPr>
        <w:t xml:space="preserve"> any substance hazardous to their health.</w:t>
      </w:r>
    </w:p>
    <w:p w14:paraId="0F796D26" w14:textId="77777777" w:rsidR="00FB3ECA" w:rsidRPr="00A62624" w:rsidRDefault="00FB3ECA" w:rsidP="00174A0A">
      <w:pPr>
        <w:pStyle w:val="BodyText"/>
        <w:ind w:left="709" w:right="26" w:hanging="709"/>
        <w:rPr>
          <w:rFonts w:cs="Arial"/>
        </w:rPr>
      </w:pPr>
    </w:p>
    <w:p w14:paraId="405D076C" w14:textId="77777777" w:rsidR="00FB3ECA" w:rsidRPr="00F26284" w:rsidRDefault="00FB3ECA" w:rsidP="00174A0A">
      <w:pPr>
        <w:pStyle w:val="BodyText"/>
        <w:ind w:left="709" w:right="26" w:hanging="709"/>
        <w:rPr>
          <w:rFonts w:cs="Arial"/>
        </w:rPr>
      </w:pPr>
      <w:r w:rsidRPr="00CF4556">
        <w:rPr>
          <w:rFonts w:cs="Arial"/>
        </w:rPr>
        <w:tab/>
        <w:t>The assessment must include any control measures which need to be taken to adequately control the exposure of employees and others who may be affected, to subs</w:t>
      </w:r>
      <w:r w:rsidRPr="00F26284">
        <w:rPr>
          <w:rFonts w:cs="Arial"/>
        </w:rPr>
        <w:t>tances hazardous to health, if prevention is not reasonably practicable.</w:t>
      </w:r>
    </w:p>
    <w:p w14:paraId="4BF2920D" w14:textId="77777777" w:rsidR="00FB3ECA" w:rsidRPr="00733C4C" w:rsidRDefault="00FB3ECA" w:rsidP="00174A0A">
      <w:pPr>
        <w:pStyle w:val="BodyText"/>
        <w:ind w:left="709" w:right="26" w:hanging="709"/>
        <w:rPr>
          <w:rFonts w:cs="Arial"/>
        </w:rPr>
      </w:pPr>
    </w:p>
    <w:p w14:paraId="33D9D211" w14:textId="77777777" w:rsidR="00FB3ECA" w:rsidRPr="00551FF0" w:rsidRDefault="00FB3ECA" w:rsidP="00174A0A">
      <w:pPr>
        <w:pStyle w:val="BodyText"/>
        <w:ind w:left="709" w:right="26" w:hanging="709"/>
        <w:rPr>
          <w:rFonts w:cs="Arial"/>
        </w:rPr>
      </w:pPr>
      <w:r w:rsidRPr="00274FC5">
        <w:rPr>
          <w:rFonts w:cs="Arial"/>
        </w:rPr>
        <w:tab/>
        <w:t>The assessments must be in writing and must be availab</w:t>
      </w:r>
      <w:r w:rsidR="008948DD" w:rsidRPr="00274FC5">
        <w:rPr>
          <w:rFonts w:cs="Arial"/>
        </w:rPr>
        <w:t>le for inspection by the Client</w:t>
      </w:r>
      <w:r w:rsidRPr="0051109A">
        <w:rPr>
          <w:rFonts w:cs="Arial"/>
        </w:rPr>
        <w:t xml:space="preserve"> Representative.</w:t>
      </w:r>
    </w:p>
    <w:p w14:paraId="465CABBE" w14:textId="77777777" w:rsidR="00FB3ECA" w:rsidRPr="00A5738C" w:rsidRDefault="00FB3ECA" w:rsidP="00174A0A">
      <w:pPr>
        <w:pStyle w:val="BodyText"/>
        <w:ind w:left="709" w:right="26" w:hanging="709"/>
        <w:rPr>
          <w:rFonts w:cs="Arial"/>
        </w:rPr>
      </w:pPr>
    </w:p>
    <w:p w14:paraId="6C35827F" w14:textId="69ADB164" w:rsidR="00FB3ECA" w:rsidRPr="0033001D" w:rsidRDefault="00FB3ECA" w:rsidP="00174A0A">
      <w:pPr>
        <w:pStyle w:val="BodyText"/>
        <w:ind w:left="709" w:right="26" w:hanging="709"/>
        <w:rPr>
          <w:rFonts w:cs="Arial"/>
        </w:rPr>
      </w:pPr>
      <w:r w:rsidRPr="00A5738C">
        <w:rPr>
          <w:rFonts w:cs="Arial"/>
        </w:rPr>
        <w:tab/>
        <w:t xml:space="preserve">The </w:t>
      </w:r>
      <w:r w:rsidR="00E70C68" w:rsidRPr="00EF11A4">
        <w:rPr>
          <w:rFonts w:cs="Arial"/>
        </w:rPr>
        <w:t xml:space="preserve">Contractor </w:t>
      </w:r>
      <w:r w:rsidRPr="00EF11A4">
        <w:rPr>
          <w:rFonts w:cs="Arial"/>
        </w:rPr>
        <w:t>must ensure his employees who</w:t>
      </w:r>
      <w:r w:rsidR="00E70C68" w:rsidRPr="008F2B5A">
        <w:rPr>
          <w:rFonts w:cs="Arial"/>
        </w:rPr>
        <w:t xml:space="preserve"> carry out any work within this </w:t>
      </w:r>
      <w:r w:rsidRPr="008F2B5A">
        <w:rPr>
          <w:rFonts w:cs="Arial"/>
        </w:rPr>
        <w:t xml:space="preserve">Contract involving substances hazardous to health are given the necessary information, </w:t>
      </w:r>
      <w:r w:rsidR="00BA4C92" w:rsidRPr="008F2B5A">
        <w:rPr>
          <w:rFonts w:cs="Arial"/>
        </w:rPr>
        <w:t>instruction,</w:t>
      </w:r>
      <w:r w:rsidRPr="008F2B5A">
        <w:rPr>
          <w:rFonts w:cs="Arial"/>
        </w:rPr>
        <w:t xml:space="preserve"> and training on the risks to health created by such exposure, and the precautions which must be taken.  The </w:t>
      </w:r>
      <w:r w:rsidR="00E70C68" w:rsidRPr="003A40AD">
        <w:rPr>
          <w:rFonts w:cs="Arial"/>
        </w:rPr>
        <w:t xml:space="preserve">Contractor </w:t>
      </w:r>
      <w:r w:rsidRPr="00DA5A1B">
        <w:rPr>
          <w:rFonts w:cs="Arial"/>
        </w:rPr>
        <w:t>must also ensure any Specialist(s) who carry out work within this Contract involving substances hazardous to health have sufficient knowledge, skill and experience to be able to perform the</w:t>
      </w:r>
      <w:r w:rsidRPr="0033001D">
        <w:rPr>
          <w:rFonts w:cs="Arial"/>
        </w:rPr>
        <w:t xml:space="preserve"> work </w:t>
      </w:r>
      <w:r w:rsidR="00BA4C92" w:rsidRPr="0033001D">
        <w:rPr>
          <w:rFonts w:cs="Arial"/>
        </w:rPr>
        <w:t>effectively and</w:t>
      </w:r>
      <w:r w:rsidRPr="0033001D">
        <w:rPr>
          <w:rFonts w:cs="Arial"/>
        </w:rPr>
        <w:t xml:space="preserve"> are competent.</w:t>
      </w:r>
    </w:p>
    <w:p w14:paraId="5BDC203F" w14:textId="77777777" w:rsidR="00FB3ECA" w:rsidRPr="0033001D" w:rsidRDefault="00FB3ECA" w:rsidP="00174A0A">
      <w:pPr>
        <w:pStyle w:val="BodyText"/>
        <w:ind w:left="709" w:right="26" w:hanging="709"/>
        <w:rPr>
          <w:rFonts w:cs="Arial"/>
        </w:rPr>
      </w:pPr>
    </w:p>
    <w:p w14:paraId="26CDF01F" w14:textId="77777777" w:rsidR="00FB3ECA" w:rsidRPr="00385369" w:rsidRDefault="00FB3ECA" w:rsidP="00174A0A">
      <w:pPr>
        <w:pStyle w:val="Heading2"/>
        <w:tabs>
          <w:tab w:val="clear" w:pos="1134"/>
          <w:tab w:val="clear" w:pos="2694"/>
          <w:tab w:val="clear" w:pos="2977"/>
        </w:tabs>
        <w:ind w:left="709" w:hanging="709"/>
        <w:rPr>
          <w:bCs w:val="0"/>
        </w:rPr>
      </w:pPr>
      <w:bookmarkStart w:id="91" w:name="_Toc97283202"/>
      <w:r w:rsidRPr="00385369">
        <w:t>Safety of Children and Other Vulnerable Residents</w:t>
      </w:r>
      <w:bookmarkEnd w:id="91"/>
    </w:p>
    <w:p w14:paraId="4581A9EE" w14:textId="77777777" w:rsidR="00FB3ECA" w:rsidRPr="00BA4AB8" w:rsidRDefault="00FB3ECA" w:rsidP="00174A0A">
      <w:pPr>
        <w:pStyle w:val="BodyText"/>
        <w:ind w:left="709" w:right="26" w:hanging="709"/>
        <w:rPr>
          <w:rFonts w:cs="Arial"/>
          <w:b/>
          <w:bCs/>
        </w:rPr>
      </w:pPr>
    </w:p>
    <w:p w14:paraId="1A60F30B" w14:textId="359C64E5" w:rsidR="00FB3ECA" w:rsidRPr="00BA4AB8" w:rsidRDefault="00FB3ECA" w:rsidP="00174A0A">
      <w:pPr>
        <w:pStyle w:val="BodyText"/>
        <w:ind w:left="709" w:right="26" w:hanging="709"/>
        <w:rPr>
          <w:rFonts w:cs="Arial"/>
          <w:bCs/>
        </w:rPr>
      </w:pPr>
      <w:r w:rsidRPr="00BA4AB8">
        <w:rPr>
          <w:rFonts w:cs="Arial"/>
          <w:b/>
          <w:bCs/>
        </w:rPr>
        <w:tab/>
      </w:r>
      <w:r w:rsidRPr="00BA4AB8">
        <w:rPr>
          <w:rFonts w:cs="Arial"/>
          <w:bCs/>
        </w:rPr>
        <w:t xml:space="preserve">The </w:t>
      </w:r>
      <w:r w:rsidR="00E70C68" w:rsidRPr="00BA4AB8">
        <w:rPr>
          <w:rFonts w:cs="Arial"/>
        </w:rPr>
        <w:t>Contractor</w:t>
      </w:r>
      <w:r w:rsidR="00E70C68" w:rsidRPr="00BA4AB8">
        <w:rPr>
          <w:rFonts w:cs="Arial"/>
          <w:bCs/>
        </w:rPr>
        <w:t xml:space="preserve"> </w:t>
      </w:r>
      <w:r w:rsidRPr="00BA4AB8">
        <w:rPr>
          <w:rFonts w:cs="Arial"/>
          <w:bCs/>
        </w:rPr>
        <w:t xml:space="preserve">shall have a Safeguarding Policy in place in respect of the protection of both children and vulnerable adults.  This shall be available for review by the </w:t>
      </w:r>
      <w:r w:rsidR="00BA4C92" w:rsidRPr="00BA4AB8">
        <w:rPr>
          <w:rFonts w:cs="Arial"/>
          <w:bCs/>
        </w:rPr>
        <w:t>Client and</w:t>
      </w:r>
      <w:r w:rsidRPr="00BA4AB8">
        <w:rPr>
          <w:rFonts w:cs="Arial"/>
          <w:bCs/>
        </w:rPr>
        <w:t xml:space="preserve"> shall be developed wherever necessary to meet the requirements of the Client’s polices on Safeguarding.</w:t>
      </w:r>
    </w:p>
    <w:p w14:paraId="1458AFD6" w14:textId="77777777" w:rsidR="00FB3ECA" w:rsidRPr="00A62624" w:rsidRDefault="00FB3ECA" w:rsidP="00174A0A">
      <w:pPr>
        <w:pStyle w:val="BodyText"/>
        <w:ind w:left="709" w:right="26" w:hanging="709"/>
        <w:rPr>
          <w:rFonts w:cs="Arial"/>
          <w:b/>
          <w:bCs/>
        </w:rPr>
      </w:pPr>
    </w:p>
    <w:p w14:paraId="295E591E" w14:textId="77777777" w:rsidR="00FB3ECA" w:rsidRPr="00A5738C" w:rsidRDefault="00FB3ECA" w:rsidP="00174A0A">
      <w:pPr>
        <w:pStyle w:val="BodyText"/>
        <w:ind w:left="709" w:right="26" w:hanging="709"/>
        <w:rPr>
          <w:rFonts w:cs="Arial"/>
        </w:rPr>
      </w:pPr>
      <w:r w:rsidRPr="00A62624">
        <w:rPr>
          <w:rFonts w:cs="Arial"/>
        </w:rPr>
        <w:tab/>
        <w:t xml:space="preserve">The </w:t>
      </w:r>
      <w:r w:rsidR="00E70C68" w:rsidRPr="00CF4556">
        <w:rPr>
          <w:rFonts w:cs="Arial"/>
        </w:rPr>
        <w:t xml:space="preserve">Contractor </w:t>
      </w:r>
      <w:r w:rsidRPr="00F26284">
        <w:rPr>
          <w:rFonts w:cs="Arial"/>
        </w:rPr>
        <w:t xml:space="preserve">shall take all reasonable precautions to prevent injury to children </w:t>
      </w:r>
      <w:r w:rsidR="00ED4E28" w:rsidRPr="00733C4C">
        <w:rPr>
          <w:rFonts w:cs="Arial"/>
        </w:rPr>
        <w:t xml:space="preserve">and </w:t>
      </w:r>
      <w:r w:rsidR="00ED4E28" w:rsidRPr="00274FC5">
        <w:rPr>
          <w:rFonts w:cs="Arial"/>
        </w:rPr>
        <w:t xml:space="preserve">achieve the objectives laid out in the </w:t>
      </w:r>
      <w:r w:rsidRPr="00274FC5">
        <w:rPr>
          <w:rFonts w:cs="Arial"/>
        </w:rPr>
        <w:t>Children’s Act 2004</w:t>
      </w:r>
      <w:r w:rsidR="00ED4E28" w:rsidRPr="0051109A">
        <w:rPr>
          <w:rFonts w:cs="Arial"/>
        </w:rPr>
        <w:t>,</w:t>
      </w:r>
      <w:r w:rsidRPr="00551FF0">
        <w:rPr>
          <w:rFonts w:cs="Arial"/>
        </w:rPr>
        <w:t xml:space="preserve"> including:</w:t>
      </w:r>
    </w:p>
    <w:p w14:paraId="238DAC77" w14:textId="77777777" w:rsidR="00FB3ECA" w:rsidRPr="00A5738C" w:rsidRDefault="00FB3ECA" w:rsidP="00174A0A">
      <w:pPr>
        <w:pStyle w:val="BodyText"/>
        <w:ind w:left="709" w:right="26" w:hanging="709"/>
        <w:rPr>
          <w:rFonts w:cs="Arial"/>
        </w:rPr>
      </w:pPr>
    </w:p>
    <w:p w14:paraId="0D1E1F89" w14:textId="77777777" w:rsidR="00FB3ECA" w:rsidRPr="00EF11A4" w:rsidRDefault="00FB3ECA" w:rsidP="007226FF">
      <w:pPr>
        <w:pStyle w:val="BodyText"/>
        <w:numPr>
          <w:ilvl w:val="0"/>
          <w:numId w:val="19"/>
        </w:numPr>
        <w:tabs>
          <w:tab w:val="clear" w:pos="1080"/>
        </w:tabs>
        <w:ind w:left="709" w:right="26" w:hanging="425"/>
        <w:rPr>
          <w:rFonts w:cs="Arial"/>
        </w:rPr>
      </w:pPr>
      <w:r w:rsidRPr="00EF11A4">
        <w:rPr>
          <w:rFonts w:cs="Arial"/>
        </w:rPr>
        <w:t>Discouraging and preventing trespass including erecting an adequate perimeter fence.</w:t>
      </w:r>
    </w:p>
    <w:p w14:paraId="57AC7720" w14:textId="77777777" w:rsidR="00FB3ECA" w:rsidRPr="008F2B5A" w:rsidRDefault="00FB3ECA" w:rsidP="00174A0A">
      <w:pPr>
        <w:pStyle w:val="BodyText"/>
        <w:ind w:left="709" w:right="26" w:hanging="425"/>
        <w:rPr>
          <w:rFonts w:cs="Arial"/>
        </w:rPr>
      </w:pPr>
    </w:p>
    <w:p w14:paraId="0E62F4D9" w14:textId="77777777" w:rsidR="00FB3ECA" w:rsidRPr="003A40AD" w:rsidRDefault="00FB3ECA" w:rsidP="007226FF">
      <w:pPr>
        <w:pStyle w:val="BodyText"/>
        <w:numPr>
          <w:ilvl w:val="0"/>
          <w:numId w:val="19"/>
        </w:numPr>
        <w:tabs>
          <w:tab w:val="clear" w:pos="1080"/>
        </w:tabs>
        <w:ind w:left="709" w:right="26" w:hanging="425"/>
        <w:rPr>
          <w:rFonts w:cs="Arial"/>
        </w:rPr>
      </w:pPr>
      <w:r w:rsidRPr="008F2B5A">
        <w:rPr>
          <w:rFonts w:cs="Arial"/>
        </w:rPr>
        <w:t>Taking precautions where perimeter fence is or is li</w:t>
      </w:r>
      <w:r w:rsidR="00E70C68" w:rsidRPr="008F2B5A">
        <w:rPr>
          <w:rFonts w:cs="Arial"/>
        </w:rPr>
        <w:t xml:space="preserve">kely not to be effective or not </w:t>
      </w:r>
      <w:r w:rsidRPr="003A40AD">
        <w:rPr>
          <w:rFonts w:cs="Arial"/>
        </w:rPr>
        <w:t>possible.</w:t>
      </w:r>
    </w:p>
    <w:p w14:paraId="0557E3BB" w14:textId="77777777" w:rsidR="00FB3ECA" w:rsidRPr="0033001D" w:rsidRDefault="00FB3ECA" w:rsidP="00174A0A">
      <w:pPr>
        <w:pStyle w:val="BodyText"/>
        <w:ind w:left="709" w:right="26" w:hanging="425"/>
        <w:rPr>
          <w:rFonts w:cs="Arial"/>
        </w:rPr>
      </w:pPr>
    </w:p>
    <w:p w14:paraId="17C82792" w14:textId="77777777" w:rsidR="00FB3ECA" w:rsidRPr="00DB1ABF" w:rsidRDefault="00FB3ECA" w:rsidP="007226FF">
      <w:pPr>
        <w:pStyle w:val="BodyText"/>
        <w:numPr>
          <w:ilvl w:val="0"/>
          <w:numId w:val="19"/>
        </w:numPr>
        <w:tabs>
          <w:tab w:val="clear" w:pos="1080"/>
        </w:tabs>
        <w:ind w:left="709" w:right="26" w:hanging="425"/>
        <w:rPr>
          <w:rFonts w:cs="Arial"/>
        </w:rPr>
      </w:pPr>
      <w:r w:rsidRPr="0033001D">
        <w:rPr>
          <w:rFonts w:cs="Arial"/>
        </w:rPr>
        <w:t>Immobilising and making safe all vehicles and</w:t>
      </w:r>
      <w:r w:rsidRPr="00DB1ABF">
        <w:rPr>
          <w:rFonts w:cs="Arial"/>
        </w:rPr>
        <w:t xml:space="preserve"> plant.</w:t>
      </w:r>
    </w:p>
    <w:p w14:paraId="74A2CD13" w14:textId="77777777" w:rsidR="00FB3ECA" w:rsidRPr="00174A0A" w:rsidRDefault="00FB3ECA" w:rsidP="00174A0A">
      <w:pPr>
        <w:pStyle w:val="BodyText"/>
        <w:ind w:left="709" w:right="26" w:hanging="425"/>
        <w:rPr>
          <w:rFonts w:cs="Arial"/>
        </w:rPr>
      </w:pPr>
    </w:p>
    <w:p w14:paraId="24A24538"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Erecting guarding to edges of excavations, etc.</w:t>
      </w:r>
    </w:p>
    <w:p w14:paraId="00463DCE" w14:textId="77777777" w:rsidR="00FB3ECA" w:rsidRPr="00174A0A" w:rsidRDefault="00FB3ECA" w:rsidP="00174A0A">
      <w:pPr>
        <w:pStyle w:val="BodyText"/>
        <w:ind w:left="709" w:right="26" w:hanging="425"/>
        <w:rPr>
          <w:rFonts w:cs="Arial"/>
        </w:rPr>
      </w:pPr>
    </w:p>
    <w:p w14:paraId="21BDADC0"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Stacking materials in a safe manner to prevent their easy displacement.</w:t>
      </w:r>
    </w:p>
    <w:p w14:paraId="04BF7526" w14:textId="77777777" w:rsidR="00FB3ECA" w:rsidRPr="00174A0A" w:rsidRDefault="00FB3ECA" w:rsidP="00174A0A">
      <w:pPr>
        <w:pStyle w:val="BodyText"/>
        <w:ind w:left="709" w:right="26" w:hanging="425"/>
        <w:rPr>
          <w:rFonts w:cs="Arial"/>
        </w:rPr>
      </w:pPr>
    </w:p>
    <w:p w14:paraId="3FFDDEDD"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Preventing access to elevated areas.</w:t>
      </w:r>
    </w:p>
    <w:p w14:paraId="095B96A3" w14:textId="77777777" w:rsidR="00FB3ECA" w:rsidRPr="00174A0A" w:rsidRDefault="00FB3ECA" w:rsidP="00174A0A">
      <w:pPr>
        <w:pStyle w:val="BodyText"/>
        <w:ind w:left="709" w:right="26" w:hanging="425"/>
        <w:rPr>
          <w:rFonts w:cs="Arial"/>
        </w:rPr>
      </w:pPr>
    </w:p>
    <w:p w14:paraId="19AE903B"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Preventing access to electricity supplies and sources of energy.</w:t>
      </w:r>
    </w:p>
    <w:p w14:paraId="58DFF6EE" w14:textId="77777777" w:rsidR="00FB3ECA" w:rsidRPr="00174A0A" w:rsidRDefault="00FB3ECA" w:rsidP="00174A0A">
      <w:pPr>
        <w:pStyle w:val="BodyText"/>
        <w:ind w:left="709" w:right="26" w:hanging="425"/>
        <w:rPr>
          <w:rFonts w:cs="Arial"/>
        </w:rPr>
      </w:pPr>
    </w:p>
    <w:p w14:paraId="2310FDF3"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Preventing access to and safely storing hazardous materials.</w:t>
      </w:r>
    </w:p>
    <w:p w14:paraId="5DEB25EC" w14:textId="77777777" w:rsidR="00FB3ECA" w:rsidRPr="00174A0A" w:rsidRDefault="00FB3ECA" w:rsidP="00174A0A">
      <w:pPr>
        <w:pStyle w:val="BodyText"/>
        <w:ind w:left="709" w:right="26" w:hanging="709"/>
        <w:rPr>
          <w:rFonts w:cs="Arial"/>
        </w:rPr>
      </w:pPr>
    </w:p>
    <w:p w14:paraId="211AB5FD" w14:textId="77777777" w:rsidR="00FB3ECA" w:rsidRPr="00174A0A" w:rsidRDefault="00FB3ECA" w:rsidP="00174A0A">
      <w:pPr>
        <w:pStyle w:val="BodyText"/>
        <w:ind w:left="709" w:right="26" w:hanging="709"/>
        <w:rPr>
          <w:rFonts w:cs="Arial"/>
        </w:rPr>
      </w:pPr>
      <w:r w:rsidRPr="00174A0A">
        <w:rPr>
          <w:rFonts w:cs="Arial"/>
        </w:rPr>
        <w:lastRenderedPageBreak/>
        <w:tab/>
        <w:t xml:space="preserve">The </w:t>
      </w:r>
      <w:r w:rsidR="00E70C68" w:rsidRPr="00174A0A">
        <w:rPr>
          <w:rFonts w:cs="Arial"/>
        </w:rPr>
        <w:t xml:space="preserve">Contractor </w:t>
      </w:r>
      <w:r w:rsidRPr="00174A0A">
        <w:rPr>
          <w:rFonts w:cs="Arial"/>
        </w:rPr>
        <w:t>should not enter any occupied premises without an adult member of the household or a representative of the Client in attendance.</w:t>
      </w:r>
    </w:p>
    <w:p w14:paraId="18C469ED" w14:textId="77777777" w:rsidR="00FB3ECA" w:rsidRPr="00174A0A" w:rsidRDefault="00FB3ECA" w:rsidP="00174A0A">
      <w:pPr>
        <w:pStyle w:val="BodyText"/>
        <w:ind w:left="709" w:right="26" w:hanging="709"/>
        <w:rPr>
          <w:rFonts w:cs="Arial"/>
        </w:rPr>
      </w:pPr>
    </w:p>
    <w:p w14:paraId="422079B8" w14:textId="77777777" w:rsidR="00FB3ECA" w:rsidRPr="00174A0A" w:rsidRDefault="00FB3ECA" w:rsidP="00174A0A">
      <w:pPr>
        <w:pStyle w:val="BodyText"/>
        <w:ind w:left="709" w:right="26" w:hanging="709"/>
        <w:rPr>
          <w:rFonts w:cs="Arial"/>
        </w:rPr>
      </w:pPr>
      <w:r w:rsidRPr="00174A0A">
        <w:rPr>
          <w:rFonts w:cs="Arial"/>
        </w:rPr>
        <w:tab/>
        <w:t xml:space="preserve">The above will also apply to vulnerable Residents including persons who are mentally or physically infirm, or who have behavioural, sensory, speech or language difficulties. </w:t>
      </w:r>
    </w:p>
    <w:p w14:paraId="72EA72C3" w14:textId="77777777" w:rsidR="00FB3ECA" w:rsidRPr="00174A0A" w:rsidRDefault="00FB3ECA" w:rsidP="00174A0A">
      <w:pPr>
        <w:pStyle w:val="BodyText"/>
        <w:ind w:left="709" w:right="26" w:hanging="709"/>
        <w:rPr>
          <w:rFonts w:cs="Arial"/>
        </w:rPr>
      </w:pPr>
    </w:p>
    <w:p w14:paraId="2741AAC3" w14:textId="77777777" w:rsidR="005116A2" w:rsidRPr="00174A0A" w:rsidRDefault="005116A2" w:rsidP="00174A0A">
      <w:pPr>
        <w:pStyle w:val="BodyText"/>
        <w:ind w:left="709"/>
        <w:rPr>
          <w:rFonts w:cs="Arial"/>
          <w:lang w:eastAsia="en-GB"/>
        </w:rPr>
      </w:pPr>
      <w:r w:rsidRPr="00174A0A">
        <w:rPr>
          <w:rFonts w:cs="Arial"/>
          <w:lang w:eastAsia="en-GB"/>
        </w:rPr>
        <w:t xml:space="preserve">The </w:t>
      </w:r>
      <w:r w:rsidR="00A9425E" w:rsidRPr="00174A0A">
        <w:rPr>
          <w:rFonts w:cs="Arial"/>
        </w:rPr>
        <w:t>Contractor</w:t>
      </w:r>
      <w:r w:rsidR="00A9425E" w:rsidRPr="00174A0A">
        <w:rPr>
          <w:rFonts w:cs="Arial"/>
          <w:lang w:eastAsia="en-GB"/>
        </w:rPr>
        <w:t xml:space="preserve"> </w:t>
      </w:r>
      <w:r w:rsidRPr="00174A0A">
        <w:rPr>
          <w:rFonts w:cs="Arial"/>
          <w:lang w:eastAsia="en-GB"/>
        </w:rPr>
        <w:t xml:space="preserve">shall take account of, and follow the guidance and mandatory requirements of, the Client’s policies on matters related to vulnerable persons </w:t>
      </w:r>
    </w:p>
    <w:p w14:paraId="1D40C180" w14:textId="77777777" w:rsidR="005116A2" w:rsidRPr="00174A0A" w:rsidRDefault="005116A2" w:rsidP="00174A0A">
      <w:pPr>
        <w:pStyle w:val="BodyText"/>
        <w:ind w:left="709"/>
        <w:rPr>
          <w:rFonts w:cs="Arial"/>
          <w:lang w:eastAsia="en-GB"/>
        </w:rPr>
      </w:pPr>
    </w:p>
    <w:p w14:paraId="584C09FD" w14:textId="5D37154E" w:rsidR="005116A2" w:rsidRPr="00174A0A" w:rsidRDefault="005116A2" w:rsidP="00174A0A">
      <w:pPr>
        <w:pStyle w:val="BodyText"/>
        <w:ind w:left="709"/>
        <w:rPr>
          <w:rFonts w:cs="Arial"/>
          <w:lang w:eastAsia="en-GB"/>
        </w:rPr>
      </w:pPr>
      <w:r w:rsidRPr="00174A0A">
        <w:rPr>
          <w:rFonts w:cs="Arial"/>
          <w:lang w:eastAsia="en-GB"/>
        </w:rPr>
        <w:t>In particular</w:t>
      </w:r>
      <w:r w:rsidR="00212A91">
        <w:rPr>
          <w:rFonts w:cs="Arial"/>
          <w:lang w:eastAsia="en-GB"/>
        </w:rPr>
        <w:t xml:space="preserve">, </w:t>
      </w:r>
      <w:r w:rsidRPr="00174A0A">
        <w:rPr>
          <w:rFonts w:cs="Arial"/>
          <w:lang w:eastAsia="en-GB"/>
        </w:rPr>
        <w:t xml:space="preserve">the Client requires the </w:t>
      </w:r>
      <w:r w:rsidR="00A9425E" w:rsidRPr="00174A0A">
        <w:rPr>
          <w:rFonts w:cs="Arial"/>
        </w:rPr>
        <w:t>Contractor</w:t>
      </w:r>
      <w:r w:rsidR="00A9425E" w:rsidRPr="00174A0A">
        <w:rPr>
          <w:rFonts w:cs="Arial"/>
          <w:lang w:eastAsia="en-GB"/>
        </w:rPr>
        <w:t xml:space="preserve"> </w:t>
      </w:r>
      <w:r w:rsidRPr="00174A0A">
        <w:rPr>
          <w:rFonts w:cs="Arial"/>
          <w:lang w:eastAsia="en-GB"/>
        </w:rPr>
        <w:t xml:space="preserve">and specialists who </w:t>
      </w:r>
      <w:r w:rsidR="00BA4C92" w:rsidRPr="00174A0A">
        <w:rPr>
          <w:rFonts w:cs="Arial"/>
          <w:lang w:eastAsia="en-GB"/>
        </w:rPr>
        <w:t>meet</w:t>
      </w:r>
      <w:r w:rsidRPr="00174A0A">
        <w:rPr>
          <w:rFonts w:cs="Arial"/>
          <w:lang w:eastAsia="en-GB"/>
        </w:rPr>
        <w:t xml:space="preserve"> children/young people and families in their everyday work to adhere to the </w:t>
      </w:r>
      <w:r w:rsidR="0038278F" w:rsidRPr="00174A0A">
        <w:rPr>
          <w:rFonts w:cs="Arial"/>
        </w:rPr>
        <w:t>Client’s</w:t>
      </w:r>
      <w:r w:rsidR="008948DD" w:rsidRPr="00174A0A">
        <w:rPr>
          <w:rFonts w:cs="Arial"/>
          <w:lang w:eastAsia="en-GB"/>
        </w:rPr>
        <w:t xml:space="preserve"> </w:t>
      </w:r>
      <w:r w:rsidRPr="00174A0A">
        <w:rPr>
          <w:rFonts w:cs="Arial"/>
          <w:lang w:eastAsia="en-GB"/>
        </w:rPr>
        <w:t xml:space="preserve">Policy in respect of child </w:t>
      </w:r>
      <w:r w:rsidR="00A9425E" w:rsidRPr="00174A0A">
        <w:rPr>
          <w:rFonts w:cs="Arial"/>
          <w:lang w:eastAsia="en-GB"/>
        </w:rPr>
        <w:t>protection. To comple</w:t>
      </w:r>
      <w:r w:rsidRPr="00174A0A">
        <w:rPr>
          <w:rFonts w:cs="Arial"/>
          <w:lang w:eastAsia="en-GB"/>
        </w:rPr>
        <w:t xml:space="preserve">ment the </w:t>
      </w:r>
      <w:r w:rsidR="003A40AD" w:rsidRPr="00174A0A">
        <w:rPr>
          <w:rFonts w:cs="Arial"/>
          <w:lang w:eastAsia="en-GB"/>
        </w:rPr>
        <w:t>p</w:t>
      </w:r>
      <w:r w:rsidRPr="00174A0A">
        <w:rPr>
          <w:rFonts w:cs="Arial"/>
          <w:lang w:eastAsia="en-GB"/>
        </w:rPr>
        <w:t>olicy</w:t>
      </w:r>
      <w:r w:rsidR="00212A91">
        <w:rPr>
          <w:rFonts w:cs="Arial"/>
          <w:lang w:eastAsia="en-GB"/>
        </w:rPr>
        <w:t>,</w:t>
      </w:r>
      <w:r w:rsidRPr="00174A0A">
        <w:rPr>
          <w:rFonts w:cs="Arial"/>
          <w:lang w:eastAsia="en-GB"/>
        </w:rPr>
        <w:t xml:space="preserve"> the</w:t>
      </w:r>
      <w:r w:rsidR="00A9425E" w:rsidRPr="00174A0A">
        <w:rPr>
          <w:rFonts w:cs="Arial"/>
          <w:lang w:eastAsia="en-GB"/>
        </w:rPr>
        <w:t xml:space="preserve"> </w:t>
      </w:r>
      <w:r w:rsidRPr="00174A0A">
        <w:rPr>
          <w:rFonts w:cs="Arial"/>
          <w:lang w:eastAsia="en-GB"/>
        </w:rPr>
        <w:t xml:space="preserve">following initiatives will be developed with </w:t>
      </w:r>
      <w:r w:rsidR="00A9425E" w:rsidRPr="00174A0A">
        <w:rPr>
          <w:rFonts w:cs="Arial"/>
          <w:lang w:eastAsia="en-GB"/>
        </w:rPr>
        <w:t xml:space="preserve">the </w:t>
      </w:r>
      <w:r w:rsidR="00A9425E" w:rsidRPr="00174A0A">
        <w:rPr>
          <w:rFonts w:cs="Arial"/>
        </w:rPr>
        <w:t>Contractor</w:t>
      </w:r>
      <w:r w:rsidR="00A9425E" w:rsidRPr="00174A0A">
        <w:rPr>
          <w:rFonts w:cs="Arial"/>
          <w:lang w:eastAsia="en-GB"/>
        </w:rPr>
        <w:t xml:space="preserve"> </w:t>
      </w:r>
      <w:r w:rsidRPr="00174A0A">
        <w:rPr>
          <w:rFonts w:cs="Arial"/>
          <w:lang w:eastAsia="en-GB"/>
        </w:rPr>
        <w:t>to raise</w:t>
      </w:r>
      <w:r w:rsidR="00A9425E" w:rsidRPr="00174A0A">
        <w:rPr>
          <w:rFonts w:cs="Arial"/>
          <w:lang w:eastAsia="en-GB"/>
        </w:rPr>
        <w:t xml:space="preserve"> </w:t>
      </w:r>
      <w:r w:rsidRPr="00174A0A">
        <w:rPr>
          <w:rFonts w:cs="Arial"/>
          <w:lang w:eastAsia="en-GB"/>
        </w:rPr>
        <w:t>awareness of child protection matters:</w:t>
      </w:r>
    </w:p>
    <w:p w14:paraId="78281B7A" w14:textId="77777777" w:rsidR="005116A2" w:rsidRPr="00174A0A" w:rsidRDefault="005116A2" w:rsidP="00174A0A">
      <w:pPr>
        <w:pStyle w:val="BodyText"/>
        <w:ind w:left="709"/>
        <w:rPr>
          <w:rFonts w:cs="Arial"/>
          <w:lang w:eastAsia="en-GB"/>
        </w:rPr>
      </w:pPr>
    </w:p>
    <w:p w14:paraId="35B31F17" w14:textId="5A2DA74D" w:rsidR="005116A2" w:rsidRPr="00174A0A" w:rsidRDefault="00050F9B" w:rsidP="007226FF">
      <w:pPr>
        <w:pStyle w:val="BodyText"/>
        <w:numPr>
          <w:ilvl w:val="0"/>
          <w:numId w:val="37"/>
        </w:numPr>
        <w:tabs>
          <w:tab w:val="clear" w:pos="1259"/>
        </w:tabs>
        <w:ind w:left="709" w:hanging="425"/>
        <w:rPr>
          <w:rFonts w:cs="Arial"/>
          <w:lang w:eastAsia="en-GB"/>
        </w:rPr>
      </w:pPr>
      <w:r w:rsidRPr="00174A0A">
        <w:rPr>
          <w:rFonts w:cs="Arial"/>
          <w:lang w:eastAsia="en-GB"/>
        </w:rPr>
        <w:t>Toolbox</w:t>
      </w:r>
      <w:r w:rsidR="005116A2" w:rsidRPr="00174A0A">
        <w:rPr>
          <w:rFonts w:cs="Arial"/>
          <w:lang w:eastAsia="en-GB"/>
        </w:rPr>
        <w:t xml:space="preserve"> briefing – A one page hand</w:t>
      </w:r>
      <w:r w:rsidR="0006439B">
        <w:rPr>
          <w:rFonts w:cs="Arial"/>
          <w:lang w:eastAsia="en-GB"/>
        </w:rPr>
        <w:t>-</w:t>
      </w:r>
      <w:r w:rsidR="005116A2" w:rsidRPr="00174A0A">
        <w:rPr>
          <w:rFonts w:cs="Arial"/>
          <w:lang w:eastAsia="en-GB"/>
        </w:rPr>
        <w:t>out will be made available for</w:t>
      </w:r>
      <w:r w:rsidR="00A9425E" w:rsidRPr="00174A0A">
        <w:rPr>
          <w:rFonts w:cs="Arial"/>
          <w:lang w:eastAsia="en-GB"/>
        </w:rPr>
        <w:t xml:space="preserve"> the</w:t>
      </w:r>
      <w:r w:rsidR="005116A2" w:rsidRPr="00174A0A">
        <w:rPr>
          <w:rFonts w:cs="Arial"/>
          <w:lang w:eastAsia="en-GB"/>
        </w:rPr>
        <w:t xml:space="preserve"> </w:t>
      </w:r>
      <w:r w:rsidR="00A9425E" w:rsidRPr="00174A0A">
        <w:rPr>
          <w:rFonts w:cs="Arial"/>
        </w:rPr>
        <w:t>Contractor</w:t>
      </w:r>
      <w:r w:rsidR="005116A2" w:rsidRPr="00174A0A">
        <w:rPr>
          <w:rFonts w:cs="Arial"/>
          <w:lang w:eastAsia="en-GB"/>
        </w:rPr>
        <w:t>, to include information on how to recognise abuse and how to report it, these will be audited via the health and safety audits.</w:t>
      </w:r>
    </w:p>
    <w:p w14:paraId="33BC944A" w14:textId="77777777" w:rsidR="005116A2" w:rsidRPr="00174A0A" w:rsidRDefault="005116A2" w:rsidP="007226FF">
      <w:pPr>
        <w:pStyle w:val="BodyText"/>
        <w:numPr>
          <w:ilvl w:val="0"/>
          <w:numId w:val="37"/>
        </w:numPr>
        <w:tabs>
          <w:tab w:val="clear" w:pos="1259"/>
        </w:tabs>
        <w:ind w:left="709" w:hanging="425"/>
        <w:rPr>
          <w:rFonts w:cs="Arial"/>
          <w:lang w:eastAsia="en-GB"/>
        </w:rPr>
      </w:pPr>
      <w:r w:rsidRPr="00174A0A">
        <w:rPr>
          <w:rFonts w:cs="Arial"/>
          <w:lang w:eastAsia="en-GB"/>
        </w:rPr>
        <w:t xml:space="preserve">Contract meetings – </w:t>
      </w:r>
      <w:r w:rsidR="00831720">
        <w:rPr>
          <w:rFonts w:cs="Arial"/>
          <w:lang w:eastAsia="en-GB"/>
        </w:rPr>
        <w:t xml:space="preserve">Safeguarding will </w:t>
      </w:r>
      <w:r w:rsidRPr="00174A0A">
        <w:rPr>
          <w:rFonts w:cs="Arial"/>
          <w:lang w:eastAsia="en-GB"/>
        </w:rPr>
        <w:t xml:space="preserve">be added as a regular agenda item for </w:t>
      </w:r>
      <w:r w:rsidR="00831720">
        <w:rPr>
          <w:rFonts w:cs="Arial"/>
          <w:lang w:eastAsia="en-GB"/>
        </w:rPr>
        <w:t>C</w:t>
      </w:r>
      <w:r w:rsidRPr="00174A0A">
        <w:rPr>
          <w:rFonts w:cs="Arial"/>
          <w:lang w:eastAsia="en-GB"/>
        </w:rPr>
        <w:t xml:space="preserve">ontracts </w:t>
      </w:r>
      <w:r w:rsidR="00831720">
        <w:rPr>
          <w:rFonts w:cs="Arial"/>
          <w:lang w:eastAsia="en-GB"/>
        </w:rPr>
        <w:t>meetings</w:t>
      </w:r>
      <w:r w:rsidRPr="00174A0A">
        <w:rPr>
          <w:rFonts w:cs="Arial"/>
          <w:lang w:eastAsia="en-GB"/>
        </w:rPr>
        <w:t>.</w:t>
      </w:r>
    </w:p>
    <w:p w14:paraId="6491BA0A" w14:textId="77777777" w:rsidR="005116A2" w:rsidRPr="00174A0A" w:rsidRDefault="005116A2" w:rsidP="007226FF">
      <w:pPr>
        <w:pStyle w:val="BodyText"/>
        <w:numPr>
          <w:ilvl w:val="0"/>
          <w:numId w:val="37"/>
        </w:numPr>
        <w:tabs>
          <w:tab w:val="clear" w:pos="1259"/>
        </w:tabs>
        <w:ind w:left="709" w:hanging="425"/>
        <w:rPr>
          <w:rFonts w:cs="Arial"/>
          <w:lang w:eastAsia="en-GB"/>
        </w:rPr>
      </w:pPr>
      <w:r w:rsidRPr="00174A0A">
        <w:rPr>
          <w:rFonts w:cs="Arial"/>
          <w:lang w:eastAsia="en-GB"/>
        </w:rPr>
        <w:t>Notices – A leaflet/poster to be developed for display in restrooms and works rooms.</w:t>
      </w:r>
    </w:p>
    <w:p w14:paraId="459B05B2" w14:textId="77777777" w:rsidR="005116A2" w:rsidRPr="00174A0A" w:rsidRDefault="005116A2" w:rsidP="00174A0A">
      <w:pPr>
        <w:pStyle w:val="BodyText"/>
        <w:ind w:left="709"/>
        <w:rPr>
          <w:rFonts w:cs="Arial"/>
          <w:lang w:eastAsia="en-GB"/>
        </w:rPr>
      </w:pPr>
    </w:p>
    <w:p w14:paraId="6736655D" w14:textId="77777777" w:rsidR="00DA5A1B" w:rsidRPr="00174A0A" w:rsidRDefault="00DA5A1B" w:rsidP="00174A0A">
      <w:pPr>
        <w:pStyle w:val="BodyText"/>
        <w:ind w:left="709"/>
        <w:rPr>
          <w:rFonts w:cs="Arial"/>
          <w:lang w:eastAsia="en-GB"/>
        </w:rPr>
      </w:pPr>
      <w:r w:rsidRPr="00174A0A">
        <w:rPr>
          <w:rFonts w:cs="Arial"/>
          <w:lang w:eastAsia="en-GB"/>
        </w:rPr>
        <w:t>On completion of each repair visit the Contractor will be expected to complete and return to the Client a short health and safety housing management questionnaire (expected to be no longer than five questions long). Costs related to the completion of this process will be included within (i.e. not in addition to) the cost of any repair job.</w:t>
      </w:r>
    </w:p>
    <w:p w14:paraId="2CDB899D" w14:textId="77777777" w:rsidR="005116A2" w:rsidRPr="003A40AD" w:rsidRDefault="005116A2" w:rsidP="00174A0A">
      <w:pPr>
        <w:pStyle w:val="BodyText"/>
        <w:ind w:left="709" w:hanging="709"/>
        <w:rPr>
          <w:rFonts w:cs="Arial"/>
        </w:rPr>
      </w:pPr>
    </w:p>
    <w:p w14:paraId="7D3B03EE" w14:textId="77777777" w:rsidR="00FB3ECA" w:rsidRPr="00385369" w:rsidRDefault="00FB3ECA" w:rsidP="00174A0A">
      <w:pPr>
        <w:pStyle w:val="Heading2"/>
        <w:tabs>
          <w:tab w:val="clear" w:pos="1134"/>
          <w:tab w:val="clear" w:pos="2694"/>
          <w:tab w:val="clear" w:pos="2977"/>
        </w:tabs>
        <w:ind w:left="709" w:hanging="709"/>
      </w:pPr>
      <w:bookmarkStart w:id="92" w:name="_Toc97283203"/>
      <w:r w:rsidRPr="00385369">
        <w:t>Site Security</w:t>
      </w:r>
      <w:bookmarkEnd w:id="92"/>
      <w:r w:rsidRPr="00385369">
        <w:t xml:space="preserve"> </w:t>
      </w:r>
    </w:p>
    <w:p w14:paraId="5C12AEA1" w14:textId="77777777" w:rsidR="00FB3ECA" w:rsidRPr="00BA4AB8" w:rsidRDefault="00FB3ECA" w:rsidP="00174A0A">
      <w:pPr>
        <w:pStyle w:val="BodyText"/>
        <w:ind w:left="709" w:right="26" w:hanging="709"/>
        <w:rPr>
          <w:rFonts w:cs="Arial"/>
          <w:b/>
        </w:rPr>
      </w:pPr>
    </w:p>
    <w:p w14:paraId="53C2495A" w14:textId="67E0FF8E" w:rsidR="00FB3ECA" w:rsidRPr="00BA4AB8" w:rsidRDefault="00FB3ECA" w:rsidP="00174A0A">
      <w:pPr>
        <w:pStyle w:val="BodyText"/>
        <w:ind w:left="709" w:right="26" w:hanging="709"/>
        <w:rPr>
          <w:rFonts w:cs="Arial"/>
        </w:rPr>
      </w:pPr>
      <w:r w:rsidRPr="00BA4AB8">
        <w:rPr>
          <w:rFonts w:cs="Arial"/>
          <w:b/>
        </w:rPr>
        <w:tab/>
      </w:r>
      <w:r w:rsidRPr="00BA4AB8">
        <w:rPr>
          <w:rFonts w:cs="Arial"/>
        </w:rPr>
        <w:t xml:space="preserve">The </w:t>
      </w:r>
      <w:r w:rsidR="00A9425E" w:rsidRPr="00BA4AB8">
        <w:rPr>
          <w:rFonts w:cs="Arial"/>
        </w:rPr>
        <w:t xml:space="preserve">Contractor </w:t>
      </w:r>
      <w:r w:rsidRPr="00BA4AB8">
        <w:rPr>
          <w:rFonts w:cs="Arial"/>
        </w:rPr>
        <w:t xml:space="preserve">will be responsible for securing upon the completion of the Works or whilst the premises are unattended or at the end of each working day the doors and windows of unattended premises, including the reinstatement of temporary door and window </w:t>
      </w:r>
      <w:r w:rsidR="00BA4C92" w:rsidRPr="00BA4AB8">
        <w:rPr>
          <w:rFonts w:cs="Arial"/>
        </w:rPr>
        <w:t>coverings,</w:t>
      </w:r>
      <w:r w:rsidRPr="00BA4AB8">
        <w:rPr>
          <w:rFonts w:cs="Arial"/>
        </w:rPr>
        <w:t xml:space="preserve"> as necessary.</w:t>
      </w:r>
    </w:p>
    <w:p w14:paraId="5F84ECFE" w14:textId="77777777" w:rsidR="00FB3ECA" w:rsidRPr="00BA4AB8" w:rsidRDefault="00FB3ECA" w:rsidP="00174A0A">
      <w:pPr>
        <w:pStyle w:val="BodyText"/>
        <w:ind w:left="709" w:right="26" w:hanging="709"/>
        <w:rPr>
          <w:rFonts w:cs="Arial"/>
        </w:rPr>
      </w:pPr>
    </w:p>
    <w:p w14:paraId="0984AA50" w14:textId="79F1D31D" w:rsidR="00FB3ECA" w:rsidRPr="00F709AF" w:rsidRDefault="00FB3ECA" w:rsidP="00174A0A">
      <w:pPr>
        <w:pStyle w:val="BodyText"/>
        <w:ind w:left="709" w:right="26" w:hanging="709"/>
        <w:rPr>
          <w:rFonts w:cs="Arial"/>
        </w:rPr>
      </w:pPr>
      <w:r w:rsidRPr="00BA4AB8">
        <w:rPr>
          <w:rFonts w:cs="Arial"/>
        </w:rPr>
        <w:tab/>
        <w:t xml:space="preserve">The </w:t>
      </w:r>
      <w:r w:rsidR="00A9425E" w:rsidRPr="00F709AF">
        <w:rPr>
          <w:rFonts w:cs="Arial"/>
        </w:rPr>
        <w:t xml:space="preserve">Contractor </w:t>
      </w:r>
      <w:r w:rsidRPr="00F709AF">
        <w:rPr>
          <w:rFonts w:cs="Arial"/>
        </w:rPr>
        <w:t xml:space="preserve">shall provide all watching, protection, </w:t>
      </w:r>
      <w:r w:rsidR="00BA4C92" w:rsidRPr="00F709AF">
        <w:rPr>
          <w:rFonts w:cs="Arial"/>
        </w:rPr>
        <w:t>security,</w:t>
      </w:r>
      <w:r w:rsidRPr="00F709AF">
        <w:rPr>
          <w:rFonts w:cs="Arial"/>
        </w:rPr>
        <w:t xml:space="preserve"> and lighting on the site of the Works necessary for the carrying out of the Works.</w:t>
      </w:r>
    </w:p>
    <w:p w14:paraId="418670F7" w14:textId="77777777" w:rsidR="00FB3ECA" w:rsidRPr="00A62624" w:rsidRDefault="00FB3ECA" w:rsidP="00174A0A">
      <w:pPr>
        <w:pStyle w:val="BodyText"/>
        <w:ind w:left="709" w:right="26" w:hanging="709"/>
        <w:rPr>
          <w:rFonts w:cs="Arial"/>
        </w:rPr>
      </w:pPr>
    </w:p>
    <w:p w14:paraId="5DA88C85" w14:textId="77777777" w:rsidR="00FB3ECA" w:rsidRPr="00EF11A4" w:rsidRDefault="00FB3ECA" w:rsidP="00174A0A">
      <w:pPr>
        <w:pStyle w:val="BodyText"/>
        <w:ind w:left="709" w:right="26" w:hanging="709"/>
        <w:rPr>
          <w:rFonts w:cs="Arial"/>
        </w:rPr>
      </w:pPr>
      <w:r w:rsidRPr="00A62624">
        <w:rPr>
          <w:rFonts w:cs="Arial"/>
        </w:rPr>
        <w:tab/>
        <w:t xml:space="preserve">The </w:t>
      </w:r>
      <w:r w:rsidR="00A9425E" w:rsidRPr="00CF4556">
        <w:rPr>
          <w:rFonts w:cs="Arial"/>
        </w:rPr>
        <w:t xml:space="preserve">Contractor </w:t>
      </w:r>
      <w:r w:rsidRPr="00F26284">
        <w:rPr>
          <w:rFonts w:cs="Arial"/>
        </w:rPr>
        <w:t xml:space="preserve">shall ensure that the property including adjoining property and its contents are completely secure from theft, vandalism, </w:t>
      </w:r>
      <w:r w:rsidR="00CF4556" w:rsidRPr="00640E2F">
        <w:rPr>
          <w:rFonts w:cs="Arial"/>
        </w:rPr>
        <w:t>etc.</w:t>
      </w:r>
      <w:r w:rsidRPr="00733C4C">
        <w:rPr>
          <w:rFonts w:cs="Arial"/>
        </w:rPr>
        <w:t xml:space="preserve">, and at no time are left unsecured.  The </w:t>
      </w:r>
      <w:r w:rsidR="00A9425E" w:rsidRPr="00274FC5">
        <w:rPr>
          <w:rFonts w:cs="Arial"/>
        </w:rPr>
        <w:t xml:space="preserve">Contractor </w:t>
      </w:r>
      <w:r w:rsidRPr="00274FC5">
        <w:rPr>
          <w:rFonts w:cs="Arial"/>
        </w:rPr>
        <w:t xml:space="preserve">shall allow for all necessary security measures including prevention of access from scaffolding or similar means. Any loss or damage caused by the </w:t>
      </w:r>
      <w:r w:rsidR="00A9425E" w:rsidRPr="0051109A">
        <w:rPr>
          <w:rFonts w:cs="Arial"/>
        </w:rPr>
        <w:t xml:space="preserve">Contractor </w:t>
      </w:r>
      <w:r w:rsidRPr="00551FF0">
        <w:rPr>
          <w:rFonts w:cs="Arial"/>
        </w:rPr>
        <w:t xml:space="preserve">failure to comply with this section will be made good by the </w:t>
      </w:r>
      <w:r w:rsidR="00A9425E" w:rsidRPr="00A5738C">
        <w:rPr>
          <w:rFonts w:cs="Arial"/>
        </w:rPr>
        <w:t>Contractor</w:t>
      </w:r>
      <w:r w:rsidRPr="00A5738C">
        <w:rPr>
          <w:rFonts w:cs="Arial"/>
        </w:rPr>
        <w:t xml:space="preserve">, to the entire satisfaction of the Client Representative at the </w:t>
      </w:r>
      <w:r w:rsidR="00A9425E" w:rsidRPr="00EF11A4">
        <w:rPr>
          <w:rFonts w:cs="Arial"/>
        </w:rPr>
        <w:t xml:space="preserve">Contractor’s </w:t>
      </w:r>
      <w:r w:rsidRPr="00EF11A4">
        <w:rPr>
          <w:rFonts w:cs="Arial"/>
        </w:rPr>
        <w:t>own expense.</w:t>
      </w:r>
    </w:p>
    <w:p w14:paraId="2623AD86" w14:textId="77777777" w:rsidR="00FB3ECA" w:rsidRPr="008F2B5A" w:rsidRDefault="00FB3ECA" w:rsidP="00174A0A">
      <w:pPr>
        <w:pStyle w:val="BodyText"/>
        <w:ind w:left="709" w:right="26" w:hanging="709"/>
        <w:rPr>
          <w:rFonts w:cs="Arial"/>
        </w:rPr>
      </w:pPr>
    </w:p>
    <w:p w14:paraId="41C4B40A" w14:textId="6A701DB5" w:rsidR="00FB3ECA" w:rsidRDefault="00FB3ECA" w:rsidP="00174A0A">
      <w:pPr>
        <w:pStyle w:val="BodyText"/>
        <w:ind w:left="709" w:right="26" w:hanging="709"/>
        <w:rPr>
          <w:rFonts w:cs="Arial"/>
        </w:rPr>
      </w:pPr>
      <w:r w:rsidRPr="008F2B5A">
        <w:rPr>
          <w:rFonts w:cs="Arial"/>
        </w:rPr>
        <w:tab/>
        <w:t xml:space="preserve">The </w:t>
      </w:r>
      <w:r w:rsidR="00A9425E" w:rsidRPr="008F2B5A">
        <w:rPr>
          <w:rFonts w:cs="Arial"/>
        </w:rPr>
        <w:t xml:space="preserve">Contractor </w:t>
      </w:r>
      <w:r w:rsidRPr="003A40AD">
        <w:rPr>
          <w:rFonts w:cs="Arial"/>
        </w:rPr>
        <w:t>shall warn occupiers and the public of dangerous operations, materials and plant,</w:t>
      </w:r>
      <w:r w:rsidRPr="0033001D">
        <w:rPr>
          <w:rFonts w:cs="Arial"/>
        </w:rPr>
        <w:t xml:space="preserve"> chemicals and of freshly applied materials by securely fixing warning notices in accordance with the Health and Safety (Safety Signs and Signals</w:t>
      </w:r>
      <w:r w:rsidR="004567DD" w:rsidRPr="0033001D">
        <w:rPr>
          <w:rFonts w:cs="Arial"/>
        </w:rPr>
        <w:t>) Regulations</w:t>
      </w:r>
      <w:r w:rsidRPr="00DB1ABF">
        <w:rPr>
          <w:rFonts w:cs="Arial"/>
        </w:rPr>
        <w:t xml:space="preserve"> 1996.</w:t>
      </w:r>
    </w:p>
    <w:p w14:paraId="6A3097B9" w14:textId="653979E2" w:rsidR="009E00C3" w:rsidRDefault="009E00C3" w:rsidP="00174A0A">
      <w:pPr>
        <w:pStyle w:val="BodyText"/>
        <w:ind w:left="709" w:right="26" w:hanging="709"/>
        <w:rPr>
          <w:rFonts w:cs="Arial"/>
        </w:rPr>
      </w:pPr>
    </w:p>
    <w:p w14:paraId="6905BF98" w14:textId="77777777" w:rsidR="009E00C3" w:rsidRDefault="009E00C3" w:rsidP="00174A0A">
      <w:pPr>
        <w:pStyle w:val="BodyText"/>
        <w:ind w:left="709" w:right="26" w:hanging="709"/>
        <w:rPr>
          <w:rFonts w:cs="Arial"/>
        </w:rPr>
      </w:pPr>
    </w:p>
    <w:p w14:paraId="323BAC9D" w14:textId="77777777" w:rsidR="00C14BE6" w:rsidRDefault="00C14BE6" w:rsidP="00174A0A">
      <w:pPr>
        <w:pStyle w:val="BodyText"/>
        <w:ind w:left="709" w:right="26" w:hanging="709"/>
        <w:rPr>
          <w:rFonts w:cs="Arial"/>
        </w:rPr>
      </w:pPr>
    </w:p>
    <w:p w14:paraId="3659D9BA" w14:textId="64787BBD" w:rsidR="00FB3ECA" w:rsidRDefault="00FB3ECA" w:rsidP="00174A0A">
      <w:pPr>
        <w:pStyle w:val="Heading1"/>
        <w:tabs>
          <w:tab w:val="clear" w:pos="1418"/>
        </w:tabs>
        <w:ind w:left="709" w:hanging="709"/>
      </w:pPr>
      <w:bookmarkStart w:id="93" w:name="_Toc378688659"/>
      <w:bookmarkStart w:id="94" w:name="_Toc378692062"/>
      <w:bookmarkStart w:id="95" w:name="_Toc378758351"/>
      <w:bookmarkStart w:id="96" w:name="_Toc378688660"/>
      <w:bookmarkStart w:id="97" w:name="_Toc378692063"/>
      <w:bookmarkStart w:id="98" w:name="_Toc378758352"/>
      <w:bookmarkStart w:id="99" w:name="_Toc97283204"/>
      <w:bookmarkEnd w:id="93"/>
      <w:bookmarkEnd w:id="94"/>
      <w:bookmarkEnd w:id="95"/>
      <w:bookmarkEnd w:id="96"/>
      <w:bookmarkEnd w:id="97"/>
      <w:bookmarkEnd w:id="98"/>
      <w:r w:rsidRPr="00385369">
        <w:t>Quality Management System</w:t>
      </w:r>
      <w:bookmarkEnd w:id="99"/>
    </w:p>
    <w:p w14:paraId="7D2FF592" w14:textId="3C1E9BE3" w:rsidR="00724544" w:rsidRPr="00724544" w:rsidRDefault="00724544" w:rsidP="00724544">
      <w:pPr>
        <w:ind w:left="709"/>
      </w:pPr>
      <w:r>
        <w:t xml:space="preserve">It is noted that not all services detailed in this section are </w:t>
      </w:r>
      <w:r w:rsidR="00AE13B1">
        <w:t xml:space="preserve">a requirement of the maintenance </w:t>
      </w:r>
      <w:r w:rsidR="00093FEB">
        <w:t xml:space="preserve">of fall arrest or lightning protection system. If any </w:t>
      </w:r>
      <w:r w:rsidR="00BA4C92">
        <w:t xml:space="preserve">supporting </w:t>
      </w:r>
      <w:r w:rsidR="00093FEB">
        <w:t xml:space="preserve">works </w:t>
      </w:r>
      <w:r w:rsidR="001E0DC5">
        <w:t xml:space="preserve">are required by the contractor </w:t>
      </w:r>
      <w:r w:rsidR="00BA4C92">
        <w:t xml:space="preserve">as part of their main endeavours the below must be adhered to.  </w:t>
      </w:r>
    </w:p>
    <w:p w14:paraId="3002947B" w14:textId="77777777" w:rsidR="00FB3ECA" w:rsidRPr="006A03F7" w:rsidRDefault="00FB3ECA" w:rsidP="00174A0A">
      <w:pPr>
        <w:pStyle w:val="BodyText"/>
        <w:ind w:left="709" w:right="26" w:hanging="709"/>
        <w:rPr>
          <w:rFonts w:cs="Arial"/>
          <w:b/>
          <w:bCs/>
        </w:rPr>
      </w:pPr>
    </w:p>
    <w:p w14:paraId="6E06F957" w14:textId="77777777" w:rsidR="00FB3ECA" w:rsidRPr="006A03F7" w:rsidRDefault="00FB3ECA" w:rsidP="00174A0A">
      <w:pPr>
        <w:pStyle w:val="Heading2"/>
        <w:tabs>
          <w:tab w:val="clear" w:pos="1134"/>
          <w:tab w:val="clear" w:pos="2694"/>
          <w:tab w:val="clear" w:pos="2977"/>
        </w:tabs>
        <w:ind w:left="709" w:hanging="709"/>
      </w:pPr>
      <w:bookmarkStart w:id="100" w:name="_Toc97283205"/>
      <w:r w:rsidRPr="006A03F7">
        <w:t>Labour and Material Supply</w:t>
      </w:r>
      <w:bookmarkEnd w:id="100"/>
    </w:p>
    <w:p w14:paraId="1C986376" w14:textId="77777777" w:rsidR="00FB3ECA" w:rsidRPr="006B19B4" w:rsidRDefault="00FB3ECA" w:rsidP="00174A0A">
      <w:pPr>
        <w:pStyle w:val="BodyText"/>
        <w:ind w:left="709" w:right="26" w:hanging="709"/>
        <w:rPr>
          <w:rFonts w:cs="Arial"/>
          <w:b/>
          <w:bCs/>
        </w:rPr>
      </w:pPr>
    </w:p>
    <w:p w14:paraId="1D2C6C3A" w14:textId="361CB830" w:rsidR="00FB3ECA" w:rsidRPr="006B19B4" w:rsidRDefault="00FB3ECA" w:rsidP="00174A0A">
      <w:pPr>
        <w:pStyle w:val="BodyText"/>
        <w:ind w:left="709" w:right="26" w:hanging="709"/>
        <w:rPr>
          <w:rFonts w:cs="Arial"/>
        </w:rPr>
      </w:pPr>
      <w:r w:rsidRPr="006B19B4">
        <w:rPr>
          <w:rFonts w:cs="Arial"/>
        </w:rPr>
        <w:tab/>
        <w:t xml:space="preserve">The </w:t>
      </w:r>
      <w:r w:rsidR="00A9425E" w:rsidRPr="006B19B4">
        <w:rPr>
          <w:rFonts w:cs="Arial"/>
        </w:rPr>
        <w:t xml:space="preserve">Contractor </w:t>
      </w:r>
      <w:r w:rsidRPr="006B19B4">
        <w:rPr>
          <w:rFonts w:cs="Arial"/>
        </w:rPr>
        <w:t xml:space="preserve">shall </w:t>
      </w:r>
      <w:r w:rsidR="00BA4C92" w:rsidRPr="006B19B4">
        <w:rPr>
          <w:rFonts w:cs="Arial"/>
        </w:rPr>
        <w:t>always</w:t>
      </w:r>
      <w:r w:rsidRPr="006B19B4">
        <w:rPr>
          <w:rFonts w:cs="Arial"/>
        </w:rPr>
        <w:t xml:space="preserve"> employ sufficient labour, materials, plant and equipment to ensure that all Orders placed with him are started and completed within the specified period to the satisfaction of the Client Representative.</w:t>
      </w:r>
    </w:p>
    <w:p w14:paraId="4C40B60D" w14:textId="77777777" w:rsidR="00FB3ECA" w:rsidRPr="002274E0" w:rsidRDefault="00FB3ECA" w:rsidP="00174A0A">
      <w:pPr>
        <w:pStyle w:val="BodyText"/>
        <w:ind w:left="709" w:right="26" w:hanging="709"/>
        <w:rPr>
          <w:rFonts w:cs="Arial"/>
        </w:rPr>
      </w:pPr>
    </w:p>
    <w:p w14:paraId="6994E76A" w14:textId="77777777" w:rsidR="00FB3ECA" w:rsidRPr="00BA4AB8" w:rsidRDefault="00FB3ECA" w:rsidP="00174A0A">
      <w:pPr>
        <w:pStyle w:val="BodyText"/>
        <w:ind w:left="709" w:right="26" w:hanging="709"/>
        <w:rPr>
          <w:rFonts w:cs="Arial"/>
        </w:rPr>
      </w:pPr>
      <w:r w:rsidRPr="00207D6C">
        <w:rPr>
          <w:rFonts w:cs="Arial"/>
        </w:rPr>
        <w:tab/>
        <w:t>Sho</w:t>
      </w:r>
      <w:r w:rsidRPr="00BA4AB8">
        <w:rPr>
          <w:rFonts w:cs="Arial"/>
        </w:rPr>
        <w:t xml:space="preserve">uld the </w:t>
      </w:r>
      <w:r w:rsidR="00A9425E" w:rsidRPr="00BA4AB8">
        <w:rPr>
          <w:rFonts w:cs="Arial"/>
        </w:rPr>
        <w:t xml:space="preserve">Contractor’s </w:t>
      </w:r>
      <w:r w:rsidRPr="00BA4AB8">
        <w:rPr>
          <w:rFonts w:cs="Arial"/>
        </w:rPr>
        <w:t xml:space="preserve">regular Specialist not be able to provide materials within the priority timescales the </w:t>
      </w:r>
      <w:r w:rsidR="00A76C4C" w:rsidRPr="00BA4AB8">
        <w:rPr>
          <w:rFonts w:cs="Arial"/>
        </w:rPr>
        <w:t xml:space="preserve">Contractor </w:t>
      </w:r>
      <w:r w:rsidRPr="00BA4AB8">
        <w:rPr>
          <w:rFonts w:cs="Arial"/>
        </w:rPr>
        <w:t xml:space="preserve">is to use alternative Specialists.  No extension of time will be granted for inability to procure readily available materials that the </w:t>
      </w:r>
      <w:r w:rsidR="00A76C4C" w:rsidRPr="00BA4AB8">
        <w:rPr>
          <w:rFonts w:cs="Arial"/>
        </w:rPr>
        <w:t xml:space="preserve">Contractor’s </w:t>
      </w:r>
      <w:r w:rsidRPr="00BA4AB8">
        <w:rPr>
          <w:rFonts w:cs="Arial"/>
        </w:rPr>
        <w:t>regular Specialist cannot provide.</w:t>
      </w:r>
    </w:p>
    <w:p w14:paraId="107EAD6B" w14:textId="77777777" w:rsidR="00FB3ECA" w:rsidRPr="00A62624" w:rsidRDefault="00FB3ECA" w:rsidP="00174A0A">
      <w:pPr>
        <w:pStyle w:val="BodyText"/>
        <w:ind w:left="709" w:right="26" w:hanging="709"/>
        <w:rPr>
          <w:rFonts w:cs="Arial"/>
        </w:rPr>
      </w:pPr>
    </w:p>
    <w:p w14:paraId="66CFA887" w14:textId="77777777" w:rsidR="00FB3ECA" w:rsidRPr="00385369" w:rsidRDefault="00FB3ECA" w:rsidP="00174A0A">
      <w:pPr>
        <w:pStyle w:val="Heading2"/>
        <w:tabs>
          <w:tab w:val="clear" w:pos="1134"/>
          <w:tab w:val="clear" w:pos="2694"/>
          <w:tab w:val="clear" w:pos="2977"/>
        </w:tabs>
        <w:ind w:left="709" w:hanging="709"/>
      </w:pPr>
      <w:bookmarkStart w:id="101" w:name="_Toc97283206"/>
      <w:r w:rsidRPr="00385369">
        <w:t>Pre-</w:t>
      </w:r>
      <w:r w:rsidR="00A909E3" w:rsidRPr="00385369">
        <w:t xml:space="preserve">Commencement </w:t>
      </w:r>
      <w:r w:rsidRPr="00385369">
        <w:t>Inspection of Orders</w:t>
      </w:r>
      <w:bookmarkEnd w:id="101"/>
    </w:p>
    <w:p w14:paraId="478127E5" w14:textId="77777777" w:rsidR="00FB3ECA" w:rsidRPr="00BA4AB8" w:rsidRDefault="00FB3ECA" w:rsidP="00174A0A">
      <w:pPr>
        <w:pStyle w:val="BodyText"/>
        <w:ind w:left="709" w:right="26" w:hanging="709"/>
        <w:rPr>
          <w:rFonts w:cs="Arial"/>
          <w:b/>
        </w:rPr>
      </w:pPr>
    </w:p>
    <w:p w14:paraId="40E468C3" w14:textId="77777777" w:rsidR="00FB3ECA" w:rsidRPr="00274FC5" w:rsidRDefault="00FB3ECA" w:rsidP="00174A0A">
      <w:pPr>
        <w:pStyle w:val="BodyText"/>
        <w:ind w:left="709" w:right="26" w:hanging="709"/>
        <w:rPr>
          <w:rFonts w:cs="Arial"/>
        </w:rPr>
      </w:pPr>
      <w:r w:rsidRPr="00BA4AB8">
        <w:rPr>
          <w:rFonts w:cs="Arial"/>
          <w:b/>
        </w:rPr>
        <w:tab/>
      </w:r>
      <w:r w:rsidRPr="00BA4AB8">
        <w:rPr>
          <w:rFonts w:cs="Arial"/>
        </w:rPr>
        <w:t xml:space="preserve">The </w:t>
      </w:r>
      <w:r w:rsidR="00A76C4C" w:rsidRPr="00BA4AB8">
        <w:rPr>
          <w:rFonts w:cs="Arial"/>
        </w:rPr>
        <w:t xml:space="preserve">Contractor </w:t>
      </w:r>
      <w:r w:rsidRPr="00BA4AB8">
        <w:rPr>
          <w:rFonts w:cs="Arial"/>
        </w:rPr>
        <w:t xml:space="preserve">shall allow in his tender for </w:t>
      </w:r>
      <w:r w:rsidR="00A909E3" w:rsidRPr="00BA4AB8">
        <w:rPr>
          <w:rFonts w:cs="Arial"/>
        </w:rPr>
        <w:t xml:space="preserve">the cost of </w:t>
      </w:r>
      <w:r w:rsidRPr="00BA4AB8">
        <w:rPr>
          <w:rFonts w:cs="Arial"/>
        </w:rPr>
        <w:t>all necessary pre-</w:t>
      </w:r>
      <w:r w:rsidR="00A909E3" w:rsidRPr="00BA4AB8">
        <w:rPr>
          <w:rFonts w:cs="Arial"/>
        </w:rPr>
        <w:t xml:space="preserve">commencement </w:t>
      </w:r>
      <w:r w:rsidRPr="00F709AF">
        <w:rPr>
          <w:rFonts w:cs="Arial"/>
        </w:rPr>
        <w:t xml:space="preserve">inspection of the </w:t>
      </w:r>
      <w:r w:rsidR="00A909E3" w:rsidRPr="00F709AF">
        <w:rPr>
          <w:rFonts w:cs="Arial"/>
        </w:rPr>
        <w:t>sites and w</w:t>
      </w:r>
      <w:r w:rsidRPr="00F709AF">
        <w:rPr>
          <w:rFonts w:cs="Arial"/>
        </w:rPr>
        <w:t xml:space="preserve">orks </w:t>
      </w:r>
      <w:r w:rsidR="00A909E3" w:rsidRPr="00F709AF">
        <w:rPr>
          <w:rFonts w:cs="Arial"/>
        </w:rPr>
        <w:t xml:space="preserve">that may be </w:t>
      </w:r>
      <w:r w:rsidRPr="00F709AF">
        <w:rPr>
          <w:rFonts w:cs="Arial"/>
        </w:rPr>
        <w:t>detailed on any Order</w:t>
      </w:r>
      <w:r w:rsidR="00A909E3" w:rsidRPr="00A62624">
        <w:rPr>
          <w:rFonts w:cs="Arial"/>
        </w:rPr>
        <w:t xml:space="preserve">, </w:t>
      </w:r>
      <w:r w:rsidRPr="00A62624">
        <w:rPr>
          <w:rFonts w:cs="Arial"/>
        </w:rPr>
        <w:t xml:space="preserve">and </w:t>
      </w:r>
      <w:r w:rsidR="00A909E3" w:rsidRPr="00CF4556">
        <w:rPr>
          <w:rFonts w:cs="Arial"/>
        </w:rPr>
        <w:t xml:space="preserve">for </w:t>
      </w:r>
      <w:r w:rsidRPr="00F26284">
        <w:rPr>
          <w:rFonts w:cs="Arial"/>
        </w:rPr>
        <w:t>all procurement of necessary elements to complete the Works, including all necessary temporary repairs and protection.  No claims for delay will be accepted due</w:t>
      </w:r>
      <w:r w:rsidRPr="00733C4C">
        <w:rPr>
          <w:rFonts w:cs="Arial"/>
        </w:rPr>
        <w:t xml:space="preserve"> to lack of knowledge of the Works required on any Order.</w:t>
      </w:r>
    </w:p>
    <w:p w14:paraId="1593E240" w14:textId="77777777" w:rsidR="00FB3ECA" w:rsidRPr="00274FC5" w:rsidRDefault="00FB3ECA" w:rsidP="00174A0A">
      <w:pPr>
        <w:pStyle w:val="BodyText"/>
        <w:ind w:left="709" w:right="26" w:hanging="709"/>
        <w:rPr>
          <w:rFonts w:cs="Arial"/>
        </w:rPr>
      </w:pPr>
    </w:p>
    <w:p w14:paraId="655B69D2" w14:textId="77777777" w:rsidR="00FB3ECA" w:rsidRPr="00A5738C" w:rsidRDefault="00FB3ECA" w:rsidP="00174A0A">
      <w:pPr>
        <w:pStyle w:val="BodyText"/>
        <w:ind w:left="709" w:right="26" w:hanging="709"/>
        <w:rPr>
          <w:rFonts w:cs="Arial"/>
        </w:rPr>
      </w:pPr>
      <w:r w:rsidRPr="0051109A">
        <w:rPr>
          <w:rFonts w:cs="Arial"/>
        </w:rPr>
        <w:tab/>
        <w:t xml:space="preserve">For jobs with an appointment, the appointment date is the date for completion, and it is the responsibility of the </w:t>
      </w:r>
      <w:r w:rsidR="00A76C4C" w:rsidRPr="00551FF0">
        <w:rPr>
          <w:rFonts w:cs="Arial"/>
        </w:rPr>
        <w:t xml:space="preserve">Contractor </w:t>
      </w:r>
      <w:r w:rsidRPr="00A5738C">
        <w:rPr>
          <w:rFonts w:cs="Arial"/>
        </w:rPr>
        <w:t xml:space="preserve">to obtain access in agreement with the Resident to carry out any survey or measurement. </w:t>
      </w:r>
    </w:p>
    <w:p w14:paraId="7EF77C72" w14:textId="77777777" w:rsidR="00FB3ECA" w:rsidRPr="00A5738C" w:rsidRDefault="00FB3ECA" w:rsidP="00174A0A">
      <w:pPr>
        <w:pStyle w:val="BodyText"/>
        <w:ind w:left="709" w:right="26" w:hanging="709"/>
        <w:rPr>
          <w:rFonts w:cs="Arial"/>
        </w:rPr>
      </w:pPr>
    </w:p>
    <w:p w14:paraId="776E157A" w14:textId="77777777" w:rsidR="00FB3ECA" w:rsidRPr="0033001D" w:rsidRDefault="00FB3ECA" w:rsidP="00174A0A">
      <w:pPr>
        <w:pStyle w:val="BodyText"/>
        <w:ind w:left="709" w:right="26" w:hanging="709"/>
        <w:rPr>
          <w:rFonts w:cs="Arial"/>
        </w:rPr>
      </w:pPr>
      <w:r w:rsidRPr="00A5738C">
        <w:rPr>
          <w:rFonts w:cs="Arial"/>
        </w:rPr>
        <w:tab/>
        <w:t xml:space="preserve">In the case of Orders for damp remediation work, the </w:t>
      </w:r>
      <w:r w:rsidR="00A76C4C" w:rsidRPr="00EF11A4">
        <w:rPr>
          <w:rFonts w:cs="Arial"/>
        </w:rPr>
        <w:t xml:space="preserve">Contractor </w:t>
      </w:r>
      <w:r w:rsidRPr="00EF11A4">
        <w:rPr>
          <w:rFonts w:cs="Arial"/>
        </w:rPr>
        <w:t>is to survey the property and advise on the scope of work required.  Should the w</w:t>
      </w:r>
      <w:r w:rsidRPr="008F2B5A">
        <w:rPr>
          <w:rFonts w:cs="Arial"/>
        </w:rPr>
        <w:t xml:space="preserve">ork actually required exceed </w:t>
      </w:r>
      <w:r w:rsidR="00A909E3" w:rsidRPr="008F2B5A">
        <w:rPr>
          <w:rFonts w:cs="Arial"/>
        </w:rPr>
        <w:t xml:space="preserve">the </w:t>
      </w:r>
      <w:r w:rsidRPr="008F2B5A">
        <w:rPr>
          <w:rFonts w:cs="Arial"/>
        </w:rPr>
        <w:t>scope</w:t>
      </w:r>
      <w:r w:rsidR="00A909E3" w:rsidRPr="003A40AD">
        <w:rPr>
          <w:rFonts w:cs="Arial"/>
        </w:rPr>
        <w:t xml:space="preserve"> estimated by the Contractor</w:t>
      </w:r>
      <w:r w:rsidRPr="003A40AD">
        <w:rPr>
          <w:rFonts w:cs="Arial"/>
        </w:rPr>
        <w:t xml:space="preserve">, the additional cost is to be met by the </w:t>
      </w:r>
      <w:r w:rsidR="00A76C4C" w:rsidRPr="0033001D">
        <w:rPr>
          <w:rFonts w:cs="Arial"/>
        </w:rPr>
        <w:t>Contractor</w:t>
      </w:r>
      <w:r w:rsidRPr="0033001D">
        <w:rPr>
          <w:rFonts w:cs="Arial"/>
        </w:rPr>
        <w:t xml:space="preserve">. </w:t>
      </w:r>
    </w:p>
    <w:p w14:paraId="553AD118" w14:textId="77777777" w:rsidR="00A76C4C" w:rsidRPr="00174A0A" w:rsidRDefault="00A76C4C" w:rsidP="00174A0A">
      <w:pPr>
        <w:pStyle w:val="BodyText"/>
        <w:ind w:left="709" w:right="26" w:hanging="709"/>
        <w:rPr>
          <w:rFonts w:cs="Arial"/>
        </w:rPr>
      </w:pPr>
    </w:p>
    <w:p w14:paraId="4C747596" w14:textId="77777777" w:rsidR="00FB3ECA" w:rsidRPr="00385369" w:rsidRDefault="00FB3ECA" w:rsidP="00174A0A">
      <w:pPr>
        <w:pStyle w:val="Heading2"/>
        <w:tabs>
          <w:tab w:val="clear" w:pos="1134"/>
          <w:tab w:val="clear" w:pos="2694"/>
          <w:tab w:val="clear" w:pos="2977"/>
        </w:tabs>
        <w:ind w:left="709" w:hanging="709"/>
      </w:pPr>
      <w:bookmarkStart w:id="102" w:name="_Toc97283207"/>
      <w:r w:rsidRPr="00385369">
        <w:t>Post</w:t>
      </w:r>
      <w:r w:rsidR="00ED4E28" w:rsidRPr="00385369">
        <w:t xml:space="preserve">-Completion </w:t>
      </w:r>
      <w:r w:rsidRPr="00385369">
        <w:t>Inspection of Orders</w:t>
      </w:r>
      <w:bookmarkEnd w:id="102"/>
    </w:p>
    <w:p w14:paraId="2ACFDC9A" w14:textId="77777777" w:rsidR="00FB3ECA" w:rsidRPr="00BA4AB8" w:rsidRDefault="00FB3ECA" w:rsidP="00174A0A">
      <w:pPr>
        <w:pStyle w:val="BodyText"/>
        <w:ind w:left="709" w:right="26" w:hanging="709"/>
        <w:rPr>
          <w:rFonts w:cs="Arial"/>
          <w:b/>
        </w:rPr>
      </w:pPr>
    </w:p>
    <w:p w14:paraId="034EC303" w14:textId="77777777" w:rsidR="00FB3ECA" w:rsidRPr="00A62624" w:rsidRDefault="00FB3ECA" w:rsidP="00174A0A">
      <w:pPr>
        <w:pStyle w:val="BodyText"/>
        <w:ind w:left="709" w:right="26" w:hanging="709"/>
        <w:rPr>
          <w:rFonts w:cs="Arial"/>
        </w:rPr>
      </w:pPr>
      <w:r w:rsidRPr="00BA4AB8">
        <w:rPr>
          <w:rFonts w:cs="Arial"/>
          <w:b/>
        </w:rPr>
        <w:tab/>
      </w:r>
      <w:r w:rsidRPr="00BA4AB8">
        <w:rPr>
          <w:rFonts w:cs="Arial"/>
        </w:rPr>
        <w:t xml:space="preserve">The </w:t>
      </w:r>
      <w:r w:rsidR="00A76C4C" w:rsidRPr="00BA4AB8">
        <w:rPr>
          <w:rFonts w:cs="Arial"/>
        </w:rPr>
        <w:t xml:space="preserve">Contractor </w:t>
      </w:r>
      <w:r w:rsidRPr="00BA4AB8">
        <w:rPr>
          <w:rFonts w:cs="Arial"/>
        </w:rPr>
        <w:t>shall allow for all necessary post</w:t>
      </w:r>
      <w:r w:rsidR="00ED4E28" w:rsidRPr="00BA4AB8">
        <w:rPr>
          <w:rFonts w:cs="Arial"/>
        </w:rPr>
        <w:t>-completion</w:t>
      </w:r>
      <w:r w:rsidRPr="00BA4AB8">
        <w:rPr>
          <w:rFonts w:cs="Arial"/>
        </w:rPr>
        <w:t xml:space="preserve"> inspection of the Works to ensure that they are carried out to the reasonable satisfaction of the Client Representative.  In addition, the </w:t>
      </w:r>
      <w:r w:rsidR="00A76C4C" w:rsidRPr="00BA4AB8">
        <w:rPr>
          <w:rFonts w:cs="Arial"/>
        </w:rPr>
        <w:t xml:space="preserve">Contractor </w:t>
      </w:r>
      <w:r w:rsidRPr="00F709AF">
        <w:rPr>
          <w:rFonts w:cs="Arial"/>
        </w:rPr>
        <w:t>supervisor shall carry out interim site audits as works progresses to ensure compliance with the Contract</w:t>
      </w:r>
      <w:r w:rsidR="00A76C4C" w:rsidRPr="00A62624">
        <w:rPr>
          <w:rFonts w:cs="Arial"/>
        </w:rPr>
        <w:t xml:space="preserve">. </w:t>
      </w:r>
      <w:r w:rsidRPr="00A62624">
        <w:rPr>
          <w:rFonts w:cs="Arial"/>
        </w:rPr>
        <w:t>These audits shall be made available to the Client Representative.  The appropriate documentation is to be retained for inspection by the Client.</w:t>
      </w:r>
    </w:p>
    <w:p w14:paraId="7F9BED01" w14:textId="77777777" w:rsidR="00FB3ECA" w:rsidRPr="00CF4556" w:rsidRDefault="00FB3ECA" w:rsidP="00174A0A">
      <w:pPr>
        <w:pStyle w:val="BodyText"/>
        <w:ind w:left="709" w:right="26" w:hanging="709"/>
        <w:rPr>
          <w:rFonts w:cs="Arial"/>
        </w:rPr>
      </w:pPr>
    </w:p>
    <w:p w14:paraId="1BE031EF" w14:textId="77777777" w:rsidR="00FB3ECA" w:rsidRPr="006B19B4" w:rsidRDefault="00FB3ECA" w:rsidP="00174A0A">
      <w:pPr>
        <w:pStyle w:val="BodyText"/>
        <w:ind w:left="709" w:right="26" w:hanging="709"/>
        <w:rPr>
          <w:rFonts w:cs="Arial"/>
        </w:rPr>
      </w:pPr>
      <w:r w:rsidRPr="00F26284">
        <w:rPr>
          <w:rFonts w:cs="Arial"/>
        </w:rPr>
        <w:tab/>
        <w:t>The Client will inspect</w:t>
      </w:r>
      <w:r w:rsidR="00A76C4C" w:rsidRPr="00733C4C">
        <w:rPr>
          <w:rFonts w:cs="Arial"/>
        </w:rPr>
        <w:t xml:space="preserve"> </w:t>
      </w:r>
      <w:r w:rsidR="00831720">
        <w:rPr>
          <w:rFonts w:cs="Arial"/>
        </w:rPr>
        <w:t>100%</w:t>
      </w:r>
      <w:r w:rsidRPr="00274FC5">
        <w:rPr>
          <w:rFonts w:cs="Arial"/>
        </w:rPr>
        <w:t xml:space="preserve"> of Orders</w:t>
      </w:r>
      <w:r w:rsidR="00A76C4C" w:rsidRPr="0051109A">
        <w:rPr>
          <w:rFonts w:cs="Arial"/>
        </w:rPr>
        <w:t xml:space="preserve"> </w:t>
      </w:r>
      <w:r w:rsidR="00ED4E28" w:rsidRPr="00551FF0">
        <w:rPr>
          <w:rFonts w:cs="Arial"/>
        </w:rPr>
        <w:t xml:space="preserve">post-completion </w:t>
      </w:r>
      <w:r w:rsidRPr="00A5738C">
        <w:rPr>
          <w:rFonts w:cs="Arial"/>
        </w:rPr>
        <w:t>but some of these w</w:t>
      </w:r>
      <w:r w:rsidR="00A76C4C" w:rsidRPr="00A5738C">
        <w:rPr>
          <w:rFonts w:cs="Arial"/>
        </w:rPr>
        <w:t>ill</w:t>
      </w:r>
      <w:r w:rsidR="00A76C4C" w:rsidRPr="006A03F7">
        <w:rPr>
          <w:rFonts w:cs="Arial"/>
        </w:rPr>
        <w:t xml:space="preserve"> be telephone surveys only. </w:t>
      </w:r>
      <w:r w:rsidRPr="006A03F7">
        <w:rPr>
          <w:rFonts w:cs="Arial"/>
        </w:rPr>
        <w:t xml:space="preserve">Where data obtained from </w:t>
      </w:r>
      <w:r w:rsidR="00A76C4C" w:rsidRPr="006A03F7">
        <w:rPr>
          <w:rFonts w:cs="Arial"/>
        </w:rPr>
        <w:t xml:space="preserve">the </w:t>
      </w:r>
      <w:r w:rsidRPr="006A03F7">
        <w:rPr>
          <w:rFonts w:cs="Arial"/>
        </w:rPr>
        <w:t>post</w:t>
      </w:r>
      <w:r w:rsidR="00ED4E28" w:rsidRPr="006B19B4">
        <w:rPr>
          <w:rFonts w:cs="Arial"/>
        </w:rPr>
        <w:t>-completion</w:t>
      </w:r>
      <w:r w:rsidRPr="006B19B4">
        <w:rPr>
          <w:rFonts w:cs="Arial"/>
        </w:rPr>
        <w:t xml:space="preserve"> inspection</w:t>
      </w:r>
      <w:r w:rsidR="00A76C4C" w:rsidRPr="006B19B4">
        <w:rPr>
          <w:rFonts w:cs="Arial"/>
        </w:rPr>
        <w:t xml:space="preserve"> process</w:t>
      </w:r>
      <w:r w:rsidRPr="006B19B4">
        <w:rPr>
          <w:rFonts w:cs="Arial"/>
        </w:rPr>
        <w:t xml:space="preserve"> is used in any measurement of performance, the results from the sample inspected will be extrapolated to provide an indication of performance across all Orders for the purposes of such performance measurement.</w:t>
      </w:r>
    </w:p>
    <w:p w14:paraId="02E85DE4" w14:textId="77777777" w:rsidR="00FB3ECA" w:rsidRPr="006B19B4" w:rsidRDefault="00FB3ECA" w:rsidP="00174A0A">
      <w:pPr>
        <w:pStyle w:val="BodyText"/>
        <w:ind w:left="709" w:right="26" w:hanging="709"/>
        <w:rPr>
          <w:rFonts w:cs="Arial"/>
        </w:rPr>
      </w:pPr>
    </w:p>
    <w:p w14:paraId="2766B2EB" w14:textId="77777777" w:rsidR="00FB3ECA" w:rsidRPr="00BA4AB8" w:rsidRDefault="00A76C4C" w:rsidP="00174A0A">
      <w:pPr>
        <w:pStyle w:val="Heading2"/>
        <w:tabs>
          <w:tab w:val="clear" w:pos="1134"/>
          <w:tab w:val="clear" w:pos="2694"/>
          <w:tab w:val="clear" w:pos="2977"/>
        </w:tabs>
        <w:ind w:left="709" w:hanging="709"/>
      </w:pPr>
      <w:r w:rsidRPr="006B19B4">
        <w:tab/>
      </w:r>
      <w:bookmarkStart w:id="103" w:name="_Toc378688665"/>
      <w:bookmarkStart w:id="104" w:name="_Toc378692068"/>
      <w:bookmarkStart w:id="105" w:name="_Toc378758357"/>
      <w:bookmarkStart w:id="106" w:name="_Toc378688666"/>
      <w:bookmarkStart w:id="107" w:name="_Toc378692069"/>
      <w:bookmarkStart w:id="108" w:name="_Toc378758358"/>
      <w:bookmarkStart w:id="109" w:name="_Toc97283208"/>
      <w:bookmarkEnd w:id="103"/>
      <w:bookmarkEnd w:id="104"/>
      <w:bookmarkEnd w:id="105"/>
      <w:bookmarkEnd w:id="106"/>
      <w:bookmarkEnd w:id="107"/>
      <w:bookmarkEnd w:id="108"/>
      <w:r w:rsidR="00FB3ECA" w:rsidRPr="00BA4AB8">
        <w:t>Assisted Site Inspections</w:t>
      </w:r>
      <w:bookmarkEnd w:id="109"/>
    </w:p>
    <w:p w14:paraId="29EAB8F7" w14:textId="77777777" w:rsidR="00FB3ECA" w:rsidRPr="00BA4AB8" w:rsidRDefault="00FB3ECA" w:rsidP="00174A0A">
      <w:pPr>
        <w:pStyle w:val="BodyText"/>
        <w:ind w:left="709" w:right="26" w:hanging="709"/>
        <w:rPr>
          <w:rFonts w:cs="Arial"/>
          <w:b/>
        </w:rPr>
      </w:pPr>
    </w:p>
    <w:p w14:paraId="2CC6B32C" w14:textId="5E8D3D68" w:rsidR="00FB3ECA" w:rsidRPr="008F2B5A" w:rsidRDefault="00FB3ECA" w:rsidP="00174A0A">
      <w:pPr>
        <w:pStyle w:val="BodyText"/>
        <w:ind w:left="709" w:right="26"/>
        <w:rPr>
          <w:rFonts w:cs="Arial"/>
        </w:rPr>
      </w:pPr>
      <w:r w:rsidRPr="00BA4AB8">
        <w:rPr>
          <w:rFonts w:cs="Arial"/>
        </w:rPr>
        <w:lastRenderedPageBreak/>
        <w:t xml:space="preserve">The </w:t>
      </w:r>
      <w:r w:rsidR="003E34E4" w:rsidRPr="00BA4AB8">
        <w:rPr>
          <w:rFonts w:cs="Arial"/>
        </w:rPr>
        <w:t xml:space="preserve">Contractor </w:t>
      </w:r>
      <w:r w:rsidRPr="00BA4AB8">
        <w:rPr>
          <w:rFonts w:cs="Arial"/>
        </w:rPr>
        <w:t>shall supply, as and when required, all necessary labour, materials and plant to assist the Client Representative when inspecting for possible faults to dwellings etc.</w:t>
      </w:r>
      <w:r w:rsidR="00BB10CC" w:rsidRPr="00BA4AB8">
        <w:rPr>
          <w:rFonts w:cs="Arial"/>
        </w:rPr>
        <w:t xml:space="preserve">  </w:t>
      </w:r>
      <w:r w:rsidRPr="00BA4AB8">
        <w:rPr>
          <w:rFonts w:cs="Arial"/>
        </w:rPr>
        <w:t xml:space="preserve">Where no follow up works are required or </w:t>
      </w:r>
      <w:r w:rsidR="00ED4E28" w:rsidRPr="00BA4AB8">
        <w:rPr>
          <w:rFonts w:cs="Arial"/>
        </w:rPr>
        <w:t xml:space="preserve">any remaining </w:t>
      </w:r>
      <w:r w:rsidRPr="00BA4AB8">
        <w:rPr>
          <w:rFonts w:cs="Arial"/>
        </w:rPr>
        <w:t xml:space="preserve">works are to be undertaken by </w:t>
      </w:r>
      <w:r w:rsidR="00BA4C92" w:rsidRPr="00F709AF">
        <w:rPr>
          <w:rFonts w:cs="Arial"/>
        </w:rPr>
        <w:t>consultants</w:t>
      </w:r>
      <w:r w:rsidR="00ED4E28" w:rsidRPr="00F709AF">
        <w:rPr>
          <w:rFonts w:cs="Arial"/>
        </w:rPr>
        <w:t xml:space="preserve"> or other contractors </w:t>
      </w:r>
      <w:r w:rsidR="00ED4E28" w:rsidRPr="00A62624">
        <w:rPr>
          <w:rFonts w:cs="Arial"/>
        </w:rPr>
        <w:t xml:space="preserve">appointed by </w:t>
      </w:r>
      <w:r w:rsidR="0038278F" w:rsidRPr="00A62624">
        <w:rPr>
          <w:rFonts w:cs="Arial"/>
        </w:rPr>
        <w:t>the Client</w:t>
      </w:r>
      <w:r w:rsidR="00BB10CC" w:rsidRPr="00CF4556">
        <w:rPr>
          <w:rFonts w:cs="Arial"/>
        </w:rPr>
        <w:t>,</w:t>
      </w:r>
      <w:r w:rsidRPr="00F26284">
        <w:rPr>
          <w:rFonts w:cs="Arial"/>
        </w:rPr>
        <w:t xml:space="preserve"> the </w:t>
      </w:r>
      <w:r w:rsidR="003E34E4" w:rsidRPr="00733C4C">
        <w:rPr>
          <w:rFonts w:cs="Arial"/>
        </w:rPr>
        <w:t xml:space="preserve">Contractor </w:t>
      </w:r>
      <w:r w:rsidRPr="00274FC5">
        <w:rPr>
          <w:rFonts w:cs="Arial"/>
        </w:rPr>
        <w:t xml:space="preserve">will be reimbursed </w:t>
      </w:r>
      <w:r w:rsidR="00BB10CC" w:rsidRPr="00274FC5">
        <w:rPr>
          <w:rFonts w:cs="Arial"/>
        </w:rPr>
        <w:t xml:space="preserve">for </w:t>
      </w:r>
      <w:r w:rsidR="00BB10CC" w:rsidRPr="0051109A">
        <w:rPr>
          <w:rFonts w:cs="Arial"/>
        </w:rPr>
        <w:t>its</w:t>
      </w:r>
      <w:r w:rsidR="00BB10CC" w:rsidRPr="00551FF0">
        <w:rPr>
          <w:rFonts w:cs="Arial"/>
        </w:rPr>
        <w:t xml:space="preserve"> assistance with the </w:t>
      </w:r>
      <w:r w:rsidR="00BB10CC" w:rsidRPr="00A5738C">
        <w:rPr>
          <w:rFonts w:cs="Arial"/>
        </w:rPr>
        <w:t>site inspection</w:t>
      </w:r>
      <w:r w:rsidR="00BB10CC" w:rsidRPr="00EF11A4">
        <w:rPr>
          <w:rFonts w:cs="Arial"/>
        </w:rPr>
        <w:t xml:space="preserve"> in accordance with the Price Framework.  </w:t>
      </w:r>
    </w:p>
    <w:p w14:paraId="5DD477D9" w14:textId="77777777" w:rsidR="00FB3ECA" w:rsidRPr="008F2B5A" w:rsidRDefault="00FB3ECA" w:rsidP="00174A0A">
      <w:pPr>
        <w:pStyle w:val="BodyText"/>
        <w:ind w:left="709" w:right="26" w:hanging="709"/>
        <w:rPr>
          <w:rFonts w:cs="Arial"/>
        </w:rPr>
      </w:pPr>
    </w:p>
    <w:p w14:paraId="3B06AA02" w14:textId="77777777" w:rsidR="00FB3ECA" w:rsidRPr="00385369" w:rsidRDefault="00FB3ECA" w:rsidP="00174A0A">
      <w:pPr>
        <w:pStyle w:val="Heading2"/>
        <w:tabs>
          <w:tab w:val="clear" w:pos="1134"/>
          <w:tab w:val="clear" w:pos="2694"/>
          <w:tab w:val="clear" w:pos="2977"/>
        </w:tabs>
        <w:ind w:left="709" w:hanging="709"/>
      </w:pPr>
      <w:bookmarkStart w:id="110" w:name="_Toc97283209"/>
      <w:r w:rsidRPr="00385369">
        <w:t>Complaints</w:t>
      </w:r>
      <w:bookmarkEnd w:id="110"/>
    </w:p>
    <w:p w14:paraId="09B4D0F8" w14:textId="77777777" w:rsidR="00FB3ECA" w:rsidRPr="00BA4AB8" w:rsidRDefault="00FB3ECA" w:rsidP="00174A0A">
      <w:pPr>
        <w:pStyle w:val="BodyText"/>
        <w:ind w:left="709" w:right="26" w:hanging="709"/>
        <w:rPr>
          <w:rFonts w:cs="Arial"/>
          <w:b/>
        </w:rPr>
      </w:pPr>
    </w:p>
    <w:p w14:paraId="78C15D15" w14:textId="77777777" w:rsidR="00FB3ECA" w:rsidRPr="00BA4AB8" w:rsidRDefault="00FB3ECA" w:rsidP="00174A0A">
      <w:pPr>
        <w:pStyle w:val="BodyText"/>
        <w:ind w:left="709" w:right="26" w:hanging="709"/>
        <w:rPr>
          <w:rFonts w:cs="Arial"/>
          <w:bCs/>
        </w:rPr>
      </w:pPr>
      <w:r w:rsidRPr="00BA4AB8">
        <w:rPr>
          <w:rFonts w:cs="Arial"/>
          <w:b/>
        </w:rPr>
        <w:tab/>
      </w:r>
      <w:r w:rsidRPr="00B23F5D">
        <w:rPr>
          <w:rFonts w:cs="Arial"/>
          <w:bCs/>
        </w:rPr>
        <w:t xml:space="preserve">The Client has a </w:t>
      </w:r>
      <w:r w:rsidRPr="00F12953">
        <w:rPr>
          <w:rFonts w:cs="Arial"/>
          <w:bCs/>
        </w:rPr>
        <w:t xml:space="preserve">Complaints Procedure (See Appendix </w:t>
      </w:r>
      <w:r w:rsidR="00DA5A1B" w:rsidRPr="00F12953">
        <w:rPr>
          <w:rFonts w:cs="Arial"/>
          <w:bCs/>
        </w:rPr>
        <w:t>E</w:t>
      </w:r>
      <w:r w:rsidRPr="00F12953">
        <w:rPr>
          <w:rFonts w:cs="Arial"/>
          <w:bCs/>
        </w:rPr>
        <w:t>).</w:t>
      </w:r>
    </w:p>
    <w:p w14:paraId="2D1CE82A" w14:textId="77777777" w:rsidR="00FB3ECA" w:rsidRPr="00BA4AB8" w:rsidRDefault="00FB3ECA" w:rsidP="00174A0A">
      <w:pPr>
        <w:pStyle w:val="BodyText"/>
        <w:ind w:left="709" w:right="26" w:hanging="709"/>
        <w:rPr>
          <w:rFonts w:cs="Arial"/>
          <w:bCs/>
        </w:rPr>
      </w:pPr>
    </w:p>
    <w:p w14:paraId="49035EB6" w14:textId="77777777" w:rsidR="00FB3ECA" w:rsidRPr="00274FC5" w:rsidRDefault="00FB3ECA" w:rsidP="00174A0A">
      <w:pPr>
        <w:pStyle w:val="BodyText"/>
        <w:ind w:left="709" w:right="26"/>
        <w:rPr>
          <w:rFonts w:cs="Arial"/>
          <w:bCs/>
        </w:rPr>
      </w:pPr>
      <w:r w:rsidRPr="00A62624">
        <w:rPr>
          <w:rFonts w:cs="Arial"/>
          <w:bCs/>
        </w:rPr>
        <w:t xml:space="preserve">The </w:t>
      </w:r>
      <w:r w:rsidR="00DA77CF" w:rsidRPr="00A62624">
        <w:rPr>
          <w:rFonts w:cs="Arial"/>
        </w:rPr>
        <w:t>Contractor</w:t>
      </w:r>
      <w:r w:rsidR="00DA77CF" w:rsidRPr="00CF4556">
        <w:rPr>
          <w:rFonts w:cs="Arial"/>
          <w:bCs/>
        </w:rPr>
        <w:t xml:space="preserve"> </w:t>
      </w:r>
      <w:r w:rsidRPr="00F26284">
        <w:rPr>
          <w:rFonts w:cs="Arial"/>
          <w:bCs/>
        </w:rPr>
        <w:t>shall prov</w:t>
      </w:r>
      <w:r w:rsidRPr="00733C4C">
        <w:rPr>
          <w:rFonts w:cs="Arial"/>
          <w:bCs/>
        </w:rPr>
        <w:t xml:space="preserve">ide and publicise a clearly defined complaints procedure for Residents, which shall be transparent and clearly auditable and robust to external scrutiny. </w:t>
      </w:r>
    </w:p>
    <w:p w14:paraId="21554296" w14:textId="77777777" w:rsidR="00FB3ECA" w:rsidRPr="00274FC5" w:rsidRDefault="00FB3ECA" w:rsidP="00174A0A">
      <w:pPr>
        <w:pStyle w:val="BodyText"/>
        <w:ind w:left="709" w:right="26" w:hanging="709"/>
        <w:rPr>
          <w:rFonts w:cs="Arial"/>
          <w:b/>
        </w:rPr>
      </w:pPr>
    </w:p>
    <w:p w14:paraId="5EE83F7E" w14:textId="77777777" w:rsidR="00FB3ECA" w:rsidRPr="00A5738C" w:rsidRDefault="00FB3ECA" w:rsidP="00174A0A">
      <w:pPr>
        <w:pStyle w:val="BodyText"/>
        <w:ind w:left="709" w:right="26" w:hanging="709"/>
        <w:rPr>
          <w:rFonts w:cs="Arial"/>
        </w:rPr>
      </w:pPr>
      <w:r w:rsidRPr="0051109A">
        <w:rPr>
          <w:rFonts w:cs="Arial"/>
          <w:b/>
        </w:rPr>
        <w:tab/>
      </w:r>
      <w:r w:rsidRPr="00551FF0">
        <w:rPr>
          <w:rFonts w:cs="Arial"/>
        </w:rPr>
        <w:t xml:space="preserve">The </w:t>
      </w:r>
      <w:r w:rsidR="00DA77CF" w:rsidRPr="00A5738C">
        <w:rPr>
          <w:rFonts w:cs="Arial"/>
        </w:rPr>
        <w:t xml:space="preserve">Contractor </w:t>
      </w:r>
      <w:r w:rsidRPr="00A5738C">
        <w:rPr>
          <w:rFonts w:cs="Arial"/>
        </w:rPr>
        <w:t>shall deal with any complaint as follows:</w:t>
      </w:r>
    </w:p>
    <w:p w14:paraId="0ED8BE29" w14:textId="77777777" w:rsidR="00FB3ECA" w:rsidRPr="00A5738C" w:rsidRDefault="00FB3ECA" w:rsidP="00174A0A">
      <w:pPr>
        <w:pStyle w:val="BodyText"/>
        <w:ind w:left="709" w:right="26" w:hanging="709"/>
        <w:rPr>
          <w:rFonts w:cs="Arial"/>
        </w:rPr>
      </w:pPr>
    </w:p>
    <w:p w14:paraId="2C03E843" w14:textId="77777777" w:rsidR="00FB3ECA" w:rsidRPr="008F2B5A" w:rsidRDefault="00FB3ECA" w:rsidP="00174A0A">
      <w:pPr>
        <w:pStyle w:val="BodyText"/>
        <w:ind w:left="709" w:right="26" w:hanging="425"/>
        <w:rPr>
          <w:rFonts w:cs="Arial"/>
        </w:rPr>
      </w:pPr>
      <w:r w:rsidRPr="00EF11A4">
        <w:rPr>
          <w:rFonts w:cs="Arial"/>
        </w:rPr>
        <w:t>(a)</w:t>
      </w:r>
      <w:r w:rsidRPr="00EF11A4">
        <w:rPr>
          <w:rFonts w:cs="Arial"/>
        </w:rPr>
        <w:tab/>
        <w:t xml:space="preserve">The </w:t>
      </w:r>
      <w:r w:rsidR="00DA77CF" w:rsidRPr="008F2B5A">
        <w:rPr>
          <w:rFonts w:cs="Arial"/>
        </w:rPr>
        <w:t xml:space="preserve">Contractor </w:t>
      </w:r>
      <w:r w:rsidRPr="008F2B5A">
        <w:rPr>
          <w:rFonts w:cs="Arial"/>
        </w:rPr>
        <w:t>will deal with any complaint that is received within five working days and make a full reply within ten working days.</w:t>
      </w:r>
    </w:p>
    <w:p w14:paraId="2CF2231D" w14:textId="77777777" w:rsidR="00FB3ECA" w:rsidRPr="008F2B5A" w:rsidRDefault="00FB3ECA" w:rsidP="00174A0A">
      <w:pPr>
        <w:pStyle w:val="BodyText"/>
        <w:ind w:left="709" w:right="26" w:hanging="425"/>
        <w:rPr>
          <w:rFonts w:cs="Arial"/>
        </w:rPr>
      </w:pPr>
    </w:p>
    <w:p w14:paraId="6039E208" w14:textId="77777777" w:rsidR="00FB3ECA" w:rsidRPr="00DA5A1B" w:rsidRDefault="00FB3ECA" w:rsidP="00174A0A">
      <w:pPr>
        <w:pStyle w:val="BodyText"/>
        <w:ind w:left="709" w:right="26" w:hanging="425"/>
        <w:rPr>
          <w:rFonts w:cs="Arial"/>
        </w:rPr>
      </w:pPr>
      <w:r w:rsidRPr="003A40AD">
        <w:rPr>
          <w:rFonts w:cs="Arial"/>
        </w:rPr>
        <w:t>(b)</w:t>
      </w:r>
      <w:r w:rsidRPr="003A40AD">
        <w:rPr>
          <w:rFonts w:cs="Arial"/>
        </w:rPr>
        <w:tab/>
        <w:t>Details of any unresolved compl</w:t>
      </w:r>
      <w:r w:rsidRPr="00DA5A1B">
        <w:rPr>
          <w:rFonts w:cs="Arial"/>
        </w:rPr>
        <w:t>aint must be passed to the Client Representative in writing within two working days of receipt of any communication from a Resident indicating that they are not satisfied.</w:t>
      </w:r>
    </w:p>
    <w:p w14:paraId="27A12639" w14:textId="77777777" w:rsidR="00FB3ECA" w:rsidRPr="0033001D" w:rsidRDefault="00FB3ECA" w:rsidP="00174A0A">
      <w:pPr>
        <w:pStyle w:val="BodyText"/>
        <w:ind w:left="709" w:right="26" w:hanging="425"/>
        <w:rPr>
          <w:rFonts w:cs="Arial"/>
        </w:rPr>
      </w:pPr>
    </w:p>
    <w:p w14:paraId="6C441FF6" w14:textId="77777777" w:rsidR="00FB3ECA" w:rsidRPr="00174A0A" w:rsidRDefault="00FB3ECA" w:rsidP="007226FF">
      <w:pPr>
        <w:pStyle w:val="BodyText"/>
        <w:numPr>
          <w:ilvl w:val="0"/>
          <w:numId w:val="7"/>
        </w:numPr>
        <w:tabs>
          <w:tab w:val="clear" w:pos="1065"/>
        </w:tabs>
        <w:ind w:left="709" w:right="26" w:hanging="425"/>
        <w:rPr>
          <w:rFonts w:cs="Arial"/>
        </w:rPr>
      </w:pPr>
      <w:r w:rsidRPr="0033001D">
        <w:rPr>
          <w:rFonts w:cs="Arial"/>
        </w:rPr>
        <w:t xml:space="preserve">The </w:t>
      </w:r>
      <w:r w:rsidR="00DA77CF" w:rsidRPr="0033001D">
        <w:rPr>
          <w:rFonts w:cs="Arial"/>
        </w:rPr>
        <w:t>Contr</w:t>
      </w:r>
      <w:r w:rsidR="00DA77CF" w:rsidRPr="00DB1ABF">
        <w:rPr>
          <w:rFonts w:cs="Arial"/>
        </w:rPr>
        <w:t>actor’s</w:t>
      </w:r>
      <w:r w:rsidRPr="00174A0A">
        <w:rPr>
          <w:rFonts w:cs="Arial"/>
        </w:rPr>
        <w:t xml:space="preserve"> Contract Manager or representative shall be available, at reasonable notice, to accompany the Client Representative on any necessary site visit or inspection.</w:t>
      </w:r>
    </w:p>
    <w:p w14:paraId="0C8B169C" w14:textId="77777777" w:rsidR="00FB3ECA" w:rsidRPr="00174A0A" w:rsidRDefault="00FB3ECA" w:rsidP="00174A0A">
      <w:pPr>
        <w:pStyle w:val="BodyText"/>
        <w:ind w:left="709" w:right="26" w:hanging="425"/>
        <w:rPr>
          <w:rFonts w:cs="Arial"/>
        </w:rPr>
      </w:pPr>
    </w:p>
    <w:p w14:paraId="4EEF040F" w14:textId="77777777" w:rsidR="00FB3ECA" w:rsidRPr="00174A0A" w:rsidRDefault="00FB3ECA" w:rsidP="007226FF">
      <w:pPr>
        <w:pStyle w:val="BodyText"/>
        <w:numPr>
          <w:ilvl w:val="0"/>
          <w:numId w:val="7"/>
        </w:numPr>
        <w:tabs>
          <w:tab w:val="clear" w:pos="1065"/>
        </w:tabs>
        <w:ind w:left="709" w:right="26" w:hanging="425"/>
        <w:rPr>
          <w:rFonts w:cs="Arial"/>
        </w:rPr>
      </w:pPr>
      <w:r w:rsidRPr="00174A0A">
        <w:rPr>
          <w:rFonts w:cs="Arial"/>
        </w:rPr>
        <w:t xml:space="preserve">The </w:t>
      </w:r>
      <w:r w:rsidR="00DA77CF" w:rsidRPr="00174A0A">
        <w:rPr>
          <w:rFonts w:cs="Arial"/>
        </w:rPr>
        <w:t xml:space="preserve">Contractor </w:t>
      </w:r>
      <w:r w:rsidRPr="00174A0A">
        <w:rPr>
          <w:rFonts w:cs="Arial"/>
        </w:rPr>
        <w:t>shall keep and maintain a record of all complaints received from any source together with any remedial action taken.  Copies of such records shall be supplied to the Client Representative on a weekly basis, including any ‘nil’ returns.</w:t>
      </w:r>
    </w:p>
    <w:p w14:paraId="427BA5CA" w14:textId="77777777" w:rsidR="00FB3ECA" w:rsidRPr="00174A0A" w:rsidRDefault="00FB3ECA" w:rsidP="00174A0A">
      <w:pPr>
        <w:pStyle w:val="BodyText"/>
        <w:ind w:left="709" w:right="26" w:hanging="425"/>
        <w:rPr>
          <w:rFonts w:cs="Arial"/>
        </w:rPr>
      </w:pPr>
    </w:p>
    <w:p w14:paraId="1C941745" w14:textId="77777777" w:rsidR="00FB3ECA" w:rsidRDefault="00FB3ECA" w:rsidP="007226FF">
      <w:pPr>
        <w:pStyle w:val="BodyText"/>
        <w:numPr>
          <w:ilvl w:val="0"/>
          <w:numId w:val="7"/>
        </w:numPr>
        <w:tabs>
          <w:tab w:val="clear" w:pos="1065"/>
        </w:tabs>
        <w:ind w:left="709" w:right="26" w:hanging="425"/>
        <w:rPr>
          <w:rFonts w:cs="Arial"/>
        </w:rPr>
      </w:pPr>
      <w:r w:rsidRPr="00174A0A">
        <w:rPr>
          <w:rFonts w:cs="Arial"/>
        </w:rPr>
        <w:t xml:space="preserve">At the end of each calendar month, the </w:t>
      </w:r>
      <w:r w:rsidR="00DA77CF" w:rsidRPr="00174A0A">
        <w:rPr>
          <w:rFonts w:cs="Arial"/>
        </w:rPr>
        <w:t xml:space="preserve">Contractor </w:t>
      </w:r>
      <w:r w:rsidRPr="00174A0A">
        <w:rPr>
          <w:rFonts w:cs="Arial"/>
        </w:rPr>
        <w:t>shall submit a status report to the Client Representative of complaints, clearly identifying such complaints alongside results of Resident satisfaction survey information.</w:t>
      </w:r>
    </w:p>
    <w:p w14:paraId="784D6038" w14:textId="77777777" w:rsidR="00806F75" w:rsidRDefault="00806F75" w:rsidP="00324992">
      <w:pPr>
        <w:pStyle w:val="ListParagraph"/>
        <w:rPr>
          <w:rFonts w:cs="Arial"/>
        </w:rPr>
      </w:pPr>
    </w:p>
    <w:p w14:paraId="4B71405A" w14:textId="77777777" w:rsidR="00806F75" w:rsidRPr="00174A0A" w:rsidRDefault="00806F75" w:rsidP="007226FF">
      <w:pPr>
        <w:pStyle w:val="BodyText"/>
        <w:numPr>
          <w:ilvl w:val="0"/>
          <w:numId w:val="7"/>
        </w:numPr>
        <w:tabs>
          <w:tab w:val="clear" w:pos="1065"/>
        </w:tabs>
        <w:ind w:left="709" w:right="26" w:hanging="425"/>
        <w:rPr>
          <w:rFonts w:cs="Arial"/>
        </w:rPr>
      </w:pPr>
      <w:r>
        <w:rPr>
          <w:rFonts w:cs="Arial"/>
        </w:rPr>
        <w:t xml:space="preserve">Any request for information from the Client regarding a repair related to a complaint, must be responded to in full by the Contractor, within </w:t>
      </w:r>
      <w:r w:rsidR="00831720">
        <w:rPr>
          <w:rFonts w:cs="Arial"/>
        </w:rPr>
        <w:t>three</w:t>
      </w:r>
      <w:r>
        <w:rPr>
          <w:rFonts w:cs="Arial"/>
        </w:rPr>
        <w:t xml:space="preserve"> working days.</w:t>
      </w:r>
    </w:p>
    <w:p w14:paraId="52BE87D9" w14:textId="77777777" w:rsidR="00FB3ECA" w:rsidRPr="00174A0A" w:rsidRDefault="00FB3ECA" w:rsidP="00174A0A">
      <w:pPr>
        <w:pStyle w:val="ListParagraph"/>
        <w:ind w:left="709" w:hanging="709"/>
        <w:rPr>
          <w:rFonts w:cs="Arial"/>
        </w:rPr>
      </w:pPr>
    </w:p>
    <w:p w14:paraId="726E70C9" w14:textId="77777777" w:rsidR="00FB3ECA" w:rsidRPr="00174A0A" w:rsidRDefault="00FB3ECA" w:rsidP="00174A0A">
      <w:pPr>
        <w:pStyle w:val="ListParagraph"/>
        <w:ind w:left="709"/>
        <w:rPr>
          <w:rFonts w:cs="Arial"/>
        </w:rPr>
      </w:pPr>
      <w:r w:rsidRPr="00174A0A">
        <w:rPr>
          <w:rFonts w:cs="Arial"/>
        </w:rPr>
        <w:t xml:space="preserve">The </w:t>
      </w:r>
      <w:r w:rsidR="00DA77CF" w:rsidRPr="00174A0A">
        <w:rPr>
          <w:rFonts w:cs="Arial"/>
        </w:rPr>
        <w:t xml:space="preserve">Contractor </w:t>
      </w:r>
      <w:r w:rsidRPr="00174A0A">
        <w:rPr>
          <w:rFonts w:cs="Arial"/>
        </w:rPr>
        <w:t xml:space="preserve">is to be aware that they could be subject to an investigation by the Local Government Ombudsman if a complaint is made about any of the </w:t>
      </w:r>
      <w:r w:rsidR="00DA77CF" w:rsidRPr="00174A0A">
        <w:rPr>
          <w:rFonts w:cs="Arial"/>
        </w:rPr>
        <w:t xml:space="preserve">Contractor’s </w:t>
      </w:r>
      <w:r w:rsidRPr="00174A0A">
        <w:rPr>
          <w:rFonts w:cs="Arial"/>
        </w:rPr>
        <w:t>actions when carrying out work on behalf of the Client.</w:t>
      </w:r>
    </w:p>
    <w:p w14:paraId="11E9D0E0" w14:textId="77777777" w:rsidR="00FB3ECA" w:rsidRPr="00174A0A" w:rsidRDefault="00FB3ECA" w:rsidP="00174A0A">
      <w:pPr>
        <w:pStyle w:val="ListParagraph"/>
        <w:ind w:left="709"/>
        <w:rPr>
          <w:rFonts w:cs="Arial"/>
        </w:rPr>
      </w:pPr>
    </w:p>
    <w:p w14:paraId="51FECC9C" w14:textId="77777777" w:rsidR="00FB3ECA" w:rsidRPr="00174A0A" w:rsidRDefault="00FB3ECA" w:rsidP="00174A0A">
      <w:pPr>
        <w:pStyle w:val="BodyText"/>
        <w:ind w:left="709" w:right="26"/>
        <w:rPr>
          <w:rFonts w:cs="Arial"/>
        </w:rPr>
      </w:pPr>
      <w:r w:rsidRPr="00174A0A">
        <w:rPr>
          <w:rFonts w:cs="Arial"/>
        </w:rPr>
        <w:t xml:space="preserve">Should such an investigation take place, the </w:t>
      </w:r>
      <w:r w:rsidR="00DA77CF" w:rsidRPr="00174A0A">
        <w:rPr>
          <w:rFonts w:cs="Arial"/>
        </w:rPr>
        <w:t xml:space="preserve">Contractor </w:t>
      </w:r>
      <w:r w:rsidRPr="00174A0A">
        <w:rPr>
          <w:rFonts w:cs="Arial"/>
        </w:rPr>
        <w:t>is required to co-operate in the investigation in the same way as the Client. The Ombudsman has the same powers as the High Court to compel witnesses to attend for interview and to require the production of documents.</w:t>
      </w:r>
    </w:p>
    <w:p w14:paraId="36FC4F18" w14:textId="77777777" w:rsidR="00FB3ECA" w:rsidRPr="00174A0A" w:rsidRDefault="00FB3ECA" w:rsidP="00174A0A">
      <w:pPr>
        <w:pStyle w:val="BodyText"/>
        <w:ind w:left="709" w:right="26" w:hanging="709"/>
        <w:rPr>
          <w:rFonts w:cs="Arial"/>
        </w:rPr>
      </w:pPr>
    </w:p>
    <w:p w14:paraId="08731E12" w14:textId="77777777" w:rsidR="00FB3ECA" w:rsidRPr="00385369" w:rsidRDefault="00FB3ECA" w:rsidP="00174A0A">
      <w:pPr>
        <w:pStyle w:val="Heading2"/>
        <w:tabs>
          <w:tab w:val="clear" w:pos="1134"/>
          <w:tab w:val="clear" w:pos="2694"/>
          <w:tab w:val="clear" w:pos="2977"/>
        </w:tabs>
        <w:ind w:left="709" w:hanging="709"/>
      </w:pPr>
      <w:bookmarkStart w:id="111" w:name="_Toc97283210"/>
      <w:r w:rsidRPr="00385369">
        <w:t>Site Supervision</w:t>
      </w:r>
      <w:bookmarkEnd w:id="111"/>
    </w:p>
    <w:p w14:paraId="43553D8E" w14:textId="77777777" w:rsidR="00FB3ECA" w:rsidRPr="00BA4AB8" w:rsidRDefault="00FB3ECA" w:rsidP="00174A0A">
      <w:pPr>
        <w:pStyle w:val="BodyText"/>
        <w:ind w:left="709" w:right="26" w:hanging="709"/>
        <w:rPr>
          <w:rFonts w:cs="Arial"/>
          <w:b/>
        </w:rPr>
      </w:pPr>
    </w:p>
    <w:p w14:paraId="38274016" w14:textId="77777777" w:rsidR="00FB3ECA" w:rsidRPr="00F709AF" w:rsidRDefault="00FB3ECA" w:rsidP="00174A0A">
      <w:pPr>
        <w:pStyle w:val="BodyText"/>
        <w:ind w:left="709" w:right="26" w:hanging="709"/>
        <w:rPr>
          <w:rFonts w:cs="Arial"/>
        </w:rPr>
      </w:pPr>
      <w:r w:rsidRPr="00BA4AB8">
        <w:rPr>
          <w:rFonts w:cs="Arial"/>
          <w:b/>
        </w:rPr>
        <w:lastRenderedPageBreak/>
        <w:tab/>
      </w:r>
      <w:r w:rsidRPr="00BA4AB8">
        <w:rPr>
          <w:rFonts w:cs="Arial"/>
        </w:rPr>
        <w:t xml:space="preserve">The </w:t>
      </w:r>
      <w:r w:rsidR="00977CCA" w:rsidRPr="00BA4AB8">
        <w:rPr>
          <w:rFonts w:cs="Arial"/>
        </w:rPr>
        <w:t xml:space="preserve">Contractor </w:t>
      </w:r>
      <w:r w:rsidRPr="00BA4AB8">
        <w:rPr>
          <w:rFonts w:cs="Arial"/>
        </w:rPr>
        <w:t xml:space="preserve">shall employ a named full-time </w:t>
      </w:r>
      <w:r w:rsidR="00151ECE" w:rsidRPr="00BA4AB8">
        <w:rPr>
          <w:rFonts w:cs="Arial"/>
        </w:rPr>
        <w:t>person</w:t>
      </w:r>
      <w:r w:rsidRPr="00BA4AB8">
        <w:rPr>
          <w:rFonts w:cs="Arial"/>
        </w:rPr>
        <w:t xml:space="preserve"> to whom directions may be given by the Client Representative and who will be empowered to act upon such directions</w:t>
      </w:r>
      <w:r w:rsidR="00151ECE" w:rsidRPr="00BA4AB8">
        <w:rPr>
          <w:rFonts w:cs="Arial"/>
        </w:rPr>
        <w:t xml:space="preserve"> (</w:t>
      </w:r>
      <w:r w:rsidR="00151ECE" w:rsidRPr="00F709AF">
        <w:rPr>
          <w:rFonts w:cs="Arial"/>
        </w:rPr>
        <w:t>a “Person In Charge”)</w:t>
      </w:r>
      <w:r w:rsidRPr="00F709AF">
        <w:rPr>
          <w:rFonts w:cs="Arial"/>
        </w:rPr>
        <w:t>.</w:t>
      </w:r>
    </w:p>
    <w:p w14:paraId="54D25B1E" w14:textId="77777777" w:rsidR="00FB3ECA" w:rsidRPr="00A62624" w:rsidRDefault="00FB3ECA" w:rsidP="00174A0A">
      <w:pPr>
        <w:pStyle w:val="BodyText"/>
        <w:ind w:left="709" w:right="26" w:hanging="709"/>
        <w:rPr>
          <w:rFonts w:cs="Arial"/>
        </w:rPr>
      </w:pPr>
    </w:p>
    <w:p w14:paraId="24FE608C" w14:textId="77777777" w:rsidR="00FB3ECA" w:rsidRPr="00274FC5" w:rsidRDefault="00FB3ECA" w:rsidP="00174A0A">
      <w:pPr>
        <w:pStyle w:val="BodyText"/>
        <w:ind w:left="709" w:right="26" w:hanging="709"/>
        <w:rPr>
          <w:rFonts w:cs="Arial"/>
        </w:rPr>
      </w:pPr>
      <w:r w:rsidRPr="00A62624">
        <w:rPr>
          <w:rFonts w:cs="Arial"/>
        </w:rPr>
        <w:tab/>
        <w:t xml:space="preserve">The </w:t>
      </w:r>
      <w:r w:rsidR="00977CCA" w:rsidRPr="00CF4556">
        <w:rPr>
          <w:rFonts w:cs="Arial"/>
        </w:rPr>
        <w:t xml:space="preserve">Contractor’s </w:t>
      </w:r>
      <w:r w:rsidRPr="00F26284">
        <w:rPr>
          <w:rFonts w:cs="Arial"/>
        </w:rPr>
        <w:t>Person In Charge will each day forward to the Client Representative a record of the details of all work</w:t>
      </w:r>
      <w:r w:rsidRPr="00733C4C">
        <w:rPr>
          <w:rFonts w:cs="Arial"/>
        </w:rPr>
        <w:t>s completed the previous working day.</w:t>
      </w:r>
    </w:p>
    <w:p w14:paraId="4DCA9BBF" w14:textId="77777777" w:rsidR="00FB3ECA" w:rsidRPr="00274FC5" w:rsidRDefault="00FB3ECA" w:rsidP="00174A0A">
      <w:pPr>
        <w:pStyle w:val="BodyText"/>
        <w:ind w:left="709" w:right="26" w:hanging="709"/>
        <w:rPr>
          <w:rFonts w:cs="Arial"/>
        </w:rPr>
      </w:pPr>
    </w:p>
    <w:p w14:paraId="70C5D3C3" w14:textId="77777777" w:rsidR="00FB3ECA" w:rsidRPr="00274FC5" w:rsidRDefault="00FB3ECA" w:rsidP="00174A0A">
      <w:pPr>
        <w:pStyle w:val="BodyText"/>
        <w:ind w:left="709" w:right="26" w:hanging="709"/>
        <w:rPr>
          <w:rFonts w:cs="Arial"/>
        </w:rPr>
      </w:pPr>
      <w:r w:rsidRPr="0051109A">
        <w:rPr>
          <w:rFonts w:cs="Arial"/>
        </w:rPr>
        <w:tab/>
        <w:t xml:space="preserve">The </w:t>
      </w:r>
      <w:r w:rsidR="00977CCA" w:rsidRPr="00551FF0">
        <w:rPr>
          <w:rFonts w:cs="Arial"/>
        </w:rPr>
        <w:t xml:space="preserve">Contractor’s </w:t>
      </w:r>
      <w:r w:rsidRPr="00A5738C">
        <w:rPr>
          <w:rFonts w:cs="Arial"/>
        </w:rPr>
        <w:t xml:space="preserve">Person In Charge is to attend site when trade operatives are required to assist the Client Representative in site inspections, so that the extent of any works, or remedial measures </w:t>
      </w:r>
      <w:r w:rsidR="00CF4556" w:rsidRPr="00640E2F">
        <w:rPr>
          <w:rFonts w:cs="Arial"/>
        </w:rPr>
        <w:t>etc.</w:t>
      </w:r>
      <w:r w:rsidRPr="00733C4C">
        <w:rPr>
          <w:rFonts w:cs="Arial"/>
        </w:rPr>
        <w:t xml:space="preserve"> may be agreed.</w:t>
      </w:r>
    </w:p>
    <w:p w14:paraId="7059D6D3" w14:textId="77777777" w:rsidR="00FB3ECA" w:rsidRPr="00274FC5" w:rsidRDefault="00FB3ECA" w:rsidP="00174A0A">
      <w:pPr>
        <w:pStyle w:val="BodyText"/>
        <w:ind w:left="709" w:right="26" w:hanging="709"/>
        <w:rPr>
          <w:rFonts w:cs="Arial"/>
        </w:rPr>
      </w:pPr>
    </w:p>
    <w:p w14:paraId="41934793" w14:textId="77777777" w:rsidR="00FB3ECA" w:rsidRPr="00A5738C" w:rsidRDefault="00FB3ECA" w:rsidP="00174A0A">
      <w:pPr>
        <w:pStyle w:val="BodyText"/>
        <w:ind w:left="709" w:right="26" w:hanging="709"/>
        <w:rPr>
          <w:rFonts w:cs="Arial"/>
        </w:rPr>
      </w:pPr>
      <w:r w:rsidRPr="0051109A">
        <w:rPr>
          <w:rFonts w:cs="Arial"/>
        </w:rPr>
        <w:tab/>
        <w:t xml:space="preserve">The </w:t>
      </w:r>
      <w:r w:rsidR="00977CCA" w:rsidRPr="00551FF0">
        <w:rPr>
          <w:rFonts w:cs="Arial"/>
        </w:rPr>
        <w:t xml:space="preserve">Contractor’s </w:t>
      </w:r>
      <w:r w:rsidRPr="00A5738C">
        <w:rPr>
          <w:rFonts w:cs="Arial"/>
        </w:rPr>
        <w:t>Person In Charge will be deemed to be in charge of all supervisory staff, trade operatives, Specialists etc.</w:t>
      </w:r>
    </w:p>
    <w:p w14:paraId="4A2DB409" w14:textId="77777777" w:rsidR="00FB3ECA" w:rsidRPr="00A5738C" w:rsidRDefault="00FB3ECA" w:rsidP="00174A0A">
      <w:pPr>
        <w:pStyle w:val="BodyText"/>
        <w:ind w:left="709" w:right="26" w:hanging="709"/>
        <w:rPr>
          <w:rFonts w:cs="Arial"/>
          <w:b/>
        </w:rPr>
      </w:pPr>
    </w:p>
    <w:p w14:paraId="56608ABF" w14:textId="77777777" w:rsidR="00FB3ECA" w:rsidRPr="008F2B5A" w:rsidRDefault="00FB3ECA" w:rsidP="00174A0A">
      <w:pPr>
        <w:pStyle w:val="BodyText"/>
        <w:ind w:left="709" w:right="26" w:hanging="709"/>
        <w:rPr>
          <w:rFonts w:cs="Arial"/>
        </w:rPr>
      </w:pPr>
      <w:r w:rsidRPr="00EF11A4">
        <w:rPr>
          <w:rFonts w:cs="Arial"/>
        </w:rPr>
        <w:tab/>
        <w:t xml:space="preserve">The </w:t>
      </w:r>
      <w:r w:rsidR="00977CCA" w:rsidRPr="00EF11A4">
        <w:rPr>
          <w:rFonts w:cs="Arial"/>
        </w:rPr>
        <w:t xml:space="preserve">Contractor </w:t>
      </w:r>
      <w:r w:rsidRPr="008F2B5A">
        <w:rPr>
          <w:rFonts w:cs="Arial"/>
        </w:rPr>
        <w:t xml:space="preserve">shall for </w:t>
      </w:r>
      <w:r w:rsidR="00977CCA" w:rsidRPr="008F2B5A">
        <w:rPr>
          <w:rFonts w:cs="Arial"/>
        </w:rPr>
        <w:t xml:space="preserve">the duration of this </w:t>
      </w:r>
      <w:r w:rsidRPr="008F2B5A">
        <w:rPr>
          <w:rFonts w:cs="Arial"/>
        </w:rPr>
        <w:t>Contract employ all necessary supervisory staff to ensure adequate supervision of operatives.</w:t>
      </w:r>
    </w:p>
    <w:p w14:paraId="50B7942F" w14:textId="77777777" w:rsidR="00FB3ECA" w:rsidRPr="003A40AD" w:rsidRDefault="00FB3ECA" w:rsidP="00174A0A">
      <w:pPr>
        <w:pStyle w:val="BodyText"/>
        <w:ind w:left="709" w:right="26" w:hanging="709"/>
        <w:rPr>
          <w:rFonts w:cs="Arial"/>
        </w:rPr>
      </w:pPr>
    </w:p>
    <w:p w14:paraId="2DBC9DE6" w14:textId="77777777" w:rsidR="00FB3ECA" w:rsidRPr="0033001D" w:rsidRDefault="00FB3ECA" w:rsidP="00174A0A">
      <w:pPr>
        <w:pStyle w:val="BodyText"/>
        <w:ind w:left="709" w:right="26" w:hanging="709"/>
        <w:rPr>
          <w:rFonts w:cs="Arial"/>
        </w:rPr>
      </w:pPr>
      <w:r w:rsidRPr="003A40AD">
        <w:rPr>
          <w:rFonts w:cs="Arial"/>
        </w:rPr>
        <w:tab/>
        <w:t>All contract supervisors shall be sufficiently qualified to the satisfaction of the Client Representative.  Appro</w:t>
      </w:r>
      <w:r w:rsidRPr="0033001D">
        <w:rPr>
          <w:rFonts w:cs="Arial"/>
        </w:rPr>
        <w:t xml:space="preserve">val must be obtained from the Client Representative prior to the appointment of any supervisor on this Contract. </w:t>
      </w:r>
    </w:p>
    <w:p w14:paraId="38025DB1" w14:textId="77777777" w:rsidR="00FB3ECA" w:rsidRPr="0033001D" w:rsidRDefault="00FB3ECA" w:rsidP="00174A0A">
      <w:pPr>
        <w:pStyle w:val="BodyText"/>
        <w:ind w:left="709" w:right="26" w:hanging="709"/>
        <w:rPr>
          <w:rFonts w:cs="Arial"/>
        </w:rPr>
      </w:pPr>
    </w:p>
    <w:p w14:paraId="4DD120AC" w14:textId="77777777" w:rsidR="00FB3ECA" w:rsidRPr="00174A0A" w:rsidRDefault="00FB3ECA" w:rsidP="00174A0A">
      <w:pPr>
        <w:pStyle w:val="BodyText"/>
        <w:ind w:left="709" w:right="26" w:hanging="709"/>
        <w:rPr>
          <w:rFonts w:cs="Arial"/>
        </w:rPr>
      </w:pPr>
      <w:r w:rsidRPr="00174A0A">
        <w:rPr>
          <w:rFonts w:cs="Arial"/>
        </w:rPr>
        <w:tab/>
        <w:t>All names of supervisory staff are to be made known to the Client Representative and are to be contactable at all times during normal working hours.</w:t>
      </w:r>
    </w:p>
    <w:p w14:paraId="6ADF4A5D" w14:textId="77777777" w:rsidR="00FB3ECA" w:rsidRPr="00174A0A" w:rsidRDefault="00FB3ECA" w:rsidP="00174A0A">
      <w:pPr>
        <w:pStyle w:val="BodyText"/>
        <w:ind w:left="709" w:right="26" w:hanging="709"/>
        <w:rPr>
          <w:rFonts w:cs="Arial"/>
        </w:rPr>
      </w:pPr>
    </w:p>
    <w:p w14:paraId="1334B07F" w14:textId="77777777" w:rsidR="00FB3ECA" w:rsidRPr="00174A0A" w:rsidRDefault="00FB3ECA" w:rsidP="00174A0A">
      <w:pPr>
        <w:pStyle w:val="BodyText"/>
        <w:ind w:left="709" w:right="26" w:hanging="709"/>
        <w:rPr>
          <w:rFonts w:cs="Arial"/>
        </w:rPr>
      </w:pPr>
      <w:r w:rsidRPr="00174A0A">
        <w:rPr>
          <w:rFonts w:cs="Arial"/>
        </w:rPr>
        <w:tab/>
        <w:t xml:space="preserve">The </w:t>
      </w:r>
      <w:r w:rsidR="00977CCA" w:rsidRPr="00174A0A">
        <w:rPr>
          <w:rFonts w:cs="Arial"/>
        </w:rPr>
        <w:t>Contractor’s</w:t>
      </w:r>
      <w:r w:rsidRPr="00174A0A">
        <w:rPr>
          <w:rFonts w:cs="Arial"/>
        </w:rPr>
        <w:t xml:space="preserve"> Person in Charge will give their whole time respectively to the supervision of the Works and must be able to receive and act promptly upon (on behalf of the </w:t>
      </w:r>
      <w:r w:rsidR="00977CCA" w:rsidRPr="00174A0A">
        <w:rPr>
          <w:rFonts w:cs="Arial"/>
        </w:rPr>
        <w:t>Contractor</w:t>
      </w:r>
      <w:r w:rsidRPr="00174A0A">
        <w:rPr>
          <w:rFonts w:cs="Arial"/>
        </w:rPr>
        <w:t xml:space="preserve">) all instructions issued to the </w:t>
      </w:r>
      <w:r w:rsidR="00977CCA" w:rsidRPr="00174A0A">
        <w:rPr>
          <w:rFonts w:cs="Arial"/>
        </w:rPr>
        <w:t>Contractor</w:t>
      </w:r>
      <w:r w:rsidRPr="00174A0A">
        <w:rPr>
          <w:rFonts w:cs="Arial"/>
        </w:rPr>
        <w:t>.  This includes having the authority to offer a firm attendance or completion date if an enquiry is made concerning an overdue Order.</w:t>
      </w:r>
    </w:p>
    <w:p w14:paraId="6763C263" w14:textId="77777777" w:rsidR="00FB3ECA" w:rsidRPr="00174A0A" w:rsidRDefault="00FB3ECA" w:rsidP="00174A0A">
      <w:pPr>
        <w:pStyle w:val="BodyText"/>
        <w:ind w:left="709" w:right="26" w:hanging="709"/>
        <w:rPr>
          <w:rFonts w:cs="Arial"/>
          <w:b/>
        </w:rPr>
      </w:pPr>
    </w:p>
    <w:p w14:paraId="79255064" w14:textId="77777777" w:rsidR="00FB3ECA" w:rsidRPr="00385369" w:rsidRDefault="00FB3ECA" w:rsidP="00174A0A">
      <w:pPr>
        <w:pStyle w:val="Heading2"/>
        <w:tabs>
          <w:tab w:val="clear" w:pos="1134"/>
          <w:tab w:val="clear" w:pos="2694"/>
          <w:tab w:val="clear" w:pos="2977"/>
        </w:tabs>
        <w:ind w:left="709" w:hanging="709"/>
      </w:pPr>
      <w:bookmarkStart w:id="112" w:name="_Toc97283211"/>
      <w:r w:rsidRPr="00385369">
        <w:t>Co-ordination</w:t>
      </w:r>
      <w:bookmarkEnd w:id="112"/>
    </w:p>
    <w:p w14:paraId="2789F2E8" w14:textId="77777777" w:rsidR="00FB3ECA" w:rsidRPr="00BA4AB8" w:rsidRDefault="00FB3ECA" w:rsidP="00174A0A">
      <w:pPr>
        <w:pStyle w:val="BodyText"/>
        <w:ind w:left="709" w:right="26" w:hanging="709"/>
        <w:rPr>
          <w:rFonts w:cs="Arial"/>
          <w:b/>
        </w:rPr>
      </w:pPr>
    </w:p>
    <w:p w14:paraId="72387B61" w14:textId="77777777" w:rsidR="00FB3ECA" w:rsidRPr="00A62624" w:rsidRDefault="00FB3ECA" w:rsidP="00174A0A">
      <w:pPr>
        <w:pStyle w:val="BodyText"/>
        <w:ind w:left="709" w:right="26" w:hanging="709"/>
        <w:rPr>
          <w:rFonts w:cs="Arial"/>
        </w:rPr>
      </w:pPr>
      <w:r w:rsidRPr="00BA4AB8">
        <w:rPr>
          <w:rFonts w:cs="Arial"/>
          <w:b/>
        </w:rPr>
        <w:tab/>
      </w:r>
      <w:r w:rsidRPr="00BA4AB8">
        <w:rPr>
          <w:rFonts w:cs="Arial"/>
        </w:rPr>
        <w:t xml:space="preserve">The </w:t>
      </w:r>
      <w:r w:rsidR="00977CCA" w:rsidRPr="00BA4AB8">
        <w:rPr>
          <w:rFonts w:cs="Arial"/>
        </w:rPr>
        <w:t xml:space="preserve">Contractor </w:t>
      </w:r>
      <w:r w:rsidRPr="00BA4AB8">
        <w:rPr>
          <w:rFonts w:cs="Arial"/>
        </w:rPr>
        <w:t xml:space="preserve">will be responsible for the proper co-ordination of all services, Specialists and all statutory undertakings’ works </w:t>
      </w:r>
      <w:r w:rsidR="00CF4556" w:rsidRPr="00BA4AB8">
        <w:rPr>
          <w:rFonts w:cs="Arial"/>
        </w:rPr>
        <w:t>etc.</w:t>
      </w:r>
      <w:r w:rsidRPr="00BA4AB8">
        <w:rPr>
          <w:rFonts w:cs="Arial"/>
        </w:rPr>
        <w:t xml:space="preserve">, with the </w:t>
      </w:r>
      <w:r w:rsidR="00593EF2" w:rsidRPr="00BA4AB8">
        <w:rPr>
          <w:rFonts w:cs="Arial"/>
        </w:rPr>
        <w:t>Contractor(s)</w:t>
      </w:r>
      <w:r w:rsidRPr="00BA4AB8">
        <w:rPr>
          <w:rFonts w:cs="Arial"/>
        </w:rPr>
        <w:t>’s own works and pay all relevant fees.</w:t>
      </w:r>
    </w:p>
    <w:p w14:paraId="7BE234EA" w14:textId="77777777" w:rsidR="00FB3ECA" w:rsidRPr="00A62624" w:rsidRDefault="00FB3ECA" w:rsidP="00174A0A">
      <w:pPr>
        <w:pStyle w:val="BodyText"/>
        <w:ind w:left="709" w:right="26" w:hanging="709"/>
        <w:rPr>
          <w:rFonts w:cs="Arial"/>
        </w:rPr>
      </w:pPr>
    </w:p>
    <w:p w14:paraId="3014FECD" w14:textId="77777777" w:rsidR="00FB3ECA" w:rsidRDefault="00FB3ECA" w:rsidP="00174A0A">
      <w:pPr>
        <w:pStyle w:val="BodyText"/>
        <w:ind w:left="709" w:right="26" w:hanging="709"/>
        <w:rPr>
          <w:rFonts w:cs="Arial"/>
        </w:rPr>
      </w:pPr>
      <w:r w:rsidRPr="00CF4556">
        <w:rPr>
          <w:rFonts w:cs="Arial"/>
        </w:rPr>
        <w:tab/>
        <w:t xml:space="preserve">The </w:t>
      </w:r>
      <w:r w:rsidR="00F77B47" w:rsidRPr="00F26284">
        <w:rPr>
          <w:rFonts w:cs="Arial"/>
        </w:rPr>
        <w:t xml:space="preserve">rates and prices in the Price Framework </w:t>
      </w:r>
      <w:r w:rsidR="00F77B47" w:rsidRPr="00733C4C">
        <w:rPr>
          <w:rFonts w:cs="Arial"/>
        </w:rPr>
        <w:t xml:space="preserve">are inclusive of </w:t>
      </w:r>
      <w:r w:rsidRPr="00274FC5">
        <w:rPr>
          <w:rFonts w:cs="Arial"/>
        </w:rPr>
        <w:t>all builder’s work in connection with services including marking up of any holes or chases and provisions of any sleeving requirements for pipes, conduits, ducts and the like.</w:t>
      </w:r>
    </w:p>
    <w:p w14:paraId="307FD9D0" w14:textId="77777777" w:rsidR="00DC74A3" w:rsidRPr="0051109A" w:rsidRDefault="00DC74A3" w:rsidP="00174A0A">
      <w:pPr>
        <w:pStyle w:val="BodyText"/>
        <w:ind w:left="709" w:right="26" w:hanging="709"/>
        <w:rPr>
          <w:rFonts w:cs="Arial"/>
        </w:rPr>
      </w:pPr>
    </w:p>
    <w:p w14:paraId="33D3C426" w14:textId="77777777" w:rsidR="00FB3ECA" w:rsidRDefault="00FB3ECA" w:rsidP="00174A0A">
      <w:pPr>
        <w:pStyle w:val="BodyText"/>
        <w:ind w:left="709" w:right="26" w:hanging="709"/>
        <w:rPr>
          <w:rFonts w:cs="Arial"/>
        </w:rPr>
      </w:pPr>
    </w:p>
    <w:p w14:paraId="5E18B980" w14:textId="77777777" w:rsidR="00FB3ECA" w:rsidRPr="00385369" w:rsidRDefault="00FB3ECA" w:rsidP="00174A0A">
      <w:pPr>
        <w:pStyle w:val="Heading2"/>
        <w:tabs>
          <w:tab w:val="clear" w:pos="1134"/>
          <w:tab w:val="clear" w:pos="2694"/>
          <w:tab w:val="clear" w:pos="2977"/>
        </w:tabs>
        <w:ind w:left="709" w:hanging="709"/>
      </w:pPr>
      <w:bookmarkStart w:id="113" w:name="_Toc97283212"/>
      <w:r w:rsidRPr="00385369">
        <w:t>Setting Out / Dimensions</w:t>
      </w:r>
      <w:bookmarkEnd w:id="113"/>
    </w:p>
    <w:p w14:paraId="75913937" w14:textId="77777777" w:rsidR="00FB3ECA" w:rsidRPr="00BA4AB8" w:rsidRDefault="00FB3ECA" w:rsidP="00174A0A">
      <w:pPr>
        <w:pStyle w:val="BodyText"/>
        <w:ind w:left="709" w:right="26" w:hanging="709"/>
        <w:rPr>
          <w:rFonts w:cs="Arial"/>
          <w:b/>
        </w:rPr>
      </w:pPr>
    </w:p>
    <w:p w14:paraId="5F4CEB63" w14:textId="77777777" w:rsidR="00FB3ECA" w:rsidRPr="00BA4AB8" w:rsidRDefault="00FB3ECA" w:rsidP="00174A0A">
      <w:pPr>
        <w:pStyle w:val="BodyText"/>
        <w:ind w:left="709" w:right="26" w:hanging="709"/>
        <w:rPr>
          <w:rFonts w:cs="Arial"/>
        </w:rPr>
      </w:pPr>
      <w:r w:rsidRPr="00BA4AB8">
        <w:rPr>
          <w:rFonts w:cs="Arial"/>
          <w:b/>
        </w:rPr>
        <w:tab/>
      </w:r>
      <w:r w:rsidRPr="00BA4AB8">
        <w:rPr>
          <w:rFonts w:cs="Arial"/>
        </w:rPr>
        <w:t xml:space="preserve">The </w:t>
      </w:r>
      <w:r w:rsidR="00977CCA" w:rsidRPr="00BA4AB8">
        <w:rPr>
          <w:rFonts w:cs="Arial"/>
        </w:rPr>
        <w:t xml:space="preserve">Contractor </w:t>
      </w:r>
      <w:r w:rsidRPr="00BA4AB8">
        <w:rPr>
          <w:rFonts w:cs="Arial"/>
        </w:rPr>
        <w:t>is to take the dimensions from existing premises and check with dimensions given on drawings, set out works and provide all instruments and attendance required for checking by the Client Representative.</w:t>
      </w:r>
    </w:p>
    <w:p w14:paraId="24EF3146" w14:textId="77777777" w:rsidR="00FB3ECA" w:rsidRPr="00BA4AB8" w:rsidRDefault="00FB3ECA" w:rsidP="00174A0A">
      <w:pPr>
        <w:pStyle w:val="BodyText"/>
        <w:ind w:left="709" w:right="26" w:hanging="709"/>
        <w:rPr>
          <w:rFonts w:cs="Arial"/>
        </w:rPr>
      </w:pPr>
    </w:p>
    <w:p w14:paraId="07420B06" w14:textId="77777777" w:rsidR="00FB3ECA" w:rsidRPr="00A62624" w:rsidRDefault="00FB3ECA" w:rsidP="00174A0A">
      <w:pPr>
        <w:pStyle w:val="BodyText"/>
        <w:ind w:left="709" w:right="26" w:hanging="709"/>
        <w:rPr>
          <w:rFonts w:cs="Arial"/>
        </w:rPr>
      </w:pPr>
      <w:r w:rsidRPr="00BA4AB8">
        <w:rPr>
          <w:rFonts w:cs="Arial"/>
          <w:b/>
        </w:rPr>
        <w:tab/>
      </w:r>
      <w:r w:rsidRPr="00F709AF">
        <w:rPr>
          <w:rFonts w:cs="Arial"/>
        </w:rPr>
        <w:t>Dimensions stated or figured dimensions on drawings are to be adhered to in preference to scaled dimensions.  Any discrepanc</w:t>
      </w:r>
      <w:r w:rsidRPr="00A62624">
        <w:rPr>
          <w:rFonts w:cs="Arial"/>
        </w:rPr>
        <w:t>ies between the drawings are to be brought to the notice of the Client Representative for clarification.</w:t>
      </w:r>
    </w:p>
    <w:p w14:paraId="0BAD8853" w14:textId="77777777" w:rsidR="00FB3ECA" w:rsidRPr="00A62624" w:rsidRDefault="00FB3ECA" w:rsidP="00174A0A">
      <w:pPr>
        <w:pStyle w:val="BodyText"/>
        <w:ind w:left="709" w:right="26" w:hanging="709"/>
        <w:rPr>
          <w:rFonts w:cs="Arial"/>
        </w:rPr>
      </w:pPr>
    </w:p>
    <w:p w14:paraId="1B5392E6" w14:textId="77777777" w:rsidR="00FB3ECA" w:rsidRPr="00385369" w:rsidRDefault="00FB3ECA" w:rsidP="00174A0A">
      <w:pPr>
        <w:pStyle w:val="Heading2"/>
        <w:tabs>
          <w:tab w:val="clear" w:pos="1134"/>
          <w:tab w:val="clear" w:pos="2694"/>
          <w:tab w:val="clear" w:pos="2977"/>
        </w:tabs>
        <w:ind w:left="709" w:hanging="709"/>
      </w:pPr>
      <w:bookmarkStart w:id="114" w:name="_Toc97283213"/>
      <w:r w:rsidRPr="00385369">
        <w:t>Materials</w:t>
      </w:r>
      <w:bookmarkEnd w:id="114"/>
    </w:p>
    <w:p w14:paraId="7037449D" w14:textId="77777777" w:rsidR="00FB3ECA" w:rsidRPr="00BA4AB8" w:rsidRDefault="00FB3ECA" w:rsidP="00174A0A">
      <w:pPr>
        <w:pStyle w:val="BodyText"/>
        <w:ind w:left="709" w:right="26" w:hanging="709"/>
        <w:rPr>
          <w:rFonts w:cs="Arial"/>
          <w:b/>
        </w:rPr>
      </w:pPr>
    </w:p>
    <w:p w14:paraId="13502AAE" w14:textId="77777777" w:rsidR="00FB3ECA" w:rsidRPr="00BA4AB8" w:rsidRDefault="00FB3ECA" w:rsidP="00174A0A">
      <w:pPr>
        <w:pStyle w:val="BodyText"/>
        <w:ind w:left="709" w:right="26" w:hanging="709"/>
        <w:rPr>
          <w:rFonts w:cs="Arial"/>
        </w:rPr>
      </w:pPr>
      <w:r w:rsidRPr="00BA4AB8">
        <w:rPr>
          <w:rFonts w:cs="Arial"/>
          <w:b/>
        </w:rPr>
        <w:tab/>
      </w:r>
      <w:r w:rsidRPr="00BA4AB8">
        <w:rPr>
          <w:rFonts w:cs="Arial"/>
        </w:rPr>
        <w:t>The whole of the materials are to be the best of their respective kinds and all articles and materials unless otherwise described are to be of a standard or quality not less than those contained in the latest relevant standard published by the British Standards Institution. All materials are to be new unless otherwise specified.</w:t>
      </w:r>
    </w:p>
    <w:p w14:paraId="05822191" w14:textId="77777777" w:rsidR="00FB3ECA" w:rsidRPr="00BA4AB8" w:rsidRDefault="00FB3ECA" w:rsidP="00174A0A">
      <w:pPr>
        <w:pStyle w:val="BodyText"/>
        <w:ind w:left="709" w:right="26" w:hanging="709"/>
        <w:rPr>
          <w:rFonts w:cs="Arial"/>
        </w:rPr>
      </w:pPr>
    </w:p>
    <w:p w14:paraId="6C4E6EAC" w14:textId="29C5F6DF" w:rsidR="00BA6F37" w:rsidRPr="00B23F5D" w:rsidRDefault="00FB3ECA" w:rsidP="00174A0A">
      <w:pPr>
        <w:pStyle w:val="BodyText"/>
        <w:ind w:left="709" w:right="26" w:hanging="709"/>
        <w:rPr>
          <w:rFonts w:cs="Arial"/>
        </w:rPr>
      </w:pPr>
      <w:r w:rsidRPr="00BA4AB8">
        <w:rPr>
          <w:rFonts w:cs="Arial"/>
        </w:rPr>
        <w:tab/>
      </w:r>
      <w:r w:rsidRPr="00B23F5D">
        <w:rPr>
          <w:rFonts w:cs="Arial"/>
        </w:rPr>
        <w:t xml:space="preserve">The specification of </w:t>
      </w:r>
      <w:r w:rsidR="007D4B54" w:rsidRPr="00B23F5D">
        <w:rPr>
          <w:rFonts w:cs="Arial"/>
        </w:rPr>
        <w:t xml:space="preserve">work and </w:t>
      </w:r>
      <w:r w:rsidRPr="00B23F5D">
        <w:rPr>
          <w:rFonts w:cs="Arial"/>
        </w:rPr>
        <w:t xml:space="preserve">materials </w:t>
      </w:r>
      <w:r w:rsidR="007D4B54" w:rsidRPr="00B23F5D">
        <w:rPr>
          <w:rFonts w:cs="Arial"/>
        </w:rPr>
        <w:t xml:space="preserve">required to complete each Task </w:t>
      </w:r>
      <w:r w:rsidRPr="00B23F5D">
        <w:rPr>
          <w:rFonts w:cs="Arial"/>
        </w:rPr>
        <w:t xml:space="preserve">shall be as stipulated in </w:t>
      </w:r>
      <w:r w:rsidRPr="00CD2795">
        <w:rPr>
          <w:rFonts w:cs="Arial"/>
        </w:rPr>
        <w:t xml:space="preserve">the NHF </w:t>
      </w:r>
      <w:r w:rsidR="00045FEE" w:rsidRPr="00CD2795">
        <w:rPr>
          <w:rFonts w:cs="Arial"/>
        </w:rPr>
        <w:t>s</w:t>
      </w:r>
      <w:r w:rsidRPr="00CD2795">
        <w:rPr>
          <w:rFonts w:cs="Arial"/>
        </w:rPr>
        <w:t xml:space="preserve">chedule of </w:t>
      </w:r>
      <w:r w:rsidR="00045FEE" w:rsidRPr="00CD2795">
        <w:rPr>
          <w:rFonts w:cs="Arial"/>
        </w:rPr>
        <w:t>r</w:t>
      </w:r>
      <w:r w:rsidRPr="00CD2795">
        <w:rPr>
          <w:rFonts w:cs="Arial"/>
        </w:rPr>
        <w:t xml:space="preserve">ates </w:t>
      </w:r>
      <w:r w:rsidR="007D4B54" w:rsidRPr="00CD2795">
        <w:rPr>
          <w:rFonts w:cs="Arial"/>
        </w:rPr>
        <w:t>(</w:t>
      </w:r>
      <w:r w:rsidR="007D4B54" w:rsidRPr="00C777BC">
        <w:rPr>
          <w:rFonts w:cs="Arial"/>
        </w:rPr>
        <w:t>and the</w:t>
      </w:r>
      <w:r w:rsidR="007D4B54" w:rsidRPr="00B23F5D">
        <w:rPr>
          <w:rFonts w:cs="Arial"/>
        </w:rPr>
        <w:t xml:space="preserve"> </w:t>
      </w:r>
      <w:r w:rsidR="00D516C6" w:rsidRPr="00B23F5D">
        <w:rPr>
          <w:rFonts w:cs="Arial"/>
        </w:rPr>
        <w:t xml:space="preserve">measurement </w:t>
      </w:r>
      <w:r w:rsidR="001C7829" w:rsidRPr="00B23F5D">
        <w:rPr>
          <w:rFonts w:cs="Arial"/>
        </w:rPr>
        <w:t xml:space="preserve">rules and </w:t>
      </w:r>
      <w:r w:rsidR="007D4B54" w:rsidRPr="00B23F5D">
        <w:rPr>
          <w:rFonts w:cs="Arial"/>
        </w:rPr>
        <w:t>preamble</w:t>
      </w:r>
      <w:r w:rsidR="001C7829" w:rsidRPr="00B23F5D">
        <w:rPr>
          <w:rFonts w:cs="Arial"/>
        </w:rPr>
        <w:t>s</w:t>
      </w:r>
      <w:r w:rsidR="007D4B54" w:rsidRPr="00B23F5D">
        <w:rPr>
          <w:rFonts w:cs="Arial"/>
        </w:rPr>
        <w:t xml:space="preserve"> set out therein)</w:t>
      </w:r>
      <w:r w:rsidR="00045FEE" w:rsidRPr="00B23F5D">
        <w:rPr>
          <w:rFonts w:cs="Arial"/>
        </w:rPr>
        <w:t xml:space="preserve"> </w:t>
      </w:r>
      <w:r w:rsidRPr="00B23F5D">
        <w:rPr>
          <w:rFonts w:cs="Arial"/>
        </w:rPr>
        <w:t>unless otherwise stated</w:t>
      </w:r>
      <w:r w:rsidR="00977CCA" w:rsidRPr="00B23F5D">
        <w:rPr>
          <w:rFonts w:cs="Arial"/>
        </w:rPr>
        <w:t>.</w:t>
      </w:r>
      <w:r w:rsidR="00E836CC" w:rsidRPr="00B23F5D">
        <w:rPr>
          <w:rFonts w:cs="Arial"/>
        </w:rPr>
        <w:t xml:space="preserve"> </w:t>
      </w:r>
      <w:r w:rsidR="00BA6F37" w:rsidRPr="00B23F5D">
        <w:rPr>
          <w:rFonts w:cs="Arial"/>
        </w:rPr>
        <w:t xml:space="preserve">The works and materials detailed in the NHF schedule of rates are only indicative of </w:t>
      </w:r>
      <w:r w:rsidR="00100711" w:rsidRPr="00B23F5D">
        <w:rPr>
          <w:rFonts w:cs="Arial"/>
        </w:rPr>
        <w:t>what may be required</w:t>
      </w:r>
      <w:r w:rsidR="00BA6F37" w:rsidRPr="00B23F5D">
        <w:rPr>
          <w:rFonts w:cs="Arial"/>
        </w:rPr>
        <w:t xml:space="preserve">, however, and must not be </w:t>
      </w:r>
      <w:r w:rsidR="00100711" w:rsidRPr="00B23F5D">
        <w:rPr>
          <w:rFonts w:cs="Arial"/>
        </w:rPr>
        <w:t xml:space="preserve">treated </w:t>
      </w:r>
      <w:r w:rsidR="00BA6F37" w:rsidRPr="00B23F5D">
        <w:rPr>
          <w:rFonts w:cs="Arial"/>
        </w:rPr>
        <w:t xml:space="preserve">as full </w:t>
      </w:r>
      <w:r w:rsidR="00100711" w:rsidRPr="00B23F5D">
        <w:rPr>
          <w:rFonts w:cs="Arial"/>
        </w:rPr>
        <w:t xml:space="preserve">and complete </w:t>
      </w:r>
      <w:r w:rsidR="00BA6F37" w:rsidRPr="00B23F5D">
        <w:rPr>
          <w:rFonts w:cs="Arial"/>
        </w:rPr>
        <w:t xml:space="preserve">descriptions of the works and materials </w:t>
      </w:r>
      <w:r w:rsidR="00100711" w:rsidRPr="00B23F5D">
        <w:rPr>
          <w:rFonts w:cs="Arial"/>
        </w:rPr>
        <w:t>required.</w:t>
      </w:r>
    </w:p>
    <w:p w14:paraId="17F8A2C4" w14:textId="77777777" w:rsidR="00BA6F37" w:rsidRPr="00B23F5D" w:rsidRDefault="00BA6F37" w:rsidP="00174A0A">
      <w:pPr>
        <w:pStyle w:val="BodyText"/>
        <w:ind w:left="709" w:right="26" w:hanging="709"/>
        <w:rPr>
          <w:rFonts w:cs="Arial"/>
        </w:rPr>
      </w:pPr>
    </w:p>
    <w:p w14:paraId="55412D8D" w14:textId="1568F609" w:rsidR="00A43B20" w:rsidRPr="00B23F5D" w:rsidRDefault="00FB3ECA" w:rsidP="00CD2795">
      <w:pPr>
        <w:pStyle w:val="BodyText"/>
        <w:ind w:left="709" w:right="26" w:hanging="709"/>
        <w:rPr>
          <w:rFonts w:cs="Arial"/>
        </w:rPr>
      </w:pPr>
      <w:r w:rsidRPr="00B23F5D">
        <w:rPr>
          <w:rFonts w:cs="Arial"/>
        </w:rPr>
        <w:tab/>
        <w:t xml:space="preserve">Where, in relation to any goods or materials to be used or supplied or work to be carried out under this Contract, there is </w:t>
      </w:r>
      <w:r w:rsidR="00880592" w:rsidRPr="00B23F5D">
        <w:rPr>
          <w:rFonts w:cs="Arial"/>
        </w:rPr>
        <w:t xml:space="preserve">requirement to comply with </w:t>
      </w:r>
      <w:r w:rsidRPr="00B23F5D">
        <w:rPr>
          <w:rFonts w:cs="Arial"/>
        </w:rPr>
        <w:t xml:space="preserve">a British Standard, the </w:t>
      </w:r>
      <w:r w:rsidR="00977CCA" w:rsidRPr="00B23F5D">
        <w:rPr>
          <w:rFonts w:cs="Arial"/>
        </w:rPr>
        <w:t xml:space="preserve">Contractor </w:t>
      </w:r>
      <w:r w:rsidRPr="00B23F5D">
        <w:rPr>
          <w:rFonts w:cs="Arial"/>
        </w:rPr>
        <w:t xml:space="preserve">may, </w:t>
      </w:r>
      <w:r w:rsidR="00045FEE" w:rsidRPr="00B23F5D">
        <w:rPr>
          <w:rFonts w:cs="Arial"/>
        </w:rPr>
        <w:t xml:space="preserve">subject to </w:t>
      </w:r>
      <w:r w:rsidRPr="00B23F5D">
        <w:rPr>
          <w:rFonts w:cs="Arial"/>
        </w:rPr>
        <w:t xml:space="preserve">the </w:t>
      </w:r>
      <w:r w:rsidR="00045FEE" w:rsidRPr="00B23F5D">
        <w:rPr>
          <w:rFonts w:cs="Arial"/>
        </w:rPr>
        <w:t xml:space="preserve">Client’s prior approval (which shall only be valid if given electronically or in writing) </w:t>
      </w:r>
      <w:r w:rsidRPr="00B23F5D">
        <w:rPr>
          <w:rFonts w:cs="Arial"/>
        </w:rPr>
        <w:t xml:space="preserve">and all other requirements of the Contract in relation to such goods, materials or work </w:t>
      </w:r>
      <w:r w:rsidR="00045FEE" w:rsidRPr="00B23F5D">
        <w:rPr>
          <w:rFonts w:cs="Arial"/>
        </w:rPr>
        <w:t>being satisfied</w:t>
      </w:r>
      <w:r w:rsidRPr="00B23F5D">
        <w:rPr>
          <w:rFonts w:cs="Arial"/>
        </w:rPr>
        <w:t xml:space="preserve">, </w:t>
      </w:r>
      <w:r w:rsidR="00880592" w:rsidRPr="00B23F5D">
        <w:rPr>
          <w:rFonts w:cs="Arial"/>
        </w:rPr>
        <w:t xml:space="preserve">instead </w:t>
      </w:r>
      <w:r w:rsidRPr="00B23F5D">
        <w:rPr>
          <w:rFonts w:cs="Arial"/>
        </w:rPr>
        <w:t xml:space="preserve">use or supply such goods or materials or carry out such work in accordance with the standards </w:t>
      </w:r>
      <w:r w:rsidR="00045FEE" w:rsidRPr="00B23F5D">
        <w:rPr>
          <w:rFonts w:cs="Arial"/>
        </w:rPr>
        <w:t>set out in the following documents (which are listed in their order of preference)</w:t>
      </w:r>
      <w:r w:rsidRPr="00B23F5D">
        <w:rPr>
          <w:rFonts w:cs="Arial"/>
        </w:rPr>
        <w:t>:</w:t>
      </w:r>
    </w:p>
    <w:p w14:paraId="407D6CCA" w14:textId="77777777" w:rsidR="00F332E2" w:rsidRPr="00B23F5D" w:rsidRDefault="00F332E2" w:rsidP="00174A0A">
      <w:pPr>
        <w:pStyle w:val="BodyText"/>
        <w:ind w:left="709" w:right="26" w:hanging="425"/>
        <w:rPr>
          <w:rFonts w:cs="Arial"/>
        </w:rPr>
      </w:pPr>
    </w:p>
    <w:p w14:paraId="26C350CF" w14:textId="77777777" w:rsidR="00F332E2" w:rsidRPr="00B23F5D" w:rsidRDefault="00201330" w:rsidP="007226FF">
      <w:pPr>
        <w:pStyle w:val="BodyText"/>
        <w:numPr>
          <w:ilvl w:val="0"/>
          <w:numId w:val="38"/>
        </w:numPr>
        <w:ind w:left="709" w:right="26" w:hanging="425"/>
        <w:rPr>
          <w:rFonts w:cs="Arial"/>
        </w:rPr>
      </w:pPr>
      <w:r w:rsidRPr="00B23F5D">
        <w:rPr>
          <w:rFonts w:cs="Arial"/>
        </w:rPr>
        <w:t>NHF Specification of Workmanship and Materials.</w:t>
      </w:r>
    </w:p>
    <w:p w14:paraId="2DFFDD5B" w14:textId="77777777" w:rsidR="00F332E2" w:rsidRPr="00B23F5D" w:rsidRDefault="00F332E2" w:rsidP="00174A0A">
      <w:pPr>
        <w:pStyle w:val="BodyText"/>
        <w:ind w:left="709" w:right="26" w:hanging="425"/>
        <w:rPr>
          <w:rFonts w:cs="Arial"/>
        </w:rPr>
      </w:pPr>
    </w:p>
    <w:p w14:paraId="4BDBC2D3" w14:textId="77777777" w:rsidR="00F332E2" w:rsidRPr="00B23F5D" w:rsidRDefault="00FB3ECA" w:rsidP="007226FF">
      <w:pPr>
        <w:pStyle w:val="BodyText"/>
        <w:numPr>
          <w:ilvl w:val="0"/>
          <w:numId w:val="38"/>
        </w:numPr>
        <w:ind w:left="709" w:right="26" w:hanging="425"/>
        <w:rPr>
          <w:rFonts w:cs="Arial"/>
        </w:rPr>
      </w:pPr>
      <w:r w:rsidRPr="00B23F5D">
        <w:rPr>
          <w:rFonts w:cs="Arial"/>
        </w:rPr>
        <w:t>British Standards Implementing International Standards</w:t>
      </w:r>
    </w:p>
    <w:p w14:paraId="48CDFF87" w14:textId="77777777" w:rsidR="00F332E2" w:rsidRPr="00B23F5D" w:rsidRDefault="00F332E2" w:rsidP="00174A0A">
      <w:pPr>
        <w:pStyle w:val="BodyText"/>
        <w:ind w:left="709" w:right="26" w:hanging="425"/>
        <w:rPr>
          <w:rFonts w:cs="Arial"/>
        </w:rPr>
      </w:pPr>
    </w:p>
    <w:p w14:paraId="21D0C6F2" w14:textId="77777777" w:rsidR="00FB3ECA" w:rsidRPr="00B23F5D" w:rsidRDefault="00FB3ECA" w:rsidP="007226FF">
      <w:pPr>
        <w:pStyle w:val="BodyText"/>
        <w:numPr>
          <w:ilvl w:val="0"/>
          <w:numId w:val="38"/>
        </w:numPr>
        <w:ind w:left="709" w:right="26" w:hanging="425"/>
        <w:rPr>
          <w:rFonts w:cs="Arial"/>
        </w:rPr>
      </w:pPr>
      <w:r w:rsidRPr="00B23F5D">
        <w:rPr>
          <w:rFonts w:cs="Arial"/>
        </w:rPr>
        <w:t>British Standards and British Technical Approvals</w:t>
      </w:r>
    </w:p>
    <w:p w14:paraId="616CF0C7" w14:textId="77777777" w:rsidR="00FB3ECA" w:rsidRPr="00B23F5D" w:rsidRDefault="00FB3ECA" w:rsidP="00174A0A">
      <w:pPr>
        <w:pStyle w:val="BodyText"/>
        <w:ind w:left="709" w:right="26" w:hanging="425"/>
        <w:rPr>
          <w:rFonts w:cs="Arial"/>
        </w:rPr>
      </w:pPr>
    </w:p>
    <w:p w14:paraId="2B5DEB58" w14:textId="77777777" w:rsidR="00FB3ECA" w:rsidRPr="00B23F5D" w:rsidRDefault="00A62624" w:rsidP="00174A0A">
      <w:pPr>
        <w:pStyle w:val="BodyText"/>
        <w:ind w:left="709" w:right="26" w:hanging="425"/>
        <w:rPr>
          <w:rFonts w:cs="Arial"/>
        </w:rPr>
      </w:pPr>
      <w:r w:rsidRPr="00B23F5D">
        <w:rPr>
          <w:rFonts w:cs="Arial"/>
        </w:rPr>
        <w:t>-</w:t>
      </w:r>
      <w:r w:rsidR="00FB3ECA" w:rsidRPr="00B23F5D">
        <w:rPr>
          <w:rFonts w:cs="Arial"/>
        </w:rPr>
        <w:tab/>
      </w:r>
      <w:r w:rsidR="00FB3ECA" w:rsidRPr="00B23F5D">
        <w:rPr>
          <w:rFonts w:cs="Arial"/>
        </w:rPr>
        <w:tab/>
      </w:r>
      <w:r w:rsidR="00105119" w:rsidRPr="00B23F5D">
        <w:rPr>
          <w:rFonts w:cs="Arial"/>
        </w:rPr>
        <w:t>A</w:t>
      </w:r>
      <w:r w:rsidR="00FB3ECA" w:rsidRPr="00B23F5D">
        <w:rPr>
          <w:rFonts w:cs="Arial"/>
        </w:rPr>
        <w:t>ny other</w:t>
      </w:r>
      <w:r w:rsidR="00201330" w:rsidRPr="00B23F5D">
        <w:rPr>
          <w:rFonts w:cs="Arial"/>
        </w:rPr>
        <w:t xml:space="preserve"> relevant</w:t>
      </w:r>
      <w:r w:rsidR="00FB3ECA" w:rsidRPr="00B23F5D">
        <w:rPr>
          <w:rFonts w:cs="Arial"/>
        </w:rPr>
        <w:t xml:space="preserve"> standards</w:t>
      </w:r>
    </w:p>
    <w:p w14:paraId="4D1A5BC5" w14:textId="77777777" w:rsidR="00FB3ECA" w:rsidRPr="00B23F5D" w:rsidRDefault="00FB3ECA" w:rsidP="00174A0A">
      <w:pPr>
        <w:pStyle w:val="BodyText"/>
        <w:ind w:left="709" w:right="26" w:hanging="709"/>
        <w:rPr>
          <w:rFonts w:cs="Arial"/>
        </w:rPr>
      </w:pPr>
    </w:p>
    <w:p w14:paraId="073F7561" w14:textId="77777777" w:rsidR="00FB3ECA" w:rsidRPr="00A5738C" w:rsidRDefault="00FB3ECA" w:rsidP="00174A0A">
      <w:pPr>
        <w:pStyle w:val="BodyText"/>
        <w:ind w:left="709" w:right="26" w:hanging="709"/>
        <w:rPr>
          <w:rFonts w:cs="Arial"/>
        </w:rPr>
      </w:pPr>
      <w:r w:rsidRPr="00B23F5D">
        <w:rPr>
          <w:rFonts w:cs="Arial"/>
        </w:rPr>
        <w:tab/>
      </w:r>
      <w:r w:rsidR="00105119" w:rsidRPr="00B23F5D">
        <w:rPr>
          <w:rFonts w:cs="Arial"/>
        </w:rPr>
        <w:t>I</w:t>
      </w:r>
      <w:r w:rsidRPr="00B23F5D">
        <w:rPr>
          <w:rFonts w:cs="Arial"/>
        </w:rPr>
        <w:t>n each case equal consideration will be given to the standards of other member states of the European Community if it can be shown that such standards offer equivalent guarantees and performance.</w:t>
      </w:r>
    </w:p>
    <w:p w14:paraId="2886B16D" w14:textId="77777777" w:rsidR="00FB3ECA" w:rsidRPr="00A5738C" w:rsidRDefault="00FB3ECA" w:rsidP="00174A0A">
      <w:pPr>
        <w:pStyle w:val="BodyText"/>
        <w:ind w:left="709" w:right="26" w:hanging="709"/>
        <w:rPr>
          <w:rFonts w:cs="Arial"/>
        </w:rPr>
      </w:pPr>
      <w:r w:rsidRPr="00A5738C">
        <w:rPr>
          <w:rFonts w:cs="Arial"/>
        </w:rPr>
        <w:tab/>
      </w:r>
    </w:p>
    <w:p w14:paraId="52517C5C" w14:textId="77777777" w:rsidR="00FB3ECA" w:rsidRDefault="00FB3ECA" w:rsidP="00174A0A">
      <w:pPr>
        <w:pStyle w:val="BodyText"/>
        <w:ind w:left="709" w:right="26" w:hanging="709"/>
        <w:rPr>
          <w:rFonts w:cs="Arial"/>
        </w:rPr>
      </w:pPr>
      <w:r w:rsidRPr="00EF11A4">
        <w:rPr>
          <w:rFonts w:cs="Arial"/>
        </w:rPr>
        <w:tab/>
        <w:t>The use of materials found on site shall be prohibited except for those specifically described as to be re-used.</w:t>
      </w:r>
    </w:p>
    <w:p w14:paraId="1B1CC67E" w14:textId="77777777" w:rsidR="007A2366" w:rsidRDefault="007A2366" w:rsidP="00174A0A">
      <w:pPr>
        <w:pStyle w:val="BodyText"/>
        <w:ind w:left="709" w:right="26" w:hanging="709"/>
        <w:rPr>
          <w:rFonts w:cs="Arial"/>
        </w:rPr>
      </w:pPr>
    </w:p>
    <w:p w14:paraId="39F786EC" w14:textId="77777777" w:rsidR="00831720" w:rsidRDefault="007A2366" w:rsidP="00174A0A">
      <w:pPr>
        <w:pStyle w:val="BodyText"/>
        <w:ind w:left="709" w:right="26" w:hanging="709"/>
        <w:rPr>
          <w:rFonts w:cs="Arial"/>
        </w:rPr>
      </w:pPr>
      <w:r>
        <w:rPr>
          <w:rFonts w:cs="Arial"/>
        </w:rPr>
        <w:tab/>
        <w:t xml:space="preserve">When carrying out repairs the Contractors must replace like for like, this includes the materials used. The Client may stipulate specific materials are used in certain situations such as kitchen replacements. This information will be provided to the Contractors. </w:t>
      </w:r>
    </w:p>
    <w:p w14:paraId="67FFD995" w14:textId="77777777" w:rsidR="00831720" w:rsidRPr="00EF11A4" w:rsidRDefault="00831720" w:rsidP="00174A0A">
      <w:pPr>
        <w:pStyle w:val="BodyText"/>
        <w:ind w:left="709" w:right="26" w:hanging="709"/>
        <w:rPr>
          <w:rFonts w:cs="Arial"/>
        </w:rPr>
      </w:pPr>
    </w:p>
    <w:p w14:paraId="5D4B1EC4" w14:textId="77777777" w:rsidR="00FB3ECA" w:rsidRPr="008F2B5A" w:rsidRDefault="00FB3ECA" w:rsidP="00174A0A">
      <w:pPr>
        <w:pStyle w:val="BodyText"/>
        <w:ind w:left="709" w:right="26" w:hanging="709"/>
        <w:rPr>
          <w:rFonts w:cs="Arial"/>
          <w:b/>
        </w:rPr>
      </w:pPr>
      <w:r w:rsidRPr="008F2B5A">
        <w:rPr>
          <w:rFonts w:cs="Arial"/>
          <w:b/>
        </w:rPr>
        <w:tab/>
      </w:r>
    </w:p>
    <w:p w14:paraId="25E825CA" w14:textId="77777777" w:rsidR="00FB3ECA" w:rsidRPr="00385369" w:rsidRDefault="00FB3ECA" w:rsidP="00174A0A">
      <w:pPr>
        <w:pStyle w:val="Heading2"/>
        <w:tabs>
          <w:tab w:val="clear" w:pos="1134"/>
          <w:tab w:val="clear" w:pos="2694"/>
          <w:tab w:val="clear" w:pos="2977"/>
        </w:tabs>
        <w:ind w:left="709" w:hanging="709"/>
      </w:pPr>
      <w:bookmarkStart w:id="115" w:name="_Toc97283214"/>
      <w:r w:rsidRPr="00385369">
        <w:t>Testing Materials / Samples</w:t>
      </w:r>
      <w:bookmarkEnd w:id="115"/>
    </w:p>
    <w:p w14:paraId="55FE6F07" w14:textId="77777777" w:rsidR="00FB3ECA" w:rsidRPr="00BA4AB8" w:rsidRDefault="00FB3ECA" w:rsidP="00174A0A">
      <w:pPr>
        <w:pStyle w:val="BodyText"/>
        <w:ind w:left="709" w:right="26" w:hanging="709"/>
        <w:rPr>
          <w:rFonts w:cs="Arial"/>
          <w:b/>
        </w:rPr>
      </w:pPr>
    </w:p>
    <w:p w14:paraId="1CF645AC" w14:textId="77777777" w:rsidR="00FB3ECA" w:rsidRPr="00A62624" w:rsidRDefault="00FB3ECA" w:rsidP="00174A0A">
      <w:pPr>
        <w:pStyle w:val="BodyText"/>
        <w:ind w:left="709" w:right="26" w:hanging="709"/>
        <w:rPr>
          <w:rFonts w:cs="Arial"/>
        </w:rPr>
      </w:pPr>
      <w:r w:rsidRPr="00BA4AB8">
        <w:rPr>
          <w:rFonts w:cs="Arial"/>
        </w:rPr>
        <w:tab/>
        <w:t xml:space="preserve">The </w:t>
      </w:r>
      <w:r w:rsidR="002D71DC" w:rsidRPr="00BA4AB8">
        <w:rPr>
          <w:rFonts w:cs="Arial"/>
        </w:rPr>
        <w:t xml:space="preserve">Contractor </w:t>
      </w:r>
      <w:r w:rsidRPr="00BA4AB8">
        <w:rPr>
          <w:rFonts w:cs="Arial"/>
        </w:rPr>
        <w:t xml:space="preserve">is to provide all samples of materials for testing and is to allow for delivery to the nominated testing authority. The </w:t>
      </w:r>
      <w:r w:rsidR="002D71DC" w:rsidRPr="00BA4AB8">
        <w:rPr>
          <w:rFonts w:cs="Arial"/>
        </w:rPr>
        <w:t xml:space="preserve">Contractor </w:t>
      </w:r>
      <w:r w:rsidRPr="00BA4AB8">
        <w:rPr>
          <w:rFonts w:cs="Arial"/>
        </w:rPr>
        <w:t xml:space="preserve">is to submit a copy of each certificate to the Client Representative as soon as possible.  If the results of any tests are unsatisfactory, the cost of the testing and any resulting reconstruction which may be ordered by the Client Representative is to be borne by the </w:t>
      </w:r>
      <w:r w:rsidR="002D71DC" w:rsidRPr="00A62624">
        <w:rPr>
          <w:rFonts w:cs="Arial"/>
        </w:rPr>
        <w:t>Contractor</w:t>
      </w:r>
      <w:r w:rsidRPr="00A62624">
        <w:rPr>
          <w:rFonts w:cs="Arial"/>
        </w:rPr>
        <w:t xml:space="preserve">. </w:t>
      </w:r>
    </w:p>
    <w:p w14:paraId="2EDBA111" w14:textId="77777777" w:rsidR="00FB3ECA" w:rsidRPr="00CF4556" w:rsidRDefault="00FB3ECA" w:rsidP="00174A0A">
      <w:pPr>
        <w:pStyle w:val="BodyText"/>
        <w:ind w:left="709" w:right="26" w:hanging="709"/>
        <w:rPr>
          <w:rFonts w:cs="Arial"/>
        </w:rPr>
      </w:pPr>
    </w:p>
    <w:p w14:paraId="3ABECAE3" w14:textId="77777777" w:rsidR="00FB3ECA" w:rsidRPr="00A5738C" w:rsidRDefault="00FB3ECA" w:rsidP="00174A0A">
      <w:pPr>
        <w:pStyle w:val="BodyText"/>
        <w:ind w:left="709" w:right="26" w:hanging="709"/>
        <w:rPr>
          <w:rFonts w:cs="Arial"/>
        </w:rPr>
      </w:pPr>
      <w:r w:rsidRPr="00F26284">
        <w:rPr>
          <w:rFonts w:cs="Arial"/>
        </w:rPr>
        <w:lastRenderedPageBreak/>
        <w:tab/>
        <w:t>Samples of materials as may be required</w:t>
      </w:r>
      <w:r w:rsidRPr="00733C4C">
        <w:rPr>
          <w:rFonts w:cs="Arial"/>
        </w:rPr>
        <w:t xml:space="preserve"> shall be provided to the Client Representative by the </w:t>
      </w:r>
      <w:r w:rsidR="002D71DC" w:rsidRPr="00274FC5">
        <w:rPr>
          <w:rFonts w:cs="Arial"/>
        </w:rPr>
        <w:t xml:space="preserve">Contractor </w:t>
      </w:r>
      <w:r w:rsidRPr="00274FC5">
        <w:rPr>
          <w:rFonts w:cs="Arial"/>
        </w:rPr>
        <w:t xml:space="preserve">without delay.  The samples approved will be retained by the Client Representative who may reject all materials and workmanship not </w:t>
      </w:r>
      <w:r w:rsidRPr="0051109A">
        <w:rPr>
          <w:rFonts w:cs="Arial"/>
        </w:rPr>
        <w:t>corresponding with the approved sample.  All samples not forming part of the finished works shall be removed on completion o</w:t>
      </w:r>
      <w:r w:rsidRPr="00551FF0">
        <w:rPr>
          <w:rFonts w:cs="Arial"/>
        </w:rPr>
        <w:t>f the Works or when no longer required.</w:t>
      </w:r>
    </w:p>
    <w:p w14:paraId="447A4BC5" w14:textId="77777777" w:rsidR="00FB3ECA" w:rsidRPr="00A5738C" w:rsidRDefault="00FB3ECA" w:rsidP="00174A0A">
      <w:pPr>
        <w:pStyle w:val="BodyText"/>
        <w:ind w:left="709" w:right="26" w:hanging="709"/>
        <w:rPr>
          <w:rFonts w:cs="Arial"/>
        </w:rPr>
      </w:pPr>
    </w:p>
    <w:p w14:paraId="22B98E39" w14:textId="77777777" w:rsidR="00FB3ECA" w:rsidRPr="00385369" w:rsidRDefault="00FB3ECA" w:rsidP="00174A0A">
      <w:pPr>
        <w:pStyle w:val="Heading2"/>
        <w:tabs>
          <w:tab w:val="clear" w:pos="1134"/>
          <w:tab w:val="clear" w:pos="2694"/>
          <w:tab w:val="clear" w:pos="2977"/>
        </w:tabs>
        <w:ind w:left="709" w:hanging="709"/>
      </w:pPr>
      <w:bookmarkStart w:id="116" w:name="_Toc97283215"/>
      <w:r w:rsidRPr="00385369">
        <w:t>Working Practices</w:t>
      </w:r>
      <w:bookmarkEnd w:id="116"/>
    </w:p>
    <w:p w14:paraId="4391E963" w14:textId="77777777" w:rsidR="00FB3ECA" w:rsidRPr="00BA4AB8" w:rsidRDefault="00FB3ECA" w:rsidP="00174A0A">
      <w:pPr>
        <w:pStyle w:val="BodyText"/>
        <w:ind w:left="709" w:right="26" w:hanging="709"/>
        <w:rPr>
          <w:rFonts w:cs="Arial"/>
          <w:b/>
        </w:rPr>
      </w:pPr>
    </w:p>
    <w:p w14:paraId="4FB35C25" w14:textId="77777777" w:rsidR="00FB3ECA" w:rsidRPr="00BA4AB8" w:rsidRDefault="00FB3ECA" w:rsidP="00174A0A">
      <w:pPr>
        <w:pStyle w:val="BodyText"/>
        <w:ind w:left="709" w:right="26" w:hanging="709"/>
        <w:rPr>
          <w:rFonts w:cs="Arial"/>
        </w:rPr>
      </w:pPr>
      <w:r w:rsidRPr="00BA4AB8">
        <w:rPr>
          <w:rFonts w:cs="Arial"/>
        </w:rPr>
        <w:tab/>
        <w:t xml:space="preserve">The </w:t>
      </w:r>
      <w:r w:rsidR="002D71DC" w:rsidRPr="00BA4AB8">
        <w:rPr>
          <w:rFonts w:cs="Arial"/>
        </w:rPr>
        <w:t xml:space="preserve">Contractor </w:t>
      </w:r>
      <w:r w:rsidRPr="00BA4AB8">
        <w:rPr>
          <w:rFonts w:cs="Arial"/>
        </w:rPr>
        <w:t>shall give reasonable notice to the occupier of his intention to commence work, and the work is to be carried out in a manner that will use the minimum inconvenience and nuisance from obstruction, dust, noise, water, smoke, rubbish etc.  All necessary precautions must be taken to ensure the safety of the occupier.  Deliveries of materials must be arranged so as not to interfere with the occupier.  All disc cutting tools are to be fitted with vacuum dust collection bags.</w:t>
      </w:r>
    </w:p>
    <w:p w14:paraId="2EE2E7D6" w14:textId="77777777" w:rsidR="00FB3ECA" w:rsidRPr="00BA4AB8" w:rsidRDefault="00FB3ECA" w:rsidP="00174A0A">
      <w:pPr>
        <w:pStyle w:val="BodyText"/>
        <w:ind w:left="709" w:right="26" w:hanging="709"/>
        <w:rPr>
          <w:rFonts w:cs="Arial"/>
        </w:rPr>
      </w:pPr>
    </w:p>
    <w:p w14:paraId="51E4C1E6" w14:textId="6BD333A7" w:rsidR="00FB3ECA" w:rsidRPr="00F26284" w:rsidRDefault="00FB3ECA" w:rsidP="00174A0A">
      <w:pPr>
        <w:pStyle w:val="BodyText"/>
        <w:ind w:left="709" w:right="26" w:hanging="709"/>
        <w:rPr>
          <w:rFonts w:cs="Arial"/>
        </w:rPr>
      </w:pPr>
      <w:r w:rsidRPr="00A62624">
        <w:rPr>
          <w:rFonts w:cs="Arial"/>
        </w:rPr>
        <w:tab/>
        <w:t xml:space="preserve">The </w:t>
      </w:r>
      <w:r w:rsidR="002D71DC" w:rsidRPr="00A62624">
        <w:rPr>
          <w:rFonts w:cs="Arial"/>
        </w:rPr>
        <w:t xml:space="preserve">Contractor </w:t>
      </w:r>
      <w:r w:rsidRPr="00CF4556">
        <w:rPr>
          <w:rFonts w:cs="Arial"/>
        </w:rPr>
        <w:t>shall ensure that once works are commenced, they shall be executed in</w:t>
      </w:r>
      <w:r w:rsidR="00763D40">
        <w:rPr>
          <w:rFonts w:cs="Arial"/>
        </w:rPr>
        <w:t xml:space="preserve"> line with best practice, BS</w:t>
      </w:r>
      <w:r w:rsidR="00307350">
        <w:rPr>
          <w:rFonts w:cs="Arial"/>
        </w:rPr>
        <w:t xml:space="preserve"> and in</w:t>
      </w:r>
      <w:r w:rsidRPr="00CF4556">
        <w:rPr>
          <w:rFonts w:cs="Arial"/>
        </w:rPr>
        <w:t xml:space="preserve"> a diligent and efficient manner, so as to cause the absolut</w:t>
      </w:r>
      <w:r w:rsidRPr="00F26284">
        <w:rPr>
          <w:rFonts w:cs="Arial"/>
        </w:rPr>
        <w:t>e minimum disturbance and loss of amenities to the Residents.  The operatives engaged on the Works must only enter rooms of the dwellings affected by the Works and on no account trespass in any part of the dwelling where work is not being carried out.</w:t>
      </w:r>
    </w:p>
    <w:p w14:paraId="4FEF877E" w14:textId="77777777" w:rsidR="00FB3ECA" w:rsidRPr="00733C4C" w:rsidRDefault="00FB3ECA" w:rsidP="00174A0A">
      <w:pPr>
        <w:pStyle w:val="BodyText"/>
        <w:ind w:left="709" w:right="26" w:hanging="709"/>
        <w:rPr>
          <w:rFonts w:cs="Arial"/>
        </w:rPr>
      </w:pPr>
    </w:p>
    <w:p w14:paraId="332DDF0A" w14:textId="77777777" w:rsidR="00FB3ECA" w:rsidRPr="00EF11A4" w:rsidRDefault="00FB3ECA" w:rsidP="00174A0A">
      <w:pPr>
        <w:pStyle w:val="BodyText"/>
        <w:ind w:left="709" w:right="26" w:hanging="709"/>
        <w:rPr>
          <w:rFonts w:cs="Arial"/>
        </w:rPr>
      </w:pPr>
      <w:r w:rsidRPr="00274FC5">
        <w:rPr>
          <w:rFonts w:cs="Arial"/>
        </w:rPr>
        <w:tab/>
        <w:t xml:space="preserve">The </w:t>
      </w:r>
      <w:r w:rsidR="002D71DC" w:rsidRPr="00274FC5">
        <w:rPr>
          <w:rFonts w:cs="Arial"/>
        </w:rPr>
        <w:t xml:space="preserve">Contractor </w:t>
      </w:r>
      <w:r w:rsidRPr="0051109A">
        <w:rPr>
          <w:rFonts w:cs="Arial"/>
        </w:rPr>
        <w:t>shall be responsible for reporting to the Client Repr</w:t>
      </w:r>
      <w:r w:rsidRPr="00551FF0">
        <w:rPr>
          <w:rFonts w:cs="Arial"/>
        </w:rPr>
        <w:t xml:space="preserve">esentative instances where </w:t>
      </w:r>
      <w:r w:rsidR="00471D1B" w:rsidRPr="00A5738C">
        <w:rPr>
          <w:rFonts w:cs="Arial"/>
        </w:rPr>
        <w:t>Works or S</w:t>
      </w:r>
      <w:r w:rsidRPr="00A5738C">
        <w:rPr>
          <w:rFonts w:cs="Arial"/>
        </w:rPr>
        <w:t xml:space="preserve">ervices </w:t>
      </w:r>
      <w:r w:rsidRPr="00EF11A4">
        <w:rPr>
          <w:rFonts w:cs="Arial"/>
        </w:rPr>
        <w:t>do not comply with any statutory authority’s rules and regulations or relevant British Standards, Codes of Practice or any other Act of Parliament thereof.</w:t>
      </w:r>
    </w:p>
    <w:p w14:paraId="01D25C8D" w14:textId="77777777" w:rsidR="00FB3ECA" w:rsidRPr="008F2B5A" w:rsidRDefault="00FB3ECA" w:rsidP="00174A0A">
      <w:pPr>
        <w:pStyle w:val="BodyText"/>
        <w:ind w:left="709" w:right="26" w:hanging="709"/>
        <w:rPr>
          <w:rFonts w:cs="Arial"/>
        </w:rPr>
      </w:pPr>
    </w:p>
    <w:p w14:paraId="7E353F7F" w14:textId="77777777" w:rsidR="00FB3ECA" w:rsidRPr="00385369" w:rsidRDefault="00FB3ECA" w:rsidP="00174A0A">
      <w:pPr>
        <w:pStyle w:val="Heading2"/>
        <w:tabs>
          <w:tab w:val="clear" w:pos="1134"/>
          <w:tab w:val="clear" w:pos="2694"/>
          <w:tab w:val="clear" w:pos="2977"/>
        </w:tabs>
        <w:ind w:left="709" w:hanging="709"/>
      </w:pPr>
      <w:bookmarkStart w:id="117" w:name="_Toc97283216"/>
      <w:r w:rsidRPr="00385369">
        <w:t>Unsound Existing Brickwork and Timbers</w:t>
      </w:r>
      <w:bookmarkEnd w:id="117"/>
    </w:p>
    <w:p w14:paraId="5BD1E6C5" w14:textId="77777777" w:rsidR="00FB3ECA" w:rsidRPr="00BA4AB8" w:rsidRDefault="00FB3ECA" w:rsidP="00174A0A">
      <w:pPr>
        <w:pStyle w:val="BodyText"/>
        <w:ind w:left="709" w:right="26" w:hanging="709"/>
        <w:rPr>
          <w:rFonts w:cs="Arial"/>
          <w:b/>
        </w:rPr>
      </w:pPr>
    </w:p>
    <w:p w14:paraId="1E8EF93F" w14:textId="77777777" w:rsidR="00FB3ECA" w:rsidRDefault="00FB3ECA" w:rsidP="00174A0A">
      <w:pPr>
        <w:pStyle w:val="BodyText"/>
        <w:ind w:left="709" w:right="26" w:hanging="709"/>
        <w:rPr>
          <w:rFonts w:cs="Arial"/>
        </w:rPr>
      </w:pPr>
      <w:r w:rsidRPr="00BA4AB8">
        <w:rPr>
          <w:rFonts w:cs="Arial"/>
        </w:rPr>
        <w:tab/>
        <w:t xml:space="preserve">Any unsound existing brickwork and timbers, including actual or suspected wet or dry rot outbreaks discovered during the progress of the work, however slight, shall be reported to the Client Representative.  On detection of such unsound materials, no work is to be carried out that will cover up the unsound materials until the Client Representative has given his approval.  The </w:t>
      </w:r>
      <w:r w:rsidR="002D71DC" w:rsidRPr="00BA4AB8">
        <w:rPr>
          <w:rFonts w:cs="Arial"/>
        </w:rPr>
        <w:t xml:space="preserve">Contractor </w:t>
      </w:r>
      <w:r w:rsidRPr="00BA4AB8">
        <w:rPr>
          <w:rFonts w:cs="Arial"/>
        </w:rPr>
        <w:t>shall take every precaution to keep timbers free from infection.</w:t>
      </w:r>
    </w:p>
    <w:p w14:paraId="2E429EBF" w14:textId="77777777" w:rsidR="004362E6" w:rsidRPr="00BA4AB8" w:rsidRDefault="004362E6" w:rsidP="00642DB6">
      <w:pPr>
        <w:pStyle w:val="BodyText"/>
        <w:ind w:right="26"/>
        <w:rPr>
          <w:rFonts w:cs="Arial"/>
        </w:rPr>
      </w:pPr>
    </w:p>
    <w:p w14:paraId="4CD0C4C7" w14:textId="77777777" w:rsidR="008D21DB" w:rsidRPr="00BA4AB8" w:rsidRDefault="008D21DB" w:rsidP="00174A0A">
      <w:pPr>
        <w:pStyle w:val="BodyText"/>
        <w:ind w:left="709" w:right="26" w:hanging="709"/>
        <w:rPr>
          <w:rFonts w:cs="Arial"/>
        </w:rPr>
      </w:pPr>
    </w:p>
    <w:p w14:paraId="0019D366" w14:textId="77777777" w:rsidR="00FB3ECA" w:rsidRPr="00F709AF" w:rsidRDefault="00FB3ECA" w:rsidP="00174A0A">
      <w:pPr>
        <w:pStyle w:val="Heading2"/>
        <w:tabs>
          <w:tab w:val="clear" w:pos="1134"/>
          <w:tab w:val="clear" w:pos="2694"/>
          <w:tab w:val="clear" w:pos="2977"/>
        </w:tabs>
        <w:ind w:left="709" w:hanging="709"/>
      </w:pPr>
      <w:bookmarkStart w:id="118" w:name="_Toc97283217"/>
      <w:r w:rsidRPr="00F709AF">
        <w:t>Mechanical &amp; Electrical Services</w:t>
      </w:r>
      <w:bookmarkEnd w:id="118"/>
      <w:r w:rsidR="002D71DC" w:rsidRPr="00F709AF">
        <w:t xml:space="preserve"> </w:t>
      </w:r>
    </w:p>
    <w:p w14:paraId="79CFA001" w14:textId="77777777" w:rsidR="002538EF" w:rsidRPr="00BA4AB8" w:rsidRDefault="002538EF" w:rsidP="00174A0A">
      <w:pPr>
        <w:pStyle w:val="BodyText"/>
        <w:ind w:left="709" w:right="26" w:hanging="709"/>
        <w:rPr>
          <w:rFonts w:cs="Arial"/>
          <w:b/>
          <w:bCs/>
        </w:rPr>
      </w:pPr>
    </w:p>
    <w:p w14:paraId="5A0E37C2" w14:textId="51CA99BB" w:rsidR="00EC78AF" w:rsidRDefault="00EC78AF" w:rsidP="00EC78AF">
      <w:pPr>
        <w:pStyle w:val="BodyText"/>
        <w:ind w:left="709" w:right="26"/>
        <w:rPr>
          <w:rFonts w:cs="Arial"/>
        </w:rPr>
      </w:pPr>
      <w:r>
        <w:rPr>
          <w:rFonts w:cs="Arial"/>
        </w:rPr>
        <w:t xml:space="preserve">Should the need for works </w:t>
      </w:r>
      <w:r w:rsidR="00724544">
        <w:rPr>
          <w:rFonts w:cs="Arial"/>
        </w:rPr>
        <w:t xml:space="preserve">of a mechanical and electrical nature be required the below will be followed. </w:t>
      </w:r>
    </w:p>
    <w:p w14:paraId="2D3A5029" w14:textId="1A44BCDD" w:rsidR="00FB3ECA" w:rsidRPr="006B19B4" w:rsidRDefault="00EC78AF" w:rsidP="00EC78AF">
      <w:pPr>
        <w:pStyle w:val="BodyText"/>
        <w:ind w:left="709" w:right="26"/>
        <w:rPr>
          <w:rFonts w:cs="Arial"/>
        </w:rPr>
      </w:pPr>
      <w:r>
        <w:rPr>
          <w:rFonts w:cs="Arial"/>
        </w:rPr>
        <w:t xml:space="preserve">Any </w:t>
      </w:r>
      <w:r w:rsidR="00201330" w:rsidRPr="00BA4AB8">
        <w:rPr>
          <w:rFonts w:cs="Arial"/>
        </w:rPr>
        <w:t xml:space="preserve">Contractors </w:t>
      </w:r>
      <w:r w:rsidR="00FB3ECA" w:rsidRPr="00BA4AB8">
        <w:rPr>
          <w:rFonts w:cs="Arial"/>
        </w:rPr>
        <w:t xml:space="preserve">carrying out </w:t>
      </w:r>
      <w:r w:rsidR="00471D1B" w:rsidRPr="00BA4AB8">
        <w:rPr>
          <w:rFonts w:cs="Arial"/>
        </w:rPr>
        <w:t>m</w:t>
      </w:r>
      <w:r w:rsidR="00FB3ECA" w:rsidRPr="00BA4AB8">
        <w:rPr>
          <w:rFonts w:cs="Arial"/>
        </w:rPr>
        <w:t xml:space="preserve">echanical </w:t>
      </w:r>
      <w:r w:rsidR="00471D1B" w:rsidRPr="00BA4AB8">
        <w:rPr>
          <w:rFonts w:cs="Arial"/>
        </w:rPr>
        <w:t>s</w:t>
      </w:r>
      <w:r w:rsidR="00FB3ECA" w:rsidRPr="00BA4AB8">
        <w:rPr>
          <w:rFonts w:cs="Arial"/>
        </w:rPr>
        <w:t xml:space="preserve">ervices work must be Gas Safe registered and operatives must be ACOPS/ACS certified and remain registered for the duration of the Partnering Contract.  </w:t>
      </w:r>
      <w:r w:rsidR="00201330" w:rsidRPr="00BA4AB8">
        <w:rPr>
          <w:rFonts w:cs="Arial"/>
        </w:rPr>
        <w:t xml:space="preserve">Contractors </w:t>
      </w:r>
      <w:r w:rsidR="00FB3ECA" w:rsidRPr="00F709AF">
        <w:rPr>
          <w:rFonts w:cs="Arial"/>
        </w:rPr>
        <w:t xml:space="preserve">carrying out </w:t>
      </w:r>
      <w:r w:rsidR="00471D1B" w:rsidRPr="00A62624">
        <w:rPr>
          <w:rFonts w:cs="Arial"/>
        </w:rPr>
        <w:t>e</w:t>
      </w:r>
      <w:r w:rsidR="00FB3ECA" w:rsidRPr="00A62624">
        <w:rPr>
          <w:rFonts w:cs="Arial"/>
        </w:rPr>
        <w:t xml:space="preserve">lectrical </w:t>
      </w:r>
      <w:r w:rsidR="00471D1B" w:rsidRPr="00CF4556">
        <w:rPr>
          <w:rFonts w:cs="Arial"/>
        </w:rPr>
        <w:t>s</w:t>
      </w:r>
      <w:r w:rsidR="00FB3ECA" w:rsidRPr="00F26284">
        <w:rPr>
          <w:rFonts w:cs="Arial"/>
        </w:rPr>
        <w:t>ervices must be NICEIC, ECA or othe</w:t>
      </w:r>
      <w:r w:rsidR="004E29B5">
        <w:rPr>
          <w:rFonts w:cs="Arial"/>
        </w:rPr>
        <w:t>r similar body approved by the MH</w:t>
      </w:r>
      <w:r w:rsidR="00FB3ECA" w:rsidRPr="00F26284">
        <w:rPr>
          <w:rFonts w:cs="Arial"/>
        </w:rPr>
        <w:t xml:space="preserve">CLG. The </w:t>
      </w:r>
      <w:r w:rsidR="002D71DC" w:rsidRPr="00733C4C">
        <w:rPr>
          <w:rFonts w:cs="Arial"/>
        </w:rPr>
        <w:t xml:space="preserve">Contractor </w:t>
      </w:r>
      <w:r w:rsidR="00FB3ECA" w:rsidRPr="00274FC5">
        <w:rPr>
          <w:rFonts w:cs="Arial"/>
        </w:rPr>
        <w:t>is to provide the Client with a copy of the approval certificate</w:t>
      </w:r>
      <w:r w:rsidR="00FB3ECA" w:rsidRPr="006A03F7">
        <w:rPr>
          <w:rFonts w:cs="Arial"/>
        </w:rPr>
        <w:t xml:space="preserve"> and the </w:t>
      </w:r>
      <w:r w:rsidR="002D71DC" w:rsidRPr="006A03F7">
        <w:rPr>
          <w:rFonts w:cs="Arial"/>
        </w:rPr>
        <w:t xml:space="preserve">Contractor </w:t>
      </w:r>
      <w:r w:rsidR="00FB3ECA" w:rsidRPr="006B19B4">
        <w:rPr>
          <w:rFonts w:cs="Arial"/>
        </w:rPr>
        <w:t>is to remain registered for the duration of the Contract.</w:t>
      </w:r>
    </w:p>
    <w:p w14:paraId="3121F782" w14:textId="77777777" w:rsidR="00FB3ECA" w:rsidRPr="006B19B4" w:rsidRDefault="00FB3ECA" w:rsidP="00174A0A">
      <w:pPr>
        <w:pStyle w:val="BodyText"/>
        <w:ind w:left="709" w:right="26" w:hanging="709"/>
        <w:rPr>
          <w:rFonts w:cs="Arial"/>
        </w:rPr>
      </w:pPr>
    </w:p>
    <w:p w14:paraId="7F20FC0E" w14:textId="084F9286" w:rsidR="0024731A" w:rsidRDefault="00FB3ECA" w:rsidP="0024731A">
      <w:pPr>
        <w:pStyle w:val="BodyText"/>
        <w:ind w:left="709" w:right="26" w:hanging="709"/>
        <w:rPr>
          <w:rFonts w:cs="Arial"/>
        </w:rPr>
      </w:pPr>
      <w:r w:rsidRPr="006B19B4">
        <w:rPr>
          <w:rFonts w:cs="Arial"/>
        </w:rPr>
        <w:tab/>
        <w:t xml:space="preserve">All electrical work is to be installed to comply with the </w:t>
      </w:r>
      <w:r w:rsidR="00B65C6C">
        <w:rPr>
          <w:rFonts w:cs="Arial"/>
        </w:rPr>
        <w:t>current IET</w:t>
      </w:r>
      <w:r w:rsidR="00C22B1D">
        <w:rPr>
          <w:rFonts w:cs="Arial"/>
        </w:rPr>
        <w:t xml:space="preserve"> Regulations Wiring </w:t>
      </w:r>
      <w:r w:rsidR="00C22B1D">
        <w:rPr>
          <w:rStyle w:val="tgc"/>
          <w:rFonts w:cs="Arial"/>
          <w:color w:val="222222"/>
        </w:rPr>
        <w:t>BS 7671:20</w:t>
      </w:r>
      <w:r w:rsidR="00D631EF">
        <w:rPr>
          <w:rStyle w:val="tgc"/>
          <w:rFonts w:cs="Arial"/>
          <w:color w:val="222222"/>
        </w:rPr>
        <w:t>18</w:t>
      </w:r>
      <w:r w:rsidR="00C22B1D">
        <w:rPr>
          <w:rStyle w:val="tgc"/>
          <w:rFonts w:cs="Arial"/>
          <w:color w:val="222222"/>
        </w:rPr>
        <w:t xml:space="preserve">, </w:t>
      </w:r>
      <w:r w:rsidR="00C22B1D">
        <w:rPr>
          <w:rStyle w:val="tgc"/>
          <w:rFonts w:cs="Arial"/>
          <w:b/>
          <w:bCs/>
          <w:color w:val="222222"/>
        </w:rPr>
        <w:t>18th Edition</w:t>
      </w:r>
      <w:r w:rsidR="00C22B1D">
        <w:rPr>
          <w:rStyle w:val="tgc"/>
          <w:rFonts w:cs="Arial"/>
          <w:color w:val="222222"/>
        </w:rPr>
        <w:t xml:space="preserve"> (20</w:t>
      </w:r>
      <w:r w:rsidR="00D631EF">
        <w:rPr>
          <w:rStyle w:val="tgc"/>
          <w:rFonts w:cs="Arial"/>
          <w:color w:val="222222"/>
        </w:rPr>
        <w:t>18</w:t>
      </w:r>
      <w:r w:rsidR="00C22B1D">
        <w:rPr>
          <w:rStyle w:val="tgc"/>
          <w:rFonts w:cs="Arial"/>
          <w:color w:val="222222"/>
        </w:rPr>
        <w:t xml:space="preserve">). Contractors should comply with </w:t>
      </w:r>
      <w:r w:rsidR="00B047C0">
        <w:rPr>
          <w:rStyle w:val="tgc"/>
          <w:rFonts w:cs="Arial"/>
          <w:color w:val="222222"/>
        </w:rPr>
        <w:t>subsequent editions as they are released</w:t>
      </w:r>
      <w:r w:rsidR="00B047C0">
        <w:rPr>
          <w:rFonts w:cs="Arial"/>
        </w:rPr>
        <w:t xml:space="preserve"> and to be certified</w:t>
      </w:r>
      <w:r w:rsidR="002D71DC" w:rsidRPr="00BA4AB8">
        <w:rPr>
          <w:rFonts w:cs="Arial"/>
        </w:rPr>
        <w:t xml:space="preserve"> </w:t>
      </w:r>
      <w:r w:rsidRPr="00BA4AB8">
        <w:rPr>
          <w:rFonts w:cs="Arial"/>
        </w:rPr>
        <w:t xml:space="preserve">to achieve </w:t>
      </w:r>
      <w:r w:rsidR="00471D1B" w:rsidRPr="00BA4AB8">
        <w:rPr>
          <w:rFonts w:cs="Arial"/>
        </w:rPr>
        <w:t xml:space="preserve">compliance with </w:t>
      </w:r>
      <w:r w:rsidRPr="00BA4AB8">
        <w:rPr>
          <w:rFonts w:cs="Arial"/>
        </w:rPr>
        <w:t xml:space="preserve">Part P </w:t>
      </w:r>
      <w:r w:rsidR="00471D1B" w:rsidRPr="00BA4AB8">
        <w:rPr>
          <w:rFonts w:cs="Arial"/>
        </w:rPr>
        <w:t xml:space="preserve">of the </w:t>
      </w:r>
      <w:r w:rsidRPr="00BA4AB8">
        <w:rPr>
          <w:rFonts w:cs="Arial"/>
        </w:rPr>
        <w:t xml:space="preserve">Building </w:t>
      </w:r>
      <w:r w:rsidR="0024731A">
        <w:rPr>
          <w:rFonts w:cs="Arial"/>
        </w:rPr>
        <w:t>Regulations where so prescribed.</w:t>
      </w:r>
    </w:p>
    <w:p w14:paraId="2F72B061" w14:textId="77777777" w:rsidR="0024731A" w:rsidRDefault="0024731A" w:rsidP="0024731A">
      <w:pPr>
        <w:pStyle w:val="BodyText"/>
        <w:ind w:left="709" w:right="26" w:hanging="709"/>
        <w:rPr>
          <w:rFonts w:cs="Arial"/>
        </w:rPr>
      </w:pPr>
      <w:r>
        <w:rPr>
          <w:rFonts w:cs="Arial"/>
        </w:rPr>
        <w:lastRenderedPageBreak/>
        <w:tab/>
      </w:r>
    </w:p>
    <w:p w14:paraId="5DE5467D" w14:textId="77777777" w:rsidR="0024731A" w:rsidRDefault="0024731A" w:rsidP="0024731A">
      <w:pPr>
        <w:pStyle w:val="BodyText"/>
        <w:ind w:left="709" w:right="26" w:hanging="709"/>
        <w:rPr>
          <w:rFonts w:cs="Arial"/>
        </w:rPr>
      </w:pPr>
      <w:r>
        <w:rPr>
          <w:rFonts w:cs="Arial"/>
        </w:rPr>
        <w:tab/>
        <w:t xml:space="preserve">All work </w:t>
      </w:r>
      <w:r w:rsidR="00806F72">
        <w:rPr>
          <w:rFonts w:cs="Arial"/>
        </w:rPr>
        <w:t>to powered gates (or powered doors and powered garage doors) must comply with all current, relevant regulations including</w:t>
      </w:r>
      <w:r w:rsidR="00074689">
        <w:rPr>
          <w:rFonts w:cs="Arial"/>
        </w:rPr>
        <w:t xml:space="preserve"> but not limited to</w:t>
      </w:r>
      <w:r w:rsidR="00806F72">
        <w:rPr>
          <w:rFonts w:cs="Arial"/>
        </w:rPr>
        <w:t xml:space="preserve"> Health and Safety at Work Act 1974, Provision and use of Work Equipment Regulations 1998 and Workplace (Health, Safety and Welfare) Regulations 1992. The powered gates themselves must be compliant </w:t>
      </w:r>
      <w:r w:rsidR="004B6215">
        <w:rPr>
          <w:rFonts w:cs="Arial"/>
        </w:rPr>
        <w:t>with BS EN 13241-1:2001, BS EN 12453:2001 and tested in accordance with BS EN 12445:2001.</w:t>
      </w:r>
    </w:p>
    <w:p w14:paraId="3FCE0DAA" w14:textId="77777777" w:rsidR="0024731A" w:rsidRPr="00BA4AB8" w:rsidRDefault="0024731A" w:rsidP="0024731A">
      <w:pPr>
        <w:pStyle w:val="BodyText"/>
        <w:ind w:left="709" w:right="26" w:hanging="709"/>
        <w:rPr>
          <w:rFonts w:cs="Arial"/>
        </w:rPr>
      </w:pPr>
    </w:p>
    <w:p w14:paraId="5EEF0DF2" w14:textId="77777777" w:rsidR="002D71DC" w:rsidRPr="00A62624" w:rsidRDefault="002D71DC" w:rsidP="00174A0A">
      <w:pPr>
        <w:pStyle w:val="BodyText"/>
        <w:ind w:left="709" w:right="26" w:hanging="709"/>
        <w:rPr>
          <w:rFonts w:cs="Arial"/>
        </w:rPr>
      </w:pPr>
      <w:r w:rsidRPr="00A62624">
        <w:rPr>
          <w:rFonts w:cs="Arial"/>
        </w:rPr>
        <w:tab/>
      </w:r>
    </w:p>
    <w:p w14:paraId="13F6D8EE" w14:textId="77777777" w:rsidR="00274FC5" w:rsidRDefault="00274FC5" w:rsidP="00174A0A">
      <w:pPr>
        <w:pStyle w:val="Heading1"/>
        <w:tabs>
          <w:tab w:val="clear" w:pos="1418"/>
        </w:tabs>
        <w:ind w:left="709" w:hanging="709"/>
      </w:pPr>
      <w:bookmarkStart w:id="119" w:name="_Toc378688677"/>
      <w:bookmarkStart w:id="120" w:name="_Toc378758369"/>
      <w:bookmarkStart w:id="121" w:name="_Toc378688678"/>
      <w:bookmarkStart w:id="122" w:name="_Toc378758370"/>
      <w:bookmarkStart w:id="123" w:name="_Toc378688679"/>
      <w:bookmarkStart w:id="124" w:name="_Toc378758371"/>
      <w:bookmarkStart w:id="125" w:name="_Toc378688680"/>
      <w:bookmarkStart w:id="126" w:name="_Toc378758372"/>
      <w:bookmarkStart w:id="127" w:name="_Toc378758373"/>
      <w:bookmarkStart w:id="128" w:name="_Toc378758374"/>
      <w:bookmarkStart w:id="129" w:name="_Toc97283218"/>
      <w:bookmarkEnd w:id="119"/>
      <w:bookmarkEnd w:id="120"/>
      <w:bookmarkEnd w:id="121"/>
      <w:bookmarkEnd w:id="122"/>
      <w:bookmarkEnd w:id="123"/>
      <w:bookmarkEnd w:id="124"/>
      <w:bookmarkEnd w:id="125"/>
      <w:bookmarkEnd w:id="126"/>
      <w:bookmarkEnd w:id="127"/>
      <w:bookmarkEnd w:id="128"/>
      <w:r w:rsidRPr="00385369">
        <w:t>NOT USED</w:t>
      </w:r>
      <w:bookmarkEnd w:id="129"/>
    </w:p>
    <w:p w14:paraId="7FECD808" w14:textId="77777777" w:rsidR="00680B57" w:rsidRPr="00680B57" w:rsidRDefault="00680B57" w:rsidP="00680B57"/>
    <w:p w14:paraId="3C28A63D" w14:textId="77777777" w:rsidR="00FB3ECA" w:rsidRPr="00385369" w:rsidRDefault="00FB3ECA" w:rsidP="00174A0A">
      <w:pPr>
        <w:pStyle w:val="Heading1"/>
        <w:tabs>
          <w:tab w:val="clear" w:pos="1418"/>
        </w:tabs>
        <w:ind w:left="709" w:hanging="709"/>
      </w:pPr>
      <w:bookmarkStart w:id="130" w:name="_Toc97283219"/>
      <w:r w:rsidRPr="00385369">
        <w:t>Procedure for Risk Management</w:t>
      </w:r>
      <w:bookmarkEnd w:id="130"/>
    </w:p>
    <w:p w14:paraId="7E7E4B65" w14:textId="77777777" w:rsidR="00FB3ECA" w:rsidRPr="006A03F7" w:rsidRDefault="00FB3ECA" w:rsidP="00174A0A">
      <w:pPr>
        <w:pStyle w:val="BodyText"/>
        <w:ind w:left="709" w:right="26" w:hanging="709"/>
        <w:rPr>
          <w:rFonts w:cs="Arial"/>
          <w:b/>
          <w:bCs/>
        </w:rPr>
      </w:pPr>
    </w:p>
    <w:p w14:paraId="4E1F6EB5" w14:textId="77777777" w:rsidR="00274FC5" w:rsidRDefault="00274FC5" w:rsidP="00174A0A">
      <w:pPr>
        <w:pStyle w:val="Heading2"/>
        <w:tabs>
          <w:tab w:val="clear" w:pos="1134"/>
          <w:tab w:val="clear" w:pos="2694"/>
          <w:tab w:val="clear" w:pos="2977"/>
        </w:tabs>
        <w:ind w:left="709" w:hanging="709"/>
      </w:pPr>
      <w:bookmarkStart w:id="131" w:name="_Toc378692081"/>
      <w:bookmarkStart w:id="132" w:name="_Toc378758377"/>
      <w:bookmarkStart w:id="133" w:name="_Toc378692082"/>
      <w:bookmarkStart w:id="134" w:name="_Toc378758378"/>
      <w:bookmarkStart w:id="135" w:name="_Toc97283220"/>
      <w:bookmarkEnd w:id="131"/>
      <w:bookmarkEnd w:id="132"/>
      <w:bookmarkEnd w:id="133"/>
      <w:bookmarkEnd w:id="134"/>
      <w:r>
        <w:t>NOT USED</w:t>
      </w:r>
      <w:bookmarkEnd w:id="135"/>
    </w:p>
    <w:p w14:paraId="26E6E9E6" w14:textId="77777777" w:rsidR="00680B57" w:rsidRDefault="00680B57" w:rsidP="00680B57"/>
    <w:p w14:paraId="03A7F5B9" w14:textId="77777777" w:rsidR="00680B57" w:rsidRPr="00680B57" w:rsidRDefault="00680B57" w:rsidP="00680B57"/>
    <w:p w14:paraId="5D8A7387" w14:textId="77777777" w:rsidR="00FB3ECA" w:rsidRPr="00BA4AB8" w:rsidRDefault="00992D28" w:rsidP="00174A0A">
      <w:pPr>
        <w:pStyle w:val="Heading2"/>
        <w:tabs>
          <w:tab w:val="clear" w:pos="1134"/>
          <w:tab w:val="clear" w:pos="2694"/>
          <w:tab w:val="clear" w:pos="2977"/>
        </w:tabs>
        <w:ind w:left="709" w:hanging="709"/>
      </w:pPr>
      <w:bookmarkStart w:id="136" w:name="_Toc97283221"/>
      <w:r w:rsidRPr="006B19B4">
        <w:t xml:space="preserve">Responsibility for Site Conditions – </w:t>
      </w:r>
      <w:r w:rsidR="00FB3ECA" w:rsidRPr="002274E0">
        <w:t>Site Visits before Tendering</w:t>
      </w:r>
      <w:r w:rsidRPr="00207D6C">
        <w:t xml:space="preserve"> Recommended</w:t>
      </w:r>
      <w:bookmarkEnd w:id="136"/>
    </w:p>
    <w:p w14:paraId="237EDA29" w14:textId="77777777" w:rsidR="00FB3ECA" w:rsidRPr="00BA4AB8" w:rsidRDefault="00FB3ECA" w:rsidP="00174A0A">
      <w:pPr>
        <w:pStyle w:val="BodyText"/>
        <w:ind w:left="709" w:right="26" w:hanging="709"/>
        <w:rPr>
          <w:rFonts w:cs="Arial"/>
          <w:b/>
        </w:rPr>
      </w:pPr>
    </w:p>
    <w:p w14:paraId="548421BF" w14:textId="77777777" w:rsidR="005E6762" w:rsidRPr="00A5738C" w:rsidRDefault="005E6762" w:rsidP="00174A0A">
      <w:pPr>
        <w:pStyle w:val="BodyText"/>
        <w:ind w:left="709" w:right="26" w:hanging="709"/>
        <w:rPr>
          <w:rFonts w:cs="Arial"/>
        </w:rPr>
      </w:pPr>
      <w:r w:rsidRPr="00174A0A">
        <w:rPr>
          <w:rFonts w:cs="Arial"/>
        </w:rPr>
        <w:tab/>
      </w:r>
      <w:r w:rsidR="00045FEE" w:rsidRPr="00174A0A">
        <w:rPr>
          <w:rFonts w:cs="Arial"/>
        </w:rPr>
        <w:t xml:space="preserve">During the Term, </w:t>
      </w:r>
      <w:r w:rsidRPr="00CF4556">
        <w:rPr>
          <w:rFonts w:cs="Arial"/>
        </w:rPr>
        <w:t>the</w:t>
      </w:r>
      <w:r w:rsidRPr="00BA4AB8">
        <w:rPr>
          <w:rFonts w:cs="Arial"/>
        </w:rPr>
        <w:t xml:space="preserve"> Contractor </w:t>
      </w:r>
      <w:r w:rsidR="00045FEE" w:rsidRPr="00BA4AB8">
        <w:rPr>
          <w:rFonts w:cs="Arial"/>
        </w:rPr>
        <w:t>shall not be entitled to claim or receive any</w:t>
      </w:r>
      <w:r w:rsidRPr="00BA4AB8">
        <w:rPr>
          <w:rFonts w:cs="Arial"/>
        </w:rPr>
        <w:t xml:space="preserve"> additional payment </w:t>
      </w:r>
      <w:r w:rsidR="00045FEE" w:rsidRPr="00BA4AB8">
        <w:rPr>
          <w:rFonts w:cs="Arial"/>
        </w:rPr>
        <w:t xml:space="preserve">arising from any </w:t>
      </w:r>
      <w:r w:rsidRPr="00BA4AB8">
        <w:rPr>
          <w:rFonts w:cs="Arial"/>
        </w:rPr>
        <w:t xml:space="preserve">misunderstanding, </w:t>
      </w:r>
      <w:r w:rsidR="00045FEE" w:rsidRPr="00BA4AB8">
        <w:rPr>
          <w:rFonts w:cs="Arial"/>
        </w:rPr>
        <w:t xml:space="preserve">lack of knowledge, </w:t>
      </w:r>
      <w:r w:rsidRPr="00A62624">
        <w:rPr>
          <w:rFonts w:cs="Arial"/>
        </w:rPr>
        <w:t>misinterpretation or ignorance of any site conditions relevant to any Order</w:t>
      </w:r>
      <w:r w:rsidR="00045FEE" w:rsidRPr="00CF4556">
        <w:rPr>
          <w:rFonts w:cs="Arial"/>
        </w:rPr>
        <w:t xml:space="preserve"> (including without limitation knowledge of soil and substrate conditions and building composition and materials)</w:t>
      </w:r>
      <w:r w:rsidRPr="00F26284">
        <w:rPr>
          <w:rFonts w:cs="Arial"/>
        </w:rPr>
        <w:t>.</w:t>
      </w:r>
      <w:r w:rsidR="00FB3ECA" w:rsidRPr="00733C4C">
        <w:rPr>
          <w:rFonts w:cs="Arial"/>
          <w:b/>
        </w:rPr>
        <w:tab/>
      </w:r>
      <w:r w:rsidRPr="00274FC5">
        <w:rPr>
          <w:rFonts w:cs="Arial"/>
        </w:rPr>
        <w:t xml:space="preserve">Accordingly, before </w:t>
      </w:r>
      <w:r w:rsidR="00045FEE" w:rsidRPr="00274FC5">
        <w:rPr>
          <w:rFonts w:cs="Arial"/>
        </w:rPr>
        <w:t xml:space="preserve">tendering </w:t>
      </w:r>
      <w:r w:rsidRPr="00274FC5">
        <w:rPr>
          <w:rFonts w:cs="Arial"/>
        </w:rPr>
        <w:t>to be appointed to the framework agreement, t</w:t>
      </w:r>
      <w:r w:rsidR="00FB3ECA" w:rsidRPr="0051109A">
        <w:rPr>
          <w:rFonts w:cs="Arial"/>
        </w:rPr>
        <w:t xml:space="preserve">he </w:t>
      </w:r>
      <w:r w:rsidR="000F6BF1" w:rsidRPr="00551FF0">
        <w:rPr>
          <w:rFonts w:cs="Arial"/>
        </w:rPr>
        <w:t xml:space="preserve">Contractor </w:t>
      </w:r>
      <w:r w:rsidR="0070784A" w:rsidRPr="00A5738C">
        <w:rPr>
          <w:rFonts w:cs="Arial"/>
        </w:rPr>
        <w:t>is strongly advised to</w:t>
      </w:r>
      <w:r w:rsidRPr="00A5738C">
        <w:rPr>
          <w:rFonts w:cs="Arial"/>
        </w:rPr>
        <w:t>:</w:t>
      </w:r>
    </w:p>
    <w:p w14:paraId="6C0F87D5" w14:textId="77777777" w:rsidR="005E6762" w:rsidRPr="00A5738C" w:rsidRDefault="005E6762" w:rsidP="00174A0A">
      <w:pPr>
        <w:pStyle w:val="BodyText"/>
        <w:ind w:left="709" w:right="26" w:hanging="709"/>
        <w:rPr>
          <w:rFonts w:cs="Arial"/>
        </w:rPr>
      </w:pPr>
    </w:p>
    <w:p w14:paraId="2ADAE25A" w14:textId="77777777" w:rsidR="00FB3ECA" w:rsidRPr="00DA5A1B" w:rsidRDefault="005E6762" w:rsidP="007226FF">
      <w:pPr>
        <w:pStyle w:val="BodyText"/>
        <w:numPr>
          <w:ilvl w:val="0"/>
          <w:numId w:val="39"/>
        </w:numPr>
        <w:tabs>
          <w:tab w:val="clear" w:pos="1485"/>
        </w:tabs>
        <w:ind w:left="709" w:right="26" w:hanging="425"/>
        <w:rPr>
          <w:rFonts w:cs="Arial"/>
        </w:rPr>
      </w:pPr>
      <w:r w:rsidRPr="00EF11A4">
        <w:rPr>
          <w:rFonts w:cs="Arial"/>
        </w:rPr>
        <w:t>V</w:t>
      </w:r>
      <w:r w:rsidR="00FB3ECA" w:rsidRPr="00EF11A4">
        <w:rPr>
          <w:rFonts w:cs="Arial"/>
        </w:rPr>
        <w:t xml:space="preserve">isit as many sites as necessary to enable the compilation </w:t>
      </w:r>
      <w:r w:rsidR="00FB3ECA" w:rsidRPr="008F2B5A">
        <w:rPr>
          <w:rFonts w:cs="Arial"/>
        </w:rPr>
        <w:t xml:space="preserve">of an accurate tender.  </w:t>
      </w:r>
      <w:r w:rsidRPr="008F2B5A">
        <w:rPr>
          <w:rFonts w:cs="Arial"/>
        </w:rPr>
        <w:t>In particular, t</w:t>
      </w:r>
      <w:r w:rsidR="00FB3ECA" w:rsidRPr="008F2B5A">
        <w:rPr>
          <w:rFonts w:cs="Arial"/>
        </w:rPr>
        <w:t xml:space="preserve">he </w:t>
      </w:r>
      <w:r w:rsidR="000F6BF1" w:rsidRPr="003A40AD">
        <w:rPr>
          <w:rFonts w:cs="Arial"/>
        </w:rPr>
        <w:t xml:space="preserve">Contractor </w:t>
      </w:r>
      <w:r w:rsidR="0070784A" w:rsidRPr="003A40AD">
        <w:rPr>
          <w:rFonts w:cs="Arial"/>
        </w:rPr>
        <w:t xml:space="preserve">should </w:t>
      </w:r>
      <w:r w:rsidR="00FB3ECA" w:rsidRPr="00DA5A1B">
        <w:rPr>
          <w:rFonts w:cs="Arial"/>
        </w:rPr>
        <w:t>visit sufficient sites (which will be arranged by the Client Representative) to ascertain:</w:t>
      </w:r>
    </w:p>
    <w:p w14:paraId="2A2A66CC" w14:textId="77777777" w:rsidR="00FB3ECA" w:rsidRPr="002E6494" w:rsidRDefault="00FB3ECA" w:rsidP="00174A0A">
      <w:pPr>
        <w:pStyle w:val="BodyText"/>
        <w:ind w:left="709" w:right="26" w:hanging="425"/>
        <w:rPr>
          <w:rFonts w:cs="Arial"/>
        </w:rPr>
      </w:pPr>
      <w:r w:rsidRPr="002E6494">
        <w:rPr>
          <w:rFonts w:cs="Arial"/>
        </w:rPr>
        <w:tab/>
      </w:r>
    </w:p>
    <w:p w14:paraId="37B65A41" w14:textId="77777777" w:rsidR="00FB3ECA" w:rsidRPr="002E6494" w:rsidRDefault="00FB3ECA" w:rsidP="00174A0A">
      <w:pPr>
        <w:pStyle w:val="BodyText"/>
        <w:ind w:left="709" w:right="26" w:hanging="425"/>
        <w:rPr>
          <w:rFonts w:cs="Arial"/>
        </w:rPr>
      </w:pPr>
      <w:r w:rsidRPr="002E6494">
        <w:rPr>
          <w:rFonts w:cs="Arial"/>
        </w:rPr>
        <w:t>1.</w:t>
      </w:r>
      <w:r w:rsidRPr="002E6494">
        <w:rPr>
          <w:rFonts w:cs="Arial"/>
        </w:rPr>
        <w:tab/>
        <w:t>Local conditions, environment and property types.</w:t>
      </w:r>
    </w:p>
    <w:p w14:paraId="69B147A7" w14:textId="77777777" w:rsidR="00FB3ECA" w:rsidRPr="0033001D" w:rsidRDefault="00FB3ECA" w:rsidP="00174A0A">
      <w:pPr>
        <w:pStyle w:val="BodyText"/>
        <w:ind w:left="709" w:right="26" w:hanging="425"/>
        <w:rPr>
          <w:rFonts w:cs="Arial"/>
        </w:rPr>
      </w:pPr>
      <w:r w:rsidRPr="0033001D">
        <w:rPr>
          <w:rFonts w:cs="Arial"/>
        </w:rPr>
        <w:t>2.</w:t>
      </w:r>
      <w:r w:rsidRPr="0033001D">
        <w:rPr>
          <w:rFonts w:cs="Arial"/>
        </w:rPr>
        <w:tab/>
        <w:t>Means of access to the site(s)</w:t>
      </w:r>
    </w:p>
    <w:p w14:paraId="5116BBEA" w14:textId="77777777" w:rsidR="00FB3ECA" w:rsidRPr="0033001D" w:rsidRDefault="00FB3ECA" w:rsidP="00174A0A">
      <w:pPr>
        <w:pStyle w:val="BodyText"/>
        <w:ind w:left="709" w:right="26" w:hanging="425"/>
        <w:rPr>
          <w:rFonts w:cs="Arial"/>
        </w:rPr>
      </w:pPr>
      <w:r w:rsidRPr="0033001D">
        <w:rPr>
          <w:rFonts w:cs="Arial"/>
        </w:rPr>
        <w:t>3.</w:t>
      </w:r>
      <w:r w:rsidRPr="0033001D">
        <w:rPr>
          <w:rFonts w:cs="Arial"/>
        </w:rPr>
        <w:tab/>
        <w:t>The confines of the site(s)</w:t>
      </w:r>
    </w:p>
    <w:p w14:paraId="7033EF93" w14:textId="77777777" w:rsidR="00FB3ECA" w:rsidRPr="00174A0A" w:rsidRDefault="00FB3ECA" w:rsidP="00174A0A">
      <w:pPr>
        <w:pStyle w:val="BodyText"/>
        <w:ind w:left="709" w:right="26" w:hanging="425"/>
        <w:rPr>
          <w:rFonts w:cs="Arial"/>
        </w:rPr>
      </w:pPr>
      <w:r w:rsidRPr="00174A0A">
        <w:rPr>
          <w:rFonts w:cs="Arial"/>
        </w:rPr>
        <w:t>4.</w:t>
      </w:r>
      <w:r w:rsidRPr="00174A0A">
        <w:rPr>
          <w:rFonts w:cs="Arial"/>
        </w:rPr>
        <w:tab/>
        <w:t>Restrictions in respect of loading and unloading vehicles.</w:t>
      </w:r>
    </w:p>
    <w:p w14:paraId="137AC601" w14:textId="77777777" w:rsidR="00FB3ECA" w:rsidRPr="00174A0A" w:rsidRDefault="00FB3ECA" w:rsidP="00174A0A">
      <w:pPr>
        <w:pStyle w:val="BodyText"/>
        <w:ind w:left="709" w:right="26" w:hanging="425"/>
        <w:rPr>
          <w:rFonts w:cs="Arial"/>
        </w:rPr>
      </w:pPr>
      <w:r w:rsidRPr="00174A0A">
        <w:rPr>
          <w:rFonts w:cs="Arial"/>
        </w:rPr>
        <w:t>5.</w:t>
      </w:r>
      <w:r w:rsidRPr="00174A0A">
        <w:rPr>
          <w:rFonts w:cs="Arial"/>
        </w:rPr>
        <w:tab/>
        <w:t>Factors affecting the order of execution of the Works and the time required for the execution of the Works.</w:t>
      </w:r>
    </w:p>
    <w:p w14:paraId="680AC18B" w14:textId="77777777" w:rsidR="00FB3ECA" w:rsidRPr="00174A0A" w:rsidRDefault="00FB3ECA" w:rsidP="00174A0A">
      <w:pPr>
        <w:pStyle w:val="BodyText"/>
        <w:ind w:left="709" w:right="26" w:hanging="425"/>
        <w:rPr>
          <w:rFonts w:cs="Arial"/>
        </w:rPr>
      </w:pPr>
      <w:r w:rsidRPr="00174A0A">
        <w:rPr>
          <w:rFonts w:cs="Arial"/>
        </w:rPr>
        <w:t>6.</w:t>
      </w:r>
      <w:r w:rsidRPr="00174A0A">
        <w:rPr>
          <w:rFonts w:cs="Arial"/>
        </w:rPr>
        <w:tab/>
        <w:t>The supply of and general conditions affecting labour, materials and plant required for the execution of the Works.</w:t>
      </w:r>
    </w:p>
    <w:p w14:paraId="7FAFDFA3" w14:textId="77777777" w:rsidR="00FB3ECA" w:rsidRPr="00174A0A" w:rsidRDefault="00FB3ECA" w:rsidP="00174A0A">
      <w:pPr>
        <w:pStyle w:val="BodyText"/>
        <w:ind w:left="709" w:right="26" w:hanging="425"/>
        <w:rPr>
          <w:rFonts w:cs="Arial"/>
        </w:rPr>
      </w:pPr>
    </w:p>
    <w:p w14:paraId="192370DF" w14:textId="77777777" w:rsidR="005E6762" w:rsidRPr="00174A0A" w:rsidRDefault="005E6762" w:rsidP="007226FF">
      <w:pPr>
        <w:pStyle w:val="BodyText"/>
        <w:numPr>
          <w:ilvl w:val="0"/>
          <w:numId w:val="39"/>
        </w:numPr>
        <w:tabs>
          <w:tab w:val="clear" w:pos="1485"/>
        </w:tabs>
        <w:ind w:left="709" w:right="26" w:hanging="425"/>
        <w:rPr>
          <w:rFonts w:cs="Arial"/>
        </w:rPr>
      </w:pPr>
      <w:r w:rsidRPr="00174A0A">
        <w:rPr>
          <w:rFonts w:cs="Arial"/>
        </w:rPr>
        <w:t>B</w:t>
      </w:r>
      <w:r w:rsidR="00FB3ECA" w:rsidRPr="00174A0A">
        <w:rPr>
          <w:rFonts w:cs="Arial"/>
        </w:rPr>
        <w:t xml:space="preserve">ecome </w:t>
      </w:r>
      <w:r w:rsidRPr="00174A0A">
        <w:rPr>
          <w:rFonts w:cs="Arial"/>
        </w:rPr>
        <w:t xml:space="preserve">fully </w:t>
      </w:r>
      <w:r w:rsidR="00FB3ECA" w:rsidRPr="00174A0A">
        <w:rPr>
          <w:rFonts w:cs="Arial"/>
        </w:rPr>
        <w:t xml:space="preserve">acquainted and be satisfied with all </w:t>
      </w:r>
      <w:r w:rsidR="00992D28" w:rsidRPr="00174A0A">
        <w:rPr>
          <w:rFonts w:cs="Arial"/>
        </w:rPr>
        <w:t xml:space="preserve">site </w:t>
      </w:r>
      <w:r w:rsidR="00FB3ECA" w:rsidRPr="00174A0A">
        <w:rPr>
          <w:rFonts w:cs="Arial"/>
        </w:rPr>
        <w:t xml:space="preserve">conditions </w:t>
      </w:r>
      <w:r w:rsidR="00992D28" w:rsidRPr="00174A0A">
        <w:rPr>
          <w:rFonts w:cs="Arial"/>
        </w:rPr>
        <w:t xml:space="preserve">that </w:t>
      </w:r>
      <w:r w:rsidRPr="00174A0A">
        <w:rPr>
          <w:rFonts w:cs="Arial"/>
        </w:rPr>
        <w:t xml:space="preserve">are </w:t>
      </w:r>
      <w:r w:rsidR="00FB3ECA" w:rsidRPr="00174A0A">
        <w:rPr>
          <w:rFonts w:cs="Arial"/>
        </w:rPr>
        <w:t xml:space="preserve">likely to affect the execution of any Order, including </w:t>
      </w:r>
      <w:r w:rsidR="00992D28" w:rsidRPr="00174A0A">
        <w:rPr>
          <w:rFonts w:cs="Arial"/>
        </w:rPr>
        <w:t xml:space="preserve">but not limited to </w:t>
      </w:r>
      <w:r w:rsidR="00FB3ECA" w:rsidRPr="00174A0A">
        <w:rPr>
          <w:rFonts w:cs="Arial"/>
        </w:rPr>
        <w:t>the types, construction</w:t>
      </w:r>
      <w:r w:rsidR="00992D28" w:rsidRPr="00174A0A">
        <w:rPr>
          <w:rFonts w:cs="Arial"/>
        </w:rPr>
        <w:t>, composition, layout</w:t>
      </w:r>
      <w:r w:rsidR="00FB3ECA" w:rsidRPr="00174A0A">
        <w:rPr>
          <w:rFonts w:cs="Arial"/>
        </w:rPr>
        <w:t xml:space="preserve"> and location of dwellings and buildings</w:t>
      </w:r>
      <w:r w:rsidR="00992D28" w:rsidRPr="00174A0A">
        <w:rPr>
          <w:rFonts w:cs="Arial"/>
        </w:rPr>
        <w:t xml:space="preserve"> </w:t>
      </w:r>
      <w:r w:rsidRPr="00174A0A">
        <w:rPr>
          <w:rFonts w:cs="Arial"/>
        </w:rPr>
        <w:t>and</w:t>
      </w:r>
      <w:r w:rsidR="00992D28" w:rsidRPr="00174A0A">
        <w:rPr>
          <w:rFonts w:cs="Arial"/>
        </w:rPr>
        <w:t xml:space="preserve"> any covenants, restrictions or regulations applying to them.  </w:t>
      </w:r>
    </w:p>
    <w:p w14:paraId="7FADC9D7" w14:textId="77777777" w:rsidR="005E6762" w:rsidRPr="00174A0A" w:rsidRDefault="005E6762" w:rsidP="00174A0A">
      <w:pPr>
        <w:pStyle w:val="BodyText"/>
        <w:ind w:left="709" w:right="26" w:hanging="425"/>
        <w:rPr>
          <w:rFonts w:cs="Arial"/>
        </w:rPr>
      </w:pPr>
    </w:p>
    <w:p w14:paraId="49252B1A" w14:textId="77777777" w:rsidR="005E6762" w:rsidRPr="00174A0A" w:rsidRDefault="005E6762" w:rsidP="007226FF">
      <w:pPr>
        <w:pStyle w:val="BodyText"/>
        <w:numPr>
          <w:ilvl w:val="0"/>
          <w:numId w:val="39"/>
        </w:numPr>
        <w:tabs>
          <w:tab w:val="clear" w:pos="1485"/>
        </w:tabs>
        <w:ind w:left="709" w:right="26" w:hanging="425"/>
        <w:rPr>
          <w:rFonts w:cs="Arial"/>
        </w:rPr>
      </w:pPr>
      <w:r w:rsidRPr="00174A0A">
        <w:rPr>
          <w:rFonts w:cs="Arial"/>
        </w:rPr>
        <w:t>Satisfy himself in detail as to the character of the operations and activities that are likely to be required of him if he is appointed to the framework.  It is an essential requirement of the Contract that the Contractor and his operatives work in a close relationship with the Client, Residents’ Representatives, Residents themselves, Specialists, Consultants, other contractors appointed by the Client, etc.</w:t>
      </w:r>
    </w:p>
    <w:p w14:paraId="31F350CC" w14:textId="77777777" w:rsidR="00FB3ECA" w:rsidRDefault="00FB3ECA" w:rsidP="00174A0A">
      <w:pPr>
        <w:pStyle w:val="BodyText"/>
        <w:ind w:left="709" w:right="26" w:hanging="709"/>
        <w:rPr>
          <w:rFonts w:cs="Arial"/>
          <w:u w:val="single"/>
        </w:rPr>
      </w:pPr>
    </w:p>
    <w:p w14:paraId="5E6F7F78" w14:textId="77777777" w:rsidR="00FB3ECA" w:rsidRPr="00385369" w:rsidRDefault="00FB3ECA" w:rsidP="00174A0A">
      <w:pPr>
        <w:pStyle w:val="Heading2"/>
        <w:tabs>
          <w:tab w:val="clear" w:pos="1134"/>
          <w:tab w:val="clear" w:pos="2694"/>
          <w:tab w:val="clear" w:pos="2977"/>
        </w:tabs>
        <w:ind w:left="709" w:hanging="709"/>
      </w:pPr>
      <w:r w:rsidRPr="00385369">
        <w:tab/>
      </w:r>
      <w:bookmarkStart w:id="137" w:name="_Toc378688685"/>
      <w:bookmarkStart w:id="138" w:name="_Toc378692084"/>
      <w:bookmarkStart w:id="139" w:name="_Toc378758381"/>
      <w:bookmarkStart w:id="140" w:name="_Toc378688686"/>
      <w:bookmarkStart w:id="141" w:name="_Toc378692085"/>
      <w:bookmarkStart w:id="142" w:name="_Toc378758382"/>
      <w:bookmarkStart w:id="143" w:name="_Toc97283222"/>
      <w:bookmarkEnd w:id="137"/>
      <w:bookmarkEnd w:id="138"/>
      <w:bookmarkEnd w:id="139"/>
      <w:bookmarkEnd w:id="140"/>
      <w:bookmarkEnd w:id="141"/>
      <w:bookmarkEnd w:id="142"/>
      <w:r w:rsidRPr="00385369">
        <w:t>Existing Mains or Services</w:t>
      </w:r>
      <w:bookmarkEnd w:id="143"/>
    </w:p>
    <w:p w14:paraId="767A04DE" w14:textId="77777777" w:rsidR="00FB3ECA" w:rsidRPr="00BA4AB8" w:rsidRDefault="00FB3ECA" w:rsidP="00174A0A">
      <w:pPr>
        <w:ind w:left="709" w:right="26" w:hanging="709"/>
        <w:rPr>
          <w:rFonts w:cs="Arial"/>
          <w:b/>
        </w:rPr>
      </w:pPr>
    </w:p>
    <w:p w14:paraId="4219B687" w14:textId="77777777" w:rsidR="00FB3ECA" w:rsidRPr="00BA4AB8" w:rsidRDefault="00FB3ECA" w:rsidP="00174A0A">
      <w:pPr>
        <w:ind w:left="709" w:right="26"/>
        <w:rPr>
          <w:rFonts w:cs="Arial"/>
        </w:rPr>
      </w:pPr>
      <w:r w:rsidRPr="00BA4AB8">
        <w:rPr>
          <w:rFonts w:cs="Arial"/>
        </w:rPr>
        <w:lastRenderedPageBreak/>
        <w:t xml:space="preserve">The </w:t>
      </w:r>
      <w:r w:rsidR="000F6BF1" w:rsidRPr="00BA4AB8">
        <w:rPr>
          <w:rFonts w:cs="Arial"/>
        </w:rPr>
        <w:t>Contractor</w:t>
      </w:r>
      <w:r w:rsidRPr="00BA4AB8">
        <w:rPr>
          <w:rFonts w:cs="Arial"/>
        </w:rPr>
        <w:t xml:space="preserve"> is to take all reasonable measures to ascertain the location of all existing services, namely drainage, sewers, gas, water, electricity, telephone and TV aerials above and below ground or within the structure of the property.  This is to include liaising with local authorities, public undertakings, the Client Representative and any other person having knowledge of the site to avoid damage to or disruption of any existing services.</w:t>
      </w:r>
    </w:p>
    <w:p w14:paraId="6F7C38E0" w14:textId="77777777" w:rsidR="00FB3ECA" w:rsidRPr="00BA4AB8" w:rsidRDefault="00FB3ECA" w:rsidP="00174A0A">
      <w:pPr>
        <w:ind w:left="709" w:right="26" w:hanging="709"/>
        <w:rPr>
          <w:rFonts w:cs="Arial"/>
        </w:rPr>
      </w:pPr>
    </w:p>
    <w:p w14:paraId="0B9ECF6E" w14:textId="77777777" w:rsidR="00FB3ECA" w:rsidRPr="00A62624" w:rsidRDefault="00FB3ECA" w:rsidP="00174A0A">
      <w:pPr>
        <w:ind w:left="709" w:right="26" w:hanging="709"/>
        <w:rPr>
          <w:rFonts w:cs="Arial"/>
        </w:rPr>
      </w:pPr>
      <w:r w:rsidRPr="00BA4AB8">
        <w:rPr>
          <w:rFonts w:cs="Arial"/>
        </w:rPr>
        <w:tab/>
        <w:t xml:space="preserve">The </w:t>
      </w:r>
      <w:r w:rsidR="000F6BF1" w:rsidRPr="00BA4AB8">
        <w:rPr>
          <w:rFonts w:cs="Arial"/>
        </w:rPr>
        <w:t xml:space="preserve">Contractor </w:t>
      </w:r>
      <w:r w:rsidRPr="00BA4AB8">
        <w:rPr>
          <w:rFonts w:cs="Arial"/>
        </w:rPr>
        <w:t>shall be responsible for accessing, protecting, upholding a</w:t>
      </w:r>
      <w:r w:rsidRPr="00F709AF">
        <w:rPr>
          <w:rFonts w:cs="Arial"/>
        </w:rPr>
        <w:t xml:space="preserve">nd maintaining all existing services to the premises and any adjoining premises during progress of the Works and the </w:t>
      </w:r>
      <w:r w:rsidR="000F6BF1" w:rsidRPr="00A62624">
        <w:rPr>
          <w:rFonts w:cs="Arial"/>
        </w:rPr>
        <w:t xml:space="preserve">Contractor </w:t>
      </w:r>
      <w:r w:rsidRPr="00A62624">
        <w:rPr>
          <w:rFonts w:cs="Arial"/>
        </w:rPr>
        <w:t xml:space="preserve">shall take any necessary steps to prevent any interruption thereof, including the temporary re-siting of aerials and satellite dishes where necessary. </w:t>
      </w:r>
    </w:p>
    <w:p w14:paraId="668871B8" w14:textId="77777777" w:rsidR="00FB3ECA" w:rsidRPr="00CF4556" w:rsidRDefault="00FB3ECA" w:rsidP="00174A0A">
      <w:pPr>
        <w:ind w:left="709" w:right="26" w:hanging="709"/>
        <w:rPr>
          <w:rFonts w:cs="Arial"/>
        </w:rPr>
      </w:pPr>
    </w:p>
    <w:p w14:paraId="1B7F99FB" w14:textId="77777777" w:rsidR="00FB3ECA" w:rsidRPr="00A5738C" w:rsidRDefault="00FB3ECA" w:rsidP="00174A0A">
      <w:pPr>
        <w:ind w:left="709" w:right="26" w:hanging="709"/>
        <w:rPr>
          <w:rFonts w:cs="Arial"/>
        </w:rPr>
      </w:pPr>
      <w:r w:rsidRPr="00F26284">
        <w:rPr>
          <w:rFonts w:cs="Arial"/>
        </w:rPr>
        <w:tab/>
        <w:t xml:space="preserve">No diversion of any of the existing services, </w:t>
      </w:r>
      <w:r w:rsidR="00CF4556" w:rsidRPr="00640E2F">
        <w:rPr>
          <w:rFonts w:cs="Arial"/>
        </w:rPr>
        <w:t>etc.</w:t>
      </w:r>
      <w:r w:rsidRPr="00733C4C">
        <w:rPr>
          <w:rFonts w:cs="Arial"/>
        </w:rPr>
        <w:t xml:space="preserve">, other than as indicated on Orders, shall be carried out without the </w:t>
      </w:r>
      <w:r w:rsidR="008948DD" w:rsidRPr="00274FC5">
        <w:rPr>
          <w:rFonts w:cs="Arial"/>
        </w:rPr>
        <w:t>written agreement of the Client</w:t>
      </w:r>
      <w:r w:rsidRPr="00274FC5">
        <w:rPr>
          <w:rFonts w:cs="Arial"/>
        </w:rPr>
        <w:t xml:space="preserve"> Representative.  Any </w:t>
      </w:r>
      <w:r w:rsidR="00C6082E" w:rsidRPr="00274FC5">
        <w:rPr>
          <w:rFonts w:cs="Arial"/>
        </w:rPr>
        <w:t xml:space="preserve">such </w:t>
      </w:r>
      <w:r w:rsidRPr="00274FC5">
        <w:rPr>
          <w:rFonts w:cs="Arial"/>
        </w:rPr>
        <w:t xml:space="preserve">temporary disconnection of services </w:t>
      </w:r>
      <w:r w:rsidR="00CF4556" w:rsidRPr="00640E2F">
        <w:rPr>
          <w:rFonts w:cs="Arial"/>
        </w:rPr>
        <w:t>etc.</w:t>
      </w:r>
      <w:r w:rsidR="00C6082E" w:rsidRPr="00733C4C">
        <w:rPr>
          <w:rFonts w:cs="Arial"/>
        </w:rPr>
        <w:t xml:space="preserve"> </w:t>
      </w:r>
      <w:r w:rsidRPr="00274FC5">
        <w:rPr>
          <w:rFonts w:cs="Arial"/>
        </w:rPr>
        <w:t>shall be done at such times as</w:t>
      </w:r>
      <w:r w:rsidR="008948DD" w:rsidRPr="0051109A">
        <w:rPr>
          <w:rFonts w:cs="Arial"/>
        </w:rPr>
        <w:t xml:space="preserve"> may be directed by the Client</w:t>
      </w:r>
      <w:r w:rsidRPr="00551FF0">
        <w:rPr>
          <w:rFonts w:cs="Arial"/>
        </w:rPr>
        <w:t xml:space="preserve"> Representative.  The duration of any interruption shall be kept to a minimum.</w:t>
      </w:r>
    </w:p>
    <w:p w14:paraId="0942E883" w14:textId="77777777" w:rsidR="00FB3ECA" w:rsidRPr="00A5738C" w:rsidRDefault="00FB3ECA" w:rsidP="00174A0A">
      <w:pPr>
        <w:ind w:left="709" w:right="26" w:hanging="709"/>
        <w:rPr>
          <w:rFonts w:cs="Arial"/>
        </w:rPr>
      </w:pPr>
    </w:p>
    <w:p w14:paraId="66DE9126" w14:textId="77777777" w:rsidR="00FB3ECA" w:rsidRPr="00EF11A4" w:rsidRDefault="00FB3ECA" w:rsidP="00174A0A">
      <w:pPr>
        <w:ind w:left="709" w:right="26" w:hanging="709"/>
        <w:rPr>
          <w:rFonts w:cs="Arial"/>
        </w:rPr>
      </w:pPr>
      <w:r w:rsidRPr="00EF11A4">
        <w:rPr>
          <w:rFonts w:cs="Arial"/>
        </w:rPr>
        <w:tab/>
        <w:t xml:space="preserve">The </w:t>
      </w:r>
      <w:r w:rsidR="000F6BF1" w:rsidRPr="00EF11A4">
        <w:rPr>
          <w:rFonts w:cs="Arial"/>
        </w:rPr>
        <w:t xml:space="preserve">Contractor </w:t>
      </w:r>
      <w:r w:rsidRPr="008F2B5A">
        <w:rPr>
          <w:rFonts w:cs="Arial"/>
        </w:rPr>
        <w:t>shall</w:t>
      </w:r>
      <w:r w:rsidR="00C6082E" w:rsidRPr="008F2B5A">
        <w:rPr>
          <w:rFonts w:cs="Arial"/>
        </w:rPr>
        <w:t>, in relation to any disco</w:t>
      </w:r>
      <w:r w:rsidR="00C6082E" w:rsidRPr="003A40AD">
        <w:rPr>
          <w:rFonts w:cs="Arial"/>
        </w:rPr>
        <w:t xml:space="preserve">nnection of any services </w:t>
      </w:r>
      <w:r w:rsidR="00CF4556" w:rsidRPr="00640E2F">
        <w:rPr>
          <w:rFonts w:cs="Arial"/>
        </w:rPr>
        <w:t>etc.</w:t>
      </w:r>
      <w:r w:rsidR="00C6082E" w:rsidRPr="00733C4C">
        <w:rPr>
          <w:rFonts w:cs="Arial"/>
        </w:rPr>
        <w:t xml:space="preserve"> (as listed above) </w:t>
      </w:r>
      <w:r w:rsidRPr="00274FC5">
        <w:rPr>
          <w:rFonts w:cs="Arial"/>
        </w:rPr>
        <w:t xml:space="preserve">be responsible for giving all necessary notices to the statutory authorities and the </w:t>
      </w:r>
      <w:r w:rsidR="000F6BF1" w:rsidRPr="0051109A">
        <w:rPr>
          <w:rFonts w:cs="Arial"/>
        </w:rPr>
        <w:t xml:space="preserve">Contractor </w:t>
      </w:r>
      <w:r w:rsidRPr="00551FF0">
        <w:rPr>
          <w:rFonts w:cs="Arial"/>
        </w:rPr>
        <w:t xml:space="preserve">is to make good any damage due to any cause within his control at his own expense </w:t>
      </w:r>
      <w:r w:rsidR="00C6082E" w:rsidRPr="00A5738C">
        <w:rPr>
          <w:rFonts w:cs="Arial"/>
        </w:rPr>
        <w:t xml:space="preserve">and </w:t>
      </w:r>
      <w:r w:rsidRPr="00A5738C">
        <w:rPr>
          <w:rFonts w:cs="Arial"/>
        </w:rPr>
        <w:t>pa</w:t>
      </w:r>
      <w:r w:rsidRPr="00EF11A4">
        <w:rPr>
          <w:rFonts w:cs="Arial"/>
        </w:rPr>
        <w:t>y any costs and charges in connection therewith.</w:t>
      </w:r>
    </w:p>
    <w:p w14:paraId="03735B6A" w14:textId="77777777" w:rsidR="00FB3ECA" w:rsidRPr="008F2B5A" w:rsidRDefault="00FB3ECA" w:rsidP="00174A0A">
      <w:pPr>
        <w:ind w:left="709" w:right="26" w:hanging="709"/>
        <w:rPr>
          <w:rFonts w:cs="Arial"/>
        </w:rPr>
      </w:pPr>
    </w:p>
    <w:p w14:paraId="7B86A79A" w14:textId="77777777" w:rsidR="00FB3ECA" w:rsidRPr="003A40AD" w:rsidRDefault="00FB3ECA" w:rsidP="00174A0A">
      <w:pPr>
        <w:ind w:left="709" w:right="26" w:hanging="709"/>
        <w:rPr>
          <w:rFonts w:cs="Arial"/>
        </w:rPr>
      </w:pPr>
      <w:r w:rsidRPr="008F2B5A">
        <w:rPr>
          <w:rFonts w:cs="Arial"/>
        </w:rPr>
        <w:tab/>
        <w:t xml:space="preserve">The </w:t>
      </w:r>
      <w:r w:rsidR="000F6BF1" w:rsidRPr="008F2B5A">
        <w:rPr>
          <w:rFonts w:cs="Arial"/>
        </w:rPr>
        <w:t xml:space="preserve">Contractor </w:t>
      </w:r>
      <w:r w:rsidRPr="003A40AD">
        <w:rPr>
          <w:rFonts w:cs="Arial"/>
        </w:rPr>
        <w:t>shall also be responsible for maintaining close liaison with the Client and the Public Utility Authorities so as to avoid any disruption of existing services.</w:t>
      </w:r>
    </w:p>
    <w:p w14:paraId="77D8C4B0" w14:textId="77777777" w:rsidR="00CF4556" w:rsidRPr="00CF4556" w:rsidRDefault="00CF4556" w:rsidP="00174A0A">
      <w:pPr>
        <w:ind w:left="709" w:right="26" w:hanging="709"/>
        <w:rPr>
          <w:rFonts w:cs="Arial"/>
          <w:b/>
        </w:rPr>
      </w:pPr>
    </w:p>
    <w:p w14:paraId="51FE9CFB" w14:textId="77777777" w:rsidR="00FB3ECA" w:rsidRPr="00385369" w:rsidRDefault="00FB3ECA" w:rsidP="00174A0A">
      <w:pPr>
        <w:pStyle w:val="Heading2"/>
        <w:tabs>
          <w:tab w:val="clear" w:pos="1134"/>
          <w:tab w:val="clear" w:pos="2694"/>
          <w:tab w:val="clear" w:pos="2977"/>
        </w:tabs>
        <w:ind w:left="709" w:hanging="709"/>
      </w:pPr>
      <w:bookmarkStart w:id="144" w:name="_Toc97283223"/>
      <w:r w:rsidRPr="00385369">
        <w:t>Statutory and Other Regulations</w:t>
      </w:r>
      <w:bookmarkEnd w:id="144"/>
    </w:p>
    <w:p w14:paraId="2FD92B91" w14:textId="77777777" w:rsidR="00385369" w:rsidRDefault="00385369" w:rsidP="00385369">
      <w:pPr>
        <w:pStyle w:val="BodyTextIndent"/>
        <w:ind w:left="709"/>
        <w:rPr>
          <w:rFonts w:cs="Arial"/>
        </w:rPr>
      </w:pPr>
    </w:p>
    <w:p w14:paraId="06B551D6" w14:textId="53F8488A" w:rsidR="00FB3ECA" w:rsidRPr="001C2C97" w:rsidRDefault="00FB3ECA" w:rsidP="001C2C97">
      <w:pPr>
        <w:pStyle w:val="BodyTextIndent"/>
        <w:ind w:left="709"/>
        <w:rPr>
          <w:rFonts w:cs="Arial"/>
        </w:rPr>
      </w:pPr>
      <w:r w:rsidRPr="00BA4AB8">
        <w:rPr>
          <w:rFonts w:cs="Arial"/>
        </w:rPr>
        <w:t xml:space="preserve">The </w:t>
      </w:r>
      <w:r w:rsidR="000F6BF1" w:rsidRPr="00BA4AB8">
        <w:rPr>
          <w:rFonts w:cs="Arial"/>
        </w:rPr>
        <w:t xml:space="preserve">Contractor </w:t>
      </w:r>
      <w:r w:rsidRPr="00BA4AB8">
        <w:rPr>
          <w:rFonts w:cs="Arial"/>
        </w:rPr>
        <w:t xml:space="preserve">shall at its own expense comply with all statutory and other provisions to be performed and observed in connection with the services under this Contract and the business of the </w:t>
      </w:r>
      <w:r w:rsidR="000F6BF1" w:rsidRPr="00BA4AB8">
        <w:rPr>
          <w:rFonts w:cs="Arial"/>
        </w:rPr>
        <w:t>Contractor</w:t>
      </w:r>
      <w:r w:rsidRPr="00BA4AB8">
        <w:rPr>
          <w:rFonts w:cs="Arial"/>
        </w:rPr>
        <w:t>, and shall indemnify the Client against any claims, actions, proceedings, loss, liability, penalties, costs or expense made or incurred as a result of any failure to comply.</w:t>
      </w:r>
    </w:p>
    <w:p w14:paraId="751138A9" w14:textId="77777777" w:rsidR="00FB3ECA" w:rsidRPr="00BA4AB8" w:rsidRDefault="00FB3ECA" w:rsidP="00174A0A">
      <w:pPr>
        <w:pStyle w:val="BodyText"/>
        <w:ind w:left="709" w:right="26" w:hanging="709"/>
        <w:rPr>
          <w:rFonts w:cs="Arial"/>
          <w:b/>
          <w:bCs/>
        </w:rPr>
      </w:pPr>
    </w:p>
    <w:p w14:paraId="30B794E5" w14:textId="77777777" w:rsidR="00FB3ECA" w:rsidRPr="00F709AF" w:rsidRDefault="00FB3ECA" w:rsidP="00174A0A">
      <w:pPr>
        <w:pStyle w:val="Heading2"/>
        <w:tabs>
          <w:tab w:val="clear" w:pos="1134"/>
          <w:tab w:val="clear" w:pos="2694"/>
          <w:tab w:val="clear" w:pos="2977"/>
        </w:tabs>
        <w:ind w:left="709" w:hanging="709"/>
      </w:pPr>
      <w:bookmarkStart w:id="145" w:name="_Toc97283224"/>
      <w:r w:rsidRPr="00F709AF">
        <w:t>Risk of Injury to Persons and Property</w:t>
      </w:r>
      <w:bookmarkEnd w:id="145"/>
    </w:p>
    <w:p w14:paraId="0DD7E571" w14:textId="77777777" w:rsidR="00FB3ECA" w:rsidRPr="00BA4AB8" w:rsidRDefault="00FB3ECA" w:rsidP="00174A0A">
      <w:pPr>
        <w:pStyle w:val="BodyText"/>
        <w:ind w:left="709" w:right="26" w:hanging="709"/>
        <w:rPr>
          <w:rFonts w:cs="Arial"/>
          <w:b/>
        </w:rPr>
      </w:pPr>
    </w:p>
    <w:p w14:paraId="2E89E822" w14:textId="77777777" w:rsidR="00FB3ECA" w:rsidRDefault="00FB3ECA" w:rsidP="00174A0A">
      <w:pPr>
        <w:pStyle w:val="BodyText"/>
        <w:ind w:left="709" w:right="26" w:hanging="709"/>
        <w:rPr>
          <w:rFonts w:cs="Arial"/>
        </w:rPr>
      </w:pPr>
      <w:r w:rsidRPr="00BA4AB8">
        <w:rPr>
          <w:rFonts w:cs="Arial"/>
        </w:rPr>
        <w:tab/>
        <w:t xml:space="preserve">The </w:t>
      </w:r>
      <w:r w:rsidR="000F6BF1" w:rsidRPr="00BA4AB8">
        <w:rPr>
          <w:rFonts w:cs="Arial"/>
        </w:rPr>
        <w:t xml:space="preserve">Contractor </w:t>
      </w:r>
      <w:r w:rsidRPr="00BA4AB8">
        <w:rPr>
          <w:rFonts w:cs="Arial"/>
        </w:rPr>
        <w:t xml:space="preserve">must provide for the efficient protection of the general public and the occupants and users of the premises and adjoining premises during the progress of the Works included in or to be done in connection with this Contract and the </w:t>
      </w:r>
      <w:r w:rsidR="000F6BF1" w:rsidRPr="00BA4AB8">
        <w:rPr>
          <w:rFonts w:cs="Arial"/>
        </w:rPr>
        <w:t>Contractor</w:t>
      </w:r>
      <w:r w:rsidRPr="00BA4AB8">
        <w:rPr>
          <w:rFonts w:cs="Arial"/>
        </w:rPr>
        <w:t xml:space="preserve"> shall, for this purpose, guard and protect his plant, tools and materials and take all necessary measures in order to prevent accidents.</w:t>
      </w:r>
    </w:p>
    <w:p w14:paraId="7B9B3026" w14:textId="77777777" w:rsidR="008D21DB" w:rsidRDefault="008D21DB" w:rsidP="000561B5">
      <w:pPr>
        <w:pStyle w:val="BodyText"/>
        <w:ind w:right="26"/>
        <w:rPr>
          <w:rFonts w:cs="Arial"/>
        </w:rPr>
      </w:pPr>
    </w:p>
    <w:p w14:paraId="0B930CCE" w14:textId="77777777" w:rsidR="008D21DB" w:rsidRDefault="008D21DB" w:rsidP="00174A0A">
      <w:pPr>
        <w:pStyle w:val="BodyText"/>
        <w:ind w:left="709" w:right="26" w:hanging="709"/>
        <w:rPr>
          <w:rFonts w:cs="Arial"/>
        </w:rPr>
      </w:pPr>
    </w:p>
    <w:p w14:paraId="235EFD00" w14:textId="77777777" w:rsidR="00FB3ECA" w:rsidRPr="00385369" w:rsidRDefault="00166692" w:rsidP="00174A0A">
      <w:pPr>
        <w:pStyle w:val="Heading1"/>
        <w:tabs>
          <w:tab w:val="clear" w:pos="1418"/>
        </w:tabs>
        <w:ind w:left="709" w:hanging="709"/>
      </w:pPr>
      <w:bookmarkStart w:id="146" w:name="_Toc378682039"/>
      <w:bookmarkStart w:id="147" w:name="_Toc378684525"/>
      <w:bookmarkStart w:id="148" w:name="_Toc378688690"/>
      <w:bookmarkStart w:id="149" w:name="_Toc378692089"/>
      <w:bookmarkStart w:id="150" w:name="_Toc378758386"/>
      <w:bookmarkStart w:id="151" w:name="_Toc97283225"/>
      <w:bookmarkEnd w:id="146"/>
      <w:bookmarkEnd w:id="147"/>
      <w:bookmarkEnd w:id="148"/>
      <w:bookmarkEnd w:id="149"/>
      <w:bookmarkEnd w:id="150"/>
      <w:r>
        <w:t>NOT USED</w:t>
      </w:r>
      <w:bookmarkEnd w:id="151"/>
      <w:r>
        <w:t xml:space="preserve"> </w:t>
      </w:r>
    </w:p>
    <w:p w14:paraId="0E1CAB64" w14:textId="77777777" w:rsidR="00FB3ECA" w:rsidRPr="006A03F7" w:rsidRDefault="00FB3ECA" w:rsidP="00174A0A">
      <w:pPr>
        <w:pStyle w:val="BodyText"/>
        <w:ind w:left="709" w:right="26" w:hanging="709"/>
        <w:rPr>
          <w:rFonts w:cs="Arial"/>
          <w:b/>
          <w:bCs/>
        </w:rPr>
      </w:pPr>
    </w:p>
    <w:p w14:paraId="7CE7CC41" w14:textId="77777777" w:rsidR="00FB3ECA" w:rsidRPr="00274FC5" w:rsidRDefault="00FB3ECA" w:rsidP="00174A0A">
      <w:pPr>
        <w:pStyle w:val="BodyText"/>
        <w:ind w:left="709" w:right="26" w:hanging="709"/>
        <w:rPr>
          <w:rFonts w:cs="Arial"/>
          <w:b/>
        </w:rPr>
      </w:pPr>
    </w:p>
    <w:p w14:paraId="6393CAE7" w14:textId="77777777" w:rsidR="002E74FC" w:rsidRPr="00385369" w:rsidRDefault="00FB3ECA" w:rsidP="00174A0A">
      <w:pPr>
        <w:pStyle w:val="Heading1"/>
        <w:tabs>
          <w:tab w:val="clear" w:pos="1418"/>
        </w:tabs>
        <w:ind w:left="709" w:hanging="709"/>
      </w:pPr>
      <w:r w:rsidRPr="00385369">
        <w:rPr>
          <w:rFonts w:cs="Arial"/>
        </w:rPr>
        <w:tab/>
      </w:r>
      <w:bookmarkStart w:id="152" w:name="_Toc378688693"/>
      <w:bookmarkStart w:id="153" w:name="_Toc378692092"/>
      <w:bookmarkStart w:id="154" w:name="_Toc378758389"/>
      <w:bookmarkStart w:id="155" w:name="_Toc378688694"/>
      <w:bookmarkStart w:id="156" w:name="_Toc378692093"/>
      <w:bookmarkStart w:id="157" w:name="_Toc378758390"/>
      <w:bookmarkStart w:id="158" w:name="_Toc378688695"/>
      <w:bookmarkStart w:id="159" w:name="_Toc378692094"/>
      <w:bookmarkStart w:id="160" w:name="_Toc378758391"/>
      <w:bookmarkStart w:id="161" w:name="_Toc378688696"/>
      <w:bookmarkStart w:id="162" w:name="_Toc378692095"/>
      <w:bookmarkStart w:id="163" w:name="_Toc378758392"/>
      <w:bookmarkStart w:id="164" w:name="_Toc378688697"/>
      <w:bookmarkStart w:id="165" w:name="_Toc378692096"/>
      <w:bookmarkStart w:id="166" w:name="_Toc378758393"/>
      <w:bookmarkStart w:id="167" w:name="_Toc378688698"/>
      <w:bookmarkStart w:id="168" w:name="_Toc378692097"/>
      <w:bookmarkStart w:id="169" w:name="_Toc378758394"/>
      <w:bookmarkStart w:id="170" w:name="_Toc378688699"/>
      <w:bookmarkStart w:id="171" w:name="_Toc378692098"/>
      <w:bookmarkStart w:id="172" w:name="_Toc378758395"/>
      <w:bookmarkStart w:id="173" w:name="_Toc378688700"/>
      <w:bookmarkStart w:id="174" w:name="_Toc378692099"/>
      <w:bookmarkStart w:id="175" w:name="_Toc378758396"/>
      <w:bookmarkStart w:id="176" w:name="_Toc378688701"/>
      <w:bookmarkStart w:id="177" w:name="_Toc378692100"/>
      <w:bookmarkStart w:id="178" w:name="_Toc378758397"/>
      <w:bookmarkStart w:id="179" w:name="_Toc378688702"/>
      <w:bookmarkStart w:id="180" w:name="_Toc378692101"/>
      <w:bookmarkStart w:id="181" w:name="_Toc378758398"/>
      <w:bookmarkStart w:id="182" w:name="_Toc378688703"/>
      <w:bookmarkStart w:id="183" w:name="_Toc378692102"/>
      <w:bookmarkStart w:id="184" w:name="_Toc378758399"/>
      <w:bookmarkStart w:id="185" w:name="_Toc378688704"/>
      <w:bookmarkStart w:id="186" w:name="_Toc378692103"/>
      <w:bookmarkStart w:id="187" w:name="_Toc378758400"/>
      <w:bookmarkStart w:id="188" w:name="_Toc378688705"/>
      <w:bookmarkStart w:id="189" w:name="_Toc378692104"/>
      <w:bookmarkStart w:id="190" w:name="_Toc378758401"/>
      <w:bookmarkStart w:id="191" w:name="_Toc378688706"/>
      <w:bookmarkStart w:id="192" w:name="_Toc378692105"/>
      <w:bookmarkStart w:id="193" w:name="_Toc378758402"/>
      <w:bookmarkStart w:id="194" w:name="_Toc378688707"/>
      <w:bookmarkStart w:id="195" w:name="_Toc378692106"/>
      <w:bookmarkStart w:id="196" w:name="_Toc378758403"/>
      <w:bookmarkStart w:id="197" w:name="_Toc378688708"/>
      <w:bookmarkStart w:id="198" w:name="_Toc378692107"/>
      <w:bookmarkStart w:id="199" w:name="_Toc378758404"/>
      <w:bookmarkStart w:id="200" w:name="_Toc378688709"/>
      <w:bookmarkStart w:id="201" w:name="_Toc378692108"/>
      <w:bookmarkStart w:id="202" w:name="_Toc378758405"/>
      <w:bookmarkStart w:id="203" w:name="_Toc378688710"/>
      <w:bookmarkStart w:id="204" w:name="_Toc378692109"/>
      <w:bookmarkStart w:id="205" w:name="_Toc378758406"/>
      <w:bookmarkStart w:id="206" w:name="_Toc378688711"/>
      <w:bookmarkStart w:id="207" w:name="_Toc378692110"/>
      <w:bookmarkStart w:id="208" w:name="_Toc378758407"/>
      <w:bookmarkStart w:id="209" w:name="_Toc378688712"/>
      <w:bookmarkStart w:id="210" w:name="_Toc378692111"/>
      <w:bookmarkStart w:id="211" w:name="_Toc378758408"/>
      <w:bookmarkStart w:id="212" w:name="_Toc378688713"/>
      <w:bookmarkStart w:id="213" w:name="_Toc378692112"/>
      <w:bookmarkStart w:id="214" w:name="_Toc378758409"/>
      <w:bookmarkStart w:id="215" w:name="_Toc378688714"/>
      <w:bookmarkStart w:id="216" w:name="_Toc378692113"/>
      <w:bookmarkStart w:id="217" w:name="_Toc378758410"/>
      <w:bookmarkStart w:id="218" w:name="_Toc378688715"/>
      <w:bookmarkStart w:id="219" w:name="_Toc378692114"/>
      <w:bookmarkStart w:id="220" w:name="_Toc378758411"/>
      <w:bookmarkStart w:id="221" w:name="_Toc378688716"/>
      <w:bookmarkStart w:id="222" w:name="_Toc378692115"/>
      <w:bookmarkStart w:id="223" w:name="_Toc378758412"/>
      <w:bookmarkStart w:id="224" w:name="_Toc378688717"/>
      <w:bookmarkStart w:id="225" w:name="_Toc378692116"/>
      <w:bookmarkStart w:id="226" w:name="_Toc378758413"/>
      <w:bookmarkStart w:id="227" w:name="_Toc378688718"/>
      <w:bookmarkStart w:id="228" w:name="_Toc378692117"/>
      <w:bookmarkStart w:id="229" w:name="_Toc378758414"/>
      <w:bookmarkStart w:id="230" w:name="_Toc378688719"/>
      <w:bookmarkStart w:id="231" w:name="_Toc378692118"/>
      <w:bookmarkStart w:id="232" w:name="_Toc378758415"/>
      <w:bookmarkStart w:id="233" w:name="_Toc378688720"/>
      <w:bookmarkStart w:id="234" w:name="_Toc378692119"/>
      <w:bookmarkStart w:id="235" w:name="_Toc378758416"/>
      <w:bookmarkStart w:id="236" w:name="_Toc378688721"/>
      <w:bookmarkStart w:id="237" w:name="_Toc378692120"/>
      <w:bookmarkStart w:id="238" w:name="_Toc378758417"/>
      <w:bookmarkStart w:id="239" w:name="_Toc378688722"/>
      <w:bookmarkStart w:id="240" w:name="_Toc378692121"/>
      <w:bookmarkStart w:id="241" w:name="_Toc378758418"/>
      <w:bookmarkStart w:id="242" w:name="_Toc378688723"/>
      <w:bookmarkStart w:id="243" w:name="_Toc378692122"/>
      <w:bookmarkStart w:id="244" w:name="_Toc378758419"/>
      <w:bookmarkStart w:id="245" w:name="_Toc378688724"/>
      <w:bookmarkStart w:id="246" w:name="_Toc378692123"/>
      <w:bookmarkStart w:id="247" w:name="_Toc378758420"/>
      <w:bookmarkStart w:id="248" w:name="_Toc97283226"/>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002E74FC" w:rsidRPr="00385369">
        <w:t>Client Specific Items</w:t>
      </w:r>
      <w:bookmarkEnd w:id="248"/>
    </w:p>
    <w:p w14:paraId="37DBF256" w14:textId="77777777" w:rsidR="002E74FC" w:rsidRPr="006A03F7" w:rsidRDefault="002E74FC" w:rsidP="00174A0A">
      <w:pPr>
        <w:pStyle w:val="BodyText"/>
        <w:ind w:left="709" w:right="26" w:hanging="709"/>
        <w:rPr>
          <w:rFonts w:cs="Arial"/>
          <w:b/>
          <w:bCs/>
        </w:rPr>
      </w:pPr>
    </w:p>
    <w:p w14:paraId="0BEC8EBC" w14:textId="77777777" w:rsidR="002E74FC" w:rsidRPr="006B19B4" w:rsidRDefault="002E74FC" w:rsidP="00174A0A">
      <w:pPr>
        <w:pStyle w:val="Heading2"/>
        <w:tabs>
          <w:tab w:val="clear" w:pos="1134"/>
          <w:tab w:val="clear" w:pos="2694"/>
          <w:tab w:val="clear" w:pos="2977"/>
        </w:tabs>
        <w:ind w:left="709" w:hanging="709"/>
      </w:pPr>
      <w:bookmarkStart w:id="249" w:name="_Toc97283227"/>
      <w:r w:rsidRPr="006B19B4">
        <w:t>Training</w:t>
      </w:r>
      <w:bookmarkEnd w:id="249"/>
    </w:p>
    <w:p w14:paraId="0D2C6C56" w14:textId="77777777" w:rsidR="002E74FC" w:rsidRPr="006B19B4" w:rsidRDefault="002E74FC" w:rsidP="00174A0A">
      <w:pPr>
        <w:pStyle w:val="BodyText"/>
        <w:ind w:left="709" w:right="26" w:hanging="709"/>
        <w:rPr>
          <w:rFonts w:cs="Arial"/>
          <w:b/>
          <w:bCs/>
        </w:rPr>
      </w:pPr>
    </w:p>
    <w:p w14:paraId="7C44CEE5" w14:textId="77777777" w:rsidR="002E74FC" w:rsidRPr="00BA4AB8" w:rsidRDefault="002E74FC" w:rsidP="00174A0A">
      <w:pPr>
        <w:ind w:left="709" w:hanging="709"/>
        <w:rPr>
          <w:rFonts w:cs="Arial"/>
          <w:iCs/>
        </w:rPr>
      </w:pPr>
      <w:r w:rsidRPr="006B19B4">
        <w:rPr>
          <w:rFonts w:cs="Arial"/>
          <w:iCs/>
        </w:rPr>
        <w:lastRenderedPageBreak/>
        <w:tab/>
      </w:r>
      <w:r w:rsidRPr="002274E0">
        <w:rPr>
          <w:rFonts w:cs="Arial"/>
          <w:iCs/>
        </w:rPr>
        <w:t xml:space="preserve">The </w:t>
      </w:r>
      <w:r w:rsidR="00675F7E" w:rsidRPr="00207D6C">
        <w:rPr>
          <w:rFonts w:cs="Arial"/>
        </w:rPr>
        <w:t>Contractor</w:t>
      </w:r>
      <w:r w:rsidR="00675F7E" w:rsidRPr="00BA4AB8">
        <w:rPr>
          <w:rFonts w:cs="Arial"/>
          <w:iCs/>
        </w:rPr>
        <w:t xml:space="preserve"> </w:t>
      </w:r>
      <w:r w:rsidRPr="00BA4AB8">
        <w:rPr>
          <w:rFonts w:cs="Arial"/>
          <w:iCs/>
        </w:rPr>
        <w:t>is to provide all operatives, including Specialists, with an induction to the Contract. This is to cover health and safety, the code of conduct, Contract procedures and Resident profile, as well as training on:</w:t>
      </w:r>
    </w:p>
    <w:p w14:paraId="76C2151C" w14:textId="77777777" w:rsidR="002E74FC" w:rsidRPr="00BA4AB8" w:rsidRDefault="002E74FC" w:rsidP="00174A0A">
      <w:pPr>
        <w:ind w:left="709" w:hanging="709"/>
        <w:rPr>
          <w:rFonts w:cs="Arial"/>
          <w:iCs/>
        </w:rPr>
      </w:pPr>
      <w:r w:rsidRPr="00BA4AB8">
        <w:rPr>
          <w:rFonts w:cs="Arial"/>
          <w:iCs/>
        </w:rPr>
        <w:tab/>
      </w:r>
    </w:p>
    <w:p w14:paraId="0EB0BEFF" w14:textId="77777777" w:rsidR="002E74FC" w:rsidRPr="00BA4AB8" w:rsidRDefault="002E74FC" w:rsidP="007226FF">
      <w:pPr>
        <w:numPr>
          <w:ilvl w:val="0"/>
          <w:numId w:val="20"/>
        </w:numPr>
        <w:ind w:left="709" w:hanging="425"/>
        <w:rPr>
          <w:rFonts w:cs="Arial"/>
          <w:iCs/>
        </w:rPr>
      </w:pPr>
      <w:r w:rsidRPr="00BA4AB8">
        <w:rPr>
          <w:rFonts w:cs="Arial"/>
          <w:iCs/>
        </w:rPr>
        <w:t>The task or tasks to be performed;</w:t>
      </w:r>
    </w:p>
    <w:p w14:paraId="2D9BFECD" w14:textId="77777777" w:rsidR="002E74FC" w:rsidRPr="00A62624" w:rsidRDefault="002E74FC" w:rsidP="007226FF">
      <w:pPr>
        <w:numPr>
          <w:ilvl w:val="0"/>
          <w:numId w:val="20"/>
        </w:numPr>
        <w:ind w:left="709" w:hanging="425"/>
        <w:rPr>
          <w:rFonts w:cs="Arial"/>
          <w:iCs/>
        </w:rPr>
      </w:pPr>
      <w:r w:rsidRPr="00A62624">
        <w:rPr>
          <w:rFonts w:cs="Arial"/>
          <w:iCs/>
        </w:rPr>
        <w:t>The relevant provisions of this Service;</w:t>
      </w:r>
    </w:p>
    <w:p w14:paraId="548AC0DC" w14:textId="77777777" w:rsidR="002E74FC" w:rsidRPr="00CF4556" w:rsidRDefault="002E74FC" w:rsidP="007226FF">
      <w:pPr>
        <w:numPr>
          <w:ilvl w:val="0"/>
          <w:numId w:val="20"/>
        </w:numPr>
        <w:ind w:left="709" w:hanging="425"/>
        <w:rPr>
          <w:rFonts w:cs="Arial"/>
          <w:iCs/>
        </w:rPr>
      </w:pPr>
      <w:r w:rsidRPr="00A62624">
        <w:rPr>
          <w:rFonts w:cs="Arial"/>
          <w:iCs/>
        </w:rPr>
        <w:t>Relevant policies and standards of t</w:t>
      </w:r>
      <w:r w:rsidRPr="00CF4556">
        <w:rPr>
          <w:rFonts w:cs="Arial"/>
          <w:iCs/>
        </w:rPr>
        <w:t>he Client;</w:t>
      </w:r>
    </w:p>
    <w:p w14:paraId="6A158F36" w14:textId="77777777" w:rsidR="002E74FC" w:rsidRPr="00F26284" w:rsidRDefault="002E74FC" w:rsidP="007226FF">
      <w:pPr>
        <w:numPr>
          <w:ilvl w:val="0"/>
          <w:numId w:val="20"/>
        </w:numPr>
        <w:ind w:left="709" w:hanging="425"/>
        <w:rPr>
          <w:rFonts w:cs="Arial"/>
          <w:iCs/>
        </w:rPr>
      </w:pPr>
      <w:r w:rsidRPr="00F26284">
        <w:rPr>
          <w:rFonts w:cs="Arial"/>
          <w:iCs/>
        </w:rPr>
        <w:t>Fire risk and fire precautions;</w:t>
      </w:r>
    </w:p>
    <w:p w14:paraId="5823FBE8" w14:textId="77777777" w:rsidR="002E74FC" w:rsidRPr="00274FC5" w:rsidRDefault="002E74FC" w:rsidP="007226FF">
      <w:pPr>
        <w:numPr>
          <w:ilvl w:val="0"/>
          <w:numId w:val="20"/>
        </w:numPr>
        <w:ind w:left="709" w:hanging="425"/>
        <w:rPr>
          <w:rFonts w:cs="Arial"/>
          <w:iCs/>
        </w:rPr>
      </w:pPr>
      <w:r w:rsidRPr="00733C4C">
        <w:rPr>
          <w:rFonts w:cs="Arial"/>
          <w:iCs/>
        </w:rPr>
        <w:t>Asbestos awareness;</w:t>
      </w:r>
    </w:p>
    <w:p w14:paraId="7783E5B2" w14:textId="77777777" w:rsidR="002E74FC" w:rsidRPr="00551FF0" w:rsidRDefault="002E74FC" w:rsidP="007226FF">
      <w:pPr>
        <w:numPr>
          <w:ilvl w:val="0"/>
          <w:numId w:val="20"/>
        </w:numPr>
        <w:ind w:left="709" w:hanging="425"/>
        <w:rPr>
          <w:rFonts w:cs="Arial"/>
          <w:iCs/>
        </w:rPr>
      </w:pPr>
      <w:r w:rsidRPr="00274FC5">
        <w:rPr>
          <w:rFonts w:cs="Arial"/>
          <w:iCs/>
        </w:rPr>
        <w:t xml:space="preserve">The need to recognise situations which may involve any actual or potential danger or personal injury to any person where Work is being </w:t>
      </w:r>
      <w:r w:rsidRPr="0051109A">
        <w:rPr>
          <w:rFonts w:cs="Arial"/>
          <w:iCs/>
        </w:rPr>
        <w:t>undertaken;</w:t>
      </w:r>
    </w:p>
    <w:p w14:paraId="1A0FC584" w14:textId="77777777" w:rsidR="002E74FC" w:rsidRPr="00EF11A4" w:rsidRDefault="002E74FC" w:rsidP="007226FF">
      <w:pPr>
        <w:numPr>
          <w:ilvl w:val="0"/>
          <w:numId w:val="20"/>
        </w:numPr>
        <w:ind w:left="709" w:hanging="425"/>
        <w:rPr>
          <w:rFonts w:cs="Arial"/>
          <w:iCs/>
        </w:rPr>
      </w:pPr>
      <w:r w:rsidRPr="00A5738C">
        <w:rPr>
          <w:rFonts w:cs="Arial"/>
          <w:iCs/>
        </w:rPr>
        <w:t xml:space="preserve">The need not to involve themselves in unnecessary discussions with Residents, or others of matters which may contravene reasonable requirements of confidentiality concerning the Client’s business or concerning other Residents, other properties or other </w:t>
      </w:r>
      <w:r w:rsidR="00593EF2" w:rsidRPr="00EF11A4">
        <w:rPr>
          <w:rFonts w:cs="Arial"/>
          <w:iCs/>
        </w:rPr>
        <w:t>Contractor(s)</w:t>
      </w:r>
      <w:r w:rsidR="00F86ED8">
        <w:rPr>
          <w:rFonts w:cs="Arial"/>
          <w:iCs/>
        </w:rPr>
        <w:t>;</w:t>
      </w:r>
    </w:p>
    <w:p w14:paraId="6A192980" w14:textId="77777777" w:rsidR="002E74FC" w:rsidRDefault="002E74FC" w:rsidP="007226FF">
      <w:pPr>
        <w:numPr>
          <w:ilvl w:val="0"/>
          <w:numId w:val="20"/>
        </w:numPr>
        <w:ind w:left="709" w:hanging="425"/>
        <w:rPr>
          <w:rFonts w:cs="Arial"/>
          <w:iCs/>
        </w:rPr>
      </w:pPr>
      <w:r w:rsidRPr="008F2B5A">
        <w:rPr>
          <w:rFonts w:cs="Arial"/>
          <w:iCs/>
        </w:rPr>
        <w:t>All relevant rules, procedures and statutory requirements concerning health and safety, including the Client’s Health and Safety policy.</w:t>
      </w:r>
    </w:p>
    <w:p w14:paraId="6259F774" w14:textId="77777777" w:rsidR="00F86ED8" w:rsidRPr="008F2B5A" w:rsidRDefault="00F86ED8" w:rsidP="007226FF">
      <w:pPr>
        <w:numPr>
          <w:ilvl w:val="0"/>
          <w:numId w:val="20"/>
        </w:numPr>
        <w:ind w:left="709" w:hanging="425"/>
        <w:rPr>
          <w:rFonts w:cs="Arial"/>
          <w:iCs/>
        </w:rPr>
      </w:pPr>
      <w:r>
        <w:rPr>
          <w:rFonts w:cs="Arial"/>
          <w:iCs/>
        </w:rPr>
        <w:t>Safeguarding awareness.</w:t>
      </w:r>
    </w:p>
    <w:p w14:paraId="307702D2" w14:textId="77777777" w:rsidR="002E74FC" w:rsidRPr="008F2B5A" w:rsidRDefault="002E74FC" w:rsidP="00174A0A">
      <w:pPr>
        <w:ind w:left="709" w:hanging="709"/>
        <w:rPr>
          <w:rFonts w:cs="Arial"/>
          <w:iCs/>
        </w:rPr>
      </w:pPr>
    </w:p>
    <w:p w14:paraId="60B3F86C" w14:textId="77777777" w:rsidR="002E74FC" w:rsidRPr="003A40AD" w:rsidRDefault="002E74FC" w:rsidP="00174A0A">
      <w:pPr>
        <w:ind w:left="709"/>
        <w:rPr>
          <w:rFonts w:cs="Arial"/>
          <w:iCs/>
        </w:rPr>
      </w:pPr>
      <w:r w:rsidRPr="003A40AD">
        <w:rPr>
          <w:rFonts w:cs="Arial"/>
          <w:iCs/>
        </w:rPr>
        <w:t xml:space="preserve">All employees must have completed the minimum relevant training before undertaking operational duties. </w:t>
      </w:r>
    </w:p>
    <w:p w14:paraId="734E21AC" w14:textId="77777777" w:rsidR="002E74FC" w:rsidRPr="003A40AD" w:rsidRDefault="002E74FC" w:rsidP="00174A0A">
      <w:pPr>
        <w:ind w:left="709" w:hanging="709"/>
        <w:rPr>
          <w:rFonts w:cs="Arial"/>
          <w:iCs/>
        </w:rPr>
      </w:pPr>
      <w:r w:rsidRPr="003A40AD">
        <w:rPr>
          <w:rFonts w:cs="Arial"/>
          <w:iCs/>
        </w:rPr>
        <w:tab/>
      </w:r>
      <w:r w:rsidRPr="003A40AD">
        <w:rPr>
          <w:rFonts w:cs="Arial"/>
          <w:iCs/>
        </w:rPr>
        <w:tab/>
      </w:r>
    </w:p>
    <w:p w14:paraId="176EA68B" w14:textId="77777777" w:rsidR="002E74FC" w:rsidRPr="00174A0A" w:rsidRDefault="002E74FC" w:rsidP="00174A0A">
      <w:pPr>
        <w:pStyle w:val="BodyTextIndent"/>
        <w:ind w:left="709" w:hanging="709"/>
        <w:rPr>
          <w:rFonts w:cs="Arial"/>
          <w:b/>
          <w:bCs/>
        </w:rPr>
      </w:pPr>
      <w:r w:rsidRPr="00DA5A1B">
        <w:rPr>
          <w:rFonts w:cs="Arial"/>
        </w:rPr>
        <w:tab/>
        <w:t xml:space="preserve">An annual training plan is to be provided by the </w:t>
      </w:r>
      <w:r w:rsidR="00675F7E" w:rsidRPr="002E6494">
        <w:rPr>
          <w:rFonts w:cs="Arial"/>
        </w:rPr>
        <w:t xml:space="preserve">Contractor </w:t>
      </w:r>
      <w:r w:rsidRPr="002E6494">
        <w:rPr>
          <w:rFonts w:cs="Arial"/>
        </w:rPr>
        <w:t xml:space="preserve">each year to show all staff planned training and development for the following year.  The </w:t>
      </w:r>
      <w:r w:rsidR="00675F7E" w:rsidRPr="0033001D">
        <w:rPr>
          <w:rFonts w:cs="Arial"/>
        </w:rPr>
        <w:t xml:space="preserve">Contractor </w:t>
      </w:r>
      <w:r w:rsidRPr="0033001D">
        <w:rPr>
          <w:rFonts w:cs="Arial"/>
        </w:rPr>
        <w:t>must be able to demonstrate that all operatives are competent and have sufficient training and skills for th</w:t>
      </w:r>
      <w:r w:rsidRPr="00174A0A">
        <w:rPr>
          <w:rFonts w:cs="Arial"/>
        </w:rPr>
        <w:t>e tasks they are to undertake.  This shall include health and safety training.</w:t>
      </w:r>
    </w:p>
    <w:p w14:paraId="0AF7DB12" w14:textId="77777777" w:rsidR="002E74FC" w:rsidRPr="00174A0A" w:rsidRDefault="002E74FC" w:rsidP="00174A0A">
      <w:pPr>
        <w:pStyle w:val="BodyTextIndent"/>
        <w:spacing w:after="0"/>
        <w:ind w:left="709" w:hanging="709"/>
        <w:rPr>
          <w:rFonts w:cs="Arial"/>
          <w:b/>
          <w:bCs/>
        </w:rPr>
      </w:pPr>
    </w:p>
    <w:p w14:paraId="619BFA55" w14:textId="77777777" w:rsidR="002E74FC" w:rsidRPr="00174A0A" w:rsidRDefault="002E74FC" w:rsidP="00174A0A">
      <w:pPr>
        <w:pStyle w:val="BodyTextIndent"/>
        <w:spacing w:after="0"/>
        <w:ind w:left="709" w:hanging="709"/>
        <w:rPr>
          <w:rFonts w:cs="Arial"/>
          <w:b/>
          <w:bCs/>
        </w:rPr>
      </w:pPr>
      <w:r w:rsidRPr="00174A0A">
        <w:rPr>
          <w:rFonts w:cs="Arial"/>
        </w:rPr>
        <w:tab/>
        <w:t xml:space="preserve">It is the responsibility of the </w:t>
      </w:r>
      <w:r w:rsidR="00675F7E" w:rsidRPr="00174A0A">
        <w:rPr>
          <w:rFonts w:cs="Arial"/>
        </w:rPr>
        <w:t xml:space="preserve">Contractor </w:t>
      </w:r>
      <w:r w:rsidRPr="00174A0A">
        <w:rPr>
          <w:rFonts w:cs="Arial"/>
        </w:rPr>
        <w:t>to define the standard and delivery of the training, but the Client wishes to be involved and would encourage some joint training with the Client’s staff.</w:t>
      </w:r>
    </w:p>
    <w:p w14:paraId="37DF82F2" w14:textId="77777777" w:rsidR="002E74FC" w:rsidRPr="00174A0A" w:rsidRDefault="002E74FC" w:rsidP="00174A0A">
      <w:pPr>
        <w:pStyle w:val="BodyTextIndent"/>
        <w:spacing w:after="0"/>
        <w:ind w:left="709" w:hanging="709"/>
        <w:rPr>
          <w:rFonts w:cs="Arial"/>
          <w:b/>
          <w:bCs/>
        </w:rPr>
      </w:pPr>
    </w:p>
    <w:p w14:paraId="14AF3F41" w14:textId="77777777" w:rsidR="002E74FC" w:rsidRDefault="002E74FC" w:rsidP="00174A0A">
      <w:pPr>
        <w:pStyle w:val="BodyTextIndent"/>
        <w:spacing w:after="0"/>
        <w:ind w:left="709" w:hanging="709"/>
        <w:rPr>
          <w:rFonts w:cs="Arial"/>
        </w:rPr>
      </w:pPr>
      <w:r w:rsidRPr="00174A0A">
        <w:rPr>
          <w:rFonts w:cs="Arial"/>
        </w:rPr>
        <w:tab/>
        <w:t xml:space="preserve">The </w:t>
      </w:r>
      <w:r w:rsidR="00675F7E" w:rsidRPr="00174A0A">
        <w:rPr>
          <w:rFonts w:cs="Arial"/>
        </w:rPr>
        <w:t xml:space="preserve">Contractor </w:t>
      </w:r>
      <w:r w:rsidRPr="00174A0A">
        <w:rPr>
          <w:rFonts w:cs="Arial"/>
        </w:rPr>
        <w:t>must be able to demonstrate that all staff are competent and have adequate training and skills for the tasks they undertake.</w:t>
      </w:r>
    </w:p>
    <w:p w14:paraId="08F6809B" w14:textId="77777777" w:rsidR="002E74FC" w:rsidRPr="00174A0A" w:rsidRDefault="002E74FC" w:rsidP="00F77FA8">
      <w:pPr>
        <w:pStyle w:val="BodyTextIndent"/>
        <w:spacing w:after="0"/>
        <w:ind w:left="0"/>
        <w:rPr>
          <w:rFonts w:cs="Arial"/>
          <w:b/>
          <w:bCs/>
        </w:rPr>
      </w:pPr>
    </w:p>
    <w:p w14:paraId="73B07845" w14:textId="77777777" w:rsidR="002E74FC" w:rsidRPr="00385369" w:rsidRDefault="002E74FC" w:rsidP="00174A0A">
      <w:pPr>
        <w:pStyle w:val="Heading2"/>
        <w:tabs>
          <w:tab w:val="clear" w:pos="1134"/>
          <w:tab w:val="clear" w:pos="2694"/>
          <w:tab w:val="clear" w:pos="2977"/>
        </w:tabs>
        <w:ind w:left="709" w:hanging="709"/>
      </w:pPr>
      <w:r w:rsidRPr="00385369">
        <w:tab/>
      </w:r>
      <w:bookmarkStart w:id="250" w:name="_Toc97283228"/>
      <w:r w:rsidRPr="00385369">
        <w:t>Equality and Diversity</w:t>
      </w:r>
      <w:bookmarkEnd w:id="250"/>
    </w:p>
    <w:p w14:paraId="5402F796" w14:textId="77777777" w:rsidR="002E74FC" w:rsidRPr="00BA4AB8" w:rsidRDefault="002E74FC" w:rsidP="00174A0A">
      <w:pPr>
        <w:pStyle w:val="BodyTextIndent"/>
        <w:spacing w:after="0"/>
        <w:ind w:left="709" w:hanging="709"/>
        <w:rPr>
          <w:rFonts w:cs="Arial"/>
          <w:b/>
          <w:bCs/>
        </w:rPr>
      </w:pPr>
    </w:p>
    <w:p w14:paraId="10E10D89" w14:textId="77777777" w:rsidR="002E74FC" w:rsidRDefault="002E74FC" w:rsidP="008F4D6B">
      <w:pPr>
        <w:pStyle w:val="BodyTextIndent"/>
        <w:spacing w:after="0"/>
        <w:ind w:left="709" w:hanging="709"/>
        <w:rPr>
          <w:rFonts w:cs="Arial"/>
        </w:rPr>
      </w:pPr>
      <w:r w:rsidRPr="00BA4AB8">
        <w:rPr>
          <w:rFonts w:cs="Arial"/>
        </w:rPr>
        <w:tab/>
        <w:t xml:space="preserve">The </w:t>
      </w:r>
      <w:r w:rsidR="00675F7E" w:rsidRPr="00BA4AB8">
        <w:rPr>
          <w:rFonts w:cs="Arial"/>
        </w:rPr>
        <w:t xml:space="preserve">Contractor </w:t>
      </w:r>
      <w:r w:rsidRPr="00BA4AB8">
        <w:rPr>
          <w:rFonts w:cs="Arial"/>
        </w:rPr>
        <w:t xml:space="preserve">is to comply with </w:t>
      </w:r>
      <w:r w:rsidR="0038278F" w:rsidRPr="00BA4AB8">
        <w:rPr>
          <w:rFonts w:cs="Arial"/>
        </w:rPr>
        <w:t>the Client’s</w:t>
      </w:r>
      <w:r w:rsidR="008948DD" w:rsidRPr="00BA4AB8">
        <w:rPr>
          <w:rFonts w:cs="Arial"/>
        </w:rPr>
        <w:t xml:space="preserve"> </w:t>
      </w:r>
      <w:r w:rsidRPr="00BA4AB8">
        <w:rPr>
          <w:rFonts w:cs="Arial"/>
        </w:rPr>
        <w:t xml:space="preserve">Equality and Diversity Statement </w:t>
      </w:r>
      <w:r w:rsidR="00DB1ABF">
        <w:rPr>
          <w:rFonts w:cs="Arial"/>
        </w:rPr>
        <w:t>as set out in the Return of tender document.</w:t>
      </w:r>
    </w:p>
    <w:p w14:paraId="24D104A8" w14:textId="77777777" w:rsidR="00E760F5" w:rsidRPr="00A62624" w:rsidRDefault="00E760F5" w:rsidP="00174A0A">
      <w:pPr>
        <w:pStyle w:val="BodyTextIndent"/>
        <w:spacing w:after="0"/>
        <w:ind w:left="709" w:hanging="709"/>
        <w:rPr>
          <w:rFonts w:cs="Arial"/>
          <w:b/>
          <w:bCs/>
        </w:rPr>
      </w:pPr>
      <w:r>
        <w:rPr>
          <w:rFonts w:cs="Arial"/>
        </w:rPr>
        <w:t xml:space="preserve">   </w:t>
      </w:r>
    </w:p>
    <w:p w14:paraId="01AC6A3E" w14:textId="77777777" w:rsidR="002E74FC" w:rsidRDefault="00E760F5" w:rsidP="00E760F5">
      <w:pPr>
        <w:pStyle w:val="BodyText"/>
        <w:ind w:left="709" w:right="26"/>
        <w:rPr>
          <w:rFonts w:cs="Arial"/>
        </w:rPr>
      </w:pPr>
      <w:r w:rsidRPr="008F4D6B">
        <w:t xml:space="preserve">The Contractor is required to observe the Equality and Human Rights Commission’s Equality Act 2010 - Code of Practice on Employment, which gives practical guidance to </w:t>
      </w:r>
      <w:r w:rsidRPr="008F4D6B">
        <w:rPr>
          <w:szCs w:val="28"/>
        </w:rPr>
        <w:t>individuals, businesses, employers and public authorities on the information they need to understand the Act, exercise their rights, and meet their responsibilities.</w:t>
      </w:r>
    </w:p>
    <w:p w14:paraId="4E746B65" w14:textId="77777777" w:rsidR="00385369" w:rsidRDefault="00E760F5" w:rsidP="00174A0A">
      <w:pPr>
        <w:pStyle w:val="BodyText"/>
        <w:ind w:left="709" w:right="26" w:hanging="709"/>
        <w:rPr>
          <w:rFonts w:cs="Arial"/>
        </w:rPr>
      </w:pPr>
      <w:r>
        <w:rPr>
          <w:rFonts w:cs="Arial"/>
        </w:rPr>
        <w:t xml:space="preserve">  </w:t>
      </w:r>
    </w:p>
    <w:p w14:paraId="6348D53D" w14:textId="77777777" w:rsidR="00385369" w:rsidRDefault="00385369" w:rsidP="00174A0A">
      <w:pPr>
        <w:pStyle w:val="BodyText"/>
        <w:ind w:left="709" w:right="26" w:hanging="709"/>
        <w:rPr>
          <w:rFonts w:cs="Arial"/>
        </w:rPr>
      </w:pPr>
    </w:p>
    <w:p w14:paraId="7C2963F1" w14:textId="77777777" w:rsidR="00385369" w:rsidRPr="00CF4556" w:rsidRDefault="00385369" w:rsidP="000561B5">
      <w:pPr>
        <w:pStyle w:val="BodyText"/>
        <w:ind w:right="26"/>
        <w:rPr>
          <w:rFonts w:cs="Arial"/>
        </w:rPr>
      </w:pPr>
    </w:p>
    <w:p w14:paraId="5AEC0C23" w14:textId="77777777" w:rsidR="002E74FC" w:rsidRPr="00385369" w:rsidRDefault="00166692" w:rsidP="00174A0A">
      <w:pPr>
        <w:pStyle w:val="Heading2"/>
        <w:tabs>
          <w:tab w:val="clear" w:pos="1134"/>
          <w:tab w:val="clear" w:pos="2694"/>
          <w:tab w:val="clear" w:pos="2977"/>
        </w:tabs>
        <w:ind w:left="709" w:hanging="709"/>
      </w:pPr>
      <w:bookmarkStart w:id="251" w:name="_Toc97283229"/>
      <w:r>
        <w:t>NOT USED</w:t>
      </w:r>
      <w:bookmarkEnd w:id="251"/>
    </w:p>
    <w:p w14:paraId="2C9A70A9" w14:textId="77777777" w:rsidR="002E74FC" w:rsidRPr="00BA4AB8" w:rsidRDefault="002E74FC" w:rsidP="00174A0A">
      <w:pPr>
        <w:pStyle w:val="BodyText"/>
        <w:ind w:left="709" w:right="26" w:hanging="709"/>
        <w:rPr>
          <w:rFonts w:cs="Arial"/>
          <w:b/>
        </w:rPr>
      </w:pPr>
    </w:p>
    <w:p w14:paraId="3BE0C3FC" w14:textId="77777777" w:rsidR="002E74FC" w:rsidRPr="00174A0A" w:rsidRDefault="002E74FC">
      <w:pPr>
        <w:pStyle w:val="BodyText"/>
        <w:ind w:left="709" w:right="26" w:hanging="709"/>
        <w:rPr>
          <w:rFonts w:cs="Arial"/>
        </w:rPr>
      </w:pPr>
      <w:r w:rsidRPr="00BA4AB8">
        <w:rPr>
          <w:rFonts w:cs="Arial"/>
          <w:b/>
        </w:rPr>
        <w:tab/>
      </w:r>
      <w:r w:rsidRPr="00174A0A">
        <w:rPr>
          <w:rFonts w:cs="Arial"/>
        </w:rPr>
        <w:t xml:space="preserve"> </w:t>
      </w:r>
    </w:p>
    <w:p w14:paraId="38CB640D" w14:textId="77777777" w:rsidR="002E74FC" w:rsidRDefault="002E74FC" w:rsidP="00174A0A">
      <w:pPr>
        <w:pStyle w:val="BodyText"/>
        <w:ind w:left="709" w:hanging="709"/>
        <w:rPr>
          <w:rFonts w:cs="Arial"/>
        </w:rPr>
      </w:pPr>
    </w:p>
    <w:p w14:paraId="6DCA27D4" w14:textId="77777777" w:rsidR="002E74FC" w:rsidRPr="00385369" w:rsidRDefault="00166692" w:rsidP="00174A0A">
      <w:pPr>
        <w:pStyle w:val="Heading2"/>
        <w:tabs>
          <w:tab w:val="clear" w:pos="1134"/>
          <w:tab w:val="clear" w:pos="2694"/>
          <w:tab w:val="clear" w:pos="2977"/>
        </w:tabs>
        <w:ind w:left="709" w:hanging="709"/>
      </w:pPr>
      <w:bookmarkStart w:id="252" w:name="_Toc97283230"/>
      <w:r>
        <w:lastRenderedPageBreak/>
        <w:t>NOT USED</w:t>
      </w:r>
      <w:bookmarkEnd w:id="252"/>
    </w:p>
    <w:p w14:paraId="7F66D970" w14:textId="77777777" w:rsidR="002E74FC" w:rsidRPr="006A03F7" w:rsidRDefault="002E74FC" w:rsidP="00174A0A">
      <w:pPr>
        <w:pStyle w:val="BodyText"/>
        <w:ind w:left="709" w:right="26" w:hanging="709"/>
        <w:rPr>
          <w:rFonts w:cs="Arial"/>
          <w:b/>
        </w:rPr>
      </w:pPr>
    </w:p>
    <w:p w14:paraId="27B08D68" w14:textId="77777777" w:rsidR="002A1863" w:rsidRPr="00174A0A" w:rsidRDefault="002A1863" w:rsidP="00324992">
      <w:pPr>
        <w:ind w:left="709" w:hanging="709"/>
        <w:rPr>
          <w:rFonts w:cs="Arial"/>
        </w:rPr>
      </w:pPr>
      <w:r w:rsidRPr="006A03F7">
        <w:tab/>
      </w:r>
      <w:r w:rsidRPr="00174A0A">
        <w:rPr>
          <w:rFonts w:cs="Arial"/>
        </w:rPr>
        <w:t xml:space="preserve"> </w:t>
      </w:r>
    </w:p>
    <w:p w14:paraId="3B2DA207" w14:textId="77777777" w:rsidR="002A1863" w:rsidRPr="00174A0A" w:rsidRDefault="002A1863" w:rsidP="00174A0A">
      <w:pPr>
        <w:pStyle w:val="BodyText"/>
        <w:ind w:left="709" w:right="26" w:hanging="709"/>
        <w:rPr>
          <w:rFonts w:cs="Arial"/>
        </w:rPr>
      </w:pPr>
    </w:p>
    <w:p w14:paraId="60ADB8D0" w14:textId="77777777" w:rsidR="002E74FC" w:rsidRPr="00385369" w:rsidRDefault="00166692" w:rsidP="00174A0A">
      <w:pPr>
        <w:pStyle w:val="Heading2"/>
        <w:tabs>
          <w:tab w:val="clear" w:pos="1134"/>
          <w:tab w:val="clear" w:pos="2694"/>
          <w:tab w:val="clear" w:pos="2977"/>
        </w:tabs>
        <w:ind w:left="709" w:hanging="709"/>
      </w:pPr>
      <w:bookmarkStart w:id="253" w:name="_Toc97283231"/>
      <w:r>
        <w:t>NOT USED</w:t>
      </w:r>
      <w:bookmarkEnd w:id="253"/>
      <w:r>
        <w:t xml:space="preserve"> </w:t>
      </w:r>
    </w:p>
    <w:p w14:paraId="0397EE57" w14:textId="77777777" w:rsidR="002E74FC" w:rsidRPr="00BA4AB8" w:rsidRDefault="002E74FC" w:rsidP="00174A0A">
      <w:pPr>
        <w:pStyle w:val="BodyText"/>
        <w:ind w:left="709" w:right="26" w:hanging="709"/>
        <w:rPr>
          <w:rFonts w:cs="Arial"/>
          <w:b/>
        </w:rPr>
      </w:pPr>
    </w:p>
    <w:p w14:paraId="769F2CDC" w14:textId="77777777" w:rsidR="002E74FC" w:rsidRPr="00EF11A4" w:rsidRDefault="002E74FC" w:rsidP="00324992">
      <w:pPr>
        <w:pStyle w:val="BodyText"/>
        <w:ind w:left="709" w:right="26" w:hanging="709"/>
        <w:rPr>
          <w:rFonts w:cs="Arial"/>
        </w:rPr>
      </w:pPr>
      <w:r w:rsidRPr="00BA4AB8">
        <w:rPr>
          <w:rFonts w:cs="Arial"/>
        </w:rPr>
        <w:tab/>
      </w:r>
      <w:r w:rsidRPr="00EF11A4">
        <w:rPr>
          <w:rFonts w:cs="Arial"/>
        </w:rPr>
        <w:t xml:space="preserve"> </w:t>
      </w:r>
    </w:p>
    <w:p w14:paraId="5388E909" w14:textId="77777777" w:rsidR="002E74FC" w:rsidRPr="008F2B5A" w:rsidRDefault="002E74FC" w:rsidP="00174A0A">
      <w:pPr>
        <w:pStyle w:val="BodyText"/>
        <w:ind w:left="709" w:hanging="709"/>
        <w:rPr>
          <w:rFonts w:cs="Arial"/>
        </w:rPr>
      </w:pPr>
    </w:p>
    <w:p w14:paraId="4660D483" w14:textId="77777777" w:rsidR="002E74FC" w:rsidRPr="00385369" w:rsidRDefault="002E74FC" w:rsidP="00174A0A">
      <w:pPr>
        <w:pStyle w:val="Heading2"/>
        <w:tabs>
          <w:tab w:val="clear" w:pos="1134"/>
          <w:tab w:val="clear" w:pos="2694"/>
          <w:tab w:val="clear" w:pos="2977"/>
        </w:tabs>
        <w:ind w:left="709" w:hanging="709"/>
        <w:rPr>
          <w:bCs w:val="0"/>
        </w:rPr>
      </w:pPr>
      <w:bookmarkStart w:id="254" w:name="_Toc97283232"/>
      <w:r w:rsidRPr="00385369">
        <w:t>Resident Satisfaction Questionnaires</w:t>
      </w:r>
      <w:bookmarkEnd w:id="254"/>
    </w:p>
    <w:p w14:paraId="0BC5820E" w14:textId="77777777" w:rsidR="002E74FC" w:rsidRPr="00BA4AB8" w:rsidRDefault="002E74FC" w:rsidP="00174A0A">
      <w:pPr>
        <w:pStyle w:val="BodyText"/>
        <w:ind w:left="709" w:right="95" w:hanging="709"/>
        <w:rPr>
          <w:rFonts w:cs="Arial"/>
          <w:b/>
          <w:bCs/>
        </w:rPr>
      </w:pPr>
    </w:p>
    <w:p w14:paraId="331B0C1C" w14:textId="77777777" w:rsidR="002E74FC" w:rsidRPr="00BA4AB8" w:rsidRDefault="002E74FC" w:rsidP="00174A0A">
      <w:pPr>
        <w:pStyle w:val="BodyText"/>
        <w:ind w:left="709" w:right="95" w:hanging="709"/>
        <w:rPr>
          <w:rFonts w:cs="Arial"/>
          <w:bCs/>
        </w:rPr>
      </w:pPr>
      <w:r w:rsidRPr="00BA4AB8">
        <w:rPr>
          <w:rFonts w:cs="Arial"/>
          <w:b/>
          <w:bCs/>
        </w:rPr>
        <w:tab/>
      </w:r>
      <w:r w:rsidRPr="00BA4AB8">
        <w:rPr>
          <w:rFonts w:cs="Arial"/>
          <w:bCs/>
        </w:rPr>
        <w:t xml:space="preserve">On generation of each Order the Resident will be issued with a Resident Satisfaction Survey by the Client. This will enable the performance of the </w:t>
      </w:r>
      <w:r w:rsidR="00AC382D" w:rsidRPr="00BA4AB8">
        <w:rPr>
          <w:rFonts w:cs="Arial"/>
        </w:rPr>
        <w:t>Contractor</w:t>
      </w:r>
      <w:r w:rsidR="00AC382D" w:rsidRPr="00BA4AB8">
        <w:rPr>
          <w:rFonts w:cs="Arial"/>
          <w:bCs/>
        </w:rPr>
        <w:t xml:space="preserve"> </w:t>
      </w:r>
      <w:r w:rsidRPr="00BA4AB8">
        <w:rPr>
          <w:rFonts w:cs="Arial"/>
          <w:bCs/>
        </w:rPr>
        <w:t>and the Client to be monitored.</w:t>
      </w:r>
    </w:p>
    <w:p w14:paraId="2FAC4A6A" w14:textId="77777777" w:rsidR="002E74FC" w:rsidRPr="00A62624" w:rsidRDefault="002E74FC" w:rsidP="00174A0A">
      <w:pPr>
        <w:pStyle w:val="BodyText"/>
        <w:ind w:left="709" w:right="95" w:hanging="709"/>
        <w:rPr>
          <w:rFonts w:cs="Arial"/>
          <w:bCs/>
        </w:rPr>
      </w:pPr>
    </w:p>
    <w:p w14:paraId="7FAF9FD8" w14:textId="77777777" w:rsidR="002E74FC" w:rsidRPr="00551FF0" w:rsidRDefault="002E74FC" w:rsidP="00174A0A">
      <w:pPr>
        <w:pStyle w:val="BodyText"/>
        <w:ind w:left="709" w:right="95" w:hanging="709"/>
        <w:rPr>
          <w:rFonts w:cs="Arial"/>
          <w:bCs/>
        </w:rPr>
      </w:pPr>
      <w:r w:rsidRPr="00A62624">
        <w:rPr>
          <w:rFonts w:cs="Arial"/>
          <w:bCs/>
        </w:rPr>
        <w:tab/>
        <w:t xml:space="preserve">In addition the </w:t>
      </w:r>
      <w:r w:rsidR="00AC382D" w:rsidRPr="00CF4556">
        <w:rPr>
          <w:rFonts w:cs="Arial"/>
        </w:rPr>
        <w:t>Contractor</w:t>
      </w:r>
      <w:r w:rsidR="00AC382D" w:rsidRPr="00F26284">
        <w:rPr>
          <w:rFonts w:cs="Arial"/>
          <w:bCs/>
        </w:rPr>
        <w:t xml:space="preserve"> </w:t>
      </w:r>
      <w:r w:rsidRPr="00733C4C">
        <w:rPr>
          <w:rFonts w:cs="Arial"/>
          <w:bCs/>
        </w:rPr>
        <w:t xml:space="preserve">will be expected to carry out his own satisfactory surveys though the </w:t>
      </w:r>
      <w:r w:rsidR="00AC382D" w:rsidRPr="00274FC5">
        <w:rPr>
          <w:rFonts w:cs="Arial"/>
        </w:rPr>
        <w:t>Contractor</w:t>
      </w:r>
      <w:r w:rsidR="00AC382D" w:rsidRPr="00274FC5">
        <w:rPr>
          <w:rFonts w:cs="Arial"/>
          <w:bCs/>
        </w:rPr>
        <w:t xml:space="preserve"> </w:t>
      </w:r>
      <w:r w:rsidRPr="0051109A">
        <w:rPr>
          <w:rFonts w:cs="Arial"/>
          <w:bCs/>
        </w:rPr>
        <w:t>will not issue his own satisfaction cards if this duplicates the above.</w:t>
      </w:r>
    </w:p>
    <w:p w14:paraId="0F940B6C" w14:textId="77777777" w:rsidR="002E74FC" w:rsidRPr="00A5738C" w:rsidRDefault="002E74FC" w:rsidP="00174A0A">
      <w:pPr>
        <w:pStyle w:val="BodyText"/>
        <w:ind w:left="709" w:right="95" w:hanging="709"/>
        <w:rPr>
          <w:rFonts w:cs="Arial"/>
          <w:bCs/>
        </w:rPr>
      </w:pPr>
    </w:p>
    <w:p w14:paraId="3D86DBB7" w14:textId="77777777" w:rsidR="002E74FC" w:rsidRPr="008F2B5A" w:rsidRDefault="002E74FC" w:rsidP="00174A0A">
      <w:pPr>
        <w:pStyle w:val="BodyText"/>
        <w:ind w:left="709" w:right="95" w:hanging="709"/>
        <w:rPr>
          <w:rFonts w:cs="Arial"/>
        </w:rPr>
      </w:pPr>
      <w:r w:rsidRPr="00A5738C">
        <w:rPr>
          <w:rFonts w:cs="Arial"/>
          <w:bCs/>
        </w:rPr>
        <w:tab/>
        <w:t xml:space="preserve">The Client requires the </w:t>
      </w:r>
      <w:r w:rsidR="00AC382D" w:rsidRPr="00EF11A4">
        <w:rPr>
          <w:rFonts w:cs="Arial"/>
        </w:rPr>
        <w:t>Contractor</w:t>
      </w:r>
      <w:r w:rsidR="00AC382D" w:rsidRPr="00EF11A4">
        <w:rPr>
          <w:rFonts w:cs="Arial"/>
          <w:bCs/>
        </w:rPr>
        <w:t xml:space="preserve"> </w:t>
      </w:r>
      <w:r w:rsidRPr="008F2B5A">
        <w:rPr>
          <w:rFonts w:cs="Arial"/>
          <w:bCs/>
        </w:rPr>
        <w:t>to undertake joint working on Resident satisfaction.</w:t>
      </w:r>
    </w:p>
    <w:p w14:paraId="79A7DF22" w14:textId="77777777" w:rsidR="002E74FC" w:rsidRPr="008F2B5A" w:rsidRDefault="002E74FC" w:rsidP="00174A0A">
      <w:pPr>
        <w:pStyle w:val="BodyText"/>
        <w:ind w:left="709" w:right="26" w:hanging="709"/>
        <w:rPr>
          <w:rFonts w:cs="Arial"/>
        </w:rPr>
      </w:pPr>
    </w:p>
    <w:p w14:paraId="38280B85" w14:textId="77777777" w:rsidR="002E74FC" w:rsidRPr="00385369" w:rsidRDefault="002E74FC" w:rsidP="00174A0A">
      <w:pPr>
        <w:pStyle w:val="Heading2"/>
        <w:tabs>
          <w:tab w:val="clear" w:pos="1134"/>
          <w:tab w:val="clear" w:pos="2694"/>
          <w:tab w:val="clear" w:pos="2977"/>
        </w:tabs>
        <w:ind w:left="709" w:hanging="709"/>
      </w:pPr>
      <w:bookmarkStart w:id="255" w:name="_Toc97283233"/>
      <w:r w:rsidRPr="00385369">
        <w:t>Party Wall Agreement on Adjoining Properties</w:t>
      </w:r>
      <w:bookmarkEnd w:id="255"/>
    </w:p>
    <w:p w14:paraId="734EC401" w14:textId="77777777" w:rsidR="002E74FC" w:rsidRPr="00BA4AB8" w:rsidRDefault="002E74FC" w:rsidP="00174A0A">
      <w:pPr>
        <w:pStyle w:val="BodyText"/>
        <w:ind w:left="709" w:right="26" w:hanging="709"/>
        <w:rPr>
          <w:rFonts w:cs="Arial"/>
          <w:b/>
        </w:rPr>
      </w:pPr>
    </w:p>
    <w:p w14:paraId="2FC260A3" w14:textId="77777777" w:rsidR="002E74FC" w:rsidRPr="00F709AF" w:rsidRDefault="002E74FC" w:rsidP="00174A0A">
      <w:pPr>
        <w:pStyle w:val="BodyText"/>
        <w:ind w:left="709" w:right="26" w:hanging="709"/>
        <w:rPr>
          <w:rFonts w:cs="Arial"/>
        </w:rPr>
      </w:pPr>
      <w:r w:rsidRPr="00BA4AB8">
        <w:rPr>
          <w:rFonts w:cs="Arial"/>
        </w:rPr>
        <w:tab/>
        <w:t xml:space="preserve">Where any adjoining property is owned by the Client, the </w:t>
      </w:r>
      <w:r w:rsidR="00AC382D" w:rsidRPr="00BA4AB8">
        <w:rPr>
          <w:rFonts w:cs="Arial"/>
        </w:rPr>
        <w:t xml:space="preserve">Contractor </w:t>
      </w:r>
      <w:r w:rsidRPr="00BA4AB8">
        <w:rPr>
          <w:rFonts w:cs="Arial"/>
        </w:rPr>
        <w:t xml:space="preserve">is to liaise with the Resident/head of establishment of that property informing them of the works that are to be carried out and at the same time the </w:t>
      </w:r>
      <w:r w:rsidR="00AC382D" w:rsidRPr="00BA4AB8">
        <w:rPr>
          <w:rFonts w:cs="Arial"/>
        </w:rPr>
        <w:t xml:space="preserve">Contractor </w:t>
      </w:r>
      <w:r w:rsidRPr="00BA4AB8">
        <w:rPr>
          <w:rFonts w:cs="Arial"/>
        </w:rPr>
        <w:t>shall carry out a schedule of condition survey in order to record the condition of the party wall / adjoining features prior to the commencement of any works.</w:t>
      </w:r>
    </w:p>
    <w:p w14:paraId="4F0213DF" w14:textId="77777777" w:rsidR="002E74FC" w:rsidRPr="00A62624" w:rsidRDefault="002E74FC" w:rsidP="00174A0A">
      <w:pPr>
        <w:pStyle w:val="BodyText"/>
        <w:ind w:left="709" w:right="26" w:hanging="709"/>
        <w:rPr>
          <w:rFonts w:cs="Arial"/>
        </w:rPr>
      </w:pPr>
    </w:p>
    <w:p w14:paraId="1DC136DE" w14:textId="77777777" w:rsidR="00CF4556" w:rsidRDefault="002E74FC" w:rsidP="00174A0A">
      <w:pPr>
        <w:pStyle w:val="BodyText"/>
        <w:ind w:left="709" w:right="26" w:hanging="709"/>
        <w:rPr>
          <w:rFonts w:cs="Arial"/>
        </w:rPr>
      </w:pPr>
      <w:r w:rsidRPr="00A62624">
        <w:rPr>
          <w:rFonts w:cs="Arial"/>
        </w:rPr>
        <w:tab/>
        <w:t xml:space="preserve">Where adjoining property is privately owned, the Party Wall Act 1996 may be applicable.  If the </w:t>
      </w:r>
      <w:r w:rsidR="00AC382D" w:rsidRPr="00CF4556">
        <w:rPr>
          <w:rFonts w:cs="Arial"/>
        </w:rPr>
        <w:t xml:space="preserve">Contractor </w:t>
      </w:r>
      <w:r w:rsidRPr="00F26284">
        <w:rPr>
          <w:rFonts w:cs="Arial"/>
        </w:rPr>
        <w:t>discovers that the adj</w:t>
      </w:r>
      <w:r w:rsidRPr="00733C4C">
        <w:rPr>
          <w:rFonts w:cs="Arial"/>
        </w:rPr>
        <w:t xml:space="preserve">oining property is privately owned and has not been previously informed of such, then the </w:t>
      </w:r>
      <w:r w:rsidR="00AC382D" w:rsidRPr="00274FC5">
        <w:rPr>
          <w:rFonts w:cs="Arial"/>
        </w:rPr>
        <w:t xml:space="preserve">Contractor </w:t>
      </w:r>
      <w:r w:rsidR="008948DD" w:rsidRPr="00274FC5">
        <w:rPr>
          <w:rFonts w:cs="Arial"/>
        </w:rPr>
        <w:t>is to inform the Client</w:t>
      </w:r>
      <w:r w:rsidRPr="0051109A">
        <w:rPr>
          <w:rFonts w:cs="Arial"/>
        </w:rPr>
        <w:t xml:space="preserve"> Representative as soon as practically possible.  The </w:t>
      </w:r>
      <w:r w:rsidR="00AC382D" w:rsidRPr="00551FF0">
        <w:rPr>
          <w:rFonts w:cs="Arial"/>
        </w:rPr>
        <w:t xml:space="preserve">Contractor </w:t>
      </w:r>
      <w:r w:rsidR="008948DD" w:rsidRPr="00A5738C">
        <w:rPr>
          <w:rFonts w:cs="Arial"/>
        </w:rPr>
        <w:t>shall notify the Client</w:t>
      </w:r>
      <w:r w:rsidRPr="00A5738C">
        <w:rPr>
          <w:rFonts w:cs="Arial"/>
        </w:rPr>
        <w:t xml:space="preserve"> Representative in writing with sufficient information regarding the works proposed and access required and in suf</w:t>
      </w:r>
      <w:r w:rsidRPr="00EF11A4">
        <w:rPr>
          <w:rFonts w:cs="Arial"/>
        </w:rPr>
        <w:t>ficient time for the Client Representative to give the statutory notice to the adjoining owner.  No work shall start on a property until an agreement has been put into place.</w:t>
      </w:r>
    </w:p>
    <w:p w14:paraId="1862A8DC" w14:textId="77777777" w:rsidR="00CF4556" w:rsidRDefault="00CF4556" w:rsidP="00174A0A">
      <w:pPr>
        <w:pStyle w:val="BodyText"/>
        <w:ind w:left="709" w:right="26" w:hanging="709"/>
        <w:rPr>
          <w:rFonts w:cs="Arial"/>
        </w:rPr>
      </w:pPr>
    </w:p>
    <w:p w14:paraId="1BF4BAF8" w14:textId="77777777" w:rsidR="002E74FC" w:rsidRPr="00F26284" w:rsidRDefault="002E74FC" w:rsidP="00174A0A">
      <w:pPr>
        <w:pStyle w:val="BodyText"/>
        <w:ind w:left="709" w:right="26" w:hanging="709"/>
        <w:rPr>
          <w:rFonts w:cs="Arial"/>
        </w:rPr>
      </w:pPr>
      <w:r w:rsidRPr="00CF4556">
        <w:rPr>
          <w:rFonts w:cs="Arial"/>
        </w:rPr>
        <w:tab/>
        <w:t>The Client</w:t>
      </w:r>
      <w:r w:rsidRPr="00F26284">
        <w:rPr>
          <w:rFonts w:cs="Arial"/>
        </w:rPr>
        <w:t xml:space="preserve"> Representative shall give all notices required under the Party Wall Act 1996.</w:t>
      </w:r>
    </w:p>
    <w:p w14:paraId="16B574AB" w14:textId="77777777" w:rsidR="002E74FC" w:rsidRPr="00733C4C" w:rsidRDefault="002E74FC" w:rsidP="00174A0A">
      <w:pPr>
        <w:ind w:left="709" w:hanging="709"/>
        <w:jc w:val="left"/>
        <w:rPr>
          <w:rFonts w:cs="Arial"/>
        </w:rPr>
      </w:pPr>
    </w:p>
    <w:p w14:paraId="4A497CEB" w14:textId="77777777" w:rsidR="002E74FC" w:rsidRPr="00385369" w:rsidRDefault="002E74FC" w:rsidP="00174A0A">
      <w:pPr>
        <w:pStyle w:val="Heading2"/>
        <w:tabs>
          <w:tab w:val="clear" w:pos="1134"/>
          <w:tab w:val="clear" w:pos="2694"/>
          <w:tab w:val="clear" w:pos="2977"/>
        </w:tabs>
        <w:ind w:left="709" w:hanging="709"/>
      </w:pPr>
      <w:bookmarkStart w:id="256" w:name="_Toc97283234"/>
      <w:r w:rsidRPr="00385369">
        <w:t>Exterior Works</w:t>
      </w:r>
      <w:bookmarkEnd w:id="256"/>
    </w:p>
    <w:p w14:paraId="004A1113" w14:textId="77777777" w:rsidR="002E74FC" w:rsidRPr="00BA4AB8" w:rsidRDefault="002E74FC" w:rsidP="00174A0A">
      <w:pPr>
        <w:pStyle w:val="BodyText"/>
        <w:ind w:left="709" w:right="26" w:hanging="709"/>
        <w:rPr>
          <w:rFonts w:cs="Arial"/>
          <w:b/>
        </w:rPr>
      </w:pPr>
    </w:p>
    <w:p w14:paraId="347DC73E" w14:textId="77777777" w:rsidR="002E74FC" w:rsidRPr="00CF4556" w:rsidRDefault="002E74FC" w:rsidP="00174A0A">
      <w:pPr>
        <w:pStyle w:val="BodyText"/>
        <w:ind w:left="709" w:right="26" w:hanging="709"/>
        <w:rPr>
          <w:rFonts w:cs="Arial"/>
        </w:rPr>
      </w:pPr>
      <w:r w:rsidRPr="00BA4AB8">
        <w:rPr>
          <w:rFonts w:cs="Arial"/>
          <w:b/>
        </w:rPr>
        <w:tab/>
      </w:r>
      <w:r w:rsidRPr="00BA4AB8">
        <w:rPr>
          <w:rFonts w:cs="Arial"/>
        </w:rPr>
        <w:t xml:space="preserve">Where the </w:t>
      </w:r>
      <w:r w:rsidR="00AC382D" w:rsidRPr="00BA4AB8">
        <w:rPr>
          <w:rFonts w:cs="Arial"/>
        </w:rPr>
        <w:t xml:space="preserve">Contractor </w:t>
      </w:r>
      <w:r w:rsidRPr="00BA4AB8">
        <w:rPr>
          <w:rFonts w:cs="Arial"/>
        </w:rPr>
        <w:t xml:space="preserve">carries out work to the </w:t>
      </w:r>
      <w:r w:rsidR="00AC382D" w:rsidRPr="00BA4AB8">
        <w:rPr>
          <w:rFonts w:cs="Arial"/>
        </w:rPr>
        <w:t>exterior of a premises and the r</w:t>
      </w:r>
      <w:r w:rsidRPr="00BA4AB8">
        <w:rPr>
          <w:rFonts w:cs="Arial"/>
        </w:rPr>
        <w:t xml:space="preserve">esident is not present, the </w:t>
      </w:r>
      <w:r w:rsidR="00AC382D" w:rsidRPr="00BA4AB8">
        <w:rPr>
          <w:rFonts w:cs="Arial"/>
        </w:rPr>
        <w:t xml:space="preserve">Contractor </w:t>
      </w:r>
      <w:r w:rsidRPr="00F709AF">
        <w:rPr>
          <w:rFonts w:cs="Arial"/>
        </w:rPr>
        <w:t>is to leave a card explaining what work</w:t>
      </w:r>
      <w:r w:rsidR="00AC382D" w:rsidRPr="00F709AF">
        <w:rPr>
          <w:rFonts w:cs="Arial"/>
        </w:rPr>
        <w:t>s have been carried out in the r</w:t>
      </w:r>
      <w:r w:rsidRPr="00A62624">
        <w:rPr>
          <w:rFonts w:cs="Arial"/>
        </w:rPr>
        <w:t>es</w:t>
      </w:r>
      <w:r w:rsidR="008948DD" w:rsidRPr="00A62624">
        <w:rPr>
          <w:rFonts w:cs="Arial"/>
        </w:rPr>
        <w:t>ident’s absence and the Client</w:t>
      </w:r>
      <w:r w:rsidRPr="00CF4556">
        <w:rPr>
          <w:rFonts w:cs="Arial"/>
        </w:rPr>
        <w:t xml:space="preserve"> Representative is to be advised within 2 working days.</w:t>
      </w:r>
    </w:p>
    <w:p w14:paraId="585157FC" w14:textId="77777777" w:rsidR="002E74FC" w:rsidRPr="00F26284" w:rsidRDefault="002E74FC" w:rsidP="00174A0A">
      <w:pPr>
        <w:pStyle w:val="BodyText"/>
        <w:ind w:left="709" w:right="26" w:hanging="709"/>
        <w:rPr>
          <w:rFonts w:cs="Arial"/>
        </w:rPr>
      </w:pPr>
    </w:p>
    <w:p w14:paraId="43A94B31" w14:textId="77777777" w:rsidR="002E74FC" w:rsidRPr="00385369" w:rsidRDefault="002E74FC" w:rsidP="00174A0A">
      <w:pPr>
        <w:pStyle w:val="Heading2"/>
        <w:tabs>
          <w:tab w:val="clear" w:pos="1134"/>
          <w:tab w:val="clear" w:pos="2694"/>
          <w:tab w:val="clear" w:pos="2977"/>
        </w:tabs>
        <w:ind w:left="709" w:hanging="709"/>
      </w:pPr>
      <w:bookmarkStart w:id="257" w:name="_Toc97283235"/>
      <w:r w:rsidRPr="00385369">
        <w:t>Statutory Authorities</w:t>
      </w:r>
      <w:bookmarkEnd w:id="257"/>
    </w:p>
    <w:p w14:paraId="50B67F2D" w14:textId="77777777" w:rsidR="002E74FC" w:rsidRPr="00BA4AB8" w:rsidRDefault="002E74FC" w:rsidP="00174A0A">
      <w:pPr>
        <w:pStyle w:val="BodyText"/>
        <w:ind w:left="709" w:right="26" w:hanging="709"/>
        <w:rPr>
          <w:rFonts w:cs="Arial"/>
          <w:b/>
        </w:rPr>
      </w:pPr>
    </w:p>
    <w:p w14:paraId="0439BC2A" w14:textId="77777777" w:rsidR="002E74FC" w:rsidRPr="00A62624" w:rsidRDefault="002E74FC" w:rsidP="00174A0A">
      <w:pPr>
        <w:pStyle w:val="BodyText"/>
        <w:ind w:left="709" w:right="26" w:hanging="709"/>
        <w:rPr>
          <w:rFonts w:cs="Arial"/>
        </w:rPr>
      </w:pPr>
      <w:r w:rsidRPr="00BA4AB8">
        <w:rPr>
          <w:rFonts w:cs="Arial"/>
        </w:rPr>
        <w:tab/>
        <w:t>Wh</w:t>
      </w:r>
      <w:r w:rsidR="008948DD" w:rsidRPr="00BA4AB8">
        <w:rPr>
          <w:rFonts w:cs="Arial"/>
        </w:rPr>
        <w:t>ere the Client</w:t>
      </w:r>
      <w:r w:rsidRPr="00BA4AB8">
        <w:rPr>
          <w:rFonts w:cs="Arial"/>
        </w:rPr>
        <w:t xml:space="preserve"> Representative orders the </w:t>
      </w:r>
      <w:r w:rsidR="00AC382D" w:rsidRPr="00BA4AB8">
        <w:rPr>
          <w:rFonts w:cs="Arial"/>
        </w:rPr>
        <w:t xml:space="preserve">Contractor </w:t>
      </w:r>
      <w:r w:rsidRPr="00BA4AB8">
        <w:rPr>
          <w:rFonts w:cs="Arial"/>
        </w:rPr>
        <w:t xml:space="preserve">to instruct Statutory Authorities to carry out works under the Contract, the </w:t>
      </w:r>
      <w:r w:rsidR="00AC382D" w:rsidRPr="00F709AF">
        <w:rPr>
          <w:rFonts w:cs="Arial"/>
        </w:rPr>
        <w:t xml:space="preserve">Contractor </w:t>
      </w:r>
      <w:r w:rsidRPr="00F709AF">
        <w:rPr>
          <w:rFonts w:cs="Arial"/>
        </w:rPr>
        <w:t xml:space="preserve">is entitled to </w:t>
      </w:r>
      <w:r w:rsidRPr="00F709AF">
        <w:rPr>
          <w:rFonts w:cs="Arial"/>
        </w:rPr>
        <w:lastRenderedPageBreak/>
        <w:t>recover the full cost of any fee</w:t>
      </w:r>
      <w:r w:rsidRPr="00A62624">
        <w:rPr>
          <w:rFonts w:cs="Arial"/>
        </w:rPr>
        <w:t>s and charges payable in consequence thereof and will be allowed 10% on the net charges to be added for profit and attendances.</w:t>
      </w:r>
    </w:p>
    <w:p w14:paraId="35F4506E" w14:textId="77777777" w:rsidR="00CF4556" w:rsidRPr="00CF4556" w:rsidRDefault="00CF4556" w:rsidP="00174A0A">
      <w:pPr>
        <w:pStyle w:val="BodyText"/>
        <w:ind w:left="709" w:right="26" w:hanging="709"/>
        <w:rPr>
          <w:rFonts w:cs="Arial"/>
        </w:rPr>
      </w:pPr>
    </w:p>
    <w:p w14:paraId="78BE5623" w14:textId="77777777" w:rsidR="002E74FC" w:rsidRPr="00140748" w:rsidRDefault="002E74FC" w:rsidP="00174A0A">
      <w:pPr>
        <w:pStyle w:val="Heading2"/>
        <w:tabs>
          <w:tab w:val="clear" w:pos="1134"/>
          <w:tab w:val="clear" w:pos="2694"/>
          <w:tab w:val="clear" w:pos="2977"/>
        </w:tabs>
        <w:ind w:left="709" w:hanging="709"/>
      </w:pPr>
      <w:bookmarkStart w:id="258" w:name="_Toc97283236"/>
      <w:r w:rsidRPr="00140748">
        <w:t>Progress Meetings</w:t>
      </w:r>
      <w:bookmarkEnd w:id="258"/>
    </w:p>
    <w:p w14:paraId="38FB762D" w14:textId="77777777" w:rsidR="002E74FC" w:rsidRPr="00140748" w:rsidRDefault="002E74FC" w:rsidP="00174A0A">
      <w:pPr>
        <w:pStyle w:val="BodyText"/>
        <w:ind w:left="709" w:right="26" w:hanging="709"/>
        <w:rPr>
          <w:rFonts w:cs="Arial"/>
          <w:b/>
        </w:rPr>
      </w:pPr>
    </w:p>
    <w:p w14:paraId="21F160C2" w14:textId="77777777" w:rsidR="00F332E2" w:rsidRDefault="002E74FC" w:rsidP="00174A0A">
      <w:pPr>
        <w:pStyle w:val="BodyText"/>
        <w:ind w:left="709" w:right="26" w:hanging="709"/>
        <w:rPr>
          <w:rFonts w:cs="Arial"/>
        </w:rPr>
      </w:pPr>
      <w:r w:rsidRPr="00140748">
        <w:rPr>
          <w:rFonts w:cs="Arial"/>
          <w:b/>
        </w:rPr>
        <w:tab/>
      </w:r>
      <w:r w:rsidRPr="00140748">
        <w:rPr>
          <w:rFonts w:cs="Arial"/>
        </w:rPr>
        <w:t xml:space="preserve">The </w:t>
      </w:r>
      <w:r w:rsidR="00AC382D" w:rsidRPr="00140748">
        <w:rPr>
          <w:rFonts w:cs="Arial"/>
        </w:rPr>
        <w:t xml:space="preserve">Contractor </w:t>
      </w:r>
      <w:r w:rsidRPr="00140748">
        <w:rPr>
          <w:rFonts w:cs="Arial"/>
        </w:rPr>
        <w:t xml:space="preserve">will be required to attend progress meetings with the Client’s representatives at a minimum of monthly intervals.  </w:t>
      </w:r>
    </w:p>
    <w:p w14:paraId="4419C619" w14:textId="77777777" w:rsidR="00140748" w:rsidRPr="00140748" w:rsidRDefault="00140748" w:rsidP="00174A0A">
      <w:pPr>
        <w:pStyle w:val="BodyText"/>
        <w:ind w:left="709" w:right="26" w:hanging="709"/>
        <w:rPr>
          <w:rFonts w:cs="Arial"/>
        </w:rPr>
      </w:pPr>
    </w:p>
    <w:p w14:paraId="2BD17BD5" w14:textId="77777777" w:rsidR="00140748" w:rsidRDefault="002E74FC" w:rsidP="00174A0A">
      <w:pPr>
        <w:pStyle w:val="BodyText"/>
        <w:ind w:left="709" w:right="26" w:hanging="709"/>
        <w:rPr>
          <w:rFonts w:cs="Arial"/>
        </w:rPr>
      </w:pPr>
      <w:r w:rsidRPr="00140748">
        <w:rPr>
          <w:rFonts w:cs="Arial"/>
        </w:rPr>
        <w:tab/>
        <w:t>A Resident representative will be invited to attend all meetings. The Client will provide the accommodation for these meetings.</w:t>
      </w:r>
    </w:p>
    <w:p w14:paraId="1E88708C" w14:textId="77777777" w:rsidR="002E74FC" w:rsidRPr="00140748" w:rsidRDefault="00140748" w:rsidP="00174A0A">
      <w:pPr>
        <w:pStyle w:val="BodyText"/>
        <w:ind w:left="709" w:right="26" w:hanging="709"/>
        <w:rPr>
          <w:rFonts w:cs="Arial"/>
        </w:rPr>
      </w:pPr>
      <w:r>
        <w:rPr>
          <w:rFonts w:cs="Arial"/>
        </w:rPr>
        <w:t xml:space="preserve">           </w:t>
      </w:r>
    </w:p>
    <w:p w14:paraId="7352805A" w14:textId="77777777" w:rsidR="002E74FC" w:rsidRPr="00DB1ABF" w:rsidRDefault="002E74FC" w:rsidP="00174A0A">
      <w:pPr>
        <w:pStyle w:val="BodyText"/>
        <w:ind w:left="709" w:right="26" w:hanging="709"/>
        <w:rPr>
          <w:rFonts w:cs="Arial"/>
        </w:rPr>
      </w:pPr>
      <w:r w:rsidRPr="00140748">
        <w:rPr>
          <w:rFonts w:cs="Arial"/>
        </w:rPr>
        <w:tab/>
        <w:t xml:space="preserve">Performance and progress is monitored and minuted at these meetings between the Contract Manager and the Client Representative’s staff.  The </w:t>
      </w:r>
      <w:r w:rsidR="00593EF2" w:rsidRPr="00140748">
        <w:rPr>
          <w:rFonts w:cs="Arial"/>
        </w:rPr>
        <w:t>Contractor(s)</w:t>
      </w:r>
      <w:r w:rsidRPr="00140748">
        <w:rPr>
          <w:rFonts w:cs="Arial"/>
        </w:rPr>
        <w:t xml:space="preserve"> is to submit a</w:t>
      </w:r>
      <w:r w:rsidR="008948DD" w:rsidRPr="00140748">
        <w:rPr>
          <w:rFonts w:cs="Arial"/>
        </w:rPr>
        <w:t xml:space="preserve"> progress report to the Client</w:t>
      </w:r>
      <w:r w:rsidRPr="00140748">
        <w:rPr>
          <w:rFonts w:cs="Arial"/>
        </w:rPr>
        <w:t xml:space="preserve"> Representative 3 days prior to each progress meeting. The progress meetings will review the following:</w:t>
      </w:r>
    </w:p>
    <w:p w14:paraId="3F12E033" w14:textId="77777777" w:rsidR="002E74FC" w:rsidRPr="00174A0A" w:rsidRDefault="002E74FC" w:rsidP="00174A0A">
      <w:pPr>
        <w:pStyle w:val="BodyText"/>
        <w:ind w:left="709" w:right="26" w:hanging="709"/>
        <w:rPr>
          <w:rFonts w:cs="Arial"/>
        </w:rPr>
      </w:pPr>
    </w:p>
    <w:p w14:paraId="522FE6C2" w14:textId="77777777" w:rsidR="002E74FC" w:rsidRPr="00174A0A" w:rsidRDefault="002E74FC" w:rsidP="007226FF">
      <w:pPr>
        <w:pStyle w:val="BodyText"/>
        <w:numPr>
          <w:ilvl w:val="0"/>
          <w:numId w:val="8"/>
        </w:numPr>
        <w:tabs>
          <w:tab w:val="clear" w:pos="360"/>
        </w:tabs>
        <w:ind w:left="709" w:right="26" w:hanging="425"/>
        <w:rPr>
          <w:rFonts w:cs="Arial"/>
        </w:rPr>
      </w:pPr>
      <w:r w:rsidRPr="00174A0A">
        <w:rPr>
          <w:rFonts w:cs="Arial"/>
        </w:rPr>
        <w:t>Minutes of previous meeting (to be distributed within five working days of the meeting)</w:t>
      </w:r>
    </w:p>
    <w:p w14:paraId="12B47F57" w14:textId="77777777" w:rsidR="002E74FC" w:rsidRPr="00174A0A" w:rsidRDefault="002E74FC" w:rsidP="00174A0A">
      <w:pPr>
        <w:pStyle w:val="BodyText"/>
        <w:ind w:left="709" w:right="26" w:hanging="425"/>
        <w:rPr>
          <w:rFonts w:cs="Arial"/>
        </w:rPr>
      </w:pPr>
    </w:p>
    <w:p w14:paraId="3185DE6F" w14:textId="77777777" w:rsidR="002E74FC" w:rsidRPr="00174A0A" w:rsidRDefault="002E74FC" w:rsidP="007226FF">
      <w:pPr>
        <w:pStyle w:val="BodyText"/>
        <w:numPr>
          <w:ilvl w:val="0"/>
          <w:numId w:val="8"/>
        </w:numPr>
        <w:tabs>
          <w:tab w:val="clear" w:pos="360"/>
        </w:tabs>
        <w:ind w:left="709" w:right="26" w:hanging="425"/>
        <w:rPr>
          <w:rFonts w:cs="Arial"/>
        </w:rPr>
      </w:pPr>
      <w:r w:rsidRPr="00174A0A">
        <w:rPr>
          <w:rFonts w:cs="Arial"/>
        </w:rPr>
        <w:t>Progress on action points raised at previous meeting</w:t>
      </w:r>
      <w:r w:rsidR="00140748">
        <w:rPr>
          <w:rFonts w:cs="Arial"/>
        </w:rPr>
        <w:t>(s)</w:t>
      </w:r>
    </w:p>
    <w:p w14:paraId="77B31A25" w14:textId="77777777" w:rsidR="002E74FC" w:rsidRPr="00174A0A" w:rsidRDefault="002E74FC" w:rsidP="00174A0A">
      <w:pPr>
        <w:pStyle w:val="ListParagraph"/>
        <w:ind w:left="709" w:hanging="425"/>
        <w:rPr>
          <w:rFonts w:cs="Arial"/>
        </w:rPr>
      </w:pPr>
    </w:p>
    <w:p w14:paraId="2CFEE4C5" w14:textId="77777777" w:rsidR="00140748" w:rsidRDefault="00140748" w:rsidP="007226FF">
      <w:pPr>
        <w:pStyle w:val="BodyText"/>
        <w:numPr>
          <w:ilvl w:val="0"/>
          <w:numId w:val="8"/>
        </w:numPr>
        <w:tabs>
          <w:tab w:val="clear" w:pos="360"/>
        </w:tabs>
        <w:ind w:left="709" w:right="26" w:hanging="425"/>
        <w:rPr>
          <w:rFonts w:cs="Arial"/>
        </w:rPr>
      </w:pPr>
      <w:r>
        <w:rPr>
          <w:rFonts w:cs="Arial"/>
        </w:rPr>
        <w:t xml:space="preserve">Servicing programme and delivery </w:t>
      </w:r>
    </w:p>
    <w:p w14:paraId="499B1FA0" w14:textId="77777777" w:rsidR="00140748" w:rsidRDefault="00140748" w:rsidP="00140748">
      <w:pPr>
        <w:pStyle w:val="ListParagraph"/>
        <w:rPr>
          <w:rFonts w:cs="Arial"/>
        </w:rPr>
      </w:pPr>
    </w:p>
    <w:p w14:paraId="5F191098" w14:textId="77777777" w:rsidR="002E74FC" w:rsidRPr="00174A0A" w:rsidRDefault="00140748" w:rsidP="007226FF">
      <w:pPr>
        <w:pStyle w:val="BodyText"/>
        <w:numPr>
          <w:ilvl w:val="0"/>
          <w:numId w:val="8"/>
        </w:numPr>
        <w:tabs>
          <w:tab w:val="clear" w:pos="360"/>
        </w:tabs>
        <w:ind w:left="709" w:right="26" w:hanging="425"/>
        <w:rPr>
          <w:rFonts w:cs="Arial"/>
        </w:rPr>
      </w:pPr>
      <w:r>
        <w:rPr>
          <w:rFonts w:cs="Arial"/>
        </w:rPr>
        <w:t>Complaints</w:t>
      </w:r>
    </w:p>
    <w:p w14:paraId="5F9E7E65" w14:textId="77777777" w:rsidR="002E74FC" w:rsidRPr="00174A0A" w:rsidRDefault="002E74FC" w:rsidP="00174A0A">
      <w:pPr>
        <w:pStyle w:val="BodyText"/>
        <w:ind w:left="709" w:right="26" w:hanging="425"/>
        <w:rPr>
          <w:rFonts w:cs="Arial"/>
        </w:rPr>
      </w:pPr>
    </w:p>
    <w:p w14:paraId="5E63C719" w14:textId="6FB4D54D" w:rsidR="002E74FC" w:rsidRDefault="002E74FC" w:rsidP="007226FF">
      <w:pPr>
        <w:pStyle w:val="BodyText"/>
        <w:numPr>
          <w:ilvl w:val="0"/>
          <w:numId w:val="9"/>
        </w:numPr>
        <w:tabs>
          <w:tab w:val="clear" w:pos="360"/>
        </w:tabs>
        <w:ind w:left="709" w:right="26" w:hanging="425"/>
        <w:rPr>
          <w:rFonts w:cs="Arial"/>
        </w:rPr>
      </w:pPr>
      <w:r w:rsidRPr="00174A0A">
        <w:rPr>
          <w:rFonts w:cs="Arial"/>
        </w:rPr>
        <w:t>Performance monitoring/Key Performance Indicators</w:t>
      </w:r>
      <w:r w:rsidR="00140748">
        <w:rPr>
          <w:rFonts w:cs="Arial"/>
        </w:rPr>
        <w:t xml:space="preserve"> (KPI’s)</w:t>
      </w:r>
    </w:p>
    <w:p w14:paraId="0767D4C6" w14:textId="29F9C089" w:rsidR="00D631EF" w:rsidRPr="00174A0A" w:rsidRDefault="00D631EF" w:rsidP="007226FF">
      <w:pPr>
        <w:pStyle w:val="BodyText"/>
        <w:numPr>
          <w:ilvl w:val="0"/>
          <w:numId w:val="9"/>
        </w:numPr>
        <w:tabs>
          <w:tab w:val="clear" w:pos="360"/>
        </w:tabs>
        <w:ind w:left="709" w:right="26" w:hanging="425"/>
        <w:rPr>
          <w:rFonts w:cs="Arial"/>
        </w:rPr>
      </w:pPr>
      <w:r>
        <w:rPr>
          <w:rFonts w:cs="Arial"/>
        </w:rPr>
        <w:t>Performance motoring compliance certification to be kept at 100%</w:t>
      </w:r>
      <w:r w:rsidR="007C67C1">
        <w:rPr>
          <w:rFonts w:cs="Arial"/>
        </w:rPr>
        <w:t xml:space="preserve"> </w:t>
      </w:r>
      <w:r>
        <w:rPr>
          <w:rFonts w:cs="Arial"/>
        </w:rPr>
        <w:t>(if not at 100% Recovery plan in Place)</w:t>
      </w:r>
    </w:p>
    <w:p w14:paraId="34DA0531" w14:textId="77777777" w:rsidR="002E74FC" w:rsidRPr="00174A0A" w:rsidRDefault="002E74FC" w:rsidP="00174A0A">
      <w:pPr>
        <w:pStyle w:val="BodyText"/>
        <w:ind w:left="709" w:right="26" w:hanging="425"/>
        <w:rPr>
          <w:rFonts w:cs="Arial"/>
        </w:rPr>
      </w:pPr>
    </w:p>
    <w:p w14:paraId="2B05ECFD" w14:textId="77777777" w:rsidR="002E74FC" w:rsidRPr="006A03F7" w:rsidRDefault="002E74FC" w:rsidP="007226FF">
      <w:pPr>
        <w:pStyle w:val="BodyText"/>
        <w:numPr>
          <w:ilvl w:val="0"/>
          <w:numId w:val="10"/>
        </w:numPr>
        <w:tabs>
          <w:tab w:val="clear" w:pos="397"/>
        </w:tabs>
        <w:ind w:left="709" w:right="26" w:hanging="425"/>
        <w:rPr>
          <w:rFonts w:cs="Arial"/>
        </w:rPr>
      </w:pPr>
      <w:r w:rsidRPr="00174A0A">
        <w:rPr>
          <w:rFonts w:cs="Arial"/>
        </w:rPr>
        <w:t>Variations</w:t>
      </w:r>
    </w:p>
    <w:p w14:paraId="1D6164A1" w14:textId="77777777" w:rsidR="002E74FC" w:rsidRPr="006B19B4" w:rsidRDefault="002E74FC" w:rsidP="00174A0A">
      <w:pPr>
        <w:pStyle w:val="BodyText"/>
        <w:ind w:left="709" w:right="26" w:hanging="425"/>
        <w:rPr>
          <w:rFonts w:cs="Arial"/>
        </w:rPr>
      </w:pPr>
    </w:p>
    <w:p w14:paraId="3C5E293D" w14:textId="77777777" w:rsidR="002E74FC" w:rsidRPr="006B19B4" w:rsidRDefault="002E74FC" w:rsidP="007226FF">
      <w:pPr>
        <w:pStyle w:val="BodyText"/>
        <w:numPr>
          <w:ilvl w:val="0"/>
          <w:numId w:val="10"/>
        </w:numPr>
        <w:tabs>
          <w:tab w:val="clear" w:pos="397"/>
        </w:tabs>
        <w:ind w:left="709" w:right="26" w:hanging="425"/>
        <w:rPr>
          <w:rFonts w:cs="Arial"/>
        </w:rPr>
      </w:pPr>
      <w:r w:rsidRPr="006B19B4">
        <w:rPr>
          <w:rFonts w:cs="Arial"/>
        </w:rPr>
        <w:t>Quality checks</w:t>
      </w:r>
    </w:p>
    <w:p w14:paraId="0360DE35" w14:textId="77777777" w:rsidR="002E74FC" w:rsidRPr="006B19B4" w:rsidRDefault="002E74FC" w:rsidP="00174A0A">
      <w:pPr>
        <w:pStyle w:val="BodyText"/>
        <w:ind w:left="709" w:right="26" w:hanging="425"/>
        <w:rPr>
          <w:rFonts w:cs="Arial"/>
        </w:rPr>
      </w:pPr>
    </w:p>
    <w:p w14:paraId="363950F3" w14:textId="77777777" w:rsidR="002E74FC" w:rsidRPr="006B19B4" w:rsidRDefault="002E74FC" w:rsidP="007226FF">
      <w:pPr>
        <w:pStyle w:val="BodyText"/>
        <w:numPr>
          <w:ilvl w:val="0"/>
          <w:numId w:val="10"/>
        </w:numPr>
        <w:tabs>
          <w:tab w:val="clear" w:pos="397"/>
        </w:tabs>
        <w:ind w:left="709" w:right="26" w:hanging="425"/>
        <w:rPr>
          <w:rFonts w:cs="Arial"/>
        </w:rPr>
      </w:pPr>
      <w:r w:rsidRPr="006B19B4">
        <w:rPr>
          <w:rFonts w:cs="Arial"/>
        </w:rPr>
        <w:t>Resources</w:t>
      </w:r>
    </w:p>
    <w:p w14:paraId="4FE34EDF" w14:textId="77777777" w:rsidR="002E74FC" w:rsidRPr="002274E0" w:rsidRDefault="004064A0" w:rsidP="00174A0A">
      <w:pPr>
        <w:pStyle w:val="BodyText"/>
        <w:ind w:left="709" w:right="26" w:hanging="425"/>
        <w:rPr>
          <w:rFonts w:cs="Arial"/>
        </w:rPr>
      </w:pPr>
      <w:r w:rsidRPr="006B19B4">
        <w:rPr>
          <w:rFonts w:cs="Arial"/>
        </w:rPr>
        <w:tab/>
      </w:r>
      <w:r w:rsidRPr="006B19B4">
        <w:rPr>
          <w:rFonts w:cs="Arial"/>
        </w:rPr>
        <w:tab/>
      </w:r>
    </w:p>
    <w:p w14:paraId="5E559D9F" w14:textId="77777777" w:rsidR="002E74FC" w:rsidRPr="00BA4AB8" w:rsidRDefault="002E74FC" w:rsidP="007226FF">
      <w:pPr>
        <w:pStyle w:val="BodyText"/>
        <w:numPr>
          <w:ilvl w:val="0"/>
          <w:numId w:val="10"/>
        </w:numPr>
        <w:tabs>
          <w:tab w:val="clear" w:pos="397"/>
        </w:tabs>
        <w:ind w:left="709" w:right="26" w:hanging="425"/>
        <w:rPr>
          <w:rFonts w:cs="Arial"/>
        </w:rPr>
      </w:pPr>
      <w:r w:rsidRPr="00207D6C">
        <w:rPr>
          <w:rFonts w:cs="Arial"/>
        </w:rPr>
        <w:t>Health and Safet</w:t>
      </w:r>
      <w:r w:rsidRPr="00BA4AB8">
        <w:rPr>
          <w:rFonts w:cs="Arial"/>
        </w:rPr>
        <w:t>y</w:t>
      </w:r>
    </w:p>
    <w:p w14:paraId="158CCA16" w14:textId="77777777" w:rsidR="002E74FC" w:rsidRPr="00BA4AB8" w:rsidRDefault="002E74FC" w:rsidP="00174A0A">
      <w:pPr>
        <w:pStyle w:val="BodyText"/>
        <w:ind w:left="709" w:right="26" w:hanging="425"/>
        <w:rPr>
          <w:rFonts w:cs="Arial"/>
        </w:rPr>
      </w:pPr>
    </w:p>
    <w:p w14:paraId="553161FE" w14:textId="77777777" w:rsidR="002E74FC" w:rsidRPr="00F709AF" w:rsidRDefault="002E74FC" w:rsidP="007226FF">
      <w:pPr>
        <w:pStyle w:val="BodyText"/>
        <w:numPr>
          <w:ilvl w:val="0"/>
          <w:numId w:val="10"/>
        </w:numPr>
        <w:tabs>
          <w:tab w:val="clear" w:pos="397"/>
        </w:tabs>
        <w:ind w:left="709" w:right="26" w:hanging="425"/>
        <w:rPr>
          <w:rFonts w:cs="Arial"/>
        </w:rPr>
      </w:pPr>
      <w:r w:rsidRPr="00BA4AB8">
        <w:rPr>
          <w:rFonts w:cs="Arial"/>
        </w:rPr>
        <w:t>Diversity</w:t>
      </w:r>
    </w:p>
    <w:p w14:paraId="6289295C" w14:textId="77777777" w:rsidR="002E74FC" w:rsidRPr="00A62624" w:rsidRDefault="002E74FC" w:rsidP="00174A0A">
      <w:pPr>
        <w:pStyle w:val="BodyText"/>
        <w:ind w:left="709" w:right="26" w:hanging="425"/>
        <w:rPr>
          <w:rFonts w:cs="Arial"/>
        </w:rPr>
      </w:pPr>
    </w:p>
    <w:p w14:paraId="43049154" w14:textId="77777777" w:rsidR="002E74FC" w:rsidRPr="00A62624" w:rsidRDefault="002E74FC" w:rsidP="007226FF">
      <w:pPr>
        <w:pStyle w:val="BodyText"/>
        <w:numPr>
          <w:ilvl w:val="0"/>
          <w:numId w:val="10"/>
        </w:numPr>
        <w:tabs>
          <w:tab w:val="clear" w:pos="397"/>
        </w:tabs>
        <w:ind w:left="709" w:right="26" w:hanging="425"/>
        <w:rPr>
          <w:rFonts w:cs="Arial"/>
        </w:rPr>
      </w:pPr>
      <w:r w:rsidRPr="00A62624">
        <w:rPr>
          <w:rFonts w:cs="Arial"/>
        </w:rPr>
        <w:t>Any other business</w:t>
      </w:r>
    </w:p>
    <w:p w14:paraId="2148145E" w14:textId="77777777" w:rsidR="002E74FC" w:rsidRPr="00CF4556" w:rsidRDefault="002E74FC" w:rsidP="00174A0A">
      <w:pPr>
        <w:pStyle w:val="BodyText"/>
        <w:ind w:left="709" w:right="26" w:hanging="709"/>
        <w:rPr>
          <w:rFonts w:cs="Arial"/>
        </w:rPr>
      </w:pPr>
    </w:p>
    <w:p w14:paraId="65420D3F" w14:textId="77777777" w:rsidR="002E74FC" w:rsidRPr="00551FF0" w:rsidRDefault="008948DD" w:rsidP="00174A0A">
      <w:pPr>
        <w:pStyle w:val="BodyText"/>
        <w:ind w:left="709" w:right="26" w:hanging="709"/>
        <w:rPr>
          <w:rFonts w:cs="Arial"/>
        </w:rPr>
      </w:pPr>
      <w:r w:rsidRPr="00F26284">
        <w:rPr>
          <w:rFonts w:cs="Arial"/>
        </w:rPr>
        <w:tab/>
        <w:t>The Client</w:t>
      </w:r>
      <w:r w:rsidR="002E74FC" w:rsidRPr="00733C4C">
        <w:rPr>
          <w:rFonts w:cs="Arial"/>
        </w:rPr>
        <w:t xml:space="preserve"> Representative will maintain a register of complaints covering all of their work; complaints related to the </w:t>
      </w:r>
      <w:r w:rsidR="00864CE0" w:rsidRPr="00274FC5">
        <w:rPr>
          <w:rFonts w:cs="Arial"/>
        </w:rPr>
        <w:t xml:space="preserve">Contractor </w:t>
      </w:r>
      <w:r w:rsidR="002E74FC" w:rsidRPr="00274FC5">
        <w:rPr>
          <w:rFonts w:cs="Arial"/>
        </w:rPr>
        <w:t xml:space="preserve">will be abstracted and discussed specifically at these regular </w:t>
      </w:r>
      <w:r w:rsidR="002E74FC" w:rsidRPr="0051109A">
        <w:rPr>
          <w:rFonts w:cs="Arial"/>
        </w:rPr>
        <w:t>meetings.</w:t>
      </w:r>
    </w:p>
    <w:p w14:paraId="32032572" w14:textId="77777777" w:rsidR="002E74FC" w:rsidRPr="00A5738C" w:rsidRDefault="002E74FC" w:rsidP="00174A0A">
      <w:pPr>
        <w:pStyle w:val="BodyText"/>
        <w:ind w:left="709" w:right="26" w:hanging="709"/>
        <w:rPr>
          <w:rFonts w:cs="Arial"/>
        </w:rPr>
      </w:pPr>
    </w:p>
    <w:p w14:paraId="3DC04E0C" w14:textId="77777777" w:rsidR="00C14BE6" w:rsidRDefault="008948DD" w:rsidP="00174A0A">
      <w:pPr>
        <w:pStyle w:val="BodyText"/>
        <w:ind w:left="709" w:right="26" w:hanging="709"/>
        <w:jc w:val="left"/>
        <w:rPr>
          <w:rFonts w:cs="Arial"/>
        </w:rPr>
      </w:pPr>
      <w:r w:rsidRPr="00A5738C">
        <w:rPr>
          <w:rFonts w:cs="Arial"/>
        </w:rPr>
        <w:tab/>
        <w:t>The Client</w:t>
      </w:r>
      <w:r w:rsidR="002E74FC" w:rsidRPr="00EF11A4">
        <w:rPr>
          <w:rFonts w:cs="Arial"/>
        </w:rPr>
        <w:t xml:space="preserve"> Representative and the </w:t>
      </w:r>
      <w:r w:rsidR="00864CE0" w:rsidRPr="00EF11A4">
        <w:rPr>
          <w:rFonts w:cs="Arial"/>
        </w:rPr>
        <w:t xml:space="preserve">Contractor </w:t>
      </w:r>
      <w:r w:rsidR="002E74FC" w:rsidRPr="008F2B5A">
        <w:rPr>
          <w:rFonts w:cs="Arial"/>
        </w:rPr>
        <w:t>will alternate responsibility for taking, producing and circulating minutes of the meetings</w:t>
      </w:r>
    </w:p>
    <w:p w14:paraId="157EEEB7" w14:textId="77777777" w:rsidR="00C14BE6" w:rsidRDefault="00C14BE6" w:rsidP="00174A0A">
      <w:pPr>
        <w:pStyle w:val="BodyText"/>
        <w:ind w:left="709" w:right="26" w:hanging="709"/>
        <w:jc w:val="left"/>
        <w:rPr>
          <w:rFonts w:cs="Arial"/>
        </w:rPr>
      </w:pPr>
    </w:p>
    <w:p w14:paraId="4198997A" w14:textId="77777777" w:rsidR="002E74FC" w:rsidRPr="00F26284" w:rsidRDefault="002E74FC" w:rsidP="00174A0A">
      <w:pPr>
        <w:pStyle w:val="Heading2"/>
        <w:tabs>
          <w:tab w:val="clear" w:pos="1134"/>
          <w:tab w:val="clear" w:pos="2694"/>
          <w:tab w:val="clear" w:pos="2977"/>
        </w:tabs>
        <w:ind w:left="709" w:hanging="709"/>
      </w:pPr>
      <w:bookmarkStart w:id="259" w:name="_Toc97283237"/>
      <w:r w:rsidRPr="00CF4556">
        <w:t>Notification / Insurances</w:t>
      </w:r>
      <w:bookmarkEnd w:id="259"/>
    </w:p>
    <w:p w14:paraId="1644C39A" w14:textId="77777777" w:rsidR="002E74FC" w:rsidRPr="00BA4AB8" w:rsidRDefault="002E74FC" w:rsidP="00174A0A">
      <w:pPr>
        <w:pStyle w:val="BodyText"/>
        <w:ind w:left="709" w:right="26" w:hanging="709"/>
        <w:rPr>
          <w:rFonts w:cs="Arial"/>
          <w:b/>
        </w:rPr>
      </w:pPr>
    </w:p>
    <w:p w14:paraId="67109C19" w14:textId="77777777" w:rsidR="002E74FC" w:rsidRPr="00274FC5" w:rsidRDefault="002E74FC" w:rsidP="00174A0A">
      <w:pPr>
        <w:pStyle w:val="BodyText"/>
        <w:ind w:left="709" w:right="26" w:hanging="709"/>
        <w:rPr>
          <w:rFonts w:cs="Arial"/>
        </w:rPr>
      </w:pPr>
      <w:r w:rsidRPr="00BA4AB8">
        <w:rPr>
          <w:rFonts w:cs="Arial"/>
          <w:b/>
        </w:rPr>
        <w:tab/>
      </w:r>
      <w:r w:rsidRPr="00BA4AB8">
        <w:rPr>
          <w:rFonts w:cs="Arial"/>
        </w:rPr>
        <w:t xml:space="preserve">The </w:t>
      </w:r>
      <w:r w:rsidR="00864CE0" w:rsidRPr="00BA4AB8">
        <w:rPr>
          <w:rFonts w:cs="Arial"/>
        </w:rPr>
        <w:t xml:space="preserve">Contractor </w:t>
      </w:r>
      <w:r w:rsidRPr="00BA4AB8">
        <w:rPr>
          <w:rFonts w:cs="Arial"/>
        </w:rPr>
        <w:t>shall</w:t>
      </w:r>
      <w:r w:rsidR="008948DD" w:rsidRPr="00BA4AB8">
        <w:rPr>
          <w:rFonts w:cs="Arial"/>
        </w:rPr>
        <w:t xml:space="preserve"> immediately notify the Client</w:t>
      </w:r>
      <w:r w:rsidRPr="00F709AF">
        <w:rPr>
          <w:rFonts w:cs="Arial"/>
        </w:rPr>
        <w:t xml:space="preserve"> Representative and the insurers of any event which may give rise to any claim, demand, proceeding, damage, cost </w:t>
      </w:r>
      <w:r w:rsidRPr="00F709AF">
        <w:rPr>
          <w:rFonts w:cs="Arial"/>
        </w:rPr>
        <w:lastRenderedPageBreak/>
        <w:t xml:space="preserve">or charge whatsoever arising out of the Works and the </w:t>
      </w:r>
      <w:r w:rsidR="00864CE0" w:rsidRPr="00A62624">
        <w:rPr>
          <w:rFonts w:cs="Arial"/>
        </w:rPr>
        <w:t xml:space="preserve">Contractor </w:t>
      </w:r>
      <w:r w:rsidRPr="00A62624">
        <w:rPr>
          <w:rFonts w:cs="Arial"/>
        </w:rPr>
        <w:t>shall indemnify the Client against any loss wha</w:t>
      </w:r>
      <w:r w:rsidRPr="00CF4556">
        <w:rPr>
          <w:rFonts w:cs="Arial"/>
        </w:rPr>
        <w:t xml:space="preserve">tsoever which may be occasioned to the Client by the </w:t>
      </w:r>
      <w:r w:rsidR="00F003F1" w:rsidRPr="00F26284">
        <w:rPr>
          <w:rFonts w:cs="Arial"/>
        </w:rPr>
        <w:t xml:space="preserve">Contractor’s </w:t>
      </w:r>
      <w:r w:rsidRPr="00733C4C">
        <w:rPr>
          <w:rFonts w:cs="Arial"/>
        </w:rPr>
        <w:t>failure to give such notification.</w:t>
      </w:r>
    </w:p>
    <w:p w14:paraId="03414AEB" w14:textId="77777777" w:rsidR="002E74FC" w:rsidRPr="00274FC5" w:rsidRDefault="002E74FC" w:rsidP="00174A0A">
      <w:pPr>
        <w:pStyle w:val="BodyText"/>
        <w:ind w:left="709" w:right="26" w:hanging="709"/>
        <w:rPr>
          <w:rFonts w:cs="Arial"/>
        </w:rPr>
      </w:pPr>
    </w:p>
    <w:p w14:paraId="7AE3D90F" w14:textId="6D5C050F" w:rsidR="002E74FC" w:rsidRDefault="002E74FC" w:rsidP="00174A0A">
      <w:pPr>
        <w:pStyle w:val="BodyText"/>
        <w:ind w:left="709" w:right="26" w:hanging="709"/>
        <w:rPr>
          <w:rFonts w:cs="Arial"/>
        </w:rPr>
      </w:pPr>
      <w:r w:rsidRPr="0051109A">
        <w:rPr>
          <w:rFonts w:cs="Arial"/>
        </w:rPr>
        <w:tab/>
        <w:t xml:space="preserve">The </w:t>
      </w:r>
      <w:r w:rsidR="00F003F1" w:rsidRPr="00551FF0">
        <w:rPr>
          <w:rFonts w:cs="Arial"/>
        </w:rPr>
        <w:t xml:space="preserve">Contractor </w:t>
      </w:r>
      <w:r w:rsidRPr="00A5738C">
        <w:rPr>
          <w:rFonts w:cs="Arial"/>
        </w:rPr>
        <w:t xml:space="preserve">shall </w:t>
      </w:r>
      <w:r w:rsidR="00CD27DF" w:rsidRPr="00A5738C">
        <w:rPr>
          <w:rFonts w:cs="Arial"/>
        </w:rPr>
        <w:t xml:space="preserve">expeditiously resolve all </w:t>
      </w:r>
      <w:r w:rsidR="00CD27DF" w:rsidRPr="00EF11A4">
        <w:rPr>
          <w:rFonts w:cs="Arial"/>
        </w:rPr>
        <w:t xml:space="preserve">accusations and claims by Residents in relation to damage or loss, in accordance with the Contract terms.  </w:t>
      </w:r>
      <w:r w:rsidRPr="008F2B5A">
        <w:rPr>
          <w:rFonts w:cs="Arial"/>
        </w:rPr>
        <w:t xml:space="preserve">The </w:t>
      </w:r>
      <w:r w:rsidR="00F003F1" w:rsidRPr="008F2B5A">
        <w:rPr>
          <w:rFonts w:cs="Arial"/>
        </w:rPr>
        <w:t xml:space="preserve">Contractor </w:t>
      </w:r>
      <w:r w:rsidRPr="008F2B5A">
        <w:rPr>
          <w:rFonts w:cs="Arial"/>
        </w:rPr>
        <w:t xml:space="preserve">is to keep the </w:t>
      </w:r>
      <w:r w:rsidRPr="003A40AD">
        <w:rPr>
          <w:rFonts w:cs="Arial"/>
        </w:rPr>
        <w:t>Cli</w:t>
      </w:r>
      <w:r w:rsidR="008948DD" w:rsidRPr="003A40AD">
        <w:rPr>
          <w:rFonts w:cs="Arial"/>
        </w:rPr>
        <w:t>ent</w:t>
      </w:r>
      <w:r w:rsidRPr="00DA5A1B">
        <w:rPr>
          <w:rFonts w:cs="Arial"/>
        </w:rPr>
        <w:t xml:space="preserve"> Representative informed regarding progress.</w:t>
      </w:r>
    </w:p>
    <w:p w14:paraId="7E3B009D" w14:textId="38938417" w:rsidR="007C67C1" w:rsidRDefault="007C67C1" w:rsidP="00174A0A">
      <w:pPr>
        <w:pStyle w:val="BodyText"/>
        <w:ind w:left="709" w:right="26" w:hanging="709"/>
        <w:rPr>
          <w:rFonts w:cs="Arial"/>
        </w:rPr>
      </w:pPr>
    </w:p>
    <w:p w14:paraId="0E3F4658" w14:textId="77777777" w:rsidR="007C67C1" w:rsidRPr="00DA5A1B" w:rsidRDefault="007C67C1" w:rsidP="00174A0A">
      <w:pPr>
        <w:pStyle w:val="BodyText"/>
        <w:ind w:left="709" w:right="26" w:hanging="709"/>
        <w:rPr>
          <w:rFonts w:cs="Arial"/>
        </w:rPr>
      </w:pPr>
    </w:p>
    <w:p w14:paraId="120AFD6E" w14:textId="77777777" w:rsidR="002E74FC" w:rsidRPr="002E6494" w:rsidRDefault="002E74FC" w:rsidP="00174A0A">
      <w:pPr>
        <w:pStyle w:val="BodyText"/>
        <w:ind w:left="709" w:right="26" w:hanging="709"/>
        <w:rPr>
          <w:rFonts w:cs="Arial"/>
        </w:rPr>
      </w:pPr>
      <w:r w:rsidRPr="002E6494">
        <w:rPr>
          <w:rFonts w:cs="Arial"/>
        </w:rPr>
        <w:tab/>
      </w:r>
    </w:p>
    <w:p w14:paraId="4AA91B6F" w14:textId="77777777" w:rsidR="002E74FC" w:rsidRPr="00385369" w:rsidRDefault="002E74FC" w:rsidP="00174A0A">
      <w:pPr>
        <w:pStyle w:val="Heading2"/>
        <w:tabs>
          <w:tab w:val="clear" w:pos="1134"/>
          <w:tab w:val="clear" w:pos="2694"/>
          <w:tab w:val="clear" w:pos="2977"/>
        </w:tabs>
        <w:ind w:left="709" w:hanging="709"/>
      </w:pPr>
      <w:bookmarkStart w:id="260" w:name="_Toc97283238"/>
      <w:r w:rsidRPr="00385369">
        <w:t xml:space="preserve">Exclusion </w:t>
      </w:r>
      <w:r w:rsidR="00174A0A" w:rsidRPr="00385369">
        <w:t>f</w:t>
      </w:r>
      <w:r w:rsidRPr="00385369">
        <w:t>rom the Works</w:t>
      </w:r>
      <w:bookmarkEnd w:id="260"/>
    </w:p>
    <w:p w14:paraId="548E4D2F" w14:textId="77777777" w:rsidR="002E74FC" w:rsidRPr="00BA4AB8" w:rsidRDefault="002E74FC" w:rsidP="00174A0A">
      <w:pPr>
        <w:pStyle w:val="BodyText"/>
        <w:ind w:left="709" w:right="26" w:hanging="709"/>
        <w:rPr>
          <w:rFonts w:cs="Arial"/>
        </w:rPr>
      </w:pPr>
    </w:p>
    <w:p w14:paraId="7233F86F" w14:textId="77777777" w:rsidR="002E74FC" w:rsidRPr="00EF11A4" w:rsidRDefault="008948DD" w:rsidP="00174A0A">
      <w:pPr>
        <w:pStyle w:val="BodyText"/>
        <w:ind w:left="709" w:right="26" w:hanging="709"/>
        <w:rPr>
          <w:rFonts w:cs="Arial"/>
        </w:rPr>
      </w:pPr>
      <w:r w:rsidRPr="00BA4AB8">
        <w:rPr>
          <w:rFonts w:cs="Arial"/>
        </w:rPr>
        <w:tab/>
        <w:t>The Client</w:t>
      </w:r>
      <w:r w:rsidR="002E74FC" w:rsidRPr="00BA4AB8">
        <w:rPr>
          <w:rFonts w:cs="Arial"/>
        </w:rPr>
        <w:t xml:space="preserve"> Representative reserves the right to issue instructions (but not unreasonably or vexatiously) requiring the removal from the Contract of any foreman, </w:t>
      </w:r>
      <w:r w:rsidR="00D05171">
        <w:rPr>
          <w:rFonts w:cs="Arial"/>
        </w:rPr>
        <w:t>supervisor</w:t>
      </w:r>
      <w:r w:rsidR="00F003F1" w:rsidRPr="00BA4AB8">
        <w:rPr>
          <w:rFonts w:cs="Arial"/>
        </w:rPr>
        <w:t xml:space="preserve"> </w:t>
      </w:r>
      <w:r w:rsidR="002E74FC" w:rsidRPr="00BA4AB8">
        <w:rPr>
          <w:rFonts w:cs="Arial"/>
        </w:rPr>
        <w:t xml:space="preserve">and operatives and the like (including Specialists) if the Client Representative considers that their standard of workmanship, performance </w:t>
      </w:r>
      <w:r w:rsidR="006572A2" w:rsidRPr="00A62624">
        <w:rPr>
          <w:rFonts w:cs="Arial"/>
        </w:rPr>
        <w:t xml:space="preserve">and conduct is unsatisfactory. </w:t>
      </w:r>
      <w:r w:rsidR="002E74FC" w:rsidRPr="00A62624">
        <w:rPr>
          <w:rFonts w:cs="Arial"/>
        </w:rPr>
        <w:t xml:space="preserve">The </w:t>
      </w:r>
      <w:r w:rsidR="00F003F1" w:rsidRPr="00CF4556">
        <w:rPr>
          <w:rFonts w:cs="Arial"/>
        </w:rPr>
        <w:t xml:space="preserve">Contractor </w:t>
      </w:r>
      <w:r w:rsidR="002E74FC" w:rsidRPr="00F26284">
        <w:rPr>
          <w:rFonts w:cs="Arial"/>
        </w:rPr>
        <w:t>may be requested to provide written evidence that an employee (includi</w:t>
      </w:r>
      <w:r w:rsidR="00A90977" w:rsidRPr="00733C4C">
        <w:rPr>
          <w:rFonts w:cs="Arial"/>
        </w:rPr>
        <w:t xml:space="preserve">ng Specialists) has undertaken </w:t>
      </w:r>
      <w:r w:rsidR="00CD27DF" w:rsidRPr="00274FC5">
        <w:rPr>
          <w:rFonts w:cs="Arial"/>
        </w:rPr>
        <w:t>h</w:t>
      </w:r>
      <w:r w:rsidR="00A90977" w:rsidRPr="00274FC5">
        <w:rPr>
          <w:rFonts w:cs="Arial"/>
        </w:rPr>
        <w:t xml:space="preserve">ealth and </w:t>
      </w:r>
      <w:r w:rsidR="00CD27DF" w:rsidRPr="0051109A">
        <w:rPr>
          <w:rFonts w:cs="Arial"/>
        </w:rPr>
        <w:t>s</w:t>
      </w:r>
      <w:r w:rsidR="002E74FC" w:rsidRPr="00551FF0">
        <w:rPr>
          <w:rFonts w:cs="Arial"/>
        </w:rPr>
        <w:t xml:space="preserve">afety training.  If this is not provided, the employee shall be removed from the </w:t>
      </w:r>
      <w:r w:rsidR="00CD27DF" w:rsidRPr="00A5738C">
        <w:rPr>
          <w:rFonts w:cs="Arial"/>
        </w:rPr>
        <w:t xml:space="preserve">provision of the Term Programme </w:t>
      </w:r>
      <w:r w:rsidR="002E74FC" w:rsidRPr="00A5738C">
        <w:rPr>
          <w:rFonts w:cs="Arial"/>
        </w:rPr>
        <w:t>until such training has been undertak</w:t>
      </w:r>
      <w:r w:rsidR="002E74FC" w:rsidRPr="00EF11A4">
        <w:rPr>
          <w:rFonts w:cs="Arial"/>
        </w:rPr>
        <w:t xml:space="preserve">en to a sufficient standard. </w:t>
      </w:r>
    </w:p>
    <w:p w14:paraId="4ECEBDE6" w14:textId="77777777" w:rsidR="002E74FC" w:rsidRDefault="002E74FC" w:rsidP="00174A0A">
      <w:pPr>
        <w:pStyle w:val="BodyText"/>
        <w:ind w:left="709" w:right="26" w:hanging="709"/>
        <w:rPr>
          <w:rFonts w:cs="Arial"/>
          <w:b/>
        </w:rPr>
      </w:pPr>
    </w:p>
    <w:p w14:paraId="6C57F8E5" w14:textId="77777777" w:rsidR="002E74FC" w:rsidRPr="00385369" w:rsidRDefault="002E74FC" w:rsidP="00174A0A">
      <w:pPr>
        <w:pStyle w:val="Heading2"/>
        <w:tabs>
          <w:tab w:val="clear" w:pos="1134"/>
          <w:tab w:val="clear" w:pos="2694"/>
          <w:tab w:val="clear" w:pos="2977"/>
        </w:tabs>
        <w:ind w:left="709" w:hanging="709"/>
      </w:pPr>
      <w:bookmarkStart w:id="261" w:name="_Toc97283239"/>
      <w:r w:rsidRPr="00385369">
        <w:t>Protection of the Works from Inclement Weather</w:t>
      </w:r>
      <w:bookmarkEnd w:id="261"/>
    </w:p>
    <w:p w14:paraId="05F448F4" w14:textId="77777777" w:rsidR="002E74FC" w:rsidRPr="00BA4AB8" w:rsidRDefault="002E74FC" w:rsidP="00174A0A">
      <w:pPr>
        <w:pStyle w:val="BodyText"/>
        <w:ind w:left="709" w:right="26" w:hanging="709"/>
        <w:rPr>
          <w:rFonts w:cs="Arial"/>
          <w:b/>
        </w:rPr>
      </w:pPr>
    </w:p>
    <w:p w14:paraId="079F7184" w14:textId="77777777" w:rsidR="002E74FC" w:rsidRPr="00BA4AB8" w:rsidRDefault="002E74FC" w:rsidP="00174A0A">
      <w:pPr>
        <w:pStyle w:val="BodyText"/>
        <w:ind w:left="709" w:right="26" w:hanging="709"/>
        <w:rPr>
          <w:rFonts w:cs="Arial"/>
        </w:rPr>
      </w:pPr>
      <w:r w:rsidRPr="00BA4AB8">
        <w:rPr>
          <w:rFonts w:cs="Arial"/>
        </w:rPr>
        <w:tab/>
        <w:t xml:space="preserve">The </w:t>
      </w:r>
      <w:r w:rsidR="00A90977" w:rsidRPr="00BA4AB8">
        <w:rPr>
          <w:rFonts w:cs="Arial"/>
        </w:rPr>
        <w:t xml:space="preserve">Contractor </w:t>
      </w:r>
      <w:r w:rsidRPr="00BA4AB8">
        <w:rPr>
          <w:rFonts w:cs="Arial"/>
        </w:rPr>
        <w:t>shall protect the Works and any adjoining property exposed by the Works against damage or the harmful effects of weather conditions.</w:t>
      </w:r>
    </w:p>
    <w:p w14:paraId="0AD28343" w14:textId="77777777" w:rsidR="002E74FC" w:rsidRPr="00BA4AB8" w:rsidRDefault="002E74FC" w:rsidP="00174A0A">
      <w:pPr>
        <w:pStyle w:val="BodyText"/>
        <w:ind w:left="709" w:right="26" w:hanging="709"/>
        <w:rPr>
          <w:rFonts w:cs="Arial"/>
        </w:rPr>
      </w:pPr>
    </w:p>
    <w:p w14:paraId="49025E8E" w14:textId="77777777" w:rsidR="002E74FC" w:rsidRPr="0051109A" w:rsidRDefault="002E74FC" w:rsidP="00174A0A">
      <w:pPr>
        <w:pStyle w:val="BodyText"/>
        <w:ind w:left="709" w:right="26" w:hanging="709"/>
        <w:rPr>
          <w:rFonts w:cs="Arial"/>
        </w:rPr>
      </w:pPr>
      <w:r w:rsidRPr="00A62624">
        <w:rPr>
          <w:rFonts w:cs="Arial"/>
        </w:rPr>
        <w:tab/>
        <w:t xml:space="preserve">The </w:t>
      </w:r>
      <w:r w:rsidR="00A90977" w:rsidRPr="00A62624">
        <w:rPr>
          <w:rFonts w:cs="Arial"/>
        </w:rPr>
        <w:t>Contra</w:t>
      </w:r>
      <w:r w:rsidR="00A90977" w:rsidRPr="00CF4556">
        <w:rPr>
          <w:rFonts w:cs="Arial"/>
        </w:rPr>
        <w:t xml:space="preserve">ctor </w:t>
      </w:r>
      <w:r w:rsidRPr="00F26284">
        <w:rPr>
          <w:rFonts w:cs="Arial"/>
        </w:rPr>
        <w:t xml:space="preserve">shall provide and maintain temporary weatherproof coverings and/or screens whose construction and </w:t>
      </w:r>
      <w:r w:rsidR="008948DD" w:rsidRPr="00733C4C">
        <w:rPr>
          <w:rFonts w:cs="Arial"/>
        </w:rPr>
        <w:t xml:space="preserve">fixings shall be to the </w:t>
      </w:r>
      <w:r w:rsidR="008948DD" w:rsidRPr="00274FC5">
        <w:rPr>
          <w:rFonts w:cs="Arial"/>
        </w:rPr>
        <w:t>Client</w:t>
      </w:r>
      <w:r w:rsidRPr="00274FC5">
        <w:rPr>
          <w:rFonts w:cs="Arial"/>
        </w:rPr>
        <w:t xml:space="preserve"> Representative’s approval, to secure all dwellings whose roof parts have been removed.  These coverings shall be used to protect the dwelling at all times outside the working day and at the following times within the working day:</w:t>
      </w:r>
    </w:p>
    <w:p w14:paraId="7AF256C8" w14:textId="77777777" w:rsidR="002E74FC" w:rsidRPr="00551FF0" w:rsidRDefault="002E74FC" w:rsidP="00174A0A">
      <w:pPr>
        <w:pStyle w:val="BodyText"/>
        <w:ind w:left="709" w:right="26" w:hanging="709"/>
        <w:rPr>
          <w:rFonts w:cs="Arial"/>
        </w:rPr>
      </w:pPr>
    </w:p>
    <w:p w14:paraId="3DF837C2" w14:textId="77777777" w:rsidR="002E74FC" w:rsidRPr="00A5738C" w:rsidRDefault="002E74FC" w:rsidP="007226FF">
      <w:pPr>
        <w:pStyle w:val="BodyText"/>
        <w:numPr>
          <w:ilvl w:val="0"/>
          <w:numId w:val="11"/>
        </w:numPr>
        <w:tabs>
          <w:tab w:val="clear" w:pos="1065"/>
        </w:tabs>
        <w:ind w:left="709" w:right="26" w:hanging="425"/>
        <w:rPr>
          <w:rFonts w:cs="Arial"/>
        </w:rPr>
      </w:pPr>
      <w:r w:rsidRPr="00A5738C">
        <w:rPr>
          <w:rFonts w:cs="Arial"/>
        </w:rPr>
        <w:t xml:space="preserve">When any particular dwelling is not under the immediate supervision of the </w:t>
      </w:r>
      <w:r w:rsidR="00A90977" w:rsidRPr="00A5738C">
        <w:rPr>
          <w:rFonts w:cs="Arial"/>
        </w:rPr>
        <w:t>Contractor’s</w:t>
      </w:r>
      <w:r w:rsidRPr="00A5738C">
        <w:rPr>
          <w:rFonts w:cs="Arial"/>
        </w:rPr>
        <w:t xml:space="preserve"> staff.</w:t>
      </w:r>
    </w:p>
    <w:p w14:paraId="767FE61D" w14:textId="77777777" w:rsidR="002E74FC" w:rsidRPr="00EF11A4" w:rsidRDefault="002E74FC" w:rsidP="00174A0A">
      <w:pPr>
        <w:pStyle w:val="BodyText"/>
        <w:ind w:left="709" w:right="26" w:hanging="425"/>
        <w:rPr>
          <w:rFonts w:cs="Arial"/>
        </w:rPr>
      </w:pPr>
    </w:p>
    <w:p w14:paraId="23ABE22B" w14:textId="77777777" w:rsidR="002E74FC" w:rsidRPr="008F2B5A" w:rsidRDefault="002E74FC" w:rsidP="007226FF">
      <w:pPr>
        <w:pStyle w:val="BodyText"/>
        <w:numPr>
          <w:ilvl w:val="0"/>
          <w:numId w:val="11"/>
        </w:numPr>
        <w:tabs>
          <w:tab w:val="clear" w:pos="1065"/>
        </w:tabs>
        <w:ind w:left="709" w:right="26" w:hanging="425"/>
        <w:rPr>
          <w:rFonts w:cs="Arial"/>
        </w:rPr>
      </w:pPr>
      <w:r w:rsidRPr="00EF11A4">
        <w:rPr>
          <w:rFonts w:cs="Arial"/>
        </w:rPr>
        <w:t>During or in anticipation of imminent periods of rain, snow or strong winds and when the dwelling or th</w:t>
      </w:r>
      <w:r w:rsidRPr="008F2B5A">
        <w:rPr>
          <w:rFonts w:cs="Arial"/>
        </w:rPr>
        <w:t>e Works would be adversely affected thereby.</w:t>
      </w:r>
    </w:p>
    <w:p w14:paraId="14105A60" w14:textId="77777777" w:rsidR="002E74FC" w:rsidRPr="008F2B5A" w:rsidRDefault="002E74FC" w:rsidP="00174A0A">
      <w:pPr>
        <w:pStyle w:val="BodyText"/>
        <w:ind w:left="709" w:right="26" w:hanging="425"/>
        <w:rPr>
          <w:rFonts w:cs="Arial"/>
        </w:rPr>
      </w:pPr>
    </w:p>
    <w:p w14:paraId="5267C4AE" w14:textId="77777777" w:rsidR="002E74FC" w:rsidRPr="003A40AD" w:rsidRDefault="008948DD" w:rsidP="007226FF">
      <w:pPr>
        <w:pStyle w:val="BodyText"/>
        <w:numPr>
          <w:ilvl w:val="0"/>
          <w:numId w:val="11"/>
        </w:numPr>
        <w:tabs>
          <w:tab w:val="clear" w:pos="1065"/>
        </w:tabs>
        <w:ind w:left="709" w:right="26" w:hanging="425"/>
        <w:rPr>
          <w:rFonts w:cs="Arial"/>
        </w:rPr>
      </w:pPr>
      <w:r w:rsidRPr="008F2B5A">
        <w:rPr>
          <w:rFonts w:cs="Arial"/>
        </w:rPr>
        <w:t>Any such time as the Client</w:t>
      </w:r>
      <w:r w:rsidR="002E74FC" w:rsidRPr="003A40AD">
        <w:rPr>
          <w:rFonts w:cs="Arial"/>
        </w:rPr>
        <w:t xml:space="preserve"> Representative shall reasonably direct.</w:t>
      </w:r>
    </w:p>
    <w:p w14:paraId="71F11CB4" w14:textId="77777777" w:rsidR="002E74FC" w:rsidRPr="003A40AD" w:rsidRDefault="002E74FC" w:rsidP="00174A0A">
      <w:pPr>
        <w:pStyle w:val="BodyText"/>
        <w:ind w:left="709" w:right="26" w:hanging="709"/>
        <w:rPr>
          <w:rFonts w:cs="Arial"/>
        </w:rPr>
      </w:pPr>
    </w:p>
    <w:p w14:paraId="49E708E5" w14:textId="77777777" w:rsidR="002E74FC" w:rsidRPr="0033001D" w:rsidRDefault="002E74FC" w:rsidP="00174A0A">
      <w:pPr>
        <w:pStyle w:val="BodyText"/>
        <w:ind w:left="709" w:right="26" w:hanging="709"/>
        <w:rPr>
          <w:rFonts w:cs="Arial"/>
        </w:rPr>
      </w:pPr>
      <w:r w:rsidRPr="00DA5A1B">
        <w:rPr>
          <w:rFonts w:cs="Arial"/>
        </w:rPr>
        <w:tab/>
        <w:t xml:space="preserve">Any temporary fixings made to the new or existing structures shall be removed by the </w:t>
      </w:r>
      <w:r w:rsidR="00DB1B12" w:rsidRPr="002E6494">
        <w:rPr>
          <w:rFonts w:cs="Arial"/>
        </w:rPr>
        <w:t xml:space="preserve">Contractor </w:t>
      </w:r>
      <w:r w:rsidRPr="002E6494">
        <w:rPr>
          <w:rFonts w:cs="Arial"/>
        </w:rPr>
        <w:t xml:space="preserve">and all damage or disturbance caused to any parts of the structure shall be made good at the </w:t>
      </w:r>
      <w:r w:rsidR="00DB1B12" w:rsidRPr="002E6494">
        <w:rPr>
          <w:rFonts w:cs="Arial"/>
        </w:rPr>
        <w:t xml:space="preserve">Contractor’s </w:t>
      </w:r>
      <w:r w:rsidRPr="0033001D">
        <w:rPr>
          <w:rFonts w:cs="Arial"/>
        </w:rPr>
        <w:t xml:space="preserve">expense to the satisfaction of the </w:t>
      </w:r>
      <w:r w:rsidR="00BB23DB" w:rsidRPr="0033001D">
        <w:rPr>
          <w:rFonts w:cs="Arial"/>
          <w:color w:val="000000"/>
        </w:rPr>
        <w:t>Client Representative</w:t>
      </w:r>
      <w:r w:rsidRPr="0033001D">
        <w:rPr>
          <w:rFonts w:cs="Arial"/>
        </w:rPr>
        <w:t>.</w:t>
      </w:r>
    </w:p>
    <w:p w14:paraId="3F4D1B6C" w14:textId="77777777" w:rsidR="002E74FC" w:rsidRPr="00DB1ABF" w:rsidRDefault="002E74FC" w:rsidP="00174A0A">
      <w:pPr>
        <w:pStyle w:val="BodyText"/>
        <w:ind w:left="709" w:right="26" w:hanging="709"/>
        <w:rPr>
          <w:rFonts w:cs="Arial"/>
        </w:rPr>
      </w:pPr>
    </w:p>
    <w:p w14:paraId="0C21DD19" w14:textId="77777777" w:rsidR="002E74FC" w:rsidRPr="00174A0A" w:rsidRDefault="002E74FC" w:rsidP="00174A0A">
      <w:pPr>
        <w:pStyle w:val="BodyText"/>
        <w:ind w:left="709" w:right="26" w:hanging="709"/>
        <w:rPr>
          <w:rFonts w:cs="Arial"/>
        </w:rPr>
      </w:pPr>
      <w:r w:rsidRPr="00174A0A">
        <w:rPr>
          <w:rFonts w:cs="Arial"/>
        </w:rPr>
        <w:tab/>
        <w:t xml:space="preserve">No work which may be damaged by frost is to be carried out when the air temperature is below 1 degree Centigrade on a rising thermometer or down to 2 degrees Centigrade on a falling thermometer unless special precautions approved by the </w:t>
      </w:r>
      <w:r w:rsidR="00BB23DB" w:rsidRPr="00174A0A">
        <w:rPr>
          <w:rFonts w:cs="Arial"/>
          <w:color w:val="000000"/>
        </w:rPr>
        <w:t>Client Representative</w:t>
      </w:r>
      <w:r w:rsidRPr="00174A0A">
        <w:rPr>
          <w:rFonts w:cs="Arial"/>
        </w:rPr>
        <w:t xml:space="preserve"> are taken to ensure that the work is not adversely affected.</w:t>
      </w:r>
    </w:p>
    <w:p w14:paraId="0A2BB9EA" w14:textId="77777777" w:rsidR="002E74FC" w:rsidRPr="00174A0A" w:rsidRDefault="002E74FC" w:rsidP="00174A0A">
      <w:pPr>
        <w:pStyle w:val="BodyText"/>
        <w:ind w:left="709" w:right="26" w:hanging="709"/>
        <w:rPr>
          <w:rFonts w:cs="Arial"/>
        </w:rPr>
      </w:pPr>
    </w:p>
    <w:p w14:paraId="4A87F177" w14:textId="77777777" w:rsidR="002E74FC" w:rsidRPr="00174A0A" w:rsidRDefault="002E74FC" w:rsidP="00174A0A">
      <w:pPr>
        <w:pStyle w:val="BodyText"/>
        <w:ind w:left="709" w:right="26" w:hanging="709"/>
        <w:rPr>
          <w:rFonts w:cs="Arial"/>
        </w:rPr>
      </w:pPr>
      <w:r w:rsidRPr="00174A0A">
        <w:rPr>
          <w:rFonts w:cs="Arial"/>
        </w:rPr>
        <w:lastRenderedPageBreak/>
        <w:tab/>
        <w:t xml:space="preserve">During the whole of such periods any work liable to damage by frost is to be covered up and protected to the satisfaction of the </w:t>
      </w:r>
      <w:r w:rsidR="00BB23DB" w:rsidRPr="00174A0A">
        <w:rPr>
          <w:rFonts w:cs="Arial"/>
          <w:color w:val="000000"/>
        </w:rPr>
        <w:t>Client Representative</w:t>
      </w:r>
      <w:r w:rsidRPr="00174A0A">
        <w:rPr>
          <w:rFonts w:cs="Arial"/>
        </w:rPr>
        <w:t xml:space="preserve">.  Any work damaged by frost is to be cut out and made good at the </w:t>
      </w:r>
      <w:r w:rsidR="00DB1B12" w:rsidRPr="00174A0A">
        <w:rPr>
          <w:rFonts w:cs="Arial"/>
        </w:rPr>
        <w:t xml:space="preserve">Contractor’s </w:t>
      </w:r>
      <w:r w:rsidRPr="00174A0A">
        <w:rPr>
          <w:rFonts w:cs="Arial"/>
        </w:rPr>
        <w:t>expense.</w:t>
      </w:r>
    </w:p>
    <w:p w14:paraId="5C47498E" w14:textId="77777777" w:rsidR="002E74FC" w:rsidRPr="00174A0A" w:rsidRDefault="002E74FC" w:rsidP="00174A0A">
      <w:pPr>
        <w:pStyle w:val="BodyText"/>
        <w:ind w:left="709" w:right="26" w:hanging="709"/>
        <w:rPr>
          <w:rFonts w:cs="Arial"/>
        </w:rPr>
      </w:pPr>
    </w:p>
    <w:p w14:paraId="35DDB8EF" w14:textId="77777777" w:rsidR="002E74FC" w:rsidRPr="006A03F7" w:rsidRDefault="002E74FC" w:rsidP="00174A0A">
      <w:pPr>
        <w:pStyle w:val="BodyText"/>
        <w:ind w:left="709" w:right="26" w:hanging="709"/>
        <w:rPr>
          <w:rFonts w:cs="Arial"/>
        </w:rPr>
      </w:pPr>
      <w:r w:rsidRPr="00174A0A">
        <w:rPr>
          <w:rFonts w:cs="Arial"/>
          <w:b/>
        </w:rPr>
        <w:tab/>
      </w:r>
      <w:r w:rsidRPr="00174A0A">
        <w:rPr>
          <w:rFonts w:cs="Arial"/>
        </w:rPr>
        <w:t xml:space="preserve">The </w:t>
      </w:r>
      <w:r w:rsidR="00DB1B12" w:rsidRPr="00174A0A">
        <w:rPr>
          <w:rFonts w:cs="Arial"/>
        </w:rPr>
        <w:t xml:space="preserve">Contractor </w:t>
      </w:r>
      <w:r w:rsidRPr="00174A0A">
        <w:rPr>
          <w:rFonts w:cs="Arial"/>
        </w:rPr>
        <w:t xml:space="preserve">must be conversant with the measures and operations described in the booklet ‘Winter Building’ obtainable from </w:t>
      </w:r>
      <w:r w:rsidR="00F332E2" w:rsidRPr="00174A0A">
        <w:rPr>
          <w:rFonts w:cs="Arial"/>
        </w:rPr>
        <w:t xml:space="preserve">HMSO </w:t>
      </w:r>
      <w:r w:rsidRPr="00174A0A">
        <w:rPr>
          <w:rFonts w:cs="Arial"/>
        </w:rPr>
        <w:t>for ensuring the continuity</w:t>
      </w:r>
      <w:r w:rsidRPr="006A03F7">
        <w:rPr>
          <w:rFonts w:cs="Arial"/>
        </w:rPr>
        <w:t xml:space="preserve"> of work and productivity during inclement weather.  The operations and measures described in the booklet shall be taken wherever practicable and having regard to nature, scope and programme of the Works.</w:t>
      </w:r>
    </w:p>
    <w:p w14:paraId="160C7554" w14:textId="77777777" w:rsidR="002E74FC" w:rsidRPr="006B19B4" w:rsidRDefault="002E74FC" w:rsidP="00174A0A">
      <w:pPr>
        <w:pStyle w:val="BodyText"/>
        <w:ind w:left="709" w:right="26" w:hanging="709"/>
        <w:rPr>
          <w:rFonts w:cs="Arial"/>
        </w:rPr>
      </w:pPr>
    </w:p>
    <w:p w14:paraId="76FDDC72" w14:textId="77777777" w:rsidR="002E74FC" w:rsidRPr="006B19B4" w:rsidRDefault="002E74FC" w:rsidP="00174A0A">
      <w:pPr>
        <w:pStyle w:val="BodyText"/>
        <w:ind w:left="709" w:right="26" w:hanging="709"/>
        <w:rPr>
          <w:rFonts w:cs="Arial"/>
        </w:rPr>
      </w:pPr>
      <w:r w:rsidRPr="006B19B4">
        <w:rPr>
          <w:rFonts w:cs="Arial"/>
        </w:rPr>
        <w:tab/>
        <w:t xml:space="preserve">The </w:t>
      </w:r>
      <w:r w:rsidR="00DB1B12" w:rsidRPr="006B19B4">
        <w:rPr>
          <w:rFonts w:cs="Arial"/>
        </w:rPr>
        <w:t xml:space="preserve">Contractor </w:t>
      </w:r>
      <w:r w:rsidRPr="006B19B4">
        <w:rPr>
          <w:rFonts w:cs="Arial"/>
        </w:rPr>
        <w:t>will be expected, on the basis of weather forecasts, to anticipate the arrival of adverse weather in giving effect to the recommended procedures.</w:t>
      </w:r>
    </w:p>
    <w:p w14:paraId="03FF05D1" w14:textId="77777777" w:rsidR="002E74FC" w:rsidRPr="002274E0" w:rsidRDefault="002E74FC" w:rsidP="00174A0A">
      <w:pPr>
        <w:pStyle w:val="BodyText"/>
        <w:ind w:left="709" w:right="26" w:hanging="709"/>
        <w:rPr>
          <w:rFonts w:cs="Arial"/>
          <w:b/>
        </w:rPr>
      </w:pPr>
    </w:p>
    <w:p w14:paraId="698ED4E7" w14:textId="77777777" w:rsidR="002E74FC" w:rsidRPr="00BA4AB8" w:rsidRDefault="002E74FC" w:rsidP="00174A0A">
      <w:pPr>
        <w:pStyle w:val="Heading2"/>
        <w:tabs>
          <w:tab w:val="clear" w:pos="1134"/>
          <w:tab w:val="clear" w:pos="2694"/>
          <w:tab w:val="clear" w:pos="2977"/>
        </w:tabs>
        <w:ind w:left="709" w:hanging="709"/>
      </w:pPr>
      <w:bookmarkStart w:id="262" w:name="_Toc97283240"/>
      <w:r w:rsidRPr="00BA4AB8">
        <w:t>Nuisance</w:t>
      </w:r>
      <w:bookmarkEnd w:id="262"/>
    </w:p>
    <w:p w14:paraId="278A81AE" w14:textId="77777777" w:rsidR="002E74FC" w:rsidRPr="00BA4AB8" w:rsidRDefault="002E74FC" w:rsidP="00174A0A">
      <w:pPr>
        <w:pStyle w:val="BodyText"/>
        <w:ind w:left="709" w:right="26" w:hanging="709"/>
        <w:rPr>
          <w:rFonts w:cs="Arial"/>
          <w:b/>
        </w:rPr>
      </w:pPr>
    </w:p>
    <w:p w14:paraId="079DA8EF" w14:textId="77777777" w:rsidR="002E74FC" w:rsidRDefault="002E74FC" w:rsidP="00174A0A">
      <w:pPr>
        <w:pStyle w:val="BodyText"/>
        <w:ind w:left="709" w:right="26" w:hanging="709"/>
        <w:rPr>
          <w:rFonts w:cs="Arial"/>
        </w:rPr>
      </w:pPr>
      <w:r w:rsidRPr="00BA4AB8">
        <w:rPr>
          <w:rFonts w:cs="Arial"/>
        </w:rPr>
        <w:tab/>
        <w:t xml:space="preserve">The </w:t>
      </w:r>
      <w:r w:rsidR="00DB1B12" w:rsidRPr="00BA4AB8">
        <w:rPr>
          <w:rFonts w:cs="Arial"/>
        </w:rPr>
        <w:t xml:space="preserve">Contractor </w:t>
      </w:r>
      <w:r w:rsidRPr="00BA4AB8">
        <w:rPr>
          <w:rFonts w:cs="Arial"/>
        </w:rPr>
        <w:t>shall not obstruct any public way or otherwise permit to be done anything which may amount to a nuisance or annoyance, and shall not interfere with any right of way or light to adjoining property.</w:t>
      </w:r>
    </w:p>
    <w:p w14:paraId="46669F8E" w14:textId="77777777" w:rsidR="00F86ED8" w:rsidRPr="00BA4AB8" w:rsidRDefault="00F86ED8" w:rsidP="00174A0A">
      <w:pPr>
        <w:pStyle w:val="BodyText"/>
        <w:ind w:left="709" w:right="26" w:hanging="709"/>
        <w:rPr>
          <w:rFonts w:cs="Arial"/>
        </w:rPr>
      </w:pPr>
    </w:p>
    <w:p w14:paraId="6A03F668" w14:textId="77777777" w:rsidR="002E74FC" w:rsidRPr="008913C7" w:rsidRDefault="002E74FC" w:rsidP="00174A0A">
      <w:pPr>
        <w:pStyle w:val="Heading2"/>
        <w:tabs>
          <w:tab w:val="clear" w:pos="1134"/>
          <w:tab w:val="clear" w:pos="2694"/>
          <w:tab w:val="clear" w:pos="2977"/>
        </w:tabs>
        <w:ind w:left="709" w:hanging="709"/>
      </w:pPr>
      <w:bookmarkStart w:id="263" w:name="_Toc97283241"/>
      <w:r w:rsidRPr="008913C7">
        <w:t>Traffic Regulations</w:t>
      </w:r>
      <w:bookmarkEnd w:id="263"/>
    </w:p>
    <w:p w14:paraId="3510DC3B" w14:textId="77777777" w:rsidR="002E74FC" w:rsidRPr="00BA4AB8" w:rsidRDefault="002E74FC" w:rsidP="00174A0A">
      <w:pPr>
        <w:pStyle w:val="BodyText"/>
        <w:ind w:left="709" w:right="26" w:hanging="709"/>
        <w:rPr>
          <w:rFonts w:cs="Arial"/>
          <w:b/>
        </w:rPr>
      </w:pPr>
    </w:p>
    <w:p w14:paraId="62DDA537"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w:t>
      </w:r>
      <w:r w:rsidR="00DB1B12" w:rsidRPr="00BA4AB8">
        <w:rPr>
          <w:rFonts w:cs="Arial"/>
        </w:rPr>
        <w:t xml:space="preserve">Contractor </w:t>
      </w:r>
      <w:r w:rsidRPr="00BA4AB8">
        <w:rPr>
          <w:rFonts w:cs="Arial"/>
        </w:rPr>
        <w:t>shall comply with all police regulations relative to movement of vehicles, standing vehicles, restrictions as to parking and the like.</w:t>
      </w:r>
    </w:p>
    <w:p w14:paraId="6C180A64" w14:textId="77777777" w:rsidR="002E74FC" w:rsidRPr="00A62624" w:rsidRDefault="002E74FC" w:rsidP="00174A0A">
      <w:pPr>
        <w:pStyle w:val="BodyText"/>
        <w:ind w:left="709" w:right="26" w:hanging="709"/>
        <w:rPr>
          <w:rFonts w:cs="Arial"/>
          <w:b/>
        </w:rPr>
      </w:pPr>
    </w:p>
    <w:p w14:paraId="71538F3E" w14:textId="77777777" w:rsidR="002E74FC" w:rsidRPr="00385369" w:rsidRDefault="002E74FC" w:rsidP="00174A0A">
      <w:pPr>
        <w:pStyle w:val="Heading2"/>
        <w:tabs>
          <w:tab w:val="clear" w:pos="1134"/>
          <w:tab w:val="clear" w:pos="2694"/>
          <w:tab w:val="clear" w:pos="2977"/>
        </w:tabs>
        <w:ind w:left="709" w:hanging="709"/>
      </w:pPr>
      <w:bookmarkStart w:id="264" w:name="_Toc97283242"/>
      <w:r w:rsidRPr="00385369">
        <w:t>Control of Noise</w:t>
      </w:r>
      <w:bookmarkEnd w:id="264"/>
    </w:p>
    <w:p w14:paraId="2DAB3389" w14:textId="77777777" w:rsidR="002E74FC" w:rsidRPr="00BA4AB8" w:rsidRDefault="002E74FC" w:rsidP="00174A0A">
      <w:pPr>
        <w:pStyle w:val="BodyText"/>
        <w:ind w:left="709" w:right="26" w:hanging="709"/>
        <w:rPr>
          <w:rFonts w:cs="Arial"/>
          <w:b/>
        </w:rPr>
      </w:pPr>
    </w:p>
    <w:p w14:paraId="1BE4EBE8" w14:textId="77777777" w:rsidR="002E74FC" w:rsidRPr="00F709AF" w:rsidRDefault="002E74FC" w:rsidP="00174A0A">
      <w:pPr>
        <w:pStyle w:val="BodyText"/>
        <w:ind w:left="709" w:right="26" w:hanging="709"/>
        <w:rPr>
          <w:rFonts w:cs="Arial"/>
        </w:rPr>
      </w:pPr>
      <w:r w:rsidRPr="00BA4AB8">
        <w:rPr>
          <w:rFonts w:cs="Arial"/>
          <w:b/>
        </w:rPr>
        <w:tab/>
      </w:r>
      <w:r w:rsidRPr="00BA4AB8">
        <w:rPr>
          <w:rFonts w:cs="Arial"/>
        </w:rPr>
        <w:t xml:space="preserve">The existing premises and adjoining and surrounding premises will be in occupation during the course of this Contract and the </w:t>
      </w:r>
      <w:r w:rsidR="00CC71FE" w:rsidRPr="00BA4AB8">
        <w:rPr>
          <w:rFonts w:cs="Arial"/>
        </w:rPr>
        <w:t xml:space="preserve">Contractor </w:t>
      </w:r>
      <w:r w:rsidRPr="00BA4AB8">
        <w:rPr>
          <w:rFonts w:cs="Arial"/>
        </w:rPr>
        <w:t xml:space="preserve">is to allow for carrying out the work so as to cause the minimum disturbance to the occupants and exercise all due precautions and for complying with all reasonable instructions from the </w:t>
      </w:r>
      <w:r w:rsidR="00BB23DB" w:rsidRPr="00BA4AB8">
        <w:rPr>
          <w:rFonts w:cs="Arial"/>
          <w:color w:val="000000"/>
        </w:rPr>
        <w:t>Client Representative</w:t>
      </w:r>
      <w:r w:rsidRPr="00F709AF">
        <w:rPr>
          <w:rFonts w:cs="Arial"/>
        </w:rPr>
        <w:t xml:space="preserve"> to achieve this.</w:t>
      </w:r>
    </w:p>
    <w:p w14:paraId="383AF4A7" w14:textId="77777777" w:rsidR="002E74FC" w:rsidRPr="00A62624" w:rsidRDefault="002E74FC" w:rsidP="00174A0A">
      <w:pPr>
        <w:pStyle w:val="BodyText"/>
        <w:ind w:left="709" w:right="26" w:hanging="709"/>
        <w:rPr>
          <w:rFonts w:cs="Arial"/>
        </w:rPr>
      </w:pPr>
    </w:p>
    <w:p w14:paraId="48C88E8C" w14:textId="77777777" w:rsidR="002E74FC" w:rsidRPr="00EF11A4" w:rsidRDefault="002E74FC" w:rsidP="00174A0A">
      <w:pPr>
        <w:pStyle w:val="BodyText"/>
        <w:ind w:left="709" w:right="26" w:hanging="709"/>
        <w:rPr>
          <w:rFonts w:cs="Arial"/>
        </w:rPr>
      </w:pPr>
      <w:r w:rsidRPr="00A62624">
        <w:rPr>
          <w:rFonts w:cs="Arial"/>
        </w:rPr>
        <w:tab/>
        <w:t>Any claim</w:t>
      </w:r>
      <w:r w:rsidR="00CD27DF" w:rsidRPr="00CF4556">
        <w:rPr>
          <w:rFonts w:cs="Arial"/>
        </w:rPr>
        <w:t>s</w:t>
      </w:r>
      <w:r w:rsidRPr="00F26284">
        <w:rPr>
          <w:rFonts w:cs="Arial"/>
        </w:rPr>
        <w:t xml:space="preserve"> for loss or damage </w:t>
      </w:r>
      <w:r w:rsidR="00CD27DF" w:rsidRPr="00733C4C">
        <w:rPr>
          <w:rFonts w:cs="Arial"/>
        </w:rPr>
        <w:t>arising from noise connected to the Contractor’s activities in connection with the Term Prog</w:t>
      </w:r>
      <w:r w:rsidR="00CD27DF" w:rsidRPr="00274FC5">
        <w:rPr>
          <w:rFonts w:cs="Arial"/>
        </w:rPr>
        <w:t xml:space="preserve">ramme </w:t>
      </w:r>
      <w:r w:rsidRPr="00274FC5">
        <w:rPr>
          <w:rFonts w:cs="Arial"/>
        </w:rPr>
        <w:t xml:space="preserve">shall be entirely the responsibility of the </w:t>
      </w:r>
      <w:r w:rsidR="00CC71FE" w:rsidRPr="0051109A">
        <w:rPr>
          <w:rFonts w:cs="Arial"/>
        </w:rPr>
        <w:t>Contractor</w:t>
      </w:r>
      <w:r w:rsidRPr="00551FF0">
        <w:rPr>
          <w:rFonts w:cs="Arial"/>
        </w:rPr>
        <w:t xml:space="preserve">, and </w:t>
      </w:r>
      <w:r w:rsidR="00CD27DF" w:rsidRPr="00A5738C">
        <w:rPr>
          <w:rFonts w:cs="Arial"/>
        </w:rPr>
        <w:t>the Contractor shall indemnify the Client against any and all costs, claims and expenses suffered by the Client in connection thereto, in accordance with the Contract terms</w:t>
      </w:r>
      <w:r w:rsidR="00CD27DF" w:rsidRPr="00EF11A4">
        <w:rPr>
          <w:rFonts w:cs="Arial"/>
        </w:rPr>
        <w:t xml:space="preserve">.  </w:t>
      </w:r>
    </w:p>
    <w:p w14:paraId="51116F91" w14:textId="77777777" w:rsidR="002E74FC" w:rsidRPr="008F2B5A" w:rsidRDefault="002E74FC" w:rsidP="00174A0A">
      <w:pPr>
        <w:pStyle w:val="BodyText"/>
        <w:ind w:left="709" w:right="26" w:hanging="709"/>
        <w:rPr>
          <w:rFonts w:cs="Arial"/>
        </w:rPr>
      </w:pPr>
    </w:p>
    <w:p w14:paraId="24F1FE4C" w14:textId="77777777" w:rsidR="002E74FC" w:rsidRPr="00174A0A" w:rsidRDefault="002E74FC" w:rsidP="00174A0A">
      <w:pPr>
        <w:pStyle w:val="BodyText"/>
        <w:ind w:left="709" w:right="26" w:hanging="709"/>
        <w:rPr>
          <w:rFonts w:cs="Arial"/>
        </w:rPr>
      </w:pPr>
      <w:r w:rsidRPr="008F2B5A">
        <w:rPr>
          <w:rFonts w:cs="Arial"/>
        </w:rPr>
        <w:tab/>
        <w:t xml:space="preserve">The </w:t>
      </w:r>
      <w:r w:rsidR="00CC71FE" w:rsidRPr="008F2B5A">
        <w:rPr>
          <w:rFonts w:cs="Arial"/>
        </w:rPr>
        <w:t xml:space="preserve">Contractor’s </w:t>
      </w:r>
      <w:r w:rsidRPr="003A40AD">
        <w:rPr>
          <w:rFonts w:cs="Arial"/>
        </w:rPr>
        <w:t xml:space="preserve">attention is drawn to </w:t>
      </w:r>
      <w:r w:rsidRPr="008F4D6B">
        <w:rPr>
          <w:rFonts w:cs="Arial"/>
        </w:rPr>
        <w:t>Sections 60 and 61 of The Control of Pollution Act 19</w:t>
      </w:r>
      <w:r w:rsidR="0006439B" w:rsidRPr="008F4D6B">
        <w:rPr>
          <w:rFonts w:cs="Arial"/>
        </w:rPr>
        <w:t>89</w:t>
      </w:r>
      <w:r w:rsidRPr="008F4D6B">
        <w:rPr>
          <w:rFonts w:cs="Arial"/>
        </w:rPr>
        <w:t xml:space="preserve"> with</w:t>
      </w:r>
      <w:r w:rsidRPr="003A40AD">
        <w:rPr>
          <w:rFonts w:cs="Arial"/>
        </w:rPr>
        <w:t xml:space="preserve"> reference to the control of noise in relation to any demolition and construction works and the obtaining of any necessary prior consents from the responsible authority.  The </w:t>
      </w:r>
      <w:r w:rsidR="00CC71FE" w:rsidRPr="00DA5A1B">
        <w:rPr>
          <w:rFonts w:cs="Arial"/>
        </w:rPr>
        <w:t xml:space="preserve">Contractor </w:t>
      </w:r>
      <w:r w:rsidRPr="002E6494">
        <w:rPr>
          <w:rFonts w:cs="Arial"/>
        </w:rPr>
        <w:t xml:space="preserve">shall comply with all requirements and restrictions which may be imposed and the </w:t>
      </w:r>
      <w:r w:rsidR="00CC71FE" w:rsidRPr="0033001D">
        <w:rPr>
          <w:rFonts w:cs="Arial"/>
        </w:rPr>
        <w:t xml:space="preserve">Contractor </w:t>
      </w:r>
      <w:r w:rsidRPr="0033001D">
        <w:rPr>
          <w:rFonts w:cs="Arial"/>
        </w:rPr>
        <w:t xml:space="preserve">shall allow for the cost of any such compliance.  No instruction issued to the </w:t>
      </w:r>
      <w:r w:rsidR="00CC71FE" w:rsidRPr="0033001D">
        <w:rPr>
          <w:rFonts w:cs="Arial"/>
        </w:rPr>
        <w:t xml:space="preserve">Contractor </w:t>
      </w:r>
      <w:r w:rsidRPr="00DB1ABF">
        <w:rPr>
          <w:rFonts w:cs="Arial"/>
        </w:rPr>
        <w:t xml:space="preserve">by the </w:t>
      </w:r>
      <w:r w:rsidR="00BB23DB" w:rsidRPr="00DB1ABF">
        <w:rPr>
          <w:rFonts w:cs="Arial"/>
          <w:color w:val="000000"/>
        </w:rPr>
        <w:t>Client Representative</w:t>
      </w:r>
      <w:r w:rsidRPr="00DB1ABF">
        <w:rPr>
          <w:rFonts w:cs="Arial"/>
        </w:rPr>
        <w:t xml:space="preserve"> shall relieve the </w:t>
      </w:r>
      <w:r w:rsidR="00CC71FE" w:rsidRPr="00DB1ABF">
        <w:rPr>
          <w:rFonts w:cs="Arial"/>
        </w:rPr>
        <w:t>Contractor</w:t>
      </w:r>
      <w:r w:rsidRPr="00CC3BCD">
        <w:rPr>
          <w:rFonts w:cs="Arial"/>
        </w:rPr>
        <w:t xml:space="preserve"> from his responsibility for com</w:t>
      </w:r>
      <w:r w:rsidRPr="00174A0A">
        <w:rPr>
          <w:rFonts w:cs="Arial"/>
        </w:rPr>
        <w:t>pliance with the Act.</w:t>
      </w:r>
    </w:p>
    <w:p w14:paraId="72B55D4F" w14:textId="77777777" w:rsidR="002E74FC" w:rsidRPr="00174A0A" w:rsidRDefault="002E74FC" w:rsidP="00174A0A">
      <w:pPr>
        <w:pStyle w:val="BodyText"/>
        <w:ind w:left="709" w:right="26" w:hanging="709"/>
        <w:rPr>
          <w:rFonts w:cs="Arial"/>
        </w:rPr>
      </w:pPr>
    </w:p>
    <w:p w14:paraId="32C98647" w14:textId="77777777" w:rsidR="002E74FC" w:rsidRPr="00174A0A" w:rsidRDefault="002E74FC" w:rsidP="00174A0A">
      <w:pPr>
        <w:pStyle w:val="BodyText"/>
        <w:ind w:left="709" w:right="26" w:hanging="709"/>
        <w:rPr>
          <w:rFonts w:cs="Arial"/>
        </w:rPr>
      </w:pPr>
      <w:r w:rsidRPr="00174A0A">
        <w:rPr>
          <w:rFonts w:cs="Arial"/>
        </w:rPr>
        <w:tab/>
        <w:t xml:space="preserve">The </w:t>
      </w:r>
      <w:r w:rsidR="00CC71FE" w:rsidRPr="00174A0A">
        <w:rPr>
          <w:rFonts w:cs="Arial"/>
        </w:rPr>
        <w:t xml:space="preserve">Contractor </w:t>
      </w:r>
      <w:r w:rsidRPr="00174A0A">
        <w:rPr>
          <w:rFonts w:cs="Arial"/>
        </w:rPr>
        <w:t xml:space="preserve">shall make every endeavour to reduce construction noise to the minimum.  All power tools shall have efficient silencing jackets. Where activity is likely to be prolonged or disruptive, the </w:t>
      </w:r>
      <w:r w:rsidR="00CC71FE" w:rsidRPr="00174A0A">
        <w:rPr>
          <w:rFonts w:cs="Arial"/>
        </w:rPr>
        <w:t xml:space="preserve">Contractor </w:t>
      </w:r>
      <w:r w:rsidRPr="00174A0A">
        <w:rPr>
          <w:rFonts w:cs="Arial"/>
        </w:rPr>
        <w:t>shall inform neighbouring occupants before commencing work.</w:t>
      </w:r>
    </w:p>
    <w:p w14:paraId="78311EE4" w14:textId="77777777" w:rsidR="002E74FC" w:rsidRPr="00174A0A" w:rsidRDefault="002E74FC" w:rsidP="00174A0A">
      <w:pPr>
        <w:pStyle w:val="BodyText"/>
        <w:ind w:left="709" w:right="26" w:hanging="709"/>
        <w:rPr>
          <w:rFonts w:cs="Arial"/>
        </w:rPr>
      </w:pPr>
      <w:r w:rsidRPr="00174A0A">
        <w:rPr>
          <w:rFonts w:cs="Arial"/>
        </w:rPr>
        <w:tab/>
      </w:r>
    </w:p>
    <w:p w14:paraId="0F7B0D83" w14:textId="77777777" w:rsidR="002E74FC" w:rsidRDefault="002E74FC" w:rsidP="00174A0A">
      <w:pPr>
        <w:pStyle w:val="BodyText"/>
        <w:ind w:left="709" w:right="26" w:hanging="709"/>
        <w:rPr>
          <w:rFonts w:cs="Arial"/>
        </w:rPr>
      </w:pPr>
      <w:r w:rsidRPr="00174A0A">
        <w:rPr>
          <w:rFonts w:cs="Arial"/>
        </w:rPr>
        <w:lastRenderedPageBreak/>
        <w:tab/>
        <w:t xml:space="preserve">The </w:t>
      </w:r>
      <w:r w:rsidR="00CC71FE" w:rsidRPr="00174A0A">
        <w:rPr>
          <w:rFonts w:cs="Arial"/>
        </w:rPr>
        <w:t xml:space="preserve">Contractor’s </w:t>
      </w:r>
      <w:r w:rsidRPr="00174A0A">
        <w:rPr>
          <w:rFonts w:cs="Arial"/>
        </w:rPr>
        <w:t>attention is also drawn to The Control of Noise at Work Regulations 2005 and The Control of Vibration at Work Regulations 2005</w:t>
      </w:r>
    </w:p>
    <w:p w14:paraId="7EC217A7" w14:textId="77777777" w:rsidR="00CF4556" w:rsidRPr="00CF4556" w:rsidRDefault="00CF4556" w:rsidP="00174A0A">
      <w:pPr>
        <w:pStyle w:val="BodyText"/>
        <w:ind w:left="709" w:right="26" w:hanging="709"/>
        <w:rPr>
          <w:rFonts w:cs="Arial"/>
        </w:rPr>
      </w:pPr>
    </w:p>
    <w:p w14:paraId="7712634A" w14:textId="77777777" w:rsidR="002E74FC" w:rsidRPr="00385369" w:rsidRDefault="002E74FC" w:rsidP="00174A0A">
      <w:pPr>
        <w:pStyle w:val="Heading2"/>
        <w:tabs>
          <w:tab w:val="clear" w:pos="1134"/>
          <w:tab w:val="clear" w:pos="2694"/>
          <w:tab w:val="clear" w:pos="2977"/>
        </w:tabs>
        <w:ind w:left="709" w:hanging="709"/>
      </w:pPr>
      <w:bookmarkStart w:id="265" w:name="_Toc378688743"/>
      <w:bookmarkStart w:id="266" w:name="_Toc378692142"/>
      <w:bookmarkStart w:id="267" w:name="_Toc378758439"/>
      <w:bookmarkStart w:id="268" w:name="_Toc97283243"/>
      <w:bookmarkEnd w:id="265"/>
      <w:bookmarkEnd w:id="266"/>
      <w:bookmarkEnd w:id="267"/>
      <w:r w:rsidRPr="00385369">
        <w:t>Maintenance of Public and Private Roads</w:t>
      </w:r>
      <w:bookmarkEnd w:id="268"/>
    </w:p>
    <w:p w14:paraId="17781761" w14:textId="77777777" w:rsidR="002E74FC" w:rsidRPr="00BA4AB8" w:rsidRDefault="002E74FC" w:rsidP="00174A0A">
      <w:pPr>
        <w:pStyle w:val="BodyText"/>
        <w:ind w:left="709" w:right="26" w:hanging="709"/>
        <w:rPr>
          <w:rFonts w:cs="Arial"/>
          <w:b/>
        </w:rPr>
      </w:pPr>
    </w:p>
    <w:p w14:paraId="7525A3B3" w14:textId="77777777" w:rsidR="002E74FC" w:rsidRPr="00A62624" w:rsidRDefault="002E74FC" w:rsidP="00174A0A">
      <w:pPr>
        <w:pStyle w:val="BodyText"/>
        <w:ind w:left="709" w:right="26" w:hanging="709"/>
        <w:rPr>
          <w:rFonts w:cs="Arial"/>
        </w:rPr>
      </w:pPr>
      <w:r w:rsidRPr="00BA4AB8">
        <w:rPr>
          <w:rFonts w:cs="Arial"/>
          <w:b/>
        </w:rPr>
        <w:tab/>
      </w:r>
      <w:r w:rsidRPr="00BA4AB8">
        <w:rPr>
          <w:rFonts w:cs="Arial"/>
        </w:rPr>
        <w:t xml:space="preserve">The </w:t>
      </w:r>
      <w:r w:rsidR="00F457FE" w:rsidRPr="00BA4AB8">
        <w:rPr>
          <w:rFonts w:cs="Arial"/>
        </w:rPr>
        <w:t xml:space="preserve">Contractor </w:t>
      </w:r>
      <w:r w:rsidRPr="00BA4AB8">
        <w:rPr>
          <w:rFonts w:cs="Arial"/>
        </w:rPr>
        <w:t xml:space="preserve">shall keep all roads, streets, verges and footpaths (whether public or private) free from any damage arising out of or in the course of or by reason of the execution of the Works. The </w:t>
      </w:r>
      <w:r w:rsidR="00F457FE" w:rsidRPr="00BA4AB8">
        <w:rPr>
          <w:rFonts w:cs="Arial"/>
        </w:rPr>
        <w:t xml:space="preserve">Contractor </w:t>
      </w:r>
      <w:r w:rsidRPr="00F709AF">
        <w:rPr>
          <w:rFonts w:cs="Arial"/>
        </w:rPr>
        <w:t>shall apply to the Local Authority in respect of all licences/consents required to use, obstruct or otherwise carry out work affecting the Highway and pay all the associated fe</w:t>
      </w:r>
      <w:r w:rsidRPr="00A62624">
        <w:rPr>
          <w:rFonts w:cs="Arial"/>
        </w:rPr>
        <w:t>es and charges.</w:t>
      </w:r>
    </w:p>
    <w:p w14:paraId="40060476" w14:textId="77777777" w:rsidR="002E74FC" w:rsidRPr="00A62624" w:rsidRDefault="002E74FC" w:rsidP="00174A0A">
      <w:pPr>
        <w:pStyle w:val="BodyText"/>
        <w:ind w:left="709" w:right="26" w:hanging="709"/>
        <w:rPr>
          <w:rFonts w:cs="Arial"/>
        </w:rPr>
      </w:pPr>
    </w:p>
    <w:p w14:paraId="41E5F537" w14:textId="77777777" w:rsidR="002E74FC" w:rsidRPr="00274FC5" w:rsidRDefault="002E74FC" w:rsidP="00174A0A">
      <w:pPr>
        <w:pStyle w:val="BodyText"/>
        <w:ind w:left="709" w:right="26" w:hanging="709"/>
        <w:rPr>
          <w:rFonts w:cs="Arial"/>
        </w:rPr>
      </w:pPr>
      <w:r w:rsidRPr="00CF4556">
        <w:rPr>
          <w:rFonts w:cs="Arial"/>
        </w:rPr>
        <w:tab/>
        <w:t xml:space="preserve">The </w:t>
      </w:r>
      <w:r w:rsidR="00F457FE" w:rsidRPr="00F26284">
        <w:rPr>
          <w:rFonts w:cs="Arial"/>
        </w:rPr>
        <w:t xml:space="preserve">Contractor </w:t>
      </w:r>
      <w:r w:rsidRPr="00733C4C">
        <w:rPr>
          <w:rFonts w:cs="Arial"/>
        </w:rPr>
        <w:t>shall keep roads, streets, verges and footpaths adjacent to the site of the Works free from mud, dirt, rubbi</w:t>
      </w:r>
      <w:r w:rsidRPr="00274FC5">
        <w:rPr>
          <w:rFonts w:cs="Arial"/>
        </w:rPr>
        <w:t xml:space="preserve">sh, obstruction, skips, </w:t>
      </w:r>
      <w:r w:rsidR="00CF4556" w:rsidRPr="00640E2F">
        <w:rPr>
          <w:rFonts w:cs="Arial"/>
        </w:rPr>
        <w:t>etc.</w:t>
      </w:r>
      <w:r w:rsidRPr="00733C4C">
        <w:rPr>
          <w:rFonts w:cs="Arial"/>
        </w:rPr>
        <w:t>, arising as aforesaid at all times and observe any Bye Laws or regulation imposed by a recognised Authority requiring roads or streets to be kept free from mud, dirt, rubbish, etc.</w:t>
      </w:r>
    </w:p>
    <w:p w14:paraId="2DFD0A5C" w14:textId="77777777" w:rsidR="002E74FC" w:rsidRPr="00274FC5" w:rsidRDefault="002E74FC" w:rsidP="00174A0A">
      <w:pPr>
        <w:pStyle w:val="BodyText"/>
        <w:ind w:left="709" w:right="26" w:hanging="709"/>
        <w:rPr>
          <w:rFonts w:cs="Arial"/>
        </w:rPr>
      </w:pPr>
    </w:p>
    <w:p w14:paraId="5F833AEB" w14:textId="77777777" w:rsidR="002E74FC" w:rsidRPr="002E6494" w:rsidRDefault="002E74FC" w:rsidP="00174A0A">
      <w:pPr>
        <w:pStyle w:val="BodyText"/>
        <w:ind w:left="709" w:right="26" w:hanging="709"/>
        <w:rPr>
          <w:rFonts w:cs="Arial"/>
        </w:rPr>
      </w:pPr>
      <w:r w:rsidRPr="0051109A">
        <w:rPr>
          <w:rFonts w:cs="Arial"/>
        </w:rPr>
        <w:tab/>
        <w:t xml:space="preserve">Should the </w:t>
      </w:r>
      <w:r w:rsidR="00F457FE" w:rsidRPr="00551FF0">
        <w:rPr>
          <w:rFonts w:cs="Arial"/>
        </w:rPr>
        <w:t xml:space="preserve">Contractor </w:t>
      </w:r>
      <w:r w:rsidRPr="00A5738C">
        <w:rPr>
          <w:rFonts w:cs="Arial"/>
        </w:rPr>
        <w:t xml:space="preserve">fail to carry out these requirements to the </w:t>
      </w:r>
      <w:r w:rsidR="00BB23DB" w:rsidRPr="00A5738C">
        <w:rPr>
          <w:rFonts w:cs="Arial"/>
          <w:color w:val="000000"/>
        </w:rPr>
        <w:t>Client Representative</w:t>
      </w:r>
      <w:r w:rsidRPr="00A5738C">
        <w:rPr>
          <w:rFonts w:cs="Arial"/>
        </w:rPr>
        <w:t xml:space="preserve">’s satisfaction, and after 24 hours’ notice, the </w:t>
      </w:r>
      <w:r w:rsidR="00BB23DB" w:rsidRPr="00EF11A4">
        <w:rPr>
          <w:rFonts w:cs="Arial"/>
          <w:color w:val="000000"/>
        </w:rPr>
        <w:t>Client Representative</w:t>
      </w:r>
      <w:r w:rsidRPr="00EF11A4">
        <w:rPr>
          <w:rFonts w:cs="Arial"/>
        </w:rPr>
        <w:t xml:space="preserve"> may execute the work,</w:t>
      </w:r>
      <w:r w:rsidRPr="008F2B5A">
        <w:rPr>
          <w:rFonts w:cs="Arial"/>
        </w:rPr>
        <w:t xml:space="preserve"> and set off its value from any sum due or to become due to the </w:t>
      </w:r>
      <w:r w:rsidR="00F457FE" w:rsidRPr="008F2B5A">
        <w:rPr>
          <w:rFonts w:cs="Arial"/>
        </w:rPr>
        <w:t xml:space="preserve">Contractor </w:t>
      </w:r>
      <w:r w:rsidRPr="008F2B5A">
        <w:rPr>
          <w:rFonts w:cs="Arial"/>
        </w:rPr>
        <w:t xml:space="preserve">under this Contract.  Should the </w:t>
      </w:r>
      <w:r w:rsidR="00F457FE" w:rsidRPr="003A40AD">
        <w:rPr>
          <w:rFonts w:cs="Arial"/>
        </w:rPr>
        <w:t xml:space="preserve">Contractor </w:t>
      </w:r>
      <w:r w:rsidRPr="003A40AD">
        <w:rPr>
          <w:rFonts w:cs="Arial"/>
        </w:rPr>
        <w:t xml:space="preserve">repeat his default the </w:t>
      </w:r>
      <w:r w:rsidR="00BB23DB" w:rsidRPr="00DA5A1B">
        <w:rPr>
          <w:rFonts w:cs="Arial"/>
          <w:color w:val="000000"/>
        </w:rPr>
        <w:t>Client Representative</w:t>
      </w:r>
      <w:r w:rsidRPr="002E6494">
        <w:rPr>
          <w:rFonts w:cs="Arial"/>
        </w:rPr>
        <w:t xml:space="preserve"> may reduce the period of notice from 24 hours.</w:t>
      </w:r>
    </w:p>
    <w:p w14:paraId="48783EDC" w14:textId="77777777" w:rsidR="002E74FC" w:rsidRPr="002E6494" w:rsidRDefault="002E74FC" w:rsidP="00174A0A">
      <w:pPr>
        <w:pStyle w:val="BodyText"/>
        <w:ind w:left="709" w:right="26" w:hanging="709"/>
        <w:rPr>
          <w:rFonts w:cs="Arial"/>
        </w:rPr>
      </w:pPr>
    </w:p>
    <w:p w14:paraId="48105091" w14:textId="77777777" w:rsidR="002E74FC" w:rsidRPr="00A5738C" w:rsidRDefault="002E74FC" w:rsidP="00174A0A">
      <w:pPr>
        <w:pStyle w:val="BodyText"/>
        <w:ind w:left="709" w:right="26" w:hanging="709"/>
        <w:rPr>
          <w:rFonts w:cs="Arial"/>
        </w:rPr>
      </w:pPr>
      <w:r w:rsidRPr="0033001D">
        <w:rPr>
          <w:rFonts w:cs="Arial"/>
        </w:rPr>
        <w:tab/>
        <w:t xml:space="preserve">The </w:t>
      </w:r>
      <w:r w:rsidR="00AB6ABA" w:rsidRPr="0033001D">
        <w:rPr>
          <w:rFonts w:cs="Arial"/>
        </w:rPr>
        <w:t xml:space="preserve">Contractor </w:t>
      </w:r>
      <w:r w:rsidRPr="00DB1ABF">
        <w:rPr>
          <w:rFonts w:cs="Arial"/>
        </w:rPr>
        <w:t xml:space="preserve">shall make good any damage to public and access roads, kerbs and footpaths, lawns </w:t>
      </w:r>
      <w:r w:rsidR="00CF4556" w:rsidRPr="00640E2F">
        <w:rPr>
          <w:rFonts w:cs="Arial"/>
        </w:rPr>
        <w:t>etc.</w:t>
      </w:r>
      <w:r w:rsidRPr="00733C4C">
        <w:rPr>
          <w:rFonts w:cs="Arial"/>
        </w:rPr>
        <w:t xml:space="preserve"> occasioned by heavy traffic, delivery of mater</w:t>
      </w:r>
      <w:r w:rsidRPr="00274FC5">
        <w:rPr>
          <w:rFonts w:cs="Arial"/>
        </w:rPr>
        <w:t xml:space="preserve">ials and building operations generally to the reasonable satisfaction of the </w:t>
      </w:r>
      <w:r w:rsidR="00BB23DB" w:rsidRPr="0051109A">
        <w:rPr>
          <w:rFonts w:cs="Arial"/>
          <w:color w:val="000000"/>
        </w:rPr>
        <w:t>Client Representative</w:t>
      </w:r>
      <w:r w:rsidR="00AB6ABA" w:rsidRPr="00551FF0">
        <w:rPr>
          <w:rFonts w:cs="Arial"/>
        </w:rPr>
        <w:t xml:space="preserve"> and the Local A</w:t>
      </w:r>
      <w:r w:rsidRPr="00A5738C">
        <w:rPr>
          <w:rFonts w:cs="Arial"/>
        </w:rPr>
        <w:t>uthority.</w:t>
      </w:r>
    </w:p>
    <w:p w14:paraId="34EFB1EE" w14:textId="77777777" w:rsidR="002E74FC" w:rsidRPr="00A5738C" w:rsidRDefault="002E74FC" w:rsidP="00174A0A">
      <w:pPr>
        <w:pStyle w:val="BodyText"/>
        <w:ind w:left="709" w:right="26" w:hanging="709"/>
        <w:rPr>
          <w:rFonts w:cs="Arial"/>
          <w:b/>
        </w:rPr>
      </w:pPr>
    </w:p>
    <w:p w14:paraId="6A89B679" w14:textId="77777777" w:rsidR="002E74FC" w:rsidRPr="00385369" w:rsidRDefault="002E74FC" w:rsidP="00174A0A">
      <w:pPr>
        <w:pStyle w:val="Heading2"/>
        <w:tabs>
          <w:tab w:val="clear" w:pos="1134"/>
          <w:tab w:val="clear" w:pos="2694"/>
          <w:tab w:val="clear" w:pos="2977"/>
        </w:tabs>
        <w:ind w:left="709" w:hanging="709"/>
      </w:pPr>
      <w:bookmarkStart w:id="269" w:name="_Toc97283244"/>
      <w:r w:rsidRPr="00385369">
        <w:t>Protection and Drying</w:t>
      </w:r>
      <w:bookmarkEnd w:id="269"/>
    </w:p>
    <w:p w14:paraId="402A36F2" w14:textId="77777777" w:rsidR="002E74FC" w:rsidRPr="00BA4AB8" w:rsidRDefault="002E74FC" w:rsidP="00174A0A">
      <w:pPr>
        <w:pStyle w:val="BodyText"/>
        <w:ind w:left="709" w:right="26" w:hanging="709"/>
        <w:rPr>
          <w:rFonts w:cs="Arial"/>
          <w:b/>
        </w:rPr>
      </w:pPr>
      <w:r w:rsidRPr="00BA4AB8">
        <w:rPr>
          <w:rFonts w:cs="Arial"/>
          <w:b/>
        </w:rPr>
        <w:tab/>
      </w:r>
    </w:p>
    <w:p w14:paraId="2E8AA67A" w14:textId="77777777" w:rsidR="002E74FC" w:rsidRPr="00A62624" w:rsidRDefault="002E74FC" w:rsidP="00174A0A">
      <w:pPr>
        <w:pStyle w:val="BodyText"/>
        <w:ind w:left="709" w:right="26" w:hanging="709"/>
        <w:rPr>
          <w:rFonts w:cs="Arial"/>
        </w:rPr>
      </w:pPr>
      <w:r w:rsidRPr="00BA4AB8">
        <w:rPr>
          <w:rFonts w:cs="Arial"/>
        </w:rPr>
        <w:tab/>
        <w:t xml:space="preserve">The </w:t>
      </w:r>
      <w:r w:rsidR="00AB6ABA" w:rsidRPr="00BA4AB8">
        <w:rPr>
          <w:rFonts w:cs="Arial"/>
        </w:rPr>
        <w:t xml:space="preserve">Contractor </w:t>
      </w:r>
      <w:r w:rsidRPr="00BA4AB8">
        <w:rPr>
          <w:rFonts w:cs="Arial"/>
        </w:rPr>
        <w:t>will be responsible for and is to allow for drying out and controlling the humidity of the Works immediately before handing over, and at all other times (including holiday periods) as may be necessary to facil</w:t>
      </w:r>
      <w:r w:rsidRPr="00A62624">
        <w:rPr>
          <w:rFonts w:cs="Arial"/>
        </w:rPr>
        <w:t>itate the progress and completion of the Works, including the work of Specialists, as described in the sections hereafter.</w:t>
      </w:r>
    </w:p>
    <w:p w14:paraId="18215184" w14:textId="77777777" w:rsidR="002E74FC" w:rsidRPr="00A62624" w:rsidRDefault="002E74FC" w:rsidP="00174A0A">
      <w:pPr>
        <w:pStyle w:val="BodyText"/>
        <w:ind w:left="709" w:right="26" w:hanging="709"/>
        <w:rPr>
          <w:rFonts w:cs="Arial"/>
        </w:rPr>
      </w:pPr>
    </w:p>
    <w:p w14:paraId="5140FB76" w14:textId="77777777" w:rsidR="002E74FC" w:rsidRPr="00551FF0" w:rsidRDefault="002E74FC" w:rsidP="00174A0A">
      <w:pPr>
        <w:pStyle w:val="BodyText"/>
        <w:ind w:left="709" w:right="26" w:hanging="709"/>
        <w:rPr>
          <w:rFonts w:cs="Arial"/>
        </w:rPr>
      </w:pPr>
      <w:r w:rsidRPr="00CF4556">
        <w:rPr>
          <w:rFonts w:cs="Arial"/>
        </w:rPr>
        <w:tab/>
        <w:t xml:space="preserve">The </w:t>
      </w:r>
      <w:r w:rsidR="00AB6ABA" w:rsidRPr="00F26284">
        <w:rPr>
          <w:rFonts w:cs="Arial"/>
        </w:rPr>
        <w:t xml:space="preserve">Contractor’s </w:t>
      </w:r>
      <w:r w:rsidRPr="00733C4C">
        <w:rPr>
          <w:rFonts w:cs="Arial"/>
        </w:rPr>
        <w:t xml:space="preserve">attention is particularly drawn to the descriptions in the </w:t>
      </w:r>
      <w:r w:rsidR="0041776E" w:rsidRPr="00274FC5">
        <w:rPr>
          <w:rFonts w:cs="Arial"/>
        </w:rPr>
        <w:t>NHF schedule of rates for responsive maintenance and void property works version 6.1</w:t>
      </w:r>
      <w:r w:rsidRPr="00274FC5">
        <w:rPr>
          <w:rFonts w:cs="Arial"/>
        </w:rPr>
        <w:t>, British Codes of Practice and manufacturer’s recommendations which call for special requirements in respect of methods of curing, laying and maintenan</w:t>
      </w:r>
      <w:r w:rsidRPr="0051109A">
        <w:rPr>
          <w:rFonts w:cs="Arial"/>
        </w:rPr>
        <w:t>ce of materials in particular conditions or at a certain moisture content or temperature range and to conditions adopted by the Employer of Flooring Contractors and similar bodies.</w:t>
      </w:r>
    </w:p>
    <w:p w14:paraId="44FBB4C9" w14:textId="77777777" w:rsidR="002E74FC" w:rsidRPr="00A5738C" w:rsidRDefault="002E74FC" w:rsidP="00174A0A">
      <w:pPr>
        <w:pStyle w:val="BodyText"/>
        <w:ind w:left="709" w:right="26" w:hanging="709"/>
        <w:rPr>
          <w:rFonts w:cs="Arial"/>
        </w:rPr>
      </w:pPr>
    </w:p>
    <w:p w14:paraId="07535179" w14:textId="77777777" w:rsidR="002E74FC" w:rsidRPr="00EF11A4" w:rsidRDefault="002E74FC" w:rsidP="00174A0A">
      <w:pPr>
        <w:pStyle w:val="BodyText"/>
        <w:ind w:left="709" w:right="26" w:hanging="709"/>
        <w:rPr>
          <w:rFonts w:cs="Arial"/>
        </w:rPr>
      </w:pPr>
      <w:r w:rsidRPr="00A5738C">
        <w:rPr>
          <w:rFonts w:cs="Arial"/>
        </w:rPr>
        <w:tab/>
        <w:t xml:space="preserve">The </w:t>
      </w:r>
      <w:r w:rsidR="00AB6ABA" w:rsidRPr="00EF11A4">
        <w:rPr>
          <w:rFonts w:cs="Arial"/>
        </w:rPr>
        <w:t xml:space="preserve">Contractor </w:t>
      </w:r>
      <w:r w:rsidRPr="00EF11A4">
        <w:rPr>
          <w:rFonts w:cs="Arial"/>
        </w:rPr>
        <w:t>shall provide all necessary appliances, labour, supervision, fuel, electricity, water, insurance, attendance and maintenance and everything necessary during and outside normal working hours, to comply with these requirements.</w:t>
      </w:r>
    </w:p>
    <w:p w14:paraId="22694941" w14:textId="77777777" w:rsidR="002E74FC" w:rsidRPr="008F2B5A" w:rsidRDefault="002E74FC" w:rsidP="00174A0A">
      <w:pPr>
        <w:pStyle w:val="BodyText"/>
        <w:ind w:left="709" w:right="26" w:hanging="709"/>
        <w:rPr>
          <w:rFonts w:cs="Arial"/>
        </w:rPr>
      </w:pPr>
    </w:p>
    <w:p w14:paraId="3C2C023A" w14:textId="77777777" w:rsidR="002E74FC" w:rsidRPr="003A40AD" w:rsidRDefault="002E74FC" w:rsidP="00174A0A">
      <w:pPr>
        <w:pStyle w:val="BodyText"/>
        <w:ind w:left="709" w:right="26" w:hanging="709"/>
        <w:rPr>
          <w:rFonts w:cs="Arial"/>
        </w:rPr>
      </w:pPr>
      <w:r w:rsidRPr="008F2B5A">
        <w:rPr>
          <w:rFonts w:cs="Arial"/>
        </w:rPr>
        <w:tab/>
        <w:t xml:space="preserve">In addition to protection requirements referred to elsewhere in this document the </w:t>
      </w:r>
      <w:r w:rsidR="00AB6ABA" w:rsidRPr="008F2B5A">
        <w:rPr>
          <w:rFonts w:cs="Arial"/>
        </w:rPr>
        <w:t>Contractor</w:t>
      </w:r>
      <w:r w:rsidRPr="003A40AD">
        <w:rPr>
          <w:rFonts w:cs="Arial"/>
        </w:rPr>
        <w:t xml:space="preserve"> is to allow for:-</w:t>
      </w:r>
    </w:p>
    <w:p w14:paraId="7F5E4D13" w14:textId="77777777" w:rsidR="002E74FC" w:rsidRPr="003A40AD" w:rsidRDefault="002E74FC" w:rsidP="00174A0A">
      <w:pPr>
        <w:pStyle w:val="BodyText"/>
        <w:ind w:left="709" w:right="26" w:hanging="709"/>
        <w:rPr>
          <w:rFonts w:cs="Arial"/>
        </w:rPr>
      </w:pPr>
    </w:p>
    <w:p w14:paraId="5FBFC238" w14:textId="77777777" w:rsidR="002E74FC" w:rsidRPr="002E6494" w:rsidRDefault="002E74FC" w:rsidP="007226FF">
      <w:pPr>
        <w:pStyle w:val="BodyText"/>
        <w:numPr>
          <w:ilvl w:val="0"/>
          <w:numId w:val="12"/>
        </w:numPr>
        <w:tabs>
          <w:tab w:val="clear" w:pos="360"/>
        </w:tabs>
        <w:ind w:left="709" w:right="26" w:hanging="425"/>
        <w:rPr>
          <w:rFonts w:cs="Arial"/>
        </w:rPr>
      </w:pPr>
      <w:r w:rsidRPr="00DA5A1B">
        <w:rPr>
          <w:rFonts w:cs="Arial"/>
        </w:rPr>
        <w:t>Protecting and preserving all trees and sh</w:t>
      </w:r>
      <w:r w:rsidRPr="002E6494">
        <w:rPr>
          <w:rFonts w:cs="Arial"/>
        </w:rPr>
        <w:t>rubs except those to be removed.</w:t>
      </w:r>
    </w:p>
    <w:p w14:paraId="5A8AC2F9" w14:textId="77777777" w:rsidR="002E74FC" w:rsidRPr="002E6494" w:rsidRDefault="002E74FC" w:rsidP="00174A0A">
      <w:pPr>
        <w:pStyle w:val="BodyText"/>
        <w:ind w:left="709" w:right="26" w:hanging="425"/>
        <w:rPr>
          <w:rFonts w:cs="Arial"/>
        </w:rPr>
      </w:pPr>
    </w:p>
    <w:p w14:paraId="1866A220" w14:textId="77777777" w:rsidR="002E74FC" w:rsidRPr="0033001D" w:rsidRDefault="002E74FC" w:rsidP="007226FF">
      <w:pPr>
        <w:pStyle w:val="BodyText"/>
        <w:numPr>
          <w:ilvl w:val="0"/>
          <w:numId w:val="13"/>
        </w:numPr>
        <w:tabs>
          <w:tab w:val="clear" w:pos="360"/>
        </w:tabs>
        <w:ind w:left="709" w:right="26" w:hanging="425"/>
        <w:rPr>
          <w:rFonts w:cs="Arial"/>
        </w:rPr>
      </w:pPr>
      <w:r w:rsidRPr="0033001D">
        <w:rPr>
          <w:rFonts w:cs="Arial"/>
        </w:rPr>
        <w:t>Treating or replacing any trees or shrubs damaged or removed without approval.</w:t>
      </w:r>
    </w:p>
    <w:p w14:paraId="34666D08" w14:textId="77777777" w:rsidR="002E74FC" w:rsidRPr="0033001D" w:rsidRDefault="002E74FC" w:rsidP="00174A0A">
      <w:pPr>
        <w:pStyle w:val="BodyText"/>
        <w:ind w:left="709" w:right="26" w:hanging="425"/>
        <w:rPr>
          <w:rFonts w:cs="Arial"/>
        </w:rPr>
      </w:pPr>
    </w:p>
    <w:p w14:paraId="5871A9B7" w14:textId="77777777" w:rsidR="002E74FC" w:rsidRPr="00DB1ABF" w:rsidRDefault="002E74FC" w:rsidP="007226FF">
      <w:pPr>
        <w:pStyle w:val="BodyText"/>
        <w:numPr>
          <w:ilvl w:val="0"/>
          <w:numId w:val="14"/>
        </w:numPr>
        <w:tabs>
          <w:tab w:val="clear" w:pos="360"/>
        </w:tabs>
        <w:ind w:left="709" w:right="26" w:hanging="425"/>
        <w:rPr>
          <w:rFonts w:cs="Arial"/>
        </w:rPr>
      </w:pPr>
      <w:r w:rsidRPr="00DB1ABF">
        <w:rPr>
          <w:rFonts w:cs="Arial"/>
        </w:rPr>
        <w:t>Protecting perishable materials by storing under dry cover.</w:t>
      </w:r>
    </w:p>
    <w:p w14:paraId="1B88BB35" w14:textId="77777777" w:rsidR="002E74FC" w:rsidRPr="00174A0A" w:rsidRDefault="002E74FC" w:rsidP="00174A0A">
      <w:pPr>
        <w:pStyle w:val="BodyText"/>
        <w:ind w:left="709" w:right="26" w:hanging="425"/>
        <w:rPr>
          <w:rFonts w:cs="Arial"/>
        </w:rPr>
      </w:pPr>
    </w:p>
    <w:p w14:paraId="67829F0B" w14:textId="77777777" w:rsidR="002E74FC" w:rsidRPr="00174A0A" w:rsidRDefault="002E74FC" w:rsidP="007226FF">
      <w:pPr>
        <w:pStyle w:val="BodyText"/>
        <w:numPr>
          <w:ilvl w:val="0"/>
          <w:numId w:val="15"/>
        </w:numPr>
        <w:tabs>
          <w:tab w:val="clear" w:pos="360"/>
        </w:tabs>
        <w:ind w:left="709" w:right="26" w:hanging="425"/>
        <w:rPr>
          <w:rFonts w:cs="Arial"/>
        </w:rPr>
      </w:pPr>
      <w:r w:rsidRPr="00174A0A">
        <w:rPr>
          <w:rFonts w:cs="Arial"/>
        </w:rPr>
        <w:t>Providing sufficient protection where food is prepared to prevent penetration of building materials, dust etc. The affected areas shall be cleaned down sufficiently to allow food preparation to commence.</w:t>
      </w:r>
    </w:p>
    <w:p w14:paraId="191C4B14" w14:textId="77777777" w:rsidR="002E74FC" w:rsidRPr="00174A0A" w:rsidRDefault="002E74FC" w:rsidP="00174A0A">
      <w:pPr>
        <w:pStyle w:val="BodyText"/>
        <w:ind w:left="709" w:right="26" w:hanging="425"/>
        <w:rPr>
          <w:rFonts w:cs="Arial"/>
        </w:rPr>
      </w:pPr>
    </w:p>
    <w:p w14:paraId="6D790F30" w14:textId="77777777" w:rsidR="002E74FC" w:rsidRPr="002A1228" w:rsidRDefault="002E74FC" w:rsidP="007226FF">
      <w:pPr>
        <w:pStyle w:val="BodyText"/>
        <w:numPr>
          <w:ilvl w:val="0"/>
          <w:numId w:val="15"/>
        </w:numPr>
        <w:tabs>
          <w:tab w:val="clear" w:pos="360"/>
        </w:tabs>
        <w:ind w:left="709" w:right="26" w:hanging="425"/>
        <w:rPr>
          <w:rFonts w:cs="Arial"/>
        </w:rPr>
      </w:pPr>
      <w:r w:rsidRPr="00174A0A">
        <w:rPr>
          <w:rFonts w:cs="Arial"/>
        </w:rPr>
        <w:t xml:space="preserve">The </w:t>
      </w:r>
      <w:r w:rsidR="00AB6ABA" w:rsidRPr="00174A0A">
        <w:rPr>
          <w:rFonts w:cs="Arial"/>
        </w:rPr>
        <w:t xml:space="preserve">Contractor </w:t>
      </w:r>
      <w:r w:rsidRPr="00174A0A">
        <w:rPr>
          <w:rFonts w:cs="Arial"/>
        </w:rPr>
        <w:t xml:space="preserve">shall ensure that all work undertaken in respect of excavations, shall </w:t>
      </w:r>
      <w:r w:rsidR="00AB6ABA" w:rsidRPr="00174A0A">
        <w:rPr>
          <w:rFonts w:cs="Arial"/>
        </w:rPr>
        <w:t xml:space="preserve">comply with </w:t>
      </w:r>
      <w:r w:rsidR="002A1228">
        <w:rPr>
          <w:rFonts w:cs="Arial"/>
        </w:rPr>
        <w:t>Construction (Design and Management) Regulations 2015.</w:t>
      </w:r>
    </w:p>
    <w:p w14:paraId="584884DE" w14:textId="77777777" w:rsidR="00CF4556" w:rsidRPr="00CF4556" w:rsidRDefault="00CF4556" w:rsidP="00174A0A">
      <w:pPr>
        <w:pStyle w:val="BodyText"/>
        <w:ind w:right="26"/>
        <w:rPr>
          <w:rFonts w:cs="Arial"/>
        </w:rPr>
      </w:pPr>
    </w:p>
    <w:p w14:paraId="711E3028" w14:textId="77777777" w:rsidR="002E74FC" w:rsidRPr="00274FC5" w:rsidRDefault="002E74FC" w:rsidP="007226FF">
      <w:pPr>
        <w:pStyle w:val="BodyText"/>
        <w:numPr>
          <w:ilvl w:val="0"/>
          <w:numId w:val="15"/>
        </w:numPr>
        <w:tabs>
          <w:tab w:val="clear" w:pos="360"/>
        </w:tabs>
        <w:ind w:left="709" w:right="26" w:hanging="425"/>
        <w:rPr>
          <w:rFonts w:cs="Arial"/>
        </w:rPr>
      </w:pPr>
      <w:r w:rsidRPr="00F26284">
        <w:rPr>
          <w:rFonts w:cs="Arial"/>
        </w:rPr>
        <w:t xml:space="preserve">In particular, all excavations that are liable to present a danger of persons being able to fall into shall be adequately guarded and lit.  Suitable </w:t>
      </w:r>
      <w:r w:rsidRPr="00733C4C">
        <w:rPr>
          <w:rFonts w:cs="Arial"/>
        </w:rPr>
        <w:t>warning notices shall also be posted.</w:t>
      </w:r>
    </w:p>
    <w:p w14:paraId="2E2A63DF" w14:textId="77777777" w:rsidR="002E74FC" w:rsidRPr="00274FC5" w:rsidRDefault="002E74FC" w:rsidP="00174A0A">
      <w:pPr>
        <w:pStyle w:val="BodyText"/>
        <w:ind w:left="709" w:right="26" w:hanging="425"/>
        <w:rPr>
          <w:rFonts w:cs="Arial"/>
        </w:rPr>
      </w:pPr>
    </w:p>
    <w:p w14:paraId="2B4626DF" w14:textId="77777777" w:rsidR="002E74FC" w:rsidRPr="00EF11A4" w:rsidRDefault="002E74FC" w:rsidP="007226FF">
      <w:pPr>
        <w:pStyle w:val="BodyText"/>
        <w:numPr>
          <w:ilvl w:val="0"/>
          <w:numId w:val="15"/>
        </w:numPr>
        <w:tabs>
          <w:tab w:val="clear" w:pos="360"/>
        </w:tabs>
        <w:ind w:left="709" w:right="26" w:hanging="425"/>
        <w:rPr>
          <w:rFonts w:cs="Arial"/>
        </w:rPr>
      </w:pPr>
      <w:r w:rsidRPr="0051109A">
        <w:rPr>
          <w:rFonts w:cs="Arial"/>
        </w:rPr>
        <w:t>In addition to any fire precautions by the various Acts and Regulati</w:t>
      </w:r>
      <w:r w:rsidRPr="00551FF0">
        <w:rPr>
          <w:rFonts w:cs="Arial"/>
        </w:rPr>
        <w:t xml:space="preserve">ons, the </w:t>
      </w:r>
      <w:r w:rsidR="00AB6ABA" w:rsidRPr="00A5738C">
        <w:rPr>
          <w:rFonts w:cs="Arial"/>
        </w:rPr>
        <w:t>Contractor</w:t>
      </w:r>
      <w:r w:rsidRPr="00A5738C">
        <w:rPr>
          <w:rFonts w:cs="Arial"/>
        </w:rPr>
        <w:t xml:space="preserve"> shall ensure that all fire access routes are kept clear at all times.  There shall be no storage of combustible materials within the building on levels other than ground level, other than mater</w:t>
      </w:r>
      <w:r w:rsidRPr="00EF11A4">
        <w:rPr>
          <w:rFonts w:cs="Arial"/>
        </w:rPr>
        <w:t>ials required for use in the particular storey in which they are being placed.  Where acetylene, oxygen, propane or other gas cylinders are stored on site, they must be kept in a ventilated security compound inaccessible to unauthorised persons.</w:t>
      </w:r>
    </w:p>
    <w:p w14:paraId="3D4E1014" w14:textId="77777777" w:rsidR="002E74FC" w:rsidRPr="008F2B5A" w:rsidRDefault="002E74FC" w:rsidP="00174A0A">
      <w:pPr>
        <w:pStyle w:val="BodyText"/>
        <w:ind w:left="709" w:right="26" w:hanging="425"/>
        <w:rPr>
          <w:rFonts w:cs="Arial"/>
        </w:rPr>
      </w:pPr>
    </w:p>
    <w:p w14:paraId="76CBABA6" w14:textId="77777777" w:rsidR="002E74FC" w:rsidRPr="0051109A" w:rsidRDefault="002E74FC" w:rsidP="007226FF">
      <w:pPr>
        <w:pStyle w:val="BodyText"/>
        <w:numPr>
          <w:ilvl w:val="0"/>
          <w:numId w:val="16"/>
        </w:numPr>
        <w:tabs>
          <w:tab w:val="clear" w:pos="1080"/>
        </w:tabs>
        <w:ind w:left="709" w:right="26" w:hanging="425"/>
        <w:rPr>
          <w:rFonts w:cs="Arial"/>
        </w:rPr>
      </w:pPr>
      <w:r w:rsidRPr="008F2B5A">
        <w:rPr>
          <w:rFonts w:cs="Arial"/>
        </w:rPr>
        <w:t xml:space="preserve">The </w:t>
      </w:r>
      <w:r w:rsidR="00AB6ABA" w:rsidRPr="008F2B5A">
        <w:rPr>
          <w:rFonts w:cs="Arial"/>
        </w:rPr>
        <w:t xml:space="preserve">Contractor </w:t>
      </w:r>
      <w:r w:rsidRPr="003A40AD">
        <w:rPr>
          <w:rFonts w:cs="Arial"/>
        </w:rPr>
        <w:t>shall fix to this compound a prominently displayed sign reading ‘Danger – Compressed Cylinders’.  No flammable liquids or compressed gases shall be kept within the building, except in such quantities as may reasonably be required for the day’s work.  Sufficien</w:t>
      </w:r>
      <w:r w:rsidRPr="00DA5A1B">
        <w:rPr>
          <w:rFonts w:cs="Arial"/>
        </w:rPr>
        <w:t>t</w:t>
      </w:r>
      <w:r w:rsidRPr="002E6494">
        <w:rPr>
          <w:rFonts w:cs="Arial"/>
        </w:rPr>
        <w:t xml:space="preserve"> adequately maintained fire extinguishers shall be provided according to the circumstances.  Before any work is carried out using flame cutting equipment or gas torches, </w:t>
      </w:r>
      <w:r w:rsidR="00CF4556" w:rsidRPr="00640E2F">
        <w:rPr>
          <w:rFonts w:cs="Arial"/>
        </w:rPr>
        <w:t>etc.</w:t>
      </w:r>
      <w:r w:rsidRPr="00733C4C">
        <w:rPr>
          <w:rFonts w:cs="Arial"/>
        </w:rPr>
        <w:t xml:space="preserve">, the </w:t>
      </w:r>
      <w:r w:rsidR="00AB6ABA" w:rsidRPr="00274FC5">
        <w:rPr>
          <w:rFonts w:cs="Arial"/>
        </w:rPr>
        <w:t xml:space="preserve">Contractor </w:t>
      </w:r>
      <w:r w:rsidRPr="00274FC5">
        <w:rPr>
          <w:rFonts w:cs="Arial"/>
        </w:rPr>
        <w:t>shall arrange for the appropriate type(s) and size of fire extinguishers to be readily available at the site of the operation.</w:t>
      </w:r>
    </w:p>
    <w:p w14:paraId="7E84FE14" w14:textId="77777777" w:rsidR="002E74FC" w:rsidRPr="00A5738C" w:rsidRDefault="002E74FC" w:rsidP="00174A0A">
      <w:pPr>
        <w:pStyle w:val="BodyText"/>
        <w:ind w:left="709" w:right="26" w:hanging="709"/>
        <w:rPr>
          <w:rFonts w:cs="Arial"/>
        </w:rPr>
      </w:pPr>
      <w:r w:rsidRPr="00551FF0">
        <w:rPr>
          <w:rFonts w:cs="Arial"/>
        </w:rPr>
        <w:t xml:space="preserve"> </w:t>
      </w:r>
    </w:p>
    <w:p w14:paraId="4F14525B" w14:textId="77777777" w:rsidR="002E74FC" w:rsidRDefault="002E74FC" w:rsidP="00174A0A">
      <w:pPr>
        <w:pStyle w:val="BodyText"/>
        <w:ind w:left="709" w:right="26" w:hanging="709"/>
        <w:rPr>
          <w:rFonts w:cs="Arial"/>
        </w:rPr>
      </w:pPr>
      <w:r w:rsidRPr="00A5738C">
        <w:rPr>
          <w:rFonts w:cs="Arial"/>
        </w:rPr>
        <w:tab/>
        <w:t xml:space="preserve">The </w:t>
      </w:r>
      <w:r w:rsidR="00AB6ABA" w:rsidRPr="00A5738C">
        <w:rPr>
          <w:rFonts w:cs="Arial"/>
        </w:rPr>
        <w:t xml:space="preserve">Contractor </w:t>
      </w:r>
      <w:r w:rsidRPr="00EF11A4">
        <w:rPr>
          <w:rFonts w:cs="Arial"/>
        </w:rPr>
        <w:t xml:space="preserve">shall permit nothing to be done likely to injure the stability of the work or structure and no cutting through walls or floors will be allowed other than that required by the drawings or specified herein without the written sanction of the </w:t>
      </w:r>
      <w:r w:rsidR="00BB23DB" w:rsidRPr="008F2B5A">
        <w:rPr>
          <w:rFonts w:cs="Arial"/>
          <w:color w:val="000000"/>
        </w:rPr>
        <w:t>Client Representative</w:t>
      </w:r>
      <w:r w:rsidRPr="008F2B5A">
        <w:rPr>
          <w:rFonts w:cs="Arial"/>
        </w:rPr>
        <w:t xml:space="preserve">. The </w:t>
      </w:r>
      <w:r w:rsidR="00AB6ABA" w:rsidRPr="008F2B5A">
        <w:rPr>
          <w:rFonts w:cs="Arial"/>
        </w:rPr>
        <w:t xml:space="preserve">Contractor </w:t>
      </w:r>
      <w:r w:rsidRPr="003A40AD">
        <w:rPr>
          <w:rFonts w:cs="Arial"/>
        </w:rPr>
        <w:t>will be held responsible for all damage arising through carelessness or inadvertence in this respect.</w:t>
      </w:r>
    </w:p>
    <w:p w14:paraId="59A84818" w14:textId="77777777" w:rsidR="00DC74A3" w:rsidRDefault="00DC74A3" w:rsidP="00174A0A">
      <w:pPr>
        <w:pStyle w:val="BodyText"/>
        <w:ind w:left="709" w:right="26" w:hanging="709"/>
        <w:rPr>
          <w:rFonts w:cs="Arial"/>
        </w:rPr>
      </w:pPr>
    </w:p>
    <w:p w14:paraId="27E2B529" w14:textId="77777777" w:rsidR="00DC74A3" w:rsidRPr="003A40AD" w:rsidRDefault="00DC74A3" w:rsidP="00174A0A">
      <w:pPr>
        <w:pStyle w:val="BodyText"/>
        <w:ind w:left="709" w:right="26" w:hanging="709"/>
        <w:rPr>
          <w:rFonts w:cs="Arial"/>
        </w:rPr>
      </w:pPr>
    </w:p>
    <w:p w14:paraId="3F4CA3B6" w14:textId="77777777" w:rsidR="002E74FC" w:rsidRPr="003A40AD" w:rsidRDefault="002E74FC" w:rsidP="00174A0A">
      <w:pPr>
        <w:pStyle w:val="BodyText"/>
        <w:ind w:left="709" w:right="26" w:hanging="709"/>
        <w:rPr>
          <w:rFonts w:cs="Arial"/>
        </w:rPr>
      </w:pPr>
    </w:p>
    <w:p w14:paraId="7A315155" w14:textId="77777777" w:rsidR="002E74FC" w:rsidRPr="00385369" w:rsidRDefault="002E74FC" w:rsidP="00174A0A">
      <w:pPr>
        <w:pStyle w:val="Heading2"/>
        <w:tabs>
          <w:tab w:val="clear" w:pos="1134"/>
          <w:tab w:val="clear" w:pos="2694"/>
          <w:tab w:val="clear" w:pos="2977"/>
        </w:tabs>
        <w:ind w:left="709" w:hanging="709"/>
      </w:pPr>
      <w:bookmarkStart w:id="270" w:name="_Toc97283245"/>
      <w:r w:rsidRPr="00385369">
        <w:t>Identification Cards</w:t>
      </w:r>
      <w:bookmarkEnd w:id="270"/>
    </w:p>
    <w:p w14:paraId="510A3060" w14:textId="77777777" w:rsidR="002E74FC" w:rsidRPr="00BA4AB8" w:rsidRDefault="002E74FC" w:rsidP="00174A0A">
      <w:pPr>
        <w:pStyle w:val="BodyText"/>
        <w:ind w:left="709" w:right="26" w:hanging="709"/>
        <w:rPr>
          <w:rFonts w:cs="Arial"/>
          <w:b/>
        </w:rPr>
      </w:pPr>
    </w:p>
    <w:p w14:paraId="0EEEAE84" w14:textId="77777777" w:rsidR="002E74FC" w:rsidRPr="0051109A" w:rsidRDefault="002E74FC" w:rsidP="00174A0A">
      <w:pPr>
        <w:pStyle w:val="BodyText"/>
        <w:ind w:left="709" w:right="26" w:hanging="709"/>
        <w:rPr>
          <w:rFonts w:cs="Arial"/>
        </w:rPr>
      </w:pPr>
      <w:r w:rsidRPr="00BA4AB8">
        <w:rPr>
          <w:rFonts w:cs="Arial"/>
        </w:rPr>
        <w:tab/>
        <w:t xml:space="preserve">The </w:t>
      </w:r>
      <w:r w:rsidR="00AB6ABA" w:rsidRPr="00BA4AB8">
        <w:rPr>
          <w:rFonts w:cs="Arial"/>
        </w:rPr>
        <w:t xml:space="preserve">Contractor </w:t>
      </w:r>
      <w:r w:rsidRPr="00BA4AB8">
        <w:rPr>
          <w:rFonts w:cs="Arial"/>
        </w:rPr>
        <w:t xml:space="preserve">shall liaise with the Client to provide each operative or any of the </w:t>
      </w:r>
      <w:r w:rsidR="00AB6ABA" w:rsidRPr="00BA4AB8">
        <w:rPr>
          <w:rFonts w:cs="Arial"/>
        </w:rPr>
        <w:t xml:space="preserve">Contractor’s </w:t>
      </w:r>
      <w:r w:rsidRPr="00BA4AB8">
        <w:rPr>
          <w:rFonts w:cs="Arial"/>
        </w:rPr>
        <w:t>Specialists with an identity card which shall bear the holder’s passport sized photograph, name, occupation and signature together with date of issue, the Client’s name, logo an</w:t>
      </w:r>
      <w:r w:rsidRPr="00A62624">
        <w:rPr>
          <w:rFonts w:cs="Arial"/>
        </w:rPr>
        <w:t xml:space="preserve">d telephone number and the </w:t>
      </w:r>
      <w:r w:rsidR="00AB6ABA" w:rsidRPr="00A62624">
        <w:rPr>
          <w:rFonts w:cs="Arial"/>
        </w:rPr>
        <w:t xml:space="preserve">Contractor’s </w:t>
      </w:r>
      <w:r w:rsidRPr="00CF4556">
        <w:rPr>
          <w:rFonts w:cs="Arial"/>
        </w:rPr>
        <w:t xml:space="preserve">name, logo and telephone number.  The identity card shall be enclosed in clear vinyl and be permanently sealed. The </w:t>
      </w:r>
      <w:r w:rsidR="00AB6ABA" w:rsidRPr="00F26284">
        <w:rPr>
          <w:rFonts w:cs="Arial"/>
        </w:rPr>
        <w:t xml:space="preserve">Contractor </w:t>
      </w:r>
      <w:r w:rsidRPr="00733C4C">
        <w:rPr>
          <w:rFonts w:cs="Arial"/>
        </w:rPr>
        <w:t xml:space="preserve">shall also provide A5 sized cards for visually impaired Residents. The </w:t>
      </w:r>
      <w:r w:rsidR="00AB6ABA" w:rsidRPr="00274FC5">
        <w:rPr>
          <w:rFonts w:cs="Arial"/>
        </w:rPr>
        <w:t xml:space="preserve">Contractor </w:t>
      </w:r>
      <w:r w:rsidRPr="00274FC5">
        <w:rPr>
          <w:rFonts w:cs="Arial"/>
        </w:rPr>
        <w:t>will be responsible for the cost of producing the identity cards.</w:t>
      </w:r>
    </w:p>
    <w:p w14:paraId="75A9B70C" w14:textId="77777777" w:rsidR="002E74FC" w:rsidRPr="00551FF0" w:rsidRDefault="002E74FC" w:rsidP="00174A0A">
      <w:pPr>
        <w:pStyle w:val="BodyText"/>
        <w:ind w:left="709" w:right="26" w:hanging="709"/>
        <w:rPr>
          <w:rFonts w:cs="Arial"/>
        </w:rPr>
      </w:pPr>
    </w:p>
    <w:p w14:paraId="0AE030F0" w14:textId="77777777" w:rsidR="002E74FC" w:rsidRPr="00EF11A4" w:rsidRDefault="002E74FC" w:rsidP="00174A0A">
      <w:pPr>
        <w:pStyle w:val="BodyText"/>
        <w:ind w:left="709" w:right="26" w:hanging="709"/>
        <w:rPr>
          <w:rFonts w:cs="Arial"/>
        </w:rPr>
      </w:pPr>
      <w:r w:rsidRPr="00A5738C">
        <w:rPr>
          <w:rFonts w:cs="Arial"/>
        </w:rPr>
        <w:lastRenderedPageBreak/>
        <w:tab/>
        <w:t>Identity cards will be permanently on disp</w:t>
      </w:r>
      <w:r w:rsidR="00AB6ABA" w:rsidRPr="00A5738C">
        <w:rPr>
          <w:rFonts w:cs="Arial"/>
        </w:rPr>
        <w:t>lay and automatically shown to r</w:t>
      </w:r>
      <w:r w:rsidRPr="00EF11A4">
        <w:rPr>
          <w:rFonts w:cs="Arial"/>
        </w:rPr>
        <w:t>esidents prior to entering their property.</w:t>
      </w:r>
    </w:p>
    <w:p w14:paraId="55C2181D" w14:textId="77777777" w:rsidR="002E74FC" w:rsidRPr="00EF11A4" w:rsidRDefault="002E74FC" w:rsidP="00174A0A">
      <w:pPr>
        <w:pStyle w:val="BodyText"/>
        <w:ind w:left="709" w:right="26" w:hanging="709"/>
        <w:rPr>
          <w:rFonts w:cs="Arial"/>
        </w:rPr>
      </w:pPr>
    </w:p>
    <w:p w14:paraId="122401D4" w14:textId="77777777" w:rsidR="002E74FC" w:rsidRPr="00DA5A1B" w:rsidRDefault="002E74FC" w:rsidP="00174A0A">
      <w:pPr>
        <w:pStyle w:val="BodyText"/>
        <w:ind w:left="709" w:right="26" w:hanging="709"/>
        <w:rPr>
          <w:rFonts w:cs="Arial"/>
        </w:rPr>
      </w:pPr>
      <w:r w:rsidRPr="008F2B5A">
        <w:rPr>
          <w:rFonts w:cs="Arial"/>
        </w:rPr>
        <w:tab/>
        <w:t xml:space="preserve">The </w:t>
      </w:r>
      <w:r w:rsidR="00AB6ABA" w:rsidRPr="008F2B5A">
        <w:rPr>
          <w:rFonts w:cs="Arial"/>
        </w:rPr>
        <w:t xml:space="preserve">Contractor </w:t>
      </w:r>
      <w:r w:rsidRPr="008F2B5A">
        <w:rPr>
          <w:rFonts w:cs="Arial"/>
        </w:rPr>
        <w:t>shall maintain a register of all identity cards that have been issued, w</w:t>
      </w:r>
      <w:r w:rsidRPr="003A40AD">
        <w:rPr>
          <w:rFonts w:cs="Arial"/>
        </w:rPr>
        <w:t xml:space="preserve">hich shall be available for inspection by the </w:t>
      </w:r>
      <w:r w:rsidR="00BB23DB" w:rsidRPr="003A40AD">
        <w:rPr>
          <w:rFonts w:cs="Arial"/>
          <w:color w:val="000000"/>
        </w:rPr>
        <w:t>Client Representative</w:t>
      </w:r>
      <w:r w:rsidRPr="00DA5A1B">
        <w:rPr>
          <w:rFonts w:cs="Arial"/>
        </w:rPr>
        <w:t>.</w:t>
      </w:r>
    </w:p>
    <w:p w14:paraId="0A66EE12" w14:textId="77777777" w:rsidR="002E74FC" w:rsidRPr="002E6494" w:rsidRDefault="002E74FC" w:rsidP="00174A0A">
      <w:pPr>
        <w:pStyle w:val="BodyText"/>
        <w:ind w:left="709" w:right="26" w:hanging="709"/>
        <w:rPr>
          <w:rFonts w:cs="Arial"/>
        </w:rPr>
      </w:pPr>
    </w:p>
    <w:p w14:paraId="29C7EA07" w14:textId="77777777" w:rsidR="002E74FC" w:rsidRPr="0033001D" w:rsidRDefault="002E74FC" w:rsidP="00174A0A">
      <w:pPr>
        <w:pStyle w:val="BodyText"/>
        <w:ind w:left="709" w:right="26" w:hanging="709"/>
        <w:rPr>
          <w:rFonts w:cs="Arial"/>
        </w:rPr>
      </w:pPr>
      <w:r w:rsidRPr="002E6494">
        <w:rPr>
          <w:rFonts w:cs="Arial"/>
        </w:rPr>
        <w:tab/>
        <w:t xml:space="preserve">The </w:t>
      </w:r>
      <w:r w:rsidR="00AB6ABA" w:rsidRPr="0033001D">
        <w:rPr>
          <w:rFonts w:cs="Arial"/>
        </w:rPr>
        <w:t xml:space="preserve">Contractor </w:t>
      </w:r>
      <w:r w:rsidRPr="0033001D">
        <w:rPr>
          <w:rFonts w:cs="Arial"/>
        </w:rPr>
        <w:t>will be required to update the list of his operatives at monthly intervals.</w:t>
      </w:r>
    </w:p>
    <w:p w14:paraId="7569DEF0" w14:textId="77777777" w:rsidR="002E74FC" w:rsidRPr="0033001D" w:rsidRDefault="002E74FC" w:rsidP="00174A0A">
      <w:pPr>
        <w:pStyle w:val="BodyText"/>
        <w:ind w:left="709" w:right="26" w:hanging="709"/>
        <w:rPr>
          <w:rFonts w:cs="Arial"/>
        </w:rPr>
      </w:pPr>
    </w:p>
    <w:p w14:paraId="799A9991" w14:textId="77777777" w:rsidR="002E74FC" w:rsidRPr="00F86ED8" w:rsidRDefault="002E74FC" w:rsidP="00174A0A">
      <w:pPr>
        <w:pStyle w:val="BodyText"/>
        <w:ind w:left="709" w:right="26" w:hanging="709"/>
        <w:rPr>
          <w:rFonts w:cs="Arial"/>
        </w:rPr>
      </w:pPr>
      <w:r w:rsidRPr="00DB1ABF">
        <w:rPr>
          <w:rFonts w:cs="Arial"/>
        </w:rPr>
        <w:tab/>
      </w:r>
      <w:r w:rsidRPr="00F86ED8">
        <w:rPr>
          <w:rFonts w:cs="Arial"/>
        </w:rPr>
        <w:t xml:space="preserve">The </w:t>
      </w:r>
      <w:r w:rsidR="00AB6ABA" w:rsidRPr="00F86ED8">
        <w:rPr>
          <w:rFonts w:cs="Arial"/>
        </w:rPr>
        <w:t xml:space="preserve">Contractor </w:t>
      </w:r>
      <w:r w:rsidRPr="00F86ED8">
        <w:rPr>
          <w:rFonts w:cs="Arial"/>
        </w:rPr>
        <w:t>will also be required to ensure that all identification cards so issued are returned to the Client on the expiration of the Contract or on the occasion of an operative leaving his employment.</w:t>
      </w:r>
    </w:p>
    <w:p w14:paraId="3B023D99" w14:textId="77777777" w:rsidR="002E74FC" w:rsidRPr="00F86ED8" w:rsidRDefault="002E74FC" w:rsidP="00174A0A">
      <w:pPr>
        <w:pStyle w:val="BodyText"/>
        <w:ind w:left="709" w:right="26" w:hanging="709"/>
        <w:rPr>
          <w:rFonts w:cs="Arial"/>
        </w:rPr>
      </w:pPr>
    </w:p>
    <w:p w14:paraId="6001DC0A" w14:textId="77777777" w:rsidR="002E74FC" w:rsidRPr="00174A0A" w:rsidRDefault="002E74FC" w:rsidP="00174A0A">
      <w:pPr>
        <w:pStyle w:val="BodyText"/>
        <w:ind w:left="709" w:right="26" w:hanging="709"/>
        <w:rPr>
          <w:rFonts w:cs="Arial"/>
        </w:rPr>
      </w:pPr>
      <w:r w:rsidRPr="00F86ED8">
        <w:rPr>
          <w:rFonts w:cs="Arial"/>
        </w:rPr>
        <w:tab/>
        <w:t xml:space="preserve">Failure to return an identification card will result in the requirement to re-issue all identification cards to the </w:t>
      </w:r>
      <w:r w:rsidR="00AB6ABA" w:rsidRPr="00F86ED8">
        <w:rPr>
          <w:rFonts w:cs="Arial"/>
        </w:rPr>
        <w:t xml:space="preserve">Contractor’s </w:t>
      </w:r>
      <w:r w:rsidRPr="00F86ED8">
        <w:rPr>
          <w:rFonts w:cs="Arial"/>
        </w:rPr>
        <w:t xml:space="preserve">operatives in a different format at the </w:t>
      </w:r>
      <w:r w:rsidR="00AB6ABA" w:rsidRPr="00F86ED8">
        <w:rPr>
          <w:rFonts w:cs="Arial"/>
        </w:rPr>
        <w:t>Contractor’s</w:t>
      </w:r>
      <w:r w:rsidRPr="00F86ED8">
        <w:rPr>
          <w:rFonts w:cs="Arial"/>
        </w:rPr>
        <w:t xml:space="preserve"> expense.</w:t>
      </w:r>
    </w:p>
    <w:p w14:paraId="42635415" w14:textId="77777777" w:rsidR="002E74FC" w:rsidRPr="00174A0A" w:rsidRDefault="002E74FC" w:rsidP="00174A0A">
      <w:pPr>
        <w:pStyle w:val="BodyText"/>
        <w:ind w:left="709" w:right="26" w:hanging="709"/>
        <w:rPr>
          <w:rFonts w:cs="Arial"/>
        </w:rPr>
      </w:pPr>
    </w:p>
    <w:p w14:paraId="779D8B68" w14:textId="77777777" w:rsidR="002E74FC" w:rsidRPr="00174A0A" w:rsidRDefault="002E74FC" w:rsidP="00174A0A">
      <w:pPr>
        <w:pStyle w:val="BodyText"/>
        <w:ind w:left="709" w:right="26" w:hanging="709"/>
        <w:rPr>
          <w:rFonts w:cs="Arial"/>
        </w:rPr>
      </w:pPr>
      <w:r w:rsidRPr="00174A0A">
        <w:rPr>
          <w:rFonts w:cs="Arial"/>
        </w:rPr>
        <w:tab/>
        <w:t xml:space="preserve">The </w:t>
      </w:r>
      <w:r w:rsidR="00AB6ABA" w:rsidRPr="00174A0A">
        <w:rPr>
          <w:rFonts w:cs="Arial"/>
        </w:rPr>
        <w:t xml:space="preserve">Contractor </w:t>
      </w:r>
      <w:r w:rsidRPr="00174A0A">
        <w:rPr>
          <w:rFonts w:cs="Arial"/>
        </w:rPr>
        <w:t>shall indemnify the Client against the misuse of any identity card in whatsoever way.</w:t>
      </w:r>
    </w:p>
    <w:p w14:paraId="71FA168E" w14:textId="77777777" w:rsidR="002E74FC" w:rsidRPr="00174A0A" w:rsidRDefault="002E74FC" w:rsidP="00174A0A">
      <w:pPr>
        <w:pStyle w:val="BodyText"/>
        <w:ind w:left="709" w:right="26" w:hanging="709"/>
        <w:rPr>
          <w:rFonts w:cs="Arial"/>
        </w:rPr>
      </w:pPr>
    </w:p>
    <w:p w14:paraId="22403681" w14:textId="77777777" w:rsidR="002E74FC" w:rsidRDefault="002E74FC" w:rsidP="00174A0A">
      <w:pPr>
        <w:pStyle w:val="BodyText"/>
        <w:ind w:left="709" w:right="26" w:hanging="709"/>
        <w:jc w:val="left"/>
        <w:rPr>
          <w:rFonts w:cs="Arial"/>
        </w:rPr>
      </w:pPr>
      <w:r w:rsidRPr="00174A0A">
        <w:rPr>
          <w:rFonts w:cs="Arial"/>
        </w:rPr>
        <w:tab/>
        <w:t xml:space="preserve">All operatives employed by the </w:t>
      </w:r>
      <w:r w:rsidR="00AB6ABA" w:rsidRPr="00174A0A">
        <w:rPr>
          <w:rFonts w:cs="Arial"/>
        </w:rPr>
        <w:t xml:space="preserve">Contractor </w:t>
      </w:r>
      <w:r w:rsidRPr="00174A0A">
        <w:rPr>
          <w:rFonts w:cs="Arial"/>
        </w:rPr>
        <w:t xml:space="preserve">or Specialists shall at all times wear either overalls/sweatshirt/jacket bearing the </w:t>
      </w:r>
      <w:r w:rsidR="00AB6ABA" w:rsidRPr="00174A0A">
        <w:rPr>
          <w:rFonts w:cs="Arial"/>
        </w:rPr>
        <w:t xml:space="preserve">Contractor’s </w:t>
      </w:r>
      <w:r w:rsidRPr="00174A0A">
        <w:rPr>
          <w:rFonts w:cs="Arial"/>
        </w:rPr>
        <w:t xml:space="preserve">name.  The clothing shall be to the approval of the </w:t>
      </w:r>
      <w:r w:rsidR="00BB23DB" w:rsidRPr="00174A0A">
        <w:rPr>
          <w:rFonts w:cs="Arial"/>
          <w:color w:val="000000"/>
        </w:rPr>
        <w:t>Client Representative</w:t>
      </w:r>
      <w:r w:rsidRPr="00174A0A">
        <w:rPr>
          <w:rFonts w:cs="Arial"/>
        </w:rPr>
        <w:t>.</w:t>
      </w:r>
    </w:p>
    <w:p w14:paraId="1477C284" w14:textId="77777777" w:rsidR="00C14BE6" w:rsidRDefault="00C14BE6" w:rsidP="00174A0A">
      <w:pPr>
        <w:pStyle w:val="BodyText"/>
        <w:ind w:left="709" w:right="26" w:hanging="709"/>
        <w:jc w:val="left"/>
        <w:rPr>
          <w:rFonts w:cs="Arial"/>
        </w:rPr>
      </w:pPr>
    </w:p>
    <w:p w14:paraId="516DF8A6" w14:textId="77777777" w:rsidR="002E74FC" w:rsidRPr="00385369" w:rsidRDefault="002E74FC" w:rsidP="00174A0A">
      <w:pPr>
        <w:pStyle w:val="Heading2"/>
        <w:tabs>
          <w:tab w:val="clear" w:pos="1134"/>
          <w:tab w:val="clear" w:pos="2694"/>
          <w:tab w:val="clear" w:pos="2977"/>
        </w:tabs>
        <w:ind w:left="709" w:hanging="709"/>
      </w:pPr>
      <w:bookmarkStart w:id="271" w:name="_Toc97283246"/>
      <w:r w:rsidRPr="00385369">
        <w:t>Protection of Residents’ Furniture, Fittings and Services</w:t>
      </w:r>
      <w:bookmarkEnd w:id="271"/>
    </w:p>
    <w:p w14:paraId="02E8E913" w14:textId="77777777" w:rsidR="002E74FC" w:rsidRPr="00BA4AB8" w:rsidRDefault="002E74FC" w:rsidP="00174A0A">
      <w:pPr>
        <w:pStyle w:val="BodyText"/>
        <w:ind w:left="709" w:right="26" w:hanging="709"/>
        <w:rPr>
          <w:rFonts w:cs="Arial"/>
        </w:rPr>
      </w:pPr>
      <w:r w:rsidRPr="00BA4AB8">
        <w:rPr>
          <w:rFonts w:cs="Arial"/>
        </w:rPr>
        <w:tab/>
      </w:r>
    </w:p>
    <w:p w14:paraId="3C423F8A" w14:textId="77777777" w:rsidR="002E74FC" w:rsidRPr="00A5738C" w:rsidRDefault="002E74FC" w:rsidP="00174A0A">
      <w:pPr>
        <w:pStyle w:val="BodyText"/>
        <w:ind w:left="709" w:right="26" w:hanging="709"/>
        <w:rPr>
          <w:rFonts w:cs="Arial"/>
        </w:rPr>
      </w:pPr>
      <w:r w:rsidRPr="00BA4AB8">
        <w:rPr>
          <w:rFonts w:cs="Arial"/>
        </w:rPr>
        <w:tab/>
        <w:t xml:space="preserve">The </w:t>
      </w:r>
      <w:r w:rsidR="00AB6ABA" w:rsidRPr="00BA4AB8">
        <w:rPr>
          <w:rFonts w:cs="Arial"/>
        </w:rPr>
        <w:t xml:space="preserve">Contractor </w:t>
      </w:r>
      <w:r w:rsidRPr="00BA4AB8">
        <w:rPr>
          <w:rFonts w:cs="Arial"/>
        </w:rPr>
        <w:t>s</w:t>
      </w:r>
      <w:r w:rsidRPr="00F709AF">
        <w:rPr>
          <w:rFonts w:cs="Arial"/>
        </w:rPr>
        <w:t>hall be responsible for moving and replacing any furniture, fittings</w:t>
      </w:r>
      <w:r w:rsidRPr="00A62624">
        <w:rPr>
          <w:rFonts w:cs="Arial"/>
        </w:rPr>
        <w:t xml:space="preserve">, apparatus, floor covering, </w:t>
      </w:r>
      <w:r w:rsidR="00CF4556" w:rsidRPr="00A62624">
        <w:rPr>
          <w:rFonts w:cs="Arial"/>
        </w:rPr>
        <w:t>etc.</w:t>
      </w:r>
      <w:r w:rsidRPr="00A62624">
        <w:rPr>
          <w:rFonts w:cs="Arial"/>
        </w:rPr>
        <w:t xml:space="preserve">, where necessary for the execution of works.  The </w:t>
      </w:r>
      <w:r w:rsidR="002D5443" w:rsidRPr="00A62624">
        <w:rPr>
          <w:rFonts w:cs="Arial"/>
        </w:rPr>
        <w:t>Contractor should request the r</w:t>
      </w:r>
      <w:r w:rsidRPr="00CF4556">
        <w:rPr>
          <w:rFonts w:cs="Arial"/>
        </w:rPr>
        <w:t xml:space="preserve">esident to remove small items of value.  The </w:t>
      </w:r>
      <w:r w:rsidR="002D5443" w:rsidRPr="00F26284">
        <w:rPr>
          <w:rFonts w:cs="Arial"/>
        </w:rPr>
        <w:t xml:space="preserve">Contractor </w:t>
      </w:r>
      <w:r w:rsidRPr="00733C4C">
        <w:rPr>
          <w:rFonts w:cs="Arial"/>
        </w:rPr>
        <w:t>shall properly cover s</w:t>
      </w:r>
      <w:r w:rsidRPr="00274FC5">
        <w:rPr>
          <w:rFonts w:cs="Arial"/>
        </w:rPr>
        <w:t xml:space="preserve">uch items with clean and adequately sized dust sheets and protect them from dirt and splashes and at completion of the Works, replace and refit all such furniture, fittings, apparatus, carpets or the like in their original position </w:t>
      </w:r>
      <w:r w:rsidR="002D5443" w:rsidRPr="0051109A">
        <w:rPr>
          <w:rFonts w:cs="Arial"/>
        </w:rPr>
        <w:t>to the r</w:t>
      </w:r>
      <w:r w:rsidRPr="00551FF0">
        <w:rPr>
          <w:rFonts w:cs="Arial"/>
        </w:rPr>
        <w:t xml:space="preserve">esident’s satisfaction. </w:t>
      </w:r>
    </w:p>
    <w:p w14:paraId="548C6F78" w14:textId="77777777" w:rsidR="002E74FC" w:rsidRPr="00A5738C" w:rsidRDefault="002E74FC" w:rsidP="00174A0A">
      <w:pPr>
        <w:pStyle w:val="BodyText"/>
        <w:ind w:left="709" w:right="26" w:hanging="709"/>
        <w:rPr>
          <w:rFonts w:cs="Arial"/>
        </w:rPr>
      </w:pPr>
    </w:p>
    <w:p w14:paraId="2A9D3360" w14:textId="77777777" w:rsidR="002E74FC" w:rsidRPr="00A5738C" w:rsidRDefault="002E74FC" w:rsidP="00174A0A">
      <w:pPr>
        <w:pStyle w:val="BodyText"/>
        <w:ind w:left="709" w:right="26" w:hanging="709"/>
        <w:rPr>
          <w:rFonts w:cs="Arial"/>
        </w:rPr>
      </w:pPr>
      <w:r w:rsidRPr="00A5738C">
        <w:rPr>
          <w:rFonts w:cs="Arial"/>
        </w:rPr>
        <w:tab/>
        <w:t xml:space="preserve">The </w:t>
      </w:r>
      <w:r w:rsidR="002D5443" w:rsidRPr="00EF11A4">
        <w:rPr>
          <w:rFonts w:cs="Arial"/>
        </w:rPr>
        <w:t xml:space="preserve">Contractor </w:t>
      </w:r>
      <w:r w:rsidRPr="00EF11A4">
        <w:rPr>
          <w:rFonts w:cs="Arial"/>
        </w:rPr>
        <w:t>shall allow for employing, as necessary, a</w:t>
      </w:r>
      <w:r w:rsidRPr="008F2B5A">
        <w:rPr>
          <w:rFonts w:cs="Arial"/>
        </w:rPr>
        <w:t xml:space="preserve"> Specialist to take up and relay all carpets and floor coverings disturbed during the execution of the Works. The </w:t>
      </w:r>
      <w:r w:rsidR="002D5443" w:rsidRPr="008F2B5A">
        <w:rPr>
          <w:rFonts w:cs="Arial"/>
        </w:rPr>
        <w:t>Contractor</w:t>
      </w:r>
      <w:r w:rsidRPr="008F2B5A">
        <w:rPr>
          <w:rFonts w:cs="Arial"/>
        </w:rPr>
        <w:t xml:space="preserve"> shall agree the extent of the removal and the conditions of such c</w:t>
      </w:r>
      <w:r w:rsidR="002D5443" w:rsidRPr="003A40AD">
        <w:rPr>
          <w:rFonts w:cs="Arial"/>
        </w:rPr>
        <w:t xml:space="preserve">arpets, furniture </w:t>
      </w:r>
      <w:r w:rsidR="00CF4556" w:rsidRPr="00640E2F">
        <w:rPr>
          <w:rFonts w:cs="Arial"/>
        </w:rPr>
        <w:t>etc.</w:t>
      </w:r>
      <w:r w:rsidR="002D5443" w:rsidRPr="00733C4C">
        <w:rPr>
          <w:rFonts w:cs="Arial"/>
        </w:rPr>
        <w:t xml:space="preserve"> with the r</w:t>
      </w:r>
      <w:r w:rsidRPr="00274FC5">
        <w:rPr>
          <w:rFonts w:cs="Arial"/>
        </w:rPr>
        <w:t xml:space="preserve">esident before commencing the Works. Failure to agree the extent of removal and condition is to be reported to the </w:t>
      </w:r>
      <w:r w:rsidR="00BB23DB" w:rsidRPr="0051109A">
        <w:rPr>
          <w:rFonts w:cs="Arial"/>
          <w:color w:val="000000"/>
        </w:rPr>
        <w:t>Client Representative</w:t>
      </w:r>
      <w:r w:rsidRPr="00551FF0">
        <w:rPr>
          <w:rFonts w:cs="Arial"/>
        </w:rPr>
        <w:t>.</w:t>
      </w:r>
    </w:p>
    <w:p w14:paraId="6BC8A91D" w14:textId="77777777" w:rsidR="002E74FC" w:rsidRPr="00A5738C" w:rsidRDefault="002E74FC" w:rsidP="00174A0A">
      <w:pPr>
        <w:pStyle w:val="BodyText"/>
        <w:ind w:left="709" w:right="26" w:hanging="709"/>
        <w:rPr>
          <w:rFonts w:cs="Arial"/>
        </w:rPr>
      </w:pPr>
    </w:p>
    <w:p w14:paraId="0C0CA311" w14:textId="77777777" w:rsidR="002E74FC" w:rsidRPr="008F2B5A" w:rsidRDefault="002E74FC" w:rsidP="00174A0A">
      <w:pPr>
        <w:pStyle w:val="BodyText"/>
        <w:ind w:left="709" w:right="26" w:hanging="709"/>
        <w:rPr>
          <w:rFonts w:cs="Arial"/>
        </w:rPr>
      </w:pPr>
      <w:r w:rsidRPr="00A5738C">
        <w:rPr>
          <w:rFonts w:cs="Arial"/>
        </w:rPr>
        <w:tab/>
        <w:t xml:space="preserve">The </w:t>
      </w:r>
      <w:r w:rsidR="00912F27" w:rsidRPr="00EF11A4">
        <w:rPr>
          <w:rFonts w:cs="Arial"/>
        </w:rPr>
        <w:t xml:space="preserve">Contractor </w:t>
      </w:r>
      <w:r w:rsidRPr="00EF11A4">
        <w:rPr>
          <w:rFonts w:cs="Arial"/>
        </w:rPr>
        <w:t>shall be responsible for the proper disconnection and subsequent reconnection of any appliance where necessary for the execution o</w:t>
      </w:r>
      <w:r w:rsidRPr="008F2B5A">
        <w:rPr>
          <w:rFonts w:cs="Arial"/>
        </w:rPr>
        <w:t>f the Works.</w:t>
      </w:r>
    </w:p>
    <w:p w14:paraId="5BD87B72" w14:textId="77777777" w:rsidR="002E74FC" w:rsidRPr="008F2B5A" w:rsidRDefault="002E74FC" w:rsidP="00174A0A">
      <w:pPr>
        <w:pStyle w:val="BodyText"/>
        <w:ind w:left="709" w:right="26" w:hanging="709"/>
        <w:rPr>
          <w:rFonts w:cs="Arial"/>
        </w:rPr>
      </w:pPr>
    </w:p>
    <w:p w14:paraId="1B04AE11" w14:textId="77777777" w:rsidR="002E74FC" w:rsidRPr="00274FC5" w:rsidRDefault="002E74FC" w:rsidP="00174A0A">
      <w:pPr>
        <w:pStyle w:val="BodyText"/>
        <w:ind w:left="709" w:right="26" w:hanging="709"/>
        <w:rPr>
          <w:rFonts w:cs="Arial"/>
        </w:rPr>
      </w:pPr>
      <w:r w:rsidRPr="008F2B5A">
        <w:rPr>
          <w:rFonts w:cs="Arial"/>
        </w:rPr>
        <w:tab/>
        <w:t xml:space="preserve">The </w:t>
      </w:r>
      <w:r w:rsidR="00912F27" w:rsidRPr="003A40AD">
        <w:rPr>
          <w:rFonts w:cs="Arial"/>
        </w:rPr>
        <w:t xml:space="preserve">Contractor </w:t>
      </w:r>
      <w:r w:rsidRPr="003A40AD">
        <w:rPr>
          <w:rFonts w:cs="Arial"/>
        </w:rPr>
        <w:t xml:space="preserve">shall allow for employing, as necessary, a Specialist to retune or re-align any TV, radio and other aerials, telephone cables </w:t>
      </w:r>
      <w:r w:rsidR="00CF4556" w:rsidRPr="00640E2F">
        <w:rPr>
          <w:rFonts w:cs="Arial"/>
        </w:rPr>
        <w:t>etc.</w:t>
      </w:r>
      <w:r w:rsidRPr="00733C4C">
        <w:rPr>
          <w:rFonts w:cs="Arial"/>
        </w:rPr>
        <w:t>, belongi</w:t>
      </w:r>
      <w:r w:rsidRPr="00274FC5">
        <w:rPr>
          <w:rFonts w:cs="Arial"/>
        </w:rPr>
        <w:t>ng to the occupier that may be disturbed during the execution of the Works.</w:t>
      </w:r>
    </w:p>
    <w:p w14:paraId="1D967A00" w14:textId="77777777" w:rsidR="002E74FC" w:rsidRPr="0051109A" w:rsidRDefault="002E74FC" w:rsidP="00174A0A">
      <w:pPr>
        <w:pStyle w:val="BodyText"/>
        <w:ind w:left="709" w:right="26" w:hanging="709"/>
        <w:rPr>
          <w:rFonts w:cs="Arial"/>
        </w:rPr>
      </w:pPr>
    </w:p>
    <w:p w14:paraId="30D311D7" w14:textId="77777777" w:rsidR="002E74FC" w:rsidRPr="0051109A" w:rsidRDefault="002E74FC" w:rsidP="00174A0A">
      <w:pPr>
        <w:pStyle w:val="BodyText"/>
        <w:ind w:left="709" w:right="26" w:hanging="709"/>
        <w:rPr>
          <w:rFonts w:cs="Arial"/>
        </w:rPr>
      </w:pPr>
      <w:r w:rsidRPr="00551FF0">
        <w:rPr>
          <w:rFonts w:cs="Arial"/>
        </w:rPr>
        <w:tab/>
        <w:t xml:space="preserve">At the end of each day, the </w:t>
      </w:r>
      <w:r w:rsidR="00912F27" w:rsidRPr="00A5738C">
        <w:rPr>
          <w:rFonts w:cs="Arial"/>
        </w:rPr>
        <w:t xml:space="preserve">Contractor </w:t>
      </w:r>
      <w:r w:rsidRPr="00A5738C">
        <w:rPr>
          <w:rFonts w:cs="Arial"/>
        </w:rPr>
        <w:t xml:space="preserve">shall replace all loose furniture or fittings, </w:t>
      </w:r>
      <w:r w:rsidR="00CF4556" w:rsidRPr="00640E2F">
        <w:rPr>
          <w:rFonts w:cs="Arial"/>
        </w:rPr>
        <w:t>etc.</w:t>
      </w:r>
      <w:r w:rsidRPr="00733C4C">
        <w:rPr>
          <w:rFonts w:cs="Arial"/>
        </w:rPr>
        <w:t>, which w</w:t>
      </w:r>
      <w:r w:rsidR="00912F27" w:rsidRPr="00274FC5">
        <w:rPr>
          <w:rFonts w:cs="Arial"/>
        </w:rPr>
        <w:t>ill be required for use by the r</w:t>
      </w:r>
      <w:r w:rsidRPr="00274FC5">
        <w:rPr>
          <w:rFonts w:cs="Arial"/>
        </w:rPr>
        <w:t>esident during the period before commencement of further work.</w:t>
      </w:r>
    </w:p>
    <w:p w14:paraId="2C6035A8" w14:textId="77777777" w:rsidR="002E74FC" w:rsidRPr="00551FF0" w:rsidRDefault="002E74FC" w:rsidP="00174A0A">
      <w:pPr>
        <w:pStyle w:val="BodyText"/>
        <w:ind w:left="709" w:right="26" w:hanging="709"/>
        <w:rPr>
          <w:rFonts w:cs="Arial"/>
        </w:rPr>
      </w:pPr>
    </w:p>
    <w:p w14:paraId="01F72BA0" w14:textId="77777777" w:rsidR="002E74FC" w:rsidRPr="00DA5A1B" w:rsidRDefault="00912F27" w:rsidP="00174A0A">
      <w:pPr>
        <w:pStyle w:val="BodyText"/>
        <w:ind w:left="709" w:right="26" w:hanging="709"/>
        <w:rPr>
          <w:rFonts w:cs="Arial"/>
        </w:rPr>
      </w:pPr>
      <w:r w:rsidRPr="00A5738C">
        <w:rPr>
          <w:rFonts w:cs="Arial"/>
        </w:rPr>
        <w:lastRenderedPageBreak/>
        <w:tab/>
        <w:t>Any claims for damage to any r</w:t>
      </w:r>
      <w:r w:rsidR="002E74FC" w:rsidRPr="00EF11A4">
        <w:rPr>
          <w:rFonts w:cs="Arial"/>
        </w:rPr>
        <w:t>esident’s property are to b</w:t>
      </w:r>
      <w:r w:rsidRPr="00EF11A4">
        <w:rPr>
          <w:rFonts w:cs="Arial"/>
        </w:rPr>
        <w:t>e sett</w:t>
      </w:r>
      <w:r w:rsidRPr="008F2B5A">
        <w:rPr>
          <w:rFonts w:cs="Arial"/>
        </w:rPr>
        <w:t>led directly between the r</w:t>
      </w:r>
      <w:r w:rsidR="002E74FC" w:rsidRPr="008F2B5A">
        <w:rPr>
          <w:rFonts w:cs="Arial"/>
        </w:rPr>
        <w:t xml:space="preserve">esident and the </w:t>
      </w:r>
      <w:r w:rsidRPr="008F2B5A">
        <w:rPr>
          <w:rFonts w:cs="Arial"/>
        </w:rPr>
        <w:t xml:space="preserve">Contractor </w:t>
      </w:r>
      <w:r w:rsidR="002E74FC" w:rsidRPr="003A40AD">
        <w:rPr>
          <w:rFonts w:cs="Arial"/>
        </w:rPr>
        <w:t>alth</w:t>
      </w:r>
      <w:r w:rsidRPr="003A40AD">
        <w:rPr>
          <w:rFonts w:cs="Arial"/>
        </w:rPr>
        <w:t>ough the Client may advise the r</w:t>
      </w:r>
      <w:r w:rsidR="002E74FC" w:rsidRPr="00DA5A1B">
        <w:rPr>
          <w:rFonts w:cs="Arial"/>
        </w:rPr>
        <w:t>esident as to the method and procedure for submitting any initial claim.</w:t>
      </w:r>
    </w:p>
    <w:p w14:paraId="02515872" w14:textId="77777777" w:rsidR="002E74FC" w:rsidRPr="002E6494" w:rsidRDefault="002E74FC" w:rsidP="00174A0A">
      <w:pPr>
        <w:pStyle w:val="BodyText"/>
        <w:ind w:left="709" w:right="26" w:hanging="709"/>
        <w:rPr>
          <w:rFonts w:cs="Arial"/>
        </w:rPr>
      </w:pPr>
    </w:p>
    <w:p w14:paraId="05BAAD31" w14:textId="77777777" w:rsidR="002E74FC" w:rsidRPr="0033001D" w:rsidRDefault="002E74FC" w:rsidP="00174A0A">
      <w:pPr>
        <w:pStyle w:val="BodyText"/>
        <w:ind w:left="709" w:right="26" w:hanging="709"/>
        <w:rPr>
          <w:rFonts w:cs="Arial"/>
        </w:rPr>
      </w:pPr>
      <w:r w:rsidRPr="002E6494">
        <w:rPr>
          <w:rFonts w:cs="Arial"/>
        </w:rPr>
        <w:tab/>
        <w:t xml:space="preserve">The </w:t>
      </w:r>
      <w:r w:rsidR="00912F27" w:rsidRPr="0033001D">
        <w:rPr>
          <w:rFonts w:cs="Arial"/>
        </w:rPr>
        <w:t xml:space="preserve">Contractor </w:t>
      </w:r>
      <w:r w:rsidRPr="0033001D">
        <w:rPr>
          <w:rFonts w:cs="Arial"/>
        </w:rPr>
        <w:t>is advised to take photographic evidence of conditions of furniture, fittings and floor coverings where likely to be affected by the work.</w:t>
      </w:r>
    </w:p>
    <w:p w14:paraId="6592D582" w14:textId="77777777" w:rsidR="002E74FC" w:rsidRPr="0033001D" w:rsidRDefault="002E74FC" w:rsidP="00174A0A">
      <w:pPr>
        <w:pStyle w:val="BodyText"/>
        <w:ind w:left="709" w:right="26" w:hanging="709"/>
        <w:rPr>
          <w:rFonts w:cs="Arial"/>
        </w:rPr>
      </w:pPr>
    </w:p>
    <w:p w14:paraId="4D15D4F3" w14:textId="77777777" w:rsidR="000766D3" w:rsidRPr="00174A0A" w:rsidRDefault="002E74FC" w:rsidP="00174A0A">
      <w:pPr>
        <w:pStyle w:val="BodyText"/>
        <w:ind w:left="709" w:right="26" w:hanging="709"/>
        <w:rPr>
          <w:rFonts w:cs="Arial"/>
        </w:rPr>
      </w:pPr>
      <w:r w:rsidRPr="00DB1ABF">
        <w:rPr>
          <w:rFonts w:cs="Arial"/>
        </w:rPr>
        <w:tab/>
        <w:t xml:space="preserve">The </w:t>
      </w:r>
      <w:r w:rsidR="00912F27" w:rsidRPr="00DB1ABF">
        <w:rPr>
          <w:rFonts w:cs="Arial"/>
        </w:rPr>
        <w:t xml:space="preserve">Contractor </w:t>
      </w:r>
      <w:r w:rsidRPr="00B23C03">
        <w:rPr>
          <w:rFonts w:cs="Arial"/>
        </w:rPr>
        <w:t xml:space="preserve">is not </w:t>
      </w:r>
      <w:r w:rsidR="000766D3" w:rsidRPr="00174A0A">
        <w:rPr>
          <w:rFonts w:cs="Arial"/>
        </w:rPr>
        <w:t>to</w:t>
      </w:r>
      <w:r w:rsidRPr="00174A0A">
        <w:rPr>
          <w:rFonts w:cs="Arial"/>
        </w:rPr>
        <w:t xml:space="preserve"> lift and</w:t>
      </w:r>
      <w:r w:rsidR="000766D3" w:rsidRPr="00174A0A">
        <w:rPr>
          <w:rFonts w:cs="Arial"/>
        </w:rPr>
        <w:t>/or</w:t>
      </w:r>
      <w:r w:rsidRPr="00174A0A">
        <w:rPr>
          <w:rFonts w:cs="Arial"/>
        </w:rPr>
        <w:t xml:space="preserve"> relay </w:t>
      </w:r>
      <w:r w:rsidR="000766D3" w:rsidRPr="00174A0A">
        <w:rPr>
          <w:rFonts w:cs="Arial"/>
        </w:rPr>
        <w:t>R</w:t>
      </w:r>
      <w:r w:rsidRPr="00174A0A">
        <w:rPr>
          <w:rFonts w:cs="Arial"/>
        </w:rPr>
        <w:t>esidents</w:t>
      </w:r>
      <w:r w:rsidR="000766D3" w:rsidRPr="00174A0A">
        <w:rPr>
          <w:rFonts w:cs="Arial"/>
        </w:rPr>
        <w:t>’</w:t>
      </w:r>
      <w:r w:rsidRPr="00174A0A">
        <w:rPr>
          <w:rFonts w:cs="Arial"/>
        </w:rPr>
        <w:t xml:space="preserve"> laminate or tiled flooring unless</w:t>
      </w:r>
      <w:r w:rsidR="000766D3" w:rsidRPr="00174A0A">
        <w:rPr>
          <w:rFonts w:cs="Arial"/>
        </w:rPr>
        <w:t>:</w:t>
      </w:r>
    </w:p>
    <w:p w14:paraId="59975082" w14:textId="77777777" w:rsidR="000766D3" w:rsidRPr="00174A0A" w:rsidRDefault="000766D3" w:rsidP="00174A0A">
      <w:pPr>
        <w:pStyle w:val="BodyText"/>
        <w:ind w:left="709" w:right="26" w:hanging="709"/>
        <w:rPr>
          <w:rFonts w:cs="Arial"/>
        </w:rPr>
      </w:pPr>
    </w:p>
    <w:p w14:paraId="1CF86A17" w14:textId="77777777" w:rsidR="000766D3" w:rsidRPr="00174A0A" w:rsidRDefault="000766D3" w:rsidP="00174A0A">
      <w:pPr>
        <w:pStyle w:val="BodyText"/>
        <w:ind w:left="709" w:right="26" w:hanging="425"/>
        <w:rPr>
          <w:rFonts w:cs="Arial"/>
        </w:rPr>
      </w:pPr>
      <w:r w:rsidRPr="00174A0A">
        <w:rPr>
          <w:rFonts w:cs="Arial"/>
        </w:rPr>
        <w:t xml:space="preserve">(a) </w:t>
      </w:r>
      <w:r w:rsidRPr="00174A0A">
        <w:rPr>
          <w:rFonts w:cs="Arial"/>
        </w:rPr>
        <w:tab/>
        <w:t xml:space="preserve">Expressly instructed to do so in an Order; or </w:t>
      </w:r>
    </w:p>
    <w:p w14:paraId="010AA630" w14:textId="77777777" w:rsidR="000766D3" w:rsidRPr="00174A0A" w:rsidRDefault="000766D3" w:rsidP="00174A0A">
      <w:pPr>
        <w:pStyle w:val="BodyText"/>
        <w:ind w:left="709" w:right="26" w:hanging="425"/>
        <w:rPr>
          <w:rFonts w:cs="Arial"/>
        </w:rPr>
      </w:pPr>
    </w:p>
    <w:p w14:paraId="10962AE6" w14:textId="77777777" w:rsidR="002E74FC" w:rsidRPr="00174A0A" w:rsidRDefault="000766D3" w:rsidP="00174A0A">
      <w:pPr>
        <w:pStyle w:val="BodyText"/>
        <w:ind w:left="709" w:right="26" w:hanging="425"/>
        <w:rPr>
          <w:rFonts w:cs="Arial"/>
        </w:rPr>
      </w:pPr>
      <w:r w:rsidRPr="00174A0A">
        <w:rPr>
          <w:rFonts w:cs="Arial"/>
        </w:rPr>
        <w:t xml:space="preserve">(b) </w:t>
      </w:r>
      <w:r w:rsidRPr="00174A0A">
        <w:rPr>
          <w:rFonts w:cs="Arial"/>
        </w:rPr>
        <w:tab/>
        <w:t>The flooring</w:t>
      </w:r>
      <w:r w:rsidR="00217E15" w:rsidRPr="00174A0A">
        <w:rPr>
          <w:rFonts w:cs="Arial"/>
        </w:rPr>
        <w:t xml:space="preserve"> is </w:t>
      </w:r>
      <w:r w:rsidR="002E74FC" w:rsidRPr="00174A0A">
        <w:rPr>
          <w:rFonts w:cs="Arial"/>
        </w:rPr>
        <w:t xml:space="preserve">damaged </w:t>
      </w:r>
      <w:r w:rsidR="00217E15" w:rsidRPr="00174A0A">
        <w:rPr>
          <w:rFonts w:cs="Arial"/>
        </w:rPr>
        <w:t xml:space="preserve">in the course of completing an Order </w:t>
      </w:r>
      <w:r w:rsidR="002E74FC" w:rsidRPr="00174A0A">
        <w:rPr>
          <w:rFonts w:cs="Arial"/>
        </w:rPr>
        <w:t>through no fault of the Resident</w:t>
      </w:r>
      <w:r w:rsidR="00520F78" w:rsidRPr="00174A0A">
        <w:rPr>
          <w:rFonts w:cs="Arial"/>
        </w:rPr>
        <w:t>, necessitating rectification by the Contractor</w:t>
      </w:r>
      <w:r w:rsidR="002E74FC" w:rsidRPr="00174A0A">
        <w:rPr>
          <w:rFonts w:cs="Arial"/>
        </w:rPr>
        <w:t>.</w:t>
      </w:r>
    </w:p>
    <w:p w14:paraId="6BF87A84" w14:textId="77777777" w:rsidR="002E74FC" w:rsidRPr="00174A0A" w:rsidRDefault="002E74FC" w:rsidP="00174A0A">
      <w:pPr>
        <w:pStyle w:val="BodyText"/>
        <w:ind w:left="709" w:right="26" w:hanging="709"/>
        <w:rPr>
          <w:rFonts w:cs="Arial"/>
        </w:rPr>
      </w:pPr>
    </w:p>
    <w:p w14:paraId="368111CD" w14:textId="77777777" w:rsidR="002E74FC" w:rsidRPr="00174A0A" w:rsidRDefault="002E74FC" w:rsidP="00174A0A">
      <w:pPr>
        <w:pStyle w:val="BodyText"/>
        <w:ind w:left="709" w:right="26" w:hanging="709"/>
        <w:rPr>
          <w:rFonts w:cs="Arial"/>
        </w:rPr>
      </w:pPr>
      <w:r w:rsidRPr="00174A0A">
        <w:rPr>
          <w:rFonts w:cs="Arial"/>
        </w:rPr>
        <w:tab/>
        <w:t xml:space="preserve">The </w:t>
      </w:r>
      <w:r w:rsidR="00912F27" w:rsidRPr="00174A0A">
        <w:rPr>
          <w:rFonts w:cs="Arial"/>
        </w:rPr>
        <w:t xml:space="preserve">Contractor </w:t>
      </w:r>
      <w:r w:rsidRPr="00174A0A">
        <w:rPr>
          <w:rFonts w:cs="Arial"/>
        </w:rPr>
        <w:t xml:space="preserve">must notify the </w:t>
      </w:r>
      <w:r w:rsidR="00BB23DB" w:rsidRPr="00174A0A">
        <w:rPr>
          <w:rFonts w:cs="Arial"/>
          <w:color w:val="000000"/>
        </w:rPr>
        <w:t>Client Representative</w:t>
      </w:r>
      <w:r w:rsidR="00912F27" w:rsidRPr="00174A0A">
        <w:rPr>
          <w:rFonts w:cs="Arial"/>
        </w:rPr>
        <w:t xml:space="preserve"> if </w:t>
      </w:r>
      <w:r w:rsidR="00EF0136" w:rsidRPr="00174A0A">
        <w:rPr>
          <w:rFonts w:cs="Arial"/>
        </w:rPr>
        <w:t xml:space="preserve">any </w:t>
      </w:r>
      <w:r w:rsidR="00912F27" w:rsidRPr="00174A0A">
        <w:rPr>
          <w:rFonts w:cs="Arial"/>
        </w:rPr>
        <w:t>r</w:t>
      </w:r>
      <w:r w:rsidRPr="00174A0A">
        <w:rPr>
          <w:rFonts w:cs="Arial"/>
        </w:rPr>
        <w:t>esident refuses to have any furniture or floor coverings removed</w:t>
      </w:r>
      <w:r w:rsidR="004B5729" w:rsidRPr="00174A0A">
        <w:rPr>
          <w:rFonts w:cs="Arial"/>
        </w:rPr>
        <w:t xml:space="preserve"> such that the </w:t>
      </w:r>
      <w:r w:rsidR="00EF0136" w:rsidRPr="00174A0A">
        <w:rPr>
          <w:rFonts w:cs="Arial"/>
        </w:rPr>
        <w:t>orderly execution of any</w:t>
      </w:r>
      <w:r w:rsidR="00520F78" w:rsidRPr="00174A0A">
        <w:rPr>
          <w:rFonts w:cs="Arial"/>
        </w:rPr>
        <w:t xml:space="preserve"> Works</w:t>
      </w:r>
      <w:r w:rsidR="004B5729" w:rsidRPr="00174A0A">
        <w:rPr>
          <w:rFonts w:cs="Arial"/>
        </w:rPr>
        <w:t xml:space="preserve"> is </w:t>
      </w:r>
      <w:r w:rsidR="0076387B" w:rsidRPr="00174A0A">
        <w:rPr>
          <w:rFonts w:cs="Arial"/>
        </w:rPr>
        <w:t xml:space="preserve">likely to be </w:t>
      </w:r>
      <w:r w:rsidR="004B5729" w:rsidRPr="00174A0A">
        <w:rPr>
          <w:rFonts w:cs="Arial"/>
        </w:rPr>
        <w:t>obstructed</w:t>
      </w:r>
      <w:r w:rsidRPr="00174A0A">
        <w:rPr>
          <w:rFonts w:cs="Arial"/>
        </w:rPr>
        <w:t>.</w:t>
      </w:r>
    </w:p>
    <w:p w14:paraId="1094C0AA" w14:textId="77777777" w:rsidR="002E74FC" w:rsidRDefault="002E74FC" w:rsidP="00174A0A">
      <w:pPr>
        <w:pStyle w:val="BodyText"/>
        <w:ind w:left="709" w:right="26" w:hanging="709"/>
        <w:rPr>
          <w:rFonts w:cs="Arial"/>
          <w:b/>
        </w:rPr>
      </w:pPr>
    </w:p>
    <w:p w14:paraId="35AFEF68" w14:textId="77777777" w:rsidR="00385369" w:rsidRDefault="00385369" w:rsidP="00174A0A">
      <w:pPr>
        <w:pStyle w:val="BodyText"/>
        <w:ind w:left="709" w:right="26" w:hanging="709"/>
        <w:rPr>
          <w:rFonts w:cs="Arial"/>
          <w:b/>
        </w:rPr>
      </w:pPr>
    </w:p>
    <w:p w14:paraId="398044B8" w14:textId="77777777" w:rsidR="002E74FC" w:rsidRPr="00385369" w:rsidRDefault="002E74FC" w:rsidP="00174A0A">
      <w:pPr>
        <w:pStyle w:val="Heading2"/>
        <w:tabs>
          <w:tab w:val="clear" w:pos="1134"/>
          <w:tab w:val="clear" w:pos="2694"/>
          <w:tab w:val="clear" w:pos="2977"/>
        </w:tabs>
        <w:ind w:left="709" w:hanging="709"/>
      </w:pPr>
      <w:bookmarkStart w:id="272" w:name="_Toc97283247"/>
      <w:r w:rsidRPr="00385369">
        <w:t>Maintaining Residents’ Facilities</w:t>
      </w:r>
      <w:bookmarkEnd w:id="272"/>
    </w:p>
    <w:p w14:paraId="08D91BD1" w14:textId="77777777" w:rsidR="002E74FC" w:rsidRPr="00BA4AB8" w:rsidRDefault="002E74FC" w:rsidP="00174A0A">
      <w:pPr>
        <w:pStyle w:val="BodyText"/>
        <w:ind w:left="709" w:right="26" w:hanging="709"/>
        <w:rPr>
          <w:rFonts w:cs="Arial"/>
          <w:b/>
        </w:rPr>
      </w:pPr>
    </w:p>
    <w:p w14:paraId="0C0CD3A8" w14:textId="77777777" w:rsidR="002E74FC" w:rsidRPr="00DA5A1B" w:rsidRDefault="002E74FC" w:rsidP="00174A0A">
      <w:pPr>
        <w:pStyle w:val="BodyText"/>
        <w:ind w:left="709" w:right="26" w:hanging="709"/>
        <w:rPr>
          <w:rFonts w:cs="Arial"/>
          <w:b/>
        </w:rPr>
      </w:pPr>
      <w:r w:rsidRPr="00BA4AB8">
        <w:rPr>
          <w:rFonts w:cs="Arial"/>
        </w:rPr>
        <w:tab/>
      </w:r>
      <w:r w:rsidR="00836392" w:rsidRPr="00BA4AB8">
        <w:rPr>
          <w:rFonts w:cs="Arial"/>
        </w:rPr>
        <w:t xml:space="preserve">The </w:t>
      </w:r>
      <w:r w:rsidR="006A0622" w:rsidRPr="00BA4AB8">
        <w:rPr>
          <w:rFonts w:cs="Arial"/>
        </w:rPr>
        <w:t>cost to the Client of temporary facilities for Residents shall be calculated in accordance with the Price Framework, provided that a</w:t>
      </w:r>
      <w:r w:rsidR="00836392" w:rsidRPr="00BA4AB8">
        <w:rPr>
          <w:rFonts w:cs="Arial"/>
        </w:rPr>
        <w:t>ll such costs</w:t>
      </w:r>
      <w:r w:rsidR="00836392" w:rsidRPr="00F709AF">
        <w:rPr>
          <w:rFonts w:cs="Arial"/>
        </w:rPr>
        <w:t xml:space="preserve"> and expenses</w:t>
      </w:r>
      <w:r w:rsidR="00836392" w:rsidRPr="00A62624">
        <w:rPr>
          <w:rFonts w:cs="Arial"/>
        </w:rPr>
        <w:t xml:space="preserve"> shall be borne </w:t>
      </w:r>
      <w:r w:rsidR="006A0622" w:rsidRPr="00A62624">
        <w:rPr>
          <w:rFonts w:cs="Arial"/>
        </w:rPr>
        <w:t xml:space="preserve">entirely </w:t>
      </w:r>
      <w:r w:rsidR="00836392" w:rsidRPr="00CF4556">
        <w:rPr>
          <w:rFonts w:cs="Arial"/>
        </w:rPr>
        <w:t xml:space="preserve">by the </w:t>
      </w:r>
      <w:r w:rsidR="00836392" w:rsidRPr="00F26284">
        <w:rPr>
          <w:rFonts w:cs="Arial"/>
        </w:rPr>
        <w:t xml:space="preserve">Contractor </w:t>
      </w:r>
      <w:r w:rsidR="006A0622" w:rsidRPr="00733C4C">
        <w:rPr>
          <w:rFonts w:cs="Arial"/>
        </w:rPr>
        <w:t xml:space="preserve">if and to the extent that </w:t>
      </w:r>
      <w:r w:rsidR="00836392" w:rsidRPr="00274FC5">
        <w:rPr>
          <w:rFonts w:cs="Arial"/>
        </w:rPr>
        <w:t>the supply of temporary f</w:t>
      </w:r>
      <w:r w:rsidR="006A0622" w:rsidRPr="00274FC5">
        <w:rPr>
          <w:rFonts w:cs="Arial"/>
        </w:rPr>
        <w:t>acilities was unnecessary</w:t>
      </w:r>
      <w:r w:rsidR="006A0622" w:rsidRPr="0051109A">
        <w:rPr>
          <w:rFonts w:cs="Arial"/>
        </w:rPr>
        <w:t>, wasteful or improper</w:t>
      </w:r>
      <w:r w:rsidR="006A0622" w:rsidRPr="00551FF0">
        <w:rPr>
          <w:rFonts w:cs="Arial"/>
        </w:rPr>
        <w:t>,</w:t>
      </w:r>
      <w:r w:rsidR="006A0622" w:rsidRPr="00A5738C">
        <w:rPr>
          <w:rFonts w:cs="Arial"/>
        </w:rPr>
        <w:t xml:space="preserve"> or</w:t>
      </w:r>
      <w:r w:rsidR="00836392" w:rsidRPr="00A5738C">
        <w:rPr>
          <w:rFonts w:cs="Arial"/>
        </w:rPr>
        <w:t xml:space="preserve"> necessitated by</w:t>
      </w:r>
      <w:r w:rsidR="006A0622" w:rsidRPr="00A5738C">
        <w:rPr>
          <w:rFonts w:cs="Arial"/>
        </w:rPr>
        <w:t xml:space="preserve"> any</w:t>
      </w:r>
      <w:r w:rsidR="00836392" w:rsidRPr="00EF11A4">
        <w:rPr>
          <w:rFonts w:cs="Arial"/>
        </w:rPr>
        <w:t xml:space="preserve"> default</w:t>
      </w:r>
      <w:r w:rsidR="006A0622" w:rsidRPr="00EF11A4">
        <w:rPr>
          <w:rFonts w:cs="Arial"/>
        </w:rPr>
        <w:t>, delay, oversight</w:t>
      </w:r>
      <w:r w:rsidR="00836392" w:rsidRPr="008F2B5A">
        <w:rPr>
          <w:rFonts w:cs="Arial"/>
        </w:rPr>
        <w:t xml:space="preserve"> or negligence</w:t>
      </w:r>
      <w:r w:rsidR="006A0622" w:rsidRPr="008F2B5A">
        <w:rPr>
          <w:rFonts w:cs="Arial"/>
        </w:rPr>
        <w:t xml:space="preserve"> by the Contractor or its personnel</w:t>
      </w:r>
      <w:r w:rsidR="00836392" w:rsidRPr="003A40AD">
        <w:rPr>
          <w:rFonts w:cs="Arial"/>
        </w:rPr>
        <w:t xml:space="preserve">. </w:t>
      </w:r>
    </w:p>
    <w:p w14:paraId="63208662" w14:textId="77777777" w:rsidR="006A0622" w:rsidRPr="002E6494" w:rsidRDefault="006A0622" w:rsidP="00174A0A">
      <w:pPr>
        <w:pStyle w:val="BodyText"/>
        <w:ind w:left="709" w:right="26" w:hanging="709"/>
        <w:rPr>
          <w:rFonts w:cs="Arial"/>
        </w:rPr>
      </w:pPr>
    </w:p>
    <w:p w14:paraId="71D039D6" w14:textId="77777777" w:rsidR="002E74FC" w:rsidRPr="00174A0A" w:rsidRDefault="002E74FC" w:rsidP="00174A0A">
      <w:pPr>
        <w:pStyle w:val="BodyText"/>
        <w:ind w:left="709" w:right="26" w:hanging="709"/>
        <w:rPr>
          <w:rFonts w:cs="Arial"/>
        </w:rPr>
      </w:pPr>
      <w:r w:rsidRPr="002E6494">
        <w:rPr>
          <w:rFonts w:cs="Arial"/>
        </w:rPr>
        <w:tab/>
        <w:t xml:space="preserve">The </w:t>
      </w:r>
      <w:r w:rsidR="00004890" w:rsidRPr="0033001D">
        <w:rPr>
          <w:rFonts w:cs="Arial"/>
        </w:rPr>
        <w:t xml:space="preserve">Contractor </w:t>
      </w:r>
      <w:r w:rsidRPr="0033001D">
        <w:rPr>
          <w:rFonts w:cs="Arial"/>
        </w:rPr>
        <w:t xml:space="preserve">is to ensure that at the end of each day’s work, each occupied dwelling shall be left with heating, running hot and cold water, adequate flushing toilet facilities (chemical closets are not permitted except where specifically authorised by the </w:t>
      </w:r>
      <w:r w:rsidR="00BB23DB" w:rsidRPr="00DB1ABF">
        <w:rPr>
          <w:rFonts w:cs="Arial"/>
          <w:color w:val="000000"/>
        </w:rPr>
        <w:t>Client Representative</w:t>
      </w:r>
      <w:r w:rsidRPr="00DB1ABF">
        <w:rPr>
          <w:rFonts w:cs="Arial"/>
        </w:rPr>
        <w:t>, in wh</w:t>
      </w:r>
      <w:r w:rsidRPr="00CC3BCD">
        <w:rPr>
          <w:rFonts w:cs="Arial"/>
        </w:rPr>
        <w:t xml:space="preserve">ich circumstances the </w:t>
      </w:r>
      <w:r w:rsidR="00004890" w:rsidRPr="00CC3BCD">
        <w:rPr>
          <w:rFonts w:cs="Arial"/>
        </w:rPr>
        <w:t xml:space="preserve">Contractor </w:t>
      </w:r>
      <w:r w:rsidRPr="00174A0A">
        <w:rPr>
          <w:rFonts w:cs="Arial"/>
        </w:rPr>
        <w:t xml:space="preserve">will be expected to keep in serviceable order), lighting and power, television/satellite installation and cooking facilities.  The </w:t>
      </w:r>
      <w:r w:rsidR="00004890" w:rsidRPr="00174A0A">
        <w:rPr>
          <w:rFonts w:cs="Arial"/>
        </w:rPr>
        <w:t xml:space="preserve">Contractor </w:t>
      </w:r>
      <w:r w:rsidRPr="00174A0A">
        <w:rPr>
          <w:rFonts w:cs="Arial"/>
        </w:rPr>
        <w:t xml:space="preserve">must provide each Resident with 2 Nr 3kW electric heaters during the period in which the normal heating system is inoperable, and for emergency purposes only the </w:t>
      </w:r>
      <w:r w:rsidR="00004890" w:rsidRPr="00174A0A">
        <w:rPr>
          <w:rFonts w:cs="Arial"/>
        </w:rPr>
        <w:t xml:space="preserve">Contractor </w:t>
      </w:r>
      <w:r w:rsidRPr="00174A0A">
        <w:rPr>
          <w:rFonts w:cs="Arial"/>
        </w:rPr>
        <w:t xml:space="preserve">shall also make available 1 Nr electric two ring cooker.  Whenever possible, the maintenance of service is to be achieved by the continued use of the existing services until such time as the new services are installed and ready for use.  If temporary services are necessary, they must be adequate for their intended use and be approved by the </w:t>
      </w:r>
      <w:r w:rsidR="00BB23DB" w:rsidRPr="00174A0A">
        <w:rPr>
          <w:rFonts w:cs="Arial"/>
          <w:color w:val="000000"/>
        </w:rPr>
        <w:t>Client Representative</w:t>
      </w:r>
      <w:r w:rsidRPr="00174A0A">
        <w:rPr>
          <w:rFonts w:cs="Arial"/>
        </w:rPr>
        <w:t>.  Television/satellite services must be maintained either by permanent external aerials or temporary room aerials.</w:t>
      </w:r>
    </w:p>
    <w:p w14:paraId="5C47B795" w14:textId="77777777" w:rsidR="002E74FC" w:rsidRPr="00174A0A" w:rsidRDefault="002E74FC" w:rsidP="00174A0A">
      <w:pPr>
        <w:pStyle w:val="BodyText"/>
        <w:ind w:left="709" w:right="26" w:hanging="709"/>
        <w:rPr>
          <w:rFonts w:cs="Arial"/>
        </w:rPr>
      </w:pPr>
    </w:p>
    <w:p w14:paraId="465ABE3F" w14:textId="77777777" w:rsidR="002E74FC" w:rsidRPr="00174A0A" w:rsidRDefault="002E74FC" w:rsidP="00174A0A">
      <w:pPr>
        <w:pStyle w:val="BodyText"/>
        <w:ind w:left="709" w:right="26" w:hanging="709"/>
        <w:rPr>
          <w:rFonts w:cs="Arial"/>
        </w:rPr>
      </w:pPr>
      <w:r w:rsidRPr="00174A0A">
        <w:rPr>
          <w:rFonts w:cs="Arial"/>
        </w:rPr>
        <w:tab/>
        <w:t xml:space="preserve">The </w:t>
      </w:r>
      <w:r w:rsidR="00004890" w:rsidRPr="00174A0A">
        <w:rPr>
          <w:rFonts w:cs="Arial"/>
        </w:rPr>
        <w:t xml:space="preserve">Contractor </w:t>
      </w:r>
      <w:r w:rsidRPr="00174A0A">
        <w:rPr>
          <w:rFonts w:cs="Arial"/>
        </w:rPr>
        <w:t>is to inform the Client of any special needs facilities required by Residents.</w:t>
      </w:r>
    </w:p>
    <w:p w14:paraId="22415F0A" w14:textId="77777777" w:rsidR="002E74FC" w:rsidRPr="00174A0A" w:rsidRDefault="002E74FC" w:rsidP="00174A0A">
      <w:pPr>
        <w:pStyle w:val="BodyText"/>
        <w:ind w:left="709" w:right="26" w:hanging="709"/>
        <w:rPr>
          <w:rFonts w:cs="Arial"/>
          <w:b/>
        </w:rPr>
      </w:pPr>
    </w:p>
    <w:p w14:paraId="40E7C88B" w14:textId="77777777" w:rsidR="002E74FC" w:rsidRPr="00385369" w:rsidRDefault="002E74FC" w:rsidP="00174A0A">
      <w:pPr>
        <w:pStyle w:val="Heading2"/>
        <w:tabs>
          <w:tab w:val="clear" w:pos="1134"/>
          <w:tab w:val="clear" w:pos="2694"/>
          <w:tab w:val="clear" w:pos="2977"/>
        </w:tabs>
        <w:ind w:left="709" w:hanging="709"/>
      </w:pPr>
      <w:bookmarkStart w:id="273" w:name="_Toc97283248"/>
      <w:r w:rsidRPr="00385369">
        <w:t>Removal of Rubbish/Waste Disposal/Cleaning</w:t>
      </w:r>
      <w:bookmarkEnd w:id="273"/>
    </w:p>
    <w:p w14:paraId="17054208" w14:textId="77777777" w:rsidR="002E74FC" w:rsidRPr="00BA4AB8" w:rsidRDefault="002E74FC" w:rsidP="00174A0A">
      <w:pPr>
        <w:pStyle w:val="BodyText"/>
        <w:ind w:left="709" w:right="26" w:hanging="709"/>
        <w:rPr>
          <w:rFonts w:cs="Arial"/>
          <w:b/>
        </w:rPr>
      </w:pPr>
    </w:p>
    <w:p w14:paraId="3FC2F5F6"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w:t>
      </w:r>
      <w:r w:rsidR="00E921EF" w:rsidRPr="00BA4AB8">
        <w:rPr>
          <w:rFonts w:cs="Arial"/>
        </w:rPr>
        <w:t xml:space="preserve">Contractor </w:t>
      </w:r>
      <w:r w:rsidRPr="00BA4AB8">
        <w:rPr>
          <w:rFonts w:cs="Arial"/>
        </w:rPr>
        <w:t>shall clear away all dirt and rubbish daily and superfluous material from time to time as they accumulate and keep the interior, exterior and gardens of the sites clean and tidy at all times.  All entrances, exits and paths, are to be kept clear at all times.</w:t>
      </w:r>
    </w:p>
    <w:p w14:paraId="3562BC07" w14:textId="77777777" w:rsidR="002E74FC" w:rsidRPr="00A62624" w:rsidRDefault="002E74FC" w:rsidP="00174A0A">
      <w:pPr>
        <w:pStyle w:val="BodyText"/>
        <w:ind w:left="709" w:right="26" w:hanging="709"/>
        <w:rPr>
          <w:rFonts w:cs="Arial"/>
        </w:rPr>
      </w:pPr>
    </w:p>
    <w:p w14:paraId="27D43455" w14:textId="77777777" w:rsidR="002E74FC" w:rsidRPr="003A40AD" w:rsidRDefault="002E74FC" w:rsidP="00174A0A">
      <w:pPr>
        <w:pStyle w:val="BodyText"/>
        <w:ind w:left="709" w:right="26" w:hanging="709"/>
        <w:rPr>
          <w:rFonts w:cs="Arial"/>
        </w:rPr>
      </w:pPr>
      <w:r w:rsidRPr="00A62624">
        <w:rPr>
          <w:rFonts w:cs="Arial"/>
        </w:rPr>
        <w:lastRenderedPageBreak/>
        <w:tab/>
        <w:t xml:space="preserve">The </w:t>
      </w:r>
      <w:r w:rsidR="00E921EF" w:rsidRPr="00CF4556">
        <w:rPr>
          <w:rFonts w:cs="Arial"/>
        </w:rPr>
        <w:t xml:space="preserve">Contractor’s </w:t>
      </w:r>
      <w:r w:rsidRPr="00F26284">
        <w:rPr>
          <w:rFonts w:cs="Arial"/>
        </w:rPr>
        <w:t>attention is drawn to the regulations (Highways Act 1980, Sections 139 and 140) relating to the deposit and use of builder’s skips on the highway.  Should</w:t>
      </w:r>
      <w:r w:rsidR="00E921EF" w:rsidRPr="00733C4C">
        <w:rPr>
          <w:rFonts w:cs="Arial"/>
        </w:rPr>
        <w:t xml:space="preserve"> the</w:t>
      </w:r>
      <w:r w:rsidRPr="00274FC5">
        <w:rPr>
          <w:rFonts w:cs="Arial"/>
        </w:rPr>
        <w:t xml:space="preserve"> </w:t>
      </w:r>
      <w:r w:rsidR="00E921EF" w:rsidRPr="00274FC5">
        <w:rPr>
          <w:rFonts w:cs="Arial"/>
        </w:rPr>
        <w:t xml:space="preserve">Contractor </w:t>
      </w:r>
      <w:r w:rsidRPr="0051109A">
        <w:rPr>
          <w:rFonts w:cs="Arial"/>
        </w:rPr>
        <w:t xml:space="preserve">wish to deposit a skip on the highway, the </w:t>
      </w:r>
      <w:r w:rsidR="00E921EF" w:rsidRPr="00551FF0">
        <w:rPr>
          <w:rFonts w:cs="Arial"/>
        </w:rPr>
        <w:t xml:space="preserve">Contractor </w:t>
      </w:r>
      <w:r w:rsidRPr="00A5738C">
        <w:rPr>
          <w:rFonts w:cs="Arial"/>
        </w:rPr>
        <w:t xml:space="preserve">must apply to the Highways Works Department of the Local Authority for permission.  If permission is granted the </w:t>
      </w:r>
      <w:r w:rsidR="00E921EF" w:rsidRPr="00A5738C">
        <w:rPr>
          <w:rFonts w:cs="Arial"/>
        </w:rPr>
        <w:t>Contractor</w:t>
      </w:r>
      <w:r w:rsidRPr="00A5738C">
        <w:rPr>
          <w:rFonts w:cs="Arial"/>
        </w:rPr>
        <w:t xml:space="preserve"> must ensure that the skip is deposited and used strictly in accordance with the Highways Works Department’s conditions w</w:t>
      </w:r>
      <w:r w:rsidRPr="00EF11A4">
        <w:rPr>
          <w:rFonts w:cs="Arial"/>
        </w:rPr>
        <w:t xml:space="preserve">ith particular attention being paid to positioning and lighting requirements.  As the positioning requirements may not always be in the </w:t>
      </w:r>
      <w:r w:rsidR="00E921EF" w:rsidRPr="008F2B5A">
        <w:rPr>
          <w:rFonts w:cs="Arial"/>
        </w:rPr>
        <w:t>Contractor’s</w:t>
      </w:r>
      <w:r w:rsidRPr="008F2B5A">
        <w:rPr>
          <w:rFonts w:cs="Arial"/>
        </w:rPr>
        <w:t xml:space="preserve"> preferred location, the </w:t>
      </w:r>
      <w:r w:rsidR="00E921EF" w:rsidRPr="008F2B5A">
        <w:rPr>
          <w:rFonts w:cs="Arial"/>
        </w:rPr>
        <w:t xml:space="preserve">Contractor </w:t>
      </w:r>
      <w:r w:rsidRPr="003A40AD">
        <w:rPr>
          <w:rFonts w:cs="Arial"/>
        </w:rPr>
        <w:t>must include in his tendered rates for all wheeling and barrowing etc.</w:t>
      </w:r>
    </w:p>
    <w:p w14:paraId="12E867EA" w14:textId="77777777" w:rsidR="002E74FC" w:rsidRPr="003A40AD" w:rsidRDefault="002E74FC" w:rsidP="00174A0A">
      <w:pPr>
        <w:pStyle w:val="BodyText"/>
        <w:ind w:left="709" w:right="26" w:hanging="709"/>
        <w:rPr>
          <w:rFonts w:cs="Arial"/>
        </w:rPr>
      </w:pPr>
    </w:p>
    <w:p w14:paraId="78E736F9" w14:textId="77777777" w:rsidR="002E74FC" w:rsidRPr="00DB1ABF" w:rsidRDefault="002E74FC" w:rsidP="00174A0A">
      <w:pPr>
        <w:pStyle w:val="BodyText"/>
        <w:ind w:left="709" w:right="26" w:hanging="709"/>
        <w:rPr>
          <w:rFonts w:cs="Arial"/>
        </w:rPr>
      </w:pPr>
      <w:r w:rsidRPr="00DA5A1B">
        <w:rPr>
          <w:rFonts w:cs="Arial"/>
        </w:rPr>
        <w:tab/>
        <w:t xml:space="preserve">The </w:t>
      </w:r>
      <w:r w:rsidR="00E921EF" w:rsidRPr="002E6494">
        <w:rPr>
          <w:rFonts w:cs="Arial"/>
        </w:rPr>
        <w:t xml:space="preserve">Contractor </w:t>
      </w:r>
      <w:r w:rsidRPr="002E6494">
        <w:rPr>
          <w:rFonts w:cs="Arial"/>
        </w:rPr>
        <w:t>is to provide consignment notes in respect of the disposal of all hazardous materials as required by the Environment Agency. The cost of registering sites, when required and</w:t>
      </w:r>
      <w:r w:rsidRPr="0033001D">
        <w:rPr>
          <w:rFonts w:cs="Arial"/>
        </w:rPr>
        <w:t xml:space="preserve"> providing consignment notes is deemed included in the </w:t>
      </w:r>
      <w:r w:rsidR="00E921EF" w:rsidRPr="00DB1ABF">
        <w:rPr>
          <w:rFonts w:cs="Arial"/>
        </w:rPr>
        <w:t xml:space="preserve">Contractor’s </w:t>
      </w:r>
      <w:r w:rsidRPr="00DB1ABF">
        <w:rPr>
          <w:rFonts w:cs="Arial"/>
        </w:rPr>
        <w:t>rates.</w:t>
      </w:r>
    </w:p>
    <w:p w14:paraId="5934ECC9" w14:textId="77777777" w:rsidR="002E74FC" w:rsidRPr="00174A0A" w:rsidRDefault="002E74FC" w:rsidP="00174A0A">
      <w:pPr>
        <w:pStyle w:val="BodyText"/>
        <w:ind w:left="709" w:right="26" w:hanging="709"/>
        <w:rPr>
          <w:rFonts w:cs="Arial"/>
        </w:rPr>
      </w:pPr>
    </w:p>
    <w:p w14:paraId="5E6CBE73" w14:textId="77777777" w:rsidR="002E74FC" w:rsidRPr="00174A0A" w:rsidRDefault="002E74FC" w:rsidP="00174A0A">
      <w:pPr>
        <w:pStyle w:val="BodyText"/>
        <w:ind w:left="709" w:right="26" w:hanging="709"/>
        <w:rPr>
          <w:rFonts w:cs="Arial"/>
        </w:rPr>
      </w:pPr>
      <w:r w:rsidRPr="00174A0A">
        <w:rPr>
          <w:rFonts w:cs="Arial"/>
        </w:rPr>
        <w:tab/>
        <w:t xml:space="preserve">Where it is necessary to temporarily deposit building materials or rubbish in the street, the consent of the Local Authority must first be obtained by making prior application in writing.  Failure to do so may render the </w:t>
      </w:r>
      <w:r w:rsidR="00E921EF" w:rsidRPr="00174A0A">
        <w:rPr>
          <w:rFonts w:cs="Arial"/>
        </w:rPr>
        <w:t xml:space="preserve">Contractor </w:t>
      </w:r>
      <w:r w:rsidRPr="00174A0A">
        <w:rPr>
          <w:rFonts w:cs="Arial"/>
        </w:rPr>
        <w:t>guilty of an offence and liable to the prescribed penalty.</w:t>
      </w:r>
    </w:p>
    <w:p w14:paraId="0CD31D0B" w14:textId="77777777" w:rsidR="002E74FC" w:rsidRPr="00174A0A" w:rsidRDefault="002E74FC" w:rsidP="00174A0A">
      <w:pPr>
        <w:pStyle w:val="BodyText"/>
        <w:ind w:left="709" w:right="26" w:hanging="709"/>
        <w:rPr>
          <w:rFonts w:cs="Arial"/>
        </w:rPr>
      </w:pPr>
    </w:p>
    <w:p w14:paraId="1A0DEB9E" w14:textId="4F558D38" w:rsidR="002E74FC" w:rsidRPr="00174A0A" w:rsidRDefault="002E74FC" w:rsidP="00174A0A">
      <w:pPr>
        <w:pStyle w:val="BodyText"/>
        <w:ind w:left="709" w:right="26" w:hanging="709"/>
        <w:rPr>
          <w:rFonts w:cs="Arial"/>
        </w:rPr>
      </w:pPr>
      <w:r w:rsidRPr="00174A0A">
        <w:rPr>
          <w:rFonts w:cs="Arial"/>
        </w:rPr>
        <w:tab/>
        <w:t xml:space="preserve">Where, for good reasons, rubbish cannot be removed the same day, it shall be placed in an agreed spot including all necessary protection and </w:t>
      </w:r>
      <w:r w:rsidR="007A4D87" w:rsidRPr="00174A0A">
        <w:rPr>
          <w:rFonts w:cs="Arial"/>
        </w:rPr>
        <w:t>lighting and</w:t>
      </w:r>
      <w:r w:rsidRPr="00174A0A">
        <w:rPr>
          <w:rFonts w:cs="Arial"/>
        </w:rPr>
        <w:t xml:space="preserve"> removed as agreed with the </w:t>
      </w:r>
      <w:r w:rsidR="00BB23DB" w:rsidRPr="00174A0A">
        <w:rPr>
          <w:rFonts w:cs="Arial"/>
          <w:color w:val="000000"/>
        </w:rPr>
        <w:t>Client Representative</w:t>
      </w:r>
      <w:r w:rsidRPr="00174A0A">
        <w:rPr>
          <w:rFonts w:cs="Arial"/>
        </w:rPr>
        <w:t>.  Burning of items on site will not be permitted in any circumstances.</w:t>
      </w:r>
    </w:p>
    <w:p w14:paraId="2314BDDA" w14:textId="77777777" w:rsidR="002E74FC" w:rsidRPr="00174A0A" w:rsidRDefault="002E74FC" w:rsidP="00174A0A">
      <w:pPr>
        <w:pStyle w:val="BodyText"/>
        <w:ind w:left="709" w:right="26" w:hanging="709"/>
        <w:rPr>
          <w:rFonts w:cs="Arial"/>
        </w:rPr>
      </w:pPr>
    </w:p>
    <w:p w14:paraId="6DC42989" w14:textId="77777777" w:rsidR="002E74FC" w:rsidRPr="00174A0A" w:rsidRDefault="002E74FC" w:rsidP="00174A0A">
      <w:pPr>
        <w:pStyle w:val="BodyText"/>
        <w:ind w:left="709" w:right="26" w:hanging="709"/>
        <w:rPr>
          <w:rFonts w:cs="Arial"/>
        </w:rPr>
      </w:pPr>
      <w:r w:rsidRPr="00174A0A">
        <w:rPr>
          <w:rFonts w:cs="Arial"/>
        </w:rPr>
        <w:tab/>
        <w:t>Skips shall be lockable and shall be kept locked when not in use.</w:t>
      </w:r>
    </w:p>
    <w:p w14:paraId="197A68B4" w14:textId="77777777" w:rsidR="002E74FC" w:rsidRPr="00174A0A" w:rsidRDefault="002E74FC" w:rsidP="00174A0A">
      <w:pPr>
        <w:pStyle w:val="BodyText"/>
        <w:ind w:left="709" w:right="26" w:hanging="709"/>
        <w:rPr>
          <w:rFonts w:cs="Arial"/>
        </w:rPr>
      </w:pPr>
    </w:p>
    <w:p w14:paraId="080F85A7" w14:textId="52F29146" w:rsidR="002E74FC" w:rsidRPr="00174A0A" w:rsidRDefault="002E74FC" w:rsidP="00D05171">
      <w:pPr>
        <w:pStyle w:val="BodyText"/>
        <w:ind w:left="709" w:right="26"/>
        <w:rPr>
          <w:rFonts w:cs="Arial"/>
        </w:rPr>
      </w:pPr>
      <w:r w:rsidRPr="0037238E">
        <w:rPr>
          <w:rFonts w:cs="Arial"/>
        </w:rPr>
        <w:t>The</w:t>
      </w:r>
      <w:r w:rsidRPr="00174A0A">
        <w:rPr>
          <w:rFonts w:cs="Arial"/>
        </w:rPr>
        <w:t xml:space="preserve"> </w:t>
      </w:r>
      <w:r w:rsidR="00E921EF" w:rsidRPr="00174A0A">
        <w:rPr>
          <w:rFonts w:cs="Arial"/>
        </w:rPr>
        <w:t xml:space="preserve">Contractor </w:t>
      </w:r>
      <w:r w:rsidRPr="00174A0A">
        <w:rPr>
          <w:rFonts w:cs="Arial"/>
        </w:rPr>
        <w:t xml:space="preserve">shall comply with the Environmental Protection Act 1990 and exercise the duty of care required under Section 34.  In </w:t>
      </w:r>
      <w:r w:rsidR="007A4D87" w:rsidRPr="00174A0A">
        <w:rPr>
          <w:rFonts w:cs="Arial"/>
        </w:rPr>
        <w:t>addition,</w:t>
      </w:r>
      <w:r w:rsidRPr="00174A0A">
        <w:rPr>
          <w:rFonts w:cs="Arial"/>
        </w:rPr>
        <w:t xml:space="preserve"> the </w:t>
      </w:r>
      <w:r w:rsidR="00E921EF" w:rsidRPr="00174A0A">
        <w:rPr>
          <w:rFonts w:cs="Arial"/>
        </w:rPr>
        <w:t xml:space="preserve">Contractor </w:t>
      </w:r>
      <w:r w:rsidRPr="00174A0A">
        <w:rPr>
          <w:rFonts w:cs="Arial"/>
        </w:rPr>
        <w:t xml:space="preserve">shall comply, as appropriate, with the Control of Pollution (Amendments) Act 1989 and the Controlled Waste (Regulations of Carriers and Seizure of Vehicles) </w:t>
      </w:r>
      <w:r w:rsidR="007B051E">
        <w:rPr>
          <w:rFonts w:cs="Arial"/>
        </w:rPr>
        <w:t xml:space="preserve">(Amendment) </w:t>
      </w:r>
      <w:r w:rsidRPr="00174A0A">
        <w:rPr>
          <w:rFonts w:cs="Arial"/>
        </w:rPr>
        <w:t xml:space="preserve">Regulations </w:t>
      </w:r>
      <w:r w:rsidR="007B051E">
        <w:rPr>
          <w:rFonts w:cs="Arial"/>
        </w:rPr>
        <w:t>1998</w:t>
      </w:r>
      <w:r w:rsidR="007B051E" w:rsidRPr="00174A0A">
        <w:rPr>
          <w:rFonts w:cs="Arial"/>
        </w:rPr>
        <w:t xml:space="preserve"> </w:t>
      </w:r>
      <w:r w:rsidRPr="00174A0A">
        <w:rPr>
          <w:rFonts w:cs="Arial"/>
        </w:rPr>
        <w:t xml:space="preserve">and the Waste Electrical and Electronic Equipment (WEEE) Regulations.  Transfer notes must be completed in the approved manner and copies of these notes must be given to the </w:t>
      </w:r>
      <w:r w:rsidR="00BB23DB" w:rsidRPr="00174A0A">
        <w:rPr>
          <w:rFonts w:cs="Arial"/>
          <w:color w:val="000000"/>
        </w:rPr>
        <w:t>Client Representative</w:t>
      </w:r>
      <w:r w:rsidRPr="00174A0A">
        <w:rPr>
          <w:rFonts w:cs="Arial"/>
        </w:rPr>
        <w:t>.</w:t>
      </w:r>
    </w:p>
    <w:p w14:paraId="56871D5A" w14:textId="77777777" w:rsidR="002E74FC" w:rsidRPr="00174A0A" w:rsidRDefault="002E74FC" w:rsidP="00174A0A">
      <w:pPr>
        <w:pStyle w:val="BodyText"/>
        <w:ind w:left="709" w:right="26" w:hanging="709"/>
        <w:rPr>
          <w:rFonts w:cs="Arial"/>
        </w:rPr>
      </w:pPr>
    </w:p>
    <w:p w14:paraId="187DDCB1" w14:textId="12C8DB20" w:rsidR="002E74FC" w:rsidRPr="00174A0A" w:rsidRDefault="002E74FC" w:rsidP="00174A0A">
      <w:pPr>
        <w:pStyle w:val="BodyText"/>
        <w:ind w:left="709" w:right="26" w:hanging="709"/>
        <w:rPr>
          <w:rFonts w:cs="Arial"/>
        </w:rPr>
      </w:pPr>
      <w:r w:rsidRPr="00174A0A">
        <w:rPr>
          <w:rFonts w:cs="Arial"/>
        </w:rPr>
        <w:tab/>
        <w:t xml:space="preserve">The </w:t>
      </w:r>
      <w:r w:rsidR="00E921EF" w:rsidRPr="00174A0A">
        <w:rPr>
          <w:rFonts w:cs="Arial"/>
        </w:rPr>
        <w:t xml:space="preserve">Contractor </w:t>
      </w:r>
      <w:r w:rsidRPr="00174A0A">
        <w:rPr>
          <w:rFonts w:cs="Arial"/>
        </w:rPr>
        <w:t xml:space="preserve">is to comply with the Environment Protection Act for protecting, </w:t>
      </w:r>
      <w:r w:rsidR="007A4D87" w:rsidRPr="00174A0A">
        <w:rPr>
          <w:rFonts w:cs="Arial"/>
        </w:rPr>
        <w:t>transporting,</w:t>
      </w:r>
      <w:r w:rsidRPr="00174A0A">
        <w:rPr>
          <w:rFonts w:cs="Arial"/>
        </w:rPr>
        <w:t xml:space="preserve"> and disposing of controlled waste and with the HMSO document “Waste Management –The Duty of Care – Code of Practice”.</w:t>
      </w:r>
    </w:p>
    <w:p w14:paraId="2F88215B" w14:textId="77777777" w:rsidR="002E74FC" w:rsidRPr="00174A0A" w:rsidRDefault="002E74FC" w:rsidP="00174A0A">
      <w:pPr>
        <w:pStyle w:val="BodyText"/>
        <w:ind w:left="709" w:right="26" w:hanging="709"/>
        <w:rPr>
          <w:rFonts w:cs="Arial"/>
        </w:rPr>
      </w:pPr>
    </w:p>
    <w:p w14:paraId="14747C99" w14:textId="77777777" w:rsidR="002E74FC" w:rsidRPr="00174A0A" w:rsidRDefault="002E74FC" w:rsidP="00174A0A">
      <w:pPr>
        <w:pStyle w:val="BodyText"/>
        <w:ind w:left="709" w:right="26" w:hanging="709"/>
        <w:rPr>
          <w:rFonts w:cs="Arial"/>
        </w:rPr>
      </w:pPr>
      <w:r w:rsidRPr="00174A0A">
        <w:rPr>
          <w:rFonts w:cs="Arial"/>
        </w:rPr>
        <w:tab/>
        <w:t xml:space="preserve">The </w:t>
      </w:r>
      <w:r w:rsidR="00E921EF" w:rsidRPr="00174A0A">
        <w:rPr>
          <w:rFonts w:cs="Arial"/>
        </w:rPr>
        <w:t xml:space="preserve">Contractor </w:t>
      </w:r>
      <w:r w:rsidRPr="00174A0A">
        <w:rPr>
          <w:rFonts w:cs="Arial"/>
        </w:rPr>
        <w:t xml:space="preserve">shall comply with the requirement for a Site Waste Management Plan wherever applicable, retaining the Plan on site and updating as necessary.  </w:t>
      </w:r>
    </w:p>
    <w:p w14:paraId="53DCB992" w14:textId="77777777" w:rsidR="002E74FC" w:rsidRPr="00174A0A" w:rsidRDefault="002E74FC" w:rsidP="00174A0A">
      <w:pPr>
        <w:pStyle w:val="BodyText"/>
        <w:ind w:left="709" w:right="26" w:hanging="709"/>
        <w:rPr>
          <w:rFonts w:cs="Arial"/>
        </w:rPr>
      </w:pPr>
    </w:p>
    <w:p w14:paraId="55C7F486" w14:textId="048EC869" w:rsidR="002E74FC" w:rsidRPr="00174A0A" w:rsidRDefault="002E74FC" w:rsidP="00174A0A">
      <w:pPr>
        <w:pStyle w:val="BodyText"/>
        <w:ind w:left="709" w:right="26" w:hanging="709"/>
        <w:rPr>
          <w:rFonts w:cs="Arial"/>
        </w:rPr>
      </w:pPr>
      <w:r w:rsidRPr="00174A0A">
        <w:rPr>
          <w:rFonts w:cs="Arial"/>
        </w:rPr>
        <w:tab/>
        <w:t xml:space="preserve">All old lead, copper or other </w:t>
      </w:r>
      <w:r w:rsidR="007A4D87" w:rsidRPr="00174A0A">
        <w:rPr>
          <w:rFonts w:cs="Arial"/>
        </w:rPr>
        <w:t>second-hand</w:t>
      </w:r>
      <w:r w:rsidRPr="00174A0A">
        <w:rPr>
          <w:rFonts w:cs="Arial"/>
        </w:rPr>
        <w:t xml:space="preserve"> materials occurring after the execution of the Works, which are not required to be removed to the Client’s store are to become the property of the </w:t>
      </w:r>
      <w:r w:rsidR="00E921EF" w:rsidRPr="00174A0A">
        <w:rPr>
          <w:rFonts w:cs="Arial"/>
        </w:rPr>
        <w:t>Contractor</w:t>
      </w:r>
      <w:r w:rsidRPr="00174A0A">
        <w:rPr>
          <w:rFonts w:cs="Arial"/>
        </w:rPr>
        <w:t>.</w:t>
      </w:r>
    </w:p>
    <w:p w14:paraId="72FC9464" w14:textId="77777777" w:rsidR="002E74FC" w:rsidRDefault="002E74FC" w:rsidP="00174A0A">
      <w:pPr>
        <w:pStyle w:val="BodyText"/>
        <w:ind w:left="709" w:right="26" w:hanging="709"/>
        <w:rPr>
          <w:rFonts w:cs="Arial"/>
        </w:rPr>
      </w:pPr>
    </w:p>
    <w:p w14:paraId="5ED5A6C1" w14:textId="4D535F44" w:rsidR="002E74FC" w:rsidRPr="0051109A" w:rsidRDefault="002E74FC" w:rsidP="00174A0A">
      <w:pPr>
        <w:pStyle w:val="BodyText"/>
        <w:ind w:left="709" w:right="26" w:hanging="709"/>
        <w:rPr>
          <w:rFonts w:cs="Arial"/>
        </w:rPr>
      </w:pPr>
      <w:r w:rsidRPr="00174A0A">
        <w:rPr>
          <w:rFonts w:cs="Arial"/>
        </w:rPr>
        <w:tab/>
        <w:t xml:space="preserve">The </w:t>
      </w:r>
      <w:r w:rsidR="00E921EF" w:rsidRPr="00174A0A">
        <w:rPr>
          <w:rFonts w:cs="Arial"/>
        </w:rPr>
        <w:t xml:space="preserve">Contractor </w:t>
      </w:r>
      <w:r w:rsidRPr="00174A0A">
        <w:rPr>
          <w:rFonts w:cs="Arial"/>
        </w:rPr>
        <w:t xml:space="preserve">shall provide for cleaning, as necessary, all rooms affected by the Works including sweeping and scrubbing floors, removing all dust, thoroughly cleaning worktops and hard surfaces, cleaning glass with </w:t>
      </w:r>
      <w:r w:rsidR="007A4D87" w:rsidRPr="00174A0A">
        <w:rPr>
          <w:rFonts w:cs="Arial"/>
        </w:rPr>
        <w:t>wash-leather</w:t>
      </w:r>
      <w:r w:rsidRPr="00174A0A">
        <w:rPr>
          <w:rFonts w:cs="Arial"/>
        </w:rPr>
        <w:t xml:space="preserve"> both sides, cleaning out gutters, outlets, </w:t>
      </w:r>
      <w:r w:rsidR="00CF4556" w:rsidRPr="00640E2F">
        <w:rPr>
          <w:rFonts w:cs="Arial"/>
        </w:rPr>
        <w:t>etc.</w:t>
      </w:r>
      <w:r w:rsidRPr="00733C4C">
        <w:rPr>
          <w:rFonts w:cs="Arial"/>
        </w:rPr>
        <w:t xml:space="preserve">, removing stains and touching up paintwork and </w:t>
      </w:r>
      <w:r w:rsidRPr="00733C4C">
        <w:rPr>
          <w:rFonts w:cs="Arial"/>
        </w:rPr>
        <w:lastRenderedPageBreak/>
        <w:t xml:space="preserve">polished work, </w:t>
      </w:r>
      <w:r w:rsidR="00CF4556" w:rsidRPr="00640E2F">
        <w:rPr>
          <w:rFonts w:cs="Arial"/>
        </w:rPr>
        <w:t>etc.</w:t>
      </w:r>
      <w:r w:rsidRPr="00733C4C">
        <w:rPr>
          <w:rFonts w:cs="Arial"/>
        </w:rPr>
        <w:t xml:space="preserve">, and leaving clean and tidy to the satisfaction of the </w:t>
      </w:r>
      <w:r w:rsidR="00BB23DB" w:rsidRPr="00274FC5">
        <w:rPr>
          <w:rFonts w:cs="Arial"/>
          <w:color w:val="000000"/>
        </w:rPr>
        <w:t>Client Representative</w:t>
      </w:r>
      <w:r w:rsidRPr="00274FC5">
        <w:rPr>
          <w:rFonts w:cs="Arial"/>
        </w:rPr>
        <w:t xml:space="preserve"> on completion.</w:t>
      </w:r>
    </w:p>
    <w:p w14:paraId="456B1FA4" w14:textId="77777777" w:rsidR="002E74FC" w:rsidRPr="00EF11A4" w:rsidRDefault="002E74FC" w:rsidP="00174A0A">
      <w:pPr>
        <w:pStyle w:val="BodyText"/>
        <w:ind w:left="709" w:right="26" w:hanging="709"/>
        <w:rPr>
          <w:rFonts w:cs="Arial"/>
          <w:b/>
        </w:rPr>
      </w:pPr>
      <w:r w:rsidRPr="00A5738C">
        <w:rPr>
          <w:rFonts w:cs="Arial"/>
        </w:rPr>
        <w:tab/>
      </w:r>
      <w:r w:rsidRPr="00EF11A4">
        <w:rPr>
          <w:rFonts w:cs="Arial"/>
        </w:rPr>
        <w:tab/>
      </w:r>
    </w:p>
    <w:p w14:paraId="39A9B523" w14:textId="77777777" w:rsidR="002E74FC" w:rsidRPr="00385369" w:rsidRDefault="002E74FC" w:rsidP="00174A0A">
      <w:pPr>
        <w:pStyle w:val="Heading2"/>
        <w:tabs>
          <w:tab w:val="clear" w:pos="1134"/>
          <w:tab w:val="clear" w:pos="2694"/>
          <w:tab w:val="clear" w:pos="2977"/>
        </w:tabs>
        <w:ind w:left="709" w:hanging="709"/>
      </w:pPr>
      <w:bookmarkStart w:id="274" w:name="_Toc97283249"/>
      <w:r w:rsidRPr="00385369">
        <w:t xml:space="preserve">Tradesmen, </w:t>
      </w:r>
      <w:r w:rsidR="00CF4556" w:rsidRPr="00385369">
        <w:t>etc.</w:t>
      </w:r>
      <w:r w:rsidRPr="00385369">
        <w:t>, directly engaged by the Client or his Residents</w:t>
      </w:r>
      <w:bookmarkEnd w:id="274"/>
    </w:p>
    <w:p w14:paraId="3E96E265" w14:textId="77777777" w:rsidR="002E74FC" w:rsidRPr="00BA4AB8" w:rsidRDefault="002E74FC" w:rsidP="00174A0A">
      <w:pPr>
        <w:pStyle w:val="BodyText"/>
        <w:ind w:left="709" w:right="26" w:hanging="709"/>
        <w:rPr>
          <w:rFonts w:cs="Arial"/>
          <w:b/>
        </w:rPr>
      </w:pPr>
    </w:p>
    <w:p w14:paraId="3D781EFF" w14:textId="77777777" w:rsidR="00A35E71" w:rsidRPr="00733C4C" w:rsidRDefault="002E74FC" w:rsidP="00174A0A">
      <w:pPr>
        <w:pStyle w:val="BodyText"/>
        <w:ind w:left="709" w:right="26" w:hanging="709"/>
        <w:rPr>
          <w:rFonts w:cs="Arial"/>
        </w:rPr>
      </w:pPr>
      <w:r w:rsidRPr="00BA4AB8">
        <w:rPr>
          <w:rFonts w:cs="Arial"/>
          <w:b/>
        </w:rPr>
        <w:tab/>
      </w:r>
      <w:r w:rsidRPr="00BA4AB8">
        <w:rPr>
          <w:rFonts w:cs="Arial"/>
        </w:rPr>
        <w:t xml:space="preserve">The </w:t>
      </w:r>
      <w:r w:rsidR="00A35E71" w:rsidRPr="00BA4AB8">
        <w:rPr>
          <w:rFonts w:cs="Arial"/>
        </w:rPr>
        <w:t xml:space="preserve">Contractor </w:t>
      </w:r>
      <w:r w:rsidR="002943BE" w:rsidRPr="00BA4AB8">
        <w:rPr>
          <w:rFonts w:cs="Arial"/>
        </w:rPr>
        <w:t>must not assume that it will be granted vacant possession or occupancy of any site.  The Contractor must</w:t>
      </w:r>
      <w:r w:rsidRPr="00BA4AB8">
        <w:rPr>
          <w:rFonts w:cs="Arial"/>
        </w:rPr>
        <w:t xml:space="preserve"> allow</w:t>
      </w:r>
      <w:r w:rsidR="002943BE" w:rsidRPr="00BA4AB8">
        <w:rPr>
          <w:rFonts w:cs="Arial"/>
        </w:rPr>
        <w:t xml:space="preserve"> </w:t>
      </w:r>
      <w:r w:rsidRPr="00F709AF">
        <w:rPr>
          <w:rFonts w:cs="Arial"/>
        </w:rPr>
        <w:t xml:space="preserve">access </w:t>
      </w:r>
      <w:r w:rsidR="002943BE" w:rsidRPr="008913C7">
        <w:rPr>
          <w:rFonts w:cs="Arial"/>
        </w:rPr>
        <w:t xml:space="preserve">to </w:t>
      </w:r>
      <w:r w:rsidRPr="008913C7">
        <w:rPr>
          <w:rFonts w:cs="Arial"/>
        </w:rPr>
        <w:t xml:space="preserve">and permit the execution of work by </w:t>
      </w:r>
      <w:r w:rsidR="00151ECE" w:rsidRPr="00A62624">
        <w:rPr>
          <w:rFonts w:cs="Arial"/>
        </w:rPr>
        <w:t>Consultants,</w:t>
      </w:r>
      <w:r w:rsidR="00C119A1" w:rsidRPr="00A62624">
        <w:rPr>
          <w:rFonts w:cs="Arial"/>
        </w:rPr>
        <w:t xml:space="preserve"> Specialists,</w:t>
      </w:r>
      <w:r w:rsidR="00151ECE" w:rsidRPr="00CF4556">
        <w:rPr>
          <w:rFonts w:cs="Arial"/>
        </w:rPr>
        <w:t xml:space="preserve"> </w:t>
      </w:r>
      <w:r w:rsidRPr="00F26284">
        <w:rPr>
          <w:rFonts w:cs="Arial"/>
        </w:rPr>
        <w:t xml:space="preserve">tradesmen or others directly engaged by the Client or Residents.  </w:t>
      </w:r>
    </w:p>
    <w:p w14:paraId="444A0277" w14:textId="77777777" w:rsidR="002943BE" w:rsidRPr="00274FC5" w:rsidRDefault="002943BE" w:rsidP="00174A0A">
      <w:pPr>
        <w:pStyle w:val="BodyText"/>
        <w:ind w:left="709" w:right="26" w:hanging="709"/>
        <w:rPr>
          <w:rFonts w:cs="Arial"/>
          <w:b/>
        </w:rPr>
      </w:pPr>
    </w:p>
    <w:p w14:paraId="664D634C" w14:textId="77777777" w:rsidR="002E74FC" w:rsidRPr="00385369" w:rsidRDefault="002E74FC" w:rsidP="00174A0A">
      <w:pPr>
        <w:pStyle w:val="Heading2"/>
        <w:tabs>
          <w:tab w:val="clear" w:pos="1134"/>
          <w:tab w:val="clear" w:pos="2694"/>
          <w:tab w:val="clear" w:pos="2977"/>
        </w:tabs>
        <w:ind w:left="709" w:hanging="709"/>
      </w:pPr>
      <w:bookmarkStart w:id="275" w:name="_Toc97283250"/>
      <w:r w:rsidRPr="00385369">
        <w:t>Vehicles and Plant</w:t>
      </w:r>
      <w:bookmarkEnd w:id="275"/>
    </w:p>
    <w:p w14:paraId="41E7532B" w14:textId="77777777" w:rsidR="002E74FC" w:rsidRPr="00BA4AB8" w:rsidRDefault="002E74FC" w:rsidP="00174A0A">
      <w:pPr>
        <w:pStyle w:val="BodyText"/>
        <w:ind w:left="709" w:right="26" w:hanging="709"/>
        <w:rPr>
          <w:rFonts w:cs="Arial"/>
          <w:b/>
        </w:rPr>
      </w:pPr>
    </w:p>
    <w:p w14:paraId="626E7C6C" w14:textId="77777777" w:rsidR="002E74FC" w:rsidRPr="00A62624" w:rsidRDefault="002E74FC" w:rsidP="00174A0A">
      <w:pPr>
        <w:pStyle w:val="BodyText"/>
        <w:ind w:left="709" w:right="26" w:hanging="709"/>
        <w:rPr>
          <w:rFonts w:cs="Arial"/>
        </w:rPr>
      </w:pPr>
      <w:r w:rsidRPr="00BA4AB8">
        <w:rPr>
          <w:rFonts w:cs="Arial"/>
          <w:b/>
        </w:rPr>
        <w:tab/>
      </w:r>
      <w:r w:rsidRPr="00BA4AB8">
        <w:rPr>
          <w:rFonts w:cs="Arial"/>
        </w:rPr>
        <w:t xml:space="preserve">The </w:t>
      </w:r>
      <w:r w:rsidR="00A35E71" w:rsidRPr="00BA4AB8">
        <w:rPr>
          <w:rFonts w:cs="Arial"/>
        </w:rPr>
        <w:t xml:space="preserve">Contractor </w:t>
      </w:r>
      <w:r w:rsidRPr="00BA4AB8">
        <w:rPr>
          <w:rFonts w:cs="Arial"/>
        </w:rPr>
        <w:t xml:space="preserve">shall at all times during the </w:t>
      </w:r>
      <w:r w:rsidR="00454792" w:rsidRPr="00BA4AB8">
        <w:rPr>
          <w:rFonts w:cs="Arial"/>
        </w:rPr>
        <w:t>Term</w:t>
      </w:r>
      <w:r w:rsidRPr="00BA4AB8">
        <w:rPr>
          <w:rFonts w:cs="Arial"/>
        </w:rPr>
        <w:t xml:space="preserve"> provide and maintain all requisite vehicles and plant, machinery and equipment as are necessary f</w:t>
      </w:r>
      <w:r w:rsidRPr="00A62624">
        <w:rPr>
          <w:rFonts w:cs="Arial"/>
        </w:rPr>
        <w:t>or the proper execution of the Works and for subsequent maintenance and removal on completion of the Works.</w:t>
      </w:r>
    </w:p>
    <w:p w14:paraId="43A83957" w14:textId="77777777" w:rsidR="002E74FC" w:rsidRPr="00CF4556" w:rsidRDefault="002E74FC" w:rsidP="00174A0A">
      <w:pPr>
        <w:pStyle w:val="BodyText"/>
        <w:ind w:left="709" w:right="26" w:hanging="709"/>
        <w:rPr>
          <w:rFonts w:cs="Arial"/>
        </w:rPr>
      </w:pPr>
    </w:p>
    <w:p w14:paraId="27AC8CFB" w14:textId="77777777" w:rsidR="002E74FC" w:rsidRPr="006A03F7" w:rsidRDefault="002E74FC" w:rsidP="00174A0A">
      <w:pPr>
        <w:pStyle w:val="BodyText"/>
        <w:ind w:left="709" w:right="26" w:hanging="709"/>
        <w:rPr>
          <w:rFonts w:cs="Arial"/>
        </w:rPr>
      </w:pPr>
      <w:r w:rsidRPr="00F26284">
        <w:rPr>
          <w:rFonts w:cs="Arial"/>
        </w:rPr>
        <w:tab/>
        <w:t xml:space="preserve">Vehicles shall be suitable for use within the London </w:t>
      </w:r>
      <w:r w:rsidR="00CC3BCD">
        <w:rPr>
          <w:rFonts w:cs="Arial"/>
        </w:rPr>
        <w:t xml:space="preserve">Low </w:t>
      </w:r>
      <w:r w:rsidRPr="00F26284">
        <w:rPr>
          <w:rFonts w:cs="Arial"/>
        </w:rPr>
        <w:t>Emission Zone</w:t>
      </w:r>
      <w:r w:rsidRPr="006A03F7">
        <w:rPr>
          <w:rFonts w:cs="Arial"/>
        </w:rPr>
        <w:t>.</w:t>
      </w:r>
    </w:p>
    <w:p w14:paraId="21A952E0" w14:textId="77777777" w:rsidR="002E74FC" w:rsidRPr="006B19B4" w:rsidRDefault="002E74FC" w:rsidP="00174A0A">
      <w:pPr>
        <w:pStyle w:val="BodyText"/>
        <w:ind w:left="709" w:right="26" w:hanging="709"/>
        <w:rPr>
          <w:rFonts w:cs="Arial"/>
        </w:rPr>
      </w:pPr>
    </w:p>
    <w:p w14:paraId="77DD1F1B" w14:textId="3FD3D148" w:rsidR="002E74FC" w:rsidRPr="00207D6C" w:rsidRDefault="002E74FC" w:rsidP="00174A0A">
      <w:pPr>
        <w:pStyle w:val="BodyText"/>
        <w:ind w:left="709" w:right="26" w:hanging="709"/>
        <w:rPr>
          <w:rFonts w:cs="Arial"/>
        </w:rPr>
      </w:pPr>
      <w:r w:rsidRPr="006B19B4">
        <w:rPr>
          <w:rFonts w:cs="Arial"/>
        </w:rPr>
        <w:tab/>
        <w:t xml:space="preserve">The </w:t>
      </w:r>
      <w:r w:rsidR="0074555A" w:rsidRPr="006B19B4">
        <w:rPr>
          <w:rFonts w:cs="Arial"/>
        </w:rPr>
        <w:t xml:space="preserve">Contractor </w:t>
      </w:r>
      <w:r w:rsidR="007A4D87" w:rsidRPr="006B19B4">
        <w:rPr>
          <w:rFonts w:cs="Arial"/>
        </w:rPr>
        <w:t>shall always</w:t>
      </w:r>
      <w:r w:rsidRPr="006B19B4">
        <w:rPr>
          <w:rFonts w:cs="Arial"/>
        </w:rPr>
        <w:t xml:space="preserve"> be f</w:t>
      </w:r>
      <w:r w:rsidRPr="002274E0">
        <w:rPr>
          <w:rFonts w:cs="Arial"/>
        </w:rPr>
        <w:t>ully responsible for licensing and for the payment of all licensing fees, taxes and insurances associated with the provision of vehicles, plant and e</w:t>
      </w:r>
      <w:r w:rsidRPr="00207D6C">
        <w:rPr>
          <w:rFonts w:cs="Arial"/>
        </w:rPr>
        <w:t>quipment employed in connection with the proper execution of the Works.</w:t>
      </w:r>
    </w:p>
    <w:p w14:paraId="78FF56CD" w14:textId="77777777" w:rsidR="002E74FC" w:rsidRPr="00BA4AB8" w:rsidRDefault="002E74FC" w:rsidP="00174A0A">
      <w:pPr>
        <w:pStyle w:val="BodyText"/>
        <w:ind w:left="709" w:right="26" w:hanging="709"/>
        <w:rPr>
          <w:rFonts w:cs="Arial"/>
        </w:rPr>
      </w:pPr>
    </w:p>
    <w:p w14:paraId="76B1EA62" w14:textId="77777777" w:rsidR="002E74FC" w:rsidRPr="00BA4AB8" w:rsidRDefault="002E74FC" w:rsidP="00174A0A">
      <w:pPr>
        <w:pStyle w:val="BodyText"/>
        <w:ind w:left="709" w:right="26" w:hanging="709"/>
        <w:rPr>
          <w:rFonts w:cs="Arial"/>
        </w:rPr>
      </w:pPr>
      <w:r w:rsidRPr="00BA4AB8">
        <w:rPr>
          <w:rFonts w:cs="Arial"/>
        </w:rPr>
        <w:tab/>
        <w:t>All vehicles shall be suitably liveried with logos and words to be agreed with the Client. The vehicles are to be clean and tidy.</w:t>
      </w:r>
    </w:p>
    <w:p w14:paraId="2279B1CE" w14:textId="77777777" w:rsidR="002E74FC" w:rsidRPr="00BA4AB8" w:rsidRDefault="002E74FC" w:rsidP="00174A0A">
      <w:pPr>
        <w:pStyle w:val="BodyText"/>
        <w:ind w:left="709" w:right="26" w:hanging="709"/>
        <w:rPr>
          <w:rFonts w:cs="Arial"/>
        </w:rPr>
      </w:pPr>
    </w:p>
    <w:p w14:paraId="31A6FD95" w14:textId="77777777" w:rsidR="002E74FC" w:rsidRPr="00274FC5" w:rsidRDefault="002E74FC" w:rsidP="00174A0A">
      <w:pPr>
        <w:pStyle w:val="BodyText"/>
        <w:ind w:left="709" w:right="26" w:hanging="709"/>
        <w:rPr>
          <w:rFonts w:cs="Arial"/>
        </w:rPr>
      </w:pPr>
      <w:r w:rsidRPr="00BA4AB8">
        <w:rPr>
          <w:rFonts w:cs="Arial"/>
        </w:rPr>
        <w:tab/>
        <w:t xml:space="preserve">The </w:t>
      </w:r>
      <w:r w:rsidR="0074555A" w:rsidRPr="00F709AF">
        <w:rPr>
          <w:rFonts w:cs="Arial"/>
        </w:rPr>
        <w:t>Contrac</w:t>
      </w:r>
      <w:r w:rsidR="0074555A" w:rsidRPr="008913C7">
        <w:rPr>
          <w:rFonts w:cs="Arial"/>
        </w:rPr>
        <w:t xml:space="preserve">tor </w:t>
      </w:r>
      <w:r w:rsidRPr="008913C7">
        <w:rPr>
          <w:rFonts w:cs="Arial"/>
        </w:rPr>
        <w:t>shall provide all items necessary to ensure compliance with his statutory responsibilit</w:t>
      </w:r>
      <w:r w:rsidR="00C119A1" w:rsidRPr="00A62624">
        <w:rPr>
          <w:rFonts w:cs="Arial"/>
        </w:rPr>
        <w:t>ies</w:t>
      </w:r>
      <w:r w:rsidRPr="00A62624">
        <w:rPr>
          <w:rFonts w:cs="Arial"/>
        </w:rPr>
        <w:t xml:space="preserve"> in respect of safety, health and welfare. The </w:t>
      </w:r>
      <w:r w:rsidR="0074555A" w:rsidRPr="00CF4556">
        <w:rPr>
          <w:rFonts w:cs="Arial"/>
        </w:rPr>
        <w:t xml:space="preserve">Contractor </w:t>
      </w:r>
      <w:r w:rsidRPr="00F26284">
        <w:rPr>
          <w:rFonts w:cs="Arial"/>
        </w:rPr>
        <w:t>shal</w:t>
      </w:r>
      <w:r w:rsidRPr="00733C4C">
        <w:rPr>
          <w:rFonts w:cs="Arial"/>
        </w:rPr>
        <w:t>l obtain an Operator’s Licence as necessary, including all necessary permissions; and shall comply with ADR regulations. Employees are to be adequately trained before being allowed</w:t>
      </w:r>
      <w:r w:rsidRPr="00274FC5">
        <w:rPr>
          <w:rFonts w:cs="Arial"/>
        </w:rPr>
        <w:t xml:space="preserve"> to operate vehicles and plant.</w:t>
      </w:r>
    </w:p>
    <w:p w14:paraId="6E5B1D7C" w14:textId="77777777" w:rsidR="002E74FC" w:rsidRPr="0051109A" w:rsidRDefault="002E74FC" w:rsidP="00174A0A">
      <w:pPr>
        <w:pStyle w:val="BodyText"/>
        <w:ind w:left="709" w:right="26" w:hanging="709"/>
        <w:rPr>
          <w:rFonts w:cs="Arial"/>
        </w:rPr>
      </w:pPr>
    </w:p>
    <w:p w14:paraId="38870E84" w14:textId="77777777" w:rsidR="002E74FC" w:rsidRPr="00EF11A4" w:rsidRDefault="002E74FC" w:rsidP="00174A0A">
      <w:pPr>
        <w:pStyle w:val="BodyText"/>
        <w:ind w:left="709" w:right="26" w:hanging="709"/>
        <w:rPr>
          <w:rFonts w:cs="Arial"/>
        </w:rPr>
      </w:pPr>
      <w:r w:rsidRPr="00551FF0">
        <w:rPr>
          <w:rFonts w:cs="Arial"/>
        </w:rPr>
        <w:tab/>
        <w:t>Vehicles and plant operations should be undertaken in a reasonable and workmanlike manner, without causing unreasonab</w:t>
      </w:r>
      <w:r w:rsidR="0074555A" w:rsidRPr="00A5738C">
        <w:rPr>
          <w:rFonts w:cs="Arial"/>
        </w:rPr>
        <w:t>le obstruction or annoyance to r</w:t>
      </w:r>
      <w:r w:rsidRPr="00A5738C">
        <w:rPr>
          <w:rFonts w:cs="Arial"/>
        </w:rPr>
        <w:t>esidents and the general public.</w:t>
      </w:r>
      <w:r w:rsidR="00540C16" w:rsidRPr="00EF11A4">
        <w:rPr>
          <w:rFonts w:cs="Arial"/>
        </w:rPr>
        <w:t xml:space="preserve"> This includes for considerate parking of vehicles at all times, if an obstruction will be caused by doing so then parking on pathways or over driveways and the like will not be permitted.</w:t>
      </w:r>
    </w:p>
    <w:p w14:paraId="3044AA28" w14:textId="77777777" w:rsidR="002E74FC" w:rsidRPr="008F2B5A" w:rsidRDefault="002E74FC" w:rsidP="00174A0A">
      <w:pPr>
        <w:pStyle w:val="BodyText"/>
        <w:ind w:left="709" w:right="26" w:hanging="709"/>
        <w:rPr>
          <w:rFonts w:cs="Arial"/>
        </w:rPr>
      </w:pPr>
    </w:p>
    <w:p w14:paraId="55408FF4" w14:textId="77777777" w:rsidR="002E74FC" w:rsidRPr="003A40AD" w:rsidRDefault="002E74FC" w:rsidP="00174A0A">
      <w:pPr>
        <w:pStyle w:val="BodyText"/>
        <w:ind w:left="709" w:right="26" w:hanging="709"/>
        <w:rPr>
          <w:rFonts w:cs="Arial"/>
        </w:rPr>
      </w:pPr>
      <w:r w:rsidRPr="008F2B5A">
        <w:rPr>
          <w:rFonts w:cs="Arial"/>
        </w:rPr>
        <w:tab/>
        <w:t xml:space="preserve">The </w:t>
      </w:r>
      <w:r w:rsidR="0074555A" w:rsidRPr="008F2B5A">
        <w:rPr>
          <w:rFonts w:cs="Arial"/>
        </w:rPr>
        <w:t xml:space="preserve">Contractor </w:t>
      </w:r>
      <w:r w:rsidRPr="003A40AD">
        <w:rPr>
          <w:rFonts w:cs="Arial"/>
        </w:rPr>
        <w:t>shall allow for all off-loading and manhandling into position including placing into and removing from temporary site storage prior to final positioning, all general materials, plant and items of equipment.</w:t>
      </w:r>
    </w:p>
    <w:p w14:paraId="28DF7229" w14:textId="77777777" w:rsidR="002E74FC" w:rsidRPr="003A40AD" w:rsidRDefault="002E74FC" w:rsidP="00174A0A">
      <w:pPr>
        <w:pStyle w:val="BodyText"/>
        <w:ind w:left="709" w:right="26" w:hanging="709"/>
        <w:rPr>
          <w:rFonts w:cs="Arial"/>
        </w:rPr>
      </w:pPr>
    </w:p>
    <w:p w14:paraId="1F2B65AA" w14:textId="77777777" w:rsidR="002E74FC" w:rsidRPr="0051109A" w:rsidRDefault="002E74FC" w:rsidP="00174A0A">
      <w:pPr>
        <w:pStyle w:val="BodyText"/>
        <w:ind w:left="709" w:right="26" w:hanging="709"/>
        <w:rPr>
          <w:rFonts w:cs="Arial"/>
        </w:rPr>
      </w:pPr>
      <w:r w:rsidRPr="00DA5A1B">
        <w:rPr>
          <w:rFonts w:cs="Arial"/>
        </w:rPr>
        <w:tab/>
        <w:t>All tr</w:t>
      </w:r>
      <w:r w:rsidRPr="002E6494">
        <w:rPr>
          <w:rFonts w:cs="Arial"/>
        </w:rPr>
        <w:t xml:space="preserve">ansport costs, travelling time, </w:t>
      </w:r>
      <w:r w:rsidR="00CF4556" w:rsidRPr="00640E2F">
        <w:rPr>
          <w:rFonts w:cs="Arial"/>
        </w:rPr>
        <w:t>etc.</w:t>
      </w:r>
      <w:r w:rsidRPr="00733C4C">
        <w:rPr>
          <w:rFonts w:cs="Arial"/>
        </w:rPr>
        <w:t xml:space="preserve">, is deemed to be included within the </w:t>
      </w:r>
      <w:r w:rsidR="0074555A" w:rsidRPr="00274FC5">
        <w:rPr>
          <w:rFonts w:cs="Arial"/>
        </w:rPr>
        <w:t xml:space="preserve">Contractor’s </w:t>
      </w:r>
      <w:r w:rsidRPr="00274FC5">
        <w:rPr>
          <w:rFonts w:cs="Arial"/>
        </w:rPr>
        <w:t>percentage tender bid(s).</w:t>
      </w:r>
    </w:p>
    <w:p w14:paraId="5EE7EB45" w14:textId="77777777" w:rsidR="002E74FC" w:rsidRPr="00551FF0" w:rsidRDefault="002E74FC" w:rsidP="00174A0A">
      <w:pPr>
        <w:pStyle w:val="BodyText"/>
        <w:ind w:left="709" w:right="26" w:hanging="709"/>
        <w:rPr>
          <w:rFonts w:cs="Arial"/>
        </w:rPr>
      </w:pPr>
    </w:p>
    <w:p w14:paraId="02399EF8" w14:textId="77777777" w:rsidR="002E74FC" w:rsidRDefault="002E74FC" w:rsidP="00174A0A">
      <w:pPr>
        <w:pStyle w:val="BodyText"/>
        <w:ind w:left="709" w:right="26" w:hanging="709"/>
        <w:jc w:val="left"/>
        <w:rPr>
          <w:rFonts w:cs="Arial"/>
        </w:rPr>
      </w:pPr>
      <w:r w:rsidRPr="00551FF0">
        <w:rPr>
          <w:rFonts w:cs="Arial"/>
        </w:rPr>
        <w:tab/>
        <w:t xml:space="preserve">When cartridge operated fixing tools are to be used, the </w:t>
      </w:r>
      <w:r w:rsidR="0074555A" w:rsidRPr="00A5738C">
        <w:rPr>
          <w:rFonts w:cs="Arial"/>
        </w:rPr>
        <w:t xml:space="preserve">Contractor </w:t>
      </w:r>
      <w:r w:rsidRPr="00A5738C">
        <w:rPr>
          <w:rFonts w:cs="Arial"/>
        </w:rPr>
        <w:t xml:space="preserve">shall provide to the </w:t>
      </w:r>
      <w:r w:rsidR="00BB23DB" w:rsidRPr="00A5738C">
        <w:rPr>
          <w:rFonts w:cs="Arial"/>
          <w:color w:val="000000"/>
        </w:rPr>
        <w:t>Client Representative</w:t>
      </w:r>
      <w:r w:rsidRPr="00EF11A4">
        <w:rPr>
          <w:rFonts w:cs="Arial"/>
        </w:rPr>
        <w:t xml:space="preserve"> full details of the safety measures to be employed in the </w:t>
      </w:r>
      <w:r w:rsidR="0074555A" w:rsidRPr="00EF11A4">
        <w:rPr>
          <w:rFonts w:cs="Arial"/>
        </w:rPr>
        <w:t>Contractor’s</w:t>
      </w:r>
      <w:r w:rsidRPr="008F2B5A">
        <w:rPr>
          <w:rFonts w:cs="Arial"/>
        </w:rPr>
        <w:t xml:space="preserve"> method statement.</w:t>
      </w:r>
    </w:p>
    <w:p w14:paraId="77944EF5" w14:textId="77777777" w:rsidR="00CF4556" w:rsidRPr="00CF4556" w:rsidRDefault="00CF4556" w:rsidP="00174A0A">
      <w:pPr>
        <w:pStyle w:val="BodyText"/>
        <w:ind w:left="709" w:right="26" w:hanging="709"/>
        <w:jc w:val="left"/>
        <w:rPr>
          <w:rFonts w:cs="Arial"/>
        </w:rPr>
      </w:pPr>
    </w:p>
    <w:p w14:paraId="0FA5F60F" w14:textId="77777777" w:rsidR="002E74FC" w:rsidRPr="00A5738C" w:rsidRDefault="002E74FC" w:rsidP="00174A0A">
      <w:pPr>
        <w:pStyle w:val="BodyText"/>
        <w:ind w:left="709" w:right="26" w:hanging="709"/>
        <w:rPr>
          <w:rFonts w:cs="Arial"/>
        </w:rPr>
      </w:pPr>
      <w:r w:rsidRPr="00F26284">
        <w:rPr>
          <w:rFonts w:cs="Arial"/>
        </w:rPr>
        <w:tab/>
        <w:t>Tools shall not be operated unless fitted with a suitable splinter guard.  The use of these tools shall be controlled as to avoid the risk of injury</w:t>
      </w:r>
      <w:r w:rsidRPr="00274FC5">
        <w:rPr>
          <w:rFonts w:cs="Arial"/>
        </w:rPr>
        <w:t xml:space="preserve">, loss of life or damage </w:t>
      </w:r>
      <w:r w:rsidRPr="00274FC5">
        <w:rPr>
          <w:rFonts w:cs="Arial"/>
        </w:rPr>
        <w:lastRenderedPageBreak/>
        <w:t xml:space="preserve">to the property.  The </w:t>
      </w:r>
      <w:r w:rsidR="0074555A" w:rsidRPr="0051109A">
        <w:rPr>
          <w:rFonts w:cs="Arial"/>
        </w:rPr>
        <w:t xml:space="preserve">Contractor </w:t>
      </w:r>
      <w:r w:rsidRPr="00551FF0">
        <w:rPr>
          <w:rFonts w:cs="Arial"/>
        </w:rPr>
        <w:t>shall comply with all regulations governing the use of such tools.</w:t>
      </w:r>
    </w:p>
    <w:p w14:paraId="6CDD5AF7" w14:textId="77777777" w:rsidR="002E74FC" w:rsidRPr="00A5738C" w:rsidRDefault="002E74FC" w:rsidP="00174A0A">
      <w:pPr>
        <w:pStyle w:val="BodyText"/>
        <w:ind w:left="709" w:right="26" w:hanging="709"/>
        <w:rPr>
          <w:rFonts w:cs="Arial"/>
        </w:rPr>
      </w:pPr>
    </w:p>
    <w:p w14:paraId="02F79472" w14:textId="77777777" w:rsidR="002E74FC" w:rsidRPr="008F2B5A" w:rsidRDefault="002E74FC" w:rsidP="00174A0A">
      <w:pPr>
        <w:pStyle w:val="BodyText"/>
        <w:ind w:left="709" w:right="26" w:hanging="709"/>
        <w:rPr>
          <w:rFonts w:cs="Arial"/>
        </w:rPr>
      </w:pPr>
      <w:r w:rsidRPr="00EF11A4">
        <w:rPr>
          <w:rFonts w:cs="Arial"/>
        </w:rPr>
        <w:tab/>
        <w:t xml:space="preserve">The </w:t>
      </w:r>
      <w:r w:rsidR="0074555A" w:rsidRPr="00EF11A4">
        <w:rPr>
          <w:rFonts w:cs="Arial"/>
        </w:rPr>
        <w:t xml:space="preserve">Contractor </w:t>
      </w:r>
      <w:r w:rsidRPr="008F2B5A">
        <w:rPr>
          <w:rFonts w:cs="Arial"/>
        </w:rPr>
        <w:t>shall ensure that all plant and materials are placed and used and all operations carried out in such a manner as to prevent injury to persons or loss or damage to property.  Plant and materials shall not be kept on site longer than is necessary or left unattended without adequate safeguards.  As far as practicable only such plant and materials as are needed for one day’s work shall be removed from the materials compound and unused materials should, wherever possible, be returned to the compound at the end of each day.  This is particularly important at weekends and during school holidays.</w:t>
      </w:r>
    </w:p>
    <w:p w14:paraId="6F067D4D" w14:textId="77777777" w:rsidR="002E74FC" w:rsidRPr="003A40AD" w:rsidRDefault="002E74FC" w:rsidP="00174A0A">
      <w:pPr>
        <w:pStyle w:val="BodyText"/>
        <w:ind w:left="709" w:right="26" w:hanging="709"/>
        <w:rPr>
          <w:rFonts w:cs="Arial"/>
        </w:rPr>
      </w:pPr>
    </w:p>
    <w:p w14:paraId="6701F366" w14:textId="77777777" w:rsidR="002E74FC" w:rsidRPr="0033001D" w:rsidRDefault="002E74FC" w:rsidP="00174A0A">
      <w:pPr>
        <w:pStyle w:val="BodyText"/>
        <w:ind w:left="709" w:right="26" w:hanging="709"/>
        <w:rPr>
          <w:rFonts w:cs="Arial"/>
        </w:rPr>
      </w:pPr>
      <w:r w:rsidRPr="003A40AD">
        <w:rPr>
          <w:rFonts w:cs="Arial"/>
        </w:rPr>
        <w:tab/>
        <w:t xml:space="preserve">All electric equipment and appliances shall be a maximum of 110 volts </w:t>
      </w:r>
      <w:r w:rsidRPr="00DA5A1B">
        <w:rPr>
          <w:rFonts w:cs="Arial"/>
        </w:rPr>
        <w:t xml:space="preserve">and installed by a competent person.  All electrical work undertaken should comply with the requirements of the Electricity at Work Regulations 1989 and supporting Guidance Notes.  The </w:t>
      </w:r>
      <w:r w:rsidR="0074555A" w:rsidRPr="002E6494">
        <w:rPr>
          <w:rFonts w:cs="Arial"/>
        </w:rPr>
        <w:t xml:space="preserve">Contractor </w:t>
      </w:r>
      <w:r w:rsidRPr="002E6494">
        <w:rPr>
          <w:rFonts w:cs="Arial"/>
        </w:rPr>
        <w:t>shall take measures to minimise the effect of construction noise by applying those recommendations contained in BS 5228 (or any amendment or substitution of that BS) and in particular Clauses 23 and 24 of Section 5 and Table 6 of Appendix G</w:t>
      </w:r>
      <w:r w:rsidRPr="0033001D">
        <w:rPr>
          <w:rFonts w:cs="Arial"/>
        </w:rPr>
        <w:t>, which are applicable in the circumstances.</w:t>
      </w:r>
    </w:p>
    <w:p w14:paraId="50E38DB5" w14:textId="77777777" w:rsidR="002E74FC" w:rsidRPr="00DB1ABF" w:rsidRDefault="002E74FC" w:rsidP="00174A0A">
      <w:pPr>
        <w:pStyle w:val="BodyText"/>
        <w:ind w:left="709" w:right="26" w:hanging="709"/>
        <w:rPr>
          <w:rFonts w:cs="Arial"/>
        </w:rPr>
      </w:pPr>
    </w:p>
    <w:p w14:paraId="44C04A0C" w14:textId="77777777" w:rsidR="002E74FC" w:rsidRPr="00174A0A" w:rsidRDefault="002E74FC" w:rsidP="00174A0A">
      <w:pPr>
        <w:pStyle w:val="BodyText"/>
        <w:ind w:left="709" w:right="26" w:hanging="709"/>
        <w:rPr>
          <w:rFonts w:cs="Arial"/>
        </w:rPr>
      </w:pPr>
      <w:r w:rsidRPr="00174A0A">
        <w:rPr>
          <w:rFonts w:cs="Arial"/>
        </w:rPr>
        <w:tab/>
        <w:t xml:space="preserve">The </w:t>
      </w:r>
      <w:r w:rsidR="0074555A" w:rsidRPr="00174A0A">
        <w:rPr>
          <w:rFonts w:cs="Arial"/>
        </w:rPr>
        <w:t xml:space="preserve">Contractor </w:t>
      </w:r>
      <w:r w:rsidRPr="00174A0A">
        <w:rPr>
          <w:rFonts w:cs="Arial"/>
        </w:rPr>
        <w:t xml:space="preserve">shall use the most effective measures available to control noise, fumes, dust or other nuisances/hazards.  Plant likely to cause disturbance may only be used within the periods agreed by the </w:t>
      </w:r>
      <w:r w:rsidR="00BB23DB" w:rsidRPr="00174A0A">
        <w:rPr>
          <w:rFonts w:cs="Arial"/>
          <w:color w:val="000000"/>
        </w:rPr>
        <w:t>Client Representative</w:t>
      </w:r>
      <w:r w:rsidRPr="00174A0A">
        <w:rPr>
          <w:rFonts w:cs="Arial"/>
        </w:rPr>
        <w:t>.</w:t>
      </w:r>
    </w:p>
    <w:p w14:paraId="1FE57A6A" w14:textId="77777777" w:rsidR="002E74FC" w:rsidRPr="00174A0A" w:rsidRDefault="002E74FC" w:rsidP="00174A0A">
      <w:pPr>
        <w:pStyle w:val="BodyText"/>
        <w:ind w:left="709" w:right="26" w:hanging="709"/>
        <w:rPr>
          <w:rFonts w:cs="Arial"/>
          <w:b/>
        </w:rPr>
      </w:pPr>
    </w:p>
    <w:p w14:paraId="4195F5FF" w14:textId="77777777" w:rsidR="002E74FC" w:rsidRPr="00385369" w:rsidRDefault="002E74FC" w:rsidP="00174A0A">
      <w:pPr>
        <w:pStyle w:val="Heading2"/>
        <w:tabs>
          <w:tab w:val="clear" w:pos="1134"/>
          <w:tab w:val="clear" w:pos="2694"/>
          <w:tab w:val="clear" w:pos="2977"/>
        </w:tabs>
        <w:ind w:left="709" w:hanging="709"/>
      </w:pPr>
      <w:bookmarkStart w:id="276" w:name="_Toc97283251"/>
      <w:r w:rsidRPr="00385369">
        <w:t>Records / Drawings</w:t>
      </w:r>
      <w:bookmarkEnd w:id="276"/>
    </w:p>
    <w:p w14:paraId="310B0809" w14:textId="77777777" w:rsidR="002E74FC" w:rsidRPr="00BA4AB8" w:rsidRDefault="002E74FC" w:rsidP="00174A0A">
      <w:pPr>
        <w:pStyle w:val="BodyText"/>
        <w:ind w:left="709" w:right="26" w:hanging="709"/>
        <w:rPr>
          <w:rFonts w:cs="Arial"/>
        </w:rPr>
      </w:pPr>
    </w:p>
    <w:p w14:paraId="0F40174A" w14:textId="54F569D0" w:rsidR="002E74FC" w:rsidRDefault="002E74FC" w:rsidP="00174A0A">
      <w:pPr>
        <w:pStyle w:val="BodyText"/>
        <w:ind w:left="709" w:right="26" w:hanging="709"/>
        <w:rPr>
          <w:rFonts w:cs="Arial"/>
        </w:rPr>
      </w:pPr>
      <w:r w:rsidRPr="00BA4AB8">
        <w:rPr>
          <w:rFonts w:cs="Arial"/>
        </w:rPr>
        <w:tab/>
        <w:t xml:space="preserve">The </w:t>
      </w:r>
      <w:r w:rsidR="0074555A" w:rsidRPr="00BA4AB8">
        <w:rPr>
          <w:rFonts w:cs="Arial"/>
        </w:rPr>
        <w:t xml:space="preserve">Contractor </w:t>
      </w:r>
      <w:r w:rsidRPr="00BA4AB8">
        <w:rPr>
          <w:rFonts w:cs="Arial"/>
        </w:rPr>
        <w:t xml:space="preserve">shall provide records / drawings of the work as required by the </w:t>
      </w:r>
      <w:r w:rsidR="00BB23DB" w:rsidRPr="00BA4AB8">
        <w:rPr>
          <w:rFonts w:cs="Arial"/>
          <w:color w:val="000000"/>
        </w:rPr>
        <w:t>Client Representative</w:t>
      </w:r>
      <w:r w:rsidRPr="00BA4AB8">
        <w:rPr>
          <w:rFonts w:cs="Arial"/>
        </w:rPr>
        <w:t>.</w:t>
      </w:r>
    </w:p>
    <w:p w14:paraId="65E9363D" w14:textId="3F14B4A7" w:rsidR="00530B12" w:rsidRDefault="00530B12" w:rsidP="00174A0A">
      <w:pPr>
        <w:pStyle w:val="BodyText"/>
        <w:ind w:left="709" w:right="26" w:hanging="709"/>
        <w:rPr>
          <w:rFonts w:cs="Arial"/>
        </w:rPr>
      </w:pPr>
    </w:p>
    <w:p w14:paraId="626DA9B5" w14:textId="0F9EDC02" w:rsidR="00530B12" w:rsidRPr="00530B12" w:rsidRDefault="00530B12" w:rsidP="00530B12">
      <w:pPr>
        <w:pStyle w:val="BodyText"/>
        <w:ind w:left="709" w:right="26" w:hanging="709"/>
        <w:rPr>
          <w:rFonts w:cs="Arial"/>
        </w:rPr>
      </w:pPr>
      <w:r>
        <w:rPr>
          <w:rFonts w:cs="Arial"/>
        </w:rPr>
        <w:tab/>
      </w:r>
      <w:r w:rsidRPr="00530B12">
        <w:rPr>
          <w:rFonts w:cs="Arial"/>
          <w:u w:val="single"/>
        </w:rPr>
        <w:t>Asset Register</w:t>
      </w:r>
      <w:r w:rsidRPr="00530B12">
        <w:rPr>
          <w:rFonts w:cs="Arial"/>
        </w:rPr>
        <w:t xml:space="preserve"> – The Contractor is to maintain an Asset Register and issue within 6 months of the commencement of the contract re</w:t>
      </w:r>
      <w:r w:rsidR="00F44A6F">
        <w:rPr>
          <w:rFonts w:cs="Arial"/>
        </w:rPr>
        <w:t xml:space="preserve">lating to </w:t>
      </w:r>
      <w:r w:rsidR="00BE64EF">
        <w:rPr>
          <w:rFonts w:cs="Arial"/>
        </w:rPr>
        <w:t xml:space="preserve">Lightning Protection and Fall Arrest </w:t>
      </w:r>
      <w:r w:rsidR="00F44A6F">
        <w:rPr>
          <w:rFonts w:cs="Arial"/>
        </w:rPr>
        <w:t>equipment listed in section 3</w:t>
      </w:r>
      <w:r w:rsidRPr="00530B12">
        <w:rPr>
          <w:rFonts w:cs="Arial"/>
        </w:rPr>
        <w:t>. The format of the register is to be agreed with the Client Representative. As a minimum it must con</w:t>
      </w:r>
      <w:r w:rsidR="00F44A6F">
        <w:rPr>
          <w:rFonts w:cs="Arial"/>
        </w:rPr>
        <w:t>tain the address of the location</w:t>
      </w:r>
      <w:r w:rsidRPr="00530B12">
        <w:rPr>
          <w:rFonts w:cs="Arial"/>
        </w:rPr>
        <w:t xml:space="preserve">, the make, model, type, age, </w:t>
      </w:r>
      <w:r w:rsidR="00BE64EF" w:rsidRPr="00530B12">
        <w:rPr>
          <w:rFonts w:cs="Arial"/>
        </w:rPr>
        <w:t>capacity,</w:t>
      </w:r>
      <w:r w:rsidRPr="00530B12">
        <w:rPr>
          <w:rFonts w:cs="Arial"/>
        </w:rPr>
        <w:t xml:space="preserve"> and co</w:t>
      </w:r>
      <w:r w:rsidR="00F44A6F">
        <w:rPr>
          <w:rFonts w:cs="Arial"/>
        </w:rPr>
        <w:t>ndition of all parts of the equipment</w:t>
      </w:r>
      <w:r w:rsidRPr="00530B12">
        <w:rPr>
          <w:rFonts w:cs="Arial"/>
        </w:rPr>
        <w:t xml:space="preserve"> with a structured view to improving the stock. This asset register must be maintained and updated throughout the life of the contract.</w:t>
      </w:r>
    </w:p>
    <w:p w14:paraId="24147A78" w14:textId="77777777" w:rsidR="00530B12" w:rsidRPr="00530B12" w:rsidRDefault="00530B12" w:rsidP="00530B12">
      <w:pPr>
        <w:pStyle w:val="BodyText"/>
        <w:ind w:left="709" w:right="26" w:hanging="709"/>
        <w:rPr>
          <w:rFonts w:cs="Arial"/>
        </w:rPr>
      </w:pPr>
    </w:p>
    <w:p w14:paraId="1863433C" w14:textId="40AB0EC8" w:rsidR="00530B12" w:rsidRPr="00BA4AB8" w:rsidRDefault="00530B12" w:rsidP="00530B12">
      <w:pPr>
        <w:pStyle w:val="BodyText"/>
        <w:ind w:left="709" w:right="26" w:hanging="709"/>
        <w:rPr>
          <w:rFonts w:cs="Arial"/>
        </w:rPr>
      </w:pPr>
      <w:r w:rsidRPr="00530B12">
        <w:rPr>
          <w:rFonts w:cs="Arial"/>
        </w:rPr>
        <w:t xml:space="preserve">           </w:t>
      </w:r>
      <w:r w:rsidRPr="00530B12">
        <w:rPr>
          <w:rFonts w:cs="Arial"/>
          <w:u w:val="single"/>
        </w:rPr>
        <w:t>Maintenance</w:t>
      </w:r>
      <w:r w:rsidRPr="00530B12">
        <w:rPr>
          <w:rFonts w:cs="Arial"/>
        </w:rPr>
        <w:t xml:space="preserve"> – The Contractor shall maintain at all times throughout the contract term a full and complete record of all maintenance / works carried out during the Contract period within the log books at each site. Such information shall be available for inspection by the Client.</w:t>
      </w:r>
    </w:p>
    <w:p w14:paraId="28CA3971" w14:textId="77777777" w:rsidR="002E74FC" w:rsidRDefault="002E74FC" w:rsidP="00174A0A">
      <w:pPr>
        <w:pStyle w:val="BodyText"/>
        <w:ind w:left="709" w:right="26" w:hanging="709"/>
        <w:rPr>
          <w:rFonts w:cs="Arial"/>
        </w:rPr>
      </w:pPr>
    </w:p>
    <w:p w14:paraId="710A696F" w14:textId="77777777" w:rsidR="002E74FC" w:rsidRPr="00385369" w:rsidRDefault="002E74FC" w:rsidP="00174A0A">
      <w:pPr>
        <w:pStyle w:val="Heading2"/>
        <w:tabs>
          <w:tab w:val="clear" w:pos="1134"/>
          <w:tab w:val="clear" w:pos="2694"/>
          <w:tab w:val="clear" w:pos="2977"/>
        </w:tabs>
        <w:ind w:left="709" w:hanging="709"/>
      </w:pPr>
      <w:bookmarkStart w:id="277" w:name="_Toc97283252"/>
      <w:r w:rsidRPr="00385369">
        <w:t>Resident Abuse or Damage</w:t>
      </w:r>
      <w:bookmarkEnd w:id="277"/>
    </w:p>
    <w:p w14:paraId="377BA8CF" w14:textId="77777777" w:rsidR="002E74FC" w:rsidRPr="00BA4AB8" w:rsidRDefault="002E74FC" w:rsidP="00174A0A">
      <w:pPr>
        <w:pStyle w:val="BodyText"/>
        <w:ind w:left="709" w:right="26" w:hanging="709"/>
        <w:rPr>
          <w:rFonts w:cs="Arial"/>
          <w:b/>
        </w:rPr>
      </w:pPr>
    </w:p>
    <w:p w14:paraId="0DCC8FFF" w14:textId="34F0251D" w:rsidR="00DC74A3" w:rsidRPr="007806DC" w:rsidRDefault="002E74FC" w:rsidP="007806DC">
      <w:pPr>
        <w:pStyle w:val="BodyText"/>
        <w:ind w:left="709" w:right="26" w:hanging="709"/>
        <w:rPr>
          <w:rFonts w:cs="Arial"/>
        </w:rPr>
      </w:pPr>
      <w:r w:rsidRPr="00BA4AB8">
        <w:rPr>
          <w:rFonts w:cs="Arial"/>
          <w:b/>
        </w:rPr>
        <w:tab/>
      </w:r>
      <w:r w:rsidRPr="00BA4AB8">
        <w:rPr>
          <w:rFonts w:cs="Arial"/>
        </w:rPr>
        <w:t>If damage due to abuse or poor workmanship und</w:t>
      </w:r>
      <w:r w:rsidR="0074555A" w:rsidRPr="00BA4AB8">
        <w:rPr>
          <w:rFonts w:cs="Arial"/>
        </w:rPr>
        <w:t>ertaken by or on behalf of the r</w:t>
      </w:r>
      <w:r w:rsidRPr="00BA4AB8">
        <w:rPr>
          <w:rFonts w:cs="Arial"/>
        </w:rPr>
        <w:t xml:space="preserve">esident is suspected, the </w:t>
      </w:r>
      <w:r w:rsidR="0074555A" w:rsidRPr="00BA4AB8">
        <w:rPr>
          <w:rFonts w:cs="Arial"/>
        </w:rPr>
        <w:t xml:space="preserve">Contractor </w:t>
      </w:r>
      <w:r w:rsidRPr="00F709AF">
        <w:rPr>
          <w:rFonts w:cs="Arial"/>
        </w:rPr>
        <w:t xml:space="preserve">must inform the </w:t>
      </w:r>
      <w:r w:rsidR="00BB23DB" w:rsidRPr="008913C7">
        <w:rPr>
          <w:rFonts w:cs="Arial"/>
          <w:color w:val="000000"/>
        </w:rPr>
        <w:t>Client Representative</w:t>
      </w:r>
      <w:r w:rsidRPr="00A62624">
        <w:rPr>
          <w:rFonts w:cs="Arial"/>
        </w:rPr>
        <w:t xml:space="preserve"> in writing giving a desc</w:t>
      </w:r>
      <w:r w:rsidR="0074555A" w:rsidRPr="00A62624">
        <w:rPr>
          <w:rFonts w:cs="Arial"/>
        </w:rPr>
        <w:t>r</w:t>
      </w:r>
      <w:r w:rsidR="0074555A" w:rsidRPr="00CF4556">
        <w:rPr>
          <w:rFonts w:cs="Arial"/>
        </w:rPr>
        <w:t>iption of the problem and why r</w:t>
      </w:r>
      <w:r w:rsidRPr="00F26284">
        <w:rPr>
          <w:rFonts w:cs="Arial"/>
        </w:rPr>
        <w:t xml:space="preserve">esident abuse is suspected, supported by photographic evidence.  The </w:t>
      </w:r>
      <w:r w:rsidR="00BB23DB" w:rsidRPr="00274FC5">
        <w:rPr>
          <w:rFonts w:cs="Arial"/>
          <w:color w:val="000000"/>
        </w:rPr>
        <w:t>Client Representative</w:t>
      </w:r>
      <w:r w:rsidRPr="00274FC5">
        <w:rPr>
          <w:rFonts w:cs="Arial"/>
        </w:rPr>
        <w:t xml:space="preserve"> will consider if the dam</w:t>
      </w:r>
      <w:r w:rsidR="0074555A" w:rsidRPr="0051109A">
        <w:rPr>
          <w:rFonts w:cs="Arial"/>
        </w:rPr>
        <w:t>age should be recharged to the r</w:t>
      </w:r>
      <w:r w:rsidRPr="00551FF0">
        <w:rPr>
          <w:rFonts w:cs="Arial"/>
        </w:rPr>
        <w:t xml:space="preserve">esident.  If a fault or repair is caused by an adjacent property or flat above/below then the </w:t>
      </w:r>
      <w:r w:rsidR="0074555A" w:rsidRPr="00A5738C">
        <w:rPr>
          <w:rFonts w:cs="Arial"/>
        </w:rPr>
        <w:t xml:space="preserve">Contractor </w:t>
      </w:r>
      <w:r w:rsidRPr="00A5738C">
        <w:rPr>
          <w:rFonts w:cs="Arial"/>
        </w:rPr>
        <w:t xml:space="preserve">must inform the </w:t>
      </w:r>
      <w:r w:rsidR="00BB23DB" w:rsidRPr="00EF11A4">
        <w:rPr>
          <w:rFonts w:cs="Arial"/>
          <w:color w:val="000000"/>
        </w:rPr>
        <w:t>Client Representative</w:t>
      </w:r>
      <w:r w:rsidRPr="00EF11A4">
        <w:rPr>
          <w:rFonts w:cs="Arial"/>
        </w:rPr>
        <w:t xml:space="preserve"> in writing giving a description of the problem and if access is required to carry out the work.  Damaged items, if possible, should be retained for </w:t>
      </w:r>
      <w:r w:rsidR="00C119A1" w:rsidRPr="008F2B5A">
        <w:rPr>
          <w:rFonts w:cs="Arial"/>
        </w:rPr>
        <w:lastRenderedPageBreak/>
        <w:t xml:space="preserve">inspection by </w:t>
      </w:r>
      <w:r w:rsidRPr="008F2B5A">
        <w:rPr>
          <w:rFonts w:cs="Arial"/>
        </w:rPr>
        <w:t xml:space="preserve">the Client.  The </w:t>
      </w:r>
      <w:r w:rsidR="0074555A" w:rsidRPr="003A40AD">
        <w:rPr>
          <w:rFonts w:cs="Arial"/>
        </w:rPr>
        <w:t xml:space="preserve">Contractor </w:t>
      </w:r>
      <w:r w:rsidRPr="003A40AD">
        <w:rPr>
          <w:rFonts w:cs="Arial"/>
        </w:rPr>
        <w:t>shall not discuss sus</w:t>
      </w:r>
      <w:r w:rsidR="0074555A" w:rsidRPr="00DA5A1B">
        <w:rPr>
          <w:rFonts w:cs="Arial"/>
        </w:rPr>
        <w:t xml:space="preserve">pected </w:t>
      </w:r>
      <w:r w:rsidR="00C119A1" w:rsidRPr="00DA5A1B">
        <w:rPr>
          <w:rFonts w:cs="Arial"/>
        </w:rPr>
        <w:t>R</w:t>
      </w:r>
      <w:r w:rsidRPr="002E6494">
        <w:rPr>
          <w:rFonts w:cs="Arial"/>
        </w:rPr>
        <w:t>es</w:t>
      </w:r>
      <w:r w:rsidR="0074555A" w:rsidRPr="002E6494">
        <w:rPr>
          <w:rFonts w:cs="Arial"/>
        </w:rPr>
        <w:t xml:space="preserve">ident abuse or damage with the </w:t>
      </w:r>
      <w:r w:rsidR="00C119A1" w:rsidRPr="0033001D">
        <w:rPr>
          <w:rFonts w:cs="Arial"/>
        </w:rPr>
        <w:t>R</w:t>
      </w:r>
      <w:r w:rsidRPr="0033001D">
        <w:rPr>
          <w:rFonts w:cs="Arial"/>
        </w:rPr>
        <w:t>esidents.</w:t>
      </w:r>
    </w:p>
    <w:p w14:paraId="7BBCE7D3" w14:textId="77777777" w:rsidR="00DC74A3" w:rsidRPr="00DB1ABF" w:rsidRDefault="00DC74A3" w:rsidP="00174A0A">
      <w:pPr>
        <w:pStyle w:val="BodyText"/>
        <w:ind w:left="709" w:right="26" w:hanging="709"/>
        <w:rPr>
          <w:rFonts w:cs="Arial"/>
          <w:b/>
        </w:rPr>
      </w:pPr>
    </w:p>
    <w:p w14:paraId="191680B7" w14:textId="77777777" w:rsidR="002E74FC" w:rsidRPr="00385369" w:rsidRDefault="002E74FC" w:rsidP="00174A0A">
      <w:pPr>
        <w:pStyle w:val="Heading2"/>
        <w:tabs>
          <w:tab w:val="clear" w:pos="1134"/>
          <w:tab w:val="clear" w:pos="2694"/>
          <w:tab w:val="clear" w:pos="2977"/>
        </w:tabs>
        <w:ind w:left="709" w:hanging="709"/>
      </w:pPr>
      <w:bookmarkStart w:id="278" w:name="_Toc97283253"/>
      <w:r w:rsidRPr="00385369">
        <w:t>Measurement of Covered Work</w:t>
      </w:r>
      <w:bookmarkEnd w:id="278"/>
    </w:p>
    <w:p w14:paraId="0F54B816" w14:textId="77777777" w:rsidR="002E74FC" w:rsidRPr="00BA4AB8" w:rsidRDefault="002E74FC" w:rsidP="00174A0A">
      <w:pPr>
        <w:pStyle w:val="BodyText"/>
        <w:ind w:left="709" w:right="26" w:hanging="709"/>
        <w:rPr>
          <w:rFonts w:cs="Arial"/>
          <w:b/>
        </w:rPr>
      </w:pPr>
    </w:p>
    <w:p w14:paraId="4026E208" w14:textId="77777777" w:rsidR="002E74FC" w:rsidRPr="00F709AF" w:rsidRDefault="002E74FC" w:rsidP="00174A0A">
      <w:pPr>
        <w:pStyle w:val="BodyText"/>
        <w:ind w:left="709" w:right="26" w:hanging="709"/>
        <w:rPr>
          <w:rFonts w:cs="Arial"/>
        </w:rPr>
      </w:pPr>
      <w:r w:rsidRPr="00BA4AB8">
        <w:rPr>
          <w:rFonts w:cs="Arial"/>
          <w:b/>
        </w:rPr>
        <w:tab/>
      </w:r>
      <w:r w:rsidRPr="00BA4AB8">
        <w:rPr>
          <w:rFonts w:cs="Arial"/>
        </w:rPr>
        <w:t xml:space="preserve">The </w:t>
      </w:r>
      <w:r w:rsidR="0074555A" w:rsidRPr="00BA4AB8">
        <w:rPr>
          <w:rFonts w:cs="Arial"/>
        </w:rPr>
        <w:t xml:space="preserve">Contractor </w:t>
      </w:r>
      <w:r w:rsidRPr="00BA4AB8">
        <w:rPr>
          <w:rFonts w:cs="Arial"/>
        </w:rPr>
        <w:t xml:space="preserve">shall give the </w:t>
      </w:r>
      <w:r w:rsidR="00BB23DB" w:rsidRPr="00BA4AB8">
        <w:rPr>
          <w:rFonts w:cs="Arial"/>
          <w:color w:val="000000"/>
        </w:rPr>
        <w:t>Client Representative</w:t>
      </w:r>
      <w:r w:rsidRPr="00BA4AB8">
        <w:rPr>
          <w:rFonts w:cs="Arial"/>
        </w:rPr>
        <w:t xml:space="preserve"> reasonable notice of his intention to cover up work requiring measurement.  Any such work covered up without reasonable notice shall be uncovered so as to permit measurement and made good at the </w:t>
      </w:r>
      <w:r w:rsidR="0074555A" w:rsidRPr="00BA4AB8">
        <w:rPr>
          <w:rFonts w:cs="Arial"/>
        </w:rPr>
        <w:t xml:space="preserve">Contractor’s </w:t>
      </w:r>
      <w:r w:rsidRPr="00F709AF">
        <w:rPr>
          <w:rFonts w:cs="Arial"/>
        </w:rPr>
        <w:t>expense.</w:t>
      </w:r>
    </w:p>
    <w:p w14:paraId="2EBA3608" w14:textId="77777777" w:rsidR="002E74FC" w:rsidRPr="00A62624" w:rsidRDefault="002E74FC" w:rsidP="00174A0A">
      <w:pPr>
        <w:pStyle w:val="BodyText"/>
        <w:ind w:left="709" w:right="26" w:hanging="709"/>
        <w:rPr>
          <w:rFonts w:cs="Arial"/>
          <w:b/>
          <w:bCs/>
        </w:rPr>
      </w:pPr>
    </w:p>
    <w:p w14:paraId="38B7A4AD" w14:textId="77777777" w:rsidR="002E74FC" w:rsidRPr="00385369" w:rsidRDefault="002E74FC" w:rsidP="00174A0A">
      <w:pPr>
        <w:pStyle w:val="Heading2"/>
        <w:tabs>
          <w:tab w:val="clear" w:pos="1134"/>
          <w:tab w:val="clear" w:pos="2694"/>
          <w:tab w:val="clear" w:pos="2977"/>
        </w:tabs>
        <w:ind w:left="709" w:hanging="709"/>
        <w:rPr>
          <w:bCs w:val="0"/>
        </w:rPr>
      </w:pPr>
      <w:bookmarkStart w:id="279" w:name="_Toc97283254"/>
      <w:r w:rsidRPr="00385369">
        <w:t>Construction Industry Scheme</w:t>
      </w:r>
      <w:bookmarkEnd w:id="279"/>
    </w:p>
    <w:p w14:paraId="78355D88" w14:textId="77777777" w:rsidR="002E74FC" w:rsidRPr="00BA4AB8" w:rsidRDefault="002E74FC" w:rsidP="00174A0A">
      <w:pPr>
        <w:pStyle w:val="BodyText"/>
        <w:ind w:left="709" w:right="26" w:hanging="709"/>
        <w:rPr>
          <w:rFonts w:cs="Arial"/>
          <w:b/>
          <w:bCs/>
        </w:rPr>
      </w:pPr>
    </w:p>
    <w:p w14:paraId="32521EB2" w14:textId="77777777" w:rsidR="002E74FC" w:rsidRPr="00A62624" w:rsidRDefault="002E74FC" w:rsidP="00174A0A">
      <w:pPr>
        <w:pStyle w:val="BodyText"/>
        <w:ind w:left="709" w:right="26" w:hanging="709"/>
        <w:rPr>
          <w:rFonts w:cs="Arial"/>
        </w:rPr>
      </w:pPr>
      <w:r w:rsidRPr="00BA4AB8">
        <w:rPr>
          <w:rFonts w:cs="Arial"/>
        </w:rPr>
        <w:tab/>
        <w:t xml:space="preserve">Tenderers must hold an appropriate unique tax reference and provide details to the </w:t>
      </w:r>
      <w:r w:rsidR="00BB23DB" w:rsidRPr="00BA4AB8">
        <w:rPr>
          <w:rFonts w:cs="Arial"/>
          <w:color w:val="000000"/>
        </w:rPr>
        <w:t>Client Representative</w:t>
      </w:r>
      <w:r w:rsidRPr="00BA4AB8">
        <w:rPr>
          <w:rFonts w:cs="Arial"/>
        </w:rPr>
        <w:t xml:space="preserve"> on request.  Changes must be notified immediately.  Failure to provide current details will result in the </w:t>
      </w:r>
      <w:r w:rsidR="00BB23DB" w:rsidRPr="00BA4AB8">
        <w:rPr>
          <w:rFonts w:cs="Arial"/>
          <w:color w:val="000000"/>
        </w:rPr>
        <w:t>Client Representative</w:t>
      </w:r>
      <w:r w:rsidRPr="00A62624">
        <w:rPr>
          <w:rFonts w:cs="Arial"/>
        </w:rPr>
        <w:t xml:space="preserve"> deducting tax from payments until details are provided in an appropriate way.</w:t>
      </w:r>
    </w:p>
    <w:p w14:paraId="137068E9" w14:textId="77777777" w:rsidR="002E74FC" w:rsidRPr="00A62624" w:rsidRDefault="002E74FC" w:rsidP="00174A0A">
      <w:pPr>
        <w:pStyle w:val="BodyText"/>
        <w:ind w:left="709" w:right="26" w:hanging="709"/>
        <w:rPr>
          <w:rFonts w:cs="Arial"/>
          <w:b/>
          <w:bCs/>
        </w:rPr>
      </w:pPr>
    </w:p>
    <w:p w14:paraId="5A7568BE" w14:textId="77777777" w:rsidR="002E74FC" w:rsidRPr="00A5738C" w:rsidRDefault="002E74FC" w:rsidP="00174A0A">
      <w:pPr>
        <w:pStyle w:val="BodyText"/>
        <w:ind w:left="709" w:right="26" w:hanging="709"/>
        <w:rPr>
          <w:rFonts w:cs="Arial"/>
        </w:rPr>
      </w:pPr>
      <w:r w:rsidRPr="00CF4556">
        <w:rPr>
          <w:rFonts w:cs="Arial"/>
          <w:b/>
          <w:bCs/>
        </w:rPr>
        <w:tab/>
      </w:r>
      <w:r w:rsidRPr="00F26284">
        <w:rPr>
          <w:rFonts w:cs="Arial"/>
        </w:rPr>
        <w:t xml:space="preserve">The </w:t>
      </w:r>
      <w:r w:rsidR="0074555A" w:rsidRPr="00274FC5">
        <w:rPr>
          <w:rFonts w:cs="Arial"/>
        </w:rPr>
        <w:t xml:space="preserve">Contractor </w:t>
      </w:r>
      <w:r w:rsidRPr="00274FC5">
        <w:rPr>
          <w:rFonts w:cs="Arial"/>
        </w:rPr>
        <w:t xml:space="preserve">has a responsibility to satisfy himself and the </w:t>
      </w:r>
      <w:r w:rsidR="00BB23DB" w:rsidRPr="0051109A">
        <w:rPr>
          <w:rFonts w:cs="Arial"/>
          <w:color w:val="000000"/>
        </w:rPr>
        <w:t>Client Representative</w:t>
      </w:r>
      <w:r w:rsidRPr="00551FF0">
        <w:rPr>
          <w:rFonts w:cs="Arial"/>
        </w:rPr>
        <w:t>s that all Specialists hold an appropriate tax certificate from the Inland Revenue.</w:t>
      </w:r>
    </w:p>
    <w:p w14:paraId="65402068" w14:textId="77777777" w:rsidR="0074555A" w:rsidRDefault="0074555A" w:rsidP="00174A0A">
      <w:pPr>
        <w:pStyle w:val="BodyText"/>
        <w:ind w:left="709" w:right="26" w:hanging="709"/>
        <w:rPr>
          <w:rFonts w:cs="Arial"/>
        </w:rPr>
      </w:pPr>
    </w:p>
    <w:p w14:paraId="68281862" w14:textId="77777777" w:rsidR="002E74FC" w:rsidRPr="00385369" w:rsidRDefault="002E74FC" w:rsidP="00174A0A">
      <w:pPr>
        <w:pStyle w:val="Heading2"/>
        <w:tabs>
          <w:tab w:val="clear" w:pos="1134"/>
          <w:tab w:val="clear" w:pos="2694"/>
          <w:tab w:val="clear" w:pos="2977"/>
        </w:tabs>
        <w:ind w:left="709" w:hanging="709"/>
      </w:pPr>
      <w:bookmarkStart w:id="280" w:name="_Toc97283255"/>
      <w:r w:rsidRPr="00385369">
        <w:t>Working Space</w:t>
      </w:r>
      <w:bookmarkEnd w:id="280"/>
    </w:p>
    <w:p w14:paraId="653C694D" w14:textId="77777777" w:rsidR="002E74FC" w:rsidRPr="00BA4AB8" w:rsidRDefault="002E74FC" w:rsidP="00174A0A">
      <w:pPr>
        <w:pStyle w:val="BodyText"/>
        <w:ind w:left="709" w:right="26" w:hanging="709"/>
        <w:rPr>
          <w:rFonts w:cs="Arial"/>
          <w:b/>
        </w:rPr>
      </w:pPr>
    </w:p>
    <w:p w14:paraId="59A098EC" w14:textId="77777777" w:rsidR="002E74FC" w:rsidRPr="00F709AF" w:rsidRDefault="002E74FC" w:rsidP="00174A0A">
      <w:pPr>
        <w:pStyle w:val="BodyText"/>
        <w:ind w:left="709" w:right="26" w:hanging="709"/>
        <w:rPr>
          <w:rFonts w:cs="Arial"/>
        </w:rPr>
      </w:pPr>
      <w:r w:rsidRPr="00BA4AB8">
        <w:rPr>
          <w:rFonts w:cs="Arial"/>
          <w:b/>
        </w:rPr>
        <w:tab/>
      </w:r>
      <w:r w:rsidRPr="00BA4AB8">
        <w:rPr>
          <w:rFonts w:cs="Arial"/>
        </w:rPr>
        <w:t xml:space="preserve">The </w:t>
      </w:r>
      <w:r w:rsidR="0074555A" w:rsidRPr="00BA4AB8">
        <w:rPr>
          <w:rFonts w:cs="Arial"/>
        </w:rPr>
        <w:t xml:space="preserve">Contractor </w:t>
      </w:r>
      <w:r w:rsidRPr="00BA4AB8">
        <w:rPr>
          <w:rFonts w:cs="Arial"/>
        </w:rPr>
        <w:t xml:space="preserve">shall take reasonable precautions to prevent operatives and Specialists from trespassing on adjoining owner’s property and any part of the premises which are not affected by the Works. If the execution of the Works requires that operatives must enter upon adjoining property, the necessary permission shall be obtained by the </w:t>
      </w:r>
      <w:r w:rsidR="0074555A" w:rsidRPr="00BA4AB8">
        <w:rPr>
          <w:rFonts w:cs="Arial"/>
        </w:rPr>
        <w:t xml:space="preserve">Contractor </w:t>
      </w:r>
      <w:r w:rsidRPr="00F709AF">
        <w:rPr>
          <w:rFonts w:cs="Arial"/>
        </w:rPr>
        <w:t>before carrying out the Works.</w:t>
      </w:r>
    </w:p>
    <w:p w14:paraId="0117696F" w14:textId="77777777" w:rsidR="002E74FC" w:rsidRPr="00A62624" w:rsidRDefault="002E74FC" w:rsidP="00174A0A">
      <w:pPr>
        <w:pStyle w:val="BodyText"/>
        <w:ind w:left="709" w:right="26" w:hanging="709"/>
        <w:rPr>
          <w:rFonts w:cs="Arial"/>
        </w:rPr>
      </w:pPr>
    </w:p>
    <w:p w14:paraId="7A3476AD" w14:textId="77777777" w:rsidR="002E74FC" w:rsidRPr="00F26284" w:rsidRDefault="002E74FC" w:rsidP="00174A0A">
      <w:pPr>
        <w:pStyle w:val="BodyText"/>
        <w:ind w:left="709" w:right="26" w:hanging="709"/>
        <w:rPr>
          <w:rFonts w:cs="Arial"/>
        </w:rPr>
      </w:pPr>
      <w:r w:rsidRPr="00A62624">
        <w:rPr>
          <w:rFonts w:cs="Arial"/>
        </w:rPr>
        <w:tab/>
        <w:t xml:space="preserve">The </w:t>
      </w:r>
      <w:r w:rsidR="0074555A" w:rsidRPr="00CF4556">
        <w:rPr>
          <w:rFonts w:cs="Arial"/>
        </w:rPr>
        <w:t xml:space="preserve">Contractor </w:t>
      </w:r>
      <w:r w:rsidRPr="00F26284">
        <w:rPr>
          <w:rFonts w:cs="Arial"/>
        </w:rPr>
        <w:t>shall confine his operations to the minimum area required for the execution of the Works.</w:t>
      </w:r>
    </w:p>
    <w:p w14:paraId="49B9C342" w14:textId="77777777" w:rsidR="002E74FC" w:rsidRPr="00274FC5" w:rsidRDefault="002E74FC" w:rsidP="00174A0A">
      <w:pPr>
        <w:pStyle w:val="BodyText"/>
        <w:ind w:left="709" w:right="26" w:hanging="709"/>
        <w:rPr>
          <w:rFonts w:cs="Arial"/>
        </w:rPr>
      </w:pPr>
    </w:p>
    <w:p w14:paraId="76849C75" w14:textId="77777777" w:rsidR="002E74FC" w:rsidRPr="00A5738C" w:rsidRDefault="002E74FC" w:rsidP="00174A0A">
      <w:pPr>
        <w:pStyle w:val="BodyText"/>
        <w:ind w:left="709" w:right="26" w:hanging="709"/>
        <w:rPr>
          <w:rFonts w:cs="Arial"/>
        </w:rPr>
      </w:pPr>
      <w:r w:rsidRPr="00274FC5">
        <w:rPr>
          <w:rFonts w:cs="Arial"/>
        </w:rPr>
        <w:tab/>
        <w:t xml:space="preserve">The </w:t>
      </w:r>
      <w:r w:rsidR="0074555A" w:rsidRPr="0051109A">
        <w:rPr>
          <w:rFonts w:cs="Arial"/>
        </w:rPr>
        <w:t xml:space="preserve">Contractor </w:t>
      </w:r>
      <w:r w:rsidRPr="00551FF0">
        <w:rPr>
          <w:rFonts w:cs="Arial"/>
        </w:rPr>
        <w:t>shall ensure that no permanent damage is caused to lawns, flower beds, plants, trees, pavings and verges during the progress of the Works.</w:t>
      </w:r>
    </w:p>
    <w:p w14:paraId="58731A68" w14:textId="77777777" w:rsidR="002E74FC" w:rsidRPr="00A5738C" w:rsidRDefault="002E74FC" w:rsidP="00174A0A">
      <w:pPr>
        <w:pStyle w:val="BodyText"/>
        <w:ind w:left="709" w:right="26" w:hanging="709"/>
        <w:rPr>
          <w:rFonts w:cs="Arial"/>
        </w:rPr>
      </w:pPr>
    </w:p>
    <w:p w14:paraId="52C8E2D1" w14:textId="77777777" w:rsidR="002E74FC" w:rsidRPr="003A40AD" w:rsidRDefault="002E74FC" w:rsidP="00174A0A">
      <w:pPr>
        <w:pStyle w:val="BodyText"/>
        <w:ind w:left="709" w:right="26" w:hanging="709"/>
        <w:rPr>
          <w:rFonts w:cs="Arial"/>
        </w:rPr>
      </w:pPr>
      <w:r w:rsidRPr="00EF11A4">
        <w:rPr>
          <w:rFonts w:cs="Arial"/>
        </w:rPr>
        <w:tab/>
        <w:t xml:space="preserve">Any damage caused shall be rectified at the </w:t>
      </w:r>
      <w:r w:rsidR="0074555A" w:rsidRPr="00EF11A4">
        <w:rPr>
          <w:rFonts w:cs="Arial"/>
        </w:rPr>
        <w:t xml:space="preserve">Contractor’s </w:t>
      </w:r>
      <w:r w:rsidRPr="008F2B5A">
        <w:rPr>
          <w:rFonts w:cs="Arial"/>
        </w:rPr>
        <w:t xml:space="preserve">expense and to the satisfaction of the </w:t>
      </w:r>
      <w:r w:rsidR="00BB23DB" w:rsidRPr="008F2B5A">
        <w:rPr>
          <w:rFonts w:cs="Arial"/>
          <w:color w:val="000000"/>
        </w:rPr>
        <w:t>Client Representative</w:t>
      </w:r>
      <w:r w:rsidR="0074555A" w:rsidRPr="008F2B5A">
        <w:rPr>
          <w:rFonts w:cs="Arial"/>
        </w:rPr>
        <w:t xml:space="preserve"> and relevant r</w:t>
      </w:r>
      <w:r w:rsidRPr="003A40AD">
        <w:rPr>
          <w:rFonts w:cs="Arial"/>
        </w:rPr>
        <w:t>esident or private occupier.</w:t>
      </w:r>
    </w:p>
    <w:p w14:paraId="7FB2605C" w14:textId="77777777" w:rsidR="002E74FC" w:rsidRPr="003A40AD" w:rsidRDefault="002E74FC" w:rsidP="00174A0A">
      <w:pPr>
        <w:pStyle w:val="BodyText"/>
        <w:ind w:left="709" w:right="26" w:hanging="709"/>
        <w:rPr>
          <w:rFonts w:cs="Arial"/>
        </w:rPr>
      </w:pPr>
    </w:p>
    <w:p w14:paraId="7927B3F6" w14:textId="77777777" w:rsidR="002E74FC" w:rsidRPr="00385369" w:rsidRDefault="002E74FC" w:rsidP="00174A0A">
      <w:pPr>
        <w:pStyle w:val="Heading2"/>
        <w:tabs>
          <w:tab w:val="clear" w:pos="1134"/>
          <w:tab w:val="clear" w:pos="2694"/>
          <w:tab w:val="clear" w:pos="2977"/>
        </w:tabs>
        <w:ind w:left="709" w:hanging="709"/>
      </w:pPr>
      <w:bookmarkStart w:id="281" w:name="_Toc97283256"/>
      <w:r w:rsidRPr="00385369">
        <w:t>Working Hours</w:t>
      </w:r>
      <w:bookmarkEnd w:id="281"/>
    </w:p>
    <w:p w14:paraId="032FDF07" w14:textId="77777777" w:rsidR="002E74FC" w:rsidRPr="00BA4AB8" w:rsidRDefault="002E74FC" w:rsidP="00174A0A">
      <w:pPr>
        <w:pStyle w:val="BodyText"/>
        <w:ind w:left="709" w:right="26" w:hanging="709"/>
        <w:rPr>
          <w:rFonts w:cs="Arial"/>
          <w:b/>
        </w:rPr>
      </w:pPr>
    </w:p>
    <w:p w14:paraId="5E8BD05B" w14:textId="77777777" w:rsidR="002E74FC" w:rsidRPr="00551FF0" w:rsidRDefault="002E74FC" w:rsidP="00174A0A">
      <w:pPr>
        <w:pStyle w:val="BodyText"/>
        <w:ind w:left="709" w:right="26" w:hanging="709"/>
        <w:rPr>
          <w:rFonts w:cs="Arial"/>
        </w:rPr>
      </w:pPr>
      <w:r w:rsidRPr="00BA4AB8">
        <w:rPr>
          <w:rFonts w:cs="Arial"/>
          <w:b/>
        </w:rPr>
        <w:tab/>
      </w:r>
      <w:r w:rsidRPr="00BA4AB8">
        <w:rPr>
          <w:rFonts w:cs="Arial"/>
        </w:rPr>
        <w:t>Nor</w:t>
      </w:r>
      <w:r w:rsidR="0074555A" w:rsidRPr="00BA4AB8">
        <w:rPr>
          <w:rFonts w:cs="Arial"/>
        </w:rPr>
        <w:t>mal working hours within a r</w:t>
      </w:r>
      <w:r w:rsidRPr="00BA4AB8">
        <w:rPr>
          <w:rFonts w:cs="Arial"/>
        </w:rPr>
        <w:t xml:space="preserve">esident’s property shall be limited to between 8am and 6pm Monday to Friday, unless prior written agreement is obtained from the </w:t>
      </w:r>
      <w:r w:rsidR="00BB23DB" w:rsidRPr="00BA4AB8">
        <w:rPr>
          <w:rFonts w:cs="Arial"/>
          <w:color w:val="000000"/>
        </w:rPr>
        <w:t>Client Representative</w:t>
      </w:r>
      <w:r w:rsidRPr="00BA4AB8">
        <w:rPr>
          <w:rFonts w:cs="Arial"/>
        </w:rPr>
        <w:t>.  In addition to this,</w:t>
      </w:r>
      <w:r w:rsidRPr="00F709AF">
        <w:rPr>
          <w:rFonts w:cs="Arial"/>
        </w:rPr>
        <w:t xml:space="preserve"> the </w:t>
      </w:r>
      <w:r w:rsidR="0074555A" w:rsidRPr="008913C7">
        <w:rPr>
          <w:rFonts w:cs="Arial"/>
        </w:rPr>
        <w:t xml:space="preserve">Contractor </w:t>
      </w:r>
      <w:r w:rsidRPr="008913C7">
        <w:rPr>
          <w:rFonts w:cs="Arial"/>
        </w:rPr>
        <w:t>is deemed to have allowed in his tender for providing up to 10% of all Orders to be carried out by appoi</w:t>
      </w:r>
      <w:r w:rsidRPr="00A62624">
        <w:rPr>
          <w:rFonts w:cs="Arial"/>
        </w:rPr>
        <w:t>ntment either betw</w:t>
      </w:r>
      <w:r w:rsidR="00F332E2" w:rsidRPr="00A62624">
        <w:rPr>
          <w:rFonts w:cs="Arial"/>
        </w:rPr>
        <w:t>een 6pm and 8</w:t>
      </w:r>
      <w:r w:rsidR="00D516C6" w:rsidRPr="00F26284">
        <w:rPr>
          <w:rFonts w:cs="Arial"/>
        </w:rPr>
        <w:t>a</w:t>
      </w:r>
      <w:r w:rsidR="00F332E2" w:rsidRPr="00274FC5">
        <w:rPr>
          <w:rFonts w:cs="Arial"/>
        </w:rPr>
        <w:t>m Monday-Friday, 8</w:t>
      </w:r>
      <w:r w:rsidRPr="00274FC5">
        <w:rPr>
          <w:rFonts w:cs="Arial"/>
        </w:rPr>
        <w:t>am and 1pm Saturday.</w:t>
      </w:r>
      <w:r w:rsidR="0074555A" w:rsidRPr="0051109A">
        <w:rPr>
          <w:rFonts w:cs="Arial"/>
        </w:rPr>
        <w:t xml:space="preserve"> </w:t>
      </w:r>
    </w:p>
    <w:p w14:paraId="34C51179" w14:textId="77777777" w:rsidR="002E74FC" w:rsidRPr="00A5738C" w:rsidRDefault="002E74FC" w:rsidP="00174A0A">
      <w:pPr>
        <w:pStyle w:val="BodyText"/>
        <w:ind w:left="709" w:right="26" w:hanging="709"/>
        <w:rPr>
          <w:rFonts w:cs="Arial"/>
        </w:rPr>
      </w:pPr>
    </w:p>
    <w:p w14:paraId="073C1458" w14:textId="77777777" w:rsidR="002E74FC" w:rsidRPr="008F2B5A" w:rsidRDefault="002E74FC" w:rsidP="00174A0A">
      <w:pPr>
        <w:pStyle w:val="BodyText"/>
        <w:ind w:left="709" w:right="26" w:hanging="709"/>
        <w:rPr>
          <w:rFonts w:cs="Arial"/>
        </w:rPr>
      </w:pPr>
      <w:r w:rsidRPr="00A5738C">
        <w:rPr>
          <w:rFonts w:cs="Arial"/>
        </w:rPr>
        <w:tab/>
        <w:t xml:space="preserve">All overtime costs shall be the responsibility of the </w:t>
      </w:r>
      <w:r w:rsidR="0074555A" w:rsidRPr="00EF11A4">
        <w:rPr>
          <w:rFonts w:cs="Arial"/>
        </w:rPr>
        <w:t xml:space="preserve">Contractor </w:t>
      </w:r>
      <w:r w:rsidR="002943BE" w:rsidRPr="00EF11A4">
        <w:rPr>
          <w:rFonts w:cs="Arial"/>
        </w:rPr>
        <w:t>and shall be deemed to be included in the Contractor’s tendered rates and prices</w:t>
      </w:r>
      <w:r w:rsidRPr="008F2B5A">
        <w:rPr>
          <w:rFonts w:cs="Arial"/>
        </w:rPr>
        <w:t>.</w:t>
      </w:r>
    </w:p>
    <w:p w14:paraId="26E52F17" w14:textId="77777777" w:rsidR="002E74FC" w:rsidRPr="008F2B5A" w:rsidRDefault="002E74FC" w:rsidP="00174A0A">
      <w:pPr>
        <w:pStyle w:val="BodyText"/>
        <w:ind w:left="709" w:right="26" w:hanging="709"/>
        <w:rPr>
          <w:rFonts w:cs="Arial"/>
        </w:rPr>
      </w:pPr>
    </w:p>
    <w:p w14:paraId="414C44E5" w14:textId="77777777" w:rsidR="002E74FC" w:rsidRDefault="002E74FC" w:rsidP="00174A0A">
      <w:pPr>
        <w:pStyle w:val="BodyText"/>
        <w:ind w:left="709" w:right="26" w:hanging="709"/>
        <w:rPr>
          <w:rFonts w:cs="Arial"/>
        </w:rPr>
      </w:pPr>
      <w:r w:rsidRPr="008F2B5A">
        <w:rPr>
          <w:rFonts w:cs="Arial"/>
        </w:rPr>
        <w:tab/>
        <w:t xml:space="preserve">The </w:t>
      </w:r>
      <w:r w:rsidR="0074555A" w:rsidRPr="003A40AD">
        <w:rPr>
          <w:rFonts w:cs="Arial"/>
        </w:rPr>
        <w:t xml:space="preserve">Contractor </w:t>
      </w:r>
      <w:r w:rsidRPr="003A40AD">
        <w:rPr>
          <w:rFonts w:cs="Arial"/>
        </w:rPr>
        <w:t>is to note that work to supported housing/hostels/sheltered accommodation may be the subject of special timing and methods of working to meet the occupier’s requirements and access may have to be pre-arranged.</w:t>
      </w:r>
    </w:p>
    <w:p w14:paraId="25FBE03B" w14:textId="77777777" w:rsidR="00DC74A3" w:rsidRDefault="00DC74A3" w:rsidP="00174A0A">
      <w:pPr>
        <w:pStyle w:val="BodyText"/>
        <w:ind w:left="709" w:right="26" w:hanging="709"/>
        <w:rPr>
          <w:rFonts w:cs="Arial"/>
        </w:rPr>
      </w:pPr>
    </w:p>
    <w:p w14:paraId="4AD60582" w14:textId="77777777" w:rsidR="00DC74A3" w:rsidRPr="003A40AD" w:rsidRDefault="00DC74A3" w:rsidP="00174A0A">
      <w:pPr>
        <w:pStyle w:val="BodyText"/>
        <w:ind w:left="709" w:right="26" w:hanging="709"/>
        <w:rPr>
          <w:rFonts w:cs="Arial"/>
        </w:rPr>
      </w:pPr>
    </w:p>
    <w:p w14:paraId="0F9E3069" w14:textId="77777777" w:rsidR="0074555A" w:rsidRPr="00DA5A1B" w:rsidRDefault="0074555A" w:rsidP="00174A0A">
      <w:pPr>
        <w:pStyle w:val="BodyText"/>
        <w:ind w:left="709" w:right="26" w:hanging="709"/>
        <w:rPr>
          <w:rFonts w:cs="Arial"/>
        </w:rPr>
      </w:pPr>
    </w:p>
    <w:p w14:paraId="42B3DA00" w14:textId="77777777" w:rsidR="002E74FC" w:rsidRPr="00385369" w:rsidRDefault="002E74FC" w:rsidP="00174A0A">
      <w:pPr>
        <w:pStyle w:val="Heading2"/>
        <w:tabs>
          <w:tab w:val="clear" w:pos="1134"/>
          <w:tab w:val="clear" w:pos="2694"/>
          <w:tab w:val="clear" w:pos="2977"/>
        </w:tabs>
        <w:ind w:left="709" w:hanging="709"/>
      </w:pPr>
      <w:bookmarkStart w:id="282" w:name="_Toc97283257"/>
      <w:r w:rsidRPr="00385369">
        <w:t>Name Boards</w:t>
      </w:r>
      <w:bookmarkEnd w:id="282"/>
    </w:p>
    <w:p w14:paraId="08BF1223" w14:textId="77777777" w:rsidR="002E74FC" w:rsidRPr="00BA4AB8" w:rsidRDefault="002E74FC" w:rsidP="00174A0A">
      <w:pPr>
        <w:pStyle w:val="BodyText"/>
        <w:ind w:left="709" w:right="26" w:hanging="709"/>
        <w:rPr>
          <w:rFonts w:cs="Arial"/>
          <w:b/>
        </w:rPr>
      </w:pPr>
    </w:p>
    <w:p w14:paraId="25277DEA" w14:textId="77777777" w:rsidR="002E74FC" w:rsidRDefault="002E74FC" w:rsidP="00174A0A">
      <w:pPr>
        <w:pStyle w:val="BodyText"/>
        <w:ind w:left="709" w:right="26" w:hanging="709"/>
        <w:rPr>
          <w:rFonts w:cs="Arial"/>
        </w:rPr>
      </w:pPr>
      <w:r w:rsidRPr="00BA4AB8">
        <w:rPr>
          <w:rFonts w:cs="Arial"/>
          <w:b/>
        </w:rPr>
        <w:tab/>
      </w:r>
      <w:r w:rsidRPr="00BA4AB8">
        <w:rPr>
          <w:rFonts w:cs="Arial"/>
        </w:rPr>
        <w:t xml:space="preserve">The </w:t>
      </w:r>
      <w:r w:rsidR="0074555A" w:rsidRPr="00BA4AB8">
        <w:rPr>
          <w:rFonts w:cs="Arial"/>
        </w:rPr>
        <w:t xml:space="preserve">Contractor </w:t>
      </w:r>
      <w:r w:rsidRPr="00BA4AB8">
        <w:rPr>
          <w:rFonts w:cs="Arial"/>
        </w:rPr>
        <w:t>or any Specialist shall not display or permit to be displayed any name boards unless specifically requested by the Client.</w:t>
      </w:r>
    </w:p>
    <w:p w14:paraId="7716527F" w14:textId="77777777" w:rsidR="00F86ED8" w:rsidRPr="00BA4AB8" w:rsidRDefault="00F86ED8" w:rsidP="00174A0A">
      <w:pPr>
        <w:pStyle w:val="BodyText"/>
        <w:ind w:left="709" w:right="26" w:hanging="709"/>
        <w:rPr>
          <w:rFonts w:cs="Arial"/>
        </w:rPr>
      </w:pPr>
    </w:p>
    <w:p w14:paraId="2E67BFD5" w14:textId="77777777" w:rsidR="002E74FC" w:rsidRPr="00BA4AB8" w:rsidRDefault="002E74FC" w:rsidP="00174A0A">
      <w:pPr>
        <w:pStyle w:val="BodyText"/>
        <w:ind w:left="709" w:right="26" w:hanging="709"/>
        <w:rPr>
          <w:rFonts w:cs="Arial"/>
          <w:b/>
        </w:rPr>
      </w:pPr>
    </w:p>
    <w:p w14:paraId="5D372538" w14:textId="77777777" w:rsidR="002E74FC" w:rsidRPr="008913C7" w:rsidRDefault="002E74FC" w:rsidP="00174A0A">
      <w:pPr>
        <w:pStyle w:val="Heading2"/>
        <w:tabs>
          <w:tab w:val="clear" w:pos="1134"/>
          <w:tab w:val="clear" w:pos="2694"/>
          <w:tab w:val="clear" w:pos="2977"/>
        </w:tabs>
        <w:ind w:left="709" w:hanging="709"/>
      </w:pPr>
      <w:bookmarkStart w:id="283" w:name="_Toc97283258"/>
      <w:r w:rsidRPr="008913C7">
        <w:t>Use of the Site</w:t>
      </w:r>
      <w:bookmarkEnd w:id="283"/>
    </w:p>
    <w:p w14:paraId="279BC331" w14:textId="77777777" w:rsidR="002E74FC" w:rsidRPr="00BA4AB8" w:rsidRDefault="002E74FC" w:rsidP="00174A0A">
      <w:pPr>
        <w:pStyle w:val="BodyText"/>
        <w:ind w:left="709" w:right="26" w:hanging="709"/>
        <w:rPr>
          <w:rFonts w:cs="Arial"/>
          <w:b/>
        </w:rPr>
      </w:pPr>
    </w:p>
    <w:p w14:paraId="1D9BED38" w14:textId="7BCCA685" w:rsidR="002E74FC" w:rsidRDefault="002E74FC" w:rsidP="00174A0A">
      <w:pPr>
        <w:pStyle w:val="BodyText"/>
        <w:ind w:left="709" w:right="26" w:hanging="709"/>
        <w:rPr>
          <w:rFonts w:cs="Arial"/>
        </w:rPr>
      </w:pPr>
      <w:r w:rsidRPr="00BA4AB8">
        <w:rPr>
          <w:rFonts w:cs="Arial"/>
          <w:b/>
        </w:rPr>
        <w:tab/>
      </w:r>
      <w:r w:rsidRPr="00BA4AB8">
        <w:rPr>
          <w:rFonts w:cs="Arial"/>
        </w:rPr>
        <w:t xml:space="preserve">The </w:t>
      </w:r>
      <w:r w:rsidR="00C119A1" w:rsidRPr="00BA4AB8">
        <w:rPr>
          <w:rFonts w:cs="Arial"/>
        </w:rPr>
        <w:t xml:space="preserve">Contractor is not to use the </w:t>
      </w:r>
      <w:r w:rsidRPr="00BA4AB8">
        <w:rPr>
          <w:rFonts w:cs="Arial"/>
        </w:rPr>
        <w:t xml:space="preserve">site </w:t>
      </w:r>
      <w:r w:rsidR="00C119A1" w:rsidRPr="00BA4AB8">
        <w:rPr>
          <w:rFonts w:cs="Arial"/>
        </w:rPr>
        <w:t xml:space="preserve">of any Works connected to the Term Programme </w:t>
      </w:r>
      <w:r w:rsidRPr="00A62624">
        <w:rPr>
          <w:rFonts w:cs="Arial"/>
        </w:rPr>
        <w:t xml:space="preserve">for any other purpose other than </w:t>
      </w:r>
      <w:r w:rsidR="0074555A" w:rsidRPr="00CF4556">
        <w:rPr>
          <w:rFonts w:cs="Arial"/>
        </w:rPr>
        <w:t xml:space="preserve">the execution of </w:t>
      </w:r>
      <w:r w:rsidR="00C119A1" w:rsidRPr="00F26284">
        <w:rPr>
          <w:rFonts w:cs="Arial"/>
        </w:rPr>
        <w:t xml:space="preserve">its obligations under </w:t>
      </w:r>
      <w:r w:rsidR="0074555A" w:rsidRPr="00274FC5">
        <w:rPr>
          <w:rFonts w:cs="Arial"/>
        </w:rPr>
        <w:t xml:space="preserve">the </w:t>
      </w:r>
      <w:r w:rsidRPr="00274FC5">
        <w:rPr>
          <w:rFonts w:cs="Arial"/>
        </w:rPr>
        <w:t>Contract.</w:t>
      </w:r>
    </w:p>
    <w:p w14:paraId="751D261D" w14:textId="77777777" w:rsidR="007806DC" w:rsidRPr="0051109A" w:rsidRDefault="007806DC" w:rsidP="00174A0A">
      <w:pPr>
        <w:pStyle w:val="BodyText"/>
        <w:ind w:left="709" w:right="26" w:hanging="709"/>
        <w:rPr>
          <w:rFonts w:cs="Arial"/>
        </w:rPr>
      </w:pPr>
    </w:p>
    <w:p w14:paraId="01E83C96" w14:textId="77777777" w:rsidR="002E74FC" w:rsidRDefault="002E74FC" w:rsidP="00174A0A">
      <w:pPr>
        <w:pStyle w:val="BodyText"/>
        <w:ind w:left="709" w:right="26" w:hanging="709"/>
        <w:rPr>
          <w:rFonts w:cs="Arial"/>
          <w:b/>
        </w:rPr>
      </w:pPr>
    </w:p>
    <w:p w14:paraId="456905A8" w14:textId="77777777" w:rsidR="002E74FC" w:rsidRPr="00385369" w:rsidRDefault="002E74FC" w:rsidP="00174A0A">
      <w:pPr>
        <w:pStyle w:val="Heading2"/>
        <w:tabs>
          <w:tab w:val="clear" w:pos="1134"/>
          <w:tab w:val="clear" w:pos="2694"/>
          <w:tab w:val="clear" w:pos="2977"/>
        </w:tabs>
        <w:ind w:left="709" w:hanging="709"/>
      </w:pPr>
      <w:bookmarkStart w:id="284" w:name="_Toc378692159"/>
      <w:bookmarkStart w:id="285" w:name="_Toc378758456"/>
      <w:bookmarkStart w:id="286" w:name="_Toc97283259"/>
      <w:bookmarkEnd w:id="284"/>
      <w:bookmarkEnd w:id="285"/>
      <w:r w:rsidRPr="00385369">
        <w:t>Reinstate Site</w:t>
      </w:r>
      <w:bookmarkEnd w:id="286"/>
    </w:p>
    <w:p w14:paraId="690ADC97" w14:textId="77777777" w:rsidR="002E74FC" w:rsidRPr="00BA4AB8" w:rsidRDefault="002E74FC" w:rsidP="00174A0A">
      <w:pPr>
        <w:pStyle w:val="BodyText"/>
        <w:ind w:left="709" w:right="26" w:hanging="709"/>
        <w:rPr>
          <w:rFonts w:cs="Arial"/>
          <w:b/>
        </w:rPr>
      </w:pPr>
    </w:p>
    <w:p w14:paraId="60BD868A"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w:t>
      </w:r>
      <w:r w:rsidR="00DD68A0" w:rsidRPr="00BA4AB8">
        <w:rPr>
          <w:rFonts w:cs="Arial"/>
        </w:rPr>
        <w:t xml:space="preserve">Contractor </w:t>
      </w:r>
      <w:r w:rsidRPr="00BA4AB8">
        <w:rPr>
          <w:rFonts w:cs="Arial"/>
        </w:rPr>
        <w:t>shall confine to as small an area as practicable any operations which may affect the surface of the site and reinstate the site after the Works are completed.</w:t>
      </w:r>
    </w:p>
    <w:p w14:paraId="61DF355F" w14:textId="77777777" w:rsidR="002E74FC" w:rsidRPr="00BA4AB8" w:rsidRDefault="002E74FC" w:rsidP="00174A0A">
      <w:pPr>
        <w:pStyle w:val="BodyText"/>
        <w:ind w:left="709" w:right="26" w:hanging="709"/>
        <w:rPr>
          <w:rFonts w:cs="Arial"/>
        </w:rPr>
      </w:pPr>
    </w:p>
    <w:p w14:paraId="4B0F642A" w14:textId="77777777" w:rsidR="002E74FC" w:rsidRPr="00274FC5" w:rsidRDefault="002E74FC" w:rsidP="00174A0A">
      <w:pPr>
        <w:pStyle w:val="BodyText"/>
        <w:ind w:left="709" w:right="26" w:hanging="709"/>
        <w:rPr>
          <w:rFonts w:cs="Arial"/>
        </w:rPr>
      </w:pPr>
      <w:r w:rsidRPr="00A62624">
        <w:rPr>
          <w:rFonts w:cs="Arial"/>
        </w:rPr>
        <w:tab/>
        <w:t xml:space="preserve">The </w:t>
      </w:r>
      <w:r w:rsidR="00DD68A0" w:rsidRPr="00A62624">
        <w:rPr>
          <w:rFonts w:cs="Arial"/>
        </w:rPr>
        <w:t xml:space="preserve">Contractor </w:t>
      </w:r>
      <w:r w:rsidRPr="00CF4556">
        <w:rPr>
          <w:rFonts w:cs="Arial"/>
        </w:rPr>
        <w:t xml:space="preserve">will not be permitted to mix concrete, mortar </w:t>
      </w:r>
      <w:r w:rsidR="00CF4556" w:rsidRPr="00640E2F">
        <w:rPr>
          <w:rFonts w:cs="Arial"/>
        </w:rPr>
        <w:t>etc.</w:t>
      </w:r>
      <w:r w:rsidRPr="00274FC5">
        <w:rPr>
          <w:rFonts w:cs="Arial"/>
        </w:rPr>
        <w:t xml:space="preserve"> on hard paved areas without taking adequate precautions to prevent staining.</w:t>
      </w:r>
    </w:p>
    <w:p w14:paraId="28827341" w14:textId="77777777" w:rsidR="002E74FC" w:rsidRPr="0051109A" w:rsidRDefault="002E74FC" w:rsidP="00174A0A">
      <w:pPr>
        <w:pStyle w:val="BodyText"/>
        <w:ind w:left="709" w:right="26" w:hanging="709"/>
        <w:rPr>
          <w:rFonts w:cs="Arial"/>
        </w:rPr>
      </w:pPr>
    </w:p>
    <w:p w14:paraId="2F8C4FD8" w14:textId="77777777" w:rsidR="002E74FC" w:rsidRPr="008F2B5A" w:rsidRDefault="002E74FC" w:rsidP="00174A0A">
      <w:pPr>
        <w:pStyle w:val="BodyText"/>
        <w:ind w:left="709" w:right="26" w:hanging="709"/>
        <w:rPr>
          <w:rFonts w:cs="Arial"/>
        </w:rPr>
      </w:pPr>
      <w:r w:rsidRPr="00551FF0">
        <w:rPr>
          <w:rFonts w:cs="Arial"/>
        </w:rPr>
        <w:tab/>
        <w:t xml:space="preserve">The </w:t>
      </w:r>
      <w:r w:rsidR="00DD68A0" w:rsidRPr="00A5738C">
        <w:rPr>
          <w:rFonts w:cs="Arial"/>
        </w:rPr>
        <w:t xml:space="preserve">Contractor </w:t>
      </w:r>
      <w:r w:rsidRPr="00A5738C">
        <w:rPr>
          <w:rFonts w:cs="Arial"/>
        </w:rPr>
        <w:t xml:space="preserve">will be held responsible for any damage to roads, paved areas, grassed areas, fencing and property, which may be used </w:t>
      </w:r>
      <w:r w:rsidR="00C119A1" w:rsidRPr="00EF11A4">
        <w:rPr>
          <w:rFonts w:cs="Arial"/>
        </w:rPr>
        <w:t xml:space="preserve">in </w:t>
      </w:r>
      <w:r w:rsidRPr="00EF11A4">
        <w:rPr>
          <w:rFonts w:cs="Arial"/>
        </w:rPr>
        <w:t xml:space="preserve">the execution of the Works, or by trespass and will be required to make good any damage caused at his own expense and to the satisfaction of the </w:t>
      </w:r>
      <w:r w:rsidR="00BB23DB" w:rsidRPr="008F2B5A">
        <w:rPr>
          <w:rFonts w:cs="Arial"/>
          <w:color w:val="000000"/>
        </w:rPr>
        <w:t>Client Representative</w:t>
      </w:r>
      <w:r w:rsidRPr="008F2B5A">
        <w:rPr>
          <w:rFonts w:cs="Arial"/>
        </w:rPr>
        <w:t>.</w:t>
      </w:r>
    </w:p>
    <w:p w14:paraId="34DFD308" w14:textId="77777777" w:rsidR="002E74FC" w:rsidRPr="008F2B5A" w:rsidRDefault="002E74FC" w:rsidP="00174A0A">
      <w:pPr>
        <w:pStyle w:val="BodyText"/>
        <w:ind w:left="709" w:right="26" w:hanging="709"/>
        <w:rPr>
          <w:rFonts w:cs="Arial"/>
        </w:rPr>
      </w:pPr>
    </w:p>
    <w:p w14:paraId="09AFB147" w14:textId="77777777" w:rsidR="002E74FC" w:rsidRPr="00274FC5" w:rsidRDefault="002E74FC" w:rsidP="00174A0A">
      <w:pPr>
        <w:pStyle w:val="BodyText"/>
        <w:ind w:left="709" w:right="26" w:hanging="709"/>
        <w:rPr>
          <w:rFonts w:cs="Arial"/>
        </w:rPr>
      </w:pPr>
      <w:r w:rsidRPr="003A40AD">
        <w:rPr>
          <w:rFonts w:cs="Arial"/>
        </w:rPr>
        <w:tab/>
        <w:t xml:space="preserve">On completion of the Works, the </w:t>
      </w:r>
      <w:r w:rsidR="00DD68A0" w:rsidRPr="00DA5A1B">
        <w:rPr>
          <w:rFonts w:cs="Arial"/>
        </w:rPr>
        <w:t xml:space="preserve">Contractor </w:t>
      </w:r>
      <w:r w:rsidRPr="002E6494">
        <w:rPr>
          <w:rFonts w:cs="Arial"/>
        </w:rPr>
        <w:t xml:space="preserve">shall clear away any temporary road, tracks, hardstandings, temporary buildings, temporary spoil heaps, skips, rubbish </w:t>
      </w:r>
      <w:r w:rsidR="00CF4556" w:rsidRPr="00640E2F">
        <w:rPr>
          <w:rFonts w:cs="Arial"/>
        </w:rPr>
        <w:t>etc.</w:t>
      </w:r>
      <w:r w:rsidRPr="00274FC5">
        <w:rPr>
          <w:rFonts w:cs="Arial"/>
        </w:rPr>
        <w:t xml:space="preserve"> and shall reinstate to its original condition all areas used for the same.</w:t>
      </w:r>
    </w:p>
    <w:p w14:paraId="34309C54" w14:textId="77777777" w:rsidR="00DD68A0" w:rsidRDefault="00DD68A0" w:rsidP="00174A0A">
      <w:pPr>
        <w:pStyle w:val="BodyText"/>
        <w:ind w:left="709" w:right="26" w:hanging="709"/>
        <w:rPr>
          <w:rFonts w:cs="Arial"/>
        </w:rPr>
      </w:pPr>
    </w:p>
    <w:p w14:paraId="47EA0A72" w14:textId="77777777" w:rsidR="002E74FC" w:rsidRPr="00174A0A" w:rsidRDefault="002E74FC" w:rsidP="00174A0A">
      <w:pPr>
        <w:pStyle w:val="BodyText"/>
        <w:ind w:left="709" w:right="26" w:hanging="709"/>
        <w:rPr>
          <w:rFonts w:cs="Arial"/>
        </w:rPr>
      </w:pPr>
      <w:r w:rsidRPr="00174A0A">
        <w:rPr>
          <w:rFonts w:cs="Arial"/>
        </w:rPr>
        <w:tab/>
        <w:t xml:space="preserve">The </w:t>
      </w:r>
      <w:r w:rsidR="00DD68A0" w:rsidRPr="00174A0A">
        <w:rPr>
          <w:rFonts w:cs="Arial"/>
        </w:rPr>
        <w:t xml:space="preserve">Contractor </w:t>
      </w:r>
      <w:r w:rsidRPr="00174A0A">
        <w:rPr>
          <w:rFonts w:cs="Arial"/>
        </w:rPr>
        <w:t>shall make good and reinstate in working order any existing security system switched off, damaged or otherwise rendered inoperable by the Works.</w:t>
      </w:r>
    </w:p>
    <w:p w14:paraId="789F9FA3" w14:textId="77777777" w:rsidR="002E74FC" w:rsidRDefault="002E74FC" w:rsidP="00174A0A">
      <w:pPr>
        <w:pStyle w:val="BodyText"/>
        <w:ind w:left="709" w:right="26" w:hanging="709"/>
        <w:rPr>
          <w:rFonts w:cs="Arial"/>
        </w:rPr>
      </w:pPr>
    </w:p>
    <w:p w14:paraId="1EBC2375" w14:textId="77777777" w:rsidR="002E74FC" w:rsidRPr="00385369" w:rsidRDefault="002E74FC" w:rsidP="00174A0A">
      <w:pPr>
        <w:pStyle w:val="Heading2"/>
        <w:tabs>
          <w:tab w:val="clear" w:pos="1134"/>
          <w:tab w:val="clear" w:pos="2694"/>
          <w:tab w:val="clear" w:pos="2977"/>
        </w:tabs>
        <w:ind w:left="709" w:hanging="709"/>
      </w:pPr>
      <w:bookmarkStart w:id="287" w:name="_Toc378688761"/>
      <w:bookmarkStart w:id="288" w:name="_Toc378692161"/>
      <w:bookmarkStart w:id="289" w:name="_Toc378758458"/>
      <w:bookmarkStart w:id="290" w:name="_Toc97283260"/>
      <w:bookmarkEnd w:id="287"/>
      <w:bookmarkEnd w:id="288"/>
      <w:bookmarkEnd w:id="289"/>
      <w:r w:rsidRPr="00385369">
        <w:t>Approval to Siting</w:t>
      </w:r>
      <w:bookmarkEnd w:id="290"/>
    </w:p>
    <w:p w14:paraId="32A90111" w14:textId="77777777" w:rsidR="002E74FC" w:rsidRPr="00BA4AB8" w:rsidRDefault="002E74FC" w:rsidP="00174A0A">
      <w:pPr>
        <w:pStyle w:val="BodyText"/>
        <w:ind w:left="709" w:right="26" w:hanging="709"/>
        <w:rPr>
          <w:rFonts w:cs="Arial"/>
          <w:b/>
        </w:rPr>
      </w:pPr>
    </w:p>
    <w:p w14:paraId="189AC08B" w14:textId="77777777" w:rsidR="002E74FC" w:rsidRPr="008913C7" w:rsidRDefault="002E74FC" w:rsidP="00174A0A">
      <w:pPr>
        <w:pStyle w:val="BodyText"/>
        <w:ind w:left="709" w:right="26" w:hanging="709"/>
        <w:rPr>
          <w:rFonts w:cs="Arial"/>
        </w:rPr>
      </w:pPr>
      <w:r w:rsidRPr="00BA4AB8">
        <w:rPr>
          <w:rFonts w:cs="Arial"/>
          <w:b/>
        </w:rPr>
        <w:tab/>
      </w:r>
      <w:r w:rsidRPr="00BA4AB8">
        <w:rPr>
          <w:rFonts w:cs="Arial"/>
        </w:rPr>
        <w:t xml:space="preserve">The </w:t>
      </w:r>
      <w:r w:rsidR="00DD68A0" w:rsidRPr="00BA4AB8">
        <w:rPr>
          <w:rFonts w:cs="Arial"/>
        </w:rPr>
        <w:t xml:space="preserve">Contractor </w:t>
      </w:r>
      <w:r w:rsidRPr="00BA4AB8">
        <w:rPr>
          <w:rFonts w:cs="Arial"/>
        </w:rPr>
        <w:t xml:space="preserve">shall obtain the approval of the </w:t>
      </w:r>
      <w:r w:rsidR="00BB23DB" w:rsidRPr="00BA4AB8">
        <w:rPr>
          <w:rFonts w:cs="Arial"/>
          <w:color w:val="000000"/>
        </w:rPr>
        <w:t>Client Representative</w:t>
      </w:r>
      <w:r w:rsidRPr="00F709AF">
        <w:rPr>
          <w:rFonts w:cs="Arial"/>
        </w:rPr>
        <w:t xml:space="preserve"> to the permanent siting of soil disposal and the temporary siting of materials, spoil, rubbish </w:t>
      </w:r>
      <w:r w:rsidRPr="008913C7">
        <w:rPr>
          <w:rFonts w:cs="Arial"/>
        </w:rPr>
        <w:t>deposits, temporary buildings or containers, compounds and the like.</w:t>
      </w:r>
    </w:p>
    <w:p w14:paraId="03D96666" w14:textId="77777777" w:rsidR="002E74FC" w:rsidRDefault="002E74FC" w:rsidP="00174A0A">
      <w:pPr>
        <w:pStyle w:val="BodyText"/>
        <w:ind w:left="709" w:right="26" w:hanging="709"/>
        <w:rPr>
          <w:rFonts w:cs="Arial"/>
        </w:rPr>
      </w:pPr>
    </w:p>
    <w:p w14:paraId="4639F89F" w14:textId="77777777" w:rsidR="002E74FC" w:rsidRPr="00385369" w:rsidRDefault="002E74FC" w:rsidP="00174A0A">
      <w:pPr>
        <w:pStyle w:val="Heading2"/>
        <w:tabs>
          <w:tab w:val="clear" w:pos="1134"/>
          <w:tab w:val="clear" w:pos="2694"/>
          <w:tab w:val="clear" w:pos="2977"/>
        </w:tabs>
        <w:ind w:left="709" w:hanging="709"/>
      </w:pPr>
      <w:bookmarkStart w:id="291" w:name="_Toc97283261"/>
      <w:r w:rsidRPr="00385369">
        <w:t>Code of Conduct</w:t>
      </w:r>
      <w:bookmarkEnd w:id="291"/>
    </w:p>
    <w:p w14:paraId="3903D3FD" w14:textId="77777777" w:rsidR="002E74FC" w:rsidRPr="00BA4AB8" w:rsidRDefault="002E74FC" w:rsidP="00174A0A">
      <w:pPr>
        <w:pStyle w:val="BodyText"/>
        <w:ind w:left="709" w:right="26" w:hanging="709"/>
        <w:rPr>
          <w:rFonts w:cs="Arial"/>
          <w:b/>
        </w:rPr>
      </w:pPr>
    </w:p>
    <w:p w14:paraId="62E85DC9"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Client’s </w:t>
      </w:r>
      <w:r w:rsidR="00E77626">
        <w:rPr>
          <w:rFonts w:cs="Arial"/>
        </w:rPr>
        <w:t xml:space="preserve">Health, Safety and Environment (HSE) </w:t>
      </w:r>
      <w:r w:rsidRPr="00BA4AB8">
        <w:rPr>
          <w:rFonts w:cs="Arial"/>
        </w:rPr>
        <w:t xml:space="preserve">Code of Conduct is included </w:t>
      </w:r>
      <w:r w:rsidR="00E77626">
        <w:rPr>
          <w:rFonts w:cs="Arial"/>
        </w:rPr>
        <w:t>at</w:t>
      </w:r>
      <w:r w:rsidRPr="00BA4AB8">
        <w:rPr>
          <w:rFonts w:cs="Arial"/>
        </w:rPr>
        <w:t xml:space="preserve"> Appendix B</w:t>
      </w:r>
      <w:r w:rsidR="00E77626">
        <w:rPr>
          <w:rFonts w:cs="Arial"/>
        </w:rPr>
        <w:t xml:space="preserve">.  </w:t>
      </w:r>
    </w:p>
    <w:p w14:paraId="0762CFCD" w14:textId="77777777" w:rsidR="00F332E2" w:rsidRPr="00BA4AB8" w:rsidRDefault="00F332E2" w:rsidP="00174A0A">
      <w:pPr>
        <w:pStyle w:val="BodyText"/>
        <w:ind w:left="709" w:right="26" w:hanging="709"/>
        <w:rPr>
          <w:rFonts w:cs="Arial"/>
          <w:b/>
        </w:rPr>
      </w:pPr>
    </w:p>
    <w:p w14:paraId="74CA8E89" w14:textId="77777777" w:rsidR="002E74FC" w:rsidRPr="006B19B4" w:rsidRDefault="002E74FC" w:rsidP="00174A0A">
      <w:pPr>
        <w:pStyle w:val="BodyText"/>
        <w:ind w:left="709" w:right="26" w:hanging="709"/>
        <w:rPr>
          <w:rFonts w:cs="Arial"/>
        </w:rPr>
      </w:pPr>
      <w:r w:rsidRPr="00BA4AB8">
        <w:rPr>
          <w:rFonts w:cs="Arial"/>
        </w:rPr>
        <w:tab/>
        <w:t>The co-operation and goodwill of the Residents is vital t</w:t>
      </w:r>
      <w:r w:rsidR="00DD68A0" w:rsidRPr="00F709AF">
        <w:rPr>
          <w:rFonts w:cs="Arial"/>
        </w:rPr>
        <w:t>o the success of this</w:t>
      </w:r>
      <w:r w:rsidRPr="008913C7">
        <w:rPr>
          <w:rFonts w:cs="Arial"/>
        </w:rPr>
        <w:t xml:space="preserve"> Contract and the </w:t>
      </w:r>
      <w:r w:rsidR="00DD68A0" w:rsidRPr="008913C7">
        <w:rPr>
          <w:rFonts w:cs="Arial"/>
        </w:rPr>
        <w:t xml:space="preserve">Contractor </w:t>
      </w:r>
      <w:r w:rsidRPr="008913C7">
        <w:rPr>
          <w:rFonts w:cs="Arial"/>
        </w:rPr>
        <w:t>will be expected to co-operate with the Client and Residents’ Group where appropriate in liaison matters as necessary, and to adopt a polite an</w:t>
      </w:r>
      <w:r w:rsidR="00DD68A0" w:rsidRPr="008913C7">
        <w:rPr>
          <w:rFonts w:cs="Arial"/>
        </w:rPr>
        <w:t>d sympathetic attitude towards</w:t>
      </w:r>
      <w:r w:rsidR="00DD68A0" w:rsidRPr="006A03F7">
        <w:rPr>
          <w:rFonts w:cs="Arial"/>
        </w:rPr>
        <w:t xml:space="preserve"> r</w:t>
      </w:r>
      <w:r w:rsidRPr="006A03F7">
        <w:rPr>
          <w:rFonts w:cs="Arial"/>
        </w:rPr>
        <w:t xml:space="preserve">esidents, their family or visitors and </w:t>
      </w:r>
      <w:r w:rsidRPr="006A03F7">
        <w:rPr>
          <w:rFonts w:cs="Arial"/>
        </w:rPr>
        <w:lastRenderedPageBreak/>
        <w:t xml:space="preserve">neighbours.  The </w:t>
      </w:r>
      <w:r w:rsidR="00DD68A0" w:rsidRPr="006B19B4">
        <w:rPr>
          <w:rFonts w:cs="Arial"/>
        </w:rPr>
        <w:t xml:space="preserve">Contractor’s </w:t>
      </w:r>
      <w:r w:rsidRPr="006B19B4">
        <w:rPr>
          <w:rFonts w:cs="Arial"/>
        </w:rPr>
        <w:t xml:space="preserve">workforce will be expected to behave in a similar manner.  </w:t>
      </w:r>
    </w:p>
    <w:p w14:paraId="19CB1E46" w14:textId="77777777" w:rsidR="002E74FC" w:rsidRPr="006B19B4" w:rsidRDefault="002E74FC" w:rsidP="00174A0A">
      <w:pPr>
        <w:pStyle w:val="BodyText"/>
        <w:ind w:left="709" w:right="26" w:hanging="709"/>
        <w:rPr>
          <w:rFonts w:cs="Arial"/>
        </w:rPr>
      </w:pPr>
    </w:p>
    <w:p w14:paraId="20552AB0" w14:textId="77777777" w:rsidR="002E74FC" w:rsidRPr="008913C7" w:rsidRDefault="002E74FC" w:rsidP="00174A0A">
      <w:pPr>
        <w:pStyle w:val="BodyText"/>
        <w:ind w:left="709" w:right="26" w:hanging="709"/>
        <w:rPr>
          <w:rFonts w:cs="Arial"/>
        </w:rPr>
      </w:pPr>
      <w:r w:rsidRPr="006B19B4">
        <w:rPr>
          <w:rFonts w:cs="Arial"/>
        </w:rPr>
        <w:tab/>
        <w:t xml:space="preserve">The </w:t>
      </w:r>
      <w:r w:rsidR="00315A15" w:rsidRPr="002274E0">
        <w:rPr>
          <w:rFonts w:cs="Arial"/>
        </w:rPr>
        <w:t xml:space="preserve">Contractor’s </w:t>
      </w:r>
      <w:r w:rsidRPr="002274E0">
        <w:rPr>
          <w:rFonts w:cs="Arial"/>
        </w:rPr>
        <w:t>workforce shall only carry out the Works specified on the Order or site instruction</w:t>
      </w:r>
      <w:r w:rsidR="009C26D2" w:rsidRPr="00207D6C">
        <w:rPr>
          <w:rFonts w:cs="Arial"/>
        </w:rPr>
        <w:t xml:space="preserve"> (including any variations implemented in accordance with this Contract)</w:t>
      </w:r>
      <w:r w:rsidRPr="00BA4AB8">
        <w:rPr>
          <w:rFonts w:cs="Arial"/>
        </w:rPr>
        <w:t xml:space="preserve">.  The </w:t>
      </w:r>
      <w:r w:rsidR="00315A15" w:rsidRPr="00BA4AB8">
        <w:rPr>
          <w:rFonts w:cs="Arial"/>
        </w:rPr>
        <w:t xml:space="preserve">Contractor’s </w:t>
      </w:r>
      <w:r w:rsidRPr="00BA4AB8">
        <w:rPr>
          <w:rFonts w:cs="Arial"/>
        </w:rPr>
        <w:t>workfo</w:t>
      </w:r>
      <w:r w:rsidR="00315A15" w:rsidRPr="00BA4AB8">
        <w:rPr>
          <w:rFonts w:cs="Arial"/>
        </w:rPr>
        <w:t>rce is not to discuss with the r</w:t>
      </w:r>
      <w:r w:rsidRPr="00BA4AB8">
        <w:rPr>
          <w:rFonts w:cs="Arial"/>
        </w:rPr>
        <w:t xml:space="preserve">esident any matter in conflict with the ordered work or the Client generally.  If the ordered work is incorrect and either no or other work is required then the matter shall be reported to the </w:t>
      </w:r>
      <w:r w:rsidR="00BB23DB" w:rsidRPr="00BA4AB8">
        <w:rPr>
          <w:rFonts w:cs="Arial"/>
          <w:color w:val="000000"/>
        </w:rPr>
        <w:t>Client Representative</w:t>
      </w:r>
      <w:r w:rsidRPr="00F709AF">
        <w:rPr>
          <w:rFonts w:cs="Arial"/>
        </w:rPr>
        <w:t xml:space="preserve"> immediately.  </w:t>
      </w:r>
      <w:r w:rsidRPr="008913C7">
        <w:rPr>
          <w:rFonts w:cs="Arial"/>
        </w:rPr>
        <w:t xml:space="preserve">The </w:t>
      </w:r>
      <w:r w:rsidR="00315A15" w:rsidRPr="008913C7">
        <w:rPr>
          <w:rFonts w:cs="Arial"/>
        </w:rPr>
        <w:t xml:space="preserve">Contractor </w:t>
      </w:r>
      <w:r w:rsidRPr="008913C7">
        <w:rPr>
          <w:rFonts w:cs="Arial"/>
        </w:rPr>
        <w:t>is not to offe</w:t>
      </w:r>
      <w:r w:rsidR="00315A15" w:rsidRPr="008913C7">
        <w:rPr>
          <w:rFonts w:cs="Arial"/>
        </w:rPr>
        <w:t>r advice or suggestions to the r</w:t>
      </w:r>
      <w:r w:rsidRPr="008913C7">
        <w:rPr>
          <w:rFonts w:cs="Arial"/>
        </w:rPr>
        <w:t>esident on any matters not included on the Order.</w:t>
      </w:r>
    </w:p>
    <w:p w14:paraId="7E5371CF" w14:textId="77777777" w:rsidR="002E74FC" w:rsidRPr="00A62624" w:rsidRDefault="002E74FC" w:rsidP="00174A0A">
      <w:pPr>
        <w:pStyle w:val="BodyText"/>
        <w:ind w:left="709" w:right="26" w:hanging="709"/>
        <w:rPr>
          <w:rFonts w:cs="Arial"/>
        </w:rPr>
      </w:pPr>
    </w:p>
    <w:p w14:paraId="6242042A" w14:textId="77777777" w:rsidR="002E74FC" w:rsidRPr="00385369" w:rsidRDefault="002E74FC" w:rsidP="00174A0A">
      <w:pPr>
        <w:pStyle w:val="Heading2"/>
        <w:tabs>
          <w:tab w:val="clear" w:pos="1134"/>
          <w:tab w:val="clear" w:pos="2694"/>
          <w:tab w:val="clear" w:pos="2977"/>
        </w:tabs>
        <w:ind w:left="709" w:hanging="709"/>
        <w:rPr>
          <w:bCs w:val="0"/>
        </w:rPr>
      </w:pPr>
      <w:bookmarkStart w:id="292" w:name="_Toc97283262"/>
      <w:r w:rsidRPr="00385369">
        <w:t>Private Work</w:t>
      </w:r>
      <w:bookmarkEnd w:id="292"/>
    </w:p>
    <w:p w14:paraId="19A6A3BD" w14:textId="77777777" w:rsidR="002E74FC" w:rsidRPr="00BA4AB8" w:rsidRDefault="002E74FC" w:rsidP="00174A0A">
      <w:pPr>
        <w:pStyle w:val="BodyText"/>
        <w:ind w:left="709" w:right="26" w:hanging="709"/>
        <w:rPr>
          <w:rFonts w:cs="Arial"/>
        </w:rPr>
      </w:pPr>
    </w:p>
    <w:p w14:paraId="28E45364" w14:textId="77777777" w:rsidR="002E74FC" w:rsidRPr="008913C7" w:rsidRDefault="002E74FC" w:rsidP="00174A0A">
      <w:pPr>
        <w:pStyle w:val="BodyText"/>
        <w:ind w:left="709" w:right="26" w:hanging="709"/>
        <w:rPr>
          <w:rFonts w:cs="Arial"/>
          <w:b/>
        </w:rPr>
      </w:pPr>
      <w:r w:rsidRPr="00BA4AB8">
        <w:rPr>
          <w:rFonts w:cs="Arial"/>
        </w:rPr>
        <w:tab/>
      </w:r>
      <w:r w:rsidR="002943BE" w:rsidRPr="00BA4AB8">
        <w:rPr>
          <w:rFonts w:cs="Arial"/>
        </w:rPr>
        <w:t>During the Term, t</w:t>
      </w:r>
      <w:r w:rsidRPr="00BA4AB8">
        <w:rPr>
          <w:rFonts w:cs="Arial"/>
        </w:rPr>
        <w:t xml:space="preserve">he </w:t>
      </w:r>
      <w:r w:rsidR="00315A15" w:rsidRPr="00BA4AB8">
        <w:rPr>
          <w:rFonts w:cs="Arial"/>
        </w:rPr>
        <w:t xml:space="preserve">Contractor </w:t>
      </w:r>
      <w:r w:rsidRPr="00BA4AB8">
        <w:rPr>
          <w:rFonts w:cs="Arial"/>
        </w:rPr>
        <w:t>shall not carry out any ‘p</w:t>
      </w:r>
      <w:r w:rsidR="00315A15" w:rsidRPr="00BA4AB8">
        <w:rPr>
          <w:rFonts w:cs="Arial"/>
        </w:rPr>
        <w:t xml:space="preserve">rivate’ works </w:t>
      </w:r>
      <w:r w:rsidR="002943BE" w:rsidRPr="00F709AF">
        <w:rPr>
          <w:rFonts w:cs="Arial"/>
        </w:rPr>
        <w:t xml:space="preserve">for </w:t>
      </w:r>
      <w:r w:rsidR="009C26D2" w:rsidRPr="008913C7">
        <w:rPr>
          <w:rFonts w:cs="Arial"/>
        </w:rPr>
        <w:t>any Resident</w:t>
      </w:r>
      <w:r w:rsidR="002943BE" w:rsidRPr="008913C7">
        <w:rPr>
          <w:rFonts w:cs="Arial"/>
        </w:rPr>
        <w:t xml:space="preserve"> without the Client’s prior approval</w:t>
      </w:r>
      <w:r w:rsidRPr="008913C7">
        <w:rPr>
          <w:rFonts w:cs="Arial"/>
        </w:rPr>
        <w:t>.</w:t>
      </w:r>
    </w:p>
    <w:p w14:paraId="5A5FF2FA" w14:textId="77777777" w:rsidR="002E74FC" w:rsidRDefault="002E74FC" w:rsidP="00174A0A">
      <w:pPr>
        <w:pStyle w:val="BodyText"/>
        <w:ind w:left="709" w:right="26" w:hanging="709"/>
        <w:rPr>
          <w:rFonts w:cs="Arial"/>
          <w:b/>
        </w:rPr>
      </w:pPr>
    </w:p>
    <w:p w14:paraId="2DF93DE2" w14:textId="77777777" w:rsidR="002E74FC" w:rsidRPr="00274FC5" w:rsidRDefault="002E74FC" w:rsidP="00174A0A">
      <w:pPr>
        <w:pStyle w:val="Heading2"/>
        <w:tabs>
          <w:tab w:val="clear" w:pos="1134"/>
          <w:tab w:val="clear" w:pos="2694"/>
          <w:tab w:val="clear" w:pos="2977"/>
        </w:tabs>
        <w:ind w:left="709" w:hanging="709"/>
      </w:pPr>
      <w:bookmarkStart w:id="293" w:name="_Toc378692165"/>
      <w:bookmarkStart w:id="294" w:name="_Toc378758462"/>
      <w:bookmarkStart w:id="295" w:name="_Toc97283263"/>
      <w:bookmarkEnd w:id="293"/>
      <w:bookmarkEnd w:id="294"/>
      <w:r w:rsidRPr="00F26284">
        <w:t>Alcohol</w:t>
      </w:r>
      <w:bookmarkEnd w:id="295"/>
    </w:p>
    <w:p w14:paraId="4DC7D181" w14:textId="77777777" w:rsidR="002E74FC" w:rsidRPr="00274FC5" w:rsidRDefault="002E74FC" w:rsidP="00174A0A">
      <w:pPr>
        <w:pStyle w:val="BodyText"/>
        <w:ind w:left="709" w:right="26" w:hanging="709"/>
        <w:rPr>
          <w:rFonts w:cs="Arial"/>
          <w:b/>
        </w:rPr>
      </w:pPr>
    </w:p>
    <w:p w14:paraId="05BD29DE" w14:textId="77777777" w:rsidR="002E74FC" w:rsidRPr="00A5738C" w:rsidRDefault="002E74FC" w:rsidP="00174A0A">
      <w:pPr>
        <w:pStyle w:val="BodyText"/>
        <w:ind w:left="709" w:right="26" w:hanging="709"/>
        <w:rPr>
          <w:rFonts w:cs="Arial"/>
        </w:rPr>
      </w:pPr>
      <w:r w:rsidRPr="0051109A">
        <w:rPr>
          <w:rFonts w:cs="Arial"/>
          <w:b/>
        </w:rPr>
        <w:tab/>
      </w:r>
      <w:r w:rsidRPr="00551FF0">
        <w:rPr>
          <w:rFonts w:cs="Arial"/>
        </w:rPr>
        <w:t>No alcohol is to be brought onto the site or any Client owned premises.</w:t>
      </w:r>
    </w:p>
    <w:p w14:paraId="44FBE19F" w14:textId="77777777" w:rsidR="002E74FC" w:rsidRPr="00A5738C" w:rsidRDefault="002E74FC" w:rsidP="00174A0A">
      <w:pPr>
        <w:pStyle w:val="BodyText"/>
        <w:ind w:left="709" w:right="26" w:hanging="709"/>
        <w:rPr>
          <w:rFonts w:cs="Arial"/>
        </w:rPr>
      </w:pPr>
    </w:p>
    <w:p w14:paraId="0E0B5E8A" w14:textId="77777777" w:rsidR="002E74FC" w:rsidRPr="00385369" w:rsidRDefault="002E74FC" w:rsidP="00174A0A">
      <w:pPr>
        <w:pStyle w:val="Heading2"/>
        <w:tabs>
          <w:tab w:val="clear" w:pos="1134"/>
          <w:tab w:val="clear" w:pos="2694"/>
          <w:tab w:val="clear" w:pos="2977"/>
        </w:tabs>
        <w:ind w:left="709" w:hanging="709"/>
      </w:pPr>
      <w:bookmarkStart w:id="296" w:name="_Toc97283264"/>
      <w:r w:rsidRPr="00385369">
        <w:t>Audio Equipment</w:t>
      </w:r>
      <w:bookmarkEnd w:id="296"/>
    </w:p>
    <w:p w14:paraId="65369C70" w14:textId="77777777" w:rsidR="002E74FC" w:rsidRPr="00BA4AB8" w:rsidRDefault="002E74FC" w:rsidP="00174A0A">
      <w:pPr>
        <w:pStyle w:val="BodyText"/>
        <w:ind w:left="709" w:right="26" w:hanging="709"/>
        <w:rPr>
          <w:rFonts w:cs="Arial"/>
          <w:b/>
        </w:rPr>
      </w:pPr>
    </w:p>
    <w:p w14:paraId="7B1C5963"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The use of any audio equipment will not be permitted in or adjacent to occupied premises.</w:t>
      </w:r>
    </w:p>
    <w:p w14:paraId="099E2FF7" w14:textId="77777777" w:rsidR="002E74FC" w:rsidRPr="00BA4AB8" w:rsidRDefault="002E74FC" w:rsidP="00174A0A">
      <w:pPr>
        <w:pStyle w:val="BodyText"/>
        <w:ind w:left="709" w:right="26" w:hanging="709"/>
        <w:rPr>
          <w:rFonts w:cs="Arial"/>
          <w:b/>
        </w:rPr>
      </w:pPr>
    </w:p>
    <w:p w14:paraId="14A2DA18" w14:textId="77777777" w:rsidR="002E74FC" w:rsidRPr="008913C7" w:rsidRDefault="002E74FC" w:rsidP="00174A0A">
      <w:pPr>
        <w:pStyle w:val="Heading2"/>
        <w:tabs>
          <w:tab w:val="clear" w:pos="1134"/>
          <w:tab w:val="clear" w:pos="2694"/>
          <w:tab w:val="clear" w:pos="2977"/>
        </w:tabs>
        <w:ind w:left="709" w:hanging="709"/>
      </w:pPr>
      <w:bookmarkStart w:id="297" w:name="_Toc97283265"/>
      <w:r w:rsidRPr="00F709AF">
        <w:t>Smoking</w:t>
      </w:r>
      <w:bookmarkEnd w:id="297"/>
    </w:p>
    <w:p w14:paraId="46958982" w14:textId="77777777" w:rsidR="002E74FC" w:rsidRPr="00BA4AB8" w:rsidRDefault="002E74FC" w:rsidP="00174A0A">
      <w:pPr>
        <w:pStyle w:val="BodyText"/>
        <w:ind w:left="709" w:right="26" w:hanging="709"/>
        <w:rPr>
          <w:rFonts w:cs="Arial"/>
          <w:b/>
        </w:rPr>
      </w:pPr>
    </w:p>
    <w:p w14:paraId="71C9224E"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w:t>
      </w:r>
      <w:r w:rsidR="00315A15" w:rsidRPr="00BA4AB8">
        <w:rPr>
          <w:rFonts w:cs="Arial"/>
        </w:rPr>
        <w:t xml:space="preserve">Contractor </w:t>
      </w:r>
      <w:r w:rsidRPr="00BA4AB8">
        <w:rPr>
          <w:rFonts w:cs="Arial"/>
        </w:rPr>
        <w:t>will not allow his operatives to smoke in or adjacent to any of the Client’s premises including communal areas.</w:t>
      </w:r>
    </w:p>
    <w:p w14:paraId="4C36019F" w14:textId="77777777" w:rsidR="002E74FC" w:rsidRPr="00BA4AB8" w:rsidRDefault="002E74FC" w:rsidP="00174A0A">
      <w:pPr>
        <w:pStyle w:val="BodyText"/>
        <w:ind w:left="709" w:right="26" w:hanging="709"/>
        <w:rPr>
          <w:rFonts w:cs="Arial"/>
        </w:rPr>
      </w:pPr>
    </w:p>
    <w:p w14:paraId="4EE91132" w14:textId="77777777" w:rsidR="002E74FC" w:rsidRPr="008913C7" w:rsidRDefault="002E74FC" w:rsidP="00174A0A">
      <w:pPr>
        <w:pStyle w:val="Heading2"/>
        <w:tabs>
          <w:tab w:val="clear" w:pos="1134"/>
          <w:tab w:val="clear" w:pos="2694"/>
          <w:tab w:val="clear" w:pos="2977"/>
        </w:tabs>
        <w:ind w:left="709" w:hanging="709"/>
      </w:pPr>
      <w:bookmarkStart w:id="298" w:name="_Toc97283266"/>
      <w:r w:rsidRPr="008913C7">
        <w:t>Burning</w:t>
      </w:r>
      <w:bookmarkEnd w:id="298"/>
    </w:p>
    <w:p w14:paraId="5E457C3C" w14:textId="77777777" w:rsidR="002E74FC" w:rsidRPr="00BA4AB8" w:rsidRDefault="002E74FC" w:rsidP="00174A0A">
      <w:pPr>
        <w:pStyle w:val="BodyText"/>
        <w:ind w:left="709" w:right="26" w:hanging="709"/>
        <w:rPr>
          <w:rFonts w:cs="Arial"/>
          <w:b/>
        </w:rPr>
      </w:pPr>
    </w:p>
    <w:p w14:paraId="2ABBF82B"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burning of surplus materials, rubbish </w:t>
      </w:r>
      <w:r w:rsidR="00CF4556" w:rsidRPr="00BA4AB8">
        <w:rPr>
          <w:rFonts w:cs="Arial"/>
        </w:rPr>
        <w:t>etc.</w:t>
      </w:r>
      <w:r w:rsidRPr="00BA4AB8">
        <w:rPr>
          <w:rFonts w:cs="Arial"/>
        </w:rPr>
        <w:t xml:space="preserve"> on the site is strictly forbidden.</w:t>
      </w:r>
    </w:p>
    <w:p w14:paraId="082C5275" w14:textId="77777777" w:rsidR="002E74FC" w:rsidRPr="00BA4AB8" w:rsidRDefault="002E74FC" w:rsidP="00174A0A">
      <w:pPr>
        <w:pStyle w:val="BodyText"/>
        <w:ind w:left="709" w:right="26" w:hanging="709"/>
        <w:rPr>
          <w:rFonts w:cs="Arial"/>
        </w:rPr>
      </w:pPr>
    </w:p>
    <w:p w14:paraId="2763F4E6" w14:textId="77777777" w:rsidR="002E74FC" w:rsidRPr="00F709AF" w:rsidRDefault="002E74FC" w:rsidP="00174A0A">
      <w:pPr>
        <w:pStyle w:val="Heading2"/>
        <w:tabs>
          <w:tab w:val="clear" w:pos="1134"/>
          <w:tab w:val="clear" w:pos="2694"/>
          <w:tab w:val="clear" w:pos="2977"/>
        </w:tabs>
        <w:ind w:left="709" w:hanging="709"/>
      </w:pPr>
      <w:bookmarkStart w:id="299" w:name="_Toc97283267"/>
      <w:r w:rsidRPr="00BA4AB8">
        <w:t>Pollution</w:t>
      </w:r>
      <w:bookmarkEnd w:id="299"/>
    </w:p>
    <w:p w14:paraId="40B6DD58" w14:textId="77777777" w:rsidR="002E74FC" w:rsidRPr="00BA4AB8" w:rsidRDefault="002E74FC" w:rsidP="00174A0A">
      <w:pPr>
        <w:pStyle w:val="BodyText"/>
        <w:ind w:left="709" w:right="26" w:hanging="709"/>
        <w:rPr>
          <w:rFonts w:cs="Arial"/>
          <w:b/>
        </w:rPr>
      </w:pPr>
    </w:p>
    <w:p w14:paraId="42563EE1" w14:textId="77777777" w:rsidR="002E74FC" w:rsidRPr="008913C7" w:rsidRDefault="002E74FC" w:rsidP="00174A0A">
      <w:pPr>
        <w:pStyle w:val="BodyText"/>
        <w:ind w:left="709" w:right="26" w:hanging="709"/>
        <w:rPr>
          <w:rFonts w:cs="Arial"/>
        </w:rPr>
      </w:pPr>
      <w:r w:rsidRPr="00BA4AB8">
        <w:rPr>
          <w:rFonts w:cs="Arial"/>
          <w:b/>
        </w:rPr>
        <w:tab/>
      </w:r>
      <w:r w:rsidRPr="00BA4AB8">
        <w:rPr>
          <w:rFonts w:cs="Arial"/>
        </w:rPr>
        <w:t xml:space="preserve">The </w:t>
      </w:r>
      <w:r w:rsidR="00315A15" w:rsidRPr="00BA4AB8">
        <w:rPr>
          <w:rFonts w:cs="Arial"/>
        </w:rPr>
        <w:t xml:space="preserve">Contractor </w:t>
      </w:r>
      <w:r w:rsidRPr="00BA4AB8">
        <w:rPr>
          <w:rFonts w:cs="Arial"/>
        </w:rPr>
        <w:t xml:space="preserve">shall take all reasonable steps to prevent any pollution being caused by the execution of the Works, including streams and waterways. If pollution occurs, the </w:t>
      </w:r>
      <w:r w:rsidR="00315A15" w:rsidRPr="00BA4AB8">
        <w:rPr>
          <w:rFonts w:cs="Arial"/>
        </w:rPr>
        <w:t>Contractor</w:t>
      </w:r>
      <w:r w:rsidRPr="00BA4AB8">
        <w:rPr>
          <w:rFonts w:cs="Arial"/>
        </w:rPr>
        <w:t xml:space="preserve"> is to inform the appropriate authorities and the </w:t>
      </w:r>
      <w:r w:rsidR="00BB23DB" w:rsidRPr="008913C7">
        <w:rPr>
          <w:rFonts w:cs="Arial"/>
          <w:color w:val="000000"/>
        </w:rPr>
        <w:t>Client Representative</w:t>
      </w:r>
      <w:r w:rsidR="00315A15" w:rsidRPr="008913C7">
        <w:rPr>
          <w:rFonts w:cs="Arial"/>
        </w:rPr>
        <w:t xml:space="preserve"> without delay and </w:t>
      </w:r>
      <w:r w:rsidRPr="008913C7">
        <w:rPr>
          <w:rFonts w:cs="Arial"/>
        </w:rPr>
        <w:t>provide them with all the relevant information.</w:t>
      </w:r>
    </w:p>
    <w:p w14:paraId="01B70347" w14:textId="77777777" w:rsidR="008D21DB" w:rsidRPr="00A62624" w:rsidRDefault="008D21DB" w:rsidP="00174A0A">
      <w:pPr>
        <w:pStyle w:val="BodyText"/>
        <w:ind w:left="709" w:right="26" w:hanging="709"/>
        <w:rPr>
          <w:rFonts w:cs="Arial"/>
        </w:rPr>
      </w:pPr>
    </w:p>
    <w:p w14:paraId="65055D7C" w14:textId="77777777" w:rsidR="002E74FC" w:rsidRPr="00385369" w:rsidRDefault="002E74FC" w:rsidP="00174A0A">
      <w:pPr>
        <w:pStyle w:val="Heading2"/>
        <w:tabs>
          <w:tab w:val="clear" w:pos="1134"/>
          <w:tab w:val="clear" w:pos="2694"/>
          <w:tab w:val="clear" w:pos="2977"/>
        </w:tabs>
        <w:ind w:left="709" w:hanging="709"/>
      </w:pPr>
      <w:bookmarkStart w:id="300" w:name="_Toc97283268"/>
      <w:r w:rsidRPr="00385369">
        <w:t>Car Parking/Congestion and Emission Charges</w:t>
      </w:r>
      <w:bookmarkEnd w:id="300"/>
    </w:p>
    <w:p w14:paraId="19E03BB6" w14:textId="77777777" w:rsidR="002E74FC" w:rsidRPr="00BA4AB8" w:rsidRDefault="002E74FC" w:rsidP="00174A0A">
      <w:pPr>
        <w:pStyle w:val="BodyText"/>
        <w:ind w:left="709" w:right="28" w:hanging="709"/>
        <w:rPr>
          <w:rFonts w:cs="Arial"/>
          <w:b/>
        </w:rPr>
      </w:pPr>
    </w:p>
    <w:p w14:paraId="4A5F818B" w14:textId="77777777" w:rsidR="002E74FC" w:rsidRDefault="002E74FC" w:rsidP="00174A0A">
      <w:pPr>
        <w:pStyle w:val="BodyText"/>
        <w:ind w:left="709" w:right="26" w:hanging="709"/>
        <w:jc w:val="left"/>
        <w:rPr>
          <w:rFonts w:cs="Arial"/>
        </w:rPr>
      </w:pPr>
      <w:r w:rsidRPr="00BA4AB8">
        <w:rPr>
          <w:rFonts w:cs="Arial"/>
          <w:b/>
        </w:rPr>
        <w:tab/>
      </w:r>
      <w:r w:rsidRPr="00BA4AB8">
        <w:rPr>
          <w:rFonts w:cs="Arial"/>
        </w:rPr>
        <w:t xml:space="preserve">The </w:t>
      </w:r>
      <w:r w:rsidR="00315A15" w:rsidRPr="00BA4AB8">
        <w:rPr>
          <w:rFonts w:cs="Arial"/>
        </w:rPr>
        <w:t xml:space="preserve">Contractor </w:t>
      </w:r>
      <w:r w:rsidRPr="00BA4AB8">
        <w:rPr>
          <w:rFonts w:cs="Arial"/>
        </w:rPr>
        <w:t xml:space="preserve">is not to park, or allow his employees or Specialists to illegally park, any vehicle upon the public and estate footpaths and firepaths. Parking is only permitted in </w:t>
      </w:r>
      <w:r w:rsidR="00431FBA">
        <w:rPr>
          <w:rFonts w:cs="Arial"/>
        </w:rPr>
        <w:t>a</w:t>
      </w:r>
      <w:r w:rsidRPr="00CF4556">
        <w:rPr>
          <w:rFonts w:cs="Arial"/>
        </w:rPr>
        <w:t xml:space="preserve">uthorised parking areas.  Parking permits can be purchased by the </w:t>
      </w:r>
      <w:r w:rsidR="00315A15" w:rsidRPr="00F26284">
        <w:rPr>
          <w:rFonts w:cs="Arial"/>
        </w:rPr>
        <w:t xml:space="preserve">Contractor </w:t>
      </w:r>
      <w:r w:rsidRPr="00274FC5">
        <w:rPr>
          <w:rFonts w:cs="Arial"/>
        </w:rPr>
        <w:t>from the Client and the tendered percentage adjustment to the Schedule of Rates is deemed to include for any such costs.</w:t>
      </w:r>
    </w:p>
    <w:p w14:paraId="4CF995D3" w14:textId="77777777" w:rsidR="00F91348" w:rsidRDefault="00F91348" w:rsidP="00174A0A">
      <w:pPr>
        <w:pStyle w:val="BodyText"/>
        <w:ind w:left="709" w:right="26" w:hanging="709"/>
        <w:jc w:val="left"/>
        <w:rPr>
          <w:rFonts w:cs="Arial"/>
        </w:rPr>
      </w:pPr>
    </w:p>
    <w:p w14:paraId="1DF5A1D0" w14:textId="77777777" w:rsidR="00F91348" w:rsidRPr="0051109A" w:rsidRDefault="00F91348" w:rsidP="00174A0A">
      <w:pPr>
        <w:pStyle w:val="BodyText"/>
        <w:ind w:left="709" w:right="26" w:hanging="709"/>
        <w:jc w:val="left"/>
        <w:rPr>
          <w:rFonts w:cs="Arial"/>
        </w:rPr>
      </w:pPr>
      <w:r>
        <w:rPr>
          <w:rFonts w:cs="Arial"/>
        </w:rPr>
        <w:tab/>
        <w:t>A maximum of 10 parking permits for “various” vehicles will be issued. All other parking permits issued must be to specific vehicle license registrations.</w:t>
      </w:r>
    </w:p>
    <w:p w14:paraId="734D5A16" w14:textId="77777777" w:rsidR="002E74FC" w:rsidRPr="00551FF0" w:rsidRDefault="002E74FC" w:rsidP="00174A0A">
      <w:pPr>
        <w:pStyle w:val="BodyText"/>
        <w:ind w:left="709" w:right="26" w:hanging="709"/>
        <w:jc w:val="left"/>
        <w:rPr>
          <w:rFonts w:cs="Arial"/>
        </w:rPr>
      </w:pPr>
    </w:p>
    <w:p w14:paraId="798600AA" w14:textId="77777777" w:rsidR="002E74FC" w:rsidRDefault="002E74FC" w:rsidP="00174A0A">
      <w:pPr>
        <w:pStyle w:val="BodyText"/>
        <w:ind w:left="709" w:right="26" w:hanging="709"/>
        <w:jc w:val="left"/>
        <w:rPr>
          <w:rFonts w:cs="Arial"/>
        </w:rPr>
      </w:pPr>
      <w:r w:rsidRPr="00A5738C">
        <w:rPr>
          <w:rFonts w:cs="Arial"/>
        </w:rPr>
        <w:lastRenderedPageBreak/>
        <w:tab/>
        <w:t xml:space="preserve">The </w:t>
      </w:r>
      <w:r w:rsidR="00315A15" w:rsidRPr="00A5738C">
        <w:rPr>
          <w:rFonts w:cs="Arial"/>
        </w:rPr>
        <w:t>Contractor</w:t>
      </w:r>
      <w:r w:rsidRPr="00EF11A4">
        <w:rPr>
          <w:rFonts w:cs="Arial"/>
        </w:rPr>
        <w:t xml:space="preserve"> is to pay for any parking fines </w:t>
      </w:r>
      <w:r w:rsidR="00C3777A" w:rsidRPr="00EF11A4">
        <w:rPr>
          <w:rFonts w:cs="Arial"/>
        </w:rPr>
        <w:t xml:space="preserve">and other infringement notices </w:t>
      </w:r>
      <w:r w:rsidR="00C3777A" w:rsidRPr="008F2B5A">
        <w:rPr>
          <w:rFonts w:cs="Arial"/>
        </w:rPr>
        <w:t>at its own expense</w:t>
      </w:r>
      <w:r w:rsidRPr="008F2B5A">
        <w:rPr>
          <w:rFonts w:cs="Arial"/>
        </w:rPr>
        <w:t>.</w:t>
      </w:r>
    </w:p>
    <w:p w14:paraId="24D47192" w14:textId="77777777" w:rsidR="00F86ED8" w:rsidRDefault="00F86ED8" w:rsidP="00174A0A">
      <w:pPr>
        <w:pStyle w:val="BodyText"/>
        <w:ind w:left="709" w:right="26" w:hanging="709"/>
        <w:jc w:val="left"/>
        <w:rPr>
          <w:rFonts w:cs="Arial"/>
        </w:rPr>
      </w:pPr>
    </w:p>
    <w:p w14:paraId="0515B29A" w14:textId="0BBA48CA" w:rsidR="00B12D31" w:rsidRDefault="00B12D31" w:rsidP="00B12D31">
      <w:pPr>
        <w:ind w:left="709"/>
        <w:rPr>
          <w:rFonts w:ascii="Calibri" w:hAnsi="Calibri"/>
          <w:sz w:val="22"/>
          <w:szCs w:val="22"/>
        </w:rPr>
      </w:pPr>
      <w:r>
        <w:t xml:space="preserve">The whole of </w:t>
      </w:r>
      <w:r w:rsidR="00877C19">
        <w:t>RBKC</w:t>
      </w:r>
      <w:r>
        <w:t xml:space="preserve"> or part(s) of are included within the Congestion Zone, Low Emissions Zone and the Ultra-Low Emissions Zone. These areas may attract additional vehicle charges depending on the type of vehicle(s) used, refer to Transport for London for further information. Diesel vehicles attract a surcharge within Islington where Pay and Display parking is used.</w:t>
      </w:r>
    </w:p>
    <w:p w14:paraId="2C717924" w14:textId="77777777" w:rsidR="002E74FC" w:rsidRPr="008F2B5A" w:rsidRDefault="002E74FC" w:rsidP="00174A0A">
      <w:pPr>
        <w:pStyle w:val="BodyText"/>
        <w:ind w:left="709" w:right="26" w:hanging="709"/>
        <w:jc w:val="left"/>
        <w:rPr>
          <w:rFonts w:cs="Arial"/>
        </w:rPr>
      </w:pPr>
    </w:p>
    <w:p w14:paraId="18412097" w14:textId="77777777" w:rsidR="002E74FC" w:rsidRPr="002E6494" w:rsidRDefault="002E74FC" w:rsidP="00174A0A">
      <w:pPr>
        <w:pStyle w:val="BodyText"/>
        <w:ind w:left="709" w:right="26" w:hanging="709"/>
        <w:jc w:val="left"/>
        <w:rPr>
          <w:rFonts w:cs="Arial"/>
        </w:rPr>
      </w:pPr>
      <w:r w:rsidRPr="003A40AD">
        <w:rPr>
          <w:rFonts w:cs="Arial"/>
        </w:rPr>
        <w:tab/>
        <w:t xml:space="preserve">The </w:t>
      </w:r>
      <w:r w:rsidR="00315A15" w:rsidRPr="003A40AD">
        <w:rPr>
          <w:rFonts w:cs="Arial"/>
        </w:rPr>
        <w:t xml:space="preserve">Contractor </w:t>
      </w:r>
      <w:r w:rsidRPr="00DA5A1B">
        <w:rPr>
          <w:rFonts w:cs="Arial"/>
        </w:rPr>
        <w:t xml:space="preserve">is deemed to have allowed in his tendered adjustment to the Schedules of Rates for any </w:t>
      </w:r>
      <w:r w:rsidR="00B12D31">
        <w:rPr>
          <w:rFonts w:cs="Arial"/>
        </w:rPr>
        <w:t xml:space="preserve">parking, </w:t>
      </w:r>
      <w:r w:rsidRPr="00DA5A1B">
        <w:rPr>
          <w:rFonts w:cs="Arial"/>
        </w:rPr>
        <w:t>congestion or emission ch</w:t>
      </w:r>
      <w:r w:rsidRPr="002E6494">
        <w:rPr>
          <w:rFonts w:cs="Arial"/>
        </w:rPr>
        <w:t>arges.</w:t>
      </w:r>
    </w:p>
    <w:p w14:paraId="158BF169" w14:textId="77777777" w:rsidR="002E74FC" w:rsidRPr="002E6494" w:rsidRDefault="002E74FC" w:rsidP="00174A0A">
      <w:pPr>
        <w:pStyle w:val="BodyText"/>
        <w:ind w:left="709" w:right="26" w:hanging="709"/>
        <w:rPr>
          <w:rFonts w:cs="Arial"/>
        </w:rPr>
      </w:pPr>
    </w:p>
    <w:p w14:paraId="34B91798" w14:textId="77777777" w:rsidR="002E74FC" w:rsidRPr="00385369" w:rsidRDefault="002E74FC" w:rsidP="00174A0A">
      <w:pPr>
        <w:pStyle w:val="Heading2"/>
        <w:tabs>
          <w:tab w:val="clear" w:pos="1134"/>
          <w:tab w:val="clear" w:pos="2694"/>
          <w:tab w:val="clear" w:pos="2977"/>
        </w:tabs>
        <w:ind w:left="709" w:hanging="709"/>
      </w:pPr>
      <w:bookmarkStart w:id="301" w:name="_Toc97283269"/>
      <w:r w:rsidRPr="00385369">
        <w:t>Right to Buy/Right to Acquire</w:t>
      </w:r>
      <w:bookmarkEnd w:id="301"/>
    </w:p>
    <w:p w14:paraId="3BCB02E0" w14:textId="77777777" w:rsidR="002E74FC" w:rsidRPr="00BA4AB8" w:rsidRDefault="002E74FC" w:rsidP="00174A0A">
      <w:pPr>
        <w:pStyle w:val="BodyText"/>
        <w:ind w:left="709" w:right="26" w:hanging="709"/>
        <w:rPr>
          <w:rFonts w:cs="Arial"/>
          <w:b/>
        </w:rPr>
      </w:pPr>
    </w:p>
    <w:p w14:paraId="763A3159"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The Client reserves the r</w:t>
      </w:r>
      <w:r w:rsidR="00315A15" w:rsidRPr="00BA4AB8">
        <w:rPr>
          <w:rFonts w:cs="Arial"/>
        </w:rPr>
        <w:t>ight to withdraw Orders if the t</w:t>
      </w:r>
      <w:r w:rsidRPr="00BA4AB8">
        <w:rPr>
          <w:rFonts w:cs="Arial"/>
        </w:rPr>
        <w:t>enant has taken up his “Right to Buy”, “Right to Rent to Mortgage” and “Tenant’s Choice” options.</w:t>
      </w:r>
    </w:p>
    <w:p w14:paraId="31842BB4" w14:textId="77777777" w:rsidR="002E74FC" w:rsidRPr="00BA4AB8" w:rsidRDefault="002E74FC" w:rsidP="00174A0A">
      <w:pPr>
        <w:pStyle w:val="BodyText"/>
        <w:ind w:left="709" w:right="26" w:hanging="709"/>
        <w:rPr>
          <w:rFonts w:cs="Arial"/>
        </w:rPr>
      </w:pPr>
    </w:p>
    <w:p w14:paraId="368D6259" w14:textId="77777777" w:rsidR="002E74FC" w:rsidRPr="00A62624" w:rsidRDefault="002E74FC" w:rsidP="00174A0A">
      <w:pPr>
        <w:pStyle w:val="BodyText"/>
        <w:ind w:left="709" w:right="26" w:hanging="709"/>
        <w:rPr>
          <w:rFonts w:cs="Arial"/>
        </w:rPr>
      </w:pPr>
      <w:r w:rsidRPr="008913C7">
        <w:rPr>
          <w:rFonts w:cs="Arial"/>
        </w:rPr>
        <w:tab/>
        <w:t xml:space="preserve">No charge shall be made by the </w:t>
      </w:r>
      <w:r w:rsidR="00593EF2" w:rsidRPr="008913C7">
        <w:rPr>
          <w:rFonts w:cs="Arial"/>
        </w:rPr>
        <w:t>Contractor(s)</w:t>
      </w:r>
      <w:r w:rsidRPr="008913C7">
        <w:rPr>
          <w:rFonts w:cs="Arial"/>
        </w:rPr>
        <w:t xml:space="preserve"> if an Order is withdrawn before work has commenced, or a property is found not to be in th</w:t>
      </w:r>
      <w:r w:rsidRPr="00A62624">
        <w:rPr>
          <w:rFonts w:cs="Arial"/>
        </w:rPr>
        <w:t>e ownership of the Client.</w:t>
      </w:r>
    </w:p>
    <w:p w14:paraId="6902AE85" w14:textId="77777777" w:rsidR="002E74FC" w:rsidRPr="00A62624" w:rsidRDefault="002E74FC" w:rsidP="00174A0A">
      <w:pPr>
        <w:pStyle w:val="BodyText"/>
        <w:ind w:left="709" w:right="26" w:hanging="709"/>
        <w:rPr>
          <w:rFonts w:cs="Arial"/>
          <w:b/>
        </w:rPr>
      </w:pPr>
    </w:p>
    <w:p w14:paraId="26EE1B61" w14:textId="77777777" w:rsidR="002E74FC" w:rsidRPr="00385369" w:rsidRDefault="002E74FC" w:rsidP="00174A0A">
      <w:pPr>
        <w:pStyle w:val="Heading2"/>
        <w:tabs>
          <w:tab w:val="clear" w:pos="1134"/>
          <w:tab w:val="clear" w:pos="2694"/>
          <w:tab w:val="clear" w:pos="2977"/>
        </w:tabs>
        <w:ind w:left="709" w:hanging="709"/>
      </w:pPr>
      <w:bookmarkStart w:id="302" w:name="_Toc97283270"/>
      <w:r w:rsidRPr="00385369">
        <w:t>Right to Repair</w:t>
      </w:r>
      <w:bookmarkEnd w:id="302"/>
    </w:p>
    <w:p w14:paraId="179D23C5" w14:textId="77777777" w:rsidR="002E74FC" w:rsidRPr="00BA4AB8" w:rsidRDefault="002E74FC" w:rsidP="00174A0A">
      <w:pPr>
        <w:pStyle w:val="BodyText"/>
        <w:ind w:left="709" w:right="26" w:hanging="709"/>
        <w:rPr>
          <w:rFonts w:cs="Arial"/>
          <w:b/>
        </w:rPr>
      </w:pPr>
    </w:p>
    <w:p w14:paraId="0271F3A5" w14:textId="77777777" w:rsidR="002E74FC" w:rsidRPr="00F709AF" w:rsidRDefault="002E74FC" w:rsidP="00174A0A">
      <w:pPr>
        <w:pStyle w:val="BodyText"/>
        <w:ind w:left="709" w:right="26" w:hanging="709"/>
        <w:rPr>
          <w:rFonts w:cs="Arial"/>
        </w:rPr>
      </w:pPr>
      <w:r w:rsidRPr="00BA4AB8">
        <w:rPr>
          <w:rFonts w:cs="Arial"/>
          <w:b/>
        </w:rPr>
        <w:tab/>
      </w:r>
      <w:r w:rsidRPr="00BA4AB8">
        <w:rPr>
          <w:rFonts w:cs="Arial"/>
        </w:rPr>
        <w:t xml:space="preserve">The </w:t>
      </w:r>
      <w:r w:rsidR="00BB23DB" w:rsidRPr="00BA4AB8">
        <w:rPr>
          <w:rFonts w:cs="Arial"/>
          <w:color w:val="000000"/>
        </w:rPr>
        <w:t>Client Representative</w:t>
      </w:r>
      <w:r w:rsidRPr="00BA4AB8">
        <w:rPr>
          <w:rFonts w:cs="Arial"/>
        </w:rPr>
        <w:t xml:space="preserve"> reserves the r</w:t>
      </w:r>
      <w:r w:rsidR="00315A15" w:rsidRPr="00BA4AB8">
        <w:rPr>
          <w:rFonts w:cs="Arial"/>
        </w:rPr>
        <w:t>ight to withdraw Orders if the r</w:t>
      </w:r>
      <w:r w:rsidRPr="00BA4AB8">
        <w:rPr>
          <w:rFonts w:cs="Arial"/>
        </w:rPr>
        <w:t>esident has taken up his “Right to Repair” option.</w:t>
      </w:r>
    </w:p>
    <w:p w14:paraId="689CA175" w14:textId="77777777" w:rsidR="002E74FC" w:rsidRPr="008913C7" w:rsidRDefault="002E74FC" w:rsidP="00174A0A">
      <w:pPr>
        <w:pStyle w:val="BodyText"/>
        <w:ind w:left="709" w:right="26" w:hanging="709"/>
        <w:rPr>
          <w:rFonts w:cs="Arial"/>
        </w:rPr>
      </w:pPr>
    </w:p>
    <w:p w14:paraId="5BEAFF43" w14:textId="77777777" w:rsidR="002E74FC" w:rsidRPr="00F26284" w:rsidRDefault="002E74FC" w:rsidP="00174A0A">
      <w:pPr>
        <w:pStyle w:val="BodyText"/>
        <w:ind w:left="709" w:right="26" w:hanging="709"/>
        <w:rPr>
          <w:rFonts w:cs="Arial"/>
        </w:rPr>
      </w:pPr>
      <w:r w:rsidRPr="00A62624">
        <w:rPr>
          <w:rFonts w:cs="Arial"/>
        </w:rPr>
        <w:tab/>
        <w:t xml:space="preserve">Any additional cost incurred by the Client will be charged to the </w:t>
      </w:r>
      <w:r w:rsidR="00315A15" w:rsidRPr="00CF4556">
        <w:rPr>
          <w:rFonts w:cs="Arial"/>
        </w:rPr>
        <w:t>Contractor</w:t>
      </w:r>
      <w:r w:rsidRPr="00F26284">
        <w:rPr>
          <w:rFonts w:cs="Arial"/>
        </w:rPr>
        <w:t>.</w:t>
      </w:r>
    </w:p>
    <w:p w14:paraId="614FA48D" w14:textId="77777777" w:rsidR="002E74FC" w:rsidRPr="00274FC5" w:rsidRDefault="002E74FC" w:rsidP="00174A0A">
      <w:pPr>
        <w:pStyle w:val="BodyText"/>
        <w:ind w:left="709" w:right="26" w:hanging="709"/>
        <w:rPr>
          <w:rFonts w:cs="Arial"/>
        </w:rPr>
      </w:pPr>
    </w:p>
    <w:p w14:paraId="47688EB0" w14:textId="77777777" w:rsidR="002E74FC" w:rsidRPr="00385369" w:rsidRDefault="002E74FC" w:rsidP="00174A0A">
      <w:pPr>
        <w:pStyle w:val="Heading2"/>
        <w:tabs>
          <w:tab w:val="clear" w:pos="1134"/>
          <w:tab w:val="clear" w:pos="2694"/>
          <w:tab w:val="clear" w:pos="2977"/>
        </w:tabs>
        <w:ind w:left="709" w:hanging="709"/>
      </w:pPr>
      <w:bookmarkStart w:id="303" w:name="_Toc97283271"/>
      <w:r w:rsidRPr="00385369">
        <w:t>Prohibited Materials</w:t>
      </w:r>
      <w:bookmarkEnd w:id="303"/>
    </w:p>
    <w:p w14:paraId="1136CB22" w14:textId="77777777" w:rsidR="002E74FC" w:rsidRPr="00BA4AB8" w:rsidRDefault="002E74FC" w:rsidP="00174A0A">
      <w:pPr>
        <w:pStyle w:val="BodyText"/>
        <w:ind w:left="709" w:right="26" w:hanging="709"/>
        <w:rPr>
          <w:rFonts w:cs="Arial"/>
          <w:b/>
        </w:rPr>
      </w:pPr>
    </w:p>
    <w:p w14:paraId="7E1B9EFB" w14:textId="77777777" w:rsidR="002E74FC" w:rsidRPr="00A62624" w:rsidRDefault="002E74FC" w:rsidP="00174A0A">
      <w:pPr>
        <w:pStyle w:val="BodyText"/>
        <w:ind w:left="709" w:right="26" w:hanging="709"/>
        <w:rPr>
          <w:rFonts w:cs="Arial"/>
        </w:rPr>
      </w:pPr>
      <w:r w:rsidRPr="00BA4AB8">
        <w:rPr>
          <w:rFonts w:cs="Arial"/>
          <w:b/>
        </w:rPr>
        <w:tab/>
      </w:r>
      <w:r w:rsidRPr="00BA4AB8">
        <w:rPr>
          <w:rFonts w:cs="Arial"/>
        </w:rPr>
        <w:t xml:space="preserve">The </w:t>
      </w:r>
      <w:r w:rsidR="00315A15" w:rsidRPr="00BA4AB8">
        <w:rPr>
          <w:rFonts w:cs="Arial"/>
        </w:rPr>
        <w:t xml:space="preserve">Contractor </w:t>
      </w:r>
      <w:r w:rsidRPr="00BA4AB8">
        <w:rPr>
          <w:rFonts w:cs="Arial"/>
        </w:rPr>
        <w:t xml:space="preserve">shall not use nor shall he permit any Specialist to use any high alumina cement, wood wool slabs, asbestos, calcium chloride, sea-dredged aggregates or other substances or materials not in accordance with or against British Standards and/or Codes of Practice for the time being in force. Should any such substances or materials be incorporated into the Works, the </w:t>
      </w:r>
      <w:r w:rsidR="00315A15" w:rsidRPr="00BA4AB8">
        <w:rPr>
          <w:rFonts w:cs="Arial"/>
        </w:rPr>
        <w:t xml:space="preserve">Contractor </w:t>
      </w:r>
      <w:r w:rsidRPr="00F709AF">
        <w:rPr>
          <w:rFonts w:cs="Arial"/>
        </w:rPr>
        <w:t>is to ensure that they are removed forthwith at no cost to the Client and replaced with alter</w:t>
      </w:r>
      <w:r w:rsidRPr="008913C7">
        <w:rPr>
          <w:rFonts w:cs="Arial"/>
        </w:rPr>
        <w:t xml:space="preserve">native substances or materials approved by the </w:t>
      </w:r>
      <w:r w:rsidR="00BB23DB" w:rsidRPr="00A62624">
        <w:rPr>
          <w:rFonts w:cs="Arial"/>
          <w:color w:val="000000"/>
        </w:rPr>
        <w:t>Client Representative</w:t>
      </w:r>
      <w:r w:rsidRPr="00A62624">
        <w:rPr>
          <w:rFonts w:cs="Arial"/>
        </w:rPr>
        <w:t>.</w:t>
      </w:r>
    </w:p>
    <w:p w14:paraId="04AEF5E7" w14:textId="77777777" w:rsidR="002E74FC" w:rsidRPr="00CF4556" w:rsidRDefault="002E74FC" w:rsidP="00174A0A">
      <w:pPr>
        <w:pStyle w:val="BodyText"/>
        <w:ind w:left="709" w:right="26" w:hanging="709"/>
        <w:rPr>
          <w:rFonts w:cs="Arial"/>
        </w:rPr>
      </w:pPr>
    </w:p>
    <w:p w14:paraId="471C55FD" w14:textId="77777777" w:rsidR="002E74FC" w:rsidRPr="00A5738C" w:rsidRDefault="002E74FC" w:rsidP="00174A0A">
      <w:pPr>
        <w:pStyle w:val="BodyText"/>
        <w:ind w:left="709" w:right="26" w:hanging="709"/>
        <w:rPr>
          <w:rFonts w:cs="Arial"/>
        </w:rPr>
      </w:pPr>
      <w:r w:rsidRPr="00F26284">
        <w:rPr>
          <w:rFonts w:cs="Arial"/>
        </w:rPr>
        <w:tab/>
        <w:t xml:space="preserve">The </w:t>
      </w:r>
      <w:r w:rsidR="00315A15" w:rsidRPr="00274FC5">
        <w:rPr>
          <w:rFonts w:cs="Arial"/>
        </w:rPr>
        <w:t xml:space="preserve">Contractor </w:t>
      </w:r>
      <w:r w:rsidRPr="00274FC5">
        <w:rPr>
          <w:rFonts w:cs="Arial"/>
        </w:rPr>
        <w:t xml:space="preserve">is to comply with the current COSHH (Control of Substances Hazardous to Health) regulations and throughout the Works, the </w:t>
      </w:r>
      <w:r w:rsidR="00315A15" w:rsidRPr="0051109A">
        <w:rPr>
          <w:rFonts w:cs="Arial"/>
        </w:rPr>
        <w:t xml:space="preserve">Contractor </w:t>
      </w:r>
      <w:r w:rsidRPr="00551FF0">
        <w:rPr>
          <w:rFonts w:cs="Arial"/>
        </w:rPr>
        <w:t xml:space="preserve">will submit COSHH assessment sheets for materials to be used on the Contract to the </w:t>
      </w:r>
      <w:r w:rsidR="00BB23DB" w:rsidRPr="00A5738C">
        <w:rPr>
          <w:rFonts w:cs="Arial"/>
          <w:color w:val="000000"/>
        </w:rPr>
        <w:t>Client Representative</w:t>
      </w:r>
      <w:r w:rsidRPr="00A5738C">
        <w:rPr>
          <w:rFonts w:cs="Arial"/>
        </w:rPr>
        <w:t>.</w:t>
      </w:r>
    </w:p>
    <w:p w14:paraId="251BB828" w14:textId="77777777" w:rsidR="006E0DFD" w:rsidRDefault="006E0DFD" w:rsidP="00174A0A">
      <w:pPr>
        <w:pStyle w:val="BodyText"/>
        <w:ind w:left="709" w:right="26" w:hanging="709"/>
        <w:rPr>
          <w:rFonts w:cs="Arial"/>
          <w:b/>
        </w:rPr>
      </w:pPr>
    </w:p>
    <w:p w14:paraId="3374A9ED" w14:textId="77777777" w:rsidR="002E74FC" w:rsidRPr="00385369" w:rsidRDefault="002E74FC" w:rsidP="00174A0A">
      <w:pPr>
        <w:pStyle w:val="Heading2"/>
        <w:tabs>
          <w:tab w:val="clear" w:pos="1134"/>
          <w:tab w:val="clear" w:pos="2694"/>
          <w:tab w:val="clear" w:pos="2977"/>
        </w:tabs>
        <w:ind w:left="709" w:hanging="709"/>
      </w:pPr>
      <w:bookmarkStart w:id="304" w:name="_Toc378688774"/>
      <w:bookmarkStart w:id="305" w:name="_Toc378692175"/>
      <w:bookmarkStart w:id="306" w:name="_Toc378758472"/>
      <w:bookmarkStart w:id="307" w:name="_Toc97283272"/>
      <w:bookmarkEnd w:id="304"/>
      <w:bookmarkEnd w:id="305"/>
      <w:bookmarkEnd w:id="306"/>
      <w:r w:rsidRPr="00385369">
        <w:t>Operation / Maintenance of the Finished Work</w:t>
      </w:r>
      <w:bookmarkEnd w:id="307"/>
    </w:p>
    <w:p w14:paraId="1DA7C94F" w14:textId="77777777" w:rsidR="002E74FC" w:rsidRPr="00BA4AB8" w:rsidRDefault="002E74FC" w:rsidP="00174A0A">
      <w:pPr>
        <w:pStyle w:val="BodyText"/>
        <w:ind w:left="709" w:right="26" w:hanging="709"/>
        <w:rPr>
          <w:rFonts w:cs="Arial"/>
          <w:b/>
        </w:rPr>
      </w:pPr>
    </w:p>
    <w:p w14:paraId="48E297DE" w14:textId="77777777" w:rsidR="002E74FC" w:rsidRPr="008913C7" w:rsidRDefault="002E74FC" w:rsidP="00174A0A">
      <w:pPr>
        <w:pStyle w:val="BodyText"/>
        <w:ind w:left="709" w:right="26" w:hanging="709"/>
        <w:rPr>
          <w:rFonts w:cs="Arial"/>
        </w:rPr>
      </w:pPr>
      <w:r w:rsidRPr="00BA4AB8">
        <w:rPr>
          <w:rFonts w:cs="Arial"/>
          <w:b/>
        </w:rPr>
        <w:tab/>
      </w:r>
      <w:r w:rsidRPr="00BA4AB8">
        <w:rPr>
          <w:rFonts w:cs="Arial"/>
        </w:rPr>
        <w:t xml:space="preserve">The </w:t>
      </w:r>
      <w:r w:rsidR="00681C31" w:rsidRPr="00BA4AB8">
        <w:rPr>
          <w:rFonts w:cs="Arial"/>
        </w:rPr>
        <w:t xml:space="preserve">Contractor </w:t>
      </w:r>
      <w:r w:rsidRPr="00BA4AB8">
        <w:rPr>
          <w:rFonts w:cs="Arial"/>
        </w:rPr>
        <w:t xml:space="preserve">shall provide copies of maintenance instructions and guarantees, register with manufacturer as necessary and hand over to the </w:t>
      </w:r>
      <w:r w:rsidR="00BB23DB" w:rsidRPr="00BA4AB8">
        <w:rPr>
          <w:rFonts w:cs="Arial"/>
          <w:color w:val="000000"/>
        </w:rPr>
        <w:t>Client Representative</w:t>
      </w:r>
      <w:r w:rsidRPr="00F709AF">
        <w:rPr>
          <w:rFonts w:cs="Arial"/>
        </w:rPr>
        <w:t xml:space="preserve"> on or before the completion of </w:t>
      </w:r>
      <w:r w:rsidR="009C26D2" w:rsidRPr="008913C7">
        <w:rPr>
          <w:rFonts w:cs="Arial"/>
        </w:rPr>
        <w:t>each</w:t>
      </w:r>
      <w:r w:rsidRPr="008913C7">
        <w:rPr>
          <w:rFonts w:cs="Arial"/>
        </w:rPr>
        <w:t xml:space="preserve"> Order </w:t>
      </w:r>
    </w:p>
    <w:p w14:paraId="37E8F405" w14:textId="77777777" w:rsidR="002E74FC" w:rsidRPr="00A62624" w:rsidRDefault="002E74FC" w:rsidP="00174A0A">
      <w:pPr>
        <w:pStyle w:val="BodyText"/>
        <w:ind w:left="709" w:right="26" w:hanging="709"/>
        <w:rPr>
          <w:rFonts w:cs="Arial"/>
          <w:b/>
        </w:rPr>
      </w:pPr>
    </w:p>
    <w:p w14:paraId="7EE62B85" w14:textId="77777777" w:rsidR="002E74FC" w:rsidRPr="00A5738C" w:rsidRDefault="002E74FC" w:rsidP="00174A0A">
      <w:pPr>
        <w:pStyle w:val="BodyText"/>
        <w:ind w:left="709" w:right="26" w:hanging="709"/>
        <w:rPr>
          <w:rFonts w:cs="Arial"/>
        </w:rPr>
      </w:pPr>
      <w:r w:rsidRPr="00A62624">
        <w:rPr>
          <w:rFonts w:cs="Arial"/>
          <w:b/>
        </w:rPr>
        <w:tab/>
      </w:r>
      <w:r w:rsidR="00AA5F0A" w:rsidRPr="00CF4556">
        <w:rPr>
          <w:rFonts w:cs="Arial"/>
        </w:rPr>
        <w:t>T</w:t>
      </w:r>
      <w:r w:rsidRPr="00F26284">
        <w:rPr>
          <w:rFonts w:cs="Arial"/>
        </w:rPr>
        <w:t xml:space="preserve">he </w:t>
      </w:r>
      <w:r w:rsidR="00681C31" w:rsidRPr="00274FC5">
        <w:rPr>
          <w:rFonts w:cs="Arial"/>
        </w:rPr>
        <w:t xml:space="preserve">Contractor </w:t>
      </w:r>
      <w:r w:rsidRPr="00274FC5">
        <w:rPr>
          <w:rFonts w:cs="Arial"/>
        </w:rPr>
        <w:t xml:space="preserve">will provide the </w:t>
      </w:r>
      <w:r w:rsidR="00BB23DB" w:rsidRPr="0051109A">
        <w:rPr>
          <w:rFonts w:cs="Arial"/>
          <w:color w:val="000000"/>
        </w:rPr>
        <w:t>Client Representative</w:t>
      </w:r>
      <w:r w:rsidRPr="00551FF0">
        <w:rPr>
          <w:rFonts w:cs="Arial"/>
        </w:rPr>
        <w:t xml:space="preserve"> with a free copy of manufacturer’s maintenance / operation manuals for installed equipment.</w:t>
      </w:r>
      <w:r w:rsidR="00C71A97">
        <w:rPr>
          <w:rFonts w:cs="Arial"/>
        </w:rPr>
        <w:t xml:space="preserve"> The Contractor shall also, where appropriate, give a full demonstration of how to use the system and operational controls to the appropriate person, Resident, Building Manager or Client’s representative.</w:t>
      </w:r>
    </w:p>
    <w:p w14:paraId="5F208700" w14:textId="77777777" w:rsidR="002E74FC" w:rsidRPr="00A5738C" w:rsidRDefault="002E74FC" w:rsidP="00174A0A">
      <w:pPr>
        <w:pStyle w:val="BodyText"/>
        <w:ind w:left="709" w:right="26" w:hanging="709"/>
        <w:rPr>
          <w:rFonts w:cs="Arial"/>
        </w:rPr>
      </w:pPr>
    </w:p>
    <w:p w14:paraId="7DE7E43C" w14:textId="77777777" w:rsidR="002E74FC" w:rsidRPr="00385369" w:rsidRDefault="002E74FC" w:rsidP="00174A0A">
      <w:pPr>
        <w:pStyle w:val="Heading2"/>
        <w:tabs>
          <w:tab w:val="clear" w:pos="1134"/>
          <w:tab w:val="clear" w:pos="2694"/>
          <w:tab w:val="clear" w:pos="2977"/>
        </w:tabs>
        <w:ind w:left="709" w:hanging="709"/>
      </w:pPr>
      <w:bookmarkStart w:id="308" w:name="_Toc97283273"/>
      <w:r w:rsidRPr="00385369">
        <w:t>Temporary Repairs and Making Safe</w:t>
      </w:r>
      <w:bookmarkEnd w:id="308"/>
    </w:p>
    <w:p w14:paraId="442BDED0" w14:textId="77777777" w:rsidR="002E74FC" w:rsidRPr="00BA4AB8" w:rsidRDefault="002E74FC" w:rsidP="00174A0A">
      <w:pPr>
        <w:pStyle w:val="BodyText"/>
        <w:ind w:left="709" w:right="26" w:hanging="709"/>
        <w:rPr>
          <w:rFonts w:cs="Arial"/>
          <w:b/>
        </w:rPr>
      </w:pPr>
    </w:p>
    <w:p w14:paraId="620FA5B5" w14:textId="77777777" w:rsidR="002E74FC" w:rsidRDefault="002E74FC" w:rsidP="00174A0A">
      <w:pPr>
        <w:pStyle w:val="BodyText"/>
        <w:ind w:left="709" w:right="26" w:hanging="709"/>
        <w:rPr>
          <w:rFonts w:cs="Arial"/>
        </w:rPr>
      </w:pPr>
      <w:r w:rsidRPr="00BA4AB8">
        <w:rPr>
          <w:rFonts w:cs="Arial"/>
        </w:rPr>
        <w:tab/>
        <w:t xml:space="preserve">The </w:t>
      </w:r>
      <w:r w:rsidR="00681C31" w:rsidRPr="00BA4AB8">
        <w:rPr>
          <w:rFonts w:cs="Arial"/>
        </w:rPr>
        <w:t xml:space="preserve">Contractor </w:t>
      </w:r>
      <w:r w:rsidRPr="00BA4AB8">
        <w:rPr>
          <w:rFonts w:cs="Arial"/>
        </w:rPr>
        <w:t xml:space="preserve">shall provide all necessary labour, materials, plant, tarpaulins </w:t>
      </w:r>
      <w:r w:rsidR="00CF4556" w:rsidRPr="00BA4AB8">
        <w:rPr>
          <w:rFonts w:cs="Arial"/>
        </w:rPr>
        <w:t>etc.</w:t>
      </w:r>
      <w:r w:rsidRPr="00BA4AB8">
        <w:rPr>
          <w:rFonts w:cs="Arial"/>
        </w:rPr>
        <w:t xml:space="preserve"> to make all necessary repairs and / or works to make safe any defects as and when required and to include for all subsequent removals, re-fitting and all making good as necessary.  No additional charge will be made for this provision which is deemed allowed for in the tendered percentages.</w:t>
      </w:r>
    </w:p>
    <w:p w14:paraId="0D54E9EC" w14:textId="77777777" w:rsidR="00CF4556" w:rsidRPr="00CF4556" w:rsidRDefault="00CF4556" w:rsidP="00174A0A"/>
    <w:p w14:paraId="0D9EBC0F" w14:textId="77777777" w:rsidR="002E74FC" w:rsidRPr="00385369" w:rsidRDefault="002E74FC" w:rsidP="00174A0A">
      <w:pPr>
        <w:pStyle w:val="Heading2"/>
        <w:tabs>
          <w:tab w:val="clear" w:pos="1134"/>
          <w:tab w:val="clear" w:pos="2694"/>
          <w:tab w:val="clear" w:pos="2977"/>
        </w:tabs>
        <w:ind w:left="709" w:hanging="709"/>
      </w:pPr>
      <w:bookmarkStart w:id="309" w:name="_Toc97283274"/>
      <w:r w:rsidRPr="00385369">
        <w:t>Temporary Water Disposal</w:t>
      </w:r>
      <w:bookmarkEnd w:id="309"/>
    </w:p>
    <w:p w14:paraId="1DA13D34" w14:textId="77777777" w:rsidR="002E74FC" w:rsidRPr="00BA4AB8" w:rsidRDefault="002E74FC" w:rsidP="00174A0A">
      <w:pPr>
        <w:pStyle w:val="BodyText"/>
        <w:ind w:left="709" w:right="26" w:hanging="709"/>
        <w:rPr>
          <w:rFonts w:cs="Arial"/>
          <w:b/>
        </w:rPr>
      </w:pPr>
    </w:p>
    <w:p w14:paraId="4DB5BEBE" w14:textId="77777777" w:rsidR="002E74FC" w:rsidRPr="008913C7" w:rsidRDefault="002E74FC" w:rsidP="00174A0A">
      <w:pPr>
        <w:pStyle w:val="BodyText"/>
        <w:ind w:left="709" w:right="26" w:hanging="709"/>
        <w:rPr>
          <w:rFonts w:cs="Arial"/>
        </w:rPr>
      </w:pPr>
      <w:r w:rsidRPr="00BA4AB8">
        <w:rPr>
          <w:rFonts w:cs="Arial"/>
        </w:rPr>
        <w:tab/>
        <w:t xml:space="preserve">The </w:t>
      </w:r>
      <w:r w:rsidR="00660382" w:rsidRPr="00BA4AB8">
        <w:rPr>
          <w:rFonts w:cs="Arial"/>
        </w:rPr>
        <w:t xml:space="preserve">Contractor </w:t>
      </w:r>
      <w:r w:rsidRPr="00BA4AB8">
        <w:rPr>
          <w:rFonts w:cs="Arial"/>
        </w:rPr>
        <w:t>shall provide and maintain temporary gutters, channels, downpipes, drains and the like for the disposal of surface and other water</w:t>
      </w:r>
      <w:r w:rsidR="00593BF6" w:rsidRPr="00BA4AB8">
        <w:rPr>
          <w:rFonts w:cs="Arial"/>
        </w:rPr>
        <w:t xml:space="preserve"> where required in connection with any Works</w:t>
      </w:r>
      <w:r w:rsidRPr="00BA4AB8">
        <w:rPr>
          <w:rFonts w:cs="Arial"/>
        </w:rPr>
        <w:t xml:space="preserve">.  These temporary works shall be altered, shifted and adapted from time to time as necessary.  All temporary water disposal is to be to the approval of the </w:t>
      </w:r>
      <w:r w:rsidR="00BB23DB" w:rsidRPr="008913C7">
        <w:rPr>
          <w:rFonts w:cs="Arial"/>
          <w:color w:val="000000"/>
        </w:rPr>
        <w:t>Client Representative</w:t>
      </w:r>
      <w:r w:rsidRPr="008913C7">
        <w:rPr>
          <w:rFonts w:cs="Arial"/>
        </w:rPr>
        <w:t>.</w:t>
      </w:r>
    </w:p>
    <w:p w14:paraId="50636A78" w14:textId="77777777" w:rsidR="002E74FC" w:rsidRPr="00A62624" w:rsidRDefault="002E74FC" w:rsidP="00174A0A">
      <w:pPr>
        <w:pStyle w:val="BodyText"/>
        <w:ind w:left="709" w:right="26" w:hanging="709"/>
        <w:rPr>
          <w:rFonts w:cs="Arial"/>
        </w:rPr>
      </w:pPr>
    </w:p>
    <w:p w14:paraId="10F86992" w14:textId="77777777" w:rsidR="002E74FC" w:rsidRPr="00A62624" w:rsidRDefault="002E74FC" w:rsidP="00174A0A">
      <w:pPr>
        <w:pStyle w:val="BodyText"/>
        <w:ind w:left="709" w:right="26" w:hanging="709"/>
        <w:rPr>
          <w:rFonts w:cs="Arial"/>
        </w:rPr>
      </w:pPr>
      <w:r w:rsidRPr="00A62624">
        <w:rPr>
          <w:rFonts w:cs="Arial"/>
        </w:rPr>
        <w:tab/>
        <w:t>Where water is discharged into drains, a settling tank or other means of removing sediment is to be used.</w:t>
      </w:r>
    </w:p>
    <w:p w14:paraId="24F6AFB4" w14:textId="77777777" w:rsidR="002E74FC" w:rsidRPr="00CF4556" w:rsidRDefault="002E74FC" w:rsidP="00174A0A">
      <w:pPr>
        <w:pStyle w:val="BodyText"/>
        <w:ind w:left="709" w:right="26" w:hanging="709"/>
        <w:rPr>
          <w:rFonts w:cs="Arial"/>
          <w:b/>
        </w:rPr>
      </w:pPr>
    </w:p>
    <w:p w14:paraId="26BF3F92" w14:textId="77777777" w:rsidR="002E74FC" w:rsidRPr="00385369" w:rsidRDefault="002E74FC" w:rsidP="00174A0A">
      <w:pPr>
        <w:pStyle w:val="Heading2"/>
        <w:tabs>
          <w:tab w:val="clear" w:pos="1134"/>
          <w:tab w:val="clear" w:pos="2694"/>
          <w:tab w:val="clear" w:pos="2977"/>
        </w:tabs>
        <w:ind w:left="709" w:hanging="709"/>
        <w:rPr>
          <w:bCs w:val="0"/>
        </w:rPr>
      </w:pPr>
      <w:bookmarkStart w:id="310" w:name="_Toc97283275"/>
      <w:r w:rsidRPr="00385369">
        <w:t>Expiry of Contract</w:t>
      </w:r>
      <w:bookmarkEnd w:id="310"/>
    </w:p>
    <w:p w14:paraId="11F679D7" w14:textId="77777777" w:rsidR="002E74FC" w:rsidRPr="00BA4AB8" w:rsidRDefault="002E74FC" w:rsidP="00174A0A">
      <w:pPr>
        <w:pStyle w:val="BodyText"/>
        <w:ind w:left="709" w:right="26" w:hanging="709"/>
        <w:rPr>
          <w:rFonts w:cs="Arial"/>
          <w:b/>
          <w:bCs/>
        </w:rPr>
      </w:pPr>
    </w:p>
    <w:p w14:paraId="37ACF09E" w14:textId="77777777" w:rsidR="002E74FC" w:rsidRPr="00A62624" w:rsidRDefault="002E74FC" w:rsidP="00174A0A">
      <w:pPr>
        <w:pStyle w:val="BodyText"/>
        <w:ind w:left="709" w:right="26" w:hanging="709"/>
        <w:rPr>
          <w:rFonts w:cs="Arial"/>
        </w:rPr>
      </w:pPr>
      <w:r w:rsidRPr="00BA4AB8">
        <w:rPr>
          <w:rFonts w:cs="Arial"/>
          <w:b/>
          <w:bCs/>
        </w:rPr>
        <w:tab/>
      </w:r>
      <w:r w:rsidRPr="00BA4AB8">
        <w:rPr>
          <w:rFonts w:cs="Arial"/>
        </w:rPr>
        <w:t xml:space="preserve">Upon the expiry of the </w:t>
      </w:r>
      <w:r w:rsidR="00454792" w:rsidRPr="00BA4AB8">
        <w:rPr>
          <w:rFonts w:cs="Arial"/>
        </w:rPr>
        <w:t>Term</w:t>
      </w:r>
      <w:r w:rsidRPr="00BA4AB8">
        <w:rPr>
          <w:rFonts w:cs="Arial"/>
        </w:rPr>
        <w:t xml:space="preserve"> or following the termination of the Contract in accordance with the Conditions, the </w:t>
      </w:r>
      <w:r w:rsidR="00660382" w:rsidRPr="00BA4AB8">
        <w:rPr>
          <w:rFonts w:cs="Arial"/>
        </w:rPr>
        <w:t xml:space="preserve">Contractor </w:t>
      </w:r>
      <w:r w:rsidRPr="00BA4AB8">
        <w:rPr>
          <w:rFonts w:cs="Arial"/>
        </w:rPr>
        <w:t xml:space="preserve">shall provide the Client with such information as it may reasonably require, as to staffing, plant, equipment, organisation or otherwise to enable the Client to </w:t>
      </w:r>
      <w:r w:rsidR="00593BF6" w:rsidRPr="008913C7">
        <w:rPr>
          <w:rFonts w:cs="Arial"/>
        </w:rPr>
        <w:t>procure a replacement contract or framework agreement</w:t>
      </w:r>
      <w:r w:rsidRPr="00A62624">
        <w:rPr>
          <w:rFonts w:cs="Arial"/>
        </w:rPr>
        <w:t>.</w:t>
      </w:r>
    </w:p>
    <w:p w14:paraId="0097AA21" w14:textId="77777777" w:rsidR="002E74FC" w:rsidRPr="00A62624" w:rsidRDefault="002E74FC" w:rsidP="00174A0A">
      <w:pPr>
        <w:pStyle w:val="BodyText"/>
        <w:ind w:left="709" w:right="26" w:hanging="709"/>
        <w:rPr>
          <w:rFonts w:cs="Arial"/>
        </w:rPr>
      </w:pPr>
    </w:p>
    <w:p w14:paraId="55666777" w14:textId="77777777" w:rsidR="002E74FC" w:rsidRPr="00EF11A4" w:rsidRDefault="002E74FC" w:rsidP="00174A0A">
      <w:pPr>
        <w:pStyle w:val="BodyText"/>
        <w:ind w:left="709" w:right="26" w:hanging="709"/>
        <w:rPr>
          <w:rFonts w:cs="Arial"/>
        </w:rPr>
      </w:pPr>
      <w:r w:rsidRPr="00CF4556">
        <w:rPr>
          <w:rFonts w:cs="Arial"/>
        </w:rPr>
        <w:tab/>
        <w:t xml:space="preserve">The completion of the </w:t>
      </w:r>
      <w:r w:rsidR="00454792" w:rsidRPr="00F26284">
        <w:rPr>
          <w:rFonts w:cs="Arial"/>
        </w:rPr>
        <w:t>Term</w:t>
      </w:r>
      <w:r w:rsidRPr="00274FC5">
        <w:rPr>
          <w:rFonts w:cs="Arial"/>
        </w:rPr>
        <w:t xml:space="preserve"> shall not affect the liability of the </w:t>
      </w:r>
      <w:r w:rsidR="00660382" w:rsidRPr="0051109A">
        <w:rPr>
          <w:rFonts w:cs="Arial"/>
        </w:rPr>
        <w:t xml:space="preserve">Contractor </w:t>
      </w:r>
      <w:r w:rsidRPr="00551FF0">
        <w:rPr>
          <w:rFonts w:cs="Arial"/>
        </w:rPr>
        <w:t xml:space="preserve">to execute and satisfactorily complete Orders already given to the </w:t>
      </w:r>
      <w:r w:rsidR="00660382" w:rsidRPr="00A5738C">
        <w:rPr>
          <w:rFonts w:cs="Arial"/>
        </w:rPr>
        <w:t xml:space="preserve">Contractor </w:t>
      </w:r>
      <w:r w:rsidRPr="00A5738C">
        <w:rPr>
          <w:rFonts w:cs="Arial"/>
        </w:rPr>
        <w:t>prior the expiry o</w:t>
      </w:r>
      <w:r w:rsidRPr="00EF11A4">
        <w:rPr>
          <w:rFonts w:cs="Arial"/>
        </w:rPr>
        <w:t>f the Contract.</w:t>
      </w:r>
    </w:p>
    <w:p w14:paraId="549C11E7" w14:textId="77777777" w:rsidR="002E74FC" w:rsidRPr="00EF11A4" w:rsidRDefault="002E74FC" w:rsidP="00174A0A">
      <w:pPr>
        <w:pStyle w:val="BodyText"/>
        <w:ind w:left="709" w:right="26" w:hanging="709"/>
        <w:rPr>
          <w:rFonts w:cs="Arial"/>
        </w:rPr>
      </w:pPr>
    </w:p>
    <w:p w14:paraId="0267AFC7" w14:textId="77777777" w:rsidR="002E74FC" w:rsidRPr="00385369" w:rsidRDefault="00B83A61" w:rsidP="00174A0A">
      <w:pPr>
        <w:pStyle w:val="Heading2"/>
        <w:tabs>
          <w:tab w:val="clear" w:pos="1134"/>
          <w:tab w:val="clear" w:pos="2694"/>
          <w:tab w:val="clear" w:pos="2977"/>
        </w:tabs>
        <w:ind w:left="709" w:hanging="709"/>
        <w:rPr>
          <w:bCs w:val="0"/>
        </w:rPr>
      </w:pPr>
      <w:bookmarkStart w:id="311" w:name="_Toc97283276"/>
      <w:r>
        <w:t>NOT USED</w:t>
      </w:r>
      <w:bookmarkEnd w:id="311"/>
      <w:r>
        <w:t xml:space="preserve"> </w:t>
      </w:r>
    </w:p>
    <w:p w14:paraId="5ECF0523" w14:textId="77777777" w:rsidR="002E74FC" w:rsidRPr="00BA4AB8" w:rsidRDefault="002E74FC" w:rsidP="00174A0A">
      <w:pPr>
        <w:pStyle w:val="BodyText"/>
        <w:ind w:left="709" w:right="26" w:hanging="709"/>
        <w:rPr>
          <w:rFonts w:cs="Arial"/>
          <w:b/>
          <w:bCs/>
        </w:rPr>
      </w:pPr>
    </w:p>
    <w:p w14:paraId="4704F120" w14:textId="77777777" w:rsidR="002E74FC" w:rsidRPr="00174A0A" w:rsidRDefault="002E74FC">
      <w:pPr>
        <w:pStyle w:val="BodyText"/>
        <w:ind w:left="709" w:right="26" w:hanging="709"/>
        <w:rPr>
          <w:rFonts w:cs="Arial"/>
        </w:rPr>
      </w:pPr>
      <w:r w:rsidRPr="00BA4AB8">
        <w:rPr>
          <w:rFonts w:cs="Arial"/>
          <w:b/>
          <w:bCs/>
        </w:rPr>
        <w:tab/>
      </w:r>
    </w:p>
    <w:p w14:paraId="23A32833" w14:textId="77777777" w:rsidR="002E74FC" w:rsidRPr="00174A0A" w:rsidRDefault="002E74FC" w:rsidP="00174A0A">
      <w:pPr>
        <w:pStyle w:val="BodyText"/>
        <w:ind w:left="709" w:right="26" w:hanging="709"/>
        <w:rPr>
          <w:rFonts w:cs="Arial"/>
        </w:rPr>
      </w:pPr>
    </w:p>
    <w:p w14:paraId="454A029F" w14:textId="77777777" w:rsidR="00274FC5" w:rsidRDefault="00274FC5" w:rsidP="00174A0A">
      <w:pPr>
        <w:pStyle w:val="Heading2"/>
        <w:tabs>
          <w:tab w:val="clear" w:pos="1134"/>
          <w:tab w:val="clear" w:pos="2694"/>
          <w:tab w:val="clear" w:pos="2977"/>
        </w:tabs>
        <w:ind w:left="709" w:hanging="709"/>
      </w:pPr>
      <w:bookmarkStart w:id="312" w:name="_Toc378692181"/>
      <w:bookmarkStart w:id="313" w:name="_Toc378758478"/>
      <w:bookmarkStart w:id="314" w:name="_Toc378692182"/>
      <w:bookmarkStart w:id="315" w:name="_Toc378758479"/>
      <w:bookmarkStart w:id="316" w:name="_Toc378692183"/>
      <w:bookmarkStart w:id="317" w:name="_Toc378758480"/>
      <w:bookmarkStart w:id="318" w:name="_Toc378692184"/>
      <w:bookmarkStart w:id="319" w:name="_Toc378758481"/>
      <w:bookmarkStart w:id="320" w:name="_Toc97283277"/>
      <w:bookmarkEnd w:id="312"/>
      <w:bookmarkEnd w:id="313"/>
      <w:bookmarkEnd w:id="314"/>
      <w:bookmarkEnd w:id="315"/>
      <w:bookmarkEnd w:id="316"/>
      <w:bookmarkEnd w:id="317"/>
      <w:bookmarkEnd w:id="318"/>
      <w:bookmarkEnd w:id="319"/>
      <w:r>
        <w:t>NOT USED</w:t>
      </w:r>
      <w:bookmarkEnd w:id="320"/>
    </w:p>
    <w:p w14:paraId="43535C49" w14:textId="77777777" w:rsidR="00476C1A" w:rsidRDefault="00476C1A" w:rsidP="00476C1A"/>
    <w:p w14:paraId="70084425" w14:textId="77777777" w:rsidR="00476C1A" w:rsidRPr="00476C1A" w:rsidRDefault="00476C1A" w:rsidP="00476C1A"/>
    <w:p w14:paraId="082B214D" w14:textId="77777777" w:rsidR="00274FC5" w:rsidRDefault="00274FC5" w:rsidP="00174A0A">
      <w:pPr>
        <w:pStyle w:val="Heading2"/>
        <w:tabs>
          <w:tab w:val="clear" w:pos="1134"/>
          <w:tab w:val="clear" w:pos="2694"/>
          <w:tab w:val="clear" w:pos="2977"/>
        </w:tabs>
        <w:ind w:left="709" w:hanging="709"/>
      </w:pPr>
      <w:bookmarkStart w:id="321" w:name="_Toc97283278"/>
      <w:r>
        <w:t>NOT USED</w:t>
      </w:r>
      <w:bookmarkEnd w:id="321"/>
    </w:p>
    <w:p w14:paraId="79A94323" w14:textId="77777777" w:rsidR="00476C1A" w:rsidRDefault="00476C1A" w:rsidP="00476C1A"/>
    <w:p w14:paraId="6D819072" w14:textId="77777777" w:rsidR="00476C1A" w:rsidRPr="00476C1A" w:rsidRDefault="00476C1A" w:rsidP="00476C1A"/>
    <w:p w14:paraId="1E8F53A3" w14:textId="77777777" w:rsidR="002E74FC" w:rsidRPr="00BA4AB8" w:rsidRDefault="002E74FC" w:rsidP="00174A0A">
      <w:pPr>
        <w:pStyle w:val="Heading2"/>
        <w:tabs>
          <w:tab w:val="clear" w:pos="1134"/>
          <w:tab w:val="clear" w:pos="2694"/>
          <w:tab w:val="clear" w:pos="2977"/>
        </w:tabs>
        <w:ind w:left="709" w:hanging="709"/>
      </w:pPr>
      <w:bookmarkStart w:id="322" w:name="_Toc97283279"/>
      <w:r w:rsidRPr="00BA4AB8">
        <w:t>Clerk of Works</w:t>
      </w:r>
      <w:bookmarkEnd w:id="322"/>
    </w:p>
    <w:p w14:paraId="7B884F2E" w14:textId="77777777" w:rsidR="002E74FC" w:rsidRPr="00BA4AB8" w:rsidRDefault="002E74FC" w:rsidP="00174A0A">
      <w:pPr>
        <w:pStyle w:val="BodyText"/>
        <w:ind w:left="709" w:right="26" w:hanging="709"/>
        <w:rPr>
          <w:rFonts w:cs="Arial"/>
          <w:b/>
          <w:bCs/>
        </w:rPr>
      </w:pPr>
    </w:p>
    <w:p w14:paraId="3752960A" w14:textId="77777777" w:rsidR="002E74FC" w:rsidRPr="008F2B5A" w:rsidRDefault="002E74FC" w:rsidP="00174A0A">
      <w:pPr>
        <w:pStyle w:val="BodyText"/>
        <w:ind w:left="709" w:right="26" w:hanging="709"/>
        <w:rPr>
          <w:rFonts w:cs="Arial"/>
        </w:rPr>
      </w:pPr>
      <w:r w:rsidRPr="00BA4AB8">
        <w:rPr>
          <w:rFonts w:cs="Arial"/>
          <w:b/>
          <w:bCs/>
        </w:rPr>
        <w:tab/>
      </w:r>
      <w:r w:rsidRPr="00BA4AB8">
        <w:rPr>
          <w:rFonts w:cs="Arial"/>
        </w:rPr>
        <w:t xml:space="preserve">The Client shall be entitled to appoint a </w:t>
      </w:r>
      <w:r w:rsidR="003B4ADF" w:rsidRPr="00BA4AB8">
        <w:rPr>
          <w:rFonts w:cs="Arial"/>
        </w:rPr>
        <w:t>c</w:t>
      </w:r>
      <w:r w:rsidRPr="00BA4AB8">
        <w:rPr>
          <w:rFonts w:cs="Arial"/>
        </w:rPr>
        <w:t xml:space="preserve">lerk of </w:t>
      </w:r>
      <w:r w:rsidR="003B4ADF" w:rsidRPr="00BA4AB8">
        <w:rPr>
          <w:rFonts w:cs="Arial"/>
        </w:rPr>
        <w:t>w</w:t>
      </w:r>
      <w:r w:rsidRPr="00BA4AB8">
        <w:rPr>
          <w:rFonts w:cs="Arial"/>
        </w:rPr>
        <w:t xml:space="preserve">orks whose duties shall be to act solely as </w:t>
      </w:r>
      <w:r w:rsidR="003B4ADF" w:rsidRPr="008913C7">
        <w:rPr>
          <w:rFonts w:cs="Arial"/>
        </w:rPr>
        <w:t>i</w:t>
      </w:r>
      <w:r w:rsidRPr="008913C7">
        <w:rPr>
          <w:rFonts w:cs="Arial"/>
        </w:rPr>
        <w:t xml:space="preserve">nspector on behalf of the Client under the direction of the </w:t>
      </w:r>
      <w:r w:rsidR="00BB23DB" w:rsidRPr="00A62624">
        <w:rPr>
          <w:rFonts w:cs="Arial"/>
          <w:color w:val="000000"/>
        </w:rPr>
        <w:t>Client Representative</w:t>
      </w:r>
      <w:r w:rsidRPr="00A62624">
        <w:rPr>
          <w:rFonts w:cs="Arial"/>
        </w:rPr>
        <w:t xml:space="preserve">’s </w:t>
      </w:r>
      <w:r w:rsidRPr="00CF4556">
        <w:rPr>
          <w:rFonts w:cs="Arial"/>
        </w:rPr>
        <w:t xml:space="preserve">and the </w:t>
      </w:r>
      <w:r w:rsidR="00FE4F53" w:rsidRPr="00F26284">
        <w:rPr>
          <w:rFonts w:cs="Arial"/>
        </w:rPr>
        <w:t xml:space="preserve">Contractor </w:t>
      </w:r>
      <w:r w:rsidRPr="00274FC5">
        <w:rPr>
          <w:rFonts w:cs="Arial"/>
        </w:rPr>
        <w:t xml:space="preserve">shall afford every reasonable facility for the performance of that duty.  Any directions given by the </w:t>
      </w:r>
      <w:r w:rsidR="003B4ADF" w:rsidRPr="00274FC5">
        <w:rPr>
          <w:rFonts w:cs="Arial"/>
        </w:rPr>
        <w:t>c</w:t>
      </w:r>
      <w:r w:rsidRPr="00274FC5">
        <w:rPr>
          <w:rFonts w:cs="Arial"/>
        </w:rPr>
        <w:t xml:space="preserve">lerk of </w:t>
      </w:r>
      <w:r w:rsidR="003B4ADF" w:rsidRPr="00274FC5">
        <w:rPr>
          <w:rFonts w:cs="Arial"/>
        </w:rPr>
        <w:t>w</w:t>
      </w:r>
      <w:r w:rsidRPr="00274FC5">
        <w:rPr>
          <w:rFonts w:cs="Arial"/>
        </w:rPr>
        <w:t xml:space="preserve">orks to the </w:t>
      </w:r>
      <w:r w:rsidR="00FE4F53" w:rsidRPr="0051109A">
        <w:rPr>
          <w:rFonts w:cs="Arial"/>
        </w:rPr>
        <w:t xml:space="preserve">Contractor </w:t>
      </w:r>
      <w:r w:rsidRPr="00551FF0">
        <w:rPr>
          <w:rFonts w:cs="Arial"/>
        </w:rPr>
        <w:t>or his foreman upon the works shall</w:t>
      </w:r>
      <w:r w:rsidR="003B4ADF" w:rsidRPr="00A5738C">
        <w:rPr>
          <w:rFonts w:cs="Arial"/>
        </w:rPr>
        <w:t xml:space="preserve"> not be binding upon the Client or the Contractor unless </w:t>
      </w:r>
      <w:r w:rsidRPr="00A5738C">
        <w:rPr>
          <w:rFonts w:cs="Arial"/>
        </w:rPr>
        <w:t xml:space="preserve">confirmed </w:t>
      </w:r>
      <w:r w:rsidR="003B4ADF" w:rsidRPr="00A5738C">
        <w:rPr>
          <w:rFonts w:cs="Arial"/>
        </w:rPr>
        <w:t xml:space="preserve">electronically or </w:t>
      </w:r>
      <w:r w:rsidRPr="00EF11A4">
        <w:rPr>
          <w:rFonts w:cs="Arial"/>
        </w:rPr>
        <w:t xml:space="preserve">in writing by the </w:t>
      </w:r>
      <w:r w:rsidR="00BB23DB" w:rsidRPr="00EF11A4">
        <w:rPr>
          <w:rFonts w:cs="Arial"/>
          <w:color w:val="000000"/>
        </w:rPr>
        <w:t>Client Representative</w:t>
      </w:r>
      <w:r w:rsidRPr="008F2B5A">
        <w:rPr>
          <w:rFonts w:cs="Arial"/>
        </w:rPr>
        <w:t>.</w:t>
      </w:r>
    </w:p>
    <w:p w14:paraId="7652E10F" w14:textId="77777777" w:rsidR="002E74FC" w:rsidRPr="008F2B5A" w:rsidRDefault="002E74FC" w:rsidP="00174A0A">
      <w:pPr>
        <w:pStyle w:val="BodyText"/>
        <w:ind w:left="709" w:right="26" w:hanging="709"/>
        <w:rPr>
          <w:rFonts w:cs="Arial"/>
        </w:rPr>
      </w:pPr>
    </w:p>
    <w:p w14:paraId="6490FE13" w14:textId="77777777" w:rsidR="002E74FC" w:rsidRPr="002D5928" w:rsidRDefault="002E74FC" w:rsidP="00174A0A">
      <w:pPr>
        <w:pStyle w:val="Heading2"/>
        <w:tabs>
          <w:tab w:val="clear" w:pos="1134"/>
          <w:tab w:val="clear" w:pos="2694"/>
          <w:tab w:val="clear" w:pos="2977"/>
        </w:tabs>
        <w:ind w:left="709" w:hanging="709"/>
        <w:rPr>
          <w:bCs w:val="0"/>
        </w:rPr>
      </w:pPr>
      <w:bookmarkStart w:id="323" w:name="_Toc97283280"/>
      <w:r w:rsidRPr="002D5928">
        <w:t>Deduction of Income Tax</w:t>
      </w:r>
      <w:bookmarkEnd w:id="323"/>
    </w:p>
    <w:p w14:paraId="29700209" w14:textId="77777777" w:rsidR="002E74FC" w:rsidRPr="002D5928" w:rsidRDefault="002E74FC" w:rsidP="00174A0A">
      <w:pPr>
        <w:pStyle w:val="BodyText"/>
        <w:ind w:left="709" w:right="26" w:hanging="709"/>
        <w:rPr>
          <w:rFonts w:cs="Arial"/>
          <w:b/>
          <w:bCs/>
        </w:rPr>
      </w:pPr>
    </w:p>
    <w:p w14:paraId="490AD2A9" w14:textId="77777777" w:rsidR="002E74FC" w:rsidRPr="002D5928" w:rsidRDefault="002E74FC" w:rsidP="00174A0A">
      <w:pPr>
        <w:pStyle w:val="BodyText"/>
        <w:ind w:left="709" w:right="26" w:hanging="709"/>
        <w:rPr>
          <w:rFonts w:cs="Arial"/>
        </w:rPr>
      </w:pPr>
      <w:r w:rsidRPr="002D5928">
        <w:rPr>
          <w:rFonts w:cs="Arial"/>
          <w:b/>
          <w:bCs/>
        </w:rPr>
        <w:tab/>
      </w:r>
      <w:r w:rsidRPr="002D5928">
        <w:rPr>
          <w:rFonts w:cs="Arial"/>
        </w:rPr>
        <w:t xml:space="preserve">For the purposes of the Finance (No 2) Act 1975 the Client at the date of tender is a Contractor.  The </w:t>
      </w:r>
      <w:r w:rsidR="00FE4F53" w:rsidRPr="002D5928">
        <w:rPr>
          <w:rFonts w:cs="Arial"/>
        </w:rPr>
        <w:t xml:space="preserve">Contractor </w:t>
      </w:r>
      <w:r w:rsidRPr="002D5928">
        <w:rPr>
          <w:rFonts w:cs="Arial"/>
        </w:rPr>
        <w:t>shall comply with the relevant provisions of the Finance (No 2) Act 1975 and shall:</w:t>
      </w:r>
    </w:p>
    <w:p w14:paraId="3F406A7F" w14:textId="77777777" w:rsidR="002E74FC" w:rsidRPr="002D5928" w:rsidRDefault="002E74FC" w:rsidP="00174A0A">
      <w:pPr>
        <w:pStyle w:val="BodyText"/>
        <w:ind w:left="709" w:right="26" w:hanging="709"/>
        <w:rPr>
          <w:rFonts w:cs="Arial"/>
        </w:rPr>
      </w:pPr>
    </w:p>
    <w:p w14:paraId="25426075" w14:textId="77777777" w:rsidR="002E74FC" w:rsidRPr="002D5928" w:rsidRDefault="002E74FC" w:rsidP="00174A0A">
      <w:pPr>
        <w:pStyle w:val="BodyText"/>
        <w:ind w:left="709" w:right="26" w:hanging="709"/>
        <w:rPr>
          <w:rFonts w:cs="Arial"/>
        </w:rPr>
      </w:pPr>
      <w:r w:rsidRPr="002D5928">
        <w:rPr>
          <w:rFonts w:cs="Arial"/>
        </w:rPr>
        <w:tab/>
        <w:t>Not later than twenty-one days after being notified of the acceptance of his tender either:</w:t>
      </w:r>
    </w:p>
    <w:p w14:paraId="7E7B2591" w14:textId="77777777" w:rsidR="002E74FC" w:rsidRPr="002D5928" w:rsidRDefault="002E74FC" w:rsidP="00174A0A">
      <w:pPr>
        <w:pStyle w:val="BodyText"/>
        <w:ind w:left="709" w:right="26" w:hanging="709"/>
        <w:rPr>
          <w:rFonts w:cs="Arial"/>
        </w:rPr>
      </w:pPr>
    </w:p>
    <w:p w14:paraId="555D2D4D" w14:textId="77777777" w:rsidR="002E74FC" w:rsidRPr="002D5928" w:rsidRDefault="002E74FC" w:rsidP="007226FF">
      <w:pPr>
        <w:pStyle w:val="BodyText"/>
        <w:numPr>
          <w:ilvl w:val="0"/>
          <w:numId w:val="17"/>
        </w:numPr>
        <w:tabs>
          <w:tab w:val="clear" w:pos="1492"/>
        </w:tabs>
        <w:ind w:left="709" w:right="26" w:hanging="425"/>
        <w:rPr>
          <w:rFonts w:cs="Arial"/>
        </w:rPr>
      </w:pPr>
      <w:r w:rsidRPr="002D5928">
        <w:rPr>
          <w:rFonts w:cs="Arial"/>
        </w:rPr>
        <w:t>Provide the Client/</w:t>
      </w:r>
      <w:r w:rsidR="00BB23DB" w:rsidRPr="002D5928">
        <w:rPr>
          <w:rFonts w:cs="Arial"/>
          <w:color w:val="000000"/>
        </w:rPr>
        <w:t>Client Representative</w:t>
      </w:r>
      <w:r w:rsidRPr="002D5928">
        <w:rPr>
          <w:rFonts w:cs="Arial"/>
        </w:rPr>
        <w:t xml:space="preserve"> with evidence that he is entitled to be paid without these statutory deductions, or</w:t>
      </w:r>
    </w:p>
    <w:p w14:paraId="729FC61A" w14:textId="77777777" w:rsidR="002E74FC" w:rsidRPr="002D5928" w:rsidRDefault="002E74FC" w:rsidP="007226FF">
      <w:pPr>
        <w:pStyle w:val="BodyText"/>
        <w:numPr>
          <w:ilvl w:val="0"/>
          <w:numId w:val="17"/>
        </w:numPr>
        <w:tabs>
          <w:tab w:val="clear" w:pos="1492"/>
        </w:tabs>
        <w:ind w:left="709" w:right="26" w:hanging="425"/>
        <w:rPr>
          <w:rFonts w:cs="Arial"/>
        </w:rPr>
      </w:pPr>
      <w:r w:rsidRPr="002D5928">
        <w:rPr>
          <w:rFonts w:cs="Arial"/>
        </w:rPr>
        <w:t>Inform the Client/</w:t>
      </w:r>
      <w:r w:rsidR="00BB23DB" w:rsidRPr="002D5928">
        <w:rPr>
          <w:rFonts w:cs="Arial"/>
          <w:color w:val="000000"/>
        </w:rPr>
        <w:t>Client Representative</w:t>
      </w:r>
      <w:r w:rsidRPr="002D5928">
        <w:rPr>
          <w:rFonts w:cs="Arial"/>
        </w:rPr>
        <w:t xml:space="preserve"> in writing that he is not entitled to be paid without the statutory deduction;</w:t>
      </w:r>
    </w:p>
    <w:p w14:paraId="767FB932" w14:textId="77777777" w:rsidR="002E74FC" w:rsidRPr="002D5928" w:rsidRDefault="002E74FC" w:rsidP="00174A0A">
      <w:pPr>
        <w:pStyle w:val="BodyText"/>
        <w:ind w:left="709" w:right="26" w:hanging="425"/>
        <w:rPr>
          <w:rFonts w:cs="Arial"/>
        </w:rPr>
      </w:pPr>
    </w:p>
    <w:p w14:paraId="1CF0A6C8" w14:textId="77777777" w:rsidR="002E74FC" w:rsidRPr="002D5928" w:rsidRDefault="002E74FC" w:rsidP="00174A0A">
      <w:pPr>
        <w:pStyle w:val="BodyText"/>
        <w:ind w:left="709" w:right="26" w:hanging="425"/>
        <w:rPr>
          <w:rFonts w:cs="Arial"/>
        </w:rPr>
      </w:pPr>
      <w:r w:rsidRPr="002D5928">
        <w:rPr>
          <w:rFonts w:cs="Arial"/>
        </w:rPr>
        <w:tab/>
        <w:t xml:space="preserve">If the period for which the tax certificate has been issued to the </w:t>
      </w:r>
      <w:r w:rsidR="00FE4F53" w:rsidRPr="002D5928">
        <w:rPr>
          <w:rFonts w:cs="Arial"/>
        </w:rPr>
        <w:t xml:space="preserve">Contractor </w:t>
      </w:r>
      <w:r w:rsidRPr="002D5928">
        <w:rPr>
          <w:rFonts w:cs="Arial"/>
        </w:rPr>
        <w:t xml:space="preserve">expires before the end of the period of this Contract not later than twenty-eight days before the date of expiry thereof the </w:t>
      </w:r>
      <w:r w:rsidR="00FE4F53" w:rsidRPr="002D5928">
        <w:rPr>
          <w:rFonts w:cs="Arial"/>
        </w:rPr>
        <w:t xml:space="preserve">Contractor </w:t>
      </w:r>
      <w:r w:rsidRPr="002D5928">
        <w:rPr>
          <w:rFonts w:cs="Arial"/>
        </w:rPr>
        <w:t>shall either:</w:t>
      </w:r>
    </w:p>
    <w:p w14:paraId="573B049F" w14:textId="77777777" w:rsidR="002E74FC" w:rsidRPr="002D5928" w:rsidRDefault="002E74FC" w:rsidP="00174A0A">
      <w:pPr>
        <w:pStyle w:val="BodyText"/>
        <w:ind w:left="709" w:right="26" w:hanging="425"/>
        <w:rPr>
          <w:rFonts w:cs="Arial"/>
        </w:rPr>
      </w:pPr>
    </w:p>
    <w:p w14:paraId="0E2D29EC" w14:textId="77777777" w:rsidR="002E74FC" w:rsidRPr="002D5928" w:rsidRDefault="002E74FC" w:rsidP="007226FF">
      <w:pPr>
        <w:pStyle w:val="BodyText"/>
        <w:numPr>
          <w:ilvl w:val="0"/>
          <w:numId w:val="18"/>
        </w:numPr>
        <w:tabs>
          <w:tab w:val="clear" w:pos="1492"/>
        </w:tabs>
        <w:ind w:left="709" w:right="26" w:hanging="425"/>
        <w:rPr>
          <w:rFonts w:cs="Arial"/>
        </w:rPr>
      </w:pPr>
      <w:r w:rsidRPr="002D5928">
        <w:rPr>
          <w:rFonts w:cs="Arial"/>
        </w:rPr>
        <w:t>Provide the Client/</w:t>
      </w:r>
      <w:r w:rsidR="00BB23DB" w:rsidRPr="002D5928">
        <w:rPr>
          <w:rFonts w:cs="Arial"/>
          <w:color w:val="000000"/>
        </w:rPr>
        <w:t>Client Representative</w:t>
      </w:r>
      <w:r w:rsidRPr="002D5928">
        <w:rPr>
          <w:rFonts w:cs="Arial"/>
        </w:rPr>
        <w:t xml:space="preserve"> with evidence that from the said date of expiry he is entitled to be paid for a further period without the Statutory deduction, or</w:t>
      </w:r>
    </w:p>
    <w:p w14:paraId="75ADF442" w14:textId="77777777" w:rsidR="002E74FC" w:rsidRPr="002D5928" w:rsidRDefault="002E74FC" w:rsidP="007226FF">
      <w:pPr>
        <w:pStyle w:val="BodyText"/>
        <w:numPr>
          <w:ilvl w:val="0"/>
          <w:numId w:val="18"/>
        </w:numPr>
        <w:tabs>
          <w:tab w:val="clear" w:pos="1492"/>
        </w:tabs>
        <w:ind w:left="709" w:right="26" w:hanging="425"/>
        <w:rPr>
          <w:rFonts w:cs="Arial"/>
        </w:rPr>
      </w:pPr>
      <w:r w:rsidRPr="002D5928">
        <w:rPr>
          <w:rFonts w:cs="Arial"/>
        </w:rPr>
        <w:t>Inform Client/</w:t>
      </w:r>
      <w:r w:rsidR="00BB23DB" w:rsidRPr="002D5928">
        <w:rPr>
          <w:rFonts w:cs="Arial"/>
          <w:color w:val="000000"/>
        </w:rPr>
        <w:t>Client Representative</w:t>
      </w:r>
      <w:r w:rsidRPr="002D5928">
        <w:rPr>
          <w:rFonts w:cs="Arial"/>
        </w:rPr>
        <w:t xml:space="preserve"> in writing that he will not be entitled to be paid without the Statutory deduction after the said date of expiry.</w:t>
      </w:r>
    </w:p>
    <w:p w14:paraId="2D808AA7" w14:textId="77777777" w:rsidR="002E74FC" w:rsidRPr="002D5928" w:rsidRDefault="002E74FC" w:rsidP="00174A0A">
      <w:pPr>
        <w:pStyle w:val="BodyText"/>
        <w:ind w:left="709" w:right="26" w:hanging="709"/>
        <w:rPr>
          <w:rFonts w:cs="Arial"/>
        </w:rPr>
      </w:pPr>
    </w:p>
    <w:p w14:paraId="3753FA1E" w14:textId="77777777" w:rsidR="002E74FC" w:rsidRPr="00174A0A" w:rsidRDefault="002E74FC" w:rsidP="00174A0A">
      <w:pPr>
        <w:pStyle w:val="BodyText"/>
        <w:ind w:left="709" w:right="26" w:hanging="709"/>
        <w:rPr>
          <w:rFonts w:cs="Arial"/>
        </w:rPr>
      </w:pPr>
      <w:r w:rsidRPr="002D5928">
        <w:rPr>
          <w:rFonts w:cs="Arial"/>
        </w:rPr>
        <w:tab/>
        <w:t xml:space="preserve">The </w:t>
      </w:r>
      <w:r w:rsidR="00FE4F53" w:rsidRPr="002D5928">
        <w:rPr>
          <w:rFonts w:cs="Arial"/>
        </w:rPr>
        <w:t xml:space="preserve">Contractor </w:t>
      </w:r>
      <w:r w:rsidRPr="002D5928">
        <w:rPr>
          <w:rFonts w:cs="Arial"/>
        </w:rPr>
        <w:t>shall immediately inform the Client/</w:t>
      </w:r>
      <w:r w:rsidR="00BB23DB" w:rsidRPr="002D5928">
        <w:rPr>
          <w:rFonts w:cs="Arial"/>
          <w:color w:val="000000"/>
        </w:rPr>
        <w:t>Client Representative</w:t>
      </w:r>
      <w:r w:rsidRPr="002D5928">
        <w:rPr>
          <w:rFonts w:cs="Arial"/>
        </w:rPr>
        <w:t xml:space="preserve"> in writing if his current tax certificate is cancelled and give the date of such cancellation.</w:t>
      </w:r>
    </w:p>
    <w:p w14:paraId="2BAF1562" w14:textId="77777777" w:rsidR="002E74FC" w:rsidRPr="00174A0A" w:rsidRDefault="002E74FC" w:rsidP="00174A0A">
      <w:pPr>
        <w:pStyle w:val="BodyText"/>
        <w:ind w:left="709" w:right="26" w:hanging="709"/>
        <w:rPr>
          <w:rFonts w:cs="Arial"/>
        </w:rPr>
      </w:pPr>
    </w:p>
    <w:p w14:paraId="76D42B30" w14:textId="77777777" w:rsidR="00274FC5" w:rsidRDefault="00274FC5" w:rsidP="00174A0A">
      <w:pPr>
        <w:pStyle w:val="Heading2"/>
        <w:tabs>
          <w:tab w:val="clear" w:pos="1134"/>
          <w:tab w:val="clear" w:pos="2694"/>
          <w:tab w:val="clear" w:pos="2977"/>
        </w:tabs>
        <w:ind w:left="709" w:hanging="709"/>
      </w:pPr>
      <w:bookmarkStart w:id="324" w:name="_Toc378692187"/>
      <w:bookmarkStart w:id="325" w:name="_Toc378758486"/>
      <w:bookmarkStart w:id="326" w:name="_Toc378692188"/>
      <w:bookmarkStart w:id="327" w:name="_Toc378758487"/>
      <w:bookmarkStart w:id="328" w:name="_Toc378688785"/>
      <w:bookmarkStart w:id="329" w:name="_Toc378692189"/>
      <w:bookmarkStart w:id="330" w:name="_Toc378758488"/>
      <w:bookmarkStart w:id="331" w:name="_Toc378688786"/>
      <w:bookmarkStart w:id="332" w:name="_Toc378692190"/>
      <w:bookmarkStart w:id="333" w:name="_Toc378758489"/>
      <w:bookmarkStart w:id="334" w:name="_Toc97283281"/>
      <w:bookmarkEnd w:id="324"/>
      <w:bookmarkEnd w:id="325"/>
      <w:bookmarkEnd w:id="326"/>
      <w:bookmarkEnd w:id="327"/>
      <w:bookmarkEnd w:id="328"/>
      <w:bookmarkEnd w:id="329"/>
      <w:bookmarkEnd w:id="330"/>
      <w:bookmarkEnd w:id="331"/>
      <w:bookmarkEnd w:id="332"/>
      <w:bookmarkEnd w:id="333"/>
      <w:r>
        <w:t>NOT USED</w:t>
      </w:r>
      <w:bookmarkEnd w:id="334"/>
    </w:p>
    <w:p w14:paraId="4489C16E" w14:textId="77777777" w:rsidR="00476C1A" w:rsidRDefault="00476C1A" w:rsidP="00476C1A"/>
    <w:p w14:paraId="73CE6F80" w14:textId="77777777" w:rsidR="00476C1A" w:rsidRPr="00476C1A" w:rsidRDefault="00476C1A" w:rsidP="00476C1A"/>
    <w:p w14:paraId="519879D6" w14:textId="77777777" w:rsidR="002E74FC" w:rsidRPr="00F709AF" w:rsidRDefault="002E74FC" w:rsidP="00174A0A">
      <w:pPr>
        <w:pStyle w:val="Heading2"/>
        <w:tabs>
          <w:tab w:val="clear" w:pos="1134"/>
          <w:tab w:val="clear" w:pos="2694"/>
          <w:tab w:val="clear" w:pos="2977"/>
        </w:tabs>
        <w:ind w:left="709" w:hanging="709"/>
      </w:pPr>
      <w:bookmarkStart w:id="335" w:name="_Toc97283282"/>
      <w:r w:rsidRPr="00BA4AB8">
        <w:t>Advertising</w:t>
      </w:r>
      <w:bookmarkEnd w:id="335"/>
    </w:p>
    <w:p w14:paraId="6186D5CA" w14:textId="77777777" w:rsidR="002E74FC" w:rsidRPr="00BA4AB8" w:rsidRDefault="002E74FC" w:rsidP="00174A0A">
      <w:pPr>
        <w:pStyle w:val="BodyText"/>
        <w:ind w:left="709" w:right="26" w:hanging="709"/>
        <w:rPr>
          <w:rFonts w:cs="Arial"/>
          <w:b/>
          <w:bCs/>
        </w:rPr>
      </w:pPr>
    </w:p>
    <w:p w14:paraId="0CC4986D" w14:textId="77777777" w:rsidR="002E74FC" w:rsidRPr="00BA4AB8" w:rsidRDefault="002E74FC" w:rsidP="00174A0A">
      <w:pPr>
        <w:pStyle w:val="BodyText"/>
        <w:ind w:left="709" w:right="26" w:hanging="709"/>
        <w:rPr>
          <w:rFonts w:cs="Arial"/>
          <w:bCs/>
        </w:rPr>
      </w:pPr>
      <w:r w:rsidRPr="00BA4AB8">
        <w:rPr>
          <w:rFonts w:cs="Arial"/>
          <w:b/>
          <w:bCs/>
        </w:rPr>
        <w:tab/>
      </w:r>
      <w:r w:rsidRPr="00BA4AB8">
        <w:rPr>
          <w:rFonts w:cs="Arial"/>
          <w:bCs/>
        </w:rPr>
        <w:t xml:space="preserve">Any advertising by the </w:t>
      </w:r>
      <w:r w:rsidR="00FE4F53" w:rsidRPr="00BA4AB8">
        <w:rPr>
          <w:rFonts w:cs="Arial"/>
        </w:rPr>
        <w:t xml:space="preserve">Contractor </w:t>
      </w:r>
      <w:r w:rsidRPr="00BA4AB8">
        <w:rPr>
          <w:rFonts w:cs="Arial"/>
          <w:bCs/>
        </w:rPr>
        <w:t>is to be agreed with the Client in advance of publication or display.</w:t>
      </w:r>
    </w:p>
    <w:p w14:paraId="6D18529B" w14:textId="77777777" w:rsidR="002E74FC" w:rsidRPr="008913C7" w:rsidRDefault="002E74FC" w:rsidP="00174A0A">
      <w:pPr>
        <w:pStyle w:val="BodyText"/>
        <w:ind w:left="709" w:right="26" w:hanging="709"/>
        <w:rPr>
          <w:rFonts w:cs="Arial"/>
          <w:b/>
          <w:bCs/>
        </w:rPr>
      </w:pPr>
    </w:p>
    <w:p w14:paraId="5925E950" w14:textId="77777777" w:rsidR="002E74FC" w:rsidRPr="008913C7" w:rsidRDefault="002E74FC" w:rsidP="00174A0A">
      <w:pPr>
        <w:pStyle w:val="Heading2"/>
        <w:tabs>
          <w:tab w:val="clear" w:pos="1134"/>
          <w:tab w:val="clear" w:pos="2694"/>
          <w:tab w:val="clear" w:pos="2977"/>
        </w:tabs>
        <w:ind w:left="709" w:hanging="709"/>
      </w:pPr>
      <w:bookmarkStart w:id="336" w:name="_Toc97283283"/>
      <w:r w:rsidRPr="008913C7">
        <w:t>Prevention of Fly Tipping</w:t>
      </w:r>
      <w:bookmarkEnd w:id="336"/>
    </w:p>
    <w:p w14:paraId="1E747636" w14:textId="77777777" w:rsidR="002E74FC" w:rsidRPr="00BA4AB8" w:rsidRDefault="002E74FC" w:rsidP="00174A0A">
      <w:pPr>
        <w:pStyle w:val="BodyText"/>
        <w:ind w:left="709" w:right="26" w:hanging="709"/>
        <w:rPr>
          <w:rFonts w:cs="Arial"/>
          <w:b/>
          <w:bCs/>
        </w:rPr>
      </w:pPr>
    </w:p>
    <w:p w14:paraId="74E7A86A" w14:textId="77777777" w:rsidR="002E74FC" w:rsidRPr="008913C7" w:rsidRDefault="002E74FC" w:rsidP="00174A0A">
      <w:pPr>
        <w:pStyle w:val="BodyText"/>
        <w:ind w:left="709" w:right="26" w:hanging="709"/>
        <w:rPr>
          <w:rFonts w:cs="Arial"/>
        </w:rPr>
      </w:pPr>
      <w:r w:rsidRPr="00BA4AB8">
        <w:rPr>
          <w:rFonts w:cs="Arial"/>
          <w:b/>
          <w:bCs/>
        </w:rPr>
        <w:tab/>
      </w:r>
      <w:r w:rsidRPr="00BA4AB8">
        <w:rPr>
          <w:rFonts w:cs="Arial"/>
        </w:rPr>
        <w:t xml:space="preserve">The </w:t>
      </w:r>
      <w:r w:rsidR="00FE4F53" w:rsidRPr="00BA4AB8">
        <w:rPr>
          <w:rFonts w:cs="Arial"/>
        </w:rPr>
        <w:t xml:space="preserve">Contractor </w:t>
      </w:r>
      <w:r w:rsidRPr="00BA4AB8">
        <w:rPr>
          <w:rFonts w:cs="Arial"/>
        </w:rPr>
        <w:t xml:space="preserve">shall ensure that no earth, soil, rubbish or other waste material removed from the site in connection with the said Works by the </w:t>
      </w:r>
      <w:r w:rsidR="00FE4F53" w:rsidRPr="00BA4AB8">
        <w:rPr>
          <w:rFonts w:cs="Arial"/>
        </w:rPr>
        <w:t xml:space="preserve">Contractor’s </w:t>
      </w:r>
      <w:r w:rsidRPr="00F709AF">
        <w:rPr>
          <w:rFonts w:cs="Arial"/>
        </w:rPr>
        <w:t>transport is deposited, dumped or fly-tipped in whole or in part in any lane, street or premises whatsoever in or outside the said C</w:t>
      </w:r>
      <w:r w:rsidRPr="008913C7">
        <w:rPr>
          <w:rFonts w:cs="Arial"/>
        </w:rPr>
        <w:t>ontract Area (except in the case of lawful disposal) without the previous consent in writing of the owner or occupier of the said land, street or premises.</w:t>
      </w:r>
    </w:p>
    <w:p w14:paraId="7634F08D" w14:textId="77777777" w:rsidR="002E74FC" w:rsidRPr="00A62624" w:rsidRDefault="002E74FC" w:rsidP="00174A0A">
      <w:pPr>
        <w:pStyle w:val="BodyText"/>
        <w:ind w:left="709" w:right="26" w:hanging="709"/>
        <w:rPr>
          <w:rFonts w:cs="Arial"/>
        </w:rPr>
      </w:pPr>
    </w:p>
    <w:p w14:paraId="67FD4FC6" w14:textId="77777777" w:rsidR="002E74FC" w:rsidRPr="00A5738C" w:rsidRDefault="002E74FC" w:rsidP="00174A0A">
      <w:pPr>
        <w:pStyle w:val="BodyText"/>
        <w:ind w:left="709" w:right="26" w:hanging="709"/>
        <w:rPr>
          <w:rFonts w:cs="Arial"/>
        </w:rPr>
      </w:pPr>
      <w:r w:rsidRPr="00A62624">
        <w:rPr>
          <w:rFonts w:cs="Arial"/>
        </w:rPr>
        <w:tab/>
        <w:t xml:space="preserve">The </w:t>
      </w:r>
      <w:r w:rsidR="00FE4F53" w:rsidRPr="00CF4556">
        <w:rPr>
          <w:rFonts w:cs="Arial"/>
        </w:rPr>
        <w:t xml:space="preserve">Contractor </w:t>
      </w:r>
      <w:r w:rsidRPr="00F26284">
        <w:rPr>
          <w:rFonts w:cs="Arial"/>
        </w:rPr>
        <w:t xml:space="preserve">shall make his employees and any Specialist fully aware that dumping or fly-tipping in any form or place is strictly prohibited and would render the </w:t>
      </w:r>
      <w:r w:rsidR="00FE4F53" w:rsidRPr="00274FC5">
        <w:rPr>
          <w:rFonts w:cs="Arial"/>
        </w:rPr>
        <w:t>Contractor</w:t>
      </w:r>
      <w:r w:rsidR="006F62DE" w:rsidRPr="00274FC5">
        <w:rPr>
          <w:rFonts w:cs="Arial"/>
        </w:rPr>
        <w:t xml:space="preserve"> </w:t>
      </w:r>
      <w:r w:rsidRPr="00274FC5">
        <w:rPr>
          <w:rFonts w:cs="Arial"/>
        </w:rPr>
        <w:t xml:space="preserve">liable to prosecution.  The </w:t>
      </w:r>
      <w:r w:rsidR="00FE4F53" w:rsidRPr="00274FC5">
        <w:rPr>
          <w:rFonts w:cs="Arial"/>
        </w:rPr>
        <w:t xml:space="preserve">Contractor </w:t>
      </w:r>
      <w:r w:rsidRPr="00274FC5">
        <w:rPr>
          <w:rFonts w:cs="Arial"/>
        </w:rPr>
        <w:t>shall produce whenever required, satisfactory evidence that each load carted away has been deposited only at an approved t</w:t>
      </w:r>
      <w:r w:rsidRPr="0051109A">
        <w:rPr>
          <w:rFonts w:cs="Arial"/>
        </w:rPr>
        <w:t xml:space="preserve">ip.  The </w:t>
      </w:r>
      <w:r w:rsidR="00FE4F53" w:rsidRPr="00551FF0">
        <w:rPr>
          <w:rFonts w:cs="Arial"/>
        </w:rPr>
        <w:t>Contractor</w:t>
      </w:r>
      <w:r w:rsidRPr="00A5738C">
        <w:rPr>
          <w:rFonts w:cs="Arial"/>
        </w:rPr>
        <w:t xml:space="preserve"> shall be responsible for the observance of this section by any Specialists employed in </w:t>
      </w:r>
      <w:r w:rsidR="00FE4F53" w:rsidRPr="00A5738C">
        <w:rPr>
          <w:rFonts w:cs="Arial"/>
        </w:rPr>
        <w:t xml:space="preserve">the execution of the </w:t>
      </w:r>
      <w:r w:rsidRPr="00A5738C">
        <w:rPr>
          <w:rFonts w:cs="Arial"/>
        </w:rPr>
        <w:t xml:space="preserve">Contract.  </w:t>
      </w:r>
    </w:p>
    <w:p w14:paraId="7BEA5730" w14:textId="77777777" w:rsidR="002E74FC" w:rsidRPr="00EF11A4" w:rsidRDefault="002E74FC" w:rsidP="00174A0A">
      <w:pPr>
        <w:pStyle w:val="BodyText"/>
        <w:ind w:left="709" w:right="26" w:hanging="709"/>
        <w:rPr>
          <w:rFonts w:cs="Arial"/>
        </w:rPr>
      </w:pPr>
    </w:p>
    <w:p w14:paraId="681FBABB" w14:textId="77777777" w:rsidR="002E74FC" w:rsidRPr="00385369" w:rsidRDefault="002E74FC" w:rsidP="00174A0A">
      <w:pPr>
        <w:pStyle w:val="Heading2"/>
        <w:tabs>
          <w:tab w:val="clear" w:pos="1134"/>
          <w:tab w:val="clear" w:pos="2694"/>
          <w:tab w:val="clear" w:pos="2977"/>
        </w:tabs>
        <w:ind w:left="709" w:hanging="709"/>
        <w:rPr>
          <w:bCs w:val="0"/>
        </w:rPr>
      </w:pPr>
      <w:bookmarkStart w:id="337" w:name="_Toc97283284"/>
      <w:r w:rsidRPr="00385369">
        <w:t>Potentially Violent Residents</w:t>
      </w:r>
      <w:bookmarkEnd w:id="337"/>
    </w:p>
    <w:p w14:paraId="244B8029" w14:textId="77777777" w:rsidR="002E74FC" w:rsidRPr="00BA4AB8" w:rsidRDefault="002E74FC" w:rsidP="00174A0A">
      <w:pPr>
        <w:pStyle w:val="BodyText"/>
        <w:ind w:left="709" w:right="26" w:hanging="709"/>
        <w:rPr>
          <w:rFonts w:cs="Arial"/>
          <w:b/>
          <w:bCs/>
        </w:rPr>
      </w:pPr>
    </w:p>
    <w:p w14:paraId="7F8071C4" w14:textId="77777777" w:rsidR="002E74FC" w:rsidRPr="00F709AF" w:rsidRDefault="002E74FC" w:rsidP="00174A0A">
      <w:pPr>
        <w:pStyle w:val="BodyText"/>
        <w:ind w:left="709" w:right="26" w:hanging="709"/>
        <w:rPr>
          <w:rFonts w:cs="Arial"/>
        </w:rPr>
      </w:pPr>
      <w:r w:rsidRPr="00BA4AB8">
        <w:rPr>
          <w:rFonts w:cs="Arial"/>
          <w:b/>
          <w:bCs/>
        </w:rPr>
        <w:lastRenderedPageBreak/>
        <w:tab/>
      </w:r>
      <w:r w:rsidRPr="00BA4AB8">
        <w:rPr>
          <w:rFonts w:cs="Arial"/>
        </w:rPr>
        <w:t xml:space="preserve">The Client has a system which notifies the </w:t>
      </w:r>
      <w:r w:rsidR="00FE4F53" w:rsidRPr="00BA4AB8">
        <w:rPr>
          <w:rFonts w:cs="Arial"/>
        </w:rPr>
        <w:t xml:space="preserve">Contractor </w:t>
      </w:r>
      <w:r w:rsidRPr="00BA4AB8">
        <w:rPr>
          <w:rFonts w:cs="Arial"/>
        </w:rPr>
        <w:t xml:space="preserve">of potentially violent Residents. </w:t>
      </w:r>
    </w:p>
    <w:p w14:paraId="7D997A57" w14:textId="77777777" w:rsidR="002E74FC" w:rsidRPr="008913C7" w:rsidRDefault="002E74FC" w:rsidP="00174A0A">
      <w:pPr>
        <w:pStyle w:val="BodyText"/>
        <w:ind w:left="709" w:right="26" w:hanging="709"/>
        <w:rPr>
          <w:rFonts w:cs="Arial"/>
          <w:b/>
        </w:rPr>
      </w:pPr>
    </w:p>
    <w:p w14:paraId="03F74B7A" w14:textId="77777777" w:rsidR="002E74FC" w:rsidRPr="00F26284" w:rsidRDefault="002E74FC" w:rsidP="00174A0A">
      <w:pPr>
        <w:pStyle w:val="BodyText"/>
        <w:ind w:left="709" w:right="26" w:hanging="709"/>
        <w:rPr>
          <w:rFonts w:cs="Arial"/>
        </w:rPr>
      </w:pPr>
      <w:r w:rsidRPr="00A62624">
        <w:rPr>
          <w:rFonts w:cs="Arial"/>
        </w:rPr>
        <w:tab/>
        <w:t xml:space="preserve">If and when Orders are issued to a property and a Resident of that property is known to the Client to be abusive or otherwise exhibit challenging behaviour, the Client may at its discretion include in the Order for the attendance of a second operative.  The cost of this operative will be paid </w:t>
      </w:r>
      <w:r w:rsidR="006F62DE" w:rsidRPr="00CF4556">
        <w:rPr>
          <w:rFonts w:cs="Arial"/>
        </w:rPr>
        <w:t>at the day works rate stated in the Price Framework</w:t>
      </w:r>
      <w:r w:rsidRPr="00F26284">
        <w:rPr>
          <w:rFonts w:cs="Arial"/>
        </w:rPr>
        <w:t xml:space="preserve"> with a minimum charge of 1 hour.</w:t>
      </w:r>
      <w:r w:rsidRPr="00F26284">
        <w:rPr>
          <w:rFonts w:cs="Arial"/>
        </w:rPr>
        <w:tab/>
      </w:r>
    </w:p>
    <w:p w14:paraId="41174224" w14:textId="77777777" w:rsidR="002E74FC" w:rsidRPr="00274FC5" w:rsidRDefault="002E74FC" w:rsidP="00174A0A">
      <w:pPr>
        <w:pStyle w:val="BodyText"/>
        <w:ind w:left="709" w:right="26" w:hanging="709"/>
        <w:rPr>
          <w:rFonts w:cs="Arial"/>
          <w:bCs/>
        </w:rPr>
      </w:pPr>
    </w:p>
    <w:p w14:paraId="3451291C" w14:textId="0BD238CF" w:rsidR="002E74FC" w:rsidRDefault="002E74FC" w:rsidP="00174A0A">
      <w:pPr>
        <w:pStyle w:val="BodyText"/>
        <w:ind w:left="709" w:right="26" w:hanging="709"/>
        <w:rPr>
          <w:rFonts w:cs="Arial"/>
          <w:bCs/>
        </w:rPr>
      </w:pPr>
      <w:r w:rsidRPr="00274FC5">
        <w:rPr>
          <w:rFonts w:cs="Arial"/>
          <w:bCs/>
        </w:rPr>
        <w:tab/>
        <w:t xml:space="preserve">If the </w:t>
      </w:r>
      <w:r w:rsidR="00FE4F53" w:rsidRPr="00274FC5">
        <w:rPr>
          <w:rFonts w:cs="Arial"/>
        </w:rPr>
        <w:t xml:space="preserve">Contractor </w:t>
      </w:r>
      <w:r w:rsidRPr="00274FC5">
        <w:rPr>
          <w:rFonts w:cs="Arial"/>
          <w:bCs/>
        </w:rPr>
        <w:t>encounters a particularly difficult or a potentially violent situation, the</w:t>
      </w:r>
      <w:r w:rsidRPr="00551FF0">
        <w:rPr>
          <w:rFonts w:cs="Arial"/>
          <w:bCs/>
        </w:rPr>
        <w:t xml:space="preserve">y must leave the site immediately and contact the </w:t>
      </w:r>
      <w:r w:rsidR="00BB23DB" w:rsidRPr="00A5738C">
        <w:rPr>
          <w:rFonts w:cs="Arial"/>
          <w:bCs/>
          <w:color w:val="000000"/>
        </w:rPr>
        <w:t>Client Representative</w:t>
      </w:r>
      <w:r w:rsidRPr="00A5738C">
        <w:rPr>
          <w:rFonts w:cs="Arial"/>
          <w:bCs/>
        </w:rPr>
        <w:t xml:space="preserve"> as soon as possible.  All incidents must be reported to the </w:t>
      </w:r>
      <w:r w:rsidR="00BB23DB" w:rsidRPr="00A5738C">
        <w:rPr>
          <w:rFonts w:cs="Arial"/>
          <w:bCs/>
          <w:color w:val="000000"/>
        </w:rPr>
        <w:t>Client Representative</w:t>
      </w:r>
      <w:r w:rsidRPr="00EF11A4">
        <w:rPr>
          <w:rFonts w:cs="Arial"/>
          <w:bCs/>
        </w:rPr>
        <w:t xml:space="preserve"> on forms </w:t>
      </w:r>
      <w:r w:rsidR="00CC3BCD">
        <w:rPr>
          <w:rFonts w:cs="Arial"/>
          <w:bCs/>
        </w:rPr>
        <w:t xml:space="preserve">IRIS </w:t>
      </w:r>
      <w:r w:rsidR="00B23C03">
        <w:rPr>
          <w:rFonts w:cs="Arial"/>
          <w:bCs/>
        </w:rPr>
        <w:t xml:space="preserve">(Islington Reporting Incident System) </w:t>
      </w:r>
      <w:r w:rsidR="00CC3BCD">
        <w:rPr>
          <w:rFonts w:cs="Arial"/>
          <w:bCs/>
        </w:rPr>
        <w:t xml:space="preserve">form or other </w:t>
      </w:r>
      <w:r w:rsidRPr="00EF11A4">
        <w:rPr>
          <w:rFonts w:cs="Arial"/>
          <w:bCs/>
        </w:rPr>
        <w:t>as applicable</w:t>
      </w:r>
      <w:r w:rsidR="00B23C03">
        <w:rPr>
          <w:rFonts w:cs="Arial"/>
          <w:bCs/>
        </w:rPr>
        <w:t xml:space="preserve"> and provided by the Client</w:t>
      </w:r>
      <w:r w:rsidRPr="00EF11A4">
        <w:rPr>
          <w:rFonts w:cs="Arial"/>
          <w:bCs/>
        </w:rPr>
        <w:t>.</w:t>
      </w:r>
    </w:p>
    <w:p w14:paraId="1ADA07B0" w14:textId="39659E0A" w:rsidR="002D5928" w:rsidRDefault="002D5928" w:rsidP="00174A0A">
      <w:pPr>
        <w:pStyle w:val="BodyText"/>
        <w:ind w:left="709" w:right="26" w:hanging="709"/>
        <w:rPr>
          <w:rFonts w:cs="Arial"/>
          <w:bCs/>
        </w:rPr>
      </w:pPr>
    </w:p>
    <w:p w14:paraId="0A6CBAD4" w14:textId="77777777" w:rsidR="002D5928" w:rsidRPr="008F2B5A" w:rsidRDefault="002D5928" w:rsidP="00174A0A">
      <w:pPr>
        <w:pStyle w:val="BodyText"/>
        <w:ind w:left="709" w:right="26" w:hanging="709"/>
        <w:rPr>
          <w:rFonts w:cs="Arial"/>
          <w:bCs/>
        </w:rPr>
      </w:pPr>
    </w:p>
    <w:p w14:paraId="28A2DC55" w14:textId="77777777" w:rsidR="002E74FC" w:rsidRPr="008F2B5A" w:rsidRDefault="002E74FC" w:rsidP="00174A0A">
      <w:pPr>
        <w:pStyle w:val="BodyText"/>
        <w:ind w:left="709" w:right="26" w:hanging="709"/>
        <w:rPr>
          <w:rFonts w:cs="Arial"/>
          <w:bCs/>
        </w:rPr>
      </w:pPr>
    </w:p>
    <w:p w14:paraId="0AEB7576" w14:textId="77777777" w:rsidR="002E74FC" w:rsidRPr="00385369" w:rsidRDefault="002E74FC" w:rsidP="00174A0A">
      <w:pPr>
        <w:pStyle w:val="Heading2"/>
        <w:tabs>
          <w:tab w:val="clear" w:pos="1134"/>
          <w:tab w:val="clear" w:pos="2694"/>
          <w:tab w:val="clear" w:pos="2977"/>
        </w:tabs>
        <w:ind w:left="709" w:hanging="709"/>
        <w:rPr>
          <w:bCs w:val="0"/>
        </w:rPr>
      </w:pPr>
      <w:bookmarkStart w:id="338" w:name="_Toc97283285"/>
      <w:r w:rsidRPr="00385369">
        <w:t>Vulnerable Residents</w:t>
      </w:r>
      <w:bookmarkEnd w:id="338"/>
      <w:r w:rsidRPr="00385369">
        <w:t xml:space="preserve"> </w:t>
      </w:r>
    </w:p>
    <w:p w14:paraId="0605D569" w14:textId="77777777" w:rsidR="002E74FC" w:rsidRPr="00BA4AB8" w:rsidRDefault="002E74FC" w:rsidP="00174A0A">
      <w:pPr>
        <w:pStyle w:val="BodyText"/>
        <w:ind w:left="709" w:right="26" w:hanging="709"/>
        <w:rPr>
          <w:rFonts w:cs="Arial"/>
          <w:b/>
          <w:bCs/>
        </w:rPr>
      </w:pPr>
    </w:p>
    <w:p w14:paraId="28D8D0B2" w14:textId="77777777" w:rsidR="002E74FC" w:rsidRDefault="002E74FC" w:rsidP="00174A0A">
      <w:pPr>
        <w:pStyle w:val="BodyText"/>
        <w:ind w:left="709" w:right="26"/>
        <w:rPr>
          <w:rFonts w:cs="Arial"/>
          <w:bCs/>
        </w:rPr>
      </w:pPr>
      <w:r w:rsidRPr="00BA4AB8">
        <w:rPr>
          <w:rFonts w:cs="Arial"/>
          <w:bCs/>
        </w:rPr>
        <w:t xml:space="preserve">The </w:t>
      </w:r>
      <w:r w:rsidR="00FE4F53" w:rsidRPr="00BA4AB8">
        <w:rPr>
          <w:rFonts w:cs="Arial"/>
        </w:rPr>
        <w:t xml:space="preserve">Contractor </w:t>
      </w:r>
      <w:r w:rsidRPr="00BA4AB8">
        <w:rPr>
          <w:rFonts w:cs="Arial"/>
          <w:bCs/>
        </w:rPr>
        <w:t xml:space="preserve">should be aware that some Residents are from vulnerable groups and will require extra consideration.  The Client has a system which notifies the </w:t>
      </w:r>
      <w:r w:rsidR="00FE4F53" w:rsidRPr="00BA4AB8">
        <w:rPr>
          <w:rFonts w:cs="Arial"/>
        </w:rPr>
        <w:t xml:space="preserve">Contractor </w:t>
      </w:r>
      <w:r w:rsidRPr="00BA4AB8">
        <w:rPr>
          <w:rFonts w:cs="Arial"/>
          <w:bCs/>
        </w:rPr>
        <w:t>of vulnerable Residents.</w:t>
      </w:r>
    </w:p>
    <w:p w14:paraId="20CB154E" w14:textId="77777777" w:rsidR="006E0DFD" w:rsidRDefault="006E0DFD" w:rsidP="00174A0A">
      <w:pPr>
        <w:pStyle w:val="BodyText"/>
        <w:ind w:left="709" w:right="26"/>
        <w:rPr>
          <w:rFonts w:cs="Arial"/>
          <w:bCs/>
        </w:rPr>
      </w:pPr>
    </w:p>
    <w:p w14:paraId="29FD269B" w14:textId="77777777" w:rsidR="006E0DFD" w:rsidRPr="00174A0A" w:rsidRDefault="006E0DFD" w:rsidP="006E0DFD">
      <w:pPr>
        <w:pStyle w:val="BodyText"/>
        <w:ind w:left="709"/>
        <w:rPr>
          <w:rFonts w:cs="Arial"/>
          <w:lang w:eastAsia="en-GB"/>
        </w:rPr>
      </w:pPr>
      <w:r w:rsidRPr="00174A0A">
        <w:rPr>
          <w:rFonts w:cs="Arial"/>
          <w:lang w:eastAsia="en-GB"/>
        </w:rPr>
        <w:t>On completion of each repair visit the Contractor will be expected to complete and return to the Client a short health and safety housing management questionnaire (expected to be no longer than five questions long). Costs related to the completion of this process will be included within (i.e. not in addition to) the cost of any repair job.</w:t>
      </w:r>
    </w:p>
    <w:p w14:paraId="6FBED6E8" w14:textId="77777777" w:rsidR="002E74FC" w:rsidRPr="008913C7" w:rsidRDefault="002E74FC" w:rsidP="00174A0A">
      <w:pPr>
        <w:pStyle w:val="BodyText"/>
        <w:ind w:left="709" w:right="26" w:hanging="709"/>
        <w:rPr>
          <w:rFonts w:cs="Arial"/>
          <w:bCs/>
        </w:rPr>
      </w:pPr>
    </w:p>
    <w:p w14:paraId="074770E1" w14:textId="77777777" w:rsidR="002E74FC" w:rsidRPr="008913C7" w:rsidRDefault="002E74FC" w:rsidP="00174A0A">
      <w:pPr>
        <w:pStyle w:val="Heading2"/>
        <w:tabs>
          <w:tab w:val="clear" w:pos="1134"/>
          <w:tab w:val="clear" w:pos="2694"/>
          <w:tab w:val="clear" w:pos="2977"/>
        </w:tabs>
        <w:ind w:left="709" w:hanging="709"/>
      </w:pPr>
      <w:bookmarkStart w:id="339" w:name="_Toc97283286"/>
      <w:r w:rsidRPr="008913C7">
        <w:t>Defects</w:t>
      </w:r>
      <w:bookmarkEnd w:id="339"/>
      <w:r w:rsidRPr="008913C7">
        <w:t xml:space="preserve"> </w:t>
      </w:r>
    </w:p>
    <w:p w14:paraId="5AC21F1C" w14:textId="77777777" w:rsidR="002E74FC" w:rsidRPr="00BA4AB8" w:rsidRDefault="002E74FC" w:rsidP="00174A0A">
      <w:pPr>
        <w:pStyle w:val="BodyText"/>
        <w:ind w:left="709" w:right="26" w:hanging="709"/>
        <w:rPr>
          <w:rFonts w:cs="Arial"/>
          <w:b/>
          <w:bCs/>
        </w:rPr>
      </w:pPr>
    </w:p>
    <w:p w14:paraId="643057ED" w14:textId="77777777" w:rsidR="006B5350" w:rsidRPr="00CF4556" w:rsidRDefault="002E74FC" w:rsidP="00174A0A">
      <w:pPr>
        <w:pStyle w:val="BodyText"/>
        <w:ind w:left="709" w:right="26" w:hanging="709"/>
        <w:rPr>
          <w:rFonts w:cs="Arial"/>
        </w:rPr>
      </w:pPr>
      <w:r w:rsidRPr="00BA4AB8">
        <w:rPr>
          <w:rFonts w:cs="Arial"/>
          <w:b/>
          <w:bCs/>
        </w:rPr>
        <w:tab/>
      </w:r>
      <w:r w:rsidRPr="00BA4AB8">
        <w:rPr>
          <w:rFonts w:cs="Arial"/>
        </w:rPr>
        <w:t xml:space="preserve">The </w:t>
      </w:r>
      <w:r w:rsidR="00FE4F53" w:rsidRPr="00BA4AB8">
        <w:rPr>
          <w:rFonts w:cs="Arial"/>
        </w:rPr>
        <w:t xml:space="preserve">Contractor </w:t>
      </w:r>
      <w:r w:rsidRPr="00BA4AB8">
        <w:rPr>
          <w:rFonts w:cs="Arial"/>
        </w:rPr>
        <w:t xml:space="preserve">shall bring to the notice of the </w:t>
      </w:r>
      <w:r w:rsidR="00BB23DB" w:rsidRPr="00BA4AB8">
        <w:rPr>
          <w:rFonts w:cs="Arial"/>
          <w:color w:val="000000"/>
        </w:rPr>
        <w:t>Client Re</w:t>
      </w:r>
      <w:r w:rsidR="00BB23DB" w:rsidRPr="00F709AF">
        <w:rPr>
          <w:rFonts w:cs="Arial"/>
          <w:color w:val="000000"/>
        </w:rPr>
        <w:t>presentative</w:t>
      </w:r>
      <w:r w:rsidRPr="008913C7">
        <w:rPr>
          <w:rFonts w:cs="Arial"/>
        </w:rPr>
        <w:t xml:space="preserve">, and confirm in writing, as </w:t>
      </w:r>
      <w:r w:rsidRPr="00A62624">
        <w:rPr>
          <w:rFonts w:cs="Arial"/>
        </w:rPr>
        <w:t>soon as discovered</w:t>
      </w:r>
      <w:r w:rsidR="00313E68" w:rsidRPr="00A62624">
        <w:rPr>
          <w:rFonts w:cs="Arial"/>
        </w:rPr>
        <w:t xml:space="preserve">: </w:t>
      </w:r>
    </w:p>
    <w:p w14:paraId="2DAA0860" w14:textId="77777777" w:rsidR="006B5350" w:rsidRPr="00F26284" w:rsidRDefault="006B5350" w:rsidP="00174A0A">
      <w:pPr>
        <w:pStyle w:val="BodyText"/>
        <w:ind w:left="709" w:right="26" w:hanging="709"/>
        <w:rPr>
          <w:rFonts w:cs="Arial"/>
        </w:rPr>
      </w:pPr>
    </w:p>
    <w:p w14:paraId="6F100637" w14:textId="77777777" w:rsidR="006B5350" w:rsidRPr="00EF11A4" w:rsidRDefault="006B5350" w:rsidP="00174A0A">
      <w:pPr>
        <w:pStyle w:val="BodyText"/>
        <w:ind w:left="709" w:right="26" w:hanging="709"/>
        <w:rPr>
          <w:rFonts w:cs="Arial"/>
        </w:rPr>
      </w:pPr>
      <w:r w:rsidRPr="00274FC5">
        <w:rPr>
          <w:rFonts w:cs="Arial"/>
        </w:rPr>
        <w:tab/>
      </w:r>
      <w:r w:rsidR="00313E68" w:rsidRPr="00274FC5">
        <w:rPr>
          <w:rFonts w:cs="Arial"/>
        </w:rPr>
        <w:t>(a)</w:t>
      </w:r>
      <w:r w:rsidR="002E74FC" w:rsidRPr="00274FC5">
        <w:rPr>
          <w:rFonts w:cs="Arial"/>
        </w:rPr>
        <w:t xml:space="preserve"> any defects or anomalies revealed or arising out of the Works which may affect </w:t>
      </w:r>
      <w:r w:rsidR="00313E68" w:rsidRPr="00274FC5">
        <w:rPr>
          <w:rFonts w:cs="Arial"/>
        </w:rPr>
        <w:t xml:space="preserve">any </w:t>
      </w:r>
      <w:r w:rsidR="00313E68" w:rsidRPr="00551FF0">
        <w:rPr>
          <w:rFonts w:cs="Arial"/>
        </w:rPr>
        <w:t>present or future Works or the wellbeing of any Resident</w:t>
      </w:r>
      <w:r w:rsidR="00313E68" w:rsidRPr="00A5738C">
        <w:rPr>
          <w:rFonts w:cs="Arial"/>
        </w:rPr>
        <w:t>;</w:t>
      </w:r>
      <w:r w:rsidR="002E74FC" w:rsidRPr="00A5738C">
        <w:rPr>
          <w:rFonts w:cs="Arial"/>
        </w:rPr>
        <w:t xml:space="preserve"> </w:t>
      </w:r>
      <w:r w:rsidR="00313E68" w:rsidRPr="00A5738C">
        <w:rPr>
          <w:rFonts w:cs="Arial"/>
        </w:rPr>
        <w:t xml:space="preserve"> </w:t>
      </w:r>
    </w:p>
    <w:p w14:paraId="54CB66C9" w14:textId="77777777" w:rsidR="006B5350" w:rsidRPr="00EF11A4" w:rsidRDefault="006B5350" w:rsidP="00174A0A">
      <w:pPr>
        <w:pStyle w:val="BodyText"/>
        <w:ind w:left="709" w:right="26" w:hanging="709"/>
        <w:rPr>
          <w:rFonts w:cs="Arial"/>
        </w:rPr>
      </w:pPr>
    </w:p>
    <w:p w14:paraId="1A332223" w14:textId="77777777" w:rsidR="002E74FC" w:rsidRPr="00174A0A" w:rsidRDefault="006B5350" w:rsidP="00174A0A">
      <w:pPr>
        <w:pStyle w:val="BodyText"/>
        <w:ind w:left="709" w:right="26" w:hanging="709"/>
        <w:rPr>
          <w:rFonts w:cs="Arial"/>
        </w:rPr>
      </w:pPr>
      <w:r w:rsidRPr="008F2B5A">
        <w:rPr>
          <w:rFonts w:cs="Arial"/>
        </w:rPr>
        <w:tab/>
      </w:r>
      <w:r w:rsidR="00313E68" w:rsidRPr="008F2B5A">
        <w:rPr>
          <w:rFonts w:cs="Arial"/>
        </w:rPr>
        <w:t>(b)</w:t>
      </w:r>
      <w:r w:rsidR="002E74FC" w:rsidRPr="008F2B5A">
        <w:rPr>
          <w:rFonts w:cs="Arial"/>
        </w:rPr>
        <w:t xml:space="preserve"> if </w:t>
      </w:r>
      <w:r w:rsidR="00313E68" w:rsidRPr="003A40AD">
        <w:rPr>
          <w:rFonts w:cs="Arial"/>
        </w:rPr>
        <w:t>any Works</w:t>
      </w:r>
      <w:r w:rsidR="00313E68" w:rsidRPr="00DA5A1B">
        <w:rPr>
          <w:rFonts w:cs="Arial"/>
        </w:rPr>
        <w:t xml:space="preserve"> would</w:t>
      </w:r>
      <w:r w:rsidR="002E74FC" w:rsidRPr="002E6494">
        <w:rPr>
          <w:rFonts w:cs="Arial"/>
        </w:rPr>
        <w:t>, when completed</w:t>
      </w:r>
      <w:r w:rsidR="00313E68" w:rsidRPr="002E6494">
        <w:rPr>
          <w:rFonts w:cs="Arial"/>
        </w:rPr>
        <w:t>,</w:t>
      </w:r>
      <w:r w:rsidR="002E74FC" w:rsidRPr="0033001D">
        <w:rPr>
          <w:rFonts w:cs="Arial"/>
        </w:rPr>
        <w:t xml:space="preserve"> conceal a defect</w:t>
      </w:r>
      <w:r w:rsidR="00313E68" w:rsidRPr="0033001D">
        <w:rPr>
          <w:rFonts w:cs="Arial"/>
        </w:rPr>
        <w:t xml:space="preserve"> of the sort described to above</w:t>
      </w:r>
      <w:r w:rsidR="002E74FC" w:rsidRPr="0033001D">
        <w:rPr>
          <w:rFonts w:cs="Arial"/>
        </w:rPr>
        <w:t xml:space="preserve">.  Should the </w:t>
      </w:r>
      <w:r w:rsidR="00FE4F53" w:rsidRPr="00DB1ABF">
        <w:rPr>
          <w:rFonts w:cs="Arial"/>
        </w:rPr>
        <w:t xml:space="preserve">Contractor </w:t>
      </w:r>
      <w:r w:rsidR="002E74FC" w:rsidRPr="00DB1ABF">
        <w:rPr>
          <w:rFonts w:cs="Arial"/>
        </w:rPr>
        <w:t xml:space="preserve">fail to </w:t>
      </w:r>
      <w:r w:rsidR="00313E68" w:rsidRPr="00DB1ABF">
        <w:rPr>
          <w:rFonts w:cs="Arial"/>
        </w:rPr>
        <w:t>so notify the Client Representative</w:t>
      </w:r>
      <w:r w:rsidR="002E74FC" w:rsidRPr="00CC3BCD">
        <w:rPr>
          <w:rFonts w:cs="Arial"/>
        </w:rPr>
        <w:t xml:space="preserve">, he will be </w:t>
      </w:r>
      <w:r w:rsidR="00313E68" w:rsidRPr="00CC3BCD">
        <w:rPr>
          <w:rFonts w:cs="Arial"/>
        </w:rPr>
        <w:t xml:space="preserve">liable for and indemnify the Client against any claims and additional cost </w:t>
      </w:r>
      <w:r w:rsidR="00313E68" w:rsidRPr="00174A0A">
        <w:rPr>
          <w:rFonts w:cs="Arial"/>
        </w:rPr>
        <w:t xml:space="preserve">suffered by the Client as a consequence of the said failure.  </w:t>
      </w:r>
    </w:p>
    <w:p w14:paraId="36B14885" w14:textId="77777777" w:rsidR="002E74FC" w:rsidRPr="00174A0A" w:rsidRDefault="002E74FC" w:rsidP="00174A0A">
      <w:pPr>
        <w:pStyle w:val="BodyText"/>
        <w:ind w:left="709" w:right="26" w:hanging="709"/>
        <w:rPr>
          <w:rFonts w:cs="Arial"/>
        </w:rPr>
      </w:pPr>
    </w:p>
    <w:p w14:paraId="4A37EBCF" w14:textId="77777777" w:rsidR="006B5350" w:rsidRPr="00174A0A" w:rsidRDefault="002E74FC" w:rsidP="00174A0A">
      <w:pPr>
        <w:pStyle w:val="BodyText"/>
        <w:ind w:left="709" w:right="26" w:hanging="709"/>
        <w:rPr>
          <w:rFonts w:cs="Arial"/>
        </w:rPr>
      </w:pPr>
      <w:r w:rsidRPr="00174A0A">
        <w:rPr>
          <w:rFonts w:cs="Arial"/>
        </w:rPr>
        <w:tab/>
        <w:t xml:space="preserve">The </w:t>
      </w:r>
      <w:r w:rsidR="00EB3794" w:rsidRPr="00174A0A">
        <w:rPr>
          <w:rFonts w:cs="Arial"/>
        </w:rPr>
        <w:t xml:space="preserve">Contractor </w:t>
      </w:r>
      <w:r w:rsidRPr="00174A0A">
        <w:rPr>
          <w:rFonts w:cs="Arial"/>
        </w:rPr>
        <w:t>will</w:t>
      </w:r>
      <w:r w:rsidR="006B5350" w:rsidRPr="00174A0A">
        <w:rPr>
          <w:rFonts w:cs="Arial"/>
        </w:rPr>
        <w:t xml:space="preserve"> </w:t>
      </w:r>
      <w:r w:rsidRPr="00174A0A">
        <w:rPr>
          <w:rFonts w:cs="Arial"/>
        </w:rPr>
        <w:t xml:space="preserve">remove all materials and workmanship </w:t>
      </w:r>
      <w:r w:rsidR="006B5350" w:rsidRPr="00174A0A">
        <w:rPr>
          <w:rFonts w:cs="Arial"/>
        </w:rPr>
        <w:t xml:space="preserve">that are found not to comply with the Contract </w:t>
      </w:r>
      <w:r w:rsidR="00EB3794" w:rsidRPr="00174A0A">
        <w:rPr>
          <w:rFonts w:cs="Arial"/>
        </w:rPr>
        <w:t>within five</w:t>
      </w:r>
      <w:r w:rsidRPr="00174A0A">
        <w:rPr>
          <w:rFonts w:cs="Arial"/>
        </w:rPr>
        <w:t xml:space="preserve"> working days </w:t>
      </w:r>
      <w:r w:rsidR="006B5350" w:rsidRPr="00174A0A">
        <w:rPr>
          <w:rFonts w:cs="Arial"/>
        </w:rPr>
        <w:t xml:space="preserve">of being instructed by the Client Representative (in writing or electronically) to do so, save in the case of emergencies.  </w:t>
      </w:r>
    </w:p>
    <w:p w14:paraId="5E5E47B4" w14:textId="77777777" w:rsidR="006B5350" w:rsidRPr="00174A0A" w:rsidRDefault="006B5350" w:rsidP="00174A0A">
      <w:pPr>
        <w:pStyle w:val="BodyText"/>
        <w:ind w:left="709" w:right="26" w:hanging="709"/>
        <w:rPr>
          <w:rFonts w:cs="Arial"/>
        </w:rPr>
      </w:pPr>
    </w:p>
    <w:p w14:paraId="61F1A69F" w14:textId="77777777" w:rsidR="002E74FC" w:rsidRPr="00174A0A" w:rsidRDefault="006B5350" w:rsidP="00174A0A">
      <w:pPr>
        <w:pStyle w:val="BodyText"/>
        <w:ind w:left="709" w:right="26"/>
        <w:rPr>
          <w:rFonts w:cs="Arial"/>
        </w:rPr>
      </w:pPr>
      <w:r w:rsidRPr="00174A0A">
        <w:rPr>
          <w:rFonts w:cs="Arial"/>
        </w:rPr>
        <w:t>I</w:t>
      </w:r>
      <w:r w:rsidR="002E74FC" w:rsidRPr="00174A0A">
        <w:rPr>
          <w:rFonts w:cs="Arial"/>
        </w:rPr>
        <w:t>n the case of e</w:t>
      </w:r>
      <w:r w:rsidR="00EB3794" w:rsidRPr="00174A0A">
        <w:rPr>
          <w:rFonts w:cs="Arial"/>
        </w:rPr>
        <w:t xml:space="preserve">mergencies, </w:t>
      </w:r>
      <w:r w:rsidRPr="00174A0A">
        <w:rPr>
          <w:rFonts w:cs="Arial"/>
        </w:rPr>
        <w:t xml:space="preserve">the Contractor will </w:t>
      </w:r>
      <w:r w:rsidR="00EB3794" w:rsidRPr="00174A0A">
        <w:rPr>
          <w:rFonts w:cs="Arial"/>
        </w:rPr>
        <w:t>mak</w:t>
      </w:r>
      <w:r w:rsidR="00313E68" w:rsidRPr="00174A0A">
        <w:rPr>
          <w:rFonts w:cs="Arial"/>
        </w:rPr>
        <w:t>e</w:t>
      </w:r>
      <w:r w:rsidR="00EB3794" w:rsidRPr="00174A0A">
        <w:rPr>
          <w:rFonts w:cs="Arial"/>
        </w:rPr>
        <w:t xml:space="preserve"> safe </w:t>
      </w:r>
      <w:r w:rsidRPr="00174A0A">
        <w:rPr>
          <w:rFonts w:cs="Arial"/>
        </w:rPr>
        <w:t>all materials and workmanship that are found not to comply with the Contract within two hours of being instructed by the Client Representative (electronically, in writing, or otherwise) to do so</w:t>
      </w:r>
      <w:r w:rsidR="002E74FC" w:rsidRPr="00174A0A">
        <w:rPr>
          <w:rFonts w:cs="Arial"/>
        </w:rPr>
        <w:t xml:space="preserve"> and</w:t>
      </w:r>
      <w:r w:rsidRPr="00174A0A">
        <w:rPr>
          <w:rFonts w:cs="Arial"/>
        </w:rPr>
        <w:t>, within five working days of the Client Representative’s instruction,</w:t>
      </w:r>
      <w:r w:rsidR="002E74FC" w:rsidRPr="00174A0A">
        <w:rPr>
          <w:rFonts w:cs="Arial"/>
        </w:rPr>
        <w:t xml:space="preserve"> replace the</w:t>
      </w:r>
      <w:r w:rsidRPr="00174A0A">
        <w:rPr>
          <w:rFonts w:cs="Arial"/>
        </w:rPr>
        <w:t xml:space="preserve"> said materials and workmanship</w:t>
      </w:r>
      <w:r w:rsidR="002E74FC" w:rsidRPr="00174A0A">
        <w:rPr>
          <w:rFonts w:cs="Arial"/>
        </w:rPr>
        <w:t xml:space="preserve"> with </w:t>
      </w:r>
      <w:r w:rsidR="00313E68" w:rsidRPr="00174A0A">
        <w:rPr>
          <w:rFonts w:cs="Arial"/>
        </w:rPr>
        <w:t>materials and workmanship</w:t>
      </w:r>
      <w:r w:rsidRPr="00174A0A">
        <w:rPr>
          <w:rFonts w:cs="Arial"/>
        </w:rPr>
        <w:t xml:space="preserve"> that</w:t>
      </w:r>
      <w:r w:rsidR="00313E68" w:rsidRPr="00174A0A">
        <w:rPr>
          <w:rFonts w:cs="Arial"/>
        </w:rPr>
        <w:t xml:space="preserve"> satisfy the requirements of the Contract</w:t>
      </w:r>
      <w:r w:rsidRPr="00174A0A">
        <w:rPr>
          <w:rFonts w:cs="Arial"/>
        </w:rPr>
        <w:t xml:space="preserve">. </w:t>
      </w:r>
    </w:p>
    <w:p w14:paraId="0E9200A0" w14:textId="77777777" w:rsidR="002E74FC" w:rsidRPr="00174A0A" w:rsidRDefault="002E74FC" w:rsidP="00174A0A">
      <w:pPr>
        <w:pStyle w:val="BodyText"/>
        <w:ind w:left="709" w:right="26" w:hanging="709"/>
        <w:rPr>
          <w:rFonts w:cs="Arial"/>
        </w:rPr>
      </w:pPr>
    </w:p>
    <w:p w14:paraId="122EABF5" w14:textId="77777777" w:rsidR="00EB3794" w:rsidRPr="00174A0A" w:rsidRDefault="002E74FC" w:rsidP="00174A0A">
      <w:pPr>
        <w:pStyle w:val="BodyText"/>
        <w:ind w:left="709" w:right="26" w:hanging="709"/>
        <w:rPr>
          <w:rFonts w:cs="Arial"/>
        </w:rPr>
      </w:pPr>
      <w:r w:rsidRPr="00174A0A">
        <w:rPr>
          <w:rFonts w:cs="Arial"/>
        </w:rPr>
        <w:tab/>
        <w:t xml:space="preserve">In cases where the </w:t>
      </w:r>
      <w:r w:rsidR="00EB3794" w:rsidRPr="00174A0A">
        <w:rPr>
          <w:rFonts w:cs="Arial"/>
        </w:rPr>
        <w:t xml:space="preserve">Contractor </w:t>
      </w:r>
      <w:r w:rsidRPr="00174A0A">
        <w:rPr>
          <w:rFonts w:cs="Arial"/>
        </w:rPr>
        <w:t xml:space="preserve">neglects or refuses to comply with </w:t>
      </w:r>
      <w:r w:rsidR="00313E68" w:rsidRPr="00174A0A">
        <w:rPr>
          <w:rFonts w:cs="Arial"/>
        </w:rPr>
        <w:t xml:space="preserve">its </w:t>
      </w:r>
      <w:r w:rsidR="006B5350" w:rsidRPr="00174A0A">
        <w:rPr>
          <w:rFonts w:cs="Arial"/>
        </w:rPr>
        <w:t xml:space="preserve">any of its </w:t>
      </w:r>
      <w:r w:rsidR="00313E68" w:rsidRPr="00174A0A">
        <w:rPr>
          <w:rFonts w:cs="Arial"/>
        </w:rPr>
        <w:t>obligations under the Contract in respect of defects</w:t>
      </w:r>
      <w:r w:rsidRPr="00174A0A">
        <w:rPr>
          <w:rFonts w:cs="Arial"/>
        </w:rPr>
        <w:t xml:space="preserve">, the </w:t>
      </w:r>
      <w:r w:rsidR="00BB23DB" w:rsidRPr="00174A0A">
        <w:rPr>
          <w:rFonts w:cs="Arial"/>
          <w:color w:val="000000"/>
        </w:rPr>
        <w:t>Client Representative</w:t>
      </w:r>
      <w:r w:rsidRPr="00174A0A">
        <w:rPr>
          <w:rFonts w:cs="Arial"/>
        </w:rPr>
        <w:t xml:space="preserve"> may </w:t>
      </w:r>
      <w:r w:rsidR="00313E68" w:rsidRPr="00174A0A">
        <w:rPr>
          <w:rFonts w:cs="Arial"/>
        </w:rPr>
        <w:t xml:space="preserve">(without limiting the Client’s other rights and remedies) </w:t>
      </w:r>
      <w:r w:rsidRPr="00174A0A">
        <w:rPr>
          <w:rFonts w:cs="Arial"/>
        </w:rPr>
        <w:t xml:space="preserve">remove such materials and workmanship or any part thereof and replace the same with such other materials and workmanship as shall be satisfactory to the </w:t>
      </w:r>
      <w:r w:rsidR="00BB23DB" w:rsidRPr="00174A0A">
        <w:rPr>
          <w:rFonts w:cs="Arial"/>
          <w:color w:val="000000"/>
        </w:rPr>
        <w:t>Client Representative</w:t>
      </w:r>
      <w:r w:rsidRPr="00174A0A">
        <w:rPr>
          <w:rFonts w:cs="Arial"/>
        </w:rPr>
        <w:t xml:space="preserve">. The Client will deduct all expenses thereby incurred or for which the Client may be liable, from the amount of any money which may be or become due to the </w:t>
      </w:r>
      <w:r w:rsidR="00EB3794" w:rsidRPr="00174A0A">
        <w:rPr>
          <w:rFonts w:cs="Arial"/>
        </w:rPr>
        <w:t xml:space="preserve">Contractor </w:t>
      </w:r>
      <w:r w:rsidRPr="00174A0A">
        <w:rPr>
          <w:rFonts w:cs="Arial"/>
        </w:rPr>
        <w:t xml:space="preserve">or may recover the same from the </w:t>
      </w:r>
      <w:r w:rsidR="00EB3794" w:rsidRPr="00174A0A">
        <w:rPr>
          <w:rFonts w:cs="Arial"/>
        </w:rPr>
        <w:t>Contractor.</w:t>
      </w:r>
    </w:p>
    <w:p w14:paraId="23878177" w14:textId="77777777" w:rsidR="00EB3794" w:rsidRPr="00174A0A" w:rsidRDefault="00EB3794" w:rsidP="00174A0A">
      <w:pPr>
        <w:pStyle w:val="BodyText"/>
        <w:ind w:left="709" w:right="26" w:hanging="709"/>
        <w:rPr>
          <w:rFonts w:cs="Arial"/>
        </w:rPr>
      </w:pPr>
    </w:p>
    <w:p w14:paraId="207E7332" w14:textId="77777777" w:rsidR="002E74FC" w:rsidRPr="00174A0A" w:rsidRDefault="002E74FC" w:rsidP="00174A0A">
      <w:pPr>
        <w:pStyle w:val="BodyText"/>
        <w:ind w:left="709" w:right="26" w:hanging="709"/>
        <w:rPr>
          <w:rFonts w:cs="Arial"/>
        </w:rPr>
      </w:pPr>
      <w:r w:rsidRPr="00174A0A">
        <w:rPr>
          <w:rFonts w:cs="Arial"/>
        </w:rPr>
        <w:tab/>
        <w:t xml:space="preserve">The </w:t>
      </w:r>
      <w:r w:rsidR="00EB3794" w:rsidRPr="00174A0A">
        <w:rPr>
          <w:rFonts w:cs="Arial"/>
        </w:rPr>
        <w:t xml:space="preserve">Contractor </w:t>
      </w:r>
      <w:r w:rsidRPr="00174A0A">
        <w:rPr>
          <w:rFonts w:cs="Arial"/>
        </w:rPr>
        <w:t xml:space="preserve">shall exercise great care at all times to prevent damage to the building structure, fittings and fixtures, furniture, equipment, finishes or the like and shall make good any damage caused by him at his own expense.  Details of any such damage must be reported by the </w:t>
      </w:r>
      <w:r w:rsidR="00EB3794" w:rsidRPr="00174A0A">
        <w:rPr>
          <w:rFonts w:cs="Arial"/>
        </w:rPr>
        <w:t xml:space="preserve">Contractor </w:t>
      </w:r>
      <w:r w:rsidRPr="00174A0A">
        <w:rPr>
          <w:rFonts w:cs="Arial"/>
        </w:rPr>
        <w:t xml:space="preserve">to the </w:t>
      </w:r>
      <w:r w:rsidR="00BB23DB" w:rsidRPr="00174A0A">
        <w:rPr>
          <w:rFonts w:cs="Arial"/>
          <w:color w:val="000000"/>
        </w:rPr>
        <w:t>Client Representative</w:t>
      </w:r>
      <w:r w:rsidRPr="00174A0A">
        <w:rPr>
          <w:rFonts w:cs="Arial"/>
        </w:rPr>
        <w:t>.</w:t>
      </w:r>
    </w:p>
    <w:p w14:paraId="2E160B26" w14:textId="77777777" w:rsidR="002E74FC" w:rsidRPr="00174A0A" w:rsidRDefault="002E74FC" w:rsidP="00174A0A">
      <w:pPr>
        <w:pStyle w:val="BodyText"/>
        <w:ind w:left="709" w:right="26" w:hanging="709"/>
        <w:rPr>
          <w:rFonts w:cs="Arial"/>
        </w:rPr>
      </w:pPr>
    </w:p>
    <w:p w14:paraId="1EB67D4F" w14:textId="77777777" w:rsidR="002E74FC" w:rsidRPr="00174A0A" w:rsidRDefault="002E74FC" w:rsidP="00174A0A">
      <w:pPr>
        <w:pStyle w:val="BodyText"/>
        <w:ind w:left="709" w:right="26" w:hanging="709"/>
        <w:rPr>
          <w:rFonts w:cs="Arial"/>
        </w:rPr>
      </w:pPr>
      <w:r w:rsidRPr="00174A0A">
        <w:rPr>
          <w:rFonts w:cs="Arial"/>
        </w:rPr>
        <w:tab/>
        <w:t xml:space="preserve">The </w:t>
      </w:r>
      <w:r w:rsidR="00EB3794" w:rsidRPr="00174A0A">
        <w:rPr>
          <w:rFonts w:cs="Arial"/>
        </w:rPr>
        <w:t xml:space="preserve">Contractor </w:t>
      </w:r>
      <w:r w:rsidRPr="00174A0A">
        <w:rPr>
          <w:rFonts w:cs="Arial"/>
        </w:rPr>
        <w:t>is not to discuss any defects with the Residents.</w:t>
      </w:r>
    </w:p>
    <w:p w14:paraId="59F204A2" w14:textId="77777777" w:rsidR="002E74FC" w:rsidRPr="00174A0A" w:rsidRDefault="002E74FC" w:rsidP="00174A0A">
      <w:pPr>
        <w:pStyle w:val="BodyText"/>
        <w:ind w:left="709" w:right="26" w:hanging="709"/>
        <w:rPr>
          <w:rFonts w:cs="Arial"/>
        </w:rPr>
      </w:pPr>
    </w:p>
    <w:p w14:paraId="34A898E3" w14:textId="068AC76B" w:rsidR="00E2569D" w:rsidRPr="00174A0A" w:rsidRDefault="002E74FC" w:rsidP="00174A0A">
      <w:pPr>
        <w:pStyle w:val="BodyText"/>
        <w:ind w:left="709" w:right="26" w:hanging="709"/>
        <w:jc w:val="left"/>
        <w:rPr>
          <w:rFonts w:cs="Arial"/>
        </w:rPr>
      </w:pPr>
      <w:r w:rsidRPr="00174A0A">
        <w:rPr>
          <w:rFonts w:cs="Arial"/>
        </w:rPr>
        <w:tab/>
        <w:t xml:space="preserve">The Client will inform the </w:t>
      </w:r>
      <w:r w:rsidR="00EB3794" w:rsidRPr="00174A0A">
        <w:rPr>
          <w:rFonts w:cs="Arial"/>
        </w:rPr>
        <w:t xml:space="preserve">Contractor </w:t>
      </w:r>
      <w:r w:rsidRPr="00174A0A">
        <w:rPr>
          <w:rFonts w:cs="Arial"/>
        </w:rPr>
        <w:t xml:space="preserve">of any existing warrantees to any properties. If the </w:t>
      </w:r>
      <w:r w:rsidR="00EB3794" w:rsidRPr="00174A0A">
        <w:rPr>
          <w:rFonts w:cs="Arial"/>
        </w:rPr>
        <w:t xml:space="preserve">Contractor </w:t>
      </w:r>
      <w:r w:rsidRPr="00174A0A">
        <w:rPr>
          <w:rFonts w:cs="Arial"/>
        </w:rPr>
        <w:t xml:space="preserve">is required to carry out any work that may invalidate such </w:t>
      </w:r>
      <w:r w:rsidR="00CC62A2" w:rsidRPr="00174A0A">
        <w:rPr>
          <w:rFonts w:cs="Arial"/>
        </w:rPr>
        <w:t>warrantees,</w:t>
      </w:r>
      <w:r w:rsidRPr="00174A0A">
        <w:rPr>
          <w:rFonts w:cs="Arial"/>
        </w:rPr>
        <w:t xml:space="preserve"> he will advise the Client prior to carrying out the work. </w:t>
      </w:r>
    </w:p>
    <w:p w14:paraId="42FE14BB" w14:textId="77777777" w:rsidR="008D21DB" w:rsidRPr="00274FC5" w:rsidRDefault="008D21DB" w:rsidP="00174A0A">
      <w:pPr>
        <w:pStyle w:val="BodyText"/>
        <w:ind w:left="709" w:right="26" w:hanging="709"/>
        <w:jc w:val="left"/>
        <w:rPr>
          <w:rFonts w:cs="Arial"/>
        </w:rPr>
      </w:pPr>
    </w:p>
    <w:p w14:paraId="286E22BA" w14:textId="77777777" w:rsidR="002E74FC" w:rsidRPr="006E0DFD" w:rsidRDefault="002E74FC" w:rsidP="00174A0A">
      <w:pPr>
        <w:pStyle w:val="Heading2"/>
        <w:tabs>
          <w:tab w:val="clear" w:pos="1134"/>
          <w:tab w:val="clear" w:pos="2694"/>
          <w:tab w:val="clear" w:pos="2977"/>
        </w:tabs>
        <w:ind w:left="709" w:hanging="709"/>
      </w:pPr>
      <w:bookmarkStart w:id="340" w:name="_Toc97283287"/>
      <w:r w:rsidRPr="006E0DFD">
        <w:t>Invoices, Receipts and Accounts</w:t>
      </w:r>
      <w:bookmarkEnd w:id="340"/>
    </w:p>
    <w:p w14:paraId="2436F66A" w14:textId="77777777" w:rsidR="002E74FC" w:rsidRPr="00BA4AB8" w:rsidRDefault="002E74FC" w:rsidP="00174A0A">
      <w:pPr>
        <w:pStyle w:val="BodyText"/>
        <w:ind w:left="709" w:right="26" w:hanging="709"/>
        <w:rPr>
          <w:rFonts w:cs="Arial"/>
          <w:b/>
        </w:rPr>
      </w:pPr>
    </w:p>
    <w:p w14:paraId="6B9806DD" w14:textId="77777777" w:rsidR="002E74FC" w:rsidRPr="008913C7" w:rsidRDefault="002E74FC" w:rsidP="00174A0A">
      <w:pPr>
        <w:pStyle w:val="BodyText"/>
        <w:ind w:left="709" w:right="26" w:hanging="709"/>
        <w:rPr>
          <w:rFonts w:cs="Arial"/>
        </w:rPr>
      </w:pPr>
      <w:r w:rsidRPr="00BA4AB8">
        <w:rPr>
          <w:rFonts w:cs="Arial"/>
        </w:rPr>
        <w:tab/>
        <w:t xml:space="preserve">Upon the request of the </w:t>
      </w:r>
      <w:r w:rsidR="00BB23DB" w:rsidRPr="00BA4AB8">
        <w:rPr>
          <w:rFonts w:cs="Arial"/>
          <w:color w:val="000000"/>
        </w:rPr>
        <w:t>Client Representative</w:t>
      </w:r>
      <w:r w:rsidRPr="00BA4AB8">
        <w:rPr>
          <w:rFonts w:cs="Arial"/>
        </w:rPr>
        <w:t xml:space="preserve"> the </w:t>
      </w:r>
      <w:r w:rsidR="00EB3794" w:rsidRPr="00BA4AB8">
        <w:rPr>
          <w:rFonts w:cs="Arial"/>
        </w:rPr>
        <w:t xml:space="preserve">Contractor </w:t>
      </w:r>
      <w:r w:rsidRPr="00BA4AB8">
        <w:rPr>
          <w:rFonts w:cs="Arial"/>
        </w:rPr>
        <w:t xml:space="preserve">will furnish the </w:t>
      </w:r>
      <w:r w:rsidR="00BB23DB" w:rsidRPr="008913C7">
        <w:rPr>
          <w:rFonts w:cs="Arial"/>
          <w:color w:val="000000"/>
        </w:rPr>
        <w:t>Client Representative</w:t>
      </w:r>
      <w:r w:rsidRPr="008913C7">
        <w:rPr>
          <w:rFonts w:cs="Arial"/>
        </w:rPr>
        <w:t xml:space="preserve"> with all invoices, receipts, accounts and other vouchers that may be required in connection with the Contract.</w:t>
      </w:r>
    </w:p>
    <w:p w14:paraId="424C3BA1" w14:textId="77777777" w:rsidR="002E74FC" w:rsidRPr="00A62624" w:rsidRDefault="002E74FC" w:rsidP="00174A0A">
      <w:pPr>
        <w:pStyle w:val="BodyText"/>
        <w:ind w:left="709" w:right="26" w:hanging="709"/>
        <w:rPr>
          <w:rFonts w:cs="Arial"/>
          <w:b/>
        </w:rPr>
      </w:pPr>
    </w:p>
    <w:p w14:paraId="01986656" w14:textId="77777777" w:rsidR="002E74FC" w:rsidRPr="006E0DFD" w:rsidRDefault="002E74FC" w:rsidP="00174A0A">
      <w:pPr>
        <w:pStyle w:val="Heading2"/>
        <w:tabs>
          <w:tab w:val="clear" w:pos="1134"/>
          <w:tab w:val="clear" w:pos="2694"/>
          <w:tab w:val="clear" w:pos="2977"/>
        </w:tabs>
        <w:ind w:left="709" w:hanging="709"/>
      </w:pPr>
      <w:bookmarkStart w:id="341" w:name="_Toc97283288"/>
      <w:r w:rsidRPr="006E0DFD">
        <w:t>Disbursements Arising from the Employment of Operatives</w:t>
      </w:r>
      <w:bookmarkEnd w:id="341"/>
    </w:p>
    <w:p w14:paraId="4E9A925C" w14:textId="77777777" w:rsidR="002E74FC" w:rsidRPr="00BA4AB8" w:rsidRDefault="002E74FC" w:rsidP="00174A0A">
      <w:pPr>
        <w:pStyle w:val="BodyText"/>
        <w:ind w:left="709" w:right="26" w:hanging="709"/>
        <w:rPr>
          <w:rFonts w:cs="Arial"/>
          <w:b/>
        </w:rPr>
      </w:pPr>
    </w:p>
    <w:p w14:paraId="1AEDB834" w14:textId="77777777" w:rsidR="002E74FC" w:rsidRPr="0033001D" w:rsidRDefault="002E74FC" w:rsidP="00174A0A">
      <w:pPr>
        <w:pStyle w:val="BodyText"/>
        <w:ind w:left="709" w:right="26" w:hanging="709"/>
        <w:rPr>
          <w:rFonts w:cs="Arial"/>
        </w:rPr>
      </w:pPr>
      <w:r w:rsidRPr="00BA4AB8">
        <w:rPr>
          <w:rFonts w:cs="Arial"/>
        </w:rPr>
        <w:tab/>
        <w:t xml:space="preserve">The </w:t>
      </w:r>
      <w:r w:rsidR="00EB3794" w:rsidRPr="00BA4AB8">
        <w:rPr>
          <w:rFonts w:cs="Arial"/>
        </w:rPr>
        <w:t xml:space="preserve">Contractor </w:t>
      </w:r>
      <w:r w:rsidRPr="00BA4AB8">
        <w:rPr>
          <w:rFonts w:cs="Arial"/>
        </w:rPr>
        <w:t xml:space="preserve">shall allow for and make all payments for </w:t>
      </w:r>
      <w:r w:rsidR="00CF48D4" w:rsidRPr="00BA4AB8">
        <w:rPr>
          <w:rFonts w:cs="Arial"/>
        </w:rPr>
        <w:t>w</w:t>
      </w:r>
      <w:r w:rsidRPr="00BA4AB8">
        <w:rPr>
          <w:rFonts w:cs="Arial"/>
        </w:rPr>
        <w:t xml:space="preserve">orking </w:t>
      </w:r>
      <w:r w:rsidR="00CF48D4" w:rsidRPr="00F709AF">
        <w:rPr>
          <w:rFonts w:cs="Arial"/>
        </w:rPr>
        <w:t>r</w:t>
      </w:r>
      <w:r w:rsidRPr="008913C7">
        <w:rPr>
          <w:rFonts w:cs="Arial"/>
        </w:rPr>
        <w:t xml:space="preserve">ule </w:t>
      </w:r>
      <w:r w:rsidR="00CF48D4" w:rsidRPr="00A62624">
        <w:rPr>
          <w:rFonts w:cs="Arial"/>
        </w:rPr>
        <w:t>a</w:t>
      </w:r>
      <w:r w:rsidRPr="00A62624">
        <w:rPr>
          <w:rFonts w:cs="Arial"/>
        </w:rPr>
        <w:t xml:space="preserve">greements, </w:t>
      </w:r>
      <w:r w:rsidR="00CF48D4" w:rsidRPr="00CF4556">
        <w:rPr>
          <w:rFonts w:cs="Arial"/>
        </w:rPr>
        <w:t>h</w:t>
      </w:r>
      <w:r w:rsidRPr="00F26284">
        <w:rPr>
          <w:rFonts w:cs="Arial"/>
        </w:rPr>
        <w:t xml:space="preserve">oliday </w:t>
      </w:r>
      <w:r w:rsidR="00CF48D4" w:rsidRPr="00274FC5">
        <w:rPr>
          <w:rFonts w:cs="Arial"/>
        </w:rPr>
        <w:t>p</w:t>
      </w:r>
      <w:r w:rsidRPr="00274FC5">
        <w:rPr>
          <w:rFonts w:cs="Arial"/>
        </w:rPr>
        <w:t xml:space="preserve">ay </w:t>
      </w:r>
      <w:r w:rsidR="00CF48D4" w:rsidRPr="00274FC5">
        <w:rPr>
          <w:rFonts w:cs="Arial"/>
        </w:rPr>
        <w:t>s</w:t>
      </w:r>
      <w:r w:rsidRPr="00274FC5">
        <w:rPr>
          <w:rFonts w:cs="Arial"/>
        </w:rPr>
        <w:t>cheme</w:t>
      </w:r>
      <w:r w:rsidR="00CF48D4" w:rsidRPr="00551FF0">
        <w:rPr>
          <w:rFonts w:cs="Arial"/>
        </w:rPr>
        <w:t>s</w:t>
      </w:r>
      <w:r w:rsidRPr="00A5738C">
        <w:rPr>
          <w:rFonts w:cs="Arial"/>
        </w:rPr>
        <w:t xml:space="preserve">, </w:t>
      </w:r>
      <w:r w:rsidR="00CF48D4" w:rsidRPr="00A5738C">
        <w:rPr>
          <w:rFonts w:cs="Arial"/>
        </w:rPr>
        <w:t>s</w:t>
      </w:r>
      <w:r w:rsidRPr="00A5738C">
        <w:rPr>
          <w:rFonts w:cs="Arial"/>
        </w:rPr>
        <w:t xml:space="preserve">ick </w:t>
      </w:r>
      <w:r w:rsidR="00CF48D4" w:rsidRPr="00EF11A4">
        <w:rPr>
          <w:rFonts w:cs="Arial"/>
        </w:rPr>
        <w:t>p</w:t>
      </w:r>
      <w:r w:rsidRPr="00EF11A4">
        <w:rPr>
          <w:rFonts w:cs="Arial"/>
        </w:rPr>
        <w:t xml:space="preserve">ay </w:t>
      </w:r>
      <w:r w:rsidR="00CF48D4" w:rsidRPr="008F2B5A">
        <w:rPr>
          <w:rFonts w:cs="Arial"/>
        </w:rPr>
        <w:t>s</w:t>
      </w:r>
      <w:r w:rsidRPr="008F2B5A">
        <w:rPr>
          <w:rFonts w:cs="Arial"/>
        </w:rPr>
        <w:t xml:space="preserve">chemes, subsistence, travelling allowances, transport of operatives, National Insurance Acts, </w:t>
      </w:r>
      <w:r w:rsidR="00CF48D4" w:rsidRPr="008F2B5A">
        <w:rPr>
          <w:rFonts w:cs="Arial"/>
        </w:rPr>
        <w:t>employment le</w:t>
      </w:r>
      <w:r w:rsidR="00CF48D4" w:rsidRPr="003A40AD">
        <w:rPr>
          <w:rFonts w:cs="Arial"/>
        </w:rPr>
        <w:t>gislation</w:t>
      </w:r>
      <w:r w:rsidRPr="003A40AD">
        <w:rPr>
          <w:rFonts w:cs="Arial"/>
        </w:rPr>
        <w:t>, Redundancy Payments Act</w:t>
      </w:r>
      <w:r w:rsidR="00CF48D4" w:rsidRPr="00DA5A1B">
        <w:rPr>
          <w:rFonts w:cs="Arial"/>
        </w:rPr>
        <w:t>s</w:t>
      </w:r>
      <w:r w:rsidRPr="002E6494">
        <w:rPr>
          <w:rFonts w:cs="Arial"/>
        </w:rPr>
        <w:t xml:space="preserve"> and Industrial Training Act</w:t>
      </w:r>
      <w:r w:rsidR="00CF48D4" w:rsidRPr="002E6494">
        <w:rPr>
          <w:rFonts w:cs="Arial"/>
        </w:rPr>
        <w:t>s</w:t>
      </w:r>
      <w:r w:rsidRPr="0033001D">
        <w:rPr>
          <w:rFonts w:cs="Arial"/>
        </w:rPr>
        <w:t xml:space="preserve"> and any additional costs arising out of the operation of any bonus or incentive schemes, together with all costs associated with general and specialist training required in support of their work.</w:t>
      </w:r>
    </w:p>
    <w:p w14:paraId="2CC06D98" w14:textId="77777777" w:rsidR="002E74FC" w:rsidRPr="0033001D" w:rsidRDefault="002E74FC" w:rsidP="00174A0A">
      <w:pPr>
        <w:pStyle w:val="BodyText"/>
        <w:ind w:left="709" w:right="26" w:hanging="709"/>
        <w:rPr>
          <w:rFonts w:cs="Arial"/>
        </w:rPr>
      </w:pPr>
    </w:p>
    <w:p w14:paraId="6D393DBA" w14:textId="77777777" w:rsidR="002E74FC" w:rsidRPr="00174A0A" w:rsidRDefault="002E74FC" w:rsidP="00174A0A">
      <w:pPr>
        <w:pStyle w:val="BodyText"/>
        <w:ind w:left="709" w:right="26" w:hanging="709"/>
        <w:rPr>
          <w:rFonts w:cs="Arial"/>
        </w:rPr>
      </w:pPr>
      <w:r w:rsidRPr="00DB1ABF">
        <w:rPr>
          <w:rFonts w:cs="Arial"/>
        </w:rPr>
        <w:tab/>
        <w:t xml:space="preserve">The </w:t>
      </w:r>
      <w:r w:rsidR="00EB3794" w:rsidRPr="00CC3BCD">
        <w:rPr>
          <w:rFonts w:cs="Arial"/>
        </w:rPr>
        <w:t xml:space="preserve">Contractor </w:t>
      </w:r>
      <w:r w:rsidRPr="00CC3BCD">
        <w:rPr>
          <w:rFonts w:cs="Arial"/>
        </w:rPr>
        <w:t xml:space="preserve">shall comply with the requirements of any national or local trade agreements operating in the area in which the </w:t>
      </w:r>
      <w:r w:rsidR="0033582B" w:rsidRPr="00174A0A">
        <w:rPr>
          <w:rFonts w:cs="Arial"/>
        </w:rPr>
        <w:t>W</w:t>
      </w:r>
      <w:r w:rsidRPr="00174A0A">
        <w:rPr>
          <w:rFonts w:cs="Arial"/>
        </w:rPr>
        <w:t>ork</w:t>
      </w:r>
      <w:r w:rsidR="0033582B" w:rsidRPr="00174A0A">
        <w:rPr>
          <w:rFonts w:cs="Arial"/>
        </w:rPr>
        <w:t>s are</w:t>
      </w:r>
      <w:r w:rsidRPr="00174A0A">
        <w:rPr>
          <w:rFonts w:cs="Arial"/>
        </w:rPr>
        <w:t xml:space="preserve"> to be carried out.</w:t>
      </w:r>
    </w:p>
    <w:p w14:paraId="4801FCC9" w14:textId="77777777" w:rsidR="002E74FC" w:rsidRPr="00174A0A" w:rsidRDefault="002E74FC" w:rsidP="00174A0A">
      <w:pPr>
        <w:pStyle w:val="BodyText"/>
        <w:ind w:left="709" w:right="26" w:hanging="709"/>
        <w:rPr>
          <w:rFonts w:cs="Arial"/>
          <w:b/>
        </w:rPr>
      </w:pPr>
    </w:p>
    <w:p w14:paraId="0F4B7A5F" w14:textId="77777777" w:rsidR="002E74FC" w:rsidRPr="006E0DFD" w:rsidRDefault="002E74FC" w:rsidP="00174A0A">
      <w:pPr>
        <w:pStyle w:val="Heading2"/>
        <w:tabs>
          <w:tab w:val="clear" w:pos="1134"/>
          <w:tab w:val="clear" w:pos="2694"/>
          <w:tab w:val="clear" w:pos="2977"/>
        </w:tabs>
        <w:ind w:left="709" w:hanging="709"/>
      </w:pPr>
      <w:bookmarkStart w:id="342" w:name="_Toc97283289"/>
      <w:r w:rsidRPr="006E0DFD">
        <w:t>Labour Only Specialists</w:t>
      </w:r>
      <w:bookmarkEnd w:id="342"/>
    </w:p>
    <w:p w14:paraId="5DA24FB3" w14:textId="77777777" w:rsidR="002E74FC" w:rsidRPr="00BA4AB8" w:rsidRDefault="002E74FC" w:rsidP="00174A0A">
      <w:pPr>
        <w:pStyle w:val="BodyText"/>
        <w:ind w:left="709" w:right="26" w:hanging="709"/>
        <w:rPr>
          <w:rFonts w:cs="Arial"/>
        </w:rPr>
      </w:pPr>
    </w:p>
    <w:p w14:paraId="36D860EB" w14:textId="77777777" w:rsidR="002E74FC" w:rsidRPr="00A62624" w:rsidRDefault="002E74FC" w:rsidP="00174A0A">
      <w:pPr>
        <w:pStyle w:val="BodyText"/>
        <w:ind w:left="709" w:right="26" w:hanging="709"/>
        <w:rPr>
          <w:rFonts w:cs="Arial"/>
        </w:rPr>
      </w:pPr>
      <w:r w:rsidRPr="00BA4AB8">
        <w:rPr>
          <w:rFonts w:cs="Arial"/>
        </w:rPr>
        <w:tab/>
        <w:t xml:space="preserve">The </w:t>
      </w:r>
      <w:r w:rsidR="00EB3794" w:rsidRPr="00BA4AB8">
        <w:rPr>
          <w:rFonts w:cs="Arial"/>
        </w:rPr>
        <w:t xml:space="preserve">Contractor </w:t>
      </w:r>
      <w:r w:rsidRPr="00BA4AB8">
        <w:rPr>
          <w:rFonts w:cs="Arial"/>
        </w:rPr>
        <w:t>shall not employ labour</w:t>
      </w:r>
      <w:r w:rsidR="0033582B" w:rsidRPr="00BA4AB8">
        <w:rPr>
          <w:rFonts w:cs="Arial"/>
        </w:rPr>
        <w:t>-</w:t>
      </w:r>
      <w:r w:rsidRPr="00BA4AB8">
        <w:rPr>
          <w:rFonts w:cs="Arial"/>
        </w:rPr>
        <w:t xml:space="preserve">only Specialists except with the </w:t>
      </w:r>
      <w:r w:rsidR="0033582B" w:rsidRPr="008913C7">
        <w:rPr>
          <w:rFonts w:cs="Arial"/>
        </w:rPr>
        <w:t xml:space="preserve">express </w:t>
      </w:r>
      <w:r w:rsidRPr="008913C7">
        <w:rPr>
          <w:rFonts w:cs="Arial"/>
        </w:rPr>
        <w:t>written consent of the Client and then only if the Specialist is in possession of the specia</w:t>
      </w:r>
      <w:r w:rsidRPr="00A62624">
        <w:rPr>
          <w:rFonts w:cs="Arial"/>
        </w:rPr>
        <w:t>l certificate issued by the Inland Revenue under the provisions of the Finance (No.2) Act 1975.</w:t>
      </w:r>
    </w:p>
    <w:p w14:paraId="260AD783" w14:textId="77777777" w:rsidR="002E74FC" w:rsidRDefault="002E74FC" w:rsidP="00174A0A">
      <w:pPr>
        <w:pStyle w:val="BodyText"/>
        <w:ind w:left="709" w:right="26" w:hanging="709"/>
        <w:rPr>
          <w:rFonts w:cs="Arial"/>
          <w:b/>
        </w:rPr>
      </w:pPr>
    </w:p>
    <w:p w14:paraId="08FA82A7" w14:textId="77777777" w:rsidR="002E74FC" w:rsidRPr="006E0DFD" w:rsidRDefault="00EB3794" w:rsidP="00174A0A">
      <w:pPr>
        <w:pStyle w:val="Heading2"/>
        <w:tabs>
          <w:tab w:val="clear" w:pos="1134"/>
          <w:tab w:val="clear" w:pos="2694"/>
          <w:tab w:val="clear" w:pos="2977"/>
        </w:tabs>
        <w:ind w:left="709" w:hanging="709"/>
      </w:pPr>
      <w:bookmarkStart w:id="343" w:name="_Toc378692199"/>
      <w:bookmarkStart w:id="344" w:name="_Toc378758499"/>
      <w:bookmarkStart w:id="345" w:name="_Toc97283290"/>
      <w:bookmarkEnd w:id="343"/>
      <w:bookmarkEnd w:id="344"/>
      <w:r w:rsidRPr="006E0DFD">
        <w:t xml:space="preserve">Contractor’s </w:t>
      </w:r>
      <w:r w:rsidR="002E74FC" w:rsidRPr="006E0DFD">
        <w:t>Premises</w:t>
      </w:r>
      <w:bookmarkEnd w:id="345"/>
    </w:p>
    <w:p w14:paraId="0D72EDC7" w14:textId="77777777" w:rsidR="002E74FC" w:rsidRPr="00BA4AB8" w:rsidRDefault="002E74FC" w:rsidP="00174A0A">
      <w:pPr>
        <w:pStyle w:val="BodyText"/>
        <w:ind w:left="709" w:right="26" w:hanging="709"/>
        <w:rPr>
          <w:rFonts w:cs="Arial"/>
          <w:b/>
        </w:rPr>
      </w:pPr>
    </w:p>
    <w:p w14:paraId="0D18AC1C" w14:textId="77777777" w:rsidR="002E74FC" w:rsidRPr="008913C7" w:rsidRDefault="002E74FC" w:rsidP="00174A0A">
      <w:pPr>
        <w:pStyle w:val="BodyText"/>
        <w:ind w:left="709" w:right="26" w:hanging="709"/>
        <w:rPr>
          <w:rFonts w:cs="Arial"/>
        </w:rPr>
      </w:pPr>
      <w:r w:rsidRPr="00BA4AB8">
        <w:rPr>
          <w:rFonts w:cs="Arial"/>
        </w:rPr>
        <w:tab/>
        <w:t xml:space="preserve">The </w:t>
      </w:r>
      <w:r w:rsidR="00C236CF" w:rsidRPr="00BA4AB8">
        <w:rPr>
          <w:rFonts w:cs="Arial"/>
        </w:rPr>
        <w:t xml:space="preserve">Contractor </w:t>
      </w:r>
      <w:r w:rsidRPr="00BA4AB8">
        <w:rPr>
          <w:rFonts w:cs="Arial"/>
        </w:rPr>
        <w:t xml:space="preserve">shall at all times during the </w:t>
      </w:r>
      <w:r w:rsidR="00454792" w:rsidRPr="00BA4AB8">
        <w:rPr>
          <w:rFonts w:cs="Arial"/>
        </w:rPr>
        <w:t>Term</w:t>
      </w:r>
      <w:r w:rsidRPr="00BA4AB8">
        <w:rPr>
          <w:rFonts w:cs="Arial"/>
        </w:rPr>
        <w:t xml:space="preserve"> provide and maintain such premises as are necessary for the proper performance </w:t>
      </w:r>
      <w:r w:rsidRPr="008913C7">
        <w:rPr>
          <w:rFonts w:cs="Arial"/>
        </w:rPr>
        <w:t xml:space="preserve">of the Works. </w:t>
      </w:r>
    </w:p>
    <w:p w14:paraId="068F6639" w14:textId="77777777" w:rsidR="002E74FC" w:rsidRPr="00A62624" w:rsidRDefault="002E74FC" w:rsidP="00174A0A">
      <w:pPr>
        <w:pStyle w:val="BodyText"/>
        <w:ind w:left="709" w:right="26" w:hanging="709"/>
        <w:rPr>
          <w:rFonts w:cs="Arial"/>
        </w:rPr>
      </w:pPr>
    </w:p>
    <w:p w14:paraId="46514716" w14:textId="77777777" w:rsidR="002E74FC" w:rsidRPr="00274FC5" w:rsidRDefault="002E74FC" w:rsidP="00174A0A">
      <w:pPr>
        <w:pStyle w:val="BodyText"/>
        <w:ind w:left="709" w:right="26" w:hanging="709"/>
        <w:rPr>
          <w:rFonts w:cs="Arial"/>
        </w:rPr>
      </w:pPr>
      <w:r w:rsidRPr="00A62624">
        <w:rPr>
          <w:rFonts w:cs="Arial"/>
        </w:rPr>
        <w:lastRenderedPageBreak/>
        <w:tab/>
        <w:t xml:space="preserve">The </w:t>
      </w:r>
      <w:r w:rsidR="00C236CF" w:rsidRPr="00CF4556">
        <w:rPr>
          <w:rFonts w:cs="Arial"/>
        </w:rPr>
        <w:t xml:space="preserve">Contractor </w:t>
      </w:r>
      <w:r w:rsidRPr="00F26284">
        <w:rPr>
          <w:rFonts w:cs="Arial"/>
        </w:rPr>
        <w:t xml:space="preserve">shall maintain local premises as a base for providing the Works, which shall be permanently staffed during normal </w:t>
      </w:r>
      <w:r w:rsidRPr="00274FC5">
        <w:rPr>
          <w:rFonts w:cs="Arial"/>
        </w:rPr>
        <w:t xml:space="preserve">working hours.  </w:t>
      </w:r>
    </w:p>
    <w:p w14:paraId="3721018B" w14:textId="77777777" w:rsidR="002E74FC" w:rsidRPr="00274FC5" w:rsidRDefault="002E74FC" w:rsidP="00174A0A">
      <w:pPr>
        <w:pStyle w:val="BodyText"/>
        <w:ind w:left="709" w:right="26" w:hanging="709"/>
        <w:rPr>
          <w:rFonts w:cs="Arial"/>
        </w:rPr>
      </w:pPr>
    </w:p>
    <w:p w14:paraId="0844F037" w14:textId="77777777" w:rsidR="002E74FC" w:rsidRPr="006E0DFD" w:rsidRDefault="002E74FC" w:rsidP="00174A0A">
      <w:pPr>
        <w:pStyle w:val="Heading2"/>
        <w:tabs>
          <w:tab w:val="clear" w:pos="1134"/>
          <w:tab w:val="clear" w:pos="2694"/>
          <w:tab w:val="clear" w:pos="2977"/>
        </w:tabs>
        <w:ind w:left="709" w:hanging="709"/>
      </w:pPr>
      <w:bookmarkStart w:id="346" w:name="_Toc97283291"/>
      <w:r w:rsidRPr="006E0DFD">
        <w:t>Sanitary and Welfare Accommodation</w:t>
      </w:r>
      <w:bookmarkEnd w:id="346"/>
    </w:p>
    <w:p w14:paraId="57C022BB" w14:textId="77777777" w:rsidR="002E74FC" w:rsidRPr="00BA4AB8" w:rsidRDefault="002E74FC" w:rsidP="00174A0A">
      <w:pPr>
        <w:pStyle w:val="BodyText"/>
        <w:ind w:left="709" w:right="26" w:hanging="709"/>
        <w:rPr>
          <w:rFonts w:cs="Arial"/>
          <w:b/>
        </w:rPr>
      </w:pPr>
    </w:p>
    <w:p w14:paraId="010134FB" w14:textId="77777777" w:rsidR="002E74FC" w:rsidRPr="008913C7" w:rsidRDefault="002E74FC" w:rsidP="00174A0A">
      <w:pPr>
        <w:pStyle w:val="BodyText"/>
        <w:ind w:left="709" w:right="26" w:hanging="709"/>
        <w:rPr>
          <w:rFonts w:cs="Arial"/>
        </w:rPr>
      </w:pPr>
      <w:r w:rsidRPr="00BA4AB8">
        <w:rPr>
          <w:rFonts w:cs="Arial"/>
          <w:b/>
        </w:rPr>
        <w:tab/>
      </w:r>
      <w:r w:rsidRPr="00BA4AB8">
        <w:rPr>
          <w:rFonts w:cs="Arial"/>
          <w:bCs/>
        </w:rPr>
        <w:t xml:space="preserve">The </w:t>
      </w:r>
      <w:r w:rsidR="00C236CF" w:rsidRPr="00BA4AB8">
        <w:rPr>
          <w:rFonts w:cs="Arial"/>
        </w:rPr>
        <w:t xml:space="preserve">Contractor </w:t>
      </w:r>
      <w:r w:rsidRPr="00BA4AB8">
        <w:rPr>
          <w:rFonts w:cs="Arial"/>
          <w:bCs/>
        </w:rPr>
        <w:t xml:space="preserve">is not to assume that they are able </w:t>
      </w:r>
      <w:r w:rsidR="00C236CF" w:rsidRPr="00BA4AB8">
        <w:rPr>
          <w:rFonts w:cs="Arial"/>
        </w:rPr>
        <w:t>to use any</w:t>
      </w:r>
      <w:r w:rsidR="0033582B" w:rsidRPr="00F709AF">
        <w:rPr>
          <w:rFonts w:cs="Arial"/>
        </w:rPr>
        <w:t xml:space="preserve"> </w:t>
      </w:r>
      <w:r w:rsidR="0033582B" w:rsidRPr="008913C7">
        <w:rPr>
          <w:rFonts w:cs="Arial"/>
        </w:rPr>
        <w:t>R</w:t>
      </w:r>
      <w:r w:rsidRPr="008913C7">
        <w:rPr>
          <w:rFonts w:cs="Arial"/>
        </w:rPr>
        <w:t xml:space="preserve">esident’s facilities without prior permission. </w:t>
      </w:r>
    </w:p>
    <w:p w14:paraId="265A3AE1" w14:textId="77777777" w:rsidR="002E74FC" w:rsidRPr="00A62624" w:rsidRDefault="002E74FC" w:rsidP="00174A0A">
      <w:pPr>
        <w:pStyle w:val="BodyText"/>
        <w:ind w:left="709" w:right="26" w:hanging="709"/>
        <w:rPr>
          <w:rFonts w:cs="Arial"/>
        </w:rPr>
      </w:pPr>
    </w:p>
    <w:p w14:paraId="6E919E55" w14:textId="77777777" w:rsidR="002E74FC" w:rsidRPr="006E0DFD" w:rsidRDefault="002E74FC" w:rsidP="00174A0A">
      <w:pPr>
        <w:pStyle w:val="Heading2"/>
        <w:tabs>
          <w:tab w:val="clear" w:pos="1134"/>
          <w:tab w:val="clear" w:pos="2694"/>
          <w:tab w:val="clear" w:pos="2977"/>
        </w:tabs>
        <w:ind w:left="709" w:hanging="709"/>
        <w:rPr>
          <w:bCs w:val="0"/>
        </w:rPr>
      </w:pPr>
      <w:bookmarkStart w:id="347" w:name="_Toc97283292"/>
      <w:r w:rsidRPr="006E0DFD">
        <w:t>Hot Work Permits</w:t>
      </w:r>
      <w:bookmarkEnd w:id="347"/>
    </w:p>
    <w:p w14:paraId="63740AFD" w14:textId="77777777" w:rsidR="002E74FC" w:rsidRPr="00BA4AB8" w:rsidRDefault="002E74FC" w:rsidP="00174A0A">
      <w:pPr>
        <w:pStyle w:val="BodyText"/>
        <w:ind w:left="709" w:right="26" w:hanging="709"/>
        <w:rPr>
          <w:rFonts w:cs="Arial"/>
          <w:b/>
          <w:bCs/>
        </w:rPr>
      </w:pPr>
    </w:p>
    <w:p w14:paraId="75D687EA" w14:textId="77777777" w:rsidR="002E74FC" w:rsidRPr="00BA4AB8" w:rsidRDefault="002E74FC" w:rsidP="00174A0A">
      <w:pPr>
        <w:pStyle w:val="BodyText"/>
        <w:ind w:left="709" w:right="26" w:hanging="709"/>
        <w:rPr>
          <w:rFonts w:cs="Arial"/>
        </w:rPr>
      </w:pPr>
      <w:r w:rsidRPr="00BA4AB8">
        <w:rPr>
          <w:rFonts w:cs="Arial"/>
        </w:rPr>
        <w:tab/>
        <w:t xml:space="preserve">The </w:t>
      </w:r>
      <w:r w:rsidR="00A31321" w:rsidRPr="00BA4AB8">
        <w:rPr>
          <w:rFonts w:cs="Arial"/>
        </w:rPr>
        <w:t xml:space="preserve">Contractor </w:t>
      </w:r>
      <w:r w:rsidRPr="00BA4AB8">
        <w:rPr>
          <w:rFonts w:cs="Arial"/>
        </w:rPr>
        <w:t>is required to operate formal procedures for managing ‘hot work’.  ‘Hot work’ includes the use of gas or electric welding or cutting apparatus, blow lamps, blow torches, grinding wheels and cutting discs, bitumen or tar boilers and any other work producing an intense localised heat, sparks or naked flame.  Any hot working should cease one hour before the working day.</w:t>
      </w:r>
    </w:p>
    <w:p w14:paraId="42290D73" w14:textId="77777777" w:rsidR="002E74FC" w:rsidRPr="00F709AF" w:rsidRDefault="002E74FC" w:rsidP="00174A0A">
      <w:pPr>
        <w:pStyle w:val="BodyText"/>
        <w:ind w:left="709" w:right="26" w:hanging="709"/>
        <w:rPr>
          <w:rFonts w:cs="Arial"/>
        </w:rPr>
      </w:pPr>
    </w:p>
    <w:p w14:paraId="3BF5CEEB" w14:textId="77777777" w:rsidR="002E74FC" w:rsidRPr="00274FC5" w:rsidRDefault="002E74FC" w:rsidP="00174A0A">
      <w:pPr>
        <w:pStyle w:val="BodyText"/>
        <w:ind w:left="709" w:right="26" w:hanging="709"/>
        <w:rPr>
          <w:rFonts w:cs="Arial"/>
        </w:rPr>
      </w:pPr>
      <w:r w:rsidRPr="008913C7">
        <w:rPr>
          <w:rFonts w:cs="Arial"/>
        </w:rPr>
        <w:tab/>
        <w:t xml:space="preserve">Suitable </w:t>
      </w:r>
      <w:r w:rsidR="00BC3006" w:rsidRPr="008913C7">
        <w:rPr>
          <w:rFonts w:cs="Arial"/>
        </w:rPr>
        <w:t>firefighting</w:t>
      </w:r>
      <w:r w:rsidRPr="008913C7">
        <w:rPr>
          <w:rFonts w:cs="Arial"/>
        </w:rPr>
        <w:t xml:space="preserve"> equipment shall be available at all times in work areas where hot work is taking place.</w:t>
      </w:r>
      <w:r w:rsidR="00A31321" w:rsidRPr="00A62624">
        <w:rPr>
          <w:rFonts w:cs="Arial"/>
        </w:rPr>
        <w:t xml:space="preserve"> </w:t>
      </w:r>
      <w:r w:rsidRPr="00A62624">
        <w:rPr>
          <w:rFonts w:cs="Arial"/>
        </w:rPr>
        <w:t xml:space="preserve">When assessing risks for fire safety and emergencies the </w:t>
      </w:r>
      <w:r w:rsidR="00A31321" w:rsidRPr="00CF4556">
        <w:rPr>
          <w:rFonts w:cs="Arial"/>
        </w:rPr>
        <w:t>Contractor sha</w:t>
      </w:r>
      <w:r w:rsidR="00A31321" w:rsidRPr="00F26284">
        <w:rPr>
          <w:rFonts w:cs="Arial"/>
        </w:rPr>
        <w:t>ll consider r</w:t>
      </w:r>
      <w:r w:rsidRPr="00274FC5">
        <w:rPr>
          <w:rFonts w:cs="Arial"/>
        </w:rPr>
        <w:t>esidents and members of the public.</w:t>
      </w:r>
    </w:p>
    <w:p w14:paraId="600FD48D" w14:textId="77777777" w:rsidR="002E74FC" w:rsidRPr="00551FF0" w:rsidRDefault="002E74FC" w:rsidP="00174A0A">
      <w:pPr>
        <w:pStyle w:val="BodyText"/>
        <w:ind w:left="709" w:right="26" w:hanging="709"/>
        <w:rPr>
          <w:rFonts w:cs="Arial"/>
        </w:rPr>
      </w:pPr>
    </w:p>
    <w:p w14:paraId="5A5A147D" w14:textId="77777777" w:rsidR="002E74FC" w:rsidRPr="00A5738C" w:rsidRDefault="002E74FC" w:rsidP="00174A0A">
      <w:pPr>
        <w:pStyle w:val="BodyText"/>
        <w:ind w:left="709" w:right="26" w:hanging="709"/>
        <w:rPr>
          <w:rFonts w:cs="Arial"/>
          <w:caps/>
        </w:rPr>
      </w:pPr>
    </w:p>
    <w:sectPr w:rsidR="002E74FC" w:rsidRPr="00A5738C" w:rsidSect="00E2569D">
      <w:footerReference w:type="default" r:id="rId9"/>
      <w:footerReference w:type="first" r:id="rId10"/>
      <w:pgSz w:w="11906" w:h="16838" w:code="9"/>
      <w:pgMar w:top="1134" w:right="1134" w:bottom="899" w:left="1400" w:header="540" w:footer="279"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5A06A" w14:textId="77777777" w:rsidR="00526F79" w:rsidRDefault="00526F79">
      <w:r>
        <w:separator/>
      </w:r>
    </w:p>
  </w:endnote>
  <w:endnote w:type="continuationSeparator" w:id="0">
    <w:p w14:paraId="588E533A" w14:textId="77777777" w:rsidR="00526F79" w:rsidRDefault="0052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282581"/>
      <w:docPartObj>
        <w:docPartGallery w:val="Page Numbers (Bottom of Page)"/>
        <w:docPartUnique/>
      </w:docPartObj>
    </w:sdtPr>
    <w:sdtEndPr>
      <w:rPr>
        <w:noProof/>
        <w:sz w:val="20"/>
      </w:rPr>
    </w:sdtEndPr>
    <w:sdtContent>
      <w:p w14:paraId="4C0002AE" w14:textId="4B2E1F93" w:rsidR="00530B12" w:rsidRPr="00174A0A" w:rsidRDefault="00530B12">
        <w:pPr>
          <w:pStyle w:val="Footer"/>
          <w:jc w:val="right"/>
          <w:rPr>
            <w:sz w:val="20"/>
          </w:rPr>
        </w:pPr>
        <w:r w:rsidRPr="00174A0A">
          <w:rPr>
            <w:sz w:val="20"/>
          </w:rPr>
          <w:fldChar w:fldCharType="begin"/>
        </w:r>
        <w:r w:rsidRPr="00174A0A">
          <w:rPr>
            <w:sz w:val="20"/>
          </w:rPr>
          <w:instrText xml:space="preserve"> PAGE   \* MERGEFORMAT </w:instrText>
        </w:r>
        <w:r w:rsidRPr="00174A0A">
          <w:rPr>
            <w:sz w:val="20"/>
          </w:rPr>
          <w:fldChar w:fldCharType="separate"/>
        </w:r>
        <w:r w:rsidR="00127804">
          <w:rPr>
            <w:noProof/>
            <w:sz w:val="20"/>
          </w:rPr>
          <w:t>2</w:t>
        </w:r>
        <w:r w:rsidRPr="00174A0A">
          <w:rPr>
            <w:noProof/>
            <w:sz w:val="20"/>
          </w:rPr>
          <w:fldChar w:fldCharType="end"/>
        </w:r>
      </w:p>
    </w:sdtContent>
  </w:sdt>
  <w:p w14:paraId="3773AC85" w14:textId="77777777" w:rsidR="00530B12" w:rsidRDefault="00530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6094129"/>
      <w:docPartObj>
        <w:docPartGallery w:val="Page Numbers (Bottom of Page)"/>
        <w:docPartUnique/>
      </w:docPartObj>
    </w:sdtPr>
    <w:sdtEndPr>
      <w:rPr>
        <w:noProof/>
      </w:rPr>
    </w:sdtEndPr>
    <w:sdtContent>
      <w:p w14:paraId="17BE811A" w14:textId="49522558" w:rsidR="00530B12" w:rsidRPr="006A5525" w:rsidRDefault="00BA75FD" w:rsidP="006A5525">
        <w:pPr>
          <w:pStyle w:val="Footer"/>
          <w:jc w:val="left"/>
          <w:rPr>
            <w:sz w:val="20"/>
          </w:rPr>
        </w:pPr>
        <w:r>
          <w:rPr>
            <w:sz w:val="20"/>
          </w:rPr>
          <w:t xml:space="preserve">24/06/2022 </w:t>
        </w:r>
        <w:r w:rsidR="00530B12" w:rsidRPr="006A5525">
          <w:rPr>
            <w:sz w:val="20"/>
          </w:rPr>
          <w:t>Testing</w:t>
        </w:r>
        <w:r w:rsidR="00530B12">
          <w:rPr>
            <w:sz w:val="20"/>
          </w:rPr>
          <w:t xml:space="preserve"> and</w:t>
        </w:r>
        <w:r w:rsidR="00530B12" w:rsidRPr="006A5525">
          <w:rPr>
            <w:sz w:val="20"/>
          </w:rPr>
          <w:t xml:space="preserve"> Main</w:t>
        </w:r>
        <w:r w:rsidR="00530B12">
          <w:rPr>
            <w:sz w:val="20"/>
          </w:rPr>
          <w:t>tenance</w:t>
        </w:r>
        <w:r w:rsidR="00530B12" w:rsidRPr="006A5525">
          <w:rPr>
            <w:sz w:val="20"/>
          </w:rPr>
          <w:t xml:space="preserve"> of </w:t>
        </w:r>
        <w:r w:rsidR="00317770">
          <w:rPr>
            <w:sz w:val="20"/>
          </w:rPr>
          <w:t>Fall Arrest and Lightning Protection Systems</w:t>
        </w:r>
      </w:p>
    </w:sdtContent>
  </w:sdt>
  <w:p w14:paraId="026B85CF" w14:textId="77777777" w:rsidR="00530B12" w:rsidRPr="006A5525" w:rsidRDefault="00530B12" w:rsidP="00114C95">
    <w:pPr>
      <w:pStyle w:val="Footer"/>
      <w:jc w:val="center"/>
      <w:rPr>
        <w:rStyle w:val="PageNumbe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147D0" w14:textId="77777777" w:rsidR="00526F79" w:rsidRDefault="00526F79">
      <w:r>
        <w:separator/>
      </w:r>
    </w:p>
  </w:footnote>
  <w:footnote w:type="continuationSeparator" w:id="0">
    <w:p w14:paraId="34556B96" w14:textId="77777777" w:rsidR="00526F79" w:rsidRDefault="00526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66B"/>
    <w:multiLevelType w:val="hybridMultilevel"/>
    <w:tmpl w:val="97D8C072"/>
    <w:lvl w:ilvl="0" w:tplc="08090001">
      <w:start w:val="1"/>
      <w:numFmt w:val="bullet"/>
      <w:lvlText w:val=""/>
      <w:lvlJc w:val="left"/>
      <w:pPr>
        <w:ind w:left="1725" w:hanging="360"/>
      </w:pPr>
      <w:rPr>
        <w:rFonts w:ascii="Symbol" w:hAnsi="Symbol" w:hint="default"/>
      </w:rPr>
    </w:lvl>
    <w:lvl w:ilvl="1" w:tplc="08090003" w:tentative="1">
      <w:start w:val="1"/>
      <w:numFmt w:val="bullet"/>
      <w:lvlText w:val="o"/>
      <w:lvlJc w:val="left"/>
      <w:pPr>
        <w:ind w:left="2445" w:hanging="360"/>
      </w:pPr>
      <w:rPr>
        <w:rFonts w:ascii="Courier New" w:hAnsi="Courier New" w:hint="default"/>
      </w:rPr>
    </w:lvl>
    <w:lvl w:ilvl="2" w:tplc="08090005" w:tentative="1">
      <w:start w:val="1"/>
      <w:numFmt w:val="bullet"/>
      <w:lvlText w:val=""/>
      <w:lvlJc w:val="left"/>
      <w:pPr>
        <w:ind w:left="3165" w:hanging="360"/>
      </w:pPr>
      <w:rPr>
        <w:rFonts w:ascii="Wingdings" w:hAnsi="Wingdings" w:hint="default"/>
      </w:rPr>
    </w:lvl>
    <w:lvl w:ilvl="3" w:tplc="08090001" w:tentative="1">
      <w:start w:val="1"/>
      <w:numFmt w:val="bullet"/>
      <w:lvlText w:val=""/>
      <w:lvlJc w:val="left"/>
      <w:pPr>
        <w:ind w:left="3885" w:hanging="360"/>
      </w:pPr>
      <w:rPr>
        <w:rFonts w:ascii="Symbol" w:hAnsi="Symbol" w:hint="default"/>
      </w:rPr>
    </w:lvl>
    <w:lvl w:ilvl="4" w:tplc="08090003" w:tentative="1">
      <w:start w:val="1"/>
      <w:numFmt w:val="bullet"/>
      <w:lvlText w:val="o"/>
      <w:lvlJc w:val="left"/>
      <w:pPr>
        <w:ind w:left="4605" w:hanging="360"/>
      </w:pPr>
      <w:rPr>
        <w:rFonts w:ascii="Courier New" w:hAnsi="Courier New" w:hint="default"/>
      </w:rPr>
    </w:lvl>
    <w:lvl w:ilvl="5" w:tplc="08090005" w:tentative="1">
      <w:start w:val="1"/>
      <w:numFmt w:val="bullet"/>
      <w:lvlText w:val=""/>
      <w:lvlJc w:val="left"/>
      <w:pPr>
        <w:ind w:left="5325" w:hanging="360"/>
      </w:pPr>
      <w:rPr>
        <w:rFonts w:ascii="Wingdings" w:hAnsi="Wingdings" w:hint="default"/>
      </w:rPr>
    </w:lvl>
    <w:lvl w:ilvl="6" w:tplc="08090001" w:tentative="1">
      <w:start w:val="1"/>
      <w:numFmt w:val="bullet"/>
      <w:lvlText w:val=""/>
      <w:lvlJc w:val="left"/>
      <w:pPr>
        <w:ind w:left="6045" w:hanging="360"/>
      </w:pPr>
      <w:rPr>
        <w:rFonts w:ascii="Symbol" w:hAnsi="Symbol" w:hint="default"/>
      </w:rPr>
    </w:lvl>
    <w:lvl w:ilvl="7" w:tplc="08090003" w:tentative="1">
      <w:start w:val="1"/>
      <w:numFmt w:val="bullet"/>
      <w:lvlText w:val="o"/>
      <w:lvlJc w:val="left"/>
      <w:pPr>
        <w:ind w:left="6765" w:hanging="360"/>
      </w:pPr>
      <w:rPr>
        <w:rFonts w:ascii="Courier New" w:hAnsi="Courier New" w:hint="default"/>
      </w:rPr>
    </w:lvl>
    <w:lvl w:ilvl="8" w:tplc="08090005" w:tentative="1">
      <w:start w:val="1"/>
      <w:numFmt w:val="bullet"/>
      <w:lvlText w:val=""/>
      <w:lvlJc w:val="left"/>
      <w:pPr>
        <w:ind w:left="7485" w:hanging="360"/>
      </w:pPr>
      <w:rPr>
        <w:rFonts w:ascii="Wingdings" w:hAnsi="Wingdings" w:hint="default"/>
      </w:rPr>
    </w:lvl>
  </w:abstractNum>
  <w:abstractNum w:abstractNumId="1" w15:restartNumberingAfterBreak="0">
    <w:nsid w:val="028850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D0F74"/>
    <w:multiLevelType w:val="multilevel"/>
    <w:tmpl w:val="99CA8446"/>
    <w:lvl w:ilvl="0">
      <w:start w:val="1"/>
      <w:numFmt w:val="decimal"/>
      <w:pStyle w:val="ReportParagraph7"/>
      <w:lvlText w:val="7.%1"/>
      <w:lvlJc w:val="left"/>
      <w:pPr>
        <w:tabs>
          <w:tab w:val="num" w:pos="1701"/>
        </w:tabs>
        <w:ind w:left="1701" w:hanging="1701"/>
      </w:pPr>
      <w:rPr>
        <w:rFonts w:cs="Times New Roman"/>
      </w:rPr>
    </w:lvl>
    <w:lvl w:ilvl="1">
      <w:start w:val="1"/>
      <w:numFmt w:val="decimal"/>
      <w:lvlText w:val="7.%1.%2"/>
      <w:lvlJc w:val="left"/>
      <w:pPr>
        <w:tabs>
          <w:tab w:val="num" w:pos="1701"/>
        </w:tabs>
        <w:ind w:left="1701" w:hanging="1701"/>
      </w:pPr>
      <w:rPr>
        <w:rFonts w:cs="Times New Roman"/>
      </w:rPr>
    </w:lvl>
    <w:lvl w:ilvl="2">
      <w:start w:val="1"/>
      <w:numFmt w:val="decimal"/>
      <w:lvlText w:val="7.%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075025E8"/>
    <w:multiLevelType w:val="hybridMultilevel"/>
    <w:tmpl w:val="FD62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30978"/>
    <w:multiLevelType w:val="hybridMultilevel"/>
    <w:tmpl w:val="8ADCB20C"/>
    <w:lvl w:ilvl="0" w:tplc="08090001">
      <w:start w:val="1"/>
      <w:numFmt w:val="bullet"/>
      <w:lvlText w:val=""/>
      <w:lvlJc w:val="left"/>
      <w:pPr>
        <w:tabs>
          <w:tab w:val="num" w:pos="1485"/>
        </w:tabs>
        <w:ind w:left="1485" w:hanging="360"/>
      </w:pPr>
      <w:rPr>
        <w:rFonts w:ascii="Symbol" w:hAnsi="Symbol" w:hint="default"/>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5" w15:restartNumberingAfterBreak="0">
    <w:nsid w:val="11EA6D91"/>
    <w:multiLevelType w:val="hybridMultilevel"/>
    <w:tmpl w:val="61602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75255"/>
    <w:multiLevelType w:val="hybridMultilevel"/>
    <w:tmpl w:val="80AA6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5C68A7"/>
    <w:multiLevelType w:val="hybridMultilevel"/>
    <w:tmpl w:val="338C05E4"/>
    <w:lvl w:ilvl="0" w:tplc="55922BD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D0371F"/>
    <w:multiLevelType w:val="multilevel"/>
    <w:tmpl w:val="3940B88C"/>
    <w:lvl w:ilvl="0">
      <w:start w:val="1"/>
      <w:numFmt w:val="decimal"/>
      <w:pStyle w:val="ReportParagraph10"/>
      <w:lvlText w:val="10.%1"/>
      <w:lvlJc w:val="left"/>
      <w:pPr>
        <w:tabs>
          <w:tab w:val="num" w:pos="1701"/>
        </w:tabs>
        <w:ind w:left="1701" w:hanging="1701"/>
      </w:pPr>
      <w:rPr>
        <w:rFonts w:cs="Times New Roman"/>
      </w:rPr>
    </w:lvl>
    <w:lvl w:ilvl="1">
      <w:start w:val="1"/>
      <w:numFmt w:val="decimal"/>
      <w:lvlText w:val="10.%1.%2"/>
      <w:lvlJc w:val="left"/>
      <w:pPr>
        <w:tabs>
          <w:tab w:val="num" w:pos="1701"/>
        </w:tabs>
        <w:ind w:left="1701" w:hanging="1701"/>
      </w:pPr>
      <w:rPr>
        <w:rFonts w:cs="Times New Roman"/>
      </w:rPr>
    </w:lvl>
    <w:lvl w:ilvl="2">
      <w:start w:val="1"/>
      <w:numFmt w:val="decimal"/>
      <w:lvlText w:val="10.%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13FE2839"/>
    <w:multiLevelType w:val="hybridMultilevel"/>
    <w:tmpl w:val="95A0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1227B"/>
    <w:multiLevelType w:val="multilevel"/>
    <w:tmpl w:val="842E7B18"/>
    <w:lvl w:ilvl="0">
      <w:start w:val="1"/>
      <w:numFmt w:val="decimal"/>
      <w:pStyle w:val="ReportParagraph4"/>
      <w:lvlText w:val="4.%1"/>
      <w:lvlJc w:val="left"/>
      <w:pPr>
        <w:tabs>
          <w:tab w:val="num" w:pos="1701"/>
        </w:tabs>
        <w:ind w:left="1701" w:hanging="1701"/>
      </w:pPr>
      <w:rPr>
        <w:rFonts w:cs="Times New Roman"/>
      </w:rPr>
    </w:lvl>
    <w:lvl w:ilvl="1">
      <w:start w:val="1"/>
      <w:numFmt w:val="decimal"/>
      <w:lvlText w:val="4.%1.%2"/>
      <w:lvlJc w:val="left"/>
      <w:pPr>
        <w:tabs>
          <w:tab w:val="num" w:pos="1701"/>
        </w:tabs>
        <w:ind w:left="1701" w:hanging="1701"/>
      </w:pPr>
      <w:rPr>
        <w:rFonts w:cs="Times New Roman"/>
      </w:rPr>
    </w:lvl>
    <w:lvl w:ilvl="2">
      <w:start w:val="1"/>
      <w:numFmt w:val="decimal"/>
      <w:lvlText w:val="4.%2.%3"/>
      <w:lvlJc w:val="left"/>
      <w:pPr>
        <w:tabs>
          <w:tab w:val="num" w:pos="720"/>
        </w:tabs>
        <w:ind w:left="720" w:hanging="720"/>
      </w:pPr>
      <w:rPr>
        <w:rFonts w:cs="Times New Roman"/>
      </w:rPr>
    </w:lvl>
    <w:lvl w:ilvl="3">
      <w:start w:val="1"/>
      <w:numFmt w:val="decimal"/>
      <w:lvlText w:val="2.%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1A7F4067"/>
    <w:multiLevelType w:val="multilevel"/>
    <w:tmpl w:val="A934E480"/>
    <w:lvl w:ilvl="0">
      <w:start w:val="1"/>
      <w:numFmt w:val="decimal"/>
      <w:pStyle w:val="ReportParagraph6"/>
      <w:lvlText w:val="6.%1"/>
      <w:lvlJc w:val="left"/>
      <w:pPr>
        <w:tabs>
          <w:tab w:val="num" w:pos="1701"/>
        </w:tabs>
        <w:ind w:left="1701" w:hanging="1701"/>
      </w:pPr>
      <w:rPr>
        <w:rFonts w:cs="Times New Roman"/>
      </w:rPr>
    </w:lvl>
    <w:lvl w:ilvl="1">
      <w:start w:val="1"/>
      <w:numFmt w:val="decimal"/>
      <w:lvlText w:val="6.%1.%2"/>
      <w:lvlJc w:val="left"/>
      <w:pPr>
        <w:tabs>
          <w:tab w:val="num" w:pos="1701"/>
        </w:tabs>
        <w:ind w:left="1701" w:hanging="1701"/>
      </w:pPr>
      <w:rPr>
        <w:rFonts w:cs="Times New Roman"/>
      </w:rPr>
    </w:lvl>
    <w:lvl w:ilvl="2">
      <w:start w:val="1"/>
      <w:numFmt w:val="decimal"/>
      <w:lvlText w:val="6.%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1B1C3D27"/>
    <w:multiLevelType w:val="multilevel"/>
    <w:tmpl w:val="FDC292F4"/>
    <w:lvl w:ilvl="0">
      <w:start w:val="1"/>
      <w:numFmt w:val="decimal"/>
      <w:pStyle w:val="ReportParagraph1"/>
      <w:lvlText w:val="1.%1"/>
      <w:lvlJc w:val="left"/>
      <w:pPr>
        <w:tabs>
          <w:tab w:val="num" w:pos="1701"/>
        </w:tabs>
        <w:ind w:left="1701" w:hanging="1701"/>
      </w:pPr>
      <w:rPr>
        <w:rFonts w:cs="Times New Roman"/>
      </w:rPr>
    </w:lvl>
    <w:lvl w:ilvl="1">
      <w:start w:val="1"/>
      <w:numFmt w:val="decimal"/>
      <w:lvlText w:val="1.%1.%2"/>
      <w:lvlJc w:val="left"/>
      <w:pPr>
        <w:tabs>
          <w:tab w:val="num" w:pos="1701"/>
        </w:tabs>
        <w:ind w:left="1701" w:hanging="1701"/>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1C895C02"/>
    <w:multiLevelType w:val="multilevel"/>
    <w:tmpl w:val="966AE8CC"/>
    <w:lvl w:ilvl="0">
      <w:start w:val="10"/>
      <w:numFmt w:val="decimal"/>
      <w:pStyle w:val="Level1"/>
      <w:lvlText w:val="%1."/>
      <w:lvlJc w:val="left"/>
      <w:pPr>
        <w:tabs>
          <w:tab w:val="num" w:pos="1008"/>
        </w:tabs>
        <w:ind w:left="1008" w:hanging="1008"/>
      </w:pPr>
      <w:rPr>
        <w:rFonts w:ascii="Times New Roman" w:hAnsi="Times New Roman" w:cs="Times New Roman" w:hint="default"/>
        <w:b w:val="0"/>
        <w:bCs w:val="0"/>
        <w:i w:val="0"/>
        <w:iCs w:val="0"/>
        <w:strike w:val="0"/>
        <w:dstrike w:val="0"/>
        <w:color w:val="auto"/>
        <w:sz w:val="21"/>
        <w:szCs w:val="21"/>
        <w:u w:val="none"/>
        <w:effect w:val="none"/>
      </w:rPr>
    </w:lvl>
    <w:lvl w:ilvl="1">
      <w:start w:val="1"/>
      <w:numFmt w:val="decimal"/>
      <w:pStyle w:val="Level2"/>
      <w:lvlText w:val="%1.%2"/>
      <w:lvlJc w:val="left"/>
      <w:pPr>
        <w:tabs>
          <w:tab w:val="num" w:pos="1008"/>
        </w:tabs>
        <w:ind w:left="1008" w:hanging="1008"/>
      </w:pPr>
      <w:rPr>
        <w:rFonts w:ascii="Tahoma" w:hAnsi="Tahoma" w:cs="Times New Roman" w:hint="default"/>
        <w:b w:val="0"/>
        <w:bCs w:val="0"/>
        <w:i w:val="0"/>
        <w:iCs w:val="0"/>
        <w:strike w:val="0"/>
        <w:dstrike w:val="0"/>
        <w:color w:val="auto"/>
        <w:sz w:val="20"/>
        <w:szCs w:val="20"/>
        <w:u w:val="none"/>
        <w:effect w:val="none"/>
      </w:rPr>
    </w:lvl>
    <w:lvl w:ilvl="2">
      <w:start w:val="1"/>
      <w:numFmt w:val="decimal"/>
      <w:pStyle w:val="Level3"/>
      <w:lvlText w:val="%1.%2.%3"/>
      <w:lvlJc w:val="left"/>
      <w:pPr>
        <w:tabs>
          <w:tab w:val="num" w:pos="1008"/>
        </w:tabs>
        <w:ind w:left="1008" w:hanging="1008"/>
      </w:pPr>
      <w:rPr>
        <w:rFonts w:ascii="Tahoma" w:hAnsi="Tahoma" w:cs="Times New Roman" w:hint="default"/>
        <w:b w:val="0"/>
        <w:bCs w:val="0"/>
        <w:i w:val="0"/>
        <w:iCs w:val="0"/>
        <w:strike w:val="0"/>
        <w:dstrike w:val="0"/>
        <w:color w:val="auto"/>
        <w:sz w:val="20"/>
        <w:szCs w:val="20"/>
        <w:u w:val="none"/>
        <w:effect w:val="none"/>
      </w:rPr>
    </w:lvl>
    <w:lvl w:ilvl="3">
      <w:start w:val="1"/>
      <w:numFmt w:val="lowerRoman"/>
      <w:pStyle w:val="Level2"/>
      <w:lvlText w:val="(%4)"/>
      <w:lvlJc w:val="left"/>
      <w:pPr>
        <w:tabs>
          <w:tab w:val="num" w:pos="2016"/>
        </w:tabs>
        <w:ind w:left="2016" w:hanging="1008"/>
      </w:pPr>
      <w:rPr>
        <w:rFonts w:ascii="Tahoma" w:hAnsi="Tahoma" w:cs="Times New Roman" w:hint="default"/>
        <w:b w:val="0"/>
        <w:bCs w:val="0"/>
        <w:i w:val="0"/>
        <w:iCs w:val="0"/>
        <w:strike w:val="0"/>
        <w:dstrike w:val="0"/>
        <w:color w:val="auto"/>
        <w:sz w:val="20"/>
        <w:szCs w:val="20"/>
        <w:u w:val="none"/>
        <w:effect w:val="none"/>
      </w:rPr>
    </w:lvl>
    <w:lvl w:ilvl="4">
      <w:start w:val="1"/>
      <w:numFmt w:val="lowerLetter"/>
      <w:pStyle w:val="Level5"/>
      <w:lvlText w:val="(%5)"/>
      <w:lvlJc w:val="left"/>
      <w:pPr>
        <w:tabs>
          <w:tab w:val="num" w:pos="2016"/>
        </w:tabs>
        <w:ind w:left="2016" w:hanging="1008"/>
      </w:pPr>
      <w:rPr>
        <w:rFonts w:ascii="Tahoma" w:hAnsi="Tahoma" w:cs="Times New Roman" w:hint="default"/>
        <w:b w:val="0"/>
        <w:bCs w:val="0"/>
        <w:i w:val="0"/>
        <w:iCs w:val="0"/>
        <w:strike w:val="0"/>
        <w:dstrike w:val="0"/>
        <w:color w:val="auto"/>
        <w:sz w:val="20"/>
        <w:szCs w:val="20"/>
        <w:u w:val="none"/>
        <w:effect w:val="none"/>
      </w:rPr>
    </w:lvl>
    <w:lvl w:ilvl="5">
      <w:start w:val="1"/>
      <w:numFmt w:val="decimal"/>
      <w:pStyle w:val="Level6"/>
      <w:lvlText w:val="(%6)"/>
      <w:lvlJc w:val="left"/>
      <w:pPr>
        <w:tabs>
          <w:tab w:val="num" w:pos="2016"/>
        </w:tabs>
        <w:ind w:left="2016" w:hanging="1008"/>
      </w:pPr>
      <w:rPr>
        <w:rFonts w:ascii="Times New Roman" w:hAnsi="Times New Roman" w:cs="Times New Roman" w:hint="default"/>
        <w:b w:val="0"/>
        <w:bCs w:val="0"/>
        <w:i w:val="0"/>
        <w:iCs w:val="0"/>
        <w:strike w:val="0"/>
        <w:dstrike w:val="0"/>
        <w:color w:val="auto"/>
        <w:sz w:val="21"/>
        <w:szCs w:val="21"/>
        <w:u w:val="none"/>
        <w:effect w:val="none"/>
      </w:rPr>
    </w:lvl>
    <w:lvl w:ilvl="6">
      <w:start w:val="1"/>
      <w:numFmt w:val="upperLetter"/>
      <w:pStyle w:val="Level7"/>
      <w:lvlText w:val="(%7)"/>
      <w:lvlJc w:val="left"/>
      <w:pPr>
        <w:tabs>
          <w:tab w:val="num" w:pos="2016"/>
        </w:tabs>
        <w:ind w:left="2016" w:hanging="1008"/>
      </w:pPr>
      <w:rPr>
        <w:rFonts w:ascii="Times New Roman" w:hAnsi="Times New Roman" w:cs="Times New Roman" w:hint="default"/>
        <w:b w:val="0"/>
        <w:bCs w:val="0"/>
        <w:i w:val="0"/>
        <w:iCs w:val="0"/>
        <w:strike w:val="0"/>
        <w:dstrike w:val="0"/>
        <w:color w:val="auto"/>
        <w:sz w:val="21"/>
        <w:szCs w:val="21"/>
        <w:u w:val="none"/>
        <w:effect w:val="none"/>
      </w:rPr>
    </w:lvl>
    <w:lvl w:ilvl="7">
      <w:start w:val="1"/>
      <w:numFmt w:val="lowerRoman"/>
      <w:pStyle w:val="Level8"/>
      <w:lvlText w:val="(%8)"/>
      <w:lvlJc w:val="left"/>
      <w:pPr>
        <w:tabs>
          <w:tab w:val="num" w:pos="2016"/>
        </w:tabs>
        <w:ind w:left="2016" w:hanging="1008"/>
      </w:pPr>
      <w:rPr>
        <w:rFonts w:ascii="Times New Roman" w:hAnsi="Times New Roman" w:cs="Times New Roman" w:hint="default"/>
        <w:b w:val="0"/>
        <w:bCs w:val="0"/>
        <w:i w:val="0"/>
        <w:iCs w:val="0"/>
        <w:strike w:val="0"/>
        <w:dstrike w:val="0"/>
        <w:color w:val="auto"/>
        <w:sz w:val="21"/>
        <w:szCs w:val="21"/>
        <w:u w:val="none"/>
        <w:effect w:val="none"/>
      </w:rPr>
    </w:lvl>
    <w:lvl w:ilvl="8">
      <w:start w:val="1"/>
      <w:numFmt w:val="lowerRoman"/>
      <w:lvlText w:val="%9."/>
      <w:lvlJc w:val="right"/>
      <w:pPr>
        <w:tabs>
          <w:tab w:val="num" w:pos="1584"/>
        </w:tabs>
        <w:ind w:left="1584" w:hanging="144"/>
      </w:pPr>
      <w:rPr>
        <w:rFonts w:cs="Times New Roman"/>
        <w:b w:val="0"/>
        <w:bCs w:val="0"/>
        <w:i w:val="0"/>
        <w:iCs w:val="0"/>
        <w:strike w:val="0"/>
        <w:dstrike w:val="0"/>
        <w:color w:val="auto"/>
        <w:sz w:val="21"/>
        <w:szCs w:val="21"/>
        <w:u w:val="none"/>
        <w:effect w:val="none"/>
      </w:rPr>
    </w:lvl>
  </w:abstractNum>
  <w:abstractNum w:abstractNumId="14" w15:restartNumberingAfterBreak="0">
    <w:nsid w:val="25822741"/>
    <w:multiLevelType w:val="hybridMultilevel"/>
    <w:tmpl w:val="DA64E722"/>
    <w:lvl w:ilvl="0" w:tplc="FDB0F69E">
      <w:start w:val="1"/>
      <w:numFmt w:val="bullet"/>
      <w:lvlText w:val=""/>
      <w:lvlJc w:val="left"/>
      <w:pPr>
        <w:tabs>
          <w:tab w:val="num" w:pos="1259"/>
        </w:tabs>
        <w:ind w:left="16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7E7AA5"/>
    <w:multiLevelType w:val="hybridMultilevel"/>
    <w:tmpl w:val="A45A8CA0"/>
    <w:lvl w:ilvl="0" w:tplc="55922BDE">
      <w:start w:val="1"/>
      <w:numFmt w:val="bullet"/>
      <w:lvlText w:val=""/>
      <w:lvlJc w:val="left"/>
      <w:pPr>
        <w:tabs>
          <w:tab w:val="num" w:pos="1492"/>
        </w:tabs>
        <w:ind w:left="1492" w:hanging="397"/>
      </w:pPr>
      <w:rPr>
        <w:rFonts w:ascii="Symbol" w:hAnsi="Symbol" w:hint="default"/>
      </w:rPr>
    </w:lvl>
    <w:lvl w:ilvl="1" w:tplc="04090003" w:tentative="1">
      <w:start w:val="1"/>
      <w:numFmt w:val="bullet"/>
      <w:lvlText w:val="o"/>
      <w:lvlJc w:val="left"/>
      <w:pPr>
        <w:tabs>
          <w:tab w:val="num" w:pos="2535"/>
        </w:tabs>
        <w:ind w:left="2535" w:hanging="360"/>
      </w:pPr>
      <w:rPr>
        <w:rFonts w:ascii="Courier New" w:hAnsi="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16" w15:restartNumberingAfterBreak="0">
    <w:nsid w:val="269C72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7E35DF"/>
    <w:multiLevelType w:val="hybridMultilevel"/>
    <w:tmpl w:val="FA32EFF0"/>
    <w:lvl w:ilvl="0" w:tplc="D6E844B0">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AD6152"/>
    <w:multiLevelType w:val="hybridMultilevel"/>
    <w:tmpl w:val="8C1C962C"/>
    <w:lvl w:ilvl="0" w:tplc="55922BDE">
      <w:start w:val="1"/>
      <w:numFmt w:val="bullet"/>
      <w:lvlText w:val=""/>
      <w:lvlJc w:val="left"/>
      <w:pPr>
        <w:tabs>
          <w:tab w:val="num" w:pos="1492"/>
        </w:tabs>
        <w:ind w:left="1492" w:hanging="397"/>
      </w:pPr>
      <w:rPr>
        <w:rFonts w:ascii="Symbol" w:hAnsi="Symbol" w:hint="default"/>
      </w:rPr>
    </w:lvl>
    <w:lvl w:ilvl="1" w:tplc="04090003" w:tentative="1">
      <w:start w:val="1"/>
      <w:numFmt w:val="bullet"/>
      <w:lvlText w:val="o"/>
      <w:lvlJc w:val="left"/>
      <w:pPr>
        <w:tabs>
          <w:tab w:val="num" w:pos="2535"/>
        </w:tabs>
        <w:ind w:left="2535" w:hanging="360"/>
      </w:pPr>
      <w:rPr>
        <w:rFonts w:ascii="Courier New" w:hAnsi="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19" w15:restartNumberingAfterBreak="0">
    <w:nsid w:val="29696C83"/>
    <w:multiLevelType w:val="hybridMultilevel"/>
    <w:tmpl w:val="4B36EC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BE22A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394BCA"/>
    <w:multiLevelType w:val="hybridMultilevel"/>
    <w:tmpl w:val="8206C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7278E0"/>
    <w:multiLevelType w:val="hybridMultilevel"/>
    <w:tmpl w:val="10001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9D2E94"/>
    <w:multiLevelType w:val="multilevel"/>
    <w:tmpl w:val="64F46BCE"/>
    <w:lvl w:ilvl="0">
      <w:start w:val="1"/>
      <w:numFmt w:val="decimal"/>
      <w:pStyle w:val="ReportParagraph9"/>
      <w:lvlText w:val="9.%1"/>
      <w:lvlJc w:val="left"/>
      <w:pPr>
        <w:tabs>
          <w:tab w:val="num" w:pos="1701"/>
        </w:tabs>
        <w:ind w:left="1701" w:hanging="1701"/>
      </w:pPr>
      <w:rPr>
        <w:rFonts w:cs="Times New Roman"/>
      </w:rPr>
    </w:lvl>
    <w:lvl w:ilvl="1">
      <w:start w:val="1"/>
      <w:numFmt w:val="decimal"/>
      <w:lvlText w:val="9.%1.%2"/>
      <w:lvlJc w:val="left"/>
      <w:pPr>
        <w:tabs>
          <w:tab w:val="num" w:pos="1701"/>
        </w:tabs>
        <w:ind w:left="1701" w:hanging="1701"/>
      </w:pPr>
      <w:rPr>
        <w:rFonts w:cs="Times New Roman"/>
      </w:rPr>
    </w:lvl>
    <w:lvl w:ilvl="2">
      <w:start w:val="1"/>
      <w:numFmt w:val="decimal"/>
      <w:lvlText w:val="7.%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0DA5FFE"/>
    <w:multiLevelType w:val="hybridMultilevel"/>
    <w:tmpl w:val="A564A132"/>
    <w:lvl w:ilvl="0" w:tplc="55922BDE">
      <w:start w:val="1"/>
      <w:numFmt w:val="bullet"/>
      <w:lvlText w:val=""/>
      <w:lvlJc w:val="left"/>
      <w:pPr>
        <w:tabs>
          <w:tab w:val="num" w:pos="1117"/>
        </w:tabs>
        <w:ind w:left="1117" w:hanging="397"/>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132759B"/>
    <w:multiLevelType w:val="hybridMultilevel"/>
    <w:tmpl w:val="12D6DC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2C32A4E"/>
    <w:multiLevelType w:val="hybridMultilevel"/>
    <w:tmpl w:val="49CEF8E8"/>
    <w:lvl w:ilvl="0" w:tplc="55922BDE">
      <w:start w:val="1"/>
      <w:numFmt w:val="bullet"/>
      <w:lvlText w:val=""/>
      <w:lvlJc w:val="left"/>
      <w:pPr>
        <w:tabs>
          <w:tab w:val="num" w:pos="1492"/>
        </w:tabs>
        <w:ind w:left="1492" w:hanging="397"/>
      </w:pPr>
      <w:rPr>
        <w:rFonts w:ascii="Symbol" w:hAnsi="Symbol" w:hint="default"/>
      </w:rPr>
    </w:lvl>
    <w:lvl w:ilvl="1" w:tplc="04090003" w:tentative="1">
      <w:start w:val="1"/>
      <w:numFmt w:val="bullet"/>
      <w:lvlText w:val="o"/>
      <w:lvlJc w:val="left"/>
      <w:pPr>
        <w:tabs>
          <w:tab w:val="num" w:pos="2535"/>
        </w:tabs>
        <w:ind w:left="2535" w:hanging="360"/>
      </w:pPr>
      <w:rPr>
        <w:rFonts w:ascii="Courier New" w:hAnsi="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27" w15:restartNumberingAfterBreak="0">
    <w:nsid w:val="339F0FB4"/>
    <w:multiLevelType w:val="hybridMultilevel"/>
    <w:tmpl w:val="3EBAAF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3437601E"/>
    <w:multiLevelType w:val="singleLevel"/>
    <w:tmpl w:val="6C3EF678"/>
    <w:lvl w:ilvl="0">
      <w:start w:val="1"/>
      <w:numFmt w:val="bullet"/>
      <w:pStyle w:val="Bullets"/>
      <w:lvlText w:val=""/>
      <w:lvlJc w:val="left"/>
      <w:pPr>
        <w:tabs>
          <w:tab w:val="num" w:pos="1134"/>
        </w:tabs>
        <w:ind w:left="1134" w:hanging="567"/>
      </w:pPr>
      <w:rPr>
        <w:rFonts w:ascii="Symbol" w:hAnsi="Symbol" w:hint="default"/>
      </w:rPr>
    </w:lvl>
  </w:abstractNum>
  <w:abstractNum w:abstractNumId="29" w15:restartNumberingAfterBreak="0">
    <w:nsid w:val="344920FF"/>
    <w:multiLevelType w:val="singleLevel"/>
    <w:tmpl w:val="08090005"/>
    <w:name w:val="WDX-Numbering"/>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5B801A3"/>
    <w:multiLevelType w:val="hybridMultilevel"/>
    <w:tmpl w:val="F81C0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F65CAE"/>
    <w:multiLevelType w:val="multilevel"/>
    <w:tmpl w:val="89DC40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6005BE3"/>
    <w:multiLevelType w:val="hybridMultilevel"/>
    <w:tmpl w:val="C2A6EA66"/>
    <w:lvl w:ilvl="0" w:tplc="5D1671DE">
      <w:start w:val="2"/>
      <w:numFmt w:val="bullet"/>
      <w:lvlText w:val="-"/>
      <w:lvlJc w:val="left"/>
      <w:pPr>
        <w:ind w:left="1500" w:hanging="360"/>
      </w:pPr>
      <w:rPr>
        <w:rFonts w:ascii="Tahoma" w:eastAsia="Times New Roman" w:hAnsi="Tahoma" w:cs="Tahoma"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15:restartNumberingAfterBreak="0">
    <w:nsid w:val="365A5A9A"/>
    <w:multiLevelType w:val="hybridMultilevel"/>
    <w:tmpl w:val="16681B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37090B64"/>
    <w:multiLevelType w:val="multilevel"/>
    <w:tmpl w:val="57C208CC"/>
    <w:lvl w:ilvl="0">
      <w:start w:val="1"/>
      <w:numFmt w:val="decimal"/>
      <w:pStyle w:val="ReportParagraph12"/>
      <w:lvlText w:val="12.%1"/>
      <w:lvlJc w:val="left"/>
      <w:pPr>
        <w:tabs>
          <w:tab w:val="num" w:pos="1701"/>
        </w:tabs>
        <w:ind w:left="1701" w:hanging="1701"/>
      </w:pPr>
      <w:rPr>
        <w:rFonts w:cs="Times New Roman"/>
      </w:rPr>
    </w:lvl>
    <w:lvl w:ilvl="1">
      <w:start w:val="1"/>
      <w:numFmt w:val="decimal"/>
      <w:lvlText w:val="12.%1.%2"/>
      <w:lvlJc w:val="left"/>
      <w:pPr>
        <w:tabs>
          <w:tab w:val="num" w:pos="1701"/>
        </w:tabs>
        <w:ind w:left="1701" w:hanging="1701"/>
      </w:pPr>
      <w:rPr>
        <w:rFonts w:cs="Times New Roman"/>
      </w:rPr>
    </w:lvl>
    <w:lvl w:ilvl="2">
      <w:start w:val="1"/>
      <w:numFmt w:val="decimal"/>
      <w:lvlText w:val="12.%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38DD41DD"/>
    <w:multiLevelType w:val="multilevel"/>
    <w:tmpl w:val="7C5C64B2"/>
    <w:lvl w:ilvl="0">
      <w:start w:val="1"/>
      <w:numFmt w:val="decimal"/>
      <w:pStyle w:val="ReportParagraph11"/>
      <w:lvlText w:val="11.%1"/>
      <w:lvlJc w:val="left"/>
      <w:pPr>
        <w:tabs>
          <w:tab w:val="num" w:pos="1701"/>
        </w:tabs>
        <w:ind w:left="1701" w:hanging="1701"/>
      </w:pPr>
      <w:rPr>
        <w:rFonts w:cs="Times New Roman"/>
      </w:rPr>
    </w:lvl>
    <w:lvl w:ilvl="1">
      <w:start w:val="1"/>
      <w:numFmt w:val="decimal"/>
      <w:lvlText w:val="11.%1.%2"/>
      <w:lvlJc w:val="left"/>
      <w:pPr>
        <w:tabs>
          <w:tab w:val="num" w:pos="1701"/>
        </w:tabs>
        <w:ind w:left="1701" w:hanging="1701"/>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6" w15:restartNumberingAfterBreak="0">
    <w:nsid w:val="393B4FAD"/>
    <w:multiLevelType w:val="hybridMultilevel"/>
    <w:tmpl w:val="F7E007C2"/>
    <w:lvl w:ilvl="0" w:tplc="2324892A">
      <w:start w:val="1"/>
      <w:numFmt w:val="lowerLetter"/>
      <w:lvlText w:val="%1)"/>
      <w:lvlJc w:val="left"/>
      <w:pPr>
        <w:tabs>
          <w:tab w:val="num" w:pos="1065"/>
        </w:tabs>
        <w:ind w:left="1065" w:hanging="360"/>
      </w:pPr>
      <w:rPr>
        <w:rFonts w:cs="Times New Roman" w:hint="default"/>
      </w:rPr>
    </w:lvl>
    <w:lvl w:ilvl="1" w:tplc="8B7C8D7C" w:tentative="1">
      <w:start w:val="1"/>
      <w:numFmt w:val="lowerLetter"/>
      <w:lvlText w:val="%2."/>
      <w:lvlJc w:val="left"/>
      <w:pPr>
        <w:tabs>
          <w:tab w:val="num" w:pos="1785"/>
        </w:tabs>
        <w:ind w:left="1785" w:hanging="360"/>
      </w:pPr>
      <w:rPr>
        <w:rFonts w:cs="Times New Roman"/>
      </w:rPr>
    </w:lvl>
    <w:lvl w:ilvl="2" w:tplc="5036915A" w:tentative="1">
      <w:start w:val="1"/>
      <w:numFmt w:val="lowerRoman"/>
      <w:lvlText w:val="%3."/>
      <w:lvlJc w:val="right"/>
      <w:pPr>
        <w:tabs>
          <w:tab w:val="num" w:pos="2505"/>
        </w:tabs>
        <w:ind w:left="2505" w:hanging="180"/>
      </w:pPr>
      <w:rPr>
        <w:rFonts w:cs="Times New Roman"/>
      </w:rPr>
    </w:lvl>
    <w:lvl w:ilvl="3" w:tplc="CC08CDE2" w:tentative="1">
      <w:start w:val="1"/>
      <w:numFmt w:val="decimal"/>
      <w:lvlText w:val="%4."/>
      <w:lvlJc w:val="left"/>
      <w:pPr>
        <w:tabs>
          <w:tab w:val="num" w:pos="3225"/>
        </w:tabs>
        <w:ind w:left="3225" w:hanging="360"/>
      </w:pPr>
      <w:rPr>
        <w:rFonts w:cs="Times New Roman"/>
      </w:rPr>
    </w:lvl>
    <w:lvl w:ilvl="4" w:tplc="DC8C85F4" w:tentative="1">
      <w:start w:val="1"/>
      <w:numFmt w:val="lowerLetter"/>
      <w:lvlText w:val="%5."/>
      <w:lvlJc w:val="left"/>
      <w:pPr>
        <w:tabs>
          <w:tab w:val="num" w:pos="3945"/>
        </w:tabs>
        <w:ind w:left="3945" w:hanging="360"/>
      </w:pPr>
      <w:rPr>
        <w:rFonts w:cs="Times New Roman"/>
      </w:rPr>
    </w:lvl>
    <w:lvl w:ilvl="5" w:tplc="548AB294" w:tentative="1">
      <w:start w:val="1"/>
      <w:numFmt w:val="lowerRoman"/>
      <w:lvlText w:val="%6."/>
      <w:lvlJc w:val="right"/>
      <w:pPr>
        <w:tabs>
          <w:tab w:val="num" w:pos="4665"/>
        </w:tabs>
        <w:ind w:left="4665" w:hanging="180"/>
      </w:pPr>
      <w:rPr>
        <w:rFonts w:cs="Times New Roman"/>
      </w:rPr>
    </w:lvl>
    <w:lvl w:ilvl="6" w:tplc="47029168" w:tentative="1">
      <w:start w:val="1"/>
      <w:numFmt w:val="decimal"/>
      <w:lvlText w:val="%7."/>
      <w:lvlJc w:val="left"/>
      <w:pPr>
        <w:tabs>
          <w:tab w:val="num" w:pos="5385"/>
        </w:tabs>
        <w:ind w:left="5385" w:hanging="360"/>
      </w:pPr>
      <w:rPr>
        <w:rFonts w:cs="Times New Roman"/>
      </w:rPr>
    </w:lvl>
    <w:lvl w:ilvl="7" w:tplc="E544F31A" w:tentative="1">
      <w:start w:val="1"/>
      <w:numFmt w:val="lowerLetter"/>
      <w:lvlText w:val="%8."/>
      <w:lvlJc w:val="left"/>
      <w:pPr>
        <w:tabs>
          <w:tab w:val="num" w:pos="6105"/>
        </w:tabs>
        <w:ind w:left="6105" w:hanging="360"/>
      </w:pPr>
      <w:rPr>
        <w:rFonts w:cs="Times New Roman"/>
      </w:rPr>
    </w:lvl>
    <w:lvl w:ilvl="8" w:tplc="EEA0FB12" w:tentative="1">
      <w:start w:val="1"/>
      <w:numFmt w:val="lowerRoman"/>
      <w:lvlText w:val="%9."/>
      <w:lvlJc w:val="right"/>
      <w:pPr>
        <w:tabs>
          <w:tab w:val="num" w:pos="6825"/>
        </w:tabs>
        <w:ind w:left="6825" w:hanging="180"/>
      </w:pPr>
      <w:rPr>
        <w:rFonts w:cs="Times New Roman"/>
      </w:rPr>
    </w:lvl>
  </w:abstractNum>
  <w:abstractNum w:abstractNumId="37" w15:restartNumberingAfterBreak="0">
    <w:nsid w:val="3A7960A3"/>
    <w:multiLevelType w:val="hybridMultilevel"/>
    <w:tmpl w:val="4E9A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ACC5421"/>
    <w:multiLevelType w:val="hybridMultilevel"/>
    <w:tmpl w:val="593A7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B8778DD"/>
    <w:multiLevelType w:val="multilevel"/>
    <w:tmpl w:val="BB821A74"/>
    <w:lvl w:ilvl="0">
      <w:start w:val="1"/>
      <w:numFmt w:val="decimal"/>
      <w:pStyle w:val="ReportParagraph13"/>
      <w:lvlText w:val="13.%1"/>
      <w:lvlJc w:val="left"/>
      <w:pPr>
        <w:tabs>
          <w:tab w:val="num" w:pos="1701"/>
        </w:tabs>
        <w:ind w:left="1701" w:hanging="1701"/>
      </w:pPr>
      <w:rPr>
        <w:rFonts w:cs="Times New Roman"/>
      </w:rPr>
    </w:lvl>
    <w:lvl w:ilvl="1">
      <w:start w:val="1"/>
      <w:numFmt w:val="decimal"/>
      <w:lvlText w:val="13.%1.%2"/>
      <w:lvlJc w:val="left"/>
      <w:pPr>
        <w:tabs>
          <w:tab w:val="num" w:pos="1701"/>
        </w:tabs>
        <w:ind w:left="1701" w:hanging="1701"/>
      </w:pPr>
      <w:rPr>
        <w:rFonts w:cs="Times New Roman"/>
      </w:rPr>
    </w:lvl>
    <w:lvl w:ilvl="2">
      <w:start w:val="1"/>
      <w:numFmt w:val="decimal"/>
      <w:lvlText w:val="13.%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0" w15:restartNumberingAfterBreak="0">
    <w:nsid w:val="3E64428E"/>
    <w:multiLevelType w:val="hybridMultilevel"/>
    <w:tmpl w:val="FD322664"/>
    <w:lvl w:ilvl="0" w:tplc="FFFFFFFF">
      <w:start w:val="1"/>
      <w:numFmt w:val="lowerLetter"/>
      <w:lvlText w:val="%1)"/>
      <w:lvlJc w:val="left"/>
      <w:pPr>
        <w:tabs>
          <w:tab w:val="num" w:pos="1080"/>
        </w:tabs>
        <w:ind w:left="1080" w:hanging="37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41BF6F18"/>
    <w:multiLevelType w:val="hybridMultilevel"/>
    <w:tmpl w:val="7D5CD838"/>
    <w:lvl w:ilvl="0" w:tplc="8B5E4086">
      <w:start w:val="3"/>
      <w:numFmt w:val="lowerLetter"/>
      <w:lvlText w:val="(%1)"/>
      <w:lvlJc w:val="left"/>
      <w:pPr>
        <w:tabs>
          <w:tab w:val="num" w:pos="1065"/>
        </w:tabs>
        <w:ind w:left="1065" w:hanging="360"/>
      </w:pPr>
      <w:rPr>
        <w:rFonts w:cs="Times New Roman" w:hint="default"/>
      </w:rPr>
    </w:lvl>
    <w:lvl w:ilvl="1" w:tplc="A5565EB6" w:tentative="1">
      <w:start w:val="1"/>
      <w:numFmt w:val="lowerLetter"/>
      <w:lvlText w:val="%2."/>
      <w:lvlJc w:val="left"/>
      <w:pPr>
        <w:tabs>
          <w:tab w:val="num" w:pos="1785"/>
        </w:tabs>
        <w:ind w:left="1785" w:hanging="360"/>
      </w:pPr>
      <w:rPr>
        <w:rFonts w:cs="Times New Roman"/>
      </w:rPr>
    </w:lvl>
    <w:lvl w:ilvl="2" w:tplc="D68661FC" w:tentative="1">
      <w:start w:val="1"/>
      <w:numFmt w:val="lowerRoman"/>
      <w:lvlText w:val="%3."/>
      <w:lvlJc w:val="right"/>
      <w:pPr>
        <w:tabs>
          <w:tab w:val="num" w:pos="2505"/>
        </w:tabs>
        <w:ind w:left="2505" w:hanging="180"/>
      </w:pPr>
      <w:rPr>
        <w:rFonts w:cs="Times New Roman"/>
      </w:rPr>
    </w:lvl>
    <w:lvl w:ilvl="3" w:tplc="58983D0C" w:tentative="1">
      <w:start w:val="1"/>
      <w:numFmt w:val="decimal"/>
      <w:lvlText w:val="%4."/>
      <w:lvlJc w:val="left"/>
      <w:pPr>
        <w:tabs>
          <w:tab w:val="num" w:pos="3225"/>
        </w:tabs>
        <w:ind w:left="3225" w:hanging="360"/>
      </w:pPr>
      <w:rPr>
        <w:rFonts w:cs="Times New Roman"/>
      </w:rPr>
    </w:lvl>
    <w:lvl w:ilvl="4" w:tplc="55A0584A" w:tentative="1">
      <w:start w:val="1"/>
      <w:numFmt w:val="lowerLetter"/>
      <w:lvlText w:val="%5."/>
      <w:lvlJc w:val="left"/>
      <w:pPr>
        <w:tabs>
          <w:tab w:val="num" w:pos="3945"/>
        </w:tabs>
        <w:ind w:left="3945" w:hanging="360"/>
      </w:pPr>
      <w:rPr>
        <w:rFonts w:cs="Times New Roman"/>
      </w:rPr>
    </w:lvl>
    <w:lvl w:ilvl="5" w:tplc="70841604" w:tentative="1">
      <w:start w:val="1"/>
      <w:numFmt w:val="lowerRoman"/>
      <w:lvlText w:val="%6."/>
      <w:lvlJc w:val="right"/>
      <w:pPr>
        <w:tabs>
          <w:tab w:val="num" w:pos="4665"/>
        </w:tabs>
        <w:ind w:left="4665" w:hanging="180"/>
      </w:pPr>
      <w:rPr>
        <w:rFonts w:cs="Times New Roman"/>
      </w:rPr>
    </w:lvl>
    <w:lvl w:ilvl="6" w:tplc="F614E094" w:tentative="1">
      <w:start w:val="1"/>
      <w:numFmt w:val="decimal"/>
      <w:lvlText w:val="%7."/>
      <w:lvlJc w:val="left"/>
      <w:pPr>
        <w:tabs>
          <w:tab w:val="num" w:pos="5385"/>
        </w:tabs>
        <w:ind w:left="5385" w:hanging="360"/>
      </w:pPr>
      <w:rPr>
        <w:rFonts w:cs="Times New Roman"/>
      </w:rPr>
    </w:lvl>
    <w:lvl w:ilvl="7" w:tplc="2E5C086A" w:tentative="1">
      <w:start w:val="1"/>
      <w:numFmt w:val="lowerLetter"/>
      <w:lvlText w:val="%8."/>
      <w:lvlJc w:val="left"/>
      <w:pPr>
        <w:tabs>
          <w:tab w:val="num" w:pos="6105"/>
        </w:tabs>
        <w:ind w:left="6105" w:hanging="360"/>
      </w:pPr>
      <w:rPr>
        <w:rFonts w:cs="Times New Roman"/>
      </w:rPr>
    </w:lvl>
    <w:lvl w:ilvl="8" w:tplc="36CA6C9E" w:tentative="1">
      <w:start w:val="1"/>
      <w:numFmt w:val="lowerRoman"/>
      <w:lvlText w:val="%9."/>
      <w:lvlJc w:val="right"/>
      <w:pPr>
        <w:tabs>
          <w:tab w:val="num" w:pos="6825"/>
        </w:tabs>
        <w:ind w:left="6825" w:hanging="180"/>
      </w:pPr>
      <w:rPr>
        <w:rFonts w:cs="Times New Roman"/>
      </w:rPr>
    </w:lvl>
  </w:abstractNum>
  <w:abstractNum w:abstractNumId="42" w15:restartNumberingAfterBreak="0">
    <w:nsid w:val="47751456"/>
    <w:multiLevelType w:val="hybridMultilevel"/>
    <w:tmpl w:val="A5FAD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A84C00"/>
    <w:multiLevelType w:val="hybridMultilevel"/>
    <w:tmpl w:val="BA6C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065D84"/>
    <w:multiLevelType w:val="hybridMultilevel"/>
    <w:tmpl w:val="C250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081D7C"/>
    <w:multiLevelType w:val="hybridMultilevel"/>
    <w:tmpl w:val="C328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99D6120"/>
    <w:multiLevelType w:val="hybridMultilevel"/>
    <w:tmpl w:val="BDBE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EDF79D5"/>
    <w:multiLevelType w:val="hybridMultilevel"/>
    <w:tmpl w:val="88F2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F5186C"/>
    <w:multiLevelType w:val="hybridMultilevel"/>
    <w:tmpl w:val="598A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2EA23B3"/>
    <w:multiLevelType w:val="hybridMultilevel"/>
    <w:tmpl w:val="7E642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0361E9"/>
    <w:multiLevelType w:val="hybridMultilevel"/>
    <w:tmpl w:val="F8ACA55C"/>
    <w:lvl w:ilvl="0" w:tplc="A9909472">
      <w:start w:val="1"/>
      <w:numFmt w:val="bullet"/>
      <w:lvlText w:val=""/>
      <w:lvlJc w:val="left"/>
      <w:pPr>
        <w:tabs>
          <w:tab w:val="num" w:pos="1117"/>
        </w:tabs>
        <w:ind w:left="1117" w:hanging="397"/>
      </w:pPr>
      <w:rPr>
        <w:rFonts w:ascii="Symbol" w:hAnsi="Symbol" w:hint="default"/>
      </w:rPr>
    </w:lvl>
    <w:lvl w:ilvl="1" w:tplc="5B08B8A6" w:tentative="1">
      <w:start w:val="1"/>
      <w:numFmt w:val="bullet"/>
      <w:lvlText w:val="o"/>
      <w:lvlJc w:val="left"/>
      <w:pPr>
        <w:tabs>
          <w:tab w:val="num" w:pos="2160"/>
        </w:tabs>
        <w:ind w:left="2160" w:hanging="360"/>
      </w:pPr>
      <w:rPr>
        <w:rFonts w:ascii="Courier New" w:hAnsi="Courier New" w:hint="default"/>
      </w:rPr>
    </w:lvl>
    <w:lvl w:ilvl="2" w:tplc="2CC60A1C" w:tentative="1">
      <w:start w:val="1"/>
      <w:numFmt w:val="bullet"/>
      <w:lvlText w:val=""/>
      <w:lvlJc w:val="left"/>
      <w:pPr>
        <w:tabs>
          <w:tab w:val="num" w:pos="2880"/>
        </w:tabs>
        <w:ind w:left="2880" w:hanging="360"/>
      </w:pPr>
      <w:rPr>
        <w:rFonts w:ascii="Wingdings" w:hAnsi="Wingdings" w:hint="default"/>
      </w:rPr>
    </w:lvl>
    <w:lvl w:ilvl="3" w:tplc="4D729400" w:tentative="1">
      <w:start w:val="1"/>
      <w:numFmt w:val="bullet"/>
      <w:lvlText w:val=""/>
      <w:lvlJc w:val="left"/>
      <w:pPr>
        <w:tabs>
          <w:tab w:val="num" w:pos="3600"/>
        </w:tabs>
        <w:ind w:left="3600" w:hanging="360"/>
      </w:pPr>
      <w:rPr>
        <w:rFonts w:ascii="Symbol" w:hAnsi="Symbol" w:hint="default"/>
      </w:rPr>
    </w:lvl>
    <w:lvl w:ilvl="4" w:tplc="610EC74A" w:tentative="1">
      <w:start w:val="1"/>
      <w:numFmt w:val="bullet"/>
      <w:lvlText w:val="o"/>
      <w:lvlJc w:val="left"/>
      <w:pPr>
        <w:tabs>
          <w:tab w:val="num" w:pos="4320"/>
        </w:tabs>
        <w:ind w:left="4320" w:hanging="360"/>
      </w:pPr>
      <w:rPr>
        <w:rFonts w:ascii="Courier New" w:hAnsi="Courier New" w:hint="default"/>
      </w:rPr>
    </w:lvl>
    <w:lvl w:ilvl="5" w:tplc="0A720AEE" w:tentative="1">
      <w:start w:val="1"/>
      <w:numFmt w:val="bullet"/>
      <w:lvlText w:val=""/>
      <w:lvlJc w:val="left"/>
      <w:pPr>
        <w:tabs>
          <w:tab w:val="num" w:pos="5040"/>
        </w:tabs>
        <w:ind w:left="5040" w:hanging="360"/>
      </w:pPr>
      <w:rPr>
        <w:rFonts w:ascii="Wingdings" w:hAnsi="Wingdings" w:hint="default"/>
      </w:rPr>
    </w:lvl>
    <w:lvl w:ilvl="6" w:tplc="AA5AEF2E" w:tentative="1">
      <w:start w:val="1"/>
      <w:numFmt w:val="bullet"/>
      <w:lvlText w:val=""/>
      <w:lvlJc w:val="left"/>
      <w:pPr>
        <w:tabs>
          <w:tab w:val="num" w:pos="5760"/>
        </w:tabs>
        <w:ind w:left="5760" w:hanging="360"/>
      </w:pPr>
      <w:rPr>
        <w:rFonts w:ascii="Symbol" w:hAnsi="Symbol" w:hint="default"/>
      </w:rPr>
    </w:lvl>
    <w:lvl w:ilvl="7" w:tplc="4CFCCF96" w:tentative="1">
      <w:start w:val="1"/>
      <w:numFmt w:val="bullet"/>
      <w:lvlText w:val="o"/>
      <w:lvlJc w:val="left"/>
      <w:pPr>
        <w:tabs>
          <w:tab w:val="num" w:pos="6480"/>
        </w:tabs>
        <w:ind w:left="6480" w:hanging="360"/>
      </w:pPr>
      <w:rPr>
        <w:rFonts w:ascii="Courier New" w:hAnsi="Courier New" w:hint="default"/>
      </w:rPr>
    </w:lvl>
    <w:lvl w:ilvl="8" w:tplc="25940684"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53983F12"/>
    <w:multiLevelType w:val="hybridMultilevel"/>
    <w:tmpl w:val="A33CE5AE"/>
    <w:lvl w:ilvl="0" w:tplc="00B0A5FE">
      <w:start w:val="1"/>
      <w:numFmt w:val="lowerLetter"/>
      <w:lvlText w:val="%1)"/>
      <w:lvlJc w:val="left"/>
      <w:pPr>
        <w:tabs>
          <w:tab w:val="num" w:pos="1080"/>
        </w:tabs>
        <w:ind w:left="1080" w:hanging="375"/>
      </w:pPr>
      <w:rPr>
        <w:rFonts w:cs="Times New Roman" w:hint="default"/>
      </w:rPr>
    </w:lvl>
    <w:lvl w:ilvl="1" w:tplc="04090003" w:tentative="1">
      <w:start w:val="1"/>
      <w:numFmt w:val="lowerLetter"/>
      <w:lvlText w:val="%2."/>
      <w:lvlJc w:val="left"/>
      <w:pPr>
        <w:tabs>
          <w:tab w:val="num" w:pos="1785"/>
        </w:tabs>
        <w:ind w:left="1785" w:hanging="360"/>
      </w:pPr>
      <w:rPr>
        <w:rFonts w:cs="Times New Roman"/>
      </w:rPr>
    </w:lvl>
    <w:lvl w:ilvl="2" w:tplc="04090005" w:tentative="1">
      <w:start w:val="1"/>
      <w:numFmt w:val="lowerRoman"/>
      <w:lvlText w:val="%3."/>
      <w:lvlJc w:val="right"/>
      <w:pPr>
        <w:tabs>
          <w:tab w:val="num" w:pos="2505"/>
        </w:tabs>
        <w:ind w:left="2505" w:hanging="180"/>
      </w:pPr>
      <w:rPr>
        <w:rFonts w:cs="Times New Roman"/>
      </w:rPr>
    </w:lvl>
    <w:lvl w:ilvl="3" w:tplc="04090001" w:tentative="1">
      <w:start w:val="1"/>
      <w:numFmt w:val="decimal"/>
      <w:lvlText w:val="%4."/>
      <w:lvlJc w:val="left"/>
      <w:pPr>
        <w:tabs>
          <w:tab w:val="num" w:pos="3225"/>
        </w:tabs>
        <w:ind w:left="3225" w:hanging="360"/>
      </w:pPr>
      <w:rPr>
        <w:rFonts w:cs="Times New Roman"/>
      </w:rPr>
    </w:lvl>
    <w:lvl w:ilvl="4" w:tplc="04090003" w:tentative="1">
      <w:start w:val="1"/>
      <w:numFmt w:val="lowerLetter"/>
      <w:lvlText w:val="%5."/>
      <w:lvlJc w:val="left"/>
      <w:pPr>
        <w:tabs>
          <w:tab w:val="num" w:pos="3945"/>
        </w:tabs>
        <w:ind w:left="3945" w:hanging="360"/>
      </w:pPr>
      <w:rPr>
        <w:rFonts w:cs="Times New Roman"/>
      </w:rPr>
    </w:lvl>
    <w:lvl w:ilvl="5" w:tplc="04090005" w:tentative="1">
      <w:start w:val="1"/>
      <w:numFmt w:val="lowerRoman"/>
      <w:lvlText w:val="%6."/>
      <w:lvlJc w:val="right"/>
      <w:pPr>
        <w:tabs>
          <w:tab w:val="num" w:pos="4665"/>
        </w:tabs>
        <w:ind w:left="4665" w:hanging="180"/>
      </w:pPr>
      <w:rPr>
        <w:rFonts w:cs="Times New Roman"/>
      </w:rPr>
    </w:lvl>
    <w:lvl w:ilvl="6" w:tplc="04090001" w:tentative="1">
      <w:start w:val="1"/>
      <w:numFmt w:val="decimal"/>
      <w:lvlText w:val="%7."/>
      <w:lvlJc w:val="left"/>
      <w:pPr>
        <w:tabs>
          <w:tab w:val="num" w:pos="5385"/>
        </w:tabs>
        <w:ind w:left="5385" w:hanging="360"/>
      </w:pPr>
      <w:rPr>
        <w:rFonts w:cs="Times New Roman"/>
      </w:rPr>
    </w:lvl>
    <w:lvl w:ilvl="7" w:tplc="04090003" w:tentative="1">
      <w:start w:val="1"/>
      <w:numFmt w:val="lowerLetter"/>
      <w:lvlText w:val="%8."/>
      <w:lvlJc w:val="left"/>
      <w:pPr>
        <w:tabs>
          <w:tab w:val="num" w:pos="6105"/>
        </w:tabs>
        <w:ind w:left="6105" w:hanging="360"/>
      </w:pPr>
      <w:rPr>
        <w:rFonts w:cs="Times New Roman"/>
      </w:rPr>
    </w:lvl>
    <w:lvl w:ilvl="8" w:tplc="04090005" w:tentative="1">
      <w:start w:val="1"/>
      <w:numFmt w:val="lowerRoman"/>
      <w:lvlText w:val="%9."/>
      <w:lvlJc w:val="right"/>
      <w:pPr>
        <w:tabs>
          <w:tab w:val="num" w:pos="6825"/>
        </w:tabs>
        <w:ind w:left="6825" w:hanging="180"/>
      </w:pPr>
      <w:rPr>
        <w:rFonts w:cs="Times New Roman"/>
      </w:rPr>
    </w:lvl>
  </w:abstractNum>
  <w:abstractNum w:abstractNumId="52" w15:restartNumberingAfterBreak="0">
    <w:nsid w:val="5739783A"/>
    <w:multiLevelType w:val="hybridMultilevel"/>
    <w:tmpl w:val="4D78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87412EE"/>
    <w:multiLevelType w:val="multilevel"/>
    <w:tmpl w:val="EAC673C2"/>
    <w:lvl w:ilvl="0">
      <w:start w:val="1"/>
      <w:numFmt w:val="decimal"/>
      <w:pStyle w:val="ReportParagraph8"/>
      <w:lvlText w:val="8.%1"/>
      <w:lvlJc w:val="left"/>
      <w:pPr>
        <w:tabs>
          <w:tab w:val="num" w:pos="1701"/>
        </w:tabs>
        <w:ind w:left="1701" w:hanging="1701"/>
      </w:pPr>
      <w:rPr>
        <w:rFonts w:cs="Times New Roman"/>
      </w:rPr>
    </w:lvl>
    <w:lvl w:ilvl="1">
      <w:start w:val="1"/>
      <w:numFmt w:val="decimal"/>
      <w:lvlText w:val="8.%1.%2"/>
      <w:lvlJc w:val="left"/>
      <w:pPr>
        <w:tabs>
          <w:tab w:val="num" w:pos="1701"/>
        </w:tabs>
        <w:ind w:left="1701" w:hanging="1701"/>
      </w:pPr>
      <w:rPr>
        <w:rFonts w:cs="Times New Roman"/>
      </w:rPr>
    </w:lvl>
    <w:lvl w:ilvl="2">
      <w:start w:val="1"/>
      <w:numFmt w:val="decimal"/>
      <w:lvlText w:val="8.%2.%3"/>
      <w:lvlJc w:val="left"/>
      <w:pPr>
        <w:tabs>
          <w:tab w:val="num" w:pos="720"/>
        </w:tabs>
        <w:ind w:left="720" w:hanging="720"/>
      </w:pPr>
      <w:rPr>
        <w:rFonts w:cs="Times New Roman"/>
      </w:rPr>
    </w:lvl>
    <w:lvl w:ilvl="3">
      <w:start w:val="1"/>
      <w:numFmt w:val="decimal"/>
      <w:lvlText w:val="8.%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4" w15:restartNumberingAfterBreak="0">
    <w:nsid w:val="58ED5216"/>
    <w:multiLevelType w:val="hybridMultilevel"/>
    <w:tmpl w:val="050277F8"/>
    <w:lvl w:ilvl="0" w:tplc="00B0A5FE">
      <w:start w:val="1"/>
      <w:numFmt w:val="bullet"/>
      <w:lvlText w:val=""/>
      <w:lvlJc w:val="left"/>
      <w:pPr>
        <w:tabs>
          <w:tab w:val="num" w:pos="1192"/>
        </w:tabs>
        <w:ind w:left="1192" w:hanging="397"/>
      </w:pPr>
      <w:rPr>
        <w:rFonts w:ascii="Symbol" w:hAnsi="Symbol" w:hint="default"/>
      </w:rPr>
    </w:lvl>
    <w:lvl w:ilvl="1" w:tplc="FF48358E">
      <w:start w:val="3"/>
      <w:numFmt w:val="bullet"/>
      <w:lvlText w:val="•"/>
      <w:lvlJc w:val="left"/>
      <w:pPr>
        <w:ind w:left="2235" w:hanging="360"/>
      </w:pPr>
      <w:rPr>
        <w:rFonts w:ascii="Arial" w:eastAsia="Times New Roman" w:hAnsi="Arial" w:cs="Arial"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55" w15:restartNumberingAfterBreak="0">
    <w:nsid w:val="59974C4F"/>
    <w:multiLevelType w:val="hybridMultilevel"/>
    <w:tmpl w:val="8F149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B7E3812"/>
    <w:multiLevelType w:val="multilevel"/>
    <w:tmpl w:val="A20AEFC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284"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7" w15:restartNumberingAfterBreak="0">
    <w:nsid w:val="5BF21847"/>
    <w:multiLevelType w:val="multilevel"/>
    <w:tmpl w:val="89DC40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602A655F"/>
    <w:multiLevelType w:val="multilevel"/>
    <w:tmpl w:val="5CD0FD58"/>
    <w:lvl w:ilvl="0">
      <w:start w:val="1"/>
      <w:numFmt w:val="decimal"/>
      <w:pStyle w:val="ReportParagraph14"/>
      <w:lvlText w:val="14.%1"/>
      <w:lvlJc w:val="left"/>
      <w:pPr>
        <w:tabs>
          <w:tab w:val="num" w:pos="1701"/>
        </w:tabs>
        <w:ind w:left="1701" w:hanging="1701"/>
      </w:pPr>
      <w:rPr>
        <w:rFonts w:cs="Times New Roman"/>
      </w:rPr>
    </w:lvl>
    <w:lvl w:ilvl="1">
      <w:start w:val="1"/>
      <w:numFmt w:val="decimal"/>
      <w:lvlText w:val="14.%1.%2"/>
      <w:lvlJc w:val="left"/>
      <w:pPr>
        <w:tabs>
          <w:tab w:val="num" w:pos="1701"/>
        </w:tabs>
        <w:ind w:left="1701" w:hanging="1701"/>
      </w:pPr>
      <w:rPr>
        <w:rFonts w:cs="Times New Roman"/>
      </w:rPr>
    </w:lvl>
    <w:lvl w:ilvl="2">
      <w:start w:val="1"/>
      <w:numFmt w:val="decimal"/>
      <w:lvlText w:val="14.%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9" w15:restartNumberingAfterBreak="0">
    <w:nsid w:val="63225E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63FF6E2A"/>
    <w:multiLevelType w:val="hybridMultilevel"/>
    <w:tmpl w:val="0E541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52513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69134C2C"/>
    <w:multiLevelType w:val="multilevel"/>
    <w:tmpl w:val="AF82839E"/>
    <w:lvl w:ilvl="0">
      <w:start w:val="1"/>
      <w:numFmt w:val="decimal"/>
      <w:pStyle w:val="ReportParagraph5"/>
      <w:lvlText w:val="5.%1"/>
      <w:lvlJc w:val="left"/>
      <w:pPr>
        <w:tabs>
          <w:tab w:val="num" w:pos="1701"/>
        </w:tabs>
        <w:ind w:left="1701" w:hanging="1701"/>
      </w:pPr>
      <w:rPr>
        <w:rFonts w:cs="Times New Roman"/>
      </w:rPr>
    </w:lvl>
    <w:lvl w:ilvl="1">
      <w:start w:val="1"/>
      <w:numFmt w:val="decimal"/>
      <w:lvlText w:val="5.%1.%2"/>
      <w:lvlJc w:val="left"/>
      <w:pPr>
        <w:tabs>
          <w:tab w:val="num" w:pos="1701"/>
        </w:tabs>
        <w:ind w:left="1701" w:hanging="1701"/>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3" w15:restartNumberingAfterBreak="0">
    <w:nsid w:val="69720314"/>
    <w:multiLevelType w:val="hybridMultilevel"/>
    <w:tmpl w:val="9940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C151C5"/>
    <w:multiLevelType w:val="hybridMultilevel"/>
    <w:tmpl w:val="85964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F7825A6"/>
    <w:multiLevelType w:val="multilevel"/>
    <w:tmpl w:val="AEA20678"/>
    <w:lvl w:ilvl="0">
      <w:start w:val="1"/>
      <w:numFmt w:val="decimal"/>
      <w:pStyle w:val="ReportParagraph2"/>
      <w:lvlText w:val="2.%1"/>
      <w:lvlJc w:val="left"/>
      <w:pPr>
        <w:tabs>
          <w:tab w:val="num" w:pos="1701"/>
        </w:tabs>
        <w:ind w:left="1701" w:hanging="1701"/>
      </w:pPr>
      <w:rPr>
        <w:rFonts w:cs="Times New Roman"/>
      </w:rPr>
    </w:lvl>
    <w:lvl w:ilvl="1">
      <w:start w:val="1"/>
      <w:numFmt w:val="decimal"/>
      <w:lvlText w:val="2.%1.%2"/>
      <w:lvlJc w:val="left"/>
      <w:pPr>
        <w:tabs>
          <w:tab w:val="num" w:pos="1701"/>
        </w:tabs>
        <w:ind w:left="1701" w:hanging="1701"/>
      </w:pPr>
      <w:rPr>
        <w:rFonts w:cs="Times New Roman"/>
      </w:rPr>
    </w:lvl>
    <w:lvl w:ilvl="2">
      <w:start w:val="1"/>
      <w:numFmt w:val="decimal"/>
      <w:lvlText w:val="2.%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6" w15:restartNumberingAfterBreak="0">
    <w:nsid w:val="7663096E"/>
    <w:multiLevelType w:val="hybridMultilevel"/>
    <w:tmpl w:val="BDFE2E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7" w15:restartNumberingAfterBreak="0">
    <w:nsid w:val="779C6E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78DA1236"/>
    <w:multiLevelType w:val="hybridMultilevel"/>
    <w:tmpl w:val="C616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9517BFF"/>
    <w:multiLevelType w:val="hybridMultilevel"/>
    <w:tmpl w:val="8182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E206E80"/>
    <w:multiLevelType w:val="hybridMultilevel"/>
    <w:tmpl w:val="05665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7EA42755"/>
    <w:multiLevelType w:val="multilevel"/>
    <w:tmpl w:val="A1A4A5C2"/>
    <w:lvl w:ilvl="0">
      <w:start w:val="1"/>
      <w:numFmt w:val="decimal"/>
      <w:pStyle w:val="ReportParagraph3"/>
      <w:lvlText w:val="3.%1"/>
      <w:lvlJc w:val="left"/>
      <w:pPr>
        <w:tabs>
          <w:tab w:val="num" w:pos="1701"/>
        </w:tabs>
        <w:ind w:left="1701" w:hanging="1701"/>
      </w:pPr>
      <w:rPr>
        <w:rFonts w:cs="Times New Roman"/>
      </w:rPr>
    </w:lvl>
    <w:lvl w:ilvl="1">
      <w:start w:val="1"/>
      <w:numFmt w:val="decimal"/>
      <w:lvlText w:val="3.%1.%2"/>
      <w:lvlJc w:val="left"/>
      <w:pPr>
        <w:tabs>
          <w:tab w:val="num" w:pos="1701"/>
        </w:tabs>
        <w:ind w:left="1701" w:hanging="1701"/>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771317907">
    <w:abstractNumId w:val="13"/>
  </w:num>
  <w:num w:numId="2" w16cid:durableId="1007826137">
    <w:abstractNumId w:val="18"/>
  </w:num>
  <w:num w:numId="3" w16cid:durableId="1680742287">
    <w:abstractNumId w:val="54"/>
  </w:num>
  <w:num w:numId="4" w16cid:durableId="436020947">
    <w:abstractNumId w:val="51"/>
  </w:num>
  <w:num w:numId="5" w16cid:durableId="1746102355">
    <w:abstractNumId w:val="24"/>
  </w:num>
  <w:num w:numId="6" w16cid:durableId="1356030836">
    <w:abstractNumId w:val="50"/>
  </w:num>
  <w:num w:numId="7" w16cid:durableId="1011957462">
    <w:abstractNumId w:val="41"/>
  </w:num>
  <w:num w:numId="8" w16cid:durableId="135881987">
    <w:abstractNumId w:val="1"/>
  </w:num>
  <w:num w:numId="9" w16cid:durableId="1794136369">
    <w:abstractNumId w:val="67"/>
  </w:num>
  <w:num w:numId="10" w16cid:durableId="469326857">
    <w:abstractNumId w:val="7"/>
  </w:num>
  <w:num w:numId="11" w16cid:durableId="1310094007">
    <w:abstractNumId w:val="36"/>
  </w:num>
  <w:num w:numId="12" w16cid:durableId="1091194247">
    <w:abstractNumId w:val="61"/>
  </w:num>
  <w:num w:numId="13" w16cid:durableId="1967346462">
    <w:abstractNumId w:val="59"/>
  </w:num>
  <w:num w:numId="14" w16cid:durableId="962661592">
    <w:abstractNumId w:val="20"/>
  </w:num>
  <w:num w:numId="15" w16cid:durableId="186795210">
    <w:abstractNumId w:val="16"/>
  </w:num>
  <w:num w:numId="16" w16cid:durableId="683440684">
    <w:abstractNumId w:val="19"/>
  </w:num>
  <w:num w:numId="17" w16cid:durableId="1903830097">
    <w:abstractNumId w:val="15"/>
  </w:num>
  <w:num w:numId="18" w16cid:durableId="28723177">
    <w:abstractNumId w:val="26"/>
  </w:num>
  <w:num w:numId="19" w16cid:durableId="1155881604">
    <w:abstractNumId w:val="40"/>
  </w:num>
  <w:num w:numId="20" w16cid:durableId="920796097">
    <w:abstractNumId w:val="0"/>
  </w:num>
  <w:num w:numId="21" w16cid:durableId="662467411">
    <w:abstractNumId w:val="65"/>
  </w:num>
  <w:num w:numId="22" w16cid:durableId="1386641875">
    <w:abstractNumId w:val="71"/>
  </w:num>
  <w:num w:numId="23" w16cid:durableId="2008361451">
    <w:abstractNumId w:val="10"/>
  </w:num>
  <w:num w:numId="24" w16cid:durableId="1623070950">
    <w:abstractNumId w:val="62"/>
  </w:num>
  <w:num w:numId="25" w16cid:durableId="2905589">
    <w:abstractNumId w:val="2"/>
  </w:num>
  <w:num w:numId="26" w16cid:durableId="1641423257">
    <w:abstractNumId w:val="53"/>
  </w:num>
  <w:num w:numId="27" w16cid:durableId="828524939">
    <w:abstractNumId w:val="58"/>
  </w:num>
  <w:num w:numId="28" w16cid:durableId="1483616640">
    <w:abstractNumId w:val="11"/>
  </w:num>
  <w:num w:numId="29" w16cid:durableId="457143206">
    <w:abstractNumId w:val="28"/>
  </w:num>
  <w:num w:numId="30" w16cid:durableId="609823150">
    <w:abstractNumId w:val="12"/>
  </w:num>
  <w:num w:numId="31" w16cid:durableId="1655644597">
    <w:abstractNumId w:val="8"/>
  </w:num>
  <w:num w:numId="32" w16cid:durableId="1628705361">
    <w:abstractNumId w:val="35"/>
  </w:num>
  <w:num w:numId="33" w16cid:durableId="1037974309">
    <w:abstractNumId w:val="34"/>
  </w:num>
  <w:num w:numId="34" w16cid:durableId="1562784390">
    <w:abstractNumId w:val="39"/>
  </w:num>
  <w:num w:numId="35" w16cid:durableId="1833057750">
    <w:abstractNumId w:val="23"/>
  </w:num>
  <w:num w:numId="36" w16cid:durableId="633296307">
    <w:abstractNumId w:val="6"/>
  </w:num>
  <w:num w:numId="37" w16cid:durableId="1384137386">
    <w:abstractNumId w:val="14"/>
  </w:num>
  <w:num w:numId="38" w16cid:durableId="2144343917">
    <w:abstractNumId w:val="32"/>
  </w:num>
  <w:num w:numId="39" w16cid:durableId="1285695072">
    <w:abstractNumId w:val="4"/>
  </w:num>
  <w:num w:numId="40" w16cid:durableId="1971351551">
    <w:abstractNumId w:val="56"/>
  </w:num>
  <w:num w:numId="41" w16cid:durableId="937371368">
    <w:abstractNumId w:val="17"/>
  </w:num>
  <w:num w:numId="42" w16cid:durableId="899362818">
    <w:abstractNumId w:val="38"/>
  </w:num>
  <w:num w:numId="43" w16cid:durableId="20029313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78500256">
    <w:abstractNumId w:val="31"/>
  </w:num>
  <w:num w:numId="45" w16cid:durableId="251089996">
    <w:abstractNumId w:val="70"/>
  </w:num>
  <w:num w:numId="46" w16cid:durableId="1811819462">
    <w:abstractNumId w:val="66"/>
  </w:num>
  <w:num w:numId="47" w16cid:durableId="327828633">
    <w:abstractNumId w:val="33"/>
  </w:num>
  <w:num w:numId="48" w16cid:durableId="1702971991">
    <w:abstractNumId w:val="22"/>
  </w:num>
  <w:num w:numId="49" w16cid:durableId="1712763">
    <w:abstractNumId w:val="52"/>
  </w:num>
  <w:num w:numId="50" w16cid:durableId="2021467807">
    <w:abstractNumId w:val="64"/>
  </w:num>
  <w:num w:numId="51" w16cid:durableId="557976677">
    <w:abstractNumId w:val="43"/>
  </w:num>
  <w:num w:numId="52" w16cid:durableId="1044333702">
    <w:abstractNumId w:val="3"/>
  </w:num>
  <w:num w:numId="53" w16cid:durableId="1262645100">
    <w:abstractNumId w:val="68"/>
  </w:num>
  <w:num w:numId="54" w16cid:durableId="2075544050">
    <w:abstractNumId w:val="49"/>
  </w:num>
  <w:num w:numId="55" w16cid:durableId="225073690">
    <w:abstractNumId w:val="44"/>
  </w:num>
  <w:num w:numId="56" w16cid:durableId="727148806">
    <w:abstractNumId w:val="47"/>
  </w:num>
  <w:num w:numId="57" w16cid:durableId="1137643453">
    <w:abstractNumId w:val="30"/>
  </w:num>
  <w:num w:numId="58" w16cid:durableId="1152060636">
    <w:abstractNumId w:val="63"/>
  </w:num>
  <w:num w:numId="59" w16cid:durableId="839782157">
    <w:abstractNumId w:val="45"/>
  </w:num>
  <w:num w:numId="60" w16cid:durableId="2026900420">
    <w:abstractNumId w:val="5"/>
  </w:num>
  <w:num w:numId="61" w16cid:durableId="1810785821">
    <w:abstractNumId w:val="48"/>
  </w:num>
  <w:num w:numId="62" w16cid:durableId="692344762">
    <w:abstractNumId w:val="46"/>
  </w:num>
  <w:num w:numId="63" w16cid:durableId="1381514928">
    <w:abstractNumId w:val="37"/>
  </w:num>
  <w:num w:numId="64" w16cid:durableId="1077365939">
    <w:abstractNumId w:val="9"/>
  </w:num>
  <w:num w:numId="65" w16cid:durableId="1177310223">
    <w:abstractNumId w:val="42"/>
  </w:num>
  <w:num w:numId="66" w16cid:durableId="1964998205">
    <w:abstractNumId w:val="56"/>
  </w:num>
  <w:num w:numId="67" w16cid:durableId="1947080135">
    <w:abstractNumId w:val="56"/>
    <w:lvlOverride w:ilvl="0">
      <w:startOverride w:val="4"/>
    </w:lvlOverride>
    <w:lvlOverride w:ilvl="1">
      <w:startOverride w:val="3"/>
    </w:lvlOverride>
  </w:num>
  <w:num w:numId="68" w16cid:durableId="1567376403">
    <w:abstractNumId w:val="27"/>
  </w:num>
  <w:num w:numId="69" w16cid:durableId="1345937176">
    <w:abstractNumId w:val="25"/>
  </w:num>
  <w:num w:numId="70" w16cid:durableId="1822840941">
    <w:abstractNumId w:val="21"/>
  </w:num>
  <w:num w:numId="71" w16cid:durableId="1316689000">
    <w:abstractNumId w:val="55"/>
  </w:num>
  <w:num w:numId="72" w16cid:durableId="1278834804">
    <w:abstractNumId w:val="69"/>
  </w:num>
  <w:num w:numId="73" w16cid:durableId="1058286589">
    <w:abstractNumId w:val="6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2D"/>
    <w:rsid w:val="0000282B"/>
    <w:rsid w:val="00004890"/>
    <w:rsid w:val="00004C34"/>
    <w:rsid w:val="000051E1"/>
    <w:rsid w:val="00005C5E"/>
    <w:rsid w:val="00006CD5"/>
    <w:rsid w:val="00010BC9"/>
    <w:rsid w:val="00012202"/>
    <w:rsid w:val="000128BD"/>
    <w:rsid w:val="000157C0"/>
    <w:rsid w:val="00016883"/>
    <w:rsid w:val="00016CDB"/>
    <w:rsid w:val="00023CA7"/>
    <w:rsid w:val="00026C5C"/>
    <w:rsid w:val="00031229"/>
    <w:rsid w:val="00031AAB"/>
    <w:rsid w:val="00031E35"/>
    <w:rsid w:val="00034BE2"/>
    <w:rsid w:val="00045FEE"/>
    <w:rsid w:val="0004664B"/>
    <w:rsid w:val="00047C22"/>
    <w:rsid w:val="00047DAB"/>
    <w:rsid w:val="000500E0"/>
    <w:rsid w:val="00050F9B"/>
    <w:rsid w:val="00054009"/>
    <w:rsid w:val="00055A82"/>
    <w:rsid w:val="000561B5"/>
    <w:rsid w:val="00060BF6"/>
    <w:rsid w:val="00061201"/>
    <w:rsid w:val="000637F2"/>
    <w:rsid w:val="0006439B"/>
    <w:rsid w:val="000678D4"/>
    <w:rsid w:val="00070EDC"/>
    <w:rsid w:val="00074689"/>
    <w:rsid w:val="00074F23"/>
    <w:rsid w:val="000762C7"/>
    <w:rsid w:val="000766D3"/>
    <w:rsid w:val="00080060"/>
    <w:rsid w:val="00082617"/>
    <w:rsid w:val="00084195"/>
    <w:rsid w:val="0008561F"/>
    <w:rsid w:val="000858F8"/>
    <w:rsid w:val="00093809"/>
    <w:rsid w:val="00093FEB"/>
    <w:rsid w:val="00096859"/>
    <w:rsid w:val="00096A98"/>
    <w:rsid w:val="00096CCB"/>
    <w:rsid w:val="000A74C4"/>
    <w:rsid w:val="000B0C20"/>
    <w:rsid w:val="000B2263"/>
    <w:rsid w:val="000B2F60"/>
    <w:rsid w:val="000B4C66"/>
    <w:rsid w:val="000C3849"/>
    <w:rsid w:val="000C4AD3"/>
    <w:rsid w:val="000C581F"/>
    <w:rsid w:val="000C6B97"/>
    <w:rsid w:val="000C6E6F"/>
    <w:rsid w:val="000C7307"/>
    <w:rsid w:val="000D0FFD"/>
    <w:rsid w:val="000D21FE"/>
    <w:rsid w:val="000D22BB"/>
    <w:rsid w:val="000D2B36"/>
    <w:rsid w:val="000D5FAB"/>
    <w:rsid w:val="000E0529"/>
    <w:rsid w:val="000E249E"/>
    <w:rsid w:val="000E3DA9"/>
    <w:rsid w:val="000E4C94"/>
    <w:rsid w:val="000F11AA"/>
    <w:rsid w:val="000F29E0"/>
    <w:rsid w:val="000F356E"/>
    <w:rsid w:val="000F395D"/>
    <w:rsid w:val="000F5E98"/>
    <w:rsid w:val="000F6318"/>
    <w:rsid w:val="000F6BF1"/>
    <w:rsid w:val="000F7EA6"/>
    <w:rsid w:val="00100711"/>
    <w:rsid w:val="00100793"/>
    <w:rsid w:val="0010343D"/>
    <w:rsid w:val="00105119"/>
    <w:rsid w:val="001062E0"/>
    <w:rsid w:val="0011220F"/>
    <w:rsid w:val="00114C95"/>
    <w:rsid w:val="00121576"/>
    <w:rsid w:val="00126171"/>
    <w:rsid w:val="00127804"/>
    <w:rsid w:val="00130040"/>
    <w:rsid w:val="00133801"/>
    <w:rsid w:val="0013589F"/>
    <w:rsid w:val="00137351"/>
    <w:rsid w:val="00140748"/>
    <w:rsid w:val="001417B3"/>
    <w:rsid w:val="00142FCF"/>
    <w:rsid w:val="00145C40"/>
    <w:rsid w:val="00151ECE"/>
    <w:rsid w:val="00153C8D"/>
    <w:rsid w:val="0015549A"/>
    <w:rsid w:val="00156780"/>
    <w:rsid w:val="00161ACD"/>
    <w:rsid w:val="00164B56"/>
    <w:rsid w:val="001656C5"/>
    <w:rsid w:val="00165F27"/>
    <w:rsid w:val="00166692"/>
    <w:rsid w:val="00166788"/>
    <w:rsid w:val="00166F1E"/>
    <w:rsid w:val="00173472"/>
    <w:rsid w:val="00174A0A"/>
    <w:rsid w:val="0017524F"/>
    <w:rsid w:val="00175A06"/>
    <w:rsid w:val="00177DE6"/>
    <w:rsid w:val="00181225"/>
    <w:rsid w:val="00183B1B"/>
    <w:rsid w:val="00183D58"/>
    <w:rsid w:val="001866D0"/>
    <w:rsid w:val="001868A1"/>
    <w:rsid w:val="0019148A"/>
    <w:rsid w:val="001918A8"/>
    <w:rsid w:val="001936C9"/>
    <w:rsid w:val="001947F4"/>
    <w:rsid w:val="00195291"/>
    <w:rsid w:val="0019597E"/>
    <w:rsid w:val="001971AF"/>
    <w:rsid w:val="001A1B5D"/>
    <w:rsid w:val="001A3606"/>
    <w:rsid w:val="001A4665"/>
    <w:rsid w:val="001A6E5E"/>
    <w:rsid w:val="001A6F0F"/>
    <w:rsid w:val="001B0DAC"/>
    <w:rsid w:val="001B1432"/>
    <w:rsid w:val="001B5DF2"/>
    <w:rsid w:val="001C2C97"/>
    <w:rsid w:val="001C2D93"/>
    <w:rsid w:val="001C2EF9"/>
    <w:rsid w:val="001C42B6"/>
    <w:rsid w:val="001C46D3"/>
    <w:rsid w:val="001C4914"/>
    <w:rsid w:val="001C7829"/>
    <w:rsid w:val="001D29E8"/>
    <w:rsid w:val="001E0DC5"/>
    <w:rsid w:val="001E1049"/>
    <w:rsid w:val="001E1301"/>
    <w:rsid w:val="001E386E"/>
    <w:rsid w:val="001E41A8"/>
    <w:rsid w:val="001E442A"/>
    <w:rsid w:val="001F188F"/>
    <w:rsid w:val="001F1ABF"/>
    <w:rsid w:val="001F1F0F"/>
    <w:rsid w:val="001F3C19"/>
    <w:rsid w:val="001F7449"/>
    <w:rsid w:val="0020016F"/>
    <w:rsid w:val="00201330"/>
    <w:rsid w:val="002043B8"/>
    <w:rsid w:val="00205B36"/>
    <w:rsid w:val="0020620C"/>
    <w:rsid w:val="00207D6C"/>
    <w:rsid w:val="002110E1"/>
    <w:rsid w:val="00211189"/>
    <w:rsid w:val="0021149B"/>
    <w:rsid w:val="00212986"/>
    <w:rsid w:val="00212A91"/>
    <w:rsid w:val="00215DF0"/>
    <w:rsid w:val="00216096"/>
    <w:rsid w:val="00216EF2"/>
    <w:rsid w:val="00217E15"/>
    <w:rsid w:val="00220CCC"/>
    <w:rsid w:val="00223744"/>
    <w:rsid w:val="002274E0"/>
    <w:rsid w:val="00227EA0"/>
    <w:rsid w:val="00230534"/>
    <w:rsid w:val="002330C5"/>
    <w:rsid w:val="0023322E"/>
    <w:rsid w:val="0023348D"/>
    <w:rsid w:val="00233FAB"/>
    <w:rsid w:val="002374E1"/>
    <w:rsid w:val="00237B50"/>
    <w:rsid w:val="002439C7"/>
    <w:rsid w:val="00246054"/>
    <w:rsid w:val="002467C4"/>
    <w:rsid w:val="0024731A"/>
    <w:rsid w:val="00251530"/>
    <w:rsid w:val="002538EF"/>
    <w:rsid w:val="00256634"/>
    <w:rsid w:val="002612EB"/>
    <w:rsid w:val="002613CA"/>
    <w:rsid w:val="00261A47"/>
    <w:rsid w:val="002645C3"/>
    <w:rsid w:val="0026486E"/>
    <w:rsid w:val="00267A8F"/>
    <w:rsid w:val="00267B38"/>
    <w:rsid w:val="002749E5"/>
    <w:rsid w:val="00274FC5"/>
    <w:rsid w:val="00276915"/>
    <w:rsid w:val="00281089"/>
    <w:rsid w:val="002816C5"/>
    <w:rsid w:val="002822F5"/>
    <w:rsid w:val="00282614"/>
    <w:rsid w:val="0028300C"/>
    <w:rsid w:val="00283576"/>
    <w:rsid w:val="00283821"/>
    <w:rsid w:val="002943BE"/>
    <w:rsid w:val="00294518"/>
    <w:rsid w:val="00294E51"/>
    <w:rsid w:val="002A0978"/>
    <w:rsid w:val="002A1228"/>
    <w:rsid w:val="002A1863"/>
    <w:rsid w:val="002A1D21"/>
    <w:rsid w:val="002A3B64"/>
    <w:rsid w:val="002B0515"/>
    <w:rsid w:val="002B0F97"/>
    <w:rsid w:val="002B1BBC"/>
    <w:rsid w:val="002B225C"/>
    <w:rsid w:val="002B380B"/>
    <w:rsid w:val="002B57BA"/>
    <w:rsid w:val="002B6ADF"/>
    <w:rsid w:val="002C2315"/>
    <w:rsid w:val="002C3531"/>
    <w:rsid w:val="002C38BB"/>
    <w:rsid w:val="002C38E5"/>
    <w:rsid w:val="002C54C5"/>
    <w:rsid w:val="002C570B"/>
    <w:rsid w:val="002C6C57"/>
    <w:rsid w:val="002C7F6F"/>
    <w:rsid w:val="002C7FF3"/>
    <w:rsid w:val="002D0331"/>
    <w:rsid w:val="002D338E"/>
    <w:rsid w:val="002D5443"/>
    <w:rsid w:val="002D5928"/>
    <w:rsid w:val="002D662D"/>
    <w:rsid w:val="002D71DC"/>
    <w:rsid w:val="002D75CE"/>
    <w:rsid w:val="002D775C"/>
    <w:rsid w:val="002E0CBD"/>
    <w:rsid w:val="002E2F16"/>
    <w:rsid w:val="002E4545"/>
    <w:rsid w:val="002E4E9B"/>
    <w:rsid w:val="002E6494"/>
    <w:rsid w:val="002E74FC"/>
    <w:rsid w:val="002E7B16"/>
    <w:rsid w:val="002E7C58"/>
    <w:rsid w:val="002F29FE"/>
    <w:rsid w:val="002F3179"/>
    <w:rsid w:val="002F50D0"/>
    <w:rsid w:val="002F5593"/>
    <w:rsid w:val="002F5ADE"/>
    <w:rsid w:val="002F75BD"/>
    <w:rsid w:val="003002D0"/>
    <w:rsid w:val="00303A5C"/>
    <w:rsid w:val="00303F7E"/>
    <w:rsid w:val="00306A33"/>
    <w:rsid w:val="00306CDC"/>
    <w:rsid w:val="00306E0A"/>
    <w:rsid w:val="00307350"/>
    <w:rsid w:val="00307532"/>
    <w:rsid w:val="00313400"/>
    <w:rsid w:val="00313D53"/>
    <w:rsid w:val="00313E68"/>
    <w:rsid w:val="00315A15"/>
    <w:rsid w:val="00317770"/>
    <w:rsid w:val="00320418"/>
    <w:rsid w:val="00320DC6"/>
    <w:rsid w:val="003243AA"/>
    <w:rsid w:val="00324992"/>
    <w:rsid w:val="00326BF4"/>
    <w:rsid w:val="0033001D"/>
    <w:rsid w:val="0033103A"/>
    <w:rsid w:val="0033111F"/>
    <w:rsid w:val="00331ADE"/>
    <w:rsid w:val="00332A09"/>
    <w:rsid w:val="00335800"/>
    <w:rsid w:val="0033582B"/>
    <w:rsid w:val="00340AA1"/>
    <w:rsid w:val="003522B2"/>
    <w:rsid w:val="00353197"/>
    <w:rsid w:val="003561A6"/>
    <w:rsid w:val="00356855"/>
    <w:rsid w:val="00360F9C"/>
    <w:rsid w:val="0036133E"/>
    <w:rsid w:val="003614A1"/>
    <w:rsid w:val="003627E1"/>
    <w:rsid w:val="00363257"/>
    <w:rsid w:val="00364378"/>
    <w:rsid w:val="00365184"/>
    <w:rsid w:val="0037238E"/>
    <w:rsid w:val="0037512B"/>
    <w:rsid w:val="00376178"/>
    <w:rsid w:val="00377547"/>
    <w:rsid w:val="00377629"/>
    <w:rsid w:val="00380B7E"/>
    <w:rsid w:val="00380D8D"/>
    <w:rsid w:val="0038278F"/>
    <w:rsid w:val="00382D9B"/>
    <w:rsid w:val="00383709"/>
    <w:rsid w:val="00383C78"/>
    <w:rsid w:val="00385369"/>
    <w:rsid w:val="00386380"/>
    <w:rsid w:val="00391EEC"/>
    <w:rsid w:val="00392200"/>
    <w:rsid w:val="00392E5F"/>
    <w:rsid w:val="003930AB"/>
    <w:rsid w:val="00393120"/>
    <w:rsid w:val="00393348"/>
    <w:rsid w:val="003945D6"/>
    <w:rsid w:val="003A0059"/>
    <w:rsid w:val="003A12B8"/>
    <w:rsid w:val="003A239E"/>
    <w:rsid w:val="003A2C97"/>
    <w:rsid w:val="003A40AD"/>
    <w:rsid w:val="003A4929"/>
    <w:rsid w:val="003A5EF9"/>
    <w:rsid w:val="003B2727"/>
    <w:rsid w:val="003B2E88"/>
    <w:rsid w:val="003B38DE"/>
    <w:rsid w:val="003B4ADF"/>
    <w:rsid w:val="003B6815"/>
    <w:rsid w:val="003B6F80"/>
    <w:rsid w:val="003C3E63"/>
    <w:rsid w:val="003C4949"/>
    <w:rsid w:val="003C716A"/>
    <w:rsid w:val="003C7B64"/>
    <w:rsid w:val="003D1388"/>
    <w:rsid w:val="003D1915"/>
    <w:rsid w:val="003D55B5"/>
    <w:rsid w:val="003D661E"/>
    <w:rsid w:val="003D7198"/>
    <w:rsid w:val="003E0635"/>
    <w:rsid w:val="003E28D1"/>
    <w:rsid w:val="003E345B"/>
    <w:rsid w:val="003E34E4"/>
    <w:rsid w:val="003E3A7B"/>
    <w:rsid w:val="003E3B22"/>
    <w:rsid w:val="003E3D83"/>
    <w:rsid w:val="003E42AD"/>
    <w:rsid w:val="003E54CD"/>
    <w:rsid w:val="003E5F61"/>
    <w:rsid w:val="003E773A"/>
    <w:rsid w:val="003F5DFD"/>
    <w:rsid w:val="00401913"/>
    <w:rsid w:val="00403D66"/>
    <w:rsid w:val="004040F1"/>
    <w:rsid w:val="00404C1C"/>
    <w:rsid w:val="00405D0D"/>
    <w:rsid w:val="00405FF6"/>
    <w:rsid w:val="004064A0"/>
    <w:rsid w:val="00406649"/>
    <w:rsid w:val="00411D48"/>
    <w:rsid w:val="00411FDA"/>
    <w:rsid w:val="00412683"/>
    <w:rsid w:val="00416359"/>
    <w:rsid w:val="0041776E"/>
    <w:rsid w:val="00417B59"/>
    <w:rsid w:val="00420089"/>
    <w:rsid w:val="004211C0"/>
    <w:rsid w:val="0042194E"/>
    <w:rsid w:val="00422AB2"/>
    <w:rsid w:val="00426562"/>
    <w:rsid w:val="00430A08"/>
    <w:rsid w:val="00431140"/>
    <w:rsid w:val="00431FBA"/>
    <w:rsid w:val="004362E6"/>
    <w:rsid w:val="0043706D"/>
    <w:rsid w:val="004401C5"/>
    <w:rsid w:val="00443F98"/>
    <w:rsid w:val="00446A28"/>
    <w:rsid w:val="00446A85"/>
    <w:rsid w:val="0045191F"/>
    <w:rsid w:val="00451DFF"/>
    <w:rsid w:val="00454792"/>
    <w:rsid w:val="004567DD"/>
    <w:rsid w:val="00460D53"/>
    <w:rsid w:val="00462FE1"/>
    <w:rsid w:val="00463250"/>
    <w:rsid w:val="004645AD"/>
    <w:rsid w:val="00467404"/>
    <w:rsid w:val="00471315"/>
    <w:rsid w:val="00471640"/>
    <w:rsid w:val="00471D1B"/>
    <w:rsid w:val="004724A2"/>
    <w:rsid w:val="00473D2D"/>
    <w:rsid w:val="00476C1A"/>
    <w:rsid w:val="00477BE0"/>
    <w:rsid w:val="0048011A"/>
    <w:rsid w:val="004814B4"/>
    <w:rsid w:val="00484788"/>
    <w:rsid w:val="00484CA6"/>
    <w:rsid w:val="00486E59"/>
    <w:rsid w:val="0049031C"/>
    <w:rsid w:val="004905BF"/>
    <w:rsid w:val="00492205"/>
    <w:rsid w:val="00493BD7"/>
    <w:rsid w:val="004961EF"/>
    <w:rsid w:val="004A3BAE"/>
    <w:rsid w:val="004A412E"/>
    <w:rsid w:val="004A5DEE"/>
    <w:rsid w:val="004A7851"/>
    <w:rsid w:val="004B1101"/>
    <w:rsid w:val="004B1688"/>
    <w:rsid w:val="004B457D"/>
    <w:rsid w:val="004B5729"/>
    <w:rsid w:val="004B6215"/>
    <w:rsid w:val="004B69FC"/>
    <w:rsid w:val="004B74B2"/>
    <w:rsid w:val="004B7952"/>
    <w:rsid w:val="004B7AA3"/>
    <w:rsid w:val="004C0F91"/>
    <w:rsid w:val="004C1F88"/>
    <w:rsid w:val="004C54B5"/>
    <w:rsid w:val="004C7217"/>
    <w:rsid w:val="004D0D92"/>
    <w:rsid w:val="004D51CE"/>
    <w:rsid w:val="004D71D7"/>
    <w:rsid w:val="004E0318"/>
    <w:rsid w:val="004E0D3B"/>
    <w:rsid w:val="004E1138"/>
    <w:rsid w:val="004E29B5"/>
    <w:rsid w:val="004E40F4"/>
    <w:rsid w:val="004E42AF"/>
    <w:rsid w:val="004E6AF6"/>
    <w:rsid w:val="004E6D0B"/>
    <w:rsid w:val="004F0CED"/>
    <w:rsid w:val="004F5396"/>
    <w:rsid w:val="004F59CB"/>
    <w:rsid w:val="004F7A68"/>
    <w:rsid w:val="005014FF"/>
    <w:rsid w:val="00503E0A"/>
    <w:rsid w:val="005062BF"/>
    <w:rsid w:val="00507206"/>
    <w:rsid w:val="0051109A"/>
    <w:rsid w:val="005116A2"/>
    <w:rsid w:val="00512884"/>
    <w:rsid w:val="005163A2"/>
    <w:rsid w:val="005170B1"/>
    <w:rsid w:val="005176B9"/>
    <w:rsid w:val="0052084F"/>
    <w:rsid w:val="00520F78"/>
    <w:rsid w:val="00526F79"/>
    <w:rsid w:val="00527335"/>
    <w:rsid w:val="00530B12"/>
    <w:rsid w:val="00530F2C"/>
    <w:rsid w:val="00532E82"/>
    <w:rsid w:val="0053589E"/>
    <w:rsid w:val="005362D1"/>
    <w:rsid w:val="00536542"/>
    <w:rsid w:val="00540C16"/>
    <w:rsid w:val="00542B88"/>
    <w:rsid w:val="005442D9"/>
    <w:rsid w:val="005459C4"/>
    <w:rsid w:val="00545AD5"/>
    <w:rsid w:val="00551718"/>
    <w:rsid w:val="00551FF0"/>
    <w:rsid w:val="005534ED"/>
    <w:rsid w:val="005547A2"/>
    <w:rsid w:val="00557091"/>
    <w:rsid w:val="005575BF"/>
    <w:rsid w:val="00557AEB"/>
    <w:rsid w:val="00563DFF"/>
    <w:rsid w:val="00571582"/>
    <w:rsid w:val="0057199C"/>
    <w:rsid w:val="00572B3B"/>
    <w:rsid w:val="00572EF7"/>
    <w:rsid w:val="00572F93"/>
    <w:rsid w:val="00573896"/>
    <w:rsid w:val="005749FA"/>
    <w:rsid w:val="00574FB3"/>
    <w:rsid w:val="0057596B"/>
    <w:rsid w:val="005763F4"/>
    <w:rsid w:val="005768CA"/>
    <w:rsid w:val="005773E7"/>
    <w:rsid w:val="00580E59"/>
    <w:rsid w:val="00580F91"/>
    <w:rsid w:val="00581B34"/>
    <w:rsid w:val="005829F9"/>
    <w:rsid w:val="005845FB"/>
    <w:rsid w:val="0058587D"/>
    <w:rsid w:val="00586243"/>
    <w:rsid w:val="00590FDE"/>
    <w:rsid w:val="00593BF6"/>
    <w:rsid w:val="00593C83"/>
    <w:rsid w:val="00593EF2"/>
    <w:rsid w:val="00593F6A"/>
    <w:rsid w:val="00596763"/>
    <w:rsid w:val="00597FF7"/>
    <w:rsid w:val="005A1EC5"/>
    <w:rsid w:val="005A3806"/>
    <w:rsid w:val="005A41F0"/>
    <w:rsid w:val="005A63BE"/>
    <w:rsid w:val="005B6D86"/>
    <w:rsid w:val="005C23EE"/>
    <w:rsid w:val="005C34C4"/>
    <w:rsid w:val="005C3710"/>
    <w:rsid w:val="005C39CA"/>
    <w:rsid w:val="005C45ED"/>
    <w:rsid w:val="005D331C"/>
    <w:rsid w:val="005D4AD4"/>
    <w:rsid w:val="005D50BC"/>
    <w:rsid w:val="005E0003"/>
    <w:rsid w:val="005E136E"/>
    <w:rsid w:val="005E3B92"/>
    <w:rsid w:val="005E56FE"/>
    <w:rsid w:val="005E6762"/>
    <w:rsid w:val="005F299C"/>
    <w:rsid w:val="005F3E5B"/>
    <w:rsid w:val="005F3F3F"/>
    <w:rsid w:val="005F4AF4"/>
    <w:rsid w:val="005F5D20"/>
    <w:rsid w:val="005F7456"/>
    <w:rsid w:val="00602C63"/>
    <w:rsid w:val="00603726"/>
    <w:rsid w:val="00603D13"/>
    <w:rsid w:val="0060409B"/>
    <w:rsid w:val="00604556"/>
    <w:rsid w:val="00604FF3"/>
    <w:rsid w:val="00606977"/>
    <w:rsid w:val="00620038"/>
    <w:rsid w:val="0062030B"/>
    <w:rsid w:val="00624A42"/>
    <w:rsid w:val="006255FD"/>
    <w:rsid w:val="00626A24"/>
    <w:rsid w:val="00627CED"/>
    <w:rsid w:val="0063285E"/>
    <w:rsid w:val="00633C86"/>
    <w:rsid w:val="00635BB9"/>
    <w:rsid w:val="0063741C"/>
    <w:rsid w:val="00637496"/>
    <w:rsid w:val="00637EE7"/>
    <w:rsid w:val="0064032A"/>
    <w:rsid w:val="00640E2F"/>
    <w:rsid w:val="00642DB6"/>
    <w:rsid w:val="006447D4"/>
    <w:rsid w:val="00645C27"/>
    <w:rsid w:val="006461DD"/>
    <w:rsid w:val="00646F6F"/>
    <w:rsid w:val="00647D4E"/>
    <w:rsid w:val="00650FFA"/>
    <w:rsid w:val="0065210F"/>
    <w:rsid w:val="00653787"/>
    <w:rsid w:val="00654B53"/>
    <w:rsid w:val="006550AA"/>
    <w:rsid w:val="0065542F"/>
    <w:rsid w:val="00655FAF"/>
    <w:rsid w:val="00656E01"/>
    <w:rsid w:val="006572A2"/>
    <w:rsid w:val="0065730E"/>
    <w:rsid w:val="00660382"/>
    <w:rsid w:val="00661B45"/>
    <w:rsid w:val="0066267D"/>
    <w:rsid w:val="006668A0"/>
    <w:rsid w:val="006729B8"/>
    <w:rsid w:val="00675DF1"/>
    <w:rsid w:val="00675F7E"/>
    <w:rsid w:val="006766F1"/>
    <w:rsid w:val="00676FAD"/>
    <w:rsid w:val="006778B8"/>
    <w:rsid w:val="00680B57"/>
    <w:rsid w:val="00680D37"/>
    <w:rsid w:val="00680EBF"/>
    <w:rsid w:val="00681C31"/>
    <w:rsid w:val="00682F41"/>
    <w:rsid w:val="00683F8F"/>
    <w:rsid w:val="006854D8"/>
    <w:rsid w:val="0069086A"/>
    <w:rsid w:val="006922FB"/>
    <w:rsid w:val="0069286C"/>
    <w:rsid w:val="00695878"/>
    <w:rsid w:val="006962E3"/>
    <w:rsid w:val="006A00C7"/>
    <w:rsid w:val="006A03F7"/>
    <w:rsid w:val="006A0622"/>
    <w:rsid w:val="006A1BB2"/>
    <w:rsid w:val="006A34D7"/>
    <w:rsid w:val="006A5525"/>
    <w:rsid w:val="006B096F"/>
    <w:rsid w:val="006B0B4C"/>
    <w:rsid w:val="006B137C"/>
    <w:rsid w:val="006B187C"/>
    <w:rsid w:val="006B19B4"/>
    <w:rsid w:val="006B5350"/>
    <w:rsid w:val="006C0783"/>
    <w:rsid w:val="006C17B8"/>
    <w:rsid w:val="006C1985"/>
    <w:rsid w:val="006C525B"/>
    <w:rsid w:val="006D285B"/>
    <w:rsid w:val="006D3FB7"/>
    <w:rsid w:val="006E04B9"/>
    <w:rsid w:val="006E0D75"/>
    <w:rsid w:val="006E0DFD"/>
    <w:rsid w:val="006E134D"/>
    <w:rsid w:val="006E31D6"/>
    <w:rsid w:val="006E3DCE"/>
    <w:rsid w:val="006E6412"/>
    <w:rsid w:val="006E65C9"/>
    <w:rsid w:val="006E6CC8"/>
    <w:rsid w:val="006E7DAA"/>
    <w:rsid w:val="006F2038"/>
    <w:rsid w:val="006F29DA"/>
    <w:rsid w:val="006F4F55"/>
    <w:rsid w:val="006F62DE"/>
    <w:rsid w:val="006F64BB"/>
    <w:rsid w:val="006F7D2F"/>
    <w:rsid w:val="007048C0"/>
    <w:rsid w:val="007054F0"/>
    <w:rsid w:val="007058C2"/>
    <w:rsid w:val="0070784A"/>
    <w:rsid w:val="00707EE9"/>
    <w:rsid w:val="0071178D"/>
    <w:rsid w:val="00711A2D"/>
    <w:rsid w:val="00713B05"/>
    <w:rsid w:val="0071476A"/>
    <w:rsid w:val="00715D05"/>
    <w:rsid w:val="00717DEF"/>
    <w:rsid w:val="00721428"/>
    <w:rsid w:val="0072153E"/>
    <w:rsid w:val="00721D27"/>
    <w:rsid w:val="007226FF"/>
    <w:rsid w:val="00724544"/>
    <w:rsid w:val="0072461E"/>
    <w:rsid w:val="00731ED9"/>
    <w:rsid w:val="00733505"/>
    <w:rsid w:val="00733857"/>
    <w:rsid w:val="007338E7"/>
    <w:rsid w:val="00733C4C"/>
    <w:rsid w:val="00734F65"/>
    <w:rsid w:val="00735CA1"/>
    <w:rsid w:val="007363D2"/>
    <w:rsid w:val="0073697D"/>
    <w:rsid w:val="00737CBE"/>
    <w:rsid w:val="0074076F"/>
    <w:rsid w:val="00743757"/>
    <w:rsid w:val="00743981"/>
    <w:rsid w:val="0074555A"/>
    <w:rsid w:val="007463A8"/>
    <w:rsid w:val="00747A64"/>
    <w:rsid w:val="007504A9"/>
    <w:rsid w:val="00752D91"/>
    <w:rsid w:val="00754687"/>
    <w:rsid w:val="007558B0"/>
    <w:rsid w:val="0075676B"/>
    <w:rsid w:val="00756844"/>
    <w:rsid w:val="00756CD8"/>
    <w:rsid w:val="00756D01"/>
    <w:rsid w:val="00761736"/>
    <w:rsid w:val="00762453"/>
    <w:rsid w:val="0076387B"/>
    <w:rsid w:val="00763D40"/>
    <w:rsid w:val="00764294"/>
    <w:rsid w:val="00765458"/>
    <w:rsid w:val="007659C9"/>
    <w:rsid w:val="00770285"/>
    <w:rsid w:val="007744CF"/>
    <w:rsid w:val="00775158"/>
    <w:rsid w:val="007806DC"/>
    <w:rsid w:val="0078333F"/>
    <w:rsid w:val="00783CAB"/>
    <w:rsid w:val="007851C5"/>
    <w:rsid w:val="007856D2"/>
    <w:rsid w:val="007860F0"/>
    <w:rsid w:val="00787101"/>
    <w:rsid w:val="00787BA5"/>
    <w:rsid w:val="00790CD5"/>
    <w:rsid w:val="00791628"/>
    <w:rsid w:val="00794C85"/>
    <w:rsid w:val="007A117E"/>
    <w:rsid w:val="007A2366"/>
    <w:rsid w:val="007A29AC"/>
    <w:rsid w:val="007A3635"/>
    <w:rsid w:val="007A4CFD"/>
    <w:rsid w:val="007A4D87"/>
    <w:rsid w:val="007A4E95"/>
    <w:rsid w:val="007A51A6"/>
    <w:rsid w:val="007A7EAB"/>
    <w:rsid w:val="007B051E"/>
    <w:rsid w:val="007B1020"/>
    <w:rsid w:val="007B4916"/>
    <w:rsid w:val="007C0B5B"/>
    <w:rsid w:val="007C1F93"/>
    <w:rsid w:val="007C338B"/>
    <w:rsid w:val="007C5FAB"/>
    <w:rsid w:val="007C67C1"/>
    <w:rsid w:val="007D2683"/>
    <w:rsid w:val="007D2E77"/>
    <w:rsid w:val="007D4B54"/>
    <w:rsid w:val="007D56B1"/>
    <w:rsid w:val="007D67AC"/>
    <w:rsid w:val="007D7F38"/>
    <w:rsid w:val="007E05B8"/>
    <w:rsid w:val="007E1201"/>
    <w:rsid w:val="007E13F4"/>
    <w:rsid w:val="007E21D4"/>
    <w:rsid w:val="007E3398"/>
    <w:rsid w:val="007F19B4"/>
    <w:rsid w:val="007F3668"/>
    <w:rsid w:val="007F3739"/>
    <w:rsid w:val="007F5244"/>
    <w:rsid w:val="007F5A52"/>
    <w:rsid w:val="007F60F1"/>
    <w:rsid w:val="007F6990"/>
    <w:rsid w:val="007F7513"/>
    <w:rsid w:val="0080257C"/>
    <w:rsid w:val="008035E9"/>
    <w:rsid w:val="0080519A"/>
    <w:rsid w:val="00806F72"/>
    <w:rsid w:val="00806F75"/>
    <w:rsid w:val="00812CB4"/>
    <w:rsid w:val="0081320C"/>
    <w:rsid w:val="00823334"/>
    <w:rsid w:val="00823501"/>
    <w:rsid w:val="00823923"/>
    <w:rsid w:val="0082403D"/>
    <w:rsid w:val="008247F4"/>
    <w:rsid w:val="008251DB"/>
    <w:rsid w:val="0083036B"/>
    <w:rsid w:val="00831720"/>
    <w:rsid w:val="0083243B"/>
    <w:rsid w:val="00832E43"/>
    <w:rsid w:val="00834F14"/>
    <w:rsid w:val="0083522B"/>
    <w:rsid w:val="00835655"/>
    <w:rsid w:val="00835F86"/>
    <w:rsid w:val="00836392"/>
    <w:rsid w:val="00837C42"/>
    <w:rsid w:val="0084096E"/>
    <w:rsid w:val="00842B7B"/>
    <w:rsid w:val="008450B6"/>
    <w:rsid w:val="0084597A"/>
    <w:rsid w:val="00846B99"/>
    <w:rsid w:val="008476A0"/>
    <w:rsid w:val="00853291"/>
    <w:rsid w:val="00854426"/>
    <w:rsid w:val="00856934"/>
    <w:rsid w:val="008629CA"/>
    <w:rsid w:val="00863B3F"/>
    <w:rsid w:val="00864CE0"/>
    <w:rsid w:val="00866C83"/>
    <w:rsid w:val="00867946"/>
    <w:rsid w:val="00867FE2"/>
    <w:rsid w:val="00870D3D"/>
    <w:rsid w:val="00876CBE"/>
    <w:rsid w:val="00877C19"/>
    <w:rsid w:val="00880592"/>
    <w:rsid w:val="00880DAC"/>
    <w:rsid w:val="00882B3C"/>
    <w:rsid w:val="008831C7"/>
    <w:rsid w:val="00884CCF"/>
    <w:rsid w:val="00887E22"/>
    <w:rsid w:val="0089078F"/>
    <w:rsid w:val="00890E6D"/>
    <w:rsid w:val="008913C7"/>
    <w:rsid w:val="008930F7"/>
    <w:rsid w:val="008948DD"/>
    <w:rsid w:val="0089604E"/>
    <w:rsid w:val="008A05DC"/>
    <w:rsid w:val="008A0C7D"/>
    <w:rsid w:val="008A1A0A"/>
    <w:rsid w:val="008A1F56"/>
    <w:rsid w:val="008A488F"/>
    <w:rsid w:val="008A4B35"/>
    <w:rsid w:val="008A795B"/>
    <w:rsid w:val="008B3FC7"/>
    <w:rsid w:val="008B7BF3"/>
    <w:rsid w:val="008C2DF2"/>
    <w:rsid w:val="008C5AD7"/>
    <w:rsid w:val="008C72BE"/>
    <w:rsid w:val="008D167A"/>
    <w:rsid w:val="008D21DB"/>
    <w:rsid w:val="008D3C9F"/>
    <w:rsid w:val="008D3FAC"/>
    <w:rsid w:val="008D5BD8"/>
    <w:rsid w:val="008D6770"/>
    <w:rsid w:val="008E021F"/>
    <w:rsid w:val="008E080A"/>
    <w:rsid w:val="008E2059"/>
    <w:rsid w:val="008E3B01"/>
    <w:rsid w:val="008E4C08"/>
    <w:rsid w:val="008E75B2"/>
    <w:rsid w:val="008E7BFB"/>
    <w:rsid w:val="008F04B7"/>
    <w:rsid w:val="008F0731"/>
    <w:rsid w:val="008F17BF"/>
    <w:rsid w:val="008F2763"/>
    <w:rsid w:val="008F2B5A"/>
    <w:rsid w:val="008F3468"/>
    <w:rsid w:val="008F4D6B"/>
    <w:rsid w:val="008F52A0"/>
    <w:rsid w:val="00902BD5"/>
    <w:rsid w:val="009039E9"/>
    <w:rsid w:val="00905426"/>
    <w:rsid w:val="0090581B"/>
    <w:rsid w:val="009105A5"/>
    <w:rsid w:val="00910F3C"/>
    <w:rsid w:val="00911623"/>
    <w:rsid w:val="00912AA6"/>
    <w:rsid w:val="00912F27"/>
    <w:rsid w:val="00913DB3"/>
    <w:rsid w:val="00915509"/>
    <w:rsid w:val="00916A38"/>
    <w:rsid w:val="00922C0A"/>
    <w:rsid w:val="009275CF"/>
    <w:rsid w:val="009314A8"/>
    <w:rsid w:val="00932207"/>
    <w:rsid w:val="00933D76"/>
    <w:rsid w:val="00934A0B"/>
    <w:rsid w:val="00934F89"/>
    <w:rsid w:val="00937E4D"/>
    <w:rsid w:val="00940903"/>
    <w:rsid w:val="00940E76"/>
    <w:rsid w:val="00942688"/>
    <w:rsid w:val="00943301"/>
    <w:rsid w:val="009455C8"/>
    <w:rsid w:val="009473A4"/>
    <w:rsid w:val="0095013E"/>
    <w:rsid w:val="009501EE"/>
    <w:rsid w:val="00951ADC"/>
    <w:rsid w:val="00951E31"/>
    <w:rsid w:val="00953707"/>
    <w:rsid w:val="00953A19"/>
    <w:rsid w:val="00953C96"/>
    <w:rsid w:val="00954050"/>
    <w:rsid w:val="009543FF"/>
    <w:rsid w:val="00960DDA"/>
    <w:rsid w:val="00961AA8"/>
    <w:rsid w:val="009649B8"/>
    <w:rsid w:val="00965B69"/>
    <w:rsid w:val="00966656"/>
    <w:rsid w:val="0096795B"/>
    <w:rsid w:val="00970F19"/>
    <w:rsid w:val="009718F6"/>
    <w:rsid w:val="00971A2C"/>
    <w:rsid w:val="0097534B"/>
    <w:rsid w:val="00976DB3"/>
    <w:rsid w:val="00977188"/>
    <w:rsid w:val="00977CBD"/>
    <w:rsid w:val="00977CCA"/>
    <w:rsid w:val="009806F9"/>
    <w:rsid w:val="009813A0"/>
    <w:rsid w:val="00983B3B"/>
    <w:rsid w:val="00984652"/>
    <w:rsid w:val="009868A2"/>
    <w:rsid w:val="0098767D"/>
    <w:rsid w:val="00987B73"/>
    <w:rsid w:val="00992A89"/>
    <w:rsid w:val="00992D28"/>
    <w:rsid w:val="00992F5A"/>
    <w:rsid w:val="00993BA7"/>
    <w:rsid w:val="00993EAB"/>
    <w:rsid w:val="00994FA5"/>
    <w:rsid w:val="009A0C3C"/>
    <w:rsid w:val="009A2CDA"/>
    <w:rsid w:val="009A4C0F"/>
    <w:rsid w:val="009A4F32"/>
    <w:rsid w:val="009A7EDE"/>
    <w:rsid w:val="009B1065"/>
    <w:rsid w:val="009B4334"/>
    <w:rsid w:val="009B5120"/>
    <w:rsid w:val="009B5936"/>
    <w:rsid w:val="009B6152"/>
    <w:rsid w:val="009C26D2"/>
    <w:rsid w:val="009C2B83"/>
    <w:rsid w:val="009C527D"/>
    <w:rsid w:val="009C5B8A"/>
    <w:rsid w:val="009D2EE3"/>
    <w:rsid w:val="009D43C1"/>
    <w:rsid w:val="009E00C3"/>
    <w:rsid w:val="009E2B8E"/>
    <w:rsid w:val="009E3730"/>
    <w:rsid w:val="009E426F"/>
    <w:rsid w:val="009E4368"/>
    <w:rsid w:val="009E5631"/>
    <w:rsid w:val="009E5FF9"/>
    <w:rsid w:val="009E6C82"/>
    <w:rsid w:val="009E7C8A"/>
    <w:rsid w:val="009E7EE5"/>
    <w:rsid w:val="009F0C4D"/>
    <w:rsid w:val="009F61DF"/>
    <w:rsid w:val="009F7D16"/>
    <w:rsid w:val="00A00867"/>
    <w:rsid w:val="00A01939"/>
    <w:rsid w:val="00A0336C"/>
    <w:rsid w:val="00A035EF"/>
    <w:rsid w:val="00A10174"/>
    <w:rsid w:val="00A11B96"/>
    <w:rsid w:val="00A12046"/>
    <w:rsid w:val="00A1537A"/>
    <w:rsid w:val="00A20D5F"/>
    <w:rsid w:val="00A21640"/>
    <w:rsid w:val="00A21AAD"/>
    <w:rsid w:val="00A222AD"/>
    <w:rsid w:val="00A23087"/>
    <w:rsid w:val="00A254F9"/>
    <w:rsid w:val="00A27BA2"/>
    <w:rsid w:val="00A31321"/>
    <w:rsid w:val="00A3163F"/>
    <w:rsid w:val="00A31DBF"/>
    <w:rsid w:val="00A342A7"/>
    <w:rsid w:val="00A3554B"/>
    <w:rsid w:val="00A3568D"/>
    <w:rsid w:val="00A35E71"/>
    <w:rsid w:val="00A43B20"/>
    <w:rsid w:val="00A44780"/>
    <w:rsid w:val="00A472EF"/>
    <w:rsid w:val="00A50BF6"/>
    <w:rsid w:val="00A51606"/>
    <w:rsid w:val="00A52BB7"/>
    <w:rsid w:val="00A54234"/>
    <w:rsid w:val="00A55FD1"/>
    <w:rsid w:val="00A5738C"/>
    <w:rsid w:val="00A5744F"/>
    <w:rsid w:val="00A60FD2"/>
    <w:rsid w:val="00A610E9"/>
    <w:rsid w:val="00A62624"/>
    <w:rsid w:val="00A6286E"/>
    <w:rsid w:val="00A63251"/>
    <w:rsid w:val="00A63890"/>
    <w:rsid w:val="00A6487B"/>
    <w:rsid w:val="00A66A8A"/>
    <w:rsid w:val="00A67AB5"/>
    <w:rsid w:val="00A70991"/>
    <w:rsid w:val="00A70F02"/>
    <w:rsid w:val="00A7492D"/>
    <w:rsid w:val="00A74BE5"/>
    <w:rsid w:val="00A74DDC"/>
    <w:rsid w:val="00A75463"/>
    <w:rsid w:val="00A75576"/>
    <w:rsid w:val="00A76C4C"/>
    <w:rsid w:val="00A76E97"/>
    <w:rsid w:val="00A811BC"/>
    <w:rsid w:val="00A82124"/>
    <w:rsid w:val="00A82DF3"/>
    <w:rsid w:val="00A8399B"/>
    <w:rsid w:val="00A90977"/>
    <w:rsid w:val="00A909E3"/>
    <w:rsid w:val="00A914A4"/>
    <w:rsid w:val="00A9261B"/>
    <w:rsid w:val="00A9262D"/>
    <w:rsid w:val="00A9309A"/>
    <w:rsid w:val="00A9425E"/>
    <w:rsid w:val="00A959E8"/>
    <w:rsid w:val="00AA4AC4"/>
    <w:rsid w:val="00AA5F0A"/>
    <w:rsid w:val="00AA79AD"/>
    <w:rsid w:val="00AB164E"/>
    <w:rsid w:val="00AB46B1"/>
    <w:rsid w:val="00AB6ABA"/>
    <w:rsid w:val="00AC1938"/>
    <w:rsid w:val="00AC382D"/>
    <w:rsid w:val="00AC3F16"/>
    <w:rsid w:val="00AC5CF7"/>
    <w:rsid w:val="00AC767E"/>
    <w:rsid w:val="00AC7C92"/>
    <w:rsid w:val="00AD29EA"/>
    <w:rsid w:val="00AD6E6E"/>
    <w:rsid w:val="00AD7A64"/>
    <w:rsid w:val="00AE0746"/>
    <w:rsid w:val="00AE0E7D"/>
    <w:rsid w:val="00AE13B1"/>
    <w:rsid w:val="00AE5790"/>
    <w:rsid w:val="00AE6CCD"/>
    <w:rsid w:val="00AF0422"/>
    <w:rsid w:val="00AF045E"/>
    <w:rsid w:val="00AF2456"/>
    <w:rsid w:val="00AF5E59"/>
    <w:rsid w:val="00AF71B7"/>
    <w:rsid w:val="00B0351D"/>
    <w:rsid w:val="00B047C0"/>
    <w:rsid w:val="00B05943"/>
    <w:rsid w:val="00B06D73"/>
    <w:rsid w:val="00B07024"/>
    <w:rsid w:val="00B07671"/>
    <w:rsid w:val="00B10909"/>
    <w:rsid w:val="00B1235D"/>
    <w:rsid w:val="00B1239A"/>
    <w:rsid w:val="00B12D31"/>
    <w:rsid w:val="00B179AB"/>
    <w:rsid w:val="00B204A2"/>
    <w:rsid w:val="00B21463"/>
    <w:rsid w:val="00B23C03"/>
    <w:rsid w:val="00B23F5D"/>
    <w:rsid w:val="00B314B9"/>
    <w:rsid w:val="00B377D1"/>
    <w:rsid w:val="00B41C46"/>
    <w:rsid w:val="00B457E1"/>
    <w:rsid w:val="00B46C64"/>
    <w:rsid w:val="00B52F59"/>
    <w:rsid w:val="00B533AC"/>
    <w:rsid w:val="00B55248"/>
    <w:rsid w:val="00B57578"/>
    <w:rsid w:val="00B61395"/>
    <w:rsid w:val="00B63337"/>
    <w:rsid w:val="00B643C2"/>
    <w:rsid w:val="00B644D5"/>
    <w:rsid w:val="00B65C6C"/>
    <w:rsid w:val="00B66F3F"/>
    <w:rsid w:val="00B73F06"/>
    <w:rsid w:val="00B7740E"/>
    <w:rsid w:val="00B81F4D"/>
    <w:rsid w:val="00B8303B"/>
    <w:rsid w:val="00B8334C"/>
    <w:rsid w:val="00B83A61"/>
    <w:rsid w:val="00B83EE1"/>
    <w:rsid w:val="00B84A3A"/>
    <w:rsid w:val="00B850D3"/>
    <w:rsid w:val="00B86380"/>
    <w:rsid w:val="00B869A2"/>
    <w:rsid w:val="00B92343"/>
    <w:rsid w:val="00B93258"/>
    <w:rsid w:val="00B93F3A"/>
    <w:rsid w:val="00B9414A"/>
    <w:rsid w:val="00B95F3E"/>
    <w:rsid w:val="00BA0F5C"/>
    <w:rsid w:val="00BA23D8"/>
    <w:rsid w:val="00BA2480"/>
    <w:rsid w:val="00BA2D53"/>
    <w:rsid w:val="00BA427A"/>
    <w:rsid w:val="00BA49B7"/>
    <w:rsid w:val="00BA4AB8"/>
    <w:rsid w:val="00BA4C92"/>
    <w:rsid w:val="00BA6F37"/>
    <w:rsid w:val="00BA75C9"/>
    <w:rsid w:val="00BA75FD"/>
    <w:rsid w:val="00BB10CC"/>
    <w:rsid w:val="00BB17BC"/>
    <w:rsid w:val="00BB23DB"/>
    <w:rsid w:val="00BC3006"/>
    <w:rsid w:val="00BC3DE1"/>
    <w:rsid w:val="00BC6D72"/>
    <w:rsid w:val="00BC7FD6"/>
    <w:rsid w:val="00BD11E8"/>
    <w:rsid w:val="00BD5232"/>
    <w:rsid w:val="00BD72C1"/>
    <w:rsid w:val="00BD7711"/>
    <w:rsid w:val="00BE19F7"/>
    <w:rsid w:val="00BE5E8B"/>
    <w:rsid w:val="00BE60F2"/>
    <w:rsid w:val="00BE64EF"/>
    <w:rsid w:val="00BE79B4"/>
    <w:rsid w:val="00BF260E"/>
    <w:rsid w:val="00BF3F97"/>
    <w:rsid w:val="00BF415F"/>
    <w:rsid w:val="00BF53BF"/>
    <w:rsid w:val="00BF5DCC"/>
    <w:rsid w:val="00C00FD9"/>
    <w:rsid w:val="00C01690"/>
    <w:rsid w:val="00C01C7D"/>
    <w:rsid w:val="00C01D61"/>
    <w:rsid w:val="00C02FCA"/>
    <w:rsid w:val="00C03D88"/>
    <w:rsid w:val="00C05B70"/>
    <w:rsid w:val="00C1124D"/>
    <w:rsid w:val="00C116CF"/>
    <w:rsid w:val="00C119A1"/>
    <w:rsid w:val="00C14BE6"/>
    <w:rsid w:val="00C15C1C"/>
    <w:rsid w:val="00C16157"/>
    <w:rsid w:val="00C1648D"/>
    <w:rsid w:val="00C1678B"/>
    <w:rsid w:val="00C17EED"/>
    <w:rsid w:val="00C22B1D"/>
    <w:rsid w:val="00C233B0"/>
    <w:rsid w:val="00C236CF"/>
    <w:rsid w:val="00C2791A"/>
    <w:rsid w:val="00C31259"/>
    <w:rsid w:val="00C33148"/>
    <w:rsid w:val="00C33A08"/>
    <w:rsid w:val="00C33F44"/>
    <w:rsid w:val="00C347D7"/>
    <w:rsid w:val="00C34ED9"/>
    <w:rsid w:val="00C36396"/>
    <w:rsid w:val="00C36A98"/>
    <w:rsid w:val="00C3710A"/>
    <w:rsid w:val="00C3777A"/>
    <w:rsid w:val="00C37E03"/>
    <w:rsid w:val="00C44760"/>
    <w:rsid w:val="00C5236D"/>
    <w:rsid w:val="00C536AF"/>
    <w:rsid w:val="00C6082E"/>
    <w:rsid w:val="00C61621"/>
    <w:rsid w:val="00C67DA6"/>
    <w:rsid w:val="00C70C8C"/>
    <w:rsid w:val="00C71A97"/>
    <w:rsid w:val="00C71E20"/>
    <w:rsid w:val="00C722C1"/>
    <w:rsid w:val="00C7479A"/>
    <w:rsid w:val="00C75B51"/>
    <w:rsid w:val="00C77449"/>
    <w:rsid w:val="00C777BC"/>
    <w:rsid w:val="00C8042C"/>
    <w:rsid w:val="00C80F56"/>
    <w:rsid w:val="00C82FE0"/>
    <w:rsid w:val="00C872E6"/>
    <w:rsid w:val="00C90AF8"/>
    <w:rsid w:val="00C9124C"/>
    <w:rsid w:val="00C945C7"/>
    <w:rsid w:val="00C97768"/>
    <w:rsid w:val="00CA0D8F"/>
    <w:rsid w:val="00CB38C0"/>
    <w:rsid w:val="00CB6FD6"/>
    <w:rsid w:val="00CB7F0A"/>
    <w:rsid w:val="00CC1399"/>
    <w:rsid w:val="00CC3BCD"/>
    <w:rsid w:val="00CC62A2"/>
    <w:rsid w:val="00CC71FE"/>
    <w:rsid w:val="00CC7B51"/>
    <w:rsid w:val="00CD2795"/>
    <w:rsid w:val="00CD27DF"/>
    <w:rsid w:val="00CD2E0E"/>
    <w:rsid w:val="00CD769E"/>
    <w:rsid w:val="00CE303D"/>
    <w:rsid w:val="00CE6E0C"/>
    <w:rsid w:val="00CE772B"/>
    <w:rsid w:val="00CE7AF6"/>
    <w:rsid w:val="00CF0832"/>
    <w:rsid w:val="00CF3733"/>
    <w:rsid w:val="00CF4556"/>
    <w:rsid w:val="00CF48D4"/>
    <w:rsid w:val="00CF5164"/>
    <w:rsid w:val="00CF5E58"/>
    <w:rsid w:val="00CF7D82"/>
    <w:rsid w:val="00D01F5F"/>
    <w:rsid w:val="00D039DE"/>
    <w:rsid w:val="00D05171"/>
    <w:rsid w:val="00D11E92"/>
    <w:rsid w:val="00D1329D"/>
    <w:rsid w:val="00D14D5E"/>
    <w:rsid w:val="00D164B9"/>
    <w:rsid w:val="00D1734F"/>
    <w:rsid w:val="00D20435"/>
    <w:rsid w:val="00D20E9B"/>
    <w:rsid w:val="00D20FB8"/>
    <w:rsid w:val="00D314E9"/>
    <w:rsid w:val="00D31C99"/>
    <w:rsid w:val="00D4188D"/>
    <w:rsid w:val="00D43195"/>
    <w:rsid w:val="00D44890"/>
    <w:rsid w:val="00D461E7"/>
    <w:rsid w:val="00D504BD"/>
    <w:rsid w:val="00D505A9"/>
    <w:rsid w:val="00D516C6"/>
    <w:rsid w:val="00D53853"/>
    <w:rsid w:val="00D53BB2"/>
    <w:rsid w:val="00D56FA9"/>
    <w:rsid w:val="00D631EF"/>
    <w:rsid w:val="00D73720"/>
    <w:rsid w:val="00D76625"/>
    <w:rsid w:val="00D80099"/>
    <w:rsid w:val="00D81557"/>
    <w:rsid w:val="00D8268F"/>
    <w:rsid w:val="00D87649"/>
    <w:rsid w:val="00D876B7"/>
    <w:rsid w:val="00D93BEE"/>
    <w:rsid w:val="00D944AE"/>
    <w:rsid w:val="00D95C2A"/>
    <w:rsid w:val="00D97825"/>
    <w:rsid w:val="00DA0CAC"/>
    <w:rsid w:val="00DA1A66"/>
    <w:rsid w:val="00DA24A2"/>
    <w:rsid w:val="00DA31F1"/>
    <w:rsid w:val="00DA5A1B"/>
    <w:rsid w:val="00DA62E4"/>
    <w:rsid w:val="00DA77CF"/>
    <w:rsid w:val="00DA7A84"/>
    <w:rsid w:val="00DA7B74"/>
    <w:rsid w:val="00DA7C92"/>
    <w:rsid w:val="00DB1ABF"/>
    <w:rsid w:val="00DB1B12"/>
    <w:rsid w:val="00DB2057"/>
    <w:rsid w:val="00DB389C"/>
    <w:rsid w:val="00DB7126"/>
    <w:rsid w:val="00DC0AE9"/>
    <w:rsid w:val="00DC1343"/>
    <w:rsid w:val="00DC570E"/>
    <w:rsid w:val="00DC74A3"/>
    <w:rsid w:val="00DC7D57"/>
    <w:rsid w:val="00DD13E1"/>
    <w:rsid w:val="00DD14D2"/>
    <w:rsid w:val="00DD66C3"/>
    <w:rsid w:val="00DD68A0"/>
    <w:rsid w:val="00DD7981"/>
    <w:rsid w:val="00DE1AC3"/>
    <w:rsid w:val="00DE6578"/>
    <w:rsid w:val="00DE7F31"/>
    <w:rsid w:val="00DF3327"/>
    <w:rsid w:val="00DF3BB4"/>
    <w:rsid w:val="00DF4F90"/>
    <w:rsid w:val="00DF65BC"/>
    <w:rsid w:val="00DF6958"/>
    <w:rsid w:val="00E01D87"/>
    <w:rsid w:val="00E12394"/>
    <w:rsid w:val="00E13768"/>
    <w:rsid w:val="00E13974"/>
    <w:rsid w:val="00E13DCF"/>
    <w:rsid w:val="00E15770"/>
    <w:rsid w:val="00E1776F"/>
    <w:rsid w:val="00E17C2E"/>
    <w:rsid w:val="00E21278"/>
    <w:rsid w:val="00E23CCE"/>
    <w:rsid w:val="00E24A5B"/>
    <w:rsid w:val="00E253B0"/>
    <w:rsid w:val="00E2569D"/>
    <w:rsid w:val="00E25A38"/>
    <w:rsid w:val="00E32F4F"/>
    <w:rsid w:val="00E349CE"/>
    <w:rsid w:val="00E35074"/>
    <w:rsid w:val="00E44229"/>
    <w:rsid w:val="00E5404F"/>
    <w:rsid w:val="00E5429D"/>
    <w:rsid w:val="00E5493B"/>
    <w:rsid w:val="00E555CB"/>
    <w:rsid w:val="00E57A66"/>
    <w:rsid w:val="00E62648"/>
    <w:rsid w:val="00E66700"/>
    <w:rsid w:val="00E668FE"/>
    <w:rsid w:val="00E706C0"/>
    <w:rsid w:val="00E70701"/>
    <w:rsid w:val="00E70C68"/>
    <w:rsid w:val="00E724BC"/>
    <w:rsid w:val="00E75F93"/>
    <w:rsid w:val="00E760F5"/>
    <w:rsid w:val="00E77246"/>
    <w:rsid w:val="00E77626"/>
    <w:rsid w:val="00E7799D"/>
    <w:rsid w:val="00E77B35"/>
    <w:rsid w:val="00E77CF2"/>
    <w:rsid w:val="00E77EC0"/>
    <w:rsid w:val="00E82F34"/>
    <w:rsid w:val="00E836CC"/>
    <w:rsid w:val="00E85283"/>
    <w:rsid w:val="00E907F9"/>
    <w:rsid w:val="00E921EF"/>
    <w:rsid w:val="00E92AC0"/>
    <w:rsid w:val="00E931BB"/>
    <w:rsid w:val="00E93EF0"/>
    <w:rsid w:val="00EA1CEC"/>
    <w:rsid w:val="00EB1B46"/>
    <w:rsid w:val="00EB2818"/>
    <w:rsid w:val="00EB3794"/>
    <w:rsid w:val="00EB43F2"/>
    <w:rsid w:val="00EB620F"/>
    <w:rsid w:val="00EB6365"/>
    <w:rsid w:val="00EB7973"/>
    <w:rsid w:val="00EC2636"/>
    <w:rsid w:val="00EC483B"/>
    <w:rsid w:val="00EC689F"/>
    <w:rsid w:val="00EC78AF"/>
    <w:rsid w:val="00EC7EDC"/>
    <w:rsid w:val="00ED0CF8"/>
    <w:rsid w:val="00ED2902"/>
    <w:rsid w:val="00ED38C4"/>
    <w:rsid w:val="00ED41CC"/>
    <w:rsid w:val="00ED4E28"/>
    <w:rsid w:val="00ED51DE"/>
    <w:rsid w:val="00ED5E9A"/>
    <w:rsid w:val="00ED6C0F"/>
    <w:rsid w:val="00ED7AEB"/>
    <w:rsid w:val="00EE202E"/>
    <w:rsid w:val="00EE20A8"/>
    <w:rsid w:val="00EE2AD5"/>
    <w:rsid w:val="00EE3B12"/>
    <w:rsid w:val="00EE53BF"/>
    <w:rsid w:val="00EE5F38"/>
    <w:rsid w:val="00EF0136"/>
    <w:rsid w:val="00EF11A4"/>
    <w:rsid w:val="00EF1C51"/>
    <w:rsid w:val="00EF2B57"/>
    <w:rsid w:val="00EF5431"/>
    <w:rsid w:val="00F003F1"/>
    <w:rsid w:val="00F01682"/>
    <w:rsid w:val="00F02177"/>
    <w:rsid w:val="00F109F8"/>
    <w:rsid w:val="00F12953"/>
    <w:rsid w:val="00F12D86"/>
    <w:rsid w:val="00F13015"/>
    <w:rsid w:val="00F176B9"/>
    <w:rsid w:val="00F21E44"/>
    <w:rsid w:val="00F24642"/>
    <w:rsid w:val="00F26284"/>
    <w:rsid w:val="00F2767A"/>
    <w:rsid w:val="00F332E2"/>
    <w:rsid w:val="00F35838"/>
    <w:rsid w:val="00F40FD8"/>
    <w:rsid w:val="00F42263"/>
    <w:rsid w:val="00F43224"/>
    <w:rsid w:val="00F447B5"/>
    <w:rsid w:val="00F44A6F"/>
    <w:rsid w:val="00F457FE"/>
    <w:rsid w:val="00F469E8"/>
    <w:rsid w:val="00F46AE0"/>
    <w:rsid w:val="00F534F3"/>
    <w:rsid w:val="00F53E73"/>
    <w:rsid w:val="00F54278"/>
    <w:rsid w:val="00F60DDF"/>
    <w:rsid w:val="00F613F9"/>
    <w:rsid w:val="00F617EE"/>
    <w:rsid w:val="00F61C9B"/>
    <w:rsid w:val="00F623C3"/>
    <w:rsid w:val="00F62D62"/>
    <w:rsid w:val="00F62FCC"/>
    <w:rsid w:val="00F652E5"/>
    <w:rsid w:val="00F709AF"/>
    <w:rsid w:val="00F72EC0"/>
    <w:rsid w:val="00F73BF4"/>
    <w:rsid w:val="00F74830"/>
    <w:rsid w:val="00F7555C"/>
    <w:rsid w:val="00F77B47"/>
    <w:rsid w:val="00F77FA8"/>
    <w:rsid w:val="00F817B1"/>
    <w:rsid w:val="00F820D0"/>
    <w:rsid w:val="00F8387A"/>
    <w:rsid w:val="00F84254"/>
    <w:rsid w:val="00F86533"/>
    <w:rsid w:val="00F86595"/>
    <w:rsid w:val="00F86ED8"/>
    <w:rsid w:val="00F9054A"/>
    <w:rsid w:val="00F91348"/>
    <w:rsid w:val="00F92D8A"/>
    <w:rsid w:val="00F9419B"/>
    <w:rsid w:val="00F979E7"/>
    <w:rsid w:val="00FA0C06"/>
    <w:rsid w:val="00FA44AC"/>
    <w:rsid w:val="00FA558F"/>
    <w:rsid w:val="00FB01CA"/>
    <w:rsid w:val="00FB141E"/>
    <w:rsid w:val="00FB20AD"/>
    <w:rsid w:val="00FB3ECA"/>
    <w:rsid w:val="00FB55A6"/>
    <w:rsid w:val="00FC0FD4"/>
    <w:rsid w:val="00FC2435"/>
    <w:rsid w:val="00FC32B8"/>
    <w:rsid w:val="00FC4246"/>
    <w:rsid w:val="00FC4474"/>
    <w:rsid w:val="00FC4719"/>
    <w:rsid w:val="00FC4C00"/>
    <w:rsid w:val="00FC7A1E"/>
    <w:rsid w:val="00FD19FA"/>
    <w:rsid w:val="00FD41B7"/>
    <w:rsid w:val="00FE0DC5"/>
    <w:rsid w:val="00FE2A94"/>
    <w:rsid w:val="00FE2CB7"/>
    <w:rsid w:val="00FE4F53"/>
    <w:rsid w:val="00FE7E42"/>
    <w:rsid w:val="00FF320B"/>
    <w:rsid w:val="00FF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C6EA2"/>
  <w15:docId w15:val="{3E8D8222-645F-4C6B-8AFE-11A2BDF6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99"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8A2"/>
    <w:pPr>
      <w:jc w:val="both"/>
    </w:pPr>
    <w:rPr>
      <w:rFonts w:ascii="Arial" w:hAnsi="Arial"/>
      <w:sz w:val="24"/>
      <w:szCs w:val="24"/>
      <w:lang w:eastAsia="en-US"/>
    </w:rPr>
  </w:style>
  <w:style w:type="paragraph" w:styleId="Heading1">
    <w:name w:val="heading 1"/>
    <w:aliases w:val="report,Report Main Heading"/>
    <w:basedOn w:val="Normal"/>
    <w:next w:val="Normal"/>
    <w:link w:val="Heading1Char"/>
    <w:uiPriority w:val="99"/>
    <w:qFormat/>
    <w:rsid w:val="00551718"/>
    <w:pPr>
      <w:keepNext/>
      <w:numPr>
        <w:numId w:val="40"/>
      </w:numPr>
      <w:tabs>
        <w:tab w:val="left" w:pos="1418"/>
      </w:tabs>
      <w:spacing w:after="40"/>
      <w:outlineLvl w:val="0"/>
    </w:pPr>
    <w:rPr>
      <w:b/>
      <w:caps/>
      <w:kern w:val="28"/>
      <w:szCs w:val="20"/>
    </w:rPr>
  </w:style>
  <w:style w:type="paragraph" w:styleId="Heading2">
    <w:name w:val="heading 2"/>
    <w:basedOn w:val="BodyText"/>
    <w:next w:val="Normal"/>
    <w:link w:val="Heading2Char2"/>
    <w:uiPriority w:val="99"/>
    <w:qFormat/>
    <w:locked/>
    <w:rsid w:val="006B19B4"/>
    <w:pPr>
      <w:numPr>
        <w:ilvl w:val="1"/>
        <w:numId w:val="40"/>
      </w:numPr>
      <w:tabs>
        <w:tab w:val="left" w:pos="1134"/>
        <w:tab w:val="left" w:pos="2694"/>
        <w:tab w:val="left" w:pos="2977"/>
      </w:tabs>
      <w:ind w:right="26"/>
      <w:outlineLvl w:val="1"/>
    </w:pPr>
    <w:rPr>
      <w:rFonts w:cs="Arial"/>
      <w:b/>
      <w:bCs/>
    </w:rPr>
  </w:style>
  <w:style w:type="paragraph" w:styleId="Heading3">
    <w:name w:val="heading 3"/>
    <w:basedOn w:val="Normal"/>
    <w:next w:val="Normal"/>
    <w:link w:val="Heading3Char1"/>
    <w:uiPriority w:val="99"/>
    <w:qFormat/>
    <w:locked/>
    <w:rsid w:val="00BA4AB8"/>
    <w:pPr>
      <w:keepNext/>
      <w:keepLines/>
      <w:numPr>
        <w:ilvl w:val="2"/>
        <w:numId w:val="4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551718"/>
    <w:pPr>
      <w:keepNext/>
      <w:numPr>
        <w:ilvl w:val="3"/>
        <w:numId w:val="40"/>
      </w:numPr>
      <w:jc w:val="right"/>
      <w:outlineLvl w:val="3"/>
    </w:pPr>
    <w:rPr>
      <w:sz w:val="36"/>
    </w:rPr>
  </w:style>
  <w:style w:type="paragraph" w:styleId="Heading5">
    <w:name w:val="heading 5"/>
    <w:basedOn w:val="Normal"/>
    <w:next w:val="Normal"/>
    <w:link w:val="Heading5Char"/>
    <w:uiPriority w:val="99"/>
    <w:qFormat/>
    <w:rsid w:val="00551718"/>
    <w:pPr>
      <w:keepNext/>
      <w:numPr>
        <w:ilvl w:val="4"/>
        <w:numId w:val="40"/>
      </w:numPr>
      <w:jc w:val="right"/>
      <w:outlineLvl w:val="4"/>
    </w:pPr>
    <w:rPr>
      <w:rFonts w:cs="Tahoma"/>
      <w:color w:val="999999"/>
      <w:spacing w:val="10"/>
      <w:sz w:val="42"/>
    </w:rPr>
  </w:style>
  <w:style w:type="paragraph" w:styleId="Heading6">
    <w:name w:val="heading 6"/>
    <w:basedOn w:val="Normal"/>
    <w:next w:val="Normal"/>
    <w:link w:val="Heading6Char"/>
    <w:uiPriority w:val="99"/>
    <w:qFormat/>
    <w:rsid w:val="005F3E5B"/>
    <w:pPr>
      <w:keepNext/>
      <w:keepLines/>
      <w:numPr>
        <w:ilvl w:val="5"/>
        <w:numId w:val="40"/>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5F3E5B"/>
    <w:pPr>
      <w:keepNext/>
      <w:numPr>
        <w:ilvl w:val="6"/>
        <w:numId w:val="40"/>
      </w:numPr>
      <w:outlineLvl w:val="6"/>
    </w:pPr>
    <w:rPr>
      <w:b/>
      <w:szCs w:val="20"/>
    </w:rPr>
  </w:style>
  <w:style w:type="paragraph" w:styleId="Heading8">
    <w:name w:val="heading 8"/>
    <w:basedOn w:val="Normal"/>
    <w:next w:val="Normal"/>
    <w:link w:val="Heading8Char"/>
    <w:uiPriority w:val="99"/>
    <w:qFormat/>
    <w:rsid w:val="005F3E5B"/>
    <w:pPr>
      <w:keepNext/>
      <w:keepLines/>
      <w:numPr>
        <w:ilvl w:val="7"/>
        <w:numId w:val="40"/>
      </w:numPr>
      <w:spacing w:before="200"/>
      <w:outlineLvl w:val="7"/>
    </w:pPr>
    <w:rPr>
      <w:rFonts w:ascii="Cambria" w:hAnsi="Cambria"/>
      <w:color w:val="404040"/>
      <w:szCs w:val="20"/>
    </w:rPr>
  </w:style>
  <w:style w:type="paragraph" w:styleId="Heading9">
    <w:name w:val="heading 9"/>
    <w:basedOn w:val="Normal"/>
    <w:next w:val="Normal"/>
    <w:link w:val="Heading9Char"/>
    <w:uiPriority w:val="99"/>
    <w:qFormat/>
    <w:rsid w:val="003A4929"/>
    <w:pPr>
      <w:numPr>
        <w:ilvl w:val="8"/>
        <w:numId w:val="40"/>
      </w:numPr>
      <w:spacing w:before="240" w:after="60"/>
      <w:jc w:val="left"/>
      <w:outlineLvl w:val="8"/>
    </w:pPr>
    <w:rPr>
      <w:rFonts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1718"/>
    <w:pPr>
      <w:tabs>
        <w:tab w:val="center" w:pos="4153"/>
        <w:tab w:val="right" w:pos="8306"/>
      </w:tabs>
    </w:pPr>
    <w:rPr>
      <w:sz w:val="12"/>
      <w:szCs w:val="20"/>
    </w:rPr>
  </w:style>
  <w:style w:type="paragraph" w:styleId="Header">
    <w:name w:val="header"/>
    <w:basedOn w:val="Normal"/>
    <w:link w:val="HeaderChar"/>
    <w:rsid w:val="00551718"/>
    <w:pPr>
      <w:jc w:val="left"/>
    </w:pPr>
    <w:rPr>
      <w:b/>
      <w:caps/>
    </w:rPr>
  </w:style>
  <w:style w:type="character" w:styleId="PageNumber">
    <w:name w:val="page number"/>
    <w:rsid w:val="00551718"/>
    <w:rPr>
      <w:rFonts w:ascii="Tahoma" w:hAnsi="Tahoma" w:cs="Times New Roman"/>
      <w:sz w:val="20"/>
    </w:rPr>
  </w:style>
  <w:style w:type="paragraph" w:styleId="BodyText">
    <w:name w:val="Body Text"/>
    <w:basedOn w:val="Normal"/>
    <w:link w:val="BodyTextChar"/>
    <w:rsid w:val="00551718"/>
  </w:style>
  <w:style w:type="paragraph" w:customStyle="1" w:styleId="Normal-UnIndented">
    <w:name w:val="Normal-UnIndented"/>
    <w:basedOn w:val="Normal"/>
    <w:rsid w:val="00551718"/>
    <w:pPr>
      <w:tabs>
        <w:tab w:val="left" w:pos="851"/>
        <w:tab w:val="left" w:pos="1701"/>
        <w:tab w:val="left" w:pos="2552"/>
        <w:tab w:val="left" w:pos="3402"/>
        <w:tab w:val="left" w:pos="4253"/>
      </w:tabs>
      <w:spacing w:line="280" w:lineRule="atLeast"/>
    </w:pPr>
    <w:rPr>
      <w:szCs w:val="20"/>
    </w:rPr>
  </w:style>
  <w:style w:type="paragraph" w:styleId="BalloonText">
    <w:name w:val="Balloon Text"/>
    <w:basedOn w:val="Normal"/>
    <w:link w:val="BalloonTextChar"/>
    <w:semiHidden/>
    <w:rsid w:val="002C3531"/>
    <w:rPr>
      <w:rFonts w:cs="Tahoma"/>
      <w:sz w:val="16"/>
      <w:szCs w:val="16"/>
    </w:rPr>
  </w:style>
  <w:style w:type="character" w:customStyle="1" w:styleId="BalloonTextChar">
    <w:name w:val="Balloon Text Char"/>
    <w:link w:val="BalloonText"/>
    <w:semiHidden/>
    <w:locked/>
    <w:rsid w:val="002C3531"/>
    <w:rPr>
      <w:rFonts w:ascii="Tahoma" w:hAnsi="Tahoma" w:cs="Tahoma"/>
      <w:sz w:val="16"/>
      <w:szCs w:val="16"/>
      <w:lang w:val="x-none" w:eastAsia="en-US"/>
    </w:rPr>
  </w:style>
  <w:style w:type="paragraph" w:styleId="ListParagraph">
    <w:name w:val="List Paragraph"/>
    <w:basedOn w:val="Normal"/>
    <w:uiPriority w:val="1"/>
    <w:qFormat/>
    <w:rsid w:val="00FA0C06"/>
    <w:pPr>
      <w:ind w:left="720"/>
      <w:contextualSpacing/>
    </w:pPr>
  </w:style>
  <w:style w:type="table" w:styleId="TableGrid">
    <w:name w:val="Table Grid"/>
    <w:basedOn w:val="TableNormal"/>
    <w:rsid w:val="00FA0C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FA0C06"/>
    <w:rPr>
      <w:rFonts w:cs="Times New Roman"/>
      <w:color w:val="0000FF"/>
      <w:u w:val="single"/>
    </w:rPr>
  </w:style>
  <w:style w:type="character" w:customStyle="1" w:styleId="FooterChar">
    <w:name w:val="Footer Char"/>
    <w:link w:val="Footer"/>
    <w:uiPriority w:val="99"/>
    <w:locked/>
    <w:rsid w:val="00D44890"/>
    <w:rPr>
      <w:rFonts w:ascii="Tahoma" w:hAnsi="Tahoma" w:cs="Times New Roman"/>
      <w:sz w:val="12"/>
      <w:lang w:val="x-none" w:eastAsia="en-US"/>
    </w:rPr>
  </w:style>
  <w:style w:type="character" w:customStyle="1" w:styleId="Heading9Char">
    <w:name w:val="Heading 9 Char"/>
    <w:link w:val="Heading9"/>
    <w:uiPriority w:val="99"/>
    <w:locked/>
    <w:rsid w:val="003A4929"/>
    <w:rPr>
      <w:rFonts w:ascii="Arial" w:hAnsi="Arial" w:cs="Arial"/>
      <w:sz w:val="22"/>
      <w:szCs w:val="22"/>
    </w:rPr>
  </w:style>
  <w:style w:type="paragraph" w:customStyle="1" w:styleId="Body4">
    <w:name w:val="Body 4"/>
    <w:basedOn w:val="Normal"/>
    <w:rsid w:val="003A4929"/>
    <w:pPr>
      <w:tabs>
        <w:tab w:val="left" w:pos="992"/>
        <w:tab w:val="left" w:pos="1701"/>
      </w:tabs>
      <w:spacing w:after="240" w:line="276" w:lineRule="auto"/>
      <w:ind w:left="1701"/>
    </w:pPr>
    <w:rPr>
      <w:rFonts w:cs="Arial"/>
      <w:sz w:val="21"/>
      <w:szCs w:val="21"/>
      <w:lang w:eastAsia="en-GB"/>
    </w:rPr>
  </w:style>
  <w:style w:type="paragraph" w:customStyle="1" w:styleId="Level1">
    <w:name w:val="Level 1"/>
    <w:basedOn w:val="Normal"/>
    <w:next w:val="Normal"/>
    <w:rsid w:val="003A4929"/>
    <w:pPr>
      <w:numPr>
        <w:numId w:val="1"/>
      </w:numPr>
      <w:spacing w:after="240" w:line="276" w:lineRule="auto"/>
      <w:outlineLvl w:val="0"/>
    </w:pPr>
    <w:rPr>
      <w:rFonts w:cs="Arial"/>
      <w:sz w:val="21"/>
      <w:szCs w:val="21"/>
      <w:lang w:eastAsia="en-GB"/>
    </w:rPr>
  </w:style>
  <w:style w:type="paragraph" w:customStyle="1" w:styleId="Level2">
    <w:name w:val="Level 2"/>
    <w:basedOn w:val="Normal"/>
    <w:next w:val="Normal"/>
    <w:rsid w:val="003A4929"/>
    <w:pPr>
      <w:numPr>
        <w:ilvl w:val="1"/>
        <w:numId w:val="1"/>
      </w:numPr>
      <w:tabs>
        <w:tab w:val="left" w:pos="2016"/>
        <w:tab w:val="left" w:pos="3024"/>
        <w:tab w:val="left" w:pos="4032"/>
        <w:tab w:val="left" w:pos="5040"/>
        <w:tab w:val="left" w:pos="6048"/>
        <w:tab w:val="left" w:pos="7056"/>
        <w:tab w:val="left" w:pos="8064"/>
        <w:tab w:val="right" w:pos="9029"/>
      </w:tabs>
      <w:spacing w:after="240" w:line="276" w:lineRule="auto"/>
      <w:outlineLvl w:val="1"/>
    </w:pPr>
    <w:rPr>
      <w:rFonts w:cs="Arial"/>
      <w:sz w:val="21"/>
      <w:szCs w:val="21"/>
      <w:lang w:eastAsia="en-GB"/>
    </w:rPr>
  </w:style>
  <w:style w:type="paragraph" w:customStyle="1" w:styleId="Level3">
    <w:name w:val="Level 3"/>
    <w:basedOn w:val="Normal"/>
    <w:next w:val="Normal"/>
    <w:rsid w:val="003A4929"/>
    <w:pPr>
      <w:numPr>
        <w:ilvl w:val="2"/>
        <w:numId w:val="1"/>
      </w:numPr>
      <w:tabs>
        <w:tab w:val="left" w:pos="2016"/>
        <w:tab w:val="left" w:pos="3024"/>
        <w:tab w:val="left" w:pos="4032"/>
        <w:tab w:val="left" w:pos="5040"/>
        <w:tab w:val="left" w:pos="6048"/>
        <w:tab w:val="left" w:pos="7056"/>
        <w:tab w:val="left" w:pos="8064"/>
        <w:tab w:val="right" w:pos="9029"/>
      </w:tabs>
      <w:spacing w:after="240" w:line="276" w:lineRule="auto"/>
      <w:outlineLvl w:val="2"/>
    </w:pPr>
    <w:rPr>
      <w:rFonts w:cs="Arial"/>
      <w:sz w:val="21"/>
      <w:szCs w:val="21"/>
      <w:lang w:eastAsia="en-GB"/>
    </w:rPr>
  </w:style>
  <w:style w:type="paragraph" w:customStyle="1" w:styleId="Level4">
    <w:name w:val="Level 4"/>
    <w:basedOn w:val="Body4"/>
    <w:next w:val="Body4"/>
    <w:rsid w:val="003A4929"/>
    <w:pPr>
      <w:tabs>
        <w:tab w:val="clear" w:pos="992"/>
        <w:tab w:val="clear" w:pos="1701"/>
        <w:tab w:val="num" w:pos="2016"/>
        <w:tab w:val="left" w:pos="3024"/>
        <w:tab w:val="left" w:pos="4032"/>
        <w:tab w:val="left" w:pos="5040"/>
        <w:tab w:val="left" w:pos="6048"/>
        <w:tab w:val="left" w:pos="7056"/>
        <w:tab w:val="left" w:pos="8064"/>
        <w:tab w:val="right" w:pos="9029"/>
      </w:tabs>
      <w:ind w:left="2016" w:hanging="1008"/>
      <w:outlineLvl w:val="3"/>
    </w:pPr>
  </w:style>
  <w:style w:type="character" w:customStyle="1" w:styleId="Level5Char">
    <w:name w:val="Level 5 Char"/>
    <w:link w:val="Level5"/>
    <w:locked/>
    <w:rsid w:val="003A4929"/>
    <w:rPr>
      <w:rFonts w:ascii="Arial" w:hAnsi="Arial" w:cs="Arial"/>
      <w:sz w:val="21"/>
      <w:szCs w:val="21"/>
    </w:rPr>
  </w:style>
  <w:style w:type="paragraph" w:customStyle="1" w:styleId="Level5">
    <w:name w:val="Level 5"/>
    <w:basedOn w:val="Normal"/>
    <w:next w:val="Normal"/>
    <w:link w:val="Level5Char"/>
    <w:rsid w:val="003A4929"/>
    <w:pPr>
      <w:numPr>
        <w:ilvl w:val="4"/>
        <w:numId w:val="1"/>
      </w:numPr>
      <w:tabs>
        <w:tab w:val="left" w:pos="3024"/>
        <w:tab w:val="left" w:pos="4032"/>
        <w:tab w:val="left" w:pos="5040"/>
        <w:tab w:val="left" w:pos="6048"/>
        <w:tab w:val="left" w:pos="7056"/>
        <w:tab w:val="left" w:pos="8064"/>
        <w:tab w:val="right" w:pos="9029"/>
      </w:tabs>
      <w:spacing w:after="240" w:line="276" w:lineRule="auto"/>
      <w:outlineLvl w:val="4"/>
    </w:pPr>
    <w:rPr>
      <w:rFonts w:cs="Arial"/>
      <w:sz w:val="21"/>
      <w:szCs w:val="21"/>
      <w:lang w:eastAsia="en-GB"/>
    </w:rPr>
  </w:style>
  <w:style w:type="paragraph" w:customStyle="1" w:styleId="Level6">
    <w:name w:val="Level 6"/>
    <w:basedOn w:val="Normal"/>
    <w:next w:val="Normal"/>
    <w:rsid w:val="003A4929"/>
    <w:pPr>
      <w:numPr>
        <w:ilvl w:val="5"/>
        <w:numId w:val="1"/>
      </w:numPr>
      <w:tabs>
        <w:tab w:val="left" w:pos="3024"/>
        <w:tab w:val="left" w:pos="4032"/>
        <w:tab w:val="left" w:pos="5040"/>
        <w:tab w:val="left" w:pos="6048"/>
        <w:tab w:val="left" w:pos="7056"/>
        <w:tab w:val="left" w:pos="8064"/>
        <w:tab w:val="right" w:pos="9029"/>
      </w:tabs>
      <w:spacing w:after="240" w:line="276" w:lineRule="auto"/>
      <w:outlineLvl w:val="5"/>
    </w:pPr>
    <w:rPr>
      <w:rFonts w:cs="Arial"/>
      <w:sz w:val="21"/>
      <w:szCs w:val="21"/>
      <w:lang w:eastAsia="en-GB"/>
    </w:rPr>
  </w:style>
  <w:style w:type="paragraph" w:customStyle="1" w:styleId="Level7">
    <w:name w:val="Level 7"/>
    <w:basedOn w:val="Normal"/>
    <w:next w:val="Normal"/>
    <w:rsid w:val="003A4929"/>
    <w:pPr>
      <w:numPr>
        <w:ilvl w:val="6"/>
        <w:numId w:val="1"/>
      </w:numPr>
      <w:tabs>
        <w:tab w:val="left" w:pos="3024"/>
        <w:tab w:val="left" w:pos="4032"/>
        <w:tab w:val="left" w:pos="5040"/>
        <w:tab w:val="left" w:pos="6048"/>
        <w:tab w:val="left" w:pos="7056"/>
        <w:tab w:val="left" w:pos="8064"/>
        <w:tab w:val="right" w:pos="9029"/>
      </w:tabs>
      <w:spacing w:after="240" w:line="276" w:lineRule="auto"/>
      <w:outlineLvl w:val="6"/>
    </w:pPr>
    <w:rPr>
      <w:rFonts w:cs="Arial"/>
      <w:sz w:val="21"/>
      <w:szCs w:val="21"/>
      <w:lang w:eastAsia="en-GB"/>
    </w:rPr>
  </w:style>
  <w:style w:type="paragraph" w:customStyle="1" w:styleId="Level8">
    <w:name w:val="Level 8"/>
    <w:basedOn w:val="Normal"/>
    <w:next w:val="Normal"/>
    <w:rsid w:val="003A4929"/>
    <w:pPr>
      <w:numPr>
        <w:ilvl w:val="7"/>
        <w:numId w:val="1"/>
      </w:numPr>
      <w:tabs>
        <w:tab w:val="left" w:pos="3024"/>
        <w:tab w:val="left" w:pos="4032"/>
        <w:tab w:val="left" w:pos="5040"/>
        <w:tab w:val="left" w:pos="6048"/>
        <w:tab w:val="left" w:pos="7056"/>
        <w:tab w:val="left" w:pos="8064"/>
        <w:tab w:val="right" w:pos="9029"/>
      </w:tabs>
      <w:spacing w:after="240" w:line="276" w:lineRule="auto"/>
      <w:outlineLvl w:val="7"/>
    </w:pPr>
    <w:rPr>
      <w:rFonts w:cs="Arial"/>
      <w:sz w:val="21"/>
      <w:szCs w:val="21"/>
      <w:lang w:eastAsia="en-GB"/>
    </w:rPr>
  </w:style>
  <w:style w:type="character" w:customStyle="1" w:styleId="Heading2Char1">
    <w:name w:val="Heading 2 Char1"/>
    <w:basedOn w:val="DefaultParagraphFont"/>
    <w:rsid w:val="009868A2"/>
    <w:rPr>
      <w:rFonts w:ascii="Arial" w:eastAsiaTheme="majorEastAsia" w:hAnsi="Arial" w:cstheme="majorBidi"/>
      <w:b/>
      <w:bCs/>
      <w:iCs/>
      <w:sz w:val="24"/>
      <w:szCs w:val="28"/>
      <w:lang w:eastAsia="en-US"/>
    </w:rPr>
  </w:style>
  <w:style w:type="character" w:customStyle="1" w:styleId="NoHeading2Text">
    <w:name w:val="No Heading 2 Text"/>
    <w:rsid w:val="003A4929"/>
    <w:rPr>
      <w:rFonts w:ascii="Arial" w:hAnsi="Arial" w:cs="Arial"/>
      <w:color w:val="auto"/>
      <w:sz w:val="21"/>
      <w:szCs w:val="21"/>
      <w:u w:val="none"/>
      <w:effect w:val="none"/>
    </w:rPr>
  </w:style>
  <w:style w:type="character" w:customStyle="1" w:styleId="NoHeading3Text">
    <w:name w:val="No Heading 3 Text"/>
    <w:rsid w:val="003A4929"/>
    <w:rPr>
      <w:rFonts w:ascii="Arial" w:hAnsi="Arial" w:cs="Arial"/>
      <w:color w:val="auto"/>
      <w:sz w:val="21"/>
      <w:szCs w:val="21"/>
      <w:u w:val="none"/>
      <w:effect w:val="none"/>
    </w:rPr>
  </w:style>
  <w:style w:type="character" w:customStyle="1" w:styleId="NoHeading4Text">
    <w:name w:val="No Heading 4 Text"/>
    <w:rsid w:val="003A4929"/>
    <w:rPr>
      <w:rFonts w:ascii="Arial" w:hAnsi="Arial" w:cs="Arial"/>
      <w:color w:val="auto"/>
      <w:sz w:val="21"/>
      <w:szCs w:val="21"/>
      <w:u w:val="none"/>
      <w:effect w:val="none"/>
    </w:rPr>
  </w:style>
  <w:style w:type="character" w:customStyle="1" w:styleId="NoHeading5Text">
    <w:name w:val="No Heading 5 Text"/>
    <w:rsid w:val="003A4929"/>
    <w:rPr>
      <w:rFonts w:ascii="Arial" w:hAnsi="Arial" w:cs="Arial"/>
      <w:color w:val="auto"/>
      <w:sz w:val="21"/>
      <w:szCs w:val="21"/>
      <w:u w:val="none"/>
      <w:effect w:val="none"/>
    </w:rPr>
  </w:style>
  <w:style w:type="paragraph" w:styleId="TOC1">
    <w:name w:val="toc 1"/>
    <w:basedOn w:val="Normal"/>
    <w:next w:val="Normal"/>
    <w:autoRedefine/>
    <w:uiPriority w:val="39"/>
    <w:qFormat/>
    <w:locked/>
    <w:rsid w:val="00F26284"/>
    <w:pPr>
      <w:spacing w:after="100"/>
    </w:pPr>
  </w:style>
  <w:style w:type="paragraph" w:styleId="BodyTextIndent2">
    <w:name w:val="Body Text Indent 2"/>
    <w:basedOn w:val="Normal"/>
    <w:link w:val="BodyTextIndent2Char"/>
    <w:rsid w:val="009B5120"/>
    <w:pPr>
      <w:spacing w:after="120" w:line="480" w:lineRule="auto"/>
      <w:ind w:left="283"/>
    </w:pPr>
  </w:style>
  <w:style w:type="character" w:customStyle="1" w:styleId="BodyTextIndent2Char">
    <w:name w:val="Body Text Indent 2 Char"/>
    <w:link w:val="BodyTextIndent2"/>
    <w:locked/>
    <w:rsid w:val="009B5120"/>
    <w:rPr>
      <w:rFonts w:ascii="Tahoma" w:hAnsi="Tahoma" w:cs="Times New Roman"/>
      <w:sz w:val="24"/>
      <w:szCs w:val="24"/>
      <w:lang w:val="x-none" w:eastAsia="en-US"/>
    </w:rPr>
  </w:style>
  <w:style w:type="paragraph" w:styleId="BodyTextIndent">
    <w:name w:val="Body Text Indent"/>
    <w:basedOn w:val="Normal"/>
    <w:link w:val="BodyTextIndentChar"/>
    <w:rsid w:val="003E5F61"/>
    <w:pPr>
      <w:spacing w:after="120"/>
      <w:ind w:left="283"/>
    </w:pPr>
  </w:style>
  <w:style w:type="character" w:customStyle="1" w:styleId="BodyTextIndentChar">
    <w:name w:val="Body Text Indent Char"/>
    <w:link w:val="BodyTextIndent"/>
    <w:locked/>
    <w:rsid w:val="003E5F61"/>
    <w:rPr>
      <w:rFonts w:ascii="Tahoma" w:hAnsi="Tahoma" w:cs="Times New Roman"/>
      <w:sz w:val="24"/>
      <w:szCs w:val="24"/>
      <w:lang w:val="x-none" w:eastAsia="en-US"/>
    </w:rPr>
  </w:style>
  <w:style w:type="paragraph" w:styleId="BodyText3">
    <w:name w:val="Body Text 3"/>
    <w:basedOn w:val="Normal"/>
    <w:link w:val="BodyText3Char"/>
    <w:rsid w:val="00DA7A84"/>
    <w:pPr>
      <w:spacing w:after="120"/>
    </w:pPr>
    <w:rPr>
      <w:sz w:val="16"/>
      <w:szCs w:val="16"/>
    </w:rPr>
  </w:style>
  <w:style w:type="character" w:customStyle="1" w:styleId="BodyText3Char">
    <w:name w:val="Body Text 3 Char"/>
    <w:link w:val="BodyText3"/>
    <w:semiHidden/>
    <w:locked/>
    <w:rsid w:val="00DA7A84"/>
    <w:rPr>
      <w:rFonts w:ascii="Tahoma" w:hAnsi="Tahoma" w:cs="Times New Roman"/>
      <w:sz w:val="16"/>
      <w:szCs w:val="16"/>
      <w:lang w:val="x-none" w:eastAsia="en-US"/>
    </w:rPr>
  </w:style>
  <w:style w:type="paragraph" w:styleId="BodyTextIndent3">
    <w:name w:val="Body Text Indent 3"/>
    <w:basedOn w:val="Normal"/>
    <w:link w:val="BodyTextIndent3Char"/>
    <w:rsid w:val="00DA7A84"/>
    <w:pPr>
      <w:spacing w:after="120"/>
      <w:ind w:left="283"/>
      <w:jc w:val="left"/>
    </w:pPr>
    <w:rPr>
      <w:rFonts w:ascii="Times New Roman" w:hAnsi="Times New Roman"/>
      <w:sz w:val="16"/>
      <w:szCs w:val="16"/>
    </w:rPr>
  </w:style>
  <w:style w:type="character" w:customStyle="1" w:styleId="BodyTextIndent3Char">
    <w:name w:val="Body Text Indent 3 Char"/>
    <w:link w:val="BodyTextIndent3"/>
    <w:locked/>
    <w:rsid w:val="00DA7A84"/>
    <w:rPr>
      <w:rFonts w:cs="Times New Roman"/>
      <w:sz w:val="16"/>
      <w:szCs w:val="16"/>
      <w:lang w:val="x-none" w:eastAsia="en-US"/>
    </w:rPr>
  </w:style>
  <w:style w:type="character" w:customStyle="1" w:styleId="HeaderChar">
    <w:name w:val="Header Char"/>
    <w:link w:val="Header"/>
    <w:locked/>
    <w:rsid w:val="00DA7A84"/>
    <w:rPr>
      <w:rFonts w:ascii="Tahoma" w:hAnsi="Tahoma" w:cs="Times New Roman"/>
      <w:b/>
      <w:caps/>
      <w:sz w:val="24"/>
      <w:szCs w:val="24"/>
      <w:lang w:val="x-none" w:eastAsia="en-US"/>
    </w:rPr>
  </w:style>
  <w:style w:type="paragraph" w:styleId="BlockText">
    <w:name w:val="Block Text"/>
    <w:basedOn w:val="Normal"/>
    <w:semiHidden/>
    <w:rsid w:val="007054F0"/>
    <w:pPr>
      <w:tabs>
        <w:tab w:val="left" w:pos="600"/>
        <w:tab w:val="right" w:pos="7700"/>
      </w:tabs>
      <w:ind w:left="600" w:right="3026" w:hanging="600"/>
    </w:pPr>
    <w:rPr>
      <w:rFonts w:cs="Tahoma"/>
      <w:szCs w:val="20"/>
    </w:rPr>
  </w:style>
  <w:style w:type="paragraph" w:styleId="EnvelopeAddress">
    <w:name w:val="envelope address"/>
    <w:basedOn w:val="Normal"/>
    <w:semiHidden/>
    <w:rsid w:val="007054F0"/>
    <w:pPr>
      <w:framePr w:w="7920" w:h="1980" w:hRule="exact" w:hSpace="180" w:wrap="auto" w:hAnchor="page" w:xAlign="center" w:yAlign="bottom"/>
      <w:ind w:left="2880"/>
      <w:jc w:val="left"/>
    </w:pPr>
    <w:rPr>
      <w:rFonts w:cs="Arial"/>
    </w:rPr>
  </w:style>
  <w:style w:type="paragraph" w:styleId="EnvelopeReturn">
    <w:name w:val="envelope return"/>
    <w:basedOn w:val="Normal"/>
    <w:semiHidden/>
    <w:rsid w:val="007054F0"/>
    <w:pPr>
      <w:jc w:val="left"/>
    </w:pPr>
    <w:rPr>
      <w:rFonts w:cs="Arial"/>
      <w:szCs w:val="20"/>
    </w:rPr>
  </w:style>
  <w:style w:type="paragraph" w:styleId="BodyText2">
    <w:name w:val="Body Text 2"/>
    <w:basedOn w:val="Normal"/>
    <w:link w:val="BodyText2Char"/>
    <w:rsid w:val="007054F0"/>
    <w:pPr>
      <w:jc w:val="center"/>
    </w:pPr>
    <w:rPr>
      <w:rFonts w:cs="Tahoma"/>
      <w:b/>
      <w:bCs/>
      <w:szCs w:val="20"/>
    </w:rPr>
  </w:style>
  <w:style w:type="character" w:customStyle="1" w:styleId="BodyText2Char">
    <w:name w:val="Body Text 2 Char"/>
    <w:link w:val="BodyText2"/>
    <w:semiHidden/>
    <w:locked/>
    <w:rsid w:val="007054F0"/>
    <w:rPr>
      <w:rFonts w:ascii="Tahoma" w:hAnsi="Tahoma" w:cs="Tahoma"/>
      <w:b/>
      <w:bCs/>
      <w:lang w:val="x-none" w:eastAsia="en-US"/>
    </w:rPr>
  </w:style>
  <w:style w:type="paragraph" w:customStyle="1" w:styleId="Default">
    <w:name w:val="Default"/>
    <w:rsid w:val="007054F0"/>
    <w:pPr>
      <w:widowControl w:val="0"/>
      <w:autoSpaceDE w:val="0"/>
      <w:autoSpaceDN w:val="0"/>
      <w:adjustRightInd w:val="0"/>
    </w:pPr>
    <w:rPr>
      <w:color w:val="000000"/>
      <w:sz w:val="24"/>
      <w:szCs w:val="24"/>
      <w:lang w:val="en-US" w:eastAsia="en-US"/>
    </w:rPr>
  </w:style>
  <w:style w:type="paragraph" w:customStyle="1" w:styleId="Manual2">
    <w:name w:val="Manual 2"/>
    <w:basedOn w:val="Normal"/>
    <w:rsid w:val="007054F0"/>
    <w:pPr>
      <w:jc w:val="left"/>
    </w:pPr>
    <w:rPr>
      <w:rFonts w:ascii="Times New Roman" w:hAnsi="Times New Roman"/>
      <w:szCs w:val="20"/>
    </w:rPr>
  </w:style>
  <w:style w:type="paragraph" w:customStyle="1" w:styleId="DefaultText">
    <w:name w:val="Default Text"/>
    <w:basedOn w:val="Normal"/>
    <w:rsid w:val="007054F0"/>
    <w:pPr>
      <w:ind w:left="864"/>
      <w:jc w:val="left"/>
    </w:pPr>
    <w:rPr>
      <w:noProof/>
      <w:szCs w:val="20"/>
      <w:lang w:val="en-US"/>
    </w:rPr>
  </w:style>
  <w:style w:type="paragraph" w:customStyle="1" w:styleId="Manual3">
    <w:name w:val="Manual 3"/>
    <w:basedOn w:val="Normal"/>
    <w:rsid w:val="007054F0"/>
    <w:pPr>
      <w:pBdr>
        <w:bottom w:val="single" w:sz="6" w:space="1" w:color="auto"/>
      </w:pBdr>
      <w:jc w:val="left"/>
    </w:pPr>
    <w:rPr>
      <w:b/>
      <w:szCs w:val="20"/>
    </w:rPr>
  </w:style>
  <w:style w:type="character" w:customStyle="1" w:styleId="BodyTextChar">
    <w:name w:val="Body Text Char"/>
    <w:link w:val="BodyText"/>
    <w:locked/>
    <w:rsid w:val="007054F0"/>
    <w:rPr>
      <w:rFonts w:ascii="Tahoma" w:hAnsi="Tahoma" w:cs="Times New Roman"/>
      <w:sz w:val="24"/>
      <w:szCs w:val="24"/>
      <w:lang w:val="x-none" w:eastAsia="en-US"/>
    </w:rPr>
  </w:style>
  <w:style w:type="character" w:customStyle="1" w:styleId="Heading6Char">
    <w:name w:val="Heading 6 Char"/>
    <w:link w:val="Heading6"/>
    <w:uiPriority w:val="99"/>
    <w:locked/>
    <w:rsid w:val="005F3E5B"/>
    <w:rPr>
      <w:rFonts w:ascii="Cambria" w:hAnsi="Cambria"/>
      <w:i/>
      <w:iCs/>
      <w:color w:val="243F60"/>
      <w:sz w:val="24"/>
      <w:szCs w:val="24"/>
      <w:lang w:eastAsia="en-US"/>
    </w:rPr>
  </w:style>
  <w:style w:type="character" w:customStyle="1" w:styleId="Heading8Char">
    <w:name w:val="Heading 8 Char"/>
    <w:link w:val="Heading8"/>
    <w:uiPriority w:val="99"/>
    <w:locked/>
    <w:rsid w:val="005F3E5B"/>
    <w:rPr>
      <w:rFonts w:ascii="Cambria" w:hAnsi="Cambria"/>
      <w:color w:val="404040"/>
      <w:sz w:val="24"/>
      <w:lang w:eastAsia="en-US"/>
    </w:rPr>
  </w:style>
  <w:style w:type="character" w:customStyle="1" w:styleId="Heading7Char">
    <w:name w:val="Heading 7 Char"/>
    <w:link w:val="Heading7"/>
    <w:uiPriority w:val="99"/>
    <w:locked/>
    <w:rsid w:val="005F3E5B"/>
    <w:rPr>
      <w:rFonts w:ascii="Arial" w:hAnsi="Arial"/>
      <w:b/>
      <w:sz w:val="24"/>
      <w:lang w:eastAsia="en-US"/>
    </w:rPr>
  </w:style>
  <w:style w:type="character" w:customStyle="1" w:styleId="Heading1Char">
    <w:name w:val="Heading 1 Char"/>
    <w:aliases w:val="report Char,Report Main Heading Char"/>
    <w:link w:val="Heading1"/>
    <w:uiPriority w:val="99"/>
    <w:locked/>
    <w:rsid w:val="005F3E5B"/>
    <w:rPr>
      <w:rFonts w:ascii="Arial" w:hAnsi="Arial"/>
      <w:b/>
      <w:caps/>
      <w:kern w:val="28"/>
      <w:sz w:val="24"/>
      <w:lang w:eastAsia="en-US"/>
    </w:rPr>
  </w:style>
  <w:style w:type="character" w:customStyle="1" w:styleId="Heading2Char">
    <w:name w:val="Heading 2 Char"/>
    <w:aliases w:val="Subsection Char"/>
    <w:locked/>
    <w:rsid w:val="009868A2"/>
    <w:rPr>
      <w:rFonts w:ascii="Arial" w:hAnsi="Arial"/>
      <w:b/>
      <w:sz w:val="24"/>
      <w:szCs w:val="24"/>
      <w:lang w:eastAsia="en-US"/>
    </w:rPr>
  </w:style>
  <w:style w:type="character" w:customStyle="1" w:styleId="Heading3Char">
    <w:name w:val="Heading 3 Char"/>
    <w:uiPriority w:val="9"/>
    <w:locked/>
    <w:rsid w:val="006A03F7"/>
    <w:rPr>
      <w:rFonts w:ascii="Arial" w:hAnsi="Arial" w:cs="Arial"/>
      <w:b/>
      <w:bCs/>
      <w:sz w:val="24"/>
      <w:szCs w:val="26"/>
      <w:lang w:eastAsia="en-US"/>
    </w:rPr>
  </w:style>
  <w:style w:type="character" w:customStyle="1" w:styleId="Heading4Char">
    <w:name w:val="Heading 4 Char"/>
    <w:link w:val="Heading4"/>
    <w:uiPriority w:val="99"/>
    <w:locked/>
    <w:rsid w:val="005F3E5B"/>
    <w:rPr>
      <w:rFonts w:ascii="Arial" w:hAnsi="Arial"/>
      <w:sz w:val="36"/>
      <w:szCs w:val="24"/>
      <w:lang w:eastAsia="en-US"/>
    </w:rPr>
  </w:style>
  <w:style w:type="character" w:customStyle="1" w:styleId="Heading5Char">
    <w:name w:val="Heading 5 Char"/>
    <w:link w:val="Heading5"/>
    <w:uiPriority w:val="99"/>
    <w:locked/>
    <w:rsid w:val="005F3E5B"/>
    <w:rPr>
      <w:rFonts w:ascii="Arial" w:hAnsi="Arial" w:cs="Tahoma"/>
      <w:color w:val="999999"/>
      <w:spacing w:val="10"/>
      <w:sz w:val="42"/>
      <w:szCs w:val="24"/>
      <w:lang w:eastAsia="en-US"/>
    </w:rPr>
  </w:style>
  <w:style w:type="paragraph" w:styleId="Title">
    <w:name w:val="Title"/>
    <w:basedOn w:val="Normal"/>
    <w:link w:val="TitleChar"/>
    <w:qFormat/>
    <w:rsid w:val="005F3E5B"/>
    <w:pPr>
      <w:jc w:val="center"/>
    </w:pPr>
    <w:rPr>
      <w:b/>
      <w:szCs w:val="20"/>
    </w:rPr>
  </w:style>
  <w:style w:type="character" w:customStyle="1" w:styleId="TitleChar">
    <w:name w:val="Title Char"/>
    <w:link w:val="Title"/>
    <w:locked/>
    <w:rsid w:val="005F3E5B"/>
    <w:rPr>
      <w:rFonts w:ascii="Arial" w:hAnsi="Arial" w:cs="Times New Roman"/>
      <w:b/>
      <w:sz w:val="24"/>
      <w:lang w:val="x-none" w:eastAsia="en-US"/>
    </w:rPr>
  </w:style>
  <w:style w:type="paragraph" w:styleId="DocumentMap">
    <w:name w:val="Document Map"/>
    <w:basedOn w:val="Normal"/>
    <w:link w:val="DocumentMapChar"/>
    <w:semiHidden/>
    <w:rsid w:val="005F3E5B"/>
    <w:pPr>
      <w:shd w:val="clear" w:color="auto" w:fill="000080"/>
    </w:pPr>
    <w:rPr>
      <w:szCs w:val="20"/>
    </w:rPr>
  </w:style>
  <w:style w:type="character" w:customStyle="1" w:styleId="DocumentMapChar">
    <w:name w:val="Document Map Char"/>
    <w:link w:val="DocumentMap"/>
    <w:semiHidden/>
    <w:locked/>
    <w:rsid w:val="005F3E5B"/>
    <w:rPr>
      <w:rFonts w:ascii="Tahoma" w:hAnsi="Tahoma" w:cs="Times New Roman"/>
      <w:sz w:val="24"/>
      <w:shd w:val="clear" w:color="auto" w:fill="000080"/>
      <w:lang w:val="x-none" w:eastAsia="en-US"/>
    </w:rPr>
  </w:style>
  <w:style w:type="paragraph" w:customStyle="1" w:styleId="ReportParagraph10">
    <w:name w:val="Report Paragraph 10"/>
    <w:rsid w:val="005F3E5B"/>
    <w:pPr>
      <w:numPr>
        <w:numId w:val="31"/>
      </w:numPr>
      <w:spacing w:after="360"/>
    </w:pPr>
    <w:rPr>
      <w:rFonts w:ascii="Arial" w:hAnsi="Arial"/>
      <w:lang w:eastAsia="en-US"/>
    </w:rPr>
  </w:style>
  <w:style w:type="paragraph" w:customStyle="1" w:styleId="ReportParagraph1">
    <w:name w:val="Report Paragraph 1"/>
    <w:rsid w:val="005F3E5B"/>
    <w:pPr>
      <w:numPr>
        <w:numId w:val="30"/>
      </w:numPr>
      <w:spacing w:after="360"/>
    </w:pPr>
    <w:rPr>
      <w:rFonts w:ascii="Arial" w:hAnsi="Arial"/>
      <w:lang w:eastAsia="en-US"/>
    </w:rPr>
  </w:style>
  <w:style w:type="paragraph" w:customStyle="1" w:styleId="ReportParagraph11">
    <w:name w:val="Report Paragraph 11"/>
    <w:rsid w:val="005F3E5B"/>
    <w:pPr>
      <w:numPr>
        <w:numId w:val="32"/>
      </w:numPr>
      <w:spacing w:after="360"/>
    </w:pPr>
    <w:rPr>
      <w:rFonts w:ascii="Arial" w:hAnsi="Arial"/>
      <w:lang w:eastAsia="en-US"/>
    </w:rPr>
  </w:style>
  <w:style w:type="paragraph" w:customStyle="1" w:styleId="ReportParagraph12">
    <w:name w:val="Report Paragraph 12"/>
    <w:rsid w:val="005F3E5B"/>
    <w:pPr>
      <w:numPr>
        <w:numId w:val="33"/>
      </w:numPr>
      <w:spacing w:after="360"/>
    </w:pPr>
    <w:rPr>
      <w:rFonts w:ascii="Arial" w:hAnsi="Arial"/>
      <w:lang w:eastAsia="en-US"/>
    </w:rPr>
  </w:style>
  <w:style w:type="paragraph" w:customStyle="1" w:styleId="ReportParagraph13">
    <w:name w:val="Report Paragraph 13"/>
    <w:rsid w:val="005F3E5B"/>
    <w:pPr>
      <w:numPr>
        <w:numId w:val="34"/>
      </w:numPr>
      <w:spacing w:after="360"/>
    </w:pPr>
    <w:rPr>
      <w:rFonts w:ascii="Arial" w:hAnsi="Arial"/>
      <w:lang w:eastAsia="en-US"/>
    </w:rPr>
  </w:style>
  <w:style w:type="paragraph" w:customStyle="1" w:styleId="ReportParagraph2">
    <w:name w:val="Report Paragraph 2"/>
    <w:rsid w:val="005F3E5B"/>
    <w:pPr>
      <w:numPr>
        <w:numId w:val="21"/>
      </w:numPr>
      <w:spacing w:after="360"/>
    </w:pPr>
    <w:rPr>
      <w:rFonts w:ascii="Arial" w:hAnsi="Arial"/>
      <w:lang w:eastAsia="en-US"/>
    </w:rPr>
  </w:style>
  <w:style w:type="paragraph" w:customStyle="1" w:styleId="ReportParagraph14">
    <w:name w:val="Report Paragraph 14"/>
    <w:rsid w:val="005F3E5B"/>
    <w:pPr>
      <w:numPr>
        <w:numId w:val="27"/>
      </w:numPr>
      <w:spacing w:after="360"/>
    </w:pPr>
    <w:rPr>
      <w:rFonts w:ascii="Arial" w:hAnsi="Arial"/>
      <w:lang w:eastAsia="en-US"/>
    </w:rPr>
  </w:style>
  <w:style w:type="paragraph" w:customStyle="1" w:styleId="ReportParagraph6">
    <w:name w:val="Report Paragraph 6"/>
    <w:rsid w:val="005F3E5B"/>
    <w:pPr>
      <w:numPr>
        <w:numId w:val="28"/>
      </w:numPr>
      <w:spacing w:after="360"/>
    </w:pPr>
    <w:rPr>
      <w:rFonts w:ascii="Arial" w:hAnsi="Arial"/>
      <w:lang w:eastAsia="en-US"/>
    </w:rPr>
  </w:style>
  <w:style w:type="paragraph" w:customStyle="1" w:styleId="ReportParagraph3">
    <w:name w:val="Report Paragraph 3"/>
    <w:rsid w:val="005F3E5B"/>
    <w:pPr>
      <w:numPr>
        <w:numId w:val="22"/>
      </w:numPr>
      <w:spacing w:after="360"/>
    </w:pPr>
    <w:rPr>
      <w:rFonts w:ascii="Arial" w:hAnsi="Arial"/>
      <w:lang w:eastAsia="en-US"/>
    </w:rPr>
  </w:style>
  <w:style w:type="paragraph" w:customStyle="1" w:styleId="ReportParagraph4">
    <w:name w:val="Report Paragraph 4"/>
    <w:rsid w:val="005F3E5B"/>
    <w:pPr>
      <w:numPr>
        <w:numId w:val="23"/>
      </w:numPr>
      <w:spacing w:after="360"/>
    </w:pPr>
    <w:rPr>
      <w:rFonts w:ascii="Arial" w:hAnsi="Arial"/>
      <w:lang w:eastAsia="en-US"/>
    </w:rPr>
  </w:style>
  <w:style w:type="paragraph" w:customStyle="1" w:styleId="ReportParagraph5">
    <w:name w:val="Report Paragraph 5"/>
    <w:rsid w:val="005F3E5B"/>
    <w:pPr>
      <w:numPr>
        <w:numId w:val="24"/>
      </w:numPr>
      <w:spacing w:after="360"/>
    </w:pPr>
    <w:rPr>
      <w:rFonts w:ascii="Arial" w:hAnsi="Arial"/>
      <w:lang w:eastAsia="en-US"/>
    </w:rPr>
  </w:style>
  <w:style w:type="paragraph" w:customStyle="1" w:styleId="ReportParagraph7">
    <w:name w:val="Report Paragraph 7"/>
    <w:rsid w:val="005F3E5B"/>
    <w:pPr>
      <w:numPr>
        <w:numId w:val="25"/>
      </w:numPr>
      <w:spacing w:after="360"/>
    </w:pPr>
    <w:rPr>
      <w:rFonts w:ascii="Arial" w:hAnsi="Arial"/>
      <w:lang w:eastAsia="en-US"/>
    </w:rPr>
  </w:style>
  <w:style w:type="paragraph" w:customStyle="1" w:styleId="ReportParagraph8">
    <w:name w:val="Report Paragraph 8"/>
    <w:rsid w:val="005F3E5B"/>
    <w:pPr>
      <w:numPr>
        <w:numId w:val="26"/>
      </w:numPr>
      <w:spacing w:after="360"/>
    </w:pPr>
    <w:rPr>
      <w:rFonts w:ascii="Arial" w:hAnsi="Arial"/>
      <w:lang w:eastAsia="en-US"/>
    </w:rPr>
  </w:style>
  <w:style w:type="paragraph" w:customStyle="1" w:styleId="ReportParagraph9">
    <w:name w:val="Report Paragraph 9"/>
    <w:rsid w:val="005F3E5B"/>
    <w:pPr>
      <w:numPr>
        <w:numId w:val="35"/>
      </w:numPr>
      <w:spacing w:after="360"/>
    </w:pPr>
    <w:rPr>
      <w:rFonts w:ascii="Arial" w:hAnsi="Arial"/>
      <w:lang w:eastAsia="en-US"/>
    </w:rPr>
  </w:style>
  <w:style w:type="paragraph" w:customStyle="1" w:styleId="Bullets">
    <w:name w:val="Bullets"/>
    <w:rsid w:val="005F3E5B"/>
    <w:pPr>
      <w:numPr>
        <w:numId w:val="29"/>
      </w:numPr>
      <w:spacing w:line="360" w:lineRule="auto"/>
    </w:pPr>
    <w:rPr>
      <w:rFonts w:ascii="Century Gothic" w:hAnsi="Century Gothic"/>
      <w:lang w:eastAsia="en-US"/>
    </w:rPr>
  </w:style>
  <w:style w:type="paragraph" w:styleId="TOC2">
    <w:name w:val="toc 2"/>
    <w:basedOn w:val="Normal"/>
    <w:next w:val="Normal"/>
    <w:autoRedefine/>
    <w:uiPriority w:val="39"/>
    <w:qFormat/>
    <w:locked/>
    <w:rsid w:val="007D2E77"/>
    <w:pPr>
      <w:tabs>
        <w:tab w:val="left" w:pos="709"/>
        <w:tab w:val="right" w:leader="dot" w:pos="9356"/>
      </w:tabs>
      <w:spacing w:after="100"/>
      <w:ind w:left="851" w:right="725" w:hanging="611"/>
    </w:pPr>
  </w:style>
  <w:style w:type="paragraph" w:styleId="PlainText">
    <w:name w:val="Plain Text"/>
    <w:basedOn w:val="Normal"/>
    <w:link w:val="PlainTextChar"/>
    <w:uiPriority w:val="99"/>
    <w:rsid w:val="009473A4"/>
    <w:pPr>
      <w:jc w:val="left"/>
    </w:pPr>
    <w:rPr>
      <w:rFonts w:ascii="Consolas" w:hAnsi="Consolas"/>
      <w:sz w:val="21"/>
      <w:szCs w:val="21"/>
    </w:rPr>
  </w:style>
  <w:style w:type="character" w:customStyle="1" w:styleId="PlainTextChar">
    <w:name w:val="Plain Text Char"/>
    <w:link w:val="PlainText"/>
    <w:uiPriority w:val="99"/>
    <w:locked/>
    <w:rsid w:val="009473A4"/>
    <w:rPr>
      <w:rFonts w:ascii="Consolas" w:eastAsia="Times New Roman" w:hAnsi="Consolas" w:cs="Times New Roman"/>
      <w:sz w:val="21"/>
      <w:szCs w:val="21"/>
      <w:lang w:val="x-none" w:eastAsia="en-US"/>
    </w:rPr>
  </w:style>
  <w:style w:type="character" w:styleId="Strong">
    <w:name w:val="Strong"/>
    <w:qFormat/>
    <w:rsid w:val="009473A4"/>
    <w:rPr>
      <w:rFonts w:cs="Times New Roman"/>
      <w:b/>
      <w:bCs/>
    </w:rPr>
  </w:style>
  <w:style w:type="character" w:styleId="Emphasis">
    <w:name w:val="Emphasis"/>
    <w:qFormat/>
    <w:rsid w:val="009473A4"/>
    <w:rPr>
      <w:rFonts w:cs="Times New Roman"/>
      <w:i/>
      <w:iCs/>
    </w:rPr>
  </w:style>
  <w:style w:type="paragraph" w:styleId="Caption">
    <w:name w:val="caption"/>
    <w:basedOn w:val="Normal"/>
    <w:next w:val="Normal"/>
    <w:qFormat/>
    <w:rsid w:val="002C570B"/>
    <w:pPr>
      <w:jc w:val="left"/>
    </w:pPr>
    <w:rPr>
      <w:b/>
      <w:color w:val="000000"/>
      <w:szCs w:val="20"/>
    </w:rPr>
  </w:style>
  <w:style w:type="paragraph" w:customStyle="1" w:styleId="CM53">
    <w:name w:val="CM53"/>
    <w:basedOn w:val="Normal"/>
    <w:next w:val="Normal"/>
    <w:rsid w:val="00CE7AF6"/>
    <w:pPr>
      <w:widowControl w:val="0"/>
      <w:spacing w:line="431" w:lineRule="atLeast"/>
      <w:jc w:val="left"/>
    </w:pPr>
    <w:rPr>
      <w:rFonts w:ascii="Times New Roman" w:hAnsi="Times New Roman"/>
      <w:snapToGrid w:val="0"/>
      <w:szCs w:val="20"/>
      <w:lang w:eastAsia="en-GB"/>
    </w:rPr>
  </w:style>
  <w:style w:type="paragraph" w:customStyle="1" w:styleId="xl30">
    <w:name w:val="xl30"/>
    <w:basedOn w:val="Normal"/>
    <w:rsid w:val="00420089"/>
    <w:pPr>
      <w:pBdr>
        <w:bottom w:val="single" w:sz="8" w:space="0" w:color="auto"/>
      </w:pBdr>
      <w:spacing w:before="100" w:beforeAutospacing="1" w:after="100" w:afterAutospacing="1"/>
      <w:jc w:val="left"/>
    </w:pPr>
    <w:rPr>
      <w:rFonts w:ascii="Times New Roman" w:hAnsi="Times New Roman"/>
    </w:rPr>
  </w:style>
  <w:style w:type="paragraph" w:customStyle="1" w:styleId="xl32">
    <w:name w:val="xl32"/>
    <w:basedOn w:val="Normal"/>
    <w:rsid w:val="00420089"/>
    <w:pPr>
      <w:pBdr>
        <w:left w:val="single" w:sz="4" w:space="0" w:color="auto"/>
      </w:pBdr>
      <w:spacing w:before="100" w:beforeAutospacing="1" w:after="100" w:afterAutospacing="1"/>
      <w:jc w:val="left"/>
    </w:pPr>
    <w:rPr>
      <w:rFonts w:cs="Arial"/>
      <w:szCs w:val="20"/>
    </w:rPr>
  </w:style>
  <w:style w:type="character" w:styleId="CommentReference">
    <w:name w:val="annotation reference"/>
    <w:uiPriority w:val="99"/>
    <w:rsid w:val="004A5DEE"/>
    <w:rPr>
      <w:sz w:val="16"/>
      <w:szCs w:val="16"/>
    </w:rPr>
  </w:style>
  <w:style w:type="paragraph" w:styleId="CommentText">
    <w:name w:val="annotation text"/>
    <w:basedOn w:val="Normal"/>
    <w:link w:val="CommentTextChar"/>
    <w:uiPriority w:val="99"/>
    <w:rsid w:val="004A5DEE"/>
    <w:rPr>
      <w:szCs w:val="20"/>
    </w:rPr>
  </w:style>
  <w:style w:type="character" w:customStyle="1" w:styleId="CommentTextChar">
    <w:name w:val="Comment Text Char"/>
    <w:link w:val="CommentText"/>
    <w:uiPriority w:val="99"/>
    <w:rsid w:val="004A5DEE"/>
    <w:rPr>
      <w:rFonts w:ascii="Tahoma" w:hAnsi="Tahoma"/>
      <w:lang w:eastAsia="en-US"/>
    </w:rPr>
  </w:style>
  <w:style w:type="paragraph" w:styleId="CommentSubject">
    <w:name w:val="annotation subject"/>
    <w:basedOn w:val="CommentText"/>
    <w:next w:val="CommentText"/>
    <w:link w:val="CommentSubjectChar"/>
    <w:rsid w:val="004A5DEE"/>
    <w:rPr>
      <w:b/>
      <w:bCs/>
    </w:rPr>
  </w:style>
  <w:style w:type="character" w:customStyle="1" w:styleId="CommentSubjectChar">
    <w:name w:val="Comment Subject Char"/>
    <w:link w:val="CommentSubject"/>
    <w:rsid w:val="004A5DEE"/>
    <w:rPr>
      <w:rFonts w:ascii="Tahoma" w:hAnsi="Tahoma"/>
      <w:b/>
      <w:bCs/>
      <w:lang w:eastAsia="en-US"/>
    </w:rPr>
  </w:style>
  <w:style w:type="character" w:customStyle="1" w:styleId="Heading2Char2">
    <w:name w:val="Heading 2 Char2"/>
    <w:basedOn w:val="DefaultParagraphFont"/>
    <w:link w:val="Heading2"/>
    <w:uiPriority w:val="99"/>
    <w:rsid w:val="006B19B4"/>
    <w:rPr>
      <w:rFonts w:ascii="Arial" w:hAnsi="Arial" w:cs="Arial"/>
      <w:b/>
      <w:bCs/>
      <w:sz w:val="24"/>
      <w:szCs w:val="24"/>
      <w:lang w:eastAsia="en-US"/>
    </w:rPr>
  </w:style>
  <w:style w:type="character" w:customStyle="1" w:styleId="Heading1Text1">
    <w:name w:val="Heading 1 Text1"/>
    <w:rsid w:val="004645AD"/>
    <w:rPr>
      <w:rFonts w:ascii="Arial" w:hAnsi="Arial" w:cs="Arial"/>
      <w:b/>
      <w:bCs/>
      <w:color w:val="auto"/>
      <w:sz w:val="24"/>
      <w:szCs w:val="21"/>
      <w:u w:val="none"/>
    </w:rPr>
  </w:style>
  <w:style w:type="character" w:customStyle="1" w:styleId="Heading1Text11">
    <w:name w:val="Heading 1 Text11"/>
    <w:rsid w:val="004645AD"/>
    <w:rPr>
      <w:rFonts w:ascii="Arial" w:hAnsi="Arial" w:cs="Arial"/>
      <w:b/>
      <w:bCs/>
      <w:color w:val="auto"/>
      <w:sz w:val="24"/>
      <w:szCs w:val="21"/>
      <w:u w:val="none"/>
    </w:rPr>
  </w:style>
  <w:style w:type="character" w:customStyle="1" w:styleId="Heading3Char1">
    <w:name w:val="Heading 3 Char1"/>
    <w:basedOn w:val="DefaultParagraphFont"/>
    <w:link w:val="Heading3"/>
    <w:uiPriority w:val="99"/>
    <w:rsid w:val="00BA4AB8"/>
    <w:rPr>
      <w:rFonts w:asciiTheme="majorHAnsi" w:eastAsiaTheme="majorEastAsia" w:hAnsiTheme="majorHAnsi" w:cstheme="majorBidi"/>
      <w:b/>
      <w:bCs/>
      <w:color w:val="4F81BD" w:themeColor="accent1"/>
      <w:sz w:val="24"/>
      <w:szCs w:val="24"/>
      <w:lang w:eastAsia="en-US"/>
    </w:rPr>
  </w:style>
  <w:style w:type="paragraph" w:styleId="TOCHeading">
    <w:name w:val="TOC Heading"/>
    <w:basedOn w:val="Heading1"/>
    <w:next w:val="Normal"/>
    <w:uiPriority w:val="39"/>
    <w:semiHidden/>
    <w:unhideWhenUsed/>
    <w:qFormat/>
    <w:rsid w:val="008913C7"/>
    <w:pPr>
      <w:keepLines/>
      <w:numPr>
        <w:numId w:val="0"/>
      </w:numPr>
      <w:tabs>
        <w:tab w:val="clear" w:pos="1418"/>
      </w:tabs>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val="en-US" w:eastAsia="ja-JP"/>
    </w:rPr>
  </w:style>
  <w:style w:type="paragraph" w:styleId="TOC3">
    <w:name w:val="toc 3"/>
    <w:basedOn w:val="Normal"/>
    <w:next w:val="Normal"/>
    <w:autoRedefine/>
    <w:uiPriority w:val="39"/>
    <w:unhideWhenUsed/>
    <w:qFormat/>
    <w:locked/>
    <w:rsid w:val="008913C7"/>
    <w:pPr>
      <w:spacing w:after="100" w:line="276" w:lineRule="auto"/>
      <w:ind w:left="440"/>
      <w:jc w:val="left"/>
    </w:pPr>
    <w:rPr>
      <w:rFonts w:asciiTheme="minorHAnsi" w:eastAsiaTheme="minorEastAsia" w:hAnsiTheme="minorHAnsi" w:cstheme="minorBidi"/>
      <w:sz w:val="22"/>
      <w:szCs w:val="22"/>
      <w:lang w:eastAsia="en-GB"/>
    </w:rPr>
  </w:style>
  <w:style w:type="paragraph" w:styleId="TOC4">
    <w:name w:val="toc 4"/>
    <w:basedOn w:val="Normal"/>
    <w:next w:val="Normal"/>
    <w:autoRedefine/>
    <w:uiPriority w:val="39"/>
    <w:unhideWhenUsed/>
    <w:locked/>
    <w:rsid w:val="008913C7"/>
    <w:pPr>
      <w:spacing w:after="100" w:line="276" w:lineRule="auto"/>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locked/>
    <w:rsid w:val="008913C7"/>
    <w:pPr>
      <w:spacing w:after="100" w:line="276" w:lineRule="auto"/>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locked/>
    <w:rsid w:val="008913C7"/>
    <w:pPr>
      <w:spacing w:after="100" w:line="276" w:lineRule="auto"/>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locked/>
    <w:rsid w:val="008913C7"/>
    <w:pPr>
      <w:spacing w:after="100" w:line="276" w:lineRule="auto"/>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locked/>
    <w:rsid w:val="008913C7"/>
    <w:pPr>
      <w:spacing w:after="100" w:line="276" w:lineRule="auto"/>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locked/>
    <w:rsid w:val="008913C7"/>
    <w:pPr>
      <w:spacing w:after="100" w:line="276" w:lineRule="auto"/>
      <w:ind w:left="1760"/>
      <w:jc w:val="left"/>
    </w:pPr>
    <w:rPr>
      <w:rFonts w:asciiTheme="minorHAnsi" w:eastAsiaTheme="minorEastAsia" w:hAnsiTheme="minorHAnsi" w:cstheme="minorBidi"/>
      <w:sz w:val="22"/>
      <w:szCs w:val="22"/>
      <w:lang w:eastAsia="en-GB"/>
    </w:rPr>
  </w:style>
  <w:style w:type="character" w:styleId="PlaceholderText">
    <w:name w:val="Placeholder Text"/>
    <w:basedOn w:val="DefaultParagraphFont"/>
    <w:uiPriority w:val="99"/>
    <w:semiHidden/>
    <w:rsid w:val="00953C96"/>
    <w:rPr>
      <w:color w:val="808080"/>
    </w:rPr>
  </w:style>
  <w:style w:type="paragraph" w:styleId="Revision">
    <w:name w:val="Revision"/>
    <w:hidden/>
    <w:uiPriority w:val="99"/>
    <w:semiHidden/>
    <w:rsid w:val="002645C3"/>
    <w:rPr>
      <w:rFonts w:ascii="Arial" w:hAnsi="Arial"/>
      <w:sz w:val="24"/>
      <w:szCs w:val="24"/>
      <w:lang w:eastAsia="en-US"/>
    </w:rPr>
  </w:style>
  <w:style w:type="character" w:customStyle="1" w:styleId="tgc">
    <w:name w:val="_tgc"/>
    <w:basedOn w:val="DefaultParagraphFont"/>
    <w:rsid w:val="00C22B1D"/>
  </w:style>
  <w:style w:type="character" w:styleId="UnresolvedMention">
    <w:name w:val="Unresolved Mention"/>
    <w:basedOn w:val="DefaultParagraphFont"/>
    <w:uiPriority w:val="99"/>
    <w:semiHidden/>
    <w:unhideWhenUsed/>
    <w:rsid w:val="000D2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254">
      <w:bodyDiv w:val="1"/>
      <w:marLeft w:val="0"/>
      <w:marRight w:val="0"/>
      <w:marTop w:val="0"/>
      <w:marBottom w:val="0"/>
      <w:divBdr>
        <w:top w:val="none" w:sz="0" w:space="0" w:color="auto"/>
        <w:left w:val="none" w:sz="0" w:space="0" w:color="auto"/>
        <w:bottom w:val="none" w:sz="0" w:space="0" w:color="auto"/>
        <w:right w:val="none" w:sz="0" w:space="0" w:color="auto"/>
      </w:divBdr>
    </w:div>
    <w:div w:id="1009792792">
      <w:bodyDiv w:val="1"/>
      <w:marLeft w:val="0"/>
      <w:marRight w:val="0"/>
      <w:marTop w:val="0"/>
      <w:marBottom w:val="0"/>
      <w:divBdr>
        <w:top w:val="none" w:sz="0" w:space="0" w:color="auto"/>
        <w:left w:val="none" w:sz="0" w:space="0" w:color="auto"/>
        <w:bottom w:val="none" w:sz="0" w:space="0" w:color="auto"/>
        <w:right w:val="none" w:sz="0" w:space="0" w:color="auto"/>
      </w:divBdr>
    </w:div>
    <w:div w:id="1683774880">
      <w:bodyDiv w:val="1"/>
      <w:marLeft w:val="0"/>
      <w:marRight w:val="0"/>
      <w:marTop w:val="0"/>
      <w:marBottom w:val="0"/>
      <w:divBdr>
        <w:top w:val="none" w:sz="0" w:space="0" w:color="auto"/>
        <w:left w:val="none" w:sz="0" w:space="0" w:color="auto"/>
        <w:bottom w:val="none" w:sz="0" w:space="0" w:color="auto"/>
        <w:right w:val="none" w:sz="0" w:space="0" w:color="auto"/>
      </w:divBdr>
    </w:div>
    <w:div w:id="1851065484">
      <w:bodyDiv w:val="1"/>
      <w:marLeft w:val="0"/>
      <w:marRight w:val="0"/>
      <w:marTop w:val="0"/>
      <w:marBottom w:val="0"/>
      <w:divBdr>
        <w:top w:val="none" w:sz="0" w:space="0" w:color="auto"/>
        <w:left w:val="none" w:sz="0" w:space="0" w:color="auto"/>
        <w:bottom w:val="none" w:sz="0" w:space="0" w:color="auto"/>
        <w:right w:val="none" w:sz="0" w:space="0" w:color="auto"/>
      </w:divBdr>
    </w:div>
    <w:div w:id="212114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ter%20Whates\Desktop\CL1255%20document%20MASTER\CL1255%20-%20Term%20Brief%20Volume%202%20no%20watermark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D807-5E42-4FF6-A55A-A0881E01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CL1255 - Term Brief Volume 2 no watermarks</Template>
  <TotalTime>62</TotalTime>
  <Pages>64</Pages>
  <Words>24039</Words>
  <Characters>137025</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Company>Ridge</Company>
  <LinksUpToDate>false</LinksUpToDate>
  <CharactersWithSpaces>160743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Whates</dc:creator>
  <cp:keywords/>
  <dc:description/>
  <cp:lastModifiedBy>Raw, Ernest: RBKC</cp:lastModifiedBy>
  <cp:revision>61</cp:revision>
  <cp:lastPrinted>2019-06-13T15:54:00Z</cp:lastPrinted>
  <dcterms:created xsi:type="dcterms:W3CDTF">2022-06-24T11:57:00Z</dcterms:created>
  <dcterms:modified xsi:type="dcterms:W3CDTF">2022-08-08T10:40:00Z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_DNA_home">
    <vt:lpwstr>Islingtonlive</vt:lpwstr>
  </property>
  <property fmtid="{D5CDD505-2E9C-101B-9397-08002B2CF9AE}" pid="3" name="LexisNexis:DocumentCode">
    <vt:lpwstr>3961237</vt:lpwstr>
  </property>
  <property fmtid="{D5CDD505-2E9C-101B-9397-08002B2CF9AE}" pid="4" name="LexisNexis:DocumentCodePrefix">
    <vt:lpwstr>Islingtonlive</vt:lpwstr>
  </property>
  <property fmtid="{D5CDD505-2E9C-101B-9397-08002B2CF9AE}" pid="5" name="LexisNexis:Revision">
    <vt:lpwstr>1</vt:lpwstr>
  </property>
  <property fmtid="{D5CDD505-2E9C-101B-9397-08002B2CF9AE}" pid="6" name="LexisNexis:VersionLabel">
    <vt:lpwstr>0.1</vt:lpwstr>
  </property>
</Properties>
</file>