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5AE39" w14:textId="3745AF21" w:rsidR="00D9388D" w:rsidRPr="00D9388D" w:rsidRDefault="00D9388D" w:rsidP="00D9388D">
      <w:pPr>
        <w:rPr>
          <w:rFonts w:ascii="Karla" w:hAnsi="Karla"/>
          <w:b/>
          <w:bCs/>
        </w:rPr>
      </w:pPr>
      <w:r w:rsidRPr="00D9388D">
        <w:rPr>
          <w:rFonts w:ascii="Karla" w:hAnsi="Karla"/>
          <w:b/>
          <w:bCs/>
        </w:rPr>
        <w:t>PRICE SCHEDULE ADDENDUM</w:t>
      </w:r>
      <w:r>
        <w:rPr>
          <w:rFonts w:ascii="Karla" w:hAnsi="Karla"/>
          <w:b/>
          <w:bCs/>
        </w:rPr>
        <w:t xml:space="preserve"> (19 September 2024</w:t>
      </w:r>
      <w:r w:rsidR="008A7873">
        <w:rPr>
          <w:rFonts w:ascii="Karla" w:hAnsi="Karla"/>
          <w:b/>
          <w:bCs/>
        </w:rPr>
        <w:t>)</w:t>
      </w:r>
      <w:r w:rsidRPr="00D9388D">
        <w:rPr>
          <w:rFonts w:ascii="Karla" w:hAnsi="Karla"/>
          <w:b/>
          <w:bCs/>
        </w:rPr>
        <w:t>:</w:t>
      </w:r>
    </w:p>
    <w:p w14:paraId="1CB9B0F9" w14:textId="77777777" w:rsidR="00D9388D" w:rsidRDefault="00D9388D" w:rsidP="00D9388D">
      <w:pPr>
        <w:rPr>
          <w:rFonts w:ascii="Karla" w:hAnsi="Karla"/>
        </w:rPr>
      </w:pPr>
    </w:p>
    <w:p w14:paraId="18FE3F34" w14:textId="77777777" w:rsidR="00D9388D" w:rsidRDefault="00D9388D" w:rsidP="00D9388D">
      <w:pPr>
        <w:rPr>
          <w:rFonts w:ascii="Karla" w:hAnsi="Karla"/>
        </w:rPr>
      </w:pPr>
      <w:r>
        <w:rPr>
          <w:rFonts w:ascii="Karla" w:hAnsi="Karla"/>
        </w:rPr>
        <w:t>Please see the following additions to the Price Schedule</w:t>
      </w:r>
    </w:p>
    <w:p w14:paraId="53D2E8C1" w14:textId="77777777" w:rsidR="00D9388D" w:rsidRDefault="00D9388D" w:rsidP="00D9388D">
      <w:pPr>
        <w:rPr>
          <w:rFonts w:ascii="Karla" w:hAnsi="Karla"/>
        </w:rPr>
      </w:pPr>
    </w:p>
    <w:p w14:paraId="1C25AFA6" w14:textId="6CCB71A0" w:rsidR="00D9388D" w:rsidRPr="00D9388D" w:rsidRDefault="00D9388D" w:rsidP="00D9388D">
      <w:pPr>
        <w:pStyle w:val="ListParagraph"/>
        <w:numPr>
          <w:ilvl w:val="0"/>
          <w:numId w:val="1"/>
        </w:numPr>
        <w:rPr>
          <w:rFonts w:ascii="Karla" w:hAnsi="Karla"/>
        </w:rPr>
      </w:pPr>
      <w:r w:rsidRPr="00D9388D">
        <w:rPr>
          <w:rFonts w:ascii="Karla" w:hAnsi="Karla"/>
        </w:rPr>
        <w:t>Add. Include for pricing complete the Lightning protection as shown on the M &amp; E drawings to include full roof installation and temporary connection to ground pending the main works.</w:t>
      </w:r>
    </w:p>
    <w:p w14:paraId="6CD03E15" w14:textId="77777777" w:rsidR="00D9388D" w:rsidRDefault="00D9388D" w:rsidP="00D9388D">
      <w:pPr>
        <w:rPr>
          <w:rFonts w:ascii="Karla" w:hAnsi="Karla"/>
        </w:rPr>
      </w:pPr>
    </w:p>
    <w:p w14:paraId="0BEA901C" w14:textId="77777777" w:rsidR="00D9388D" w:rsidRPr="00D9388D" w:rsidRDefault="00D9388D" w:rsidP="00D9388D">
      <w:pPr>
        <w:pStyle w:val="ListParagraph"/>
        <w:numPr>
          <w:ilvl w:val="0"/>
          <w:numId w:val="1"/>
        </w:numPr>
        <w:rPr>
          <w:rFonts w:ascii="Karla" w:hAnsi="Karla"/>
        </w:rPr>
      </w:pPr>
      <w:r w:rsidRPr="00D9388D">
        <w:rPr>
          <w:rFonts w:ascii="Karla" w:hAnsi="Karla"/>
        </w:rPr>
        <w:t xml:space="preserve">Add, </w:t>
      </w:r>
      <w:proofErr w:type="gramStart"/>
      <w:r w:rsidRPr="00D9388D">
        <w:rPr>
          <w:rFonts w:ascii="Karla" w:hAnsi="Karla"/>
        </w:rPr>
        <w:t>Include</w:t>
      </w:r>
      <w:proofErr w:type="gramEnd"/>
      <w:r w:rsidRPr="00D9388D">
        <w:rPr>
          <w:rFonts w:ascii="Karla" w:hAnsi="Karla"/>
        </w:rPr>
        <w:t xml:space="preserve"> painting and decorating, including full preparation, stripping, priming and painting as per the Architects Specification to all renovated and replaced window and doors. Inside and out.</w:t>
      </w:r>
    </w:p>
    <w:p w14:paraId="40A74BFA" w14:textId="77777777" w:rsidR="00D9388D" w:rsidRDefault="00D9388D" w:rsidP="00D9388D">
      <w:pPr>
        <w:rPr>
          <w:rFonts w:ascii="Karla" w:hAnsi="Karla"/>
        </w:rPr>
      </w:pPr>
    </w:p>
    <w:p w14:paraId="29CE6DA6" w14:textId="77777777" w:rsidR="00D539B5" w:rsidRDefault="00D539B5"/>
    <w:sectPr w:rsidR="00D53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D82F5A"/>
    <w:multiLevelType w:val="hybridMultilevel"/>
    <w:tmpl w:val="A336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1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8D"/>
    <w:rsid w:val="005B7FF4"/>
    <w:rsid w:val="006D6C30"/>
    <w:rsid w:val="008A7873"/>
    <w:rsid w:val="00CD7E62"/>
    <w:rsid w:val="00D539B5"/>
    <w:rsid w:val="00D9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C901"/>
  <w15:chartTrackingRefBased/>
  <w15:docId w15:val="{B8382171-8A5E-4DD7-8790-B60F66B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8D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8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8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8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8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8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8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8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8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8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8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88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93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88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93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2</cp:revision>
  <dcterms:created xsi:type="dcterms:W3CDTF">2024-09-19T17:30:00Z</dcterms:created>
  <dcterms:modified xsi:type="dcterms:W3CDTF">2024-09-19T17:33:00Z</dcterms:modified>
</cp:coreProperties>
</file>