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743" w:type="dxa"/>
        <w:tblLook w:val="04A0" w:firstRow="1" w:lastRow="0" w:firstColumn="1" w:lastColumn="0" w:noHBand="0" w:noVBand="1"/>
      </w:tblPr>
      <w:tblGrid>
        <w:gridCol w:w="710"/>
        <w:gridCol w:w="6437"/>
        <w:gridCol w:w="850"/>
        <w:gridCol w:w="845"/>
        <w:gridCol w:w="848"/>
        <w:gridCol w:w="1084"/>
      </w:tblGrid>
      <w:tr w:rsidR="00E22D1A" w:rsidTr="00CC539E">
        <w:trPr>
          <w:tblHeader/>
        </w:trPr>
        <w:tc>
          <w:tcPr>
            <w:tcW w:w="710" w:type="dxa"/>
          </w:tcPr>
          <w:p w:rsidR="00E22D1A" w:rsidRDefault="00E22D1A">
            <w:pPr>
              <w:rPr>
                <w:rFonts w:ascii="Arial" w:hAnsi="Arial" w:cs="Arial"/>
                <w:b/>
                <w:sz w:val="24"/>
                <w:szCs w:val="24"/>
              </w:rPr>
            </w:pPr>
            <w:r>
              <w:rPr>
                <w:rFonts w:ascii="Arial" w:hAnsi="Arial" w:cs="Arial"/>
                <w:b/>
                <w:sz w:val="24"/>
                <w:szCs w:val="24"/>
              </w:rPr>
              <w:t>Item</w:t>
            </w:r>
          </w:p>
          <w:p w:rsidR="00E22D1A" w:rsidRPr="00E22D1A" w:rsidRDefault="00E22D1A">
            <w:pPr>
              <w:rPr>
                <w:rFonts w:ascii="Arial" w:hAnsi="Arial" w:cs="Arial"/>
                <w:b/>
                <w:sz w:val="24"/>
                <w:szCs w:val="24"/>
              </w:rPr>
            </w:pPr>
          </w:p>
        </w:tc>
        <w:tc>
          <w:tcPr>
            <w:tcW w:w="6437" w:type="dxa"/>
          </w:tcPr>
          <w:p w:rsidR="00E22D1A" w:rsidRPr="00E22D1A" w:rsidRDefault="00E22D1A">
            <w:pPr>
              <w:rPr>
                <w:rFonts w:ascii="Arial" w:hAnsi="Arial" w:cs="Arial"/>
                <w:b/>
                <w:sz w:val="24"/>
                <w:szCs w:val="24"/>
              </w:rPr>
            </w:pPr>
            <w:r>
              <w:rPr>
                <w:rFonts w:ascii="Arial" w:hAnsi="Arial" w:cs="Arial"/>
                <w:b/>
                <w:sz w:val="24"/>
                <w:szCs w:val="24"/>
              </w:rPr>
              <w:t>Description</w:t>
            </w:r>
          </w:p>
        </w:tc>
        <w:tc>
          <w:tcPr>
            <w:tcW w:w="850" w:type="dxa"/>
          </w:tcPr>
          <w:p w:rsidR="00E22D1A" w:rsidRPr="00E22D1A" w:rsidRDefault="00E22D1A">
            <w:pPr>
              <w:rPr>
                <w:rFonts w:ascii="Arial" w:hAnsi="Arial" w:cs="Arial"/>
                <w:b/>
                <w:sz w:val="24"/>
                <w:szCs w:val="24"/>
              </w:rPr>
            </w:pPr>
            <w:r>
              <w:rPr>
                <w:rFonts w:ascii="Arial" w:hAnsi="Arial" w:cs="Arial"/>
                <w:b/>
                <w:sz w:val="24"/>
                <w:szCs w:val="24"/>
              </w:rPr>
              <w:t>Qty</w:t>
            </w:r>
          </w:p>
        </w:tc>
        <w:tc>
          <w:tcPr>
            <w:tcW w:w="845" w:type="dxa"/>
          </w:tcPr>
          <w:p w:rsidR="00E22D1A" w:rsidRPr="00E22D1A" w:rsidRDefault="00E22D1A">
            <w:pPr>
              <w:rPr>
                <w:rFonts w:ascii="Arial" w:hAnsi="Arial" w:cs="Arial"/>
                <w:b/>
                <w:sz w:val="24"/>
                <w:szCs w:val="24"/>
              </w:rPr>
            </w:pPr>
            <w:r>
              <w:rPr>
                <w:rFonts w:ascii="Arial" w:hAnsi="Arial" w:cs="Arial"/>
                <w:b/>
                <w:sz w:val="24"/>
                <w:szCs w:val="24"/>
              </w:rPr>
              <w:t>Unit</w:t>
            </w:r>
          </w:p>
        </w:tc>
        <w:tc>
          <w:tcPr>
            <w:tcW w:w="848" w:type="dxa"/>
          </w:tcPr>
          <w:p w:rsidR="00E22D1A" w:rsidRPr="00E22D1A" w:rsidRDefault="00E22D1A">
            <w:pPr>
              <w:rPr>
                <w:rFonts w:ascii="Arial" w:hAnsi="Arial" w:cs="Arial"/>
                <w:b/>
                <w:sz w:val="24"/>
                <w:szCs w:val="24"/>
              </w:rPr>
            </w:pPr>
            <w:r>
              <w:rPr>
                <w:rFonts w:ascii="Arial" w:hAnsi="Arial" w:cs="Arial"/>
                <w:b/>
                <w:sz w:val="24"/>
                <w:szCs w:val="24"/>
              </w:rPr>
              <w:t>Rate</w:t>
            </w:r>
          </w:p>
        </w:tc>
        <w:tc>
          <w:tcPr>
            <w:tcW w:w="1084" w:type="dxa"/>
          </w:tcPr>
          <w:p w:rsidR="00E22D1A" w:rsidRPr="00E22D1A" w:rsidRDefault="00E22D1A">
            <w:pPr>
              <w:rPr>
                <w:rFonts w:ascii="Arial" w:hAnsi="Arial" w:cs="Arial"/>
                <w:b/>
                <w:sz w:val="24"/>
                <w:szCs w:val="24"/>
              </w:rPr>
            </w:pPr>
            <w:r>
              <w:rPr>
                <w:rFonts w:ascii="Arial" w:hAnsi="Arial" w:cs="Arial"/>
                <w:b/>
                <w:sz w:val="24"/>
                <w:szCs w:val="24"/>
              </w:rPr>
              <w:t>Total</w:t>
            </w:r>
          </w:p>
        </w:tc>
      </w:tr>
      <w:tr w:rsidR="00FB68DF" w:rsidTr="003F100B">
        <w:tc>
          <w:tcPr>
            <w:tcW w:w="710" w:type="dxa"/>
            <w:shd w:val="clear" w:color="auto" w:fill="auto"/>
          </w:tcPr>
          <w:p w:rsidR="00FB68DF" w:rsidRPr="00E22D1A" w:rsidRDefault="00FB68DF" w:rsidP="00FB68DF">
            <w:pPr>
              <w:rPr>
                <w:rFonts w:ascii="Arial" w:hAnsi="Arial" w:cs="Arial"/>
                <w:sz w:val="24"/>
                <w:szCs w:val="24"/>
              </w:rPr>
            </w:pPr>
            <w:r>
              <w:rPr>
                <w:rFonts w:ascii="Arial" w:hAnsi="Arial" w:cs="Arial"/>
                <w:sz w:val="24"/>
                <w:szCs w:val="24"/>
              </w:rPr>
              <w:t>1.</w:t>
            </w:r>
          </w:p>
        </w:tc>
        <w:tc>
          <w:tcPr>
            <w:tcW w:w="6437" w:type="dxa"/>
            <w:shd w:val="clear" w:color="auto" w:fill="auto"/>
          </w:tcPr>
          <w:p w:rsidR="00FB68DF" w:rsidRDefault="00FB68DF" w:rsidP="00FB68DF">
            <w:pPr>
              <w:rPr>
                <w:rFonts w:ascii="Arial" w:hAnsi="Arial" w:cs="Arial"/>
                <w:sz w:val="24"/>
                <w:szCs w:val="24"/>
              </w:rPr>
            </w:pPr>
            <w:r>
              <w:rPr>
                <w:rFonts w:ascii="Arial" w:hAnsi="Arial" w:cs="Arial"/>
                <w:sz w:val="24"/>
                <w:szCs w:val="24"/>
              </w:rPr>
              <w:t>‘Parkguard’/grass parking bays</w:t>
            </w:r>
          </w:p>
          <w:p w:rsidR="00FB68DF" w:rsidRDefault="00FB68DF" w:rsidP="00FB68DF">
            <w:pPr>
              <w:rPr>
                <w:rFonts w:ascii="Arial" w:hAnsi="Arial" w:cs="Arial"/>
                <w:sz w:val="24"/>
                <w:szCs w:val="24"/>
              </w:rPr>
            </w:pPr>
          </w:p>
          <w:p w:rsidR="00FB68DF" w:rsidRDefault="00FB68DF" w:rsidP="00FB68DF">
            <w:pPr>
              <w:pStyle w:val="ListParagraph"/>
              <w:numPr>
                <w:ilvl w:val="0"/>
                <w:numId w:val="4"/>
              </w:numPr>
              <w:rPr>
                <w:rFonts w:ascii="Arial" w:hAnsi="Arial" w:cs="Arial"/>
                <w:sz w:val="24"/>
                <w:szCs w:val="24"/>
              </w:rPr>
            </w:pPr>
            <w:r w:rsidRPr="005F131C">
              <w:rPr>
                <w:rFonts w:ascii="Arial" w:hAnsi="Arial" w:cs="Arial"/>
                <w:sz w:val="24"/>
                <w:szCs w:val="24"/>
              </w:rPr>
              <w:t>Phase 1 – repair ruts in parking bays at the far end of the area by raking soil to create level ground, and seeding with grass seed where necessary</w:t>
            </w:r>
          </w:p>
          <w:p w:rsidR="00FB68DF" w:rsidRPr="005F131C" w:rsidRDefault="00FB68DF" w:rsidP="00FB68DF">
            <w:pPr>
              <w:pStyle w:val="ListParagraph"/>
              <w:rPr>
                <w:rFonts w:ascii="Arial" w:hAnsi="Arial" w:cs="Arial"/>
                <w:sz w:val="24"/>
                <w:szCs w:val="24"/>
              </w:rPr>
            </w:pPr>
          </w:p>
          <w:p w:rsidR="00FB68DF" w:rsidRDefault="00FB68DF" w:rsidP="00FB68DF">
            <w:pPr>
              <w:pStyle w:val="ListParagraph"/>
              <w:numPr>
                <w:ilvl w:val="0"/>
                <w:numId w:val="4"/>
              </w:numPr>
              <w:rPr>
                <w:rFonts w:ascii="Arial" w:hAnsi="Arial" w:cs="Arial"/>
                <w:sz w:val="24"/>
                <w:szCs w:val="24"/>
              </w:rPr>
            </w:pPr>
            <w:r>
              <w:rPr>
                <w:rFonts w:ascii="Arial" w:hAnsi="Arial" w:cs="Arial"/>
                <w:sz w:val="24"/>
                <w:szCs w:val="24"/>
              </w:rPr>
              <w:t>Phase 2 – Pin all lifted ‘Parkguard’ mesh down with proprietary steel U-pins as suppled by:</w:t>
            </w:r>
          </w:p>
          <w:p w:rsidR="00FB68DF" w:rsidRDefault="00FB68DF" w:rsidP="00FB68DF">
            <w:pPr>
              <w:shd w:val="clear" w:color="auto" w:fill="F5F5F5"/>
              <w:spacing w:line="285" w:lineRule="atLeast"/>
              <w:ind w:left="742"/>
              <w:outlineLvl w:val="2"/>
              <w:rPr>
                <w:rFonts w:ascii="Arial" w:eastAsia="Times New Roman" w:hAnsi="Arial" w:cs="Arial"/>
                <w:b/>
                <w:bCs/>
                <w:sz w:val="24"/>
                <w:szCs w:val="24"/>
                <w:lang w:eastAsia="en-GB"/>
              </w:rPr>
            </w:pPr>
          </w:p>
          <w:p w:rsidR="00FB68DF" w:rsidRDefault="00FB68DF" w:rsidP="00FB68DF">
            <w:pPr>
              <w:shd w:val="clear" w:color="auto" w:fill="F5F5F5"/>
              <w:spacing w:line="270" w:lineRule="atLeast"/>
              <w:ind w:left="742" w:right="150"/>
              <w:rPr>
                <w:rFonts w:ascii="Arial" w:eastAsia="Times New Roman" w:hAnsi="Arial" w:cs="Arial"/>
                <w:sz w:val="24"/>
                <w:szCs w:val="24"/>
                <w:lang w:eastAsia="en-GB"/>
              </w:rPr>
            </w:pPr>
            <w:r>
              <w:rPr>
                <w:rFonts w:ascii="Arial" w:eastAsia="Times New Roman" w:hAnsi="Arial" w:cs="Arial"/>
                <w:sz w:val="24"/>
                <w:szCs w:val="24"/>
                <w:lang w:eastAsia="en-GB"/>
              </w:rPr>
              <w:t>Terram</w:t>
            </w:r>
          </w:p>
          <w:p w:rsidR="00FB68DF" w:rsidRDefault="00FB68DF" w:rsidP="00FB68DF">
            <w:pPr>
              <w:shd w:val="clear" w:color="auto" w:fill="F5F5F5"/>
              <w:spacing w:line="270" w:lineRule="atLeast"/>
              <w:ind w:left="742" w:right="150"/>
              <w:rPr>
                <w:rFonts w:ascii="Helvetica" w:eastAsia="Times New Roman" w:hAnsi="Helvetica" w:cs="Helvetica"/>
                <w:sz w:val="18"/>
                <w:szCs w:val="18"/>
                <w:lang w:eastAsia="en-GB"/>
              </w:rPr>
            </w:pPr>
            <w:r>
              <w:rPr>
                <w:rFonts w:ascii="Arial" w:eastAsia="Times New Roman" w:hAnsi="Arial" w:cs="Arial"/>
                <w:sz w:val="24"/>
                <w:szCs w:val="24"/>
                <w:lang w:eastAsia="en-GB"/>
              </w:rPr>
              <w:t>Fiberweb Geosynthetics Ltd</w:t>
            </w:r>
            <w:r w:rsidRPr="005F131C">
              <w:rPr>
                <w:rFonts w:ascii="Arial" w:eastAsia="Times New Roman" w:hAnsi="Arial" w:cs="Arial"/>
                <w:sz w:val="24"/>
                <w:szCs w:val="24"/>
                <w:lang w:eastAsia="en-GB"/>
              </w:rPr>
              <w:br/>
              <w:t>Blackwater Trading Estate</w:t>
            </w:r>
            <w:r w:rsidRPr="005F131C">
              <w:rPr>
                <w:rFonts w:ascii="Arial" w:eastAsia="Times New Roman" w:hAnsi="Arial" w:cs="Arial"/>
                <w:sz w:val="24"/>
                <w:szCs w:val="24"/>
                <w:lang w:eastAsia="en-GB"/>
              </w:rPr>
              <w:br/>
              <w:t>The Causeway</w:t>
            </w:r>
            <w:r w:rsidRPr="005F131C">
              <w:rPr>
                <w:rFonts w:ascii="Arial" w:eastAsia="Times New Roman" w:hAnsi="Arial" w:cs="Arial"/>
                <w:sz w:val="24"/>
                <w:szCs w:val="24"/>
                <w:lang w:eastAsia="en-GB"/>
              </w:rPr>
              <w:br/>
              <w:t>Maldon</w:t>
            </w:r>
            <w:r w:rsidRPr="005F131C">
              <w:rPr>
                <w:rFonts w:ascii="Arial" w:eastAsia="Times New Roman" w:hAnsi="Arial" w:cs="Arial"/>
                <w:sz w:val="24"/>
                <w:szCs w:val="24"/>
                <w:lang w:eastAsia="en-GB"/>
              </w:rPr>
              <w:br/>
              <w:t>Essex</w:t>
            </w:r>
            <w:r w:rsidRPr="005F131C">
              <w:rPr>
                <w:rFonts w:ascii="Arial" w:eastAsia="Times New Roman" w:hAnsi="Arial" w:cs="Arial"/>
                <w:sz w:val="24"/>
                <w:szCs w:val="24"/>
                <w:lang w:eastAsia="en-GB"/>
              </w:rPr>
              <w:br/>
              <w:t>CM9 4GG</w:t>
            </w:r>
            <w:r w:rsidRPr="005F131C">
              <w:rPr>
                <w:rFonts w:ascii="Arial" w:eastAsia="Times New Roman" w:hAnsi="Arial" w:cs="Arial"/>
                <w:sz w:val="24"/>
                <w:szCs w:val="24"/>
                <w:lang w:eastAsia="en-GB"/>
              </w:rPr>
              <w:br/>
              <w:t xml:space="preserve">Tel: </w:t>
            </w:r>
            <w:r>
              <w:rPr>
                <w:rFonts w:ascii="Arial" w:eastAsia="Times New Roman" w:hAnsi="Arial" w:cs="Arial"/>
                <w:sz w:val="24"/>
                <w:szCs w:val="24"/>
                <w:lang w:eastAsia="en-GB"/>
              </w:rPr>
              <w:t>0</w:t>
            </w:r>
            <w:r w:rsidRPr="005F131C">
              <w:rPr>
                <w:rFonts w:ascii="Arial" w:eastAsia="Times New Roman" w:hAnsi="Arial" w:cs="Arial"/>
                <w:sz w:val="24"/>
                <w:szCs w:val="24"/>
                <w:lang w:eastAsia="en-GB"/>
              </w:rPr>
              <w:t>1621 874200</w:t>
            </w:r>
            <w:r w:rsidRPr="005F131C">
              <w:rPr>
                <w:rFonts w:ascii="Arial" w:eastAsia="Times New Roman" w:hAnsi="Arial" w:cs="Arial"/>
                <w:sz w:val="24"/>
                <w:szCs w:val="24"/>
                <w:lang w:eastAsia="en-GB"/>
              </w:rPr>
              <w:br/>
              <w:t xml:space="preserve">Fax: </w:t>
            </w:r>
            <w:r>
              <w:rPr>
                <w:rFonts w:ascii="Arial" w:eastAsia="Times New Roman" w:hAnsi="Arial" w:cs="Arial"/>
                <w:sz w:val="24"/>
                <w:szCs w:val="24"/>
                <w:lang w:eastAsia="en-GB"/>
              </w:rPr>
              <w:t>0</w:t>
            </w:r>
            <w:r w:rsidRPr="005F131C">
              <w:rPr>
                <w:rFonts w:ascii="Arial" w:eastAsia="Times New Roman" w:hAnsi="Arial" w:cs="Arial"/>
                <w:sz w:val="24"/>
                <w:szCs w:val="24"/>
                <w:lang w:eastAsia="en-GB"/>
              </w:rPr>
              <w:t>1621 874299</w:t>
            </w:r>
            <w:r w:rsidRPr="005F131C">
              <w:rPr>
                <w:rFonts w:ascii="Arial" w:eastAsia="Times New Roman" w:hAnsi="Arial" w:cs="Arial"/>
                <w:sz w:val="24"/>
                <w:szCs w:val="24"/>
                <w:lang w:eastAsia="en-GB"/>
              </w:rPr>
              <w:br/>
              <w:t xml:space="preserve">email: </w:t>
            </w:r>
            <w:hyperlink r:id="rId8" w:history="1">
              <w:r w:rsidRPr="003473D0">
                <w:rPr>
                  <w:rStyle w:val="Hyperlink"/>
                  <w:rFonts w:ascii="Arial" w:eastAsia="Times New Roman" w:hAnsi="Arial" w:cs="Arial"/>
                  <w:sz w:val="24"/>
                  <w:szCs w:val="24"/>
                  <w:lang w:eastAsia="en-GB"/>
                </w:rPr>
                <w:t>info@terram.com</w:t>
              </w:r>
            </w:hyperlink>
            <w:r w:rsidRPr="005F131C">
              <w:rPr>
                <w:rFonts w:ascii="Helvetica" w:eastAsia="Times New Roman" w:hAnsi="Helvetica" w:cs="Helvetica"/>
                <w:sz w:val="18"/>
                <w:szCs w:val="18"/>
                <w:lang w:eastAsia="en-GB"/>
              </w:rPr>
              <w:t xml:space="preserve"> </w:t>
            </w:r>
          </w:p>
          <w:p w:rsidR="00FB68DF" w:rsidRDefault="003E4279" w:rsidP="00FB68DF">
            <w:pPr>
              <w:shd w:val="clear" w:color="auto" w:fill="F5F5F5"/>
              <w:spacing w:line="270" w:lineRule="atLeast"/>
              <w:ind w:left="742" w:right="150"/>
              <w:rPr>
                <w:rFonts w:ascii="Arial" w:eastAsia="Times New Roman" w:hAnsi="Arial" w:cs="Arial"/>
                <w:sz w:val="24"/>
                <w:szCs w:val="24"/>
                <w:lang w:eastAsia="en-GB"/>
              </w:rPr>
            </w:pPr>
            <w:hyperlink r:id="rId9" w:history="1">
              <w:r w:rsidR="00FB68DF" w:rsidRPr="003473D0">
                <w:rPr>
                  <w:rStyle w:val="Hyperlink"/>
                  <w:rFonts w:ascii="Arial" w:eastAsia="Times New Roman" w:hAnsi="Arial" w:cs="Arial"/>
                  <w:sz w:val="24"/>
                  <w:szCs w:val="24"/>
                  <w:lang w:eastAsia="en-GB"/>
                </w:rPr>
                <w:t>www.terram.com</w:t>
              </w:r>
            </w:hyperlink>
          </w:p>
          <w:p w:rsidR="00FB68DF" w:rsidRDefault="00FB68DF" w:rsidP="00FB68DF">
            <w:pPr>
              <w:shd w:val="clear" w:color="auto" w:fill="F5F5F5"/>
              <w:spacing w:line="270" w:lineRule="atLeast"/>
              <w:ind w:left="742" w:right="150"/>
              <w:rPr>
                <w:rFonts w:ascii="Helvetica" w:eastAsia="Times New Roman" w:hAnsi="Helvetica" w:cs="Helvetica"/>
                <w:sz w:val="18"/>
                <w:szCs w:val="18"/>
                <w:lang w:eastAsia="en-GB"/>
              </w:rPr>
            </w:pPr>
          </w:p>
          <w:p w:rsidR="00FB68DF" w:rsidRDefault="00FB68DF" w:rsidP="00FB68DF">
            <w:pPr>
              <w:shd w:val="clear" w:color="auto" w:fill="F5F5F5"/>
              <w:spacing w:line="270" w:lineRule="atLeast"/>
              <w:ind w:left="742" w:right="150"/>
              <w:rPr>
                <w:rFonts w:ascii="Arial" w:eastAsia="Times New Roman" w:hAnsi="Arial" w:cs="Arial"/>
                <w:sz w:val="24"/>
                <w:szCs w:val="24"/>
                <w:lang w:eastAsia="en-GB"/>
              </w:rPr>
            </w:pPr>
            <w:r>
              <w:rPr>
                <w:rFonts w:ascii="Arial" w:eastAsia="Times New Roman" w:hAnsi="Arial" w:cs="Arial"/>
                <w:sz w:val="24"/>
                <w:szCs w:val="24"/>
                <w:lang w:eastAsia="en-GB"/>
              </w:rPr>
              <w:t>o</w:t>
            </w:r>
            <w:r w:rsidRPr="00F143F5">
              <w:rPr>
                <w:rFonts w:ascii="Arial" w:eastAsia="Times New Roman" w:hAnsi="Arial" w:cs="Arial"/>
                <w:sz w:val="24"/>
                <w:szCs w:val="24"/>
                <w:lang w:eastAsia="en-GB"/>
              </w:rPr>
              <w:t xml:space="preserve">r similar approved. </w:t>
            </w:r>
            <w:r>
              <w:rPr>
                <w:rFonts w:ascii="Arial" w:eastAsia="Times New Roman" w:hAnsi="Arial" w:cs="Arial"/>
                <w:sz w:val="24"/>
                <w:szCs w:val="24"/>
                <w:lang w:eastAsia="en-GB"/>
              </w:rPr>
              <w:t xml:space="preserve">Supply and lay new 1m wide strip of ‘Turf Protecta’ ® heavy duty black turf reinforcement mesh (also available from above) using steel U-pins along front edge of all spaces. </w:t>
            </w:r>
            <w:r w:rsidRPr="00F143F5">
              <w:rPr>
                <w:rFonts w:ascii="Arial" w:eastAsia="Times New Roman" w:hAnsi="Arial" w:cs="Arial"/>
                <w:sz w:val="24"/>
                <w:szCs w:val="24"/>
                <w:lang w:eastAsia="en-GB"/>
              </w:rPr>
              <w:t>Top</w:t>
            </w:r>
            <w:r>
              <w:rPr>
                <w:rFonts w:ascii="Arial" w:eastAsia="Times New Roman" w:hAnsi="Arial" w:cs="Arial"/>
                <w:sz w:val="24"/>
                <w:szCs w:val="24"/>
                <w:lang w:eastAsia="en-GB"/>
              </w:rPr>
              <w:t>-</w:t>
            </w:r>
            <w:r w:rsidRPr="00F143F5">
              <w:rPr>
                <w:rFonts w:ascii="Arial" w:eastAsia="Times New Roman" w:hAnsi="Arial" w:cs="Arial"/>
                <w:sz w:val="24"/>
                <w:szCs w:val="24"/>
                <w:lang w:eastAsia="en-GB"/>
              </w:rPr>
              <w:t xml:space="preserve">dress all bare areas </w:t>
            </w:r>
            <w:r>
              <w:rPr>
                <w:rFonts w:ascii="Arial" w:eastAsia="Times New Roman" w:hAnsi="Arial" w:cs="Arial"/>
                <w:sz w:val="24"/>
                <w:szCs w:val="24"/>
                <w:lang w:eastAsia="en-GB"/>
              </w:rPr>
              <w:t xml:space="preserve">and front edges where new mesh laid </w:t>
            </w:r>
            <w:r w:rsidRPr="00F143F5">
              <w:rPr>
                <w:rFonts w:ascii="Arial" w:eastAsia="Times New Roman" w:hAnsi="Arial" w:cs="Arial"/>
                <w:sz w:val="24"/>
                <w:szCs w:val="24"/>
                <w:lang w:eastAsia="en-GB"/>
              </w:rPr>
              <w:t xml:space="preserve">with </w:t>
            </w:r>
            <w:r>
              <w:rPr>
                <w:rFonts w:ascii="Arial" w:eastAsia="Times New Roman" w:hAnsi="Arial" w:cs="Arial"/>
                <w:sz w:val="24"/>
                <w:szCs w:val="24"/>
                <w:lang w:eastAsia="en-GB"/>
              </w:rPr>
              <w:t xml:space="preserve">an average depth of 25mm </w:t>
            </w:r>
            <w:r w:rsidRPr="00F143F5">
              <w:rPr>
                <w:rFonts w:ascii="Arial" w:eastAsia="Times New Roman" w:hAnsi="Arial" w:cs="Arial"/>
                <w:sz w:val="24"/>
                <w:szCs w:val="24"/>
                <w:lang w:eastAsia="en-GB"/>
              </w:rPr>
              <w:t>screened topsoil in accordance with B</w:t>
            </w:r>
            <w:r>
              <w:rPr>
                <w:rFonts w:ascii="Arial" w:eastAsia="Times New Roman" w:hAnsi="Arial" w:cs="Arial"/>
                <w:sz w:val="24"/>
                <w:szCs w:val="24"/>
                <w:lang w:eastAsia="en-GB"/>
              </w:rPr>
              <w:t>S</w:t>
            </w:r>
            <w:r w:rsidRPr="00F143F5">
              <w:rPr>
                <w:rFonts w:ascii="Arial" w:eastAsia="Times New Roman" w:hAnsi="Arial" w:cs="Arial"/>
                <w:sz w:val="24"/>
                <w:szCs w:val="24"/>
                <w:lang w:eastAsia="en-GB"/>
              </w:rPr>
              <w:t xml:space="preserve"> 3882:2015</w:t>
            </w:r>
            <w:r>
              <w:rPr>
                <w:rFonts w:ascii="Arial" w:eastAsia="Times New Roman" w:hAnsi="Arial" w:cs="Arial"/>
                <w:sz w:val="24"/>
                <w:szCs w:val="24"/>
                <w:lang w:eastAsia="en-GB"/>
              </w:rPr>
              <w:t>, adding extra depth where necessary to ensure that there are no low spots. Sow top</w:t>
            </w:r>
            <w:r w:rsidR="00D00EAA">
              <w:rPr>
                <w:rFonts w:ascii="Arial" w:eastAsia="Times New Roman" w:hAnsi="Arial" w:cs="Arial"/>
                <w:sz w:val="24"/>
                <w:szCs w:val="24"/>
                <w:lang w:eastAsia="en-GB"/>
              </w:rPr>
              <w:t xml:space="preserve"> </w:t>
            </w:r>
            <w:r>
              <w:rPr>
                <w:rFonts w:ascii="Arial" w:eastAsia="Times New Roman" w:hAnsi="Arial" w:cs="Arial"/>
                <w:sz w:val="24"/>
                <w:szCs w:val="24"/>
                <w:lang w:eastAsia="en-GB"/>
              </w:rPr>
              <w:t>soiled areas with</w:t>
            </w:r>
            <w:r w:rsidRPr="00F143F5">
              <w:rPr>
                <w:rFonts w:ascii="Arial" w:eastAsia="Times New Roman" w:hAnsi="Arial" w:cs="Arial"/>
                <w:sz w:val="24"/>
                <w:szCs w:val="24"/>
                <w:lang w:eastAsia="en-GB"/>
              </w:rPr>
              <w:t xml:space="preserve"> hi</w:t>
            </w:r>
            <w:r>
              <w:rPr>
                <w:rFonts w:ascii="Arial" w:eastAsia="Times New Roman" w:hAnsi="Arial" w:cs="Arial"/>
                <w:sz w:val="24"/>
                <w:szCs w:val="24"/>
                <w:lang w:eastAsia="en-GB"/>
              </w:rPr>
              <w:t>gh</w:t>
            </w:r>
            <w:r w:rsidRPr="00F143F5">
              <w:rPr>
                <w:rFonts w:ascii="Arial" w:eastAsia="Times New Roman" w:hAnsi="Arial" w:cs="Arial"/>
                <w:sz w:val="24"/>
                <w:szCs w:val="24"/>
                <w:lang w:eastAsia="en-GB"/>
              </w:rPr>
              <w:t xml:space="preserve"> ryegrass content grass seed mix such as </w:t>
            </w:r>
            <w:r>
              <w:rPr>
                <w:rFonts w:ascii="Arial" w:eastAsia="Times New Roman" w:hAnsi="Arial" w:cs="Arial"/>
                <w:sz w:val="24"/>
                <w:szCs w:val="24"/>
                <w:lang w:eastAsia="en-GB"/>
              </w:rPr>
              <w:t>Boston Seeds ‘Winter Green’ grass seed mixture as available from:</w:t>
            </w:r>
          </w:p>
          <w:p w:rsidR="00FB68DF" w:rsidRDefault="00FB68DF" w:rsidP="00FB68DF">
            <w:pPr>
              <w:shd w:val="clear" w:color="auto" w:fill="F5F5F5"/>
              <w:spacing w:line="270" w:lineRule="atLeast"/>
              <w:ind w:left="742" w:right="150"/>
              <w:rPr>
                <w:rStyle w:val="name"/>
                <w:rFonts w:ascii="Arial" w:hAnsi="Arial" w:cs="Arial"/>
                <w:color w:val="000000"/>
                <w:sz w:val="24"/>
                <w:szCs w:val="24"/>
              </w:rPr>
            </w:pPr>
          </w:p>
          <w:p w:rsidR="00FB68DF" w:rsidRDefault="00FB68DF" w:rsidP="00FB68DF">
            <w:pPr>
              <w:shd w:val="clear" w:color="auto" w:fill="F5F5F5"/>
              <w:spacing w:line="270" w:lineRule="atLeast"/>
              <w:ind w:left="742" w:right="150"/>
              <w:rPr>
                <w:rStyle w:val="fax"/>
                <w:rFonts w:ascii="Arial" w:hAnsi="Arial" w:cs="Arial"/>
                <w:color w:val="000000"/>
                <w:sz w:val="24"/>
                <w:szCs w:val="24"/>
              </w:rPr>
            </w:pPr>
            <w:r w:rsidRPr="00F143F5">
              <w:rPr>
                <w:rStyle w:val="name"/>
                <w:rFonts w:ascii="Arial" w:hAnsi="Arial" w:cs="Arial"/>
                <w:color w:val="000000"/>
                <w:sz w:val="24"/>
                <w:szCs w:val="24"/>
              </w:rPr>
              <w:t>Boston Seeds</w:t>
            </w:r>
            <w:r w:rsidRPr="00F143F5">
              <w:rPr>
                <w:rFonts w:ascii="Arial" w:hAnsi="Arial" w:cs="Arial"/>
                <w:color w:val="000000"/>
                <w:sz w:val="24"/>
                <w:szCs w:val="24"/>
              </w:rPr>
              <w:br/>
              <w:t>Laburnum House</w:t>
            </w:r>
            <w:r w:rsidRPr="00F143F5">
              <w:rPr>
                <w:rFonts w:ascii="Arial" w:hAnsi="Arial" w:cs="Arial"/>
                <w:color w:val="000000"/>
                <w:sz w:val="24"/>
                <w:szCs w:val="24"/>
              </w:rPr>
              <w:br/>
              <w:t>Main Road</w:t>
            </w:r>
            <w:r w:rsidRPr="00F143F5">
              <w:rPr>
                <w:rFonts w:ascii="Arial" w:hAnsi="Arial" w:cs="Arial"/>
                <w:color w:val="000000"/>
                <w:sz w:val="24"/>
                <w:szCs w:val="24"/>
              </w:rPr>
              <w:br/>
              <w:t>Langrick, Boston</w:t>
            </w:r>
            <w:r w:rsidRPr="00F143F5">
              <w:rPr>
                <w:rFonts w:ascii="Arial" w:hAnsi="Arial" w:cs="Arial"/>
                <w:color w:val="000000"/>
                <w:sz w:val="24"/>
                <w:szCs w:val="24"/>
              </w:rPr>
              <w:br/>
              <w:t>Lincolnshire</w:t>
            </w:r>
            <w:r w:rsidRPr="00F143F5">
              <w:rPr>
                <w:rFonts w:ascii="Arial" w:hAnsi="Arial" w:cs="Arial"/>
                <w:color w:val="000000"/>
                <w:sz w:val="24"/>
                <w:szCs w:val="24"/>
              </w:rPr>
              <w:br/>
              <w:t>PE22 7AN</w:t>
            </w:r>
            <w:r w:rsidRPr="00F143F5">
              <w:rPr>
                <w:rFonts w:ascii="Arial" w:hAnsi="Arial" w:cs="Arial"/>
                <w:color w:val="000000"/>
                <w:sz w:val="24"/>
                <w:szCs w:val="24"/>
              </w:rPr>
              <w:br/>
            </w:r>
            <w:r>
              <w:rPr>
                <w:rStyle w:val="telephone"/>
                <w:rFonts w:ascii="Arial" w:hAnsi="Arial" w:cs="Arial"/>
                <w:color w:val="000000"/>
                <w:sz w:val="24"/>
                <w:szCs w:val="24"/>
              </w:rPr>
              <w:t xml:space="preserve">Tel: </w:t>
            </w:r>
            <w:r w:rsidRPr="00F143F5">
              <w:rPr>
                <w:rStyle w:val="telephone"/>
                <w:rFonts w:ascii="Arial" w:hAnsi="Arial" w:cs="Arial"/>
                <w:color w:val="000000"/>
                <w:sz w:val="24"/>
                <w:szCs w:val="24"/>
              </w:rPr>
              <w:t>01205 280069</w:t>
            </w:r>
          </w:p>
          <w:p w:rsidR="00FB68DF" w:rsidRDefault="00FB68DF" w:rsidP="00FB68DF">
            <w:pPr>
              <w:shd w:val="clear" w:color="auto" w:fill="F5F5F5"/>
              <w:spacing w:line="270" w:lineRule="atLeast"/>
              <w:ind w:left="742" w:right="150"/>
              <w:rPr>
                <w:rStyle w:val="fax"/>
                <w:rFonts w:ascii="Arial" w:hAnsi="Arial" w:cs="Arial"/>
                <w:color w:val="000000"/>
                <w:sz w:val="24"/>
                <w:szCs w:val="24"/>
              </w:rPr>
            </w:pPr>
            <w:r>
              <w:rPr>
                <w:rStyle w:val="fax"/>
                <w:rFonts w:ascii="Arial" w:hAnsi="Arial" w:cs="Arial"/>
                <w:color w:val="000000"/>
                <w:sz w:val="24"/>
                <w:szCs w:val="24"/>
              </w:rPr>
              <w:t>Fax: 0</w:t>
            </w:r>
            <w:r w:rsidRPr="00F143F5">
              <w:rPr>
                <w:rStyle w:val="fax"/>
                <w:rFonts w:ascii="Arial" w:hAnsi="Arial" w:cs="Arial"/>
                <w:color w:val="000000"/>
                <w:sz w:val="24"/>
                <w:szCs w:val="24"/>
              </w:rPr>
              <w:t>1205 280060</w:t>
            </w:r>
          </w:p>
          <w:p w:rsidR="00FB68DF" w:rsidRDefault="00FB68DF" w:rsidP="00FB68DF">
            <w:pPr>
              <w:shd w:val="clear" w:color="auto" w:fill="F5F5F5"/>
              <w:spacing w:line="270" w:lineRule="atLeast"/>
              <w:ind w:left="742" w:right="150"/>
              <w:rPr>
                <w:rStyle w:val="fax"/>
                <w:rFonts w:ascii="Arial" w:hAnsi="Arial" w:cs="Arial"/>
                <w:color w:val="000000"/>
                <w:sz w:val="24"/>
                <w:szCs w:val="24"/>
              </w:rPr>
            </w:pPr>
            <w:r>
              <w:rPr>
                <w:rStyle w:val="fax"/>
                <w:rFonts w:ascii="Arial" w:hAnsi="Arial" w:cs="Arial"/>
                <w:color w:val="000000"/>
                <w:sz w:val="24"/>
                <w:szCs w:val="24"/>
              </w:rPr>
              <w:t xml:space="preserve">Email: </w:t>
            </w:r>
            <w:hyperlink r:id="rId10" w:history="1">
              <w:r w:rsidRPr="003473D0">
                <w:rPr>
                  <w:rStyle w:val="Hyperlink"/>
                  <w:rFonts w:ascii="Arial" w:hAnsi="Arial" w:cs="Arial"/>
                  <w:sz w:val="24"/>
                  <w:szCs w:val="24"/>
                </w:rPr>
                <w:t>info@bostonseeds.com</w:t>
              </w:r>
            </w:hyperlink>
          </w:p>
          <w:p w:rsidR="00FB68DF" w:rsidRDefault="003E4279" w:rsidP="00FB68DF">
            <w:pPr>
              <w:shd w:val="clear" w:color="auto" w:fill="F5F5F5"/>
              <w:spacing w:line="270" w:lineRule="atLeast"/>
              <w:ind w:left="742" w:right="150"/>
              <w:rPr>
                <w:rStyle w:val="fax"/>
                <w:rFonts w:ascii="Arial" w:hAnsi="Arial" w:cs="Arial"/>
                <w:color w:val="000000"/>
                <w:sz w:val="24"/>
                <w:szCs w:val="24"/>
              </w:rPr>
            </w:pPr>
            <w:hyperlink r:id="rId11" w:history="1">
              <w:r w:rsidR="00FB68DF" w:rsidRPr="003473D0">
                <w:rPr>
                  <w:rStyle w:val="Hyperlink"/>
                  <w:rFonts w:ascii="Arial" w:hAnsi="Arial" w:cs="Arial"/>
                  <w:sz w:val="24"/>
                  <w:szCs w:val="24"/>
                </w:rPr>
                <w:t>www.bostonseeds.com</w:t>
              </w:r>
            </w:hyperlink>
          </w:p>
          <w:p w:rsidR="00FB68DF" w:rsidRDefault="00FB68DF" w:rsidP="00FB68DF">
            <w:pPr>
              <w:shd w:val="clear" w:color="auto" w:fill="F5F5F5"/>
              <w:spacing w:line="270" w:lineRule="atLeast"/>
              <w:ind w:left="742" w:right="150"/>
              <w:rPr>
                <w:rFonts w:ascii="Arial" w:eastAsia="Times New Roman" w:hAnsi="Arial" w:cs="Arial"/>
                <w:sz w:val="24"/>
                <w:szCs w:val="24"/>
                <w:lang w:eastAsia="en-GB"/>
              </w:rPr>
            </w:pPr>
          </w:p>
          <w:p w:rsidR="00FB68DF" w:rsidRDefault="00FB68DF" w:rsidP="00FB68DF">
            <w:pPr>
              <w:shd w:val="clear" w:color="auto" w:fill="F5F5F5"/>
              <w:spacing w:line="270" w:lineRule="atLeast"/>
              <w:ind w:left="742" w:right="150"/>
              <w:rPr>
                <w:rFonts w:ascii="Arial" w:eastAsia="Times New Roman" w:hAnsi="Arial" w:cs="Arial"/>
                <w:sz w:val="24"/>
                <w:szCs w:val="24"/>
                <w:lang w:eastAsia="en-GB"/>
              </w:rPr>
            </w:pPr>
            <w:r>
              <w:rPr>
                <w:rFonts w:ascii="Arial" w:eastAsia="Times New Roman" w:hAnsi="Arial" w:cs="Arial"/>
                <w:sz w:val="24"/>
                <w:szCs w:val="24"/>
                <w:lang w:eastAsia="en-GB"/>
              </w:rPr>
              <w:t>or similar approved, at a rate of 50g/m</w:t>
            </w:r>
            <w:r>
              <w:rPr>
                <w:rFonts w:ascii="Arial" w:eastAsia="Times New Roman" w:hAnsi="Arial" w:cs="Arial"/>
                <w:sz w:val="24"/>
                <w:szCs w:val="24"/>
                <w:vertAlign w:val="superscript"/>
                <w:lang w:eastAsia="en-GB"/>
              </w:rPr>
              <w:t>2</w:t>
            </w:r>
            <w:r>
              <w:rPr>
                <w:rFonts w:ascii="Arial" w:eastAsia="Times New Roman" w:hAnsi="Arial" w:cs="Arial"/>
                <w:sz w:val="24"/>
                <w:szCs w:val="24"/>
                <w:lang w:eastAsia="en-GB"/>
              </w:rPr>
              <w:t xml:space="preserve">, sown in 2 directions. All parking areas so treated are to be cordoned off using road-pins and tape to protect </w:t>
            </w:r>
            <w:r>
              <w:rPr>
                <w:rFonts w:ascii="Arial" w:eastAsia="Times New Roman" w:hAnsi="Arial" w:cs="Arial"/>
                <w:sz w:val="24"/>
                <w:szCs w:val="24"/>
                <w:lang w:eastAsia="en-GB"/>
              </w:rPr>
              <w:lastRenderedPageBreak/>
              <w:t>the seeding until the grass is fully established (3 months). Cut the grass once following successful establishment. Undertake the work in two phases, the second phase only commencing following successful establishment of the grass seeding forming the first phase. Allow for watering as necessary during dry periods.</w:t>
            </w:r>
          </w:p>
          <w:p w:rsidR="00FB68DF" w:rsidRDefault="00FB68DF" w:rsidP="00FB68DF">
            <w:pPr>
              <w:shd w:val="clear" w:color="auto" w:fill="F5F5F5"/>
              <w:spacing w:line="270" w:lineRule="atLeast"/>
              <w:ind w:left="742" w:right="150"/>
              <w:rPr>
                <w:rFonts w:ascii="Arial" w:eastAsia="Times New Roman" w:hAnsi="Arial" w:cs="Arial"/>
                <w:sz w:val="24"/>
                <w:szCs w:val="24"/>
                <w:lang w:eastAsia="en-GB"/>
              </w:rPr>
            </w:pPr>
          </w:p>
          <w:p w:rsidR="00FB68DF" w:rsidRPr="008F7C55" w:rsidRDefault="00FB68DF" w:rsidP="00FB68DF">
            <w:pPr>
              <w:pStyle w:val="ListParagraph"/>
              <w:numPr>
                <w:ilvl w:val="0"/>
                <w:numId w:val="4"/>
              </w:numPr>
              <w:spacing w:line="270" w:lineRule="atLeast"/>
              <w:ind w:right="150"/>
              <w:rPr>
                <w:rFonts w:ascii="Arial" w:hAnsi="Arial" w:cs="Arial"/>
                <w:sz w:val="24"/>
                <w:szCs w:val="24"/>
              </w:rPr>
            </w:pPr>
            <w:r w:rsidRPr="008F7C55">
              <w:rPr>
                <w:rFonts w:ascii="Arial" w:hAnsi="Arial" w:cs="Arial"/>
                <w:sz w:val="24"/>
                <w:szCs w:val="24"/>
              </w:rPr>
              <w:t>Phase 3 – treat all areas of eroded grass at entrances off access road as above.</w:t>
            </w:r>
          </w:p>
          <w:p w:rsidR="00FB68DF" w:rsidRPr="009C4C07" w:rsidRDefault="00FB68DF" w:rsidP="00FB68DF">
            <w:pPr>
              <w:rPr>
                <w:rFonts w:ascii="Arial" w:hAnsi="Arial" w:cs="Arial"/>
                <w:sz w:val="24"/>
                <w:szCs w:val="24"/>
              </w:rPr>
            </w:pPr>
          </w:p>
        </w:tc>
        <w:tc>
          <w:tcPr>
            <w:tcW w:w="850" w:type="dxa"/>
            <w:vAlign w:val="bottom"/>
          </w:tcPr>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r>
              <w:rPr>
                <w:rFonts w:ascii="Arial" w:hAnsi="Arial" w:cs="Arial"/>
                <w:sz w:val="24"/>
                <w:szCs w:val="24"/>
              </w:rPr>
              <w:t>-</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DB11E0" w:rsidP="00FB68DF">
            <w:pPr>
              <w:rPr>
                <w:rFonts w:ascii="Arial" w:hAnsi="Arial" w:cs="Arial"/>
                <w:sz w:val="24"/>
                <w:szCs w:val="24"/>
              </w:rPr>
            </w:pPr>
            <w:r>
              <w:rPr>
                <w:rFonts w:ascii="Arial" w:hAnsi="Arial" w:cs="Arial"/>
                <w:sz w:val="24"/>
                <w:szCs w:val="24"/>
              </w:rPr>
              <w:t>-</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DB11E0" w:rsidP="00FB68DF">
            <w:pPr>
              <w:rPr>
                <w:rFonts w:ascii="Arial" w:hAnsi="Arial" w:cs="Arial"/>
                <w:sz w:val="24"/>
                <w:szCs w:val="24"/>
              </w:rPr>
            </w:pPr>
            <w:r>
              <w:rPr>
                <w:rFonts w:ascii="Arial" w:hAnsi="Arial" w:cs="Arial"/>
                <w:sz w:val="24"/>
                <w:szCs w:val="24"/>
              </w:rPr>
              <w:t>-</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Pr="00E22D1A" w:rsidRDefault="00DB11E0" w:rsidP="00FB68DF">
            <w:pPr>
              <w:rPr>
                <w:rFonts w:ascii="Arial" w:hAnsi="Arial" w:cs="Arial"/>
                <w:sz w:val="24"/>
                <w:szCs w:val="24"/>
              </w:rPr>
            </w:pPr>
            <w:r>
              <w:rPr>
                <w:rFonts w:ascii="Arial" w:hAnsi="Arial" w:cs="Arial"/>
                <w:sz w:val="24"/>
                <w:szCs w:val="24"/>
              </w:rPr>
              <w:t>-</w:t>
            </w:r>
          </w:p>
        </w:tc>
        <w:tc>
          <w:tcPr>
            <w:tcW w:w="845" w:type="dxa"/>
            <w:vAlign w:val="bottom"/>
          </w:tcPr>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r>
              <w:rPr>
                <w:rFonts w:ascii="Arial" w:hAnsi="Arial" w:cs="Arial"/>
                <w:sz w:val="24"/>
                <w:szCs w:val="24"/>
              </w:rPr>
              <w:t>Item</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DB11E0" w:rsidP="00FB68DF">
            <w:pPr>
              <w:rPr>
                <w:rFonts w:ascii="Arial" w:hAnsi="Arial" w:cs="Arial"/>
                <w:sz w:val="24"/>
                <w:szCs w:val="24"/>
              </w:rPr>
            </w:pPr>
            <w:r>
              <w:rPr>
                <w:rFonts w:ascii="Arial" w:hAnsi="Arial" w:cs="Arial"/>
                <w:sz w:val="24"/>
                <w:szCs w:val="24"/>
              </w:rPr>
              <w:t>Item</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DB11E0" w:rsidP="00FB68DF">
            <w:pPr>
              <w:rPr>
                <w:rFonts w:ascii="Arial" w:hAnsi="Arial" w:cs="Arial"/>
                <w:sz w:val="24"/>
                <w:szCs w:val="24"/>
              </w:rPr>
            </w:pPr>
            <w:r>
              <w:rPr>
                <w:rFonts w:ascii="Arial" w:hAnsi="Arial" w:cs="Arial"/>
                <w:sz w:val="24"/>
                <w:szCs w:val="24"/>
              </w:rPr>
              <w:t>Item</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DB11E0" w:rsidP="00FB68DF">
            <w:pPr>
              <w:rPr>
                <w:rFonts w:ascii="Arial" w:hAnsi="Arial" w:cs="Arial"/>
                <w:sz w:val="24"/>
                <w:szCs w:val="24"/>
              </w:rPr>
            </w:pPr>
            <w:r>
              <w:rPr>
                <w:rFonts w:ascii="Arial" w:hAnsi="Arial" w:cs="Arial"/>
                <w:sz w:val="24"/>
                <w:szCs w:val="24"/>
              </w:rPr>
              <w:t>Item</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r>
              <w:rPr>
                <w:rFonts w:ascii="Arial" w:hAnsi="Arial" w:cs="Arial"/>
                <w:sz w:val="24"/>
                <w:szCs w:val="24"/>
              </w:rPr>
              <w:t>Item</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r>
              <w:rPr>
                <w:rFonts w:ascii="Arial" w:hAnsi="Arial" w:cs="Arial"/>
                <w:sz w:val="24"/>
                <w:szCs w:val="24"/>
              </w:rPr>
              <w:t>Item</w:t>
            </w:r>
          </w:p>
          <w:p w:rsidR="00FB68DF" w:rsidRDefault="00FB68DF" w:rsidP="00FB68DF">
            <w:pPr>
              <w:rPr>
                <w:rFonts w:ascii="Arial" w:hAnsi="Arial" w:cs="Arial"/>
                <w:sz w:val="24"/>
                <w:szCs w:val="24"/>
              </w:rPr>
            </w:pPr>
          </w:p>
          <w:p w:rsidR="00DB11E0" w:rsidRDefault="00DB11E0" w:rsidP="00FB68DF">
            <w:pPr>
              <w:rPr>
                <w:rFonts w:ascii="Arial" w:hAnsi="Arial" w:cs="Arial"/>
                <w:sz w:val="24"/>
                <w:szCs w:val="24"/>
              </w:rPr>
            </w:pPr>
          </w:p>
          <w:p w:rsidR="00DB11E0" w:rsidRDefault="00DB11E0" w:rsidP="00FB68DF">
            <w:pPr>
              <w:rPr>
                <w:rFonts w:ascii="Arial" w:hAnsi="Arial" w:cs="Arial"/>
                <w:sz w:val="24"/>
                <w:szCs w:val="24"/>
              </w:rPr>
            </w:pPr>
          </w:p>
          <w:p w:rsidR="00DB11E0" w:rsidRDefault="00DB11E0" w:rsidP="00FB68DF">
            <w:pPr>
              <w:rPr>
                <w:rFonts w:ascii="Arial" w:hAnsi="Arial" w:cs="Arial"/>
                <w:sz w:val="24"/>
                <w:szCs w:val="24"/>
              </w:rPr>
            </w:pPr>
          </w:p>
          <w:p w:rsidR="00DB11E0" w:rsidRPr="00E22D1A" w:rsidRDefault="00DB11E0" w:rsidP="00FB68DF">
            <w:pPr>
              <w:rPr>
                <w:rFonts w:ascii="Arial" w:hAnsi="Arial" w:cs="Arial"/>
                <w:sz w:val="24"/>
                <w:szCs w:val="24"/>
              </w:rPr>
            </w:pPr>
            <w:r>
              <w:rPr>
                <w:rFonts w:ascii="Arial" w:hAnsi="Arial" w:cs="Arial"/>
                <w:sz w:val="24"/>
                <w:szCs w:val="24"/>
              </w:rPr>
              <w:t>Item</w:t>
            </w:r>
          </w:p>
        </w:tc>
        <w:tc>
          <w:tcPr>
            <w:tcW w:w="848" w:type="dxa"/>
            <w:vAlign w:val="bottom"/>
          </w:tcPr>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r>
              <w:rPr>
                <w:rFonts w:ascii="Arial" w:hAnsi="Arial" w:cs="Arial"/>
                <w:sz w:val="24"/>
                <w:szCs w:val="24"/>
              </w:rPr>
              <w:t>-</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DB11E0" w:rsidP="00FB68DF">
            <w:pPr>
              <w:rPr>
                <w:rFonts w:ascii="Arial" w:hAnsi="Arial" w:cs="Arial"/>
                <w:sz w:val="24"/>
                <w:szCs w:val="24"/>
              </w:rPr>
            </w:pPr>
            <w:r>
              <w:rPr>
                <w:rFonts w:ascii="Arial" w:hAnsi="Arial" w:cs="Arial"/>
                <w:sz w:val="24"/>
                <w:szCs w:val="24"/>
              </w:rPr>
              <w:t>-</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DB11E0" w:rsidP="00FB68DF">
            <w:pPr>
              <w:rPr>
                <w:rFonts w:ascii="Arial" w:hAnsi="Arial" w:cs="Arial"/>
                <w:sz w:val="24"/>
                <w:szCs w:val="24"/>
              </w:rPr>
            </w:pPr>
            <w:r>
              <w:rPr>
                <w:rFonts w:ascii="Arial" w:hAnsi="Arial" w:cs="Arial"/>
                <w:sz w:val="24"/>
                <w:szCs w:val="24"/>
              </w:rPr>
              <w:t>-</w:t>
            </w: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Pr="00E22D1A" w:rsidRDefault="00DB11E0" w:rsidP="00FB68DF">
            <w:pPr>
              <w:rPr>
                <w:rFonts w:ascii="Arial" w:hAnsi="Arial" w:cs="Arial"/>
                <w:sz w:val="24"/>
                <w:szCs w:val="24"/>
              </w:rPr>
            </w:pPr>
            <w:r>
              <w:rPr>
                <w:rFonts w:ascii="Arial" w:hAnsi="Arial" w:cs="Arial"/>
                <w:sz w:val="24"/>
                <w:szCs w:val="24"/>
              </w:rPr>
              <w:t>-</w:t>
            </w:r>
          </w:p>
        </w:tc>
        <w:tc>
          <w:tcPr>
            <w:tcW w:w="1084" w:type="dxa"/>
            <w:vAlign w:val="bottom"/>
          </w:tcPr>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FB68DF" w:rsidRDefault="00FB68DF" w:rsidP="00FB68DF">
            <w:pPr>
              <w:rPr>
                <w:rFonts w:ascii="Arial" w:hAnsi="Arial" w:cs="Arial"/>
                <w:sz w:val="24"/>
                <w:szCs w:val="24"/>
              </w:rPr>
            </w:pPr>
          </w:p>
          <w:p w:rsidR="00155490" w:rsidRPr="00E22D1A" w:rsidRDefault="00155490" w:rsidP="00155490">
            <w:pPr>
              <w:rPr>
                <w:rFonts w:ascii="Arial" w:hAnsi="Arial" w:cs="Arial"/>
                <w:sz w:val="24"/>
                <w:szCs w:val="24"/>
              </w:rPr>
            </w:pPr>
          </w:p>
          <w:p w:rsidR="00DB11E0" w:rsidRPr="00E22D1A" w:rsidRDefault="00DB11E0" w:rsidP="00FB68DF">
            <w:pPr>
              <w:rPr>
                <w:rFonts w:ascii="Arial" w:hAnsi="Arial" w:cs="Arial"/>
                <w:sz w:val="24"/>
                <w:szCs w:val="24"/>
              </w:rPr>
            </w:pPr>
          </w:p>
        </w:tc>
      </w:tr>
      <w:tr w:rsidR="00DB11E0" w:rsidTr="00CC539E">
        <w:tc>
          <w:tcPr>
            <w:tcW w:w="710" w:type="dxa"/>
          </w:tcPr>
          <w:p w:rsidR="00DB11E0" w:rsidRPr="00E22D1A" w:rsidRDefault="00DB11E0" w:rsidP="00DB11E0">
            <w:pPr>
              <w:rPr>
                <w:rFonts w:ascii="Arial" w:hAnsi="Arial" w:cs="Arial"/>
                <w:sz w:val="24"/>
                <w:szCs w:val="24"/>
              </w:rPr>
            </w:pPr>
            <w:r>
              <w:rPr>
                <w:rFonts w:ascii="Arial" w:hAnsi="Arial" w:cs="Arial"/>
                <w:sz w:val="24"/>
                <w:szCs w:val="24"/>
              </w:rPr>
              <w:t>2.</w:t>
            </w:r>
          </w:p>
        </w:tc>
        <w:tc>
          <w:tcPr>
            <w:tcW w:w="6437" w:type="dxa"/>
          </w:tcPr>
          <w:p w:rsidR="00DB11E0" w:rsidRDefault="00DB11E0" w:rsidP="00DB11E0">
            <w:pPr>
              <w:shd w:val="clear" w:color="auto" w:fill="F2F2F2" w:themeFill="background1" w:themeFillShade="F2"/>
              <w:rPr>
                <w:rFonts w:ascii="Arial" w:hAnsi="Arial" w:cs="Arial"/>
                <w:sz w:val="24"/>
                <w:szCs w:val="24"/>
              </w:rPr>
            </w:pPr>
            <w:r>
              <w:rPr>
                <w:rFonts w:ascii="Arial" w:hAnsi="Arial" w:cs="Arial"/>
                <w:sz w:val="24"/>
                <w:szCs w:val="24"/>
              </w:rPr>
              <w:t>Log dividers between car parking areas in phases 1, 2 &amp; 3</w:t>
            </w:r>
          </w:p>
          <w:p w:rsidR="00DB11E0" w:rsidRDefault="00DB11E0" w:rsidP="00DB11E0">
            <w:pPr>
              <w:shd w:val="clear" w:color="auto" w:fill="F2F2F2" w:themeFill="background1" w:themeFillShade="F2"/>
              <w:rPr>
                <w:rFonts w:ascii="Arial" w:hAnsi="Arial" w:cs="Arial"/>
                <w:sz w:val="24"/>
                <w:szCs w:val="24"/>
              </w:rPr>
            </w:pPr>
          </w:p>
          <w:p w:rsidR="00DB11E0" w:rsidRDefault="00145D4D" w:rsidP="00DB11E0">
            <w:pPr>
              <w:pStyle w:val="ListParagraph"/>
              <w:numPr>
                <w:ilvl w:val="0"/>
                <w:numId w:val="6"/>
              </w:numPr>
              <w:shd w:val="clear" w:color="auto" w:fill="F2F2F2" w:themeFill="background1" w:themeFillShade="F2"/>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2484120</wp:posOffset>
                      </wp:positionH>
                      <wp:positionV relativeFrom="paragraph">
                        <wp:posOffset>190500</wp:posOffset>
                      </wp:positionV>
                      <wp:extent cx="27622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76225" cy="12382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6DB1E" id="Rectangle 9" o:spid="_x0000_s1026" style="position:absolute;margin-left:195.6pt;margin-top:15pt;width:21.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" fillcolor="yellow" strokecolor="yellow" strokeweight="2pt"/>
                  </w:pict>
                </mc:Fallback>
              </mc:AlternateContent>
            </w:r>
            <w:r w:rsidR="00DB11E0">
              <w:rPr>
                <w:rFonts w:ascii="Arial" w:hAnsi="Arial" w:cs="Arial"/>
                <w:sz w:val="24"/>
                <w:szCs w:val="24"/>
              </w:rPr>
              <w:t>Replace rotten and missing log dividers in</w:t>
            </w:r>
            <w:r w:rsidR="005C57EB">
              <w:rPr>
                <w:rFonts w:ascii="Arial" w:hAnsi="Arial" w:cs="Arial"/>
                <w:sz w:val="24"/>
                <w:szCs w:val="24"/>
              </w:rPr>
              <w:t xml:space="preserve"> accordance with drawing </w:t>
            </w:r>
            <w:r w:rsidR="002E7129">
              <w:rPr>
                <w:rFonts w:ascii="Arial" w:hAnsi="Arial" w:cs="Arial"/>
                <w:b/>
                <w:sz w:val="24"/>
                <w:szCs w:val="24"/>
              </w:rPr>
              <w:t>R</w:t>
            </w:r>
            <w:r>
              <w:rPr>
                <w:rFonts w:ascii="Arial" w:hAnsi="Arial" w:cs="Arial"/>
                <w:b/>
                <w:sz w:val="24"/>
                <w:szCs w:val="24"/>
              </w:rPr>
              <w:t xml:space="preserve">ef:       </w:t>
            </w:r>
            <w:r w:rsidR="00DB11E0">
              <w:rPr>
                <w:rFonts w:ascii="Arial" w:hAnsi="Arial" w:cs="Arial"/>
                <w:sz w:val="24"/>
                <w:szCs w:val="24"/>
              </w:rPr>
              <w:t xml:space="preserve"> using 2500mm long 150mm diameter pressure treated stripped larch logs.</w:t>
            </w:r>
          </w:p>
          <w:p w:rsidR="00DB11E0" w:rsidRDefault="00DB11E0" w:rsidP="00DB11E0">
            <w:pPr>
              <w:pStyle w:val="ListParagraph"/>
              <w:shd w:val="clear" w:color="auto" w:fill="F2F2F2" w:themeFill="background1" w:themeFillShade="F2"/>
              <w:rPr>
                <w:rFonts w:ascii="Arial" w:hAnsi="Arial" w:cs="Arial"/>
                <w:sz w:val="24"/>
                <w:szCs w:val="24"/>
              </w:rPr>
            </w:pPr>
          </w:p>
          <w:p w:rsidR="00DB11E0" w:rsidRDefault="00DB11E0" w:rsidP="00DB11E0">
            <w:pPr>
              <w:pStyle w:val="ListParagraph"/>
              <w:numPr>
                <w:ilvl w:val="0"/>
                <w:numId w:val="6"/>
              </w:numPr>
              <w:shd w:val="clear" w:color="auto" w:fill="F2F2F2" w:themeFill="background1" w:themeFillShade="F2"/>
              <w:rPr>
                <w:rFonts w:ascii="Arial" w:hAnsi="Arial" w:cs="Arial"/>
                <w:sz w:val="24"/>
                <w:szCs w:val="24"/>
              </w:rPr>
            </w:pPr>
            <w:r>
              <w:rPr>
                <w:rFonts w:ascii="Arial" w:hAnsi="Arial" w:cs="Arial"/>
                <w:sz w:val="24"/>
                <w:szCs w:val="24"/>
              </w:rPr>
              <w:t>Paint bay markings at 2500mm intervals along the length of all log dividers at top end of car parking bays with 2 coats of white paint</w:t>
            </w:r>
            <w:r w:rsidR="0013172F">
              <w:rPr>
                <w:rFonts w:ascii="Arial" w:hAnsi="Arial" w:cs="Arial"/>
                <w:sz w:val="24"/>
                <w:szCs w:val="24"/>
              </w:rPr>
              <w:t>.</w:t>
            </w:r>
          </w:p>
          <w:p w:rsidR="0013172F" w:rsidRPr="0013172F" w:rsidRDefault="0013172F" w:rsidP="0013172F">
            <w:pPr>
              <w:pStyle w:val="ListParagraph"/>
              <w:rPr>
                <w:rFonts w:ascii="Arial" w:hAnsi="Arial" w:cs="Arial"/>
                <w:sz w:val="24"/>
                <w:szCs w:val="24"/>
              </w:rPr>
            </w:pPr>
          </w:p>
          <w:p w:rsidR="0013172F" w:rsidRDefault="0013172F" w:rsidP="00DB11E0">
            <w:pPr>
              <w:pStyle w:val="ListParagraph"/>
              <w:numPr>
                <w:ilvl w:val="0"/>
                <w:numId w:val="6"/>
              </w:numPr>
              <w:shd w:val="clear" w:color="auto" w:fill="F2F2F2" w:themeFill="background1" w:themeFillShade="F2"/>
              <w:rPr>
                <w:rFonts w:ascii="Arial" w:hAnsi="Arial" w:cs="Arial"/>
                <w:sz w:val="24"/>
                <w:szCs w:val="24"/>
              </w:rPr>
            </w:pPr>
            <w:r>
              <w:rPr>
                <w:rFonts w:ascii="Arial" w:hAnsi="Arial" w:cs="Arial"/>
                <w:sz w:val="24"/>
                <w:szCs w:val="24"/>
              </w:rPr>
              <w:t xml:space="preserve">Paint bay makings to 25 bays in yellow to differentiate for permit holders TBC on initial site visit once awarded. </w:t>
            </w:r>
          </w:p>
          <w:p w:rsidR="0013172F" w:rsidRPr="0013172F" w:rsidRDefault="0013172F" w:rsidP="0013172F">
            <w:pPr>
              <w:pStyle w:val="ListParagraph"/>
              <w:rPr>
                <w:rFonts w:ascii="Arial" w:hAnsi="Arial" w:cs="Arial"/>
                <w:sz w:val="24"/>
                <w:szCs w:val="24"/>
              </w:rPr>
            </w:pPr>
          </w:p>
          <w:p w:rsidR="0013172F" w:rsidRPr="0013172F" w:rsidRDefault="0013172F" w:rsidP="0013172F">
            <w:pPr>
              <w:shd w:val="clear" w:color="auto" w:fill="F2F2F2" w:themeFill="background1" w:themeFillShade="F2"/>
              <w:rPr>
                <w:rFonts w:ascii="Arial" w:hAnsi="Arial" w:cs="Arial"/>
                <w:sz w:val="24"/>
                <w:szCs w:val="24"/>
              </w:rPr>
            </w:pPr>
          </w:p>
          <w:p w:rsidR="0013172F" w:rsidRPr="0013172F" w:rsidRDefault="0013172F" w:rsidP="0013172F">
            <w:pPr>
              <w:shd w:val="clear" w:color="auto" w:fill="F2F2F2" w:themeFill="background1" w:themeFillShade="F2"/>
              <w:rPr>
                <w:rFonts w:ascii="Arial" w:hAnsi="Arial" w:cs="Arial"/>
                <w:sz w:val="24"/>
                <w:szCs w:val="24"/>
              </w:rPr>
            </w:pPr>
          </w:p>
          <w:p w:rsidR="00DB11E0" w:rsidRPr="00221419" w:rsidRDefault="00DB11E0" w:rsidP="00DB11E0">
            <w:pPr>
              <w:pStyle w:val="ListParagraph"/>
              <w:rPr>
                <w:rFonts w:ascii="Arial" w:hAnsi="Arial" w:cs="Arial"/>
                <w:sz w:val="24"/>
                <w:szCs w:val="24"/>
              </w:rPr>
            </w:pPr>
          </w:p>
        </w:tc>
        <w:tc>
          <w:tcPr>
            <w:tcW w:w="850" w:type="dxa"/>
            <w:vAlign w:val="bottom"/>
          </w:tcPr>
          <w:p w:rsidR="00DB11E0" w:rsidRDefault="00DB11E0" w:rsidP="00DB11E0">
            <w:pPr>
              <w:rPr>
                <w:rFonts w:ascii="Arial" w:hAnsi="Arial" w:cs="Arial"/>
                <w:sz w:val="24"/>
                <w:szCs w:val="24"/>
              </w:rPr>
            </w:pPr>
            <w:r>
              <w:rPr>
                <w:rFonts w:ascii="Arial" w:hAnsi="Arial" w:cs="Arial"/>
                <w:sz w:val="24"/>
                <w:szCs w:val="24"/>
              </w:rPr>
              <w:t>27</w:t>
            </w: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r>
              <w:rPr>
                <w:rFonts w:ascii="Arial" w:hAnsi="Arial" w:cs="Arial"/>
                <w:sz w:val="24"/>
                <w:szCs w:val="24"/>
              </w:rPr>
              <w:t>390</w:t>
            </w:r>
          </w:p>
          <w:p w:rsidR="00DB11E0" w:rsidRDefault="00DB11E0" w:rsidP="00DB11E0">
            <w:pPr>
              <w:rPr>
                <w:rFonts w:ascii="Arial" w:hAnsi="Arial" w:cs="Arial"/>
                <w:sz w:val="24"/>
                <w:szCs w:val="24"/>
              </w:rPr>
            </w:pPr>
          </w:p>
          <w:p w:rsidR="0013172F" w:rsidRDefault="0013172F" w:rsidP="00DB11E0">
            <w:pPr>
              <w:rPr>
                <w:rFonts w:ascii="Arial" w:hAnsi="Arial" w:cs="Arial"/>
                <w:sz w:val="24"/>
                <w:szCs w:val="24"/>
              </w:rPr>
            </w:pPr>
          </w:p>
          <w:p w:rsidR="0013172F" w:rsidRDefault="0013172F" w:rsidP="00DB11E0">
            <w:pPr>
              <w:rPr>
                <w:rFonts w:ascii="Arial" w:hAnsi="Arial" w:cs="Arial"/>
                <w:sz w:val="24"/>
                <w:szCs w:val="24"/>
              </w:rPr>
            </w:pPr>
            <w:r>
              <w:rPr>
                <w:rFonts w:ascii="Arial" w:hAnsi="Arial" w:cs="Arial"/>
                <w:sz w:val="24"/>
                <w:szCs w:val="24"/>
              </w:rPr>
              <w:t>25</w:t>
            </w:r>
          </w:p>
          <w:p w:rsidR="0013172F" w:rsidRDefault="0013172F" w:rsidP="00DB11E0">
            <w:pPr>
              <w:rPr>
                <w:rFonts w:ascii="Arial" w:hAnsi="Arial" w:cs="Arial"/>
                <w:sz w:val="24"/>
                <w:szCs w:val="24"/>
              </w:rPr>
            </w:pPr>
          </w:p>
          <w:p w:rsidR="0013172F" w:rsidRDefault="0013172F" w:rsidP="00DB11E0">
            <w:pPr>
              <w:rPr>
                <w:rFonts w:ascii="Arial" w:hAnsi="Arial" w:cs="Arial"/>
                <w:sz w:val="24"/>
                <w:szCs w:val="24"/>
              </w:rPr>
            </w:pPr>
          </w:p>
          <w:p w:rsidR="0013172F" w:rsidRDefault="0013172F" w:rsidP="00DB11E0">
            <w:pPr>
              <w:rPr>
                <w:rFonts w:ascii="Arial" w:hAnsi="Arial" w:cs="Arial"/>
                <w:sz w:val="24"/>
                <w:szCs w:val="24"/>
              </w:rPr>
            </w:pPr>
          </w:p>
          <w:p w:rsidR="0013172F" w:rsidRDefault="0013172F" w:rsidP="00DB11E0">
            <w:pPr>
              <w:rPr>
                <w:rFonts w:ascii="Arial" w:hAnsi="Arial" w:cs="Arial"/>
                <w:sz w:val="24"/>
                <w:szCs w:val="24"/>
              </w:rPr>
            </w:pPr>
          </w:p>
          <w:p w:rsidR="0013172F" w:rsidRPr="00E22D1A" w:rsidRDefault="0013172F" w:rsidP="00DB11E0">
            <w:pPr>
              <w:rPr>
                <w:rFonts w:ascii="Arial" w:hAnsi="Arial" w:cs="Arial"/>
                <w:sz w:val="24"/>
                <w:szCs w:val="24"/>
              </w:rPr>
            </w:pPr>
          </w:p>
        </w:tc>
        <w:tc>
          <w:tcPr>
            <w:tcW w:w="845" w:type="dxa"/>
            <w:vAlign w:val="bottom"/>
          </w:tcPr>
          <w:p w:rsidR="00DB11E0" w:rsidRDefault="00DB11E0" w:rsidP="00DB11E0">
            <w:pPr>
              <w:rPr>
                <w:rFonts w:ascii="Arial" w:hAnsi="Arial" w:cs="Arial"/>
                <w:sz w:val="24"/>
                <w:szCs w:val="24"/>
              </w:rPr>
            </w:pPr>
            <w:r>
              <w:rPr>
                <w:rFonts w:ascii="Arial" w:hAnsi="Arial" w:cs="Arial"/>
                <w:sz w:val="24"/>
                <w:szCs w:val="24"/>
              </w:rPr>
              <w:t>No.</w:t>
            </w: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r>
              <w:rPr>
                <w:rFonts w:ascii="Arial" w:hAnsi="Arial" w:cs="Arial"/>
                <w:sz w:val="24"/>
                <w:szCs w:val="24"/>
              </w:rPr>
              <w:t>No.</w:t>
            </w:r>
          </w:p>
          <w:p w:rsidR="00DB11E0" w:rsidRDefault="00DB11E0" w:rsidP="00DB11E0">
            <w:pPr>
              <w:rPr>
                <w:rFonts w:ascii="Arial" w:hAnsi="Arial" w:cs="Arial"/>
                <w:sz w:val="24"/>
                <w:szCs w:val="24"/>
              </w:rPr>
            </w:pPr>
          </w:p>
          <w:p w:rsidR="0013172F" w:rsidRDefault="0013172F" w:rsidP="00DB11E0">
            <w:pPr>
              <w:rPr>
                <w:rFonts w:ascii="Arial" w:hAnsi="Arial" w:cs="Arial"/>
                <w:sz w:val="24"/>
                <w:szCs w:val="24"/>
              </w:rPr>
            </w:pPr>
          </w:p>
          <w:p w:rsidR="0013172F" w:rsidRDefault="0013172F" w:rsidP="00DB11E0">
            <w:pPr>
              <w:rPr>
                <w:rFonts w:ascii="Arial" w:hAnsi="Arial" w:cs="Arial"/>
                <w:sz w:val="24"/>
                <w:szCs w:val="24"/>
              </w:rPr>
            </w:pPr>
            <w:r>
              <w:rPr>
                <w:rFonts w:ascii="Arial" w:hAnsi="Arial" w:cs="Arial"/>
                <w:sz w:val="24"/>
                <w:szCs w:val="24"/>
              </w:rPr>
              <w:t>No.</w:t>
            </w:r>
          </w:p>
          <w:p w:rsidR="0013172F" w:rsidRDefault="0013172F" w:rsidP="00DB11E0">
            <w:pPr>
              <w:rPr>
                <w:rFonts w:ascii="Arial" w:hAnsi="Arial" w:cs="Arial"/>
                <w:sz w:val="24"/>
                <w:szCs w:val="24"/>
              </w:rPr>
            </w:pPr>
          </w:p>
          <w:p w:rsidR="0013172F" w:rsidRDefault="0013172F" w:rsidP="00DB11E0">
            <w:pPr>
              <w:rPr>
                <w:rFonts w:ascii="Arial" w:hAnsi="Arial" w:cs="Arial"/>
                <w:sz w:val="24"/>
                <w:szCs w:val="24"/>
              </w:rPr>
            </w:pPr>
          </w:p>
          <w:p w:rsidR="0013172F" w:rsidRDefault="0013172F" w:rsidP="00DB11E0">
            <w:pPr>
              <w:rPr>
                <w:rFonts w:ascii="Arial" w:hAnsi="Arial" w:cs="Arial"/>
                <w:sz w:val="24"/>
                <w:szCs w:val="24"/>
              </w:rPr>
            </w:pPr>
          </w:p>
          <w:p w:rsidR="0013172F" w:rsidRDefault="0013172F" w:rsidP="00DB11E0">
            <w:pPr>
              <w:rPr>
                <w:rFonts w:ascii="Arial" w:hAnsi="Arial" w:cs="Arial"/>
                <w:sz w:val="24"/>
                <w:szCs w:val="24"/>
              </w:rPr>
            </w:pPr>
          </w:p>
          <w:p w:rsidR="0013172F" w:rsidRPr="00E22D1A" w:rsidRDefault="0013172F" w:rsidP="00DB11E0">
            <w:pPr>
              <w:rPr>
                <w:rFonts w:ascii="Arial" w:hAnsi="Arial" w:cs="Arial"/>
                <w:sz w:val="24"/>
                <w:szCs w:val="24"/>
              </w:rPr>
            </w:pPr>
          </w:p>
        </w:tc>
        <w:tc>
          <w:tcPr>
            <w:tcW w:w="848" w:type="dxa"/>
            <w:vAlign w:val="bottom"/>
          </w:tcPr>
          <w:p w:rsidR="00DB11E0" w:rsidRPr="00E22D1A" w:rsidRDefault="00DB11E0" w:rsidP="00DB11E0">
            <w:pPr>
              <w:rPr>
                <w:rFonts w:ascii="Arial" w:hAnsi="Arial" w:cs="Arial"/>
                <w:sz w:val="24"/>
                <w:szCs w:val="24"/>
              </w:rPr>
            </w:pPr>
          </w:p>
        </w:tc>
        <w:tc>
          <w:tcPr>
            <w:tcW w:w="1084" w:type="dxa"/>
            <w:vAlign w:val="bottom"/>
          </w:tcPr>
          <w:p w:rsidR="00DB11E0" w:rsidRDefault="00DB11E0" w:rsidP="00DB11E0">
            <w:pPr>
              <w:rPr>
                <w:rFonts w:ascii="Arial" w:hAnsi="Arial" w:cs="Arial"/>
                <w:sz w:val="24"/>
                <w:szCs w:val="24"/>
              </w:rPr>
            </w:pPr>
          </w:p>
          <w:p w:rsidR="00DB11E0" w:rsidRPr="00E22D1A" w:rsidRDefault="00DB11E0" w:rsidP="00DB11E0">
            <w:pPr>
              <w:rPr>
                <w:rFonts w:ascii="Arial" w:hAnsi="Arial" w:cs="Arial"/>
                <w:sz w:val="24"/>
                <w:szCs w:val="24"/>
              </w:rPr>
            </w:pPr>
          </w:p>
        </w:tc>
      </w:tr>
      <w:tr w:rsidR="00DB11E0" w:rsidTr="00CC539E">
        <w:tc>
          <w:tcPr>
            <w:tcW w:w="710" w:type="dxa"/>
          </w:tcPr>
          <w:p w:rsidR="00DB11E0" w:rsidRPr="00E22D1A" w:rsidRDefault="00DB11E0" w:rsidP="00DB11E0">
            <w:pPr>
              <w:rPr>
                <w:rFonts w:ascii="Arial" w:hAnsi="Arial" w:cs="Arial"/>
                <w:sz w:val="24"/>
                <w:szCs w:val="24"/>
              </w:rPr>
            </w:pPr>
            <w:r>
              <w:rPr>
                <w:rFonts w:ascii="Arial" w:hAnsi="Arial" w:cs="Arial"/>
                <w:sz w:val="24"/>
                <w:szCs w:val="24"/>
              </w:rPr>
              <w:t>3.</w:t>
            </w:r>
          </w:p>
        </w:tc>
        <w:tc>
          <w:tcPr>
            <w:tcW w:w="6437" w:type="dxa"/>
          </w:tcPr>
          <w:p w:rsidR="00DB11E0" w:rsidRDefault="00DB11E0" w:rsidP="00DB11E0">
            <w:pPr>
              <w:rPr>
                <w:rFonts w:ascii="Arial" w:hAnsi="Arial" w:cs="Arial"/>
                <w:sz w:val="24"/>
                <w:szCs w:val="24"/>
              </w:rPr>
            </w:pPr>
            <w:r>
              <w:rPr>
                <w:rFonts w:ascii="Arial" w:hAnsi="Arial" w:cs="Arial"/>
                <w:sz w:val="24"/>
                <w:szCs w:val="24"/>
              </w:rPr>
              <w:t>Dragons teeth posts</w:t>
            </w:r>
          </w:p>
          <w:p w:rsidR="00DB11E0" w:rsidRDefault="00DB11E0" w:rsidP="00DB11E0">
            <w:pPr>
              <w:rPr>
                <w:rFonts w:ascii="Arial" w:hAnsi="Arial" w:cs="Arial"/>
                <w:sz w:val="24"/>
                <w:szCs w:val="24"/>
              </w:rPr>
            </w:pPr>
          </w:p>
          <w:p w:rsidR="00DB11E0" w:rsidRPr="008F7C55" w:rsidRDefault="00445133" w:rsidP="00DB11E0">
            <w:pPr>
              <w:pStyle w:val="ListParagraph"/>
              <w:numPr>
                <w:ilvl w:val="0"/>
                <w:numId w:val="7"/>
              </w:num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2911475</wp:posOffset>
                      </wp:positionH>
                      <wp:positionV relativeFrom="paragraph">
                        <wp:posOffset>9525</wp:posOffset>
                      </wp:positionV>
                      <wp:extent cx="171450" cy="161925"/>
                      <wp:effectExtent l="0" t="0" r="19050" b="28575"/>
                      <wp:wrapNone/>
                      <wp:docPr id="10" name="Flowchart: Connector 10"/>
                      <wp:cNvGraphicFramePr/>
                      <a:graphic xmlns:a="http://schemas.openxmlformats.org/drawingml/2006/main">
                        <a:graphicData uri="http://schemas.microsoft.com/office/word/2010/wordprocessingShape">
                          <wps:wsp>
                            <wps:cNvSpPr/>
                            <wps:spPr>
                              <a:xfrm>
                                <a:off x="0" y="0"/>
                                <a:ext cx="171450" cy="1619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48B29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229.25pt;margin-top:.75pt;width:13.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" fillcolor="#4f81bd [3204]" strokecolor="#243f60 [1604]" strokeweight="2pt"/>
                  </w:pict>
                </mc:Fallback>
              </mc:AlternateContent>
            </w:r>
            <w:r w:rsidR="00DB11E0" w:rsidRPr="008F7C55">
              <w:rPr>
                <w:rFonts w:ascii="Arial" w:hAnsi="Arial" w:cs="Arial"/>
                <w:sz w:val="24"/>
                <w:szCs w:val="24"/>
              </w:rPr>
              <w:t xml:space="preserve">Remove all posts from phase 2 </w:t>
            </w:r>
            <w:r w:rsidRPr="00445133">
              <w:rPr>
                <w:rFonts w:ascii="Arial" w:hAnsi="Arial" w:cs="Arial"/>
                <w:b/>
                <w:sz w:val="24"/>
                <w:szCs w:val="24"/>
              </w:rPr>
              <w:t>Ref:</w:t>
            </w:r>
            <w:r>
              <w:rPr>
                <w:rFonts w:ascii="Arial" w:hAnsi="Arial" w:cs="Arial"/>
                <w:sz w:val="24"/>
                <w:szCs w:val="24"/>
              </w:rPr>
              <w:t xml:space="preserve"> ----</w:t>
            </w:r>
            <w:r w:rsidR="00DB11E0" w:rsidRPr="008F7C55">
              <w:rPr>
                <w:rFonts w:ascii="Arial" w:hAnsi="Arial" w:cs="Arial"/>
                <w:sz w:val="24"/>
                <w:szCs w:val="24"/>
              </w:rPr>
              <w:t>and re-use in phase 1 where possible. Where the posts are not re-useable, dispose of to an approved licenced tip.</w:t>
            </w:r>
          </w:p>
          <w:p w:rsidR="00DB11E0" w:rsidRPr="005745E1" w:rsidRDefault="00DB11E0" w:rsidP="00DB11E0">
            <w:pPr>
              <w:pStyle w:val="ListParagraph"/>
              <w:rPr>
                <w:rFonts w:ascii="Arial" w:hAnsi="Arial" w:cs="Arial"/>
                <w:sz w:val="24"/>
                <w:szCs w:val="24"/>
                <w:highlight w:val="yellow"/>
              </w:rPr>
            </w:pPr>
            <w:r w:rsidRPr="005745E1">
              <w:rPr>
                <w:rFonts w:ascii="Arial" w:hAnsi="Arial" w:cs="Arial"/>
                <w:sz w:val="24"/>
                <w:szCs w:val="24"/>
                <w:highlight w:val="yellow"/>
              </w:rPr>
              <w:t xml:space="preserve"> </w:t>
            </w:r>
          </w:p>
          <w:p w:rsidR="00DB11E0" w:rsidRPr="008F7C55" w:rsidRDefault="00DB11E0" w:rsidP="00DB11E0">
            <w:pPr>
              <w:pStyle w:val="ListParagraph"/>
              <w:numPr>
                <w:ilvl w:val="0"/>
                <w:numId w:val="7"/>
              </w:numPr>
              <w:rPr>
                <w:rFonts w:ascii="Arial" w:hAnsi="Arial" w:cs="Arial"/>
                <w:sz w:val="24"/>
                <w:szCs w:val="24"/>
              </w:rPr>
            </w:pPr>
            <w:r w:rsidRPr="008F7C55">
              <w:rPr>
                <w:rFonts w:ascii="Arial" w:hAnsi="Arial" w:cs="Arial"/>
                <w:sz w:val="24"/>
                <w:szCs w:val="24"/>
              </w:rPr>
              <w:t>Replace missing and rotten posts in phase 1 using those removed from phase 2 or new in</w:t>
            </w:r>
            <w:r w:rsidR="00445133">
              <w:rPr>
                <w:rFonts w:ascii="Arial" w:hAnsi="Arial" w:cs="Arial"/>
                <w:sz w:val="24"/>
                <w:szCs w:val="24"/>
              </w:rPr>
              <w:t xml:space="preserve"> accordance with drawing.</w:t>
            </w:r>
          </w:p>
          <w:p w:rsidR="00DB11E0" w:rsidRPr="001F370E" w:rsidRDefault="00DB11E0" w:rsidP="00DB11E0">
            <w:pPr>
              <w:pStyle w:val="ListParagraph"/>
              <w:rPr>
                <w:rFonts w:ascii="Arial" w:hAnsi="Arial" w:cs="Arial"/>
                <w:sz w:val="24"/>
                <w:szCs w:val="24"/>
              </w:rPr>
            </w:pPr>
          </w:p>
        </w:tc>
        <w:tc>
          <w:tcPr>
            <w:tcW w:w="850" w:type="dxa"/>
            <w:shd w:val="clear" w:color="auto" w:fill="auto"/>
            <w:vAlign w:val="bottom"/>
          </w:tcPr>
          <w:p w:rsidR="00DB11E0" w:rsidRPr="00D92688" w:rsidRDefault="00DB11E0" w:rsidP="00DB11E0">
            <w:pPr>
              <w:rPr>
                <w:rFonts w:ascii="Arial" w:hAnsi="Arial" w:cs="Arial"/>
                <w:sz w:val="24"/>
                <w:szCs w:val="24"/>
              </w:rPr>
            </w:pPr>
          </w:p>
          <w:p w:rsidR="00DB11E0" w:rsidRPr="00D92688" w:rsidRDefault="00DB11E0" w:rsidP="00DB11E0">
            <w:pPr>
              <w:rPr>
                <w:rFonts w:ascii="Arial" w:hAnsi="Arial" w:cs="Arial"/>
                <w:sz w:val="24"/>
                <w:szCs w:val="24"/>
              </w:rPr>
            </w:pPr>
          </w:p>
          <w:p w:rsidR="00DB11E0" w:rsidRDefault="00DB11E0" w:rsidP="00DB11E0">
            <w:pPr>
              <w:rPr>
                <w:rFonts w:ascii="Arial" w:hAnsi="Arial" w:cs="Arial"/>
                <w:color w:val="C00000"/>
                <w:sz w:val="24"/>
                <w:szCs w:val="24"/>
              </w:rPr>
            </w:pPr>
          </w:p>
          <w:p w:rsidR="00DB11E0" w:rsidRPr="00D92688" w:rsidRDefault="00DB11E0" w:rsidP="00DB11E0">
            <w:pPr>
              <w:rPr>
                <w:rFonts w:ascii="Arial" w:hAnsi="Arial" w:cs="Arial"/>
                <w:color w:val="C00000"/>
                <w:sz w:val="24"/>
                <w:szCs w:val="24"/>
              </w:rPr>
            </w:pPr>
          </w:p>
          <w:p w:rsidR="00DB11E0" w:rsidRPr="00D92688" w:rsidRDefault="00DB11E0" w:rsidP="00DB11E0">
            <w:pPr>
              <w:rPr>
                <w:rFonts w:ascii="Arial" w:hAnsi="Arial" w:cs="Arial"/>
                <w:sz w:val="24"/>
                <w:szCs w:val="24"/>
              </w:rPr>
            </w:pPr>
            <w:r>
              <w:rPr>
                <w:rFonts w:ascii="Arial" w:hAnsi="Arial" w:cs="Arial"/>
                <w:sz w:val="24"/>
                <w:szCs w:val="24"/>
              </w:rPr>
              <w:t>20</w:t>
            </w:r>
          </w:p>
          <w:p w:rsidR="00DB11E0" w:rsidRPr="00D92688" w:rsidRDefault="00DB11E0" w:rsidP="00DB11E0">
            <w:pPr>
              <w:rPr>
                <w:rFonts w:ascii="Arial" w:hAnsi="Arial" w:cs="Arial"/>
                <w:sz w:val="24"/>
                <w:szCs w:val="24"/>
              </w:rPr>
            </w:pPr>
          </w:p>
          <w:p w:rsidR="00DB11E0" w:rsidRPr="00D92688" w:rsidRDefault="00DB11E0" w:rsidP="00DB11E0">
            <w:pPr>
              <w:rPr>
                <w:rFonts w:ascii="Arial" w:hAnsi="Arial" w:cs="Arial"/>
                <w:sz w:val="24"/>
                <w:szCs w:val="24"/>
              </w:rPr>
            </w:pPr>
          </w:p>
          <w:p w:rsidR="00DB11E0" w:rsidRPr="00D92688" w:rsidRDefault="00DB11E0" w:rsidP="00DB11E0">
            <w:pPr>
              <w:rPr>
                <w:rFonts w:ascii="Arial" w:hAnsi="Arial" w:cs="Arial"/>
                <w:sz w:val="24"/>
                <w:szCs w:val="24"/>
              </w:rPr>
            </w:pPr>
          </w:p>
          <w:p w:rsidR="00DB11E0" w:rsidRPr="00DB11E0" w:rsidRDefault="00DB11E0" w:rsidP="00DB11E0">
            <w:pPr>
              <w:rPr>
                <w:rFonts w:ascii="Arial" w:hAnsi="Arial" w:cs="Arial"/>
                <w:sz w:val="24"/>
                <w:szCs w:val="24"/>
              </w:rPr>
            </w:pPr>
            <w:r w:rsidRPr="00DB11E0">
              <w:rPr>
                <w:rFonts w:ascii="Arial" w:hAnsi="Arial" w:cs="Arial"/>
                <w:sz w:val="24"/>
                <w:szCs w:val="24"/>
              </w:rPr>
              <w:t>40</w:t>
            </w:r>
          </w:p>
          <w:p w:rsidR="00DB11E0" w:rsidRPr="00D92688" w:rsidRDefault="00DB11E0" w:rsidP="00DB11E0">
            <w:pPr>
              <w:rPr>
                <w:rFonts w:ascii="Arial" w:hAnsi="Arial" w:cs="Arial"/>
                <w:sz w:val="24"/>
                <w:szCs w:val="24"/>
              </w:rPr>
            </w:pPr>
          </w:p>
        </w:tc>
        <w:tc>
          <w:tcPr>
            <w:tcW w:w="845" w:type="dxa"/>
            <w:vAlign w:val="bottom"/>
          </w:tcPr>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r>
              <w:rPr>
                <w:rFonts w:ascii="Arial" w:hAnsi="Arial" w:cs="Arial"/>
                <w:sz w:val="24"/>
                <w:szCs w:val="24"/>
              </w:rPr>
              <w:t>Item</w:t>
            </w: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r>
              <w:rPr>
                <w:rFonts w:ascii="Arial" w:hAnsi="Arial" w:cs="Arial"/>
                <w:sz w:val="24"/>
                <w:szCs w:val="24"/>
              </w:rPr>
              <w:t>No.</w:t>
            </w:r>
          </w:p>
          <w:p w:rsidR="00DB11E0" w:rsidRPr="00E22D1A" w:rsidRDefault="00DB11E0" w:rsidP="00DB11E0">
            <w:pPr>
              <w:rPr>
                <w:rFonts w:ascii="Arial" w:hAnsi="Arial" w:cs="Arial"/>
                <w:sz w:val="24"/>
                <w:szCs w:val="24"/>
              </w:rPr>
            </w:pPr>
          </w:p>
        </w:tc>
        <w:tc>
          <w:tcPr>
            <w:tcW w:w="848" w:type="dxa"/>
            <w:vAlign w:val="bottom"/>
          </w:tcPr>
          <w:p w:rsidR="00DB11E0" w:rsidRDefault="00DB11E0" w:rsidP="00DB11E0">
            <w:pPr>
              <w:rPr>
                <w:rFonts w:ascii="Arial" w:hAnsi="Arial" w:cs="Arial"/>
                <w:sz w:val="24"/>
                <w:szCs w:val="24"/>
              </w:rPr>
            </w:pPr>
            <w:r>
              <w:rPr>
                <w:rFonts w:ascii="Arial" w:hAnsi="Arial" w:cs="Arial"/>
                <w:sz w:val="24"/>
                <w:szCs w:val="24"/>
              </w:rPr>
              <w:t>-</w:t>
            </w: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r>
              <w:rPr>
                <w:rFonts w:ascii="Arial" w:hAnsi="Arial" w:cs="Arial"/>
                <w:sz w:val="24"/>
                <w:szCs w:val="24"/>
              </w:rPr>
              <w:t>-</w:t>
            </w:r>
          </w:p>
          <w:p w:rsidR="00DB11E0" w:rsidRPr="00E22D1A" w:rsidRDefault="00DB11E0" w:rsidP="00DB11E0">
            <w:pPr>
              <w:rPr>
                <w:rFonts w:ascii="Arial" w:hAnsi="Arial" w:cs="Arial"/>
                <w:sz w:val="24"/>
                <w:szCs w:val="24"/>
              </w:rPr>
            </w:pPr>
          </w:p>
        </w:tc>
        <w:tc>
          <w:tcPr>
            <w:tcW w:w="1084" w:type="dxa"/>
            <w:vAlign w:val="bottom"/>
          </w:tcPr>
          <w:p w:rsidR="00DB11E0" w:rsidRPr="00E22D1A" w:rsidRDefault="00DB11E0" w:rsidP="00155490">
            <w:pPr>
              <w:rPr>
                <w:rFonts w:ascii="Arial" w:hAnsi="Arial" w:cs="Arial"/>
                <w:sz w:val="24"/>
                <w:szCs w:val="24"/>
              </w:rPr>
            </w:pPr>
          </w:p>
        </w:tc>
      </w:tr>
      <w:tr w:rsidR="00DB11E0" w:rsidTr="00CC539E">
        <w:tc>
          <w:tcPr>
            <w:tcW w:w="710" w:type="dxa"/>
          </w:tcPr>
          <w:p w:rsidR="00DB11E0" w:rsidRDefault="00DB11E0" w:rsidP="00DB11E0">
            <w:pPr>
              <w:rPr>
                <w:rFonts w:ascii="Arial" w:hAnsi="Arial" w:cs="Arial"/>
                <w:sz w:val="24"/>
                <w:szCs w:val="24"/>
              </w:rPr>
            </w:pPr>
            <w:r>
              <w:rPr>
                <w:rFonts w:ascii="Arial" w:hAnsi="Arial" w:cs="Arial"/>
                <w:sz w:val="24"/>
                <w:szCs w:val="24"/>
              </w:rPr>
              <w:t>4.</w:t>
            </w:r>
          </w:p>
        </w:tc>
        <w:tc>
          <w:tcPr>
            <w:tcW w:w="6437" w:type="dxa"/>
          </w:tcPr>
          <w:p w:rsidR="00DB11E0" w:rsidRDefault="00DB11E0" w:rsidP="00DB11E0">
            <w:pPr>
              <w:rPr>
                <w:rFonts w:ascii="Arial" w:hAnsi="Arial" w:cs="Arial"/>
                <w:sz w:val="24"/>
                <w:szCs w:val="24"/>
              </w:rPr>
            </w:pPr>
            <w:r>
              <w:rPr>
                <w:rFonts w:ascii="Arial" w:hAnsi="Arial" w:cs="Arial"/>
                <w:sz w:val="24"/>
                <w:szCs w:val="24"/>
              </w:rPr>
              <w:t>Sleeper fencing</w:t>
            </w:r>
          </w:p>
          <w:p w:rsidR="00DB11E0" w:rsidRDefault="00DB11E0" w:rsidP="00DB11E0">
            <w:pPr>
              <w:rPr>
                <w:rFonts w:ascii="Arial" w:hAnsi="Arial" w:cs="Arial"/>
                <w:sz w:val="24"/>
                <w:szCs w:val="24"/>
              </w:rPr>
            </w:pPr>
          </w:p>
          <w:p w:rsidR="00DB11E0" w:rsidRPr="00FE799A" w:rsidRDefault="00145D4D" w:rsidP="00DB11E0">
            <w:pPr>
              <w:pStyle w:val="ListParagraph"/>
              <w:numPr>
                <w:ilvl w:val="0"/>
                <w:numId w:val="10"/>
              </w:numPr>
              <w:shd w:val="clear" w:color="auto" w:fill="F2F2F2" w:themeFill="background1" w:themeFillShade="F2"/>
              <w:rPr>
                <w:rFonts w:ascii="Arial" w:hAnsi="Arial" w:cs="Arial"/>
                <w:color w:val="000000" w:themeColor="text1"/>
                <w:sz w:val="24"/>
                <w:szCs w:val="24"/>
              </w:rPr>
            </w:pPr>
            <w:r>
              <w:rPr>
                <w:rFonts w:ascii="Arial" w:hAnsi="Arial" w:cs="Arial"/>
                <w:noProof/>
                <w:color w:val="000000" w:themeColor="text1"/>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1682750</wp:posOffset>
                      </wp:positionH>
                      <wp:positionV relativeFrom="paragraph">
                        <wp:posOffset>541655</wp:posOffset>
                      </wp:positionV>
                      <wp:extent cx="190500" cy="142875"/>
                      <wp:effectExtent l="38100" t="19050" r="38100" b="47625"/>
                      <wp:wrapNone/>
                      <wp:docPr id="11" name="5-Point Star 11"/>
                      <wp:cNvGraphicFramePr/>
                      <a:graphic xmlns:a="http://schemas.openxmlformats.org/drawingml/2006/main">
                        <a:graphicData uri="http://schemas.microsoft.com/office/word/2010/wordprocessingShape">
                          <wps:wsp>
                            <wps:cNvSpPr/>
                            <wps:spPr>
                              <a:xfrm>
                                <a:off x="0" y="0"/>
                                <a:ext cx="190500" cy="14287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58ED" id="5-Point Star 11" o:spid="_x0000_s1026" style="position:absolute;margin-left:132.5pt;margin-top:42.65pt;width:1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" path="m,54573r72765,1l95250,r22485,54574l190500,54573,131632,88301r22486,54574l95250,109146,36382,142875,58868,88301,,54573xe" fillcolor="yellow" strokecolor="yellow" strokeweight="2pt">
                      <v:path arrowok="t" o:connecttype="custom" o:connectlocs="0,54573;72765,54574;95250,0;117735,54574;190500,54573;131632,88301;154118,142875;95250,109146;36382,142875;58868,88301;0,54573" o:connectangles="0,0,0,0,0,0,0,0,0,0,0"/>
                    </v:shape>
                  </w:pict>
                </mc:Fallback>
              </mc:AlternateContent>
            </w:r>
            <w:r w:rsidR="00DB11E0" w:rsidRPr="00FE799A">
              <w:rPr>
                <w:rFonts w:ascii="Arial" w:hAnsi="Arial" w:cs="Arial"/>
                <w:color w:val="000000" w:themeColor="text1"/>
                <w:sz w:val="24"/>
                <w:szCs w:val="24"/>
              </w:rPr>
              <w:t>Phase 2 – replace 21 rotten second hand sleepers forming fences/retaining walls alongside the path to the station at the rear of the building in</w:t>
            </w:r>
            <w:r w:rsidR="005C57EB">
              <w:rPr>
                <w:rFonts w:ascii="Arial" w:hAnsi="Arial" w:cs="Arial"/>
                <w:color w:val="000000" w:themeColor="text1"/>
                <w:sz w:val="24"/>
                <w:szCs w:val="24"/>
              </w:rPr>
              <w:t xml:space="preserve"> accordance with drawing </w:t>
            </w:r>
            <w:r w:rsidR="005C57EB" w:rsidRPr="002E7129">
              <w:rPr>
                <w:rFonts w:ascii="Arial" w:hAnsi="Arial" w:cs="Arial"/>
                <w:b/>
                <w:color w:val="000000" w:themeColor="text1"/>
                <w:sz w:val="24"/>
                <w:szCs w:val="24"/>
              </w:rPr>
              <w:t xml:space="preserve">Ref: </w:t>
            </w:r>
            <w:r>
              <w:rPr>
                <w:rFonts w:ascii="Arial" w:hAnsi="Arial" w:cs="Arial"/>
                <w:color w:val="000000" w:themeColor="text1"/>
                <w:sz w:val="24"/>
                <w:szCs w:val="24"/>
              </w:rPr>
              <w:t xml:space="preserve">  </w:t>
            </w:r>
            <w:r w:rsidR="00DB11E0" w:rsidRPr="00FE799A">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DB11E0" w:rsidRPr="00FE799A">
              <w:rPr>
                <w:rFonts w:ascii="Arial" w:hAnsi="Arial" w:cs="Arial"/>
                <w:color w:val="000000" w:themeColor="text1"/>
                <w:sz w:val="24"/>
                <w:szCs w:val="24"/>
              </w:rPr>
              <w:t>Dispose of removed sleepers to an approved licenced tip.</w:t>
            </w:r>
          </w:p>
          <w:p w:rsidR="00DB11E0" w:rsidRPr="00670D3F" w:rsidRDefault="00DB11E0" w:rsidP="00DB11E0">
            <w:pPr>
              <w:pStyle w:val="ListParagraph"/>
              <w:rPr>
                <w:rFonts w:ascii="Arial" w:hAnsi="Arial" w:cs="Arial"/>
                <w:sz w:val="24"/>
                <w:szCs w:val="24"/>
              </w:rPr>
            </w:pPr>
          </w:p>
        </w:tc>
        <w:tc>
          <w:tcPr>
            <w:tcW w:w="850" w:type="dxa"/>
            <w:vAlign w:val="bottom"/>
          </w:tcPr>
          <w:p w:rsidR="00DB11E0" w:rsidRPr="00DB11E0" w:rsidRDefault="00DB11E0" w:rsidP="00DB11E0">
            <w:pPr>
              <w:rPr>
                <w:rFonts w:ascii="Arial" w:hAnsi="Arial" w:cs="Arial"/>
                <w:sz w:val="24"/>
                <w:szCs w:val="24"/>
              </w:rPr>
            </w:pPr>
            <w:r w:rsidRPr="00DB11E0">
              <w:rPr>
                <w:rFonts w:ascii="Arial" w:hAnsi="Arial" w:cs="Arial"/>
                <w:sz w:val="24"/>
                <w:szCs w:val="24"/>
              </w:rPr>
              <w:t>21</w:t>
            </w:r>
          </w:p>
          <w:p w:rsidR="00DB11E0" w:rsidRPr="00D92688" w:rsidRDefault="00DB11E0" w:rsidP="00DB11E0">
            <w:pPr>
              <w:rPr>
                <w:rFonts w:ascii="Arial" w:hAnsi="Arial" w:cs="Arial"/>
                <w:color w:val="E36C0A" w:themeColor="accent6" w:themeShade="BF"/>
                <w:sz w:val="24"/>
                <w:szCs w:val="24"/>
              </w:rPr>
            </w:pPr>
          </w:p>
        </w:tc>
        <w:tc>
          <w:tcPr>
            <w:tcW w:w="845" w:type="dxa"/>
            <w:vAlign w:val="bottom"/>
          </w:tcPr>
          <w:p w:rsidR="00DB11E0" w:rsidRDefault="00DB11E0" w:rsidP="00DB11E0">
            <w:pPr>
              <w:rPr>
                <w:rFonts w:ascii="Arial" w:hAnsi="Arial" w:cs="Arial"/>
                <w:sz w:val="24"/>
                <w:szCs w:val="24"/>
              </w:rPr>
            </w:pPr>
            <w:r>
              <w:rPr>
                <w:rFonts w:ascii="Arial" w:hAnsi="Arial" w:cs="Arial"/>
                <w:sz w:val="24"/>
                <w:szCs w:val="24"/>
              </w:rPr>
              <w:t>No</w:t>
            </w:r>
          </w:p>
          <w:p w:rsidR="00DB11E0" w:rsidRDefault="00DB11E0" w:rsidP="00DB11E0">
            <w:pPr>
              <w:rPr>
                <w:rFonts w:ascii="Arial" w:hAnsi="Arial" w:cs="Arial"/>
                <w:sz w:val="24"/>
                <w:szCs w:val="24"/>
              </w:rPr>
            </w:pPr>
          </w:p>
        </w:tc>
        <w:tc>
          <w:tcPr>
            <w:tcW w:w="848" w:type="dxa"/>
            <w:vAlign w:val="bottom"/>
          </w:tcPr>
          <w:p w:rsidR="00DB11E0" w:rsidRDefault="00DB11E0" w:rsidP="00DB11E0">
            <w:pPr>
              <w:rPr>
                <w:rFonts w:ascii="Arial" w:hAnsi="Arial" w:cs="Arial"/>
                <w:sz w:val="24"/>
                <w:szCs w:val="24"/>
              </w:rPr>
            </w:pPr>
            <w:r>
              <w:rPr>
                <w:rFonts w:ascii="Arial" w:hAnsi="Arial" w:cs="Arial"/>
                <w:sz w:val="24"/>
                <w:szCs w:val="24"/>
              </w:rPr>
              <w:t>-</w:t>
            </w:r>
          </w:p>
          <w:p w:rsidR="00DB11E0" w:rsidRPr="00E22D1A" w:rsidRDefault="00DB11E0" w:rsidP="00DB11E0">
            <w:pPr>
              <w:rPr>
                <w:rFonts w:ascii="Arial" w:hAnsi="Arial" w:cs="Arial"/>
                <w:sz w:val="24"/>
                <w:szCs w:val="24"/>
              </w:rPr>
            </w:pPr>
          </w:p>
        </w:tc>
        <w:tc>
          <w:tcPr>
            <w:tcW w:w="1084" w:type="dxa"/>
            <w:vAlign w:val="bottom"/>
          </w:tcPr>
          <w:p w:rsidR="00DB11E0" w:rsidRPr="00E22D1A" w:rsidRDefault="00DB11E0" w:rsidP="00155490">
            <w:pPr>
              <w:rPr>
                <w:rFonts w:ascii="Arial" w:hAnsi="Arial" w:cs="Arial"/>
                <w:sz w:val="24"/>
                <w:szCs w:val="24"/>
              </w:rPr>
            </w:pPr>
          </w:p>
        </w:tc>
      </w:tr>
      <w:tr w:rsidR="00DB11E0" w:rsidTr="00CC539E">
        <w:tc>
          <w:tcPr>
            <w:tcW w:w="710" w:type="dxa"/>
          </w:tcPr>
          <w:p w:rsidR="00DB11E0" w:rsidRPr="00E22D1A" w:rsidRDefault="00DB11E0" w:rsidP="00DB11E0">
            <w:pPr>
              <w:rPr>
                <w:rFonts w:ascii="Arial" w:hAnsi="Arial" w:cs="Arial"/>
                <w:sz w:val="24"/>
                <w:szCs w:val="24"/>
              </w:rPr>
            </w:pPr>
            <w:r>
              <w:rPr>
                <w:rFonts w:ascii="Arial" w:hAnsi="Arial" w:cs="Arial"/>
                <w:sz w:val="24"/>
                <w:szCs w:val="24"/>
              </w:rPr>
              <w:t>5.</w:t>
            </w:r>
          </w:p>
        </w:tc>
        <w:tc>
          <w:tcPr>
            <w:tcW w:w="6437" w:type="dxa"/>
          </w:tcPr>
          <w:p w:rsidR="00DB11E0" w:rsidRDefault="00DB11E0" w:rsidP="00DB11E0">
            <w:pPr>
              <w:rPr>
                <w:rFonts w:ascii="Arial" w:hAnsi="Arial" w:cs="Arial"/>
                <w:sz w:val="24"/>
                <w:szCs w:val="24"/>
              </w:rPr>
            </w:pPr>
            <w:r>
              <w:rPr>
                <w:rFonts w:ascii="Arial" w:hAnsi="Arial" w:cs="Arial"/>
                <w:sz w:val="24"/>
                <w:szCs w:val="24"/>
              </w:rPr>
              <w:t>Picnic benches</w:t>
            </w:r>
          </w:p>
          <w:p w:rsidR="00DB11E0" w:rsidRDefault="00DB11E0" w:rsidP="00DB11E0">
            <w:pPr>
              <w:rPr>
                <w:rFonts w:ascii="Arial" w:hAnsi="Arial" w:cs="Arial"/>
                <w:sz w:val="24"/>
                <w:szCs w:val="24"/>
              </w:rPr>
            </w:pPr>
          </w:p>
          <w:p w:rsidR="00DB11E0" w:rsidRDefault="00CB2E2E" w:rsidP="00DB11E0">
            <w:pPr>
              <w:pStyle w:val="ListParagraph"/>
              <w:numPr>
                <w:ilvl w:val="0"/>
                <w:numId w:val="9"/>
              </w:numPr>
              <w:shd w:val="clear" w:color="auto" w:fill="F2F2F2" w:themeFill="background1" w:themeFillShade="F2"/>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2520950</wp:posOffset>
                      </wp:positionH>
                      <wp:positionV relativeFrom="paragraph">
                        <wp:posOffset>213995</wp:posOffset>
                      </wp:positionV>
                      <wp:extent cx="152400" cy="152400"/>
                      <wp:effectExtent l="0" t="0" r="19050" b="19050"/>
                      <wp:wrapNone/>
                      <wp:docPr id="4" name="Flowchart: Connector 4"/>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13B66" id="Flowchart: Connector 4" o:spid="_x0000_s1026" type="#_x0000_t120" style="position:absolute;margin-left:198.5pt;margin-top:16.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" fillcolor="red" strokecolor="red" strokeweight="2pt"/>
                  </w:pict>
                </mc:Fallback>
              </mc:AlternateContent>
            </w:r>
            <w:r w:rsidR="00DB11E0">
              <w:rPr>
                <w:rFonts w:ascii="Arial" w:hAnsi="Arial" w:cs="Arial"/>
                <w:sz w:val="24"/>
                <w:szCs w:val="24"/>
              </w:rPr>
              <w:t>Replace ta</w:t>
            </w:r>
            <w:r>
              <w:rPr>
                <w:rFonts w:ascii="Arial" w:hAnsi="Arial" w:cs="Arial"/>
                <w:sz w:val="24"/>
                <w:szCs w:val="24"/>
              </w:rPr>
              <w:t xml:space="preserve">ble of picnic bench at location </w:t>
            </w:r>
            <w:r w:rsidR="00DB11E0">
              <w:rPr>
                <w:rFonts w:ascii="Arial" w:hAnsi="Arial" w:cs="Arial"/>
                <w:sz w:val="24"/>
                <w:szCs w:val="24"/>
              </w:rPr>
              <w:t>in accorda</w:t>
            </w:r>
            <w:r w:rsidR="005C57EB">
              <w:rPr>
                <w:rFonts w:ascii="Arial" w:hAnsi="Arial" w:cs="Arial"/>
                <w:sz w:val="24"/>
                <w:szCs w:val="24"/>
              </w:rPr>
              <w:t xml:space="preserve">nce with drawing </w:t>
            </w:r>
            <w:r>
              <w:rPr>
                <w:rFonts w:ascii="Arial" w:hAnsi="Arial" w:cs="Arial"/>
                <w:b/>
                <w:sz w:val="24"/>
                <w:szCs w:val="24"/>
              </w:rPr>
              <w:t xml:space="preserve">Ref: </w:t>
            </w:r>
            <w:r w:rsidR="00DB11E0">
              <w:rPr>
                <w:rFonts w:ascii="Arial" w:hAnsi="Arial" w:cs="Arial"/>
                <w:sz w:val="24"/>
                <w:szCs w:val="24"/>
              </w:rPr>
              <w:t>,</w:t>
            </w:r>
            <w:r>
              <w:rPr>
                <w:rFonts w:ascii="Arial" w:hAnsi="Arial" w:cs="Arial"/>
                <w:sz w:val="24"/>
                <w:szCs w:val="24"/>
              </w:rPr>
              <w:t xml:space="preserve"> </w:t>
            </w:r>
            <w:r w:rsidR="00DB11E0">
              <w:rPr>
                <w:rFonts w:ascii="Arial" w:hAnsi="Arial" w:cs="Arial"/>
                <w:sz w:val="24"/>
                <w:szCs w:val="24"/>
              </w:rPr>
              <w:t xml:space="preserve"> </w:t>
            </w:r>
            <w:r>
              <w:rPr>
                <w:rFonts w:ascii="Arial" w:hAnsi="Arial" w:cs="Arial"/>
                <w:sz w:val="24"/>
                <w:szCs w:val="24"/>
              </w:rPr>
              <w:t xml:space="preserve">  </w:t>
            </w:r>
            <w:r w:rsidR="00DB11E0">
              <w:rPr>
                <w:rFonts w:ascii="Arial" w:hAnsi="Arial" w:cs="Arial"/>
                <w:sz w:val="24"/>
                <w:szCs w:val="24"/>
              </w:rPr>
              <w:t>including supports and ‘modesty board’.</w:t>
            </w:r>
          </w:p>
          <w:p w:rsidR="00DB11E0" w:rsidRPr="00027407" w:rsidRDefault="00DB11E0" w:rsidP="00DB11E0">
            <w:pPr>
              <w:pStyle w:val="ListParagraph"/>
              <w:shd w:val="clear" w:color="auto" w:fill="F2F2F2" w:themeFill="background1" w:themeFillShade="F2"/>
              <w:rPr>
                <w:rFonts w:ascii="Arial" w:hAnsi="Arial" w:cs="Arial"/>
                <w:sz w:val="24"/>
                <w:szCs w:val="24"/>
              </w:rPr>
            </w:pPr>
          </w:p>
          <w:p w:rsidR="00DB11E0" w:rsidRDefault="00DB11E0" w:rsidP="00DB11E0">
            <w:pPr>
              <w:pStyle w:val="ListParagraph"/>
              <w:numPr>
                <w:ilvl w:val="0"/>
                <w:numId w:val="9"/>
              </w:numPr>
              <w:shd w:val="clear" w:color="auto" w:fill="F2F2F2" w:themeFill="background1" w:themeFillShade="F2"/>
              <w:rPr>
                <w:rFonts w:ascii="Arial" w:hAnsi="Arial" w:cs="Arial"/>
                <w:sz w:val="24"/>
                <w:szCs w:val="24"/>
              </w:rPr>
            </w:pPr>
            <w:r>
              <w:rPr>
                <w:rFonts w:ascii="Arial" w:hAnsi="Arial" w:cs="Arial"/>
                <w:sz w:val="24"/>
                <w:szCs w:val="24"/>
              </w:rPr>
              <w:t xml:space="preserve">Rub down all exposed surfaces of bespoke picnic benches including seats, and apply 2 flood coats of Sadolin Classic wood stain (available as above) in </w:t>
            </w:r>
            <w:r w:rsidR="00CB2E2E">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1577975</wp:posOffset>
                      </wp:positionH>
                      <wp:positionV relativeFrom="paragraph">
                        <wp:posOffset>198755</wp:posOffset>
                      </wp:positionV>
                      <wp:extent cx="142875" cy="142875"/>
                      <wp:effectExtent l="0" t="0" r="28575" b="28575"/>
                      <wp:wrapNone/>
                      <wp:docPr id="5" name="Oval 5"/>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B00F6F" id="Oval 5" o:spid="_x0000_s1026" style="position:absolute;margin-left:124.25pt;margin-top:15.65pt;width:11.2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" fillcolor="#00b0f0" strokecolor="#00b0f0" strokeweight="2pt"/>
                  </w:pict>
                </mc:Fallback>
              </mc:AlternateContent>
            </w:r>
            <w:r>
              <w:rPr>
                <w:rFonts w:ascii="Arial" w:hAnsi="Arial" w:cs="Arial"/>
                <w:sz w:val="24"/>
                <w:szCs w:val="24"/>
              </w:rPr>
              <w:t xml:space="preserve">rosewood. </w:t>
            </w:r>
            <w:r w:rsidR="00CB2E2E" w:rsidRPr="00CB2E2E">
              <w:rPr>
                <w:rFonts w:ascii="Arial" w:hAnsi="Arial" w:cs="Arial"/>
                <w:b/>
                <w:sz w:val="24"/>
                <w:szCs w:val="24"/>
              </w:rPr>
              <w:t>Ref:</w:t>
            </w:r>
          </w:p>
          <w:p w:rsidR="00DB11E0" w:rsidRPr="00FF0E72" w:rsidRDefault="00DB11E0" w:rsidP="00DB11E0">
            <w:pPr>
              <w:pStyle w:val="ListParagraph"/>
              <w:rPr>
                <w:rFonts w:ascii="Arial" w:hAnsi="Arial" w:cs="Arial"/>
                <w:sz w:val="24"/>
                <w:szCs w:val="24"/>
              </w:rPr>
            </w:pPr>
          </w:p>
        </w:tc>
        <w:tc>
          <w:tcPr>
            <w:tcW w:w="850" w:type="dxa"/>
            <w:vAlign w:val="bottom"/>
          </w:tcPr>
          <w:p w:rsidR="00CB2E2E" w:rsidRDefault="00CB2E2E" w:rsidP="00DB11E0">
            <w:pPr>
              <w:rPr>
                <w:rFonts w:ascii="Arial" w:hAnsi="Arial" w:cs="Arial"/>
                <w:sz w:val="24"/>
                <w:szCs w:val="24"/>
              </w:rPr>
            </w:pPr>
          </w:p>
          <w:p w:rsidR="00CB2E2E" w:rsidRDefault="00CB2E2E" w:rsidP="00DB11E0">
            <w:pPr>
              <w:rPr>
                <w:rFonts w:ascii="Arial" w:hAnsi="Arial" w:cs="Arial"/>
                <w:sz w:val="24"/>
                <w:szCs w:val="24"/>
              </w:rPr>
            </w:pPr>
          </w:p>
          <w:p w:rsidR="00CB2E2E" w:rsidRDefault="00CB2E2E" w:rsidP="00DB11E0">
            <w:pPr>
              <w:rPr>
                <w:rFonts w:ascii="Arial" w:hAnsi="Arial" w:cs="Arial"/>
                <w:sz w:val="24"/>
                <w:szCs w:val="24"/>
              </w:rPr>
            </w:pPr>
          </w:p>
          <w:p w:rsidR="00CB2E2E" w:rsidRDefault="00CB2E2E" w:rsidP="00DB11E0">
            <w:pPr>
              <w:rPr>
                <w:rFonts w:ascii="Arial" w:hAnsi="Arial" w:cs="Arial"/>
                <w:sz w:val="24"/>
                <w:szCs w:val="24"/>
              </w:rPr>
            </w:pPr>
            <w:r>
              <w:rPr>
                <w:rFonts w:ascii="Arial" w:hAnsi="Arial" w:cs="Arial"/>
                <w:sz w:val="24"/>
                <w:szCs w:val="24"/>
              </w:rPr>
              <w:t>3</w:t>
            </w:r>
          </w:p>
          <w:p w:rsidR="00DB11E0" w:rsidRDefault="00DB11E0" w:rsidP="00DB11E0">
            <w:pPr>
              <w:rPr>
                <w:rFonts w:ascii="Arial" w:hAnsi="Arial" w:cs="Arial"/>
                <w:sz w:val="24"/>
                <w:szCs w:val="24"/>
              </w:rPr>
            </w:pPr>
          </w:p>
          <w:p w:rsidR="00DB11E0" w:rsidRDefault="00DB11E0" w:rsidP="00DB11E0">
            <w:pPr>
              <w:rPr>
                <w:rFonts w:ascii="Arial" w:hAnsi="Arial" w:cs="Arial"/>
                <w:color w:val="E36C0A" w:themeColor="accent6" w:themeShade="BF"/>
                <w:sz w:val="24"/>
                <w:szCs w:val="24"/>
              </w:rPr>
            </w:pPr>
          </w:p>
          <w:p w:rsidR="002E7129" w:rsidRDefault="002E7129" w:rsidP="00DB11E0">
            <w:pPr>
              <w:rPr>
                <w:rFonts w:ascii="Arial" w:hAnsi="Arial" w:cs="Arial"/>
                <w:color w:val="E36C0A" w:themeColor="accent6" w:themeShade="BF"/>
                <w:sz w:val="24"/>
                <w:szCs w:val="24"/>
              </w:rPr>
            </w:pPr>
          </w:p>
          <w:p w:rsidR="002E7129" w:rsidRPr="002E7129" w:rsidRDefault="009E3940" w:rsidP="00DB11E0">
            <w:pPr>
              <w:rPr>
                <w:rFonts w:ascii="Arial" w:hAnsi="Arial" w:cs="Arial"/>
                <w:sz w:val="24"/>
                <w:szCs w:val="24"/>
              </w:rPr>
            </w:pPr>
            <w:r>
              <w:rPr>
                <w:rFonts w:ascii="Arial" w:hAnsi="Arial" w:cs="Arial"/>
                <w:sz w:val="24"/>
                <w:szCs w:val="24"/>
              </w:rPr>
              <w:t>5</w:t>
            </w:r>
          </w:p>
          <w:p w:rsidR="002E7129" w:rsidRDefault="002E7129" w:rsidP="00DB11E0">
            <w:pPr>
              <w:rPr>
                <w:rFonts w:ascii="Arial" w:hAnsi="Arial" w:cs="Arial"/>
                <w:color w:val="E36C0A" w:themeColor="accent6" w:themeShade="BF"/>
                <w:sz w:val="24"/>
                <w:szCs w:val="24"/>
              </w:rPr>
            </w:pPr>
          </w:p>
          <w:p w:rsidR="002E7129" w:rsidRPr="002E7129" w:rsidRDefault="002E7129" w:rsidP="00DB11E0">
            <w:pPr>
              <w:rPr>
                <w:rFonts w:ascii="Arial" w:hAnsi="Arial" w:cs="Arial"/>
                <w:color w:val="E36C0A" w:themeColor="accent6" w:themeShade="BF"/>
                <w:sz w:val="24"/>
                <w:szCs w:val="24"/>
              </w:rPr>
            </w:pPr>
          </w:p>
        </w:tc>
        <w:tc>
          <w:tcPr>
            <w:tcW w:w="845" w:type="dxa"/>
            <w:vAlign w:val="bottom"/>
          </w:tcPr>
          <w:p w:rsidR="00D212B7" w:rsidRDefault="00D212B7" w:rsidP="00DB11E0">
            <w:pPr>
              <w:rPr>
                <w:rFonts w:ascii="Arial" w:hAnsi="Arial" w:cs="Arial"/>
                <w:sz w:val="24"/>
                <w:szCs w:val="24"/>
              </w:rPr>
            </w:pPr>
          </w:p>
          <w:p w:rsidR="00D212B7" w:rsidRDefault="00D212B7" w:rsidP="00DB11E0">
            <w:pPr>
              <w:rPr>
                <w:rFonts w:ascii="Arial" w:hAnsi="Arial" w:cs="Arial"/>
                <w:sz w:val="24"/>
                <w:szCs w:val="24"/>
              </w:rPr>
            </w:pPr>
          </w:p>
          <w:p w:rsidR="00D212B7" w:rsidRDefault="00D212B7" w:rsidP="00DB11E0">
            <w:pPr>
              <w:rPr>
                <w:rFonts w:ascii="Arial" w:hAnsi="Arial" w:cs="Arial"/>
                <w:sz w:val="24"/>
                <w:szCs w:val="24"/>
              </w:rPr>
            </w:pPr>
            <w:r>
              <w:rPr>
                <w:rFonts w:ascii="Arial" w:hAnsi="Arial" w:cs="Arial"/>
                <w:sz w:val="24"/>
                <w:szCs w:val="24"/>
              </w:rPr>
              <w:t>No.</w:t>
            </w: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2E7129" w:rsidRPr="00E22D1A" w:rsidRDefault="00DB11E0" w:rsidP="00DB11E0">
            <w:pPr>
              <w:rPr>
                <w:rFonts w:ascii="Arial" w:hAnsi="Arial" w:cs="Arial"/>
                <w:sz w:val="24"/>
                <w:szCs w:val="24"/>
              </w:rPr>
            </w:pPr>
            <w:r>
              <w:rPr>
                <w:rFonts w:ascii="Arial" w:hAnsi="Arial" w:cs="Arial"/>
                <w:sz w:val="24"/>
                <w:szCs w:val="24"/>
              </w:rPr>
              <w:t>No.</w:t>
            </w:r>
          </w:p>
        </w:tc>
        <w:tc>
          <w:tcPr>
            <w:tcW w:w="848" w:type="dxa"/>
            <w:vAlign w:val="bottom"/>
          </w:tcPr>
          <w:p w:rsidR="00DB11E0" w:rsidRPr="00E22D1A" w:rsidRDefault="00DB11E0" w:rsidP="00DB11E0">
            <w:pPr>
              <w:rPr>
                <w:rFonts w:ascii="Arial" w:hAnsi="Arial" w:cs="Arial"/>
                <w:sz w:val="24"/>
                <w:szCs w:val="24"/>
              </w:rPr>
            </w:pPr>
          </w:p>
        </w:tc>
        <w:tc>
          <w:tcPr>
            <w:tcW w:w="1084" w:type="dxa"/>
            <w:vAlign w:val="bottom"/>
          </w:tcPr>
          <w:p w:rsidR="00D212B7" w:rsidRDefault="00D212B7" w:rsidP="00D212B7">
            <w:pPr>
              <w:rPr>
                <w:rFonts w:ascii="Arial" w:hAnsi="Arial" w:cs="Arial"/>
                <w:sz w:val="24"/>
                <w:szCs w:val="24"/>
              </w:rPr>
            </w:pPr>
          </w:p>
          <w:p w:rsidR="00D212B7" w:rsidRDefault="00D212B7" w:rsidP="00D212B7">
            <w:pPr>
              <w:rPr>
                <w:rFonts w:ascii="Arial" w:hAnsi="Arial" w:cs="Arial"/>
                <w:sz w:val="24"/>
                <w:szCs w:val="24"/>
              </w:rPr>
            </w:pPr>
          </w:p>
          <w:p w:rsidR="00D212B7" w:rsidRDefault="00D212B7" w:rsidP="00D212B7">
            <w:pPr>
              <w:rPr>
                <w:rFonts w:ascii="Arial" w:hAnsi="Arial" w:cs="Arial"/>
                <w:sz w:val="24"/>
                <w:szCs w:val="24"/>
              </w:rPr>
            </w:pPr>
          </w:p>
          <w:p w:rsidR="00D212B7" w:rsidRDefault="00D212B7" w:rsidP="00D212B7">
            <w:pPr>
              <w:rPr>
                <w:rFonts w:ascii="Arial" w:hAnsi="Arial" w:cs="Arial"/>
                <w:sz w:val="24"/>
                <w:szCs w:val="24"/>
              </w:rPr>
            </w:pPr>
          </w:p>
          <w:p w:rsidR="00D212B7" w:rsidRDefault="00D212B7" w:rsidP="00D212B7">
            <w:pPr>
              <w:rPr>
                <w:rFonts w:ascii="Arial" w:hAnsi="Arial" w:cs="Arial"/>
                <w:sz w:val="24"/>
                <w:szCs w:val="24"/>
              </w:rPr>
            </w:pPr>
          </w:p>
          <w:p w:rsidR="00DB11E0" w:rsidRPr="00E22D1A" w:rsidRDefault="00DB11E0" w:rsidP="00D212B7">
            <w:pPr>
              <w:rPr>
                <w:rFonts w:ascii="Arial" w:hAnsi="Arial" w:cs="Arial"/>
                <w:sz w:val="24"/>
                <w:szCs w:val="24"/>
              </w:rPr>
            </w:pPr>
          </w:p>
        </w:tc>
      </w:tr>
      <w:tr w:rsidR="00DB11E0" w:rsidTr="00CC539E">
        <w:tc>
          <w:tcPr>
            <w:tcW w:w="710" w:type="dxa"/>
          </w:tcPr>
          <w:p w:rsidR="00DB11E0" w:rsidRPr="00E22D1A" w:rsidRDefault="00DB11E0" w:rsidP="00DB11E0">
            <w:pPr>
              <w:rPr>
                <w:rFonts w:ascii="Arial" w:hAnsi="Arial" w:cs="Arial"/>
                <w:sz w:val="24"/>
                <w:szCs w:val="24"/>
              </w:rPr>
            </w:pPr>
            <w:r>
              <w:rPr>
                <w:rFonts w:ascii="Arial" w:hAnsi="Arial" w:cs="Arial"/>
                <w:sz w:val="24"/>
                <w:szCs w:val="24"/>
              </w:rPr>
              <w:lastRenderedPageBreak/>
              <w:t>6.</w:t>
            </w:r>
          </w:p>
        </w:tc>
        <w:tc>
          <w:tcPr>
            <w:tcW w:w="6437" w:type="dxa"/>
          </w:tcPr>
          <w:p w:rsidR="00DB11E0" w:rsidRDefault="00DB11E0" w:rsidP="00DB11E0">
            <w:pPr>
              <w:rPr>
                <w:rFonts w:ascii="Arial" w:hAnsi="Arial" w:cs="Arial"/>
                <w:sz w:val="24"/>
                <w:szCs w:val="24"/>
              </w:rPr>
            </w:pPr>
            <w:r>
              <w:rPr>
                <w:rFonts w:ascii="Arial" w:hAnsi="Arial" w:cs="Arial"/>
                <w:sz w:val="24"/>
                <w:szCs w:val="24"/>
              </w:rPr>
              <w:t>Benches</w:t>
            </w:r>
          </w:p>
          <w:p w:rsidR="00DB11E0" w:rsidRDefault="00DB11E0" w:rsidP="00DB11E0">
            <w:pPr>
              <w:rPr>
                <w:rFonts w:ascii="Arial" w:hAnsi="Arial" w:cs="Arial"/>
                <w:sz w:val="24"/>
                <w:szCs w:val="24"/>
              </w:rPr>
            </w:pPr>
          </w:p>
          <w:p w:rsidR="00DB11E0" w:rsidRDefault="009E3940" w:rsidP="00DB11E0">
            <w:pPr>
              <w:pStyle w:val="ListParagraph"/>
              <w:numPr>
                <w:ilvl w:val="0"/>
                <w:numId w:val="11"/>
              </w:numPr>
              <w:shd w:val="clear" w:color="auto" w:fill="F2F2F2" w:themeFill="background1" w:themeFillShade="F2"/>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263525</wp:posOffset>
                      </wp:positionH>
                      <wp:positionV relativeFrom="paragraph">
                        <wp:posOffset>220980</wp:posOffset>
                      </wp:positionV>
                      <wp:extent cx="140335" cy="114300"/>
                      <wp:effectExtent l="0" t="0" r="12065" b="19050"/>
                      <wp:wrapNone/>
                      <wp:docPr id="6" name="Isosceles Triangle 6"/>
                      <wp:cNvGraphicFramePr/>
                      <a:graphic xmlns:a="http://schemas.openxmlformats.org/drawingml/2006/main">
                        <a:graphicData uri="http://schemas.microsoft.com/office/word/2010/wordprocessingShape">
                          <wps:wsp>
                            <wps:cNvSpPr/>
                            <wps:spPr>
                              <a:xfrm>
                                <a:off x="0" y="0"/>
                                <a:ext cx="14033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91FF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20.75pt;margin-top:17.4pt;width:1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" fillcolor="#4f81bd [3204]" strokecolor="#243f60 [1604]" strokeweight="2pt"/>
                  </w:pict>
                </mc:Fallback>
              </mc:AlternateContent>
            </w:r>
            <w:r w:rsidR="00DB11E0">
              <w:rPr>
                <w:rFonts w:ascii="Arial" w:hAnsi="Arial" w:cs="Arial"/>
                <w:sz w:val="24"/>
                <w:szCs w:val="24"/>
              </w:rPr>
              <w:t xml:space="preserve">Seat on subsidiary path leading to station </w:t>
            </w:r>
            <w:r w:rsidR="00DB11E0" w:rsidRPr="002E7129">
              <w:rPr>
                <w:rFonts w:ascii="Arial" w:hAnsi="Arial" w:cs="Arial"/>
                <w:sz w:val="24"/>
                <w:szCs w:val="24"/>
              </w:rPr>
              <w:t xml:space="preserve">location </w:t>
            </w:r>
            <w:r w:rsidR="00DB11E0">
              <w:rPr>
                <w:rFonts w:ascii="Arial" w:hAnsi="Arial" w:cs="Arial"/>
                <w:sz w:val="24"/>
                <w:szCs w:val="24"/>
              </w:rPr>
              <w:t xml:space="preserve">- </w:t>
            </w:r>
            <w:r>
              <w:rPr>
                <w:rFonts w:ascii="Arial" w:hAnsi="Arial" w:cs="Arial"/>
                <w:sz w:val="24"/>
                <w:szCs w:val="24"/>
              </w:rPr>
              <w:t xml:space="preserve">  </w:t>
            </w:r>
            <w:r w:rsidR="00DB11E0">
              <w:rPr>
                <w:rFonts w:ascii="Arial" w:hAnsi="Arial" w:cs="Arial"/>
                <w:sz w:val="24"/>
                <w:szCs w:val="24"/>
              </w:rPr>
              <w:t>replace rotten seat plank with pressure treated softwood 75 x 250 x 1200mm to match existing. Dispose of rotten timber to an approved licenced tip</w:t>
            </w:r>
          </w:p>
          <w:p w:rsidR="00DB11E0" w:rsidRDefault="00DB11E0" w:rsidP="00DB11E0">
            <w:pPr>
              <w:pStyle w:val="ListParagraph"/>
              <w:shd w:val="clear" w:color="auto" w:fill="F2F2F2" w:themeFill="background1" w:themeFillShade="F2"/>
              <w:rPr>
                <w:rFonts w:ascii="Arial" w:hAnsi="Arial" w:cs="Arial"/>
                <w:sz w:val="24"/>
                <w:szCs w:val="24"/>
              </w:rPr>
            </w:pPr>
          </w:p>
          <w:p w:rsidR="00DB11E0" w:rsidRDefault="00DB11E0" w:rsidP="00DB11E0">
            <w:pPr>
              <w:pStyle w:val="ListParagraph"/>
              <w:numPr>
                <w:ilvl w:val="0"/>
                <w:numId w:val="11"/>
              </w:numPr>
              <w:shd w:val="clear" w:color="auto" w:fill="F2F2F2" w:themeFill="background1" w:themeFillShade="F2"/>
              <w:rPr>
                <w:rFonts w:ascii="Arial" w:hAnsi="Arial" w:cs="Arial"/>
                <w:sz w:val="24"/>
                <w:szCs w:val="24"/>
              </w:rPr>
            </w:pPr>
            <w:r>
              <w:rPr>
                <w:rFonts w:ascii="Arial" w:hAnsi="Arial" w:cs="Arial"/>
                <w:sz w:val="24"/>
                <w:szCs w:val="24"/>
              </w:rPr>
              <w:t xml:space="preserve">Remove one remaining bench leg from location </w:t>
            </w:r>
            <w:r w:rsidR="002E7129">
              <w:rPr>
                <w:rFonts w:ascii="Arial" w:hAnsi="Arial" w:cs="Arial"/>
                <w:sz w:val="24"/>
                <w:szCs w:val="24"/>
              </w:rPr>
              <w:t>##</w:t>
            </w:r>
            <w:r>
              <w:rPr>
                <w:rFonts w:ascii="Arial" w:hAnsi="Arial" w:cs="Arial"/>
                <w:sz w:val="24"/>
                <w:szCs w:val="24"/>
              </w:rPr>
              <w:t>, and dispose of to an approved licenced tip.</w:t>
            </w:r>
          </w:p>
          <w:p w:rsidR="00DB11E0" w:rsidRPr="00862318" w:rsidRDefault="00DB11E0" w:rsidP="00DB11E0">
            <w:pPr>
              <w:pStyle w:val="ListParagraph"/>
              <w:shd w:val="clear" w:color="auto" w:fill="F2F2F2" w:themeFill="background1" w:themeFillShade="F2"/>
              <w:rPr>
                <w:rFonts w:ascii="Arial" w:hAnsi="Arial" w:cs="Arial"/>
                <w:sz w:val="24"/>
                <w:szCs w:val="24"/>
              </w:rPr>
            </w:pPr>
          </w:p>
          <w:p w:rsidR="00DB11E0" w:rsidRDefault="009E3940" w:rsidP="00DB11E0">
            <w:pPr>
              <w:pStyle w:val="ListParagraph"/>
              <w:numPr>
                <w:ilvl w:val="0"/>
                <w:numId w:val="11"/>
              </w:numPr>
              <w:shd w:val="clear" w:color="auto" w:fill="F2F2F2" w:themeFill="background1" w:themeFillShade="F2"/>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1063625</wp:posOffset>
                      </wp:positionH>
                      <wp:positionV relativeFrom="paragraph">
                        <wp:posOffset>200024</wp:posOffset>
                      </wp:positionV>
                      <wp:extent cx="161925" cy="142875"/>
                      <wp:effectExtent l="0" t="0" r="28575" b="28575"/>
                      <wp:wrapNone/>
                      <wp:docPr id="7" name="Isosceles Triangle 7"/>
                      <wp:cNvGraphicFramePr/>
                      <a:graphic xmlns:a="http://schemas.openxmlformats.org/drawingml/2006/main">
                        <a:graphicData uri="http://schemas.microsoft.com/office/word/2010/wordprocessingShape">
                          <wps:wsp>
                            <wps:cNvSpPr/>
                            <wps:spPr>
                              <a:xfrm>
                                <a:off x="0" y="0"/>
                                <a:ext cx="161925" cy="142875"/>
                              </a:xfrm>
                              <a:prstGeom prst="triangle">
                                <a:avLst/>
                              </a:prstGeom>
                              <a:solidFill>
                                <a:srgbClr val="FFC000"/>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3940" w:rsidRDefault="009E3940" w:rsidP="009E394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left:0;text-align:left;margin-left:83.75pt;margin-top:15.75pt;width:12.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" fillcolor="#ffc000" strokecolor="#fabf8f [1945]" strokeweight="2pt">
                      <v:textbox>
                        <w:txbxContent>
                          <w:p w:rsidR="009E3940" w:rsidRDefault="009E3940" w:rsidP="009E3940">
                            <w:pPr>
                              <w:jc w:val="center"/>
                            </w:pPr>
                            <w:r>
                              <w:t xml:space="preserve"> </w:t>
                            </w:r>
                          </w:p>
                        </w:txbxContent>
                      </v:textbox>
                    </v:shape>
                  </w:pict>
                </mc:Fallback>
              </mc:AlternateContent>
            </w:r>
            <w:r w:rsidR="00DB11E0">
              <w:rPr>
                <w:rFonts w:ascii="Arial" w:hAnsi="Arial" w:cs="Arial"/>
                <w:sz w:val="24"/>
                <w:szCs w:val="24"/>
              </w:rPr>
              <w:t xml:space="preserve">Rub down all exposed </w:t>
            </w:r>
            <w:r>
              <w:rPr>
                <w:rFonts w:ascii="Arial" w:hAnsi="Arial" w:cs="Arial"/>
                <w:sz w:val="24"/>
                <w:szCs w:val="24"/>
              </w:rPr>
              <w:t>surfaces of benches at location</w:t>
            </w:r>
            <w:r w:rsidR="00DB11E0">
              <w:rPr>
                <w:rFonts w:ascii="Arial" w:hAnsi="Arial" w:cs="Arial"/>
                <w:sz w:val="24"/>
                <w:szCs w:val="24"/>
              </w:rPr>
              <w:t xml:space="preserve"> </w:t>
            </w:r>
            <w:r>
              <w:rPr>
                <w:rFonts w:ascii="Arial" w:hAnsi="Arial" w:cs="Arial"/>
                <w:sz w:val="24"/>
                <w:szCs w:val="24"/>
              </w:rPr>
              <w:t>---</w:t>
            </w:r>
            <w:r w:rsidR="002E7129">
              <w:rPr>
                <w:rFonts w:ascii="Arial" w:hAnsi="Arial" w:cs="Arial"/>
                <w:sz w:val="24"/>
                <w:szCs w:val="24"/>
              </w:rPr>
              <w:t xml:space="preserve"> </w:t>
            </w:r>
            <w:r>
              <w:rPr>
                <w:rFonts w:ascii="Arial" w:hAnsi="Arial" w:cs="Arial"/>
                <w:sz w:val="24"/>
                <w:szCs w:val="24"/>
              </w:rPr>
              <w:t xml:space="preserve">  </w:t>
            </w:r>
            <w:r w:rsidR="00DB11E0">
              <w:rPr>
                <w:rFonts w:ascii="Arial" w:hAnsi="Arial" w:cs="Arial"/>
                <w:sz w:val="24"/>
                <w:szCs w:val="24"/>
              </w:rPr>
              <w:t xml:space="preserve"> and apply 2 flood coats of Sadolin Classic woodstain in rosewood (details as above).</w:t>
            </w:r>
          </w:p>
          <w:p w:rsidR="00DB11E0" w:rsidRPr="00C418DD" w:rsidRDefault="00DB11E0" w:rsidP="00DB11E0">
            <w:pPr>
              <w:pStyle w:val="ListParagraph"/>
              <w:rPr>
                <w:rFonts w:ascii="Arial" w:hAnsi="Arial" w:cs="Arial"/>
                <w:sz w:val="24"/>
                <w:szCs w:val="24"/>
              </w:rPr>
            </w:pPr>
          </w:p>
        </w:tc>
        <w:tc>
          <w:tcPr>
            <w:tcW w:w="850" w:type="dxa"/>
            <w:vAlign w:val="bottom"/>
          </w:tcPr>
          <w:p w:rsidR="00DB11E0" w:rsidRDefault="00DB11E0" w:rsidP="00DB11E0">
            <w:pPr>
              <w:rPr>
                <w:rFonts w:ascii="Arial" w:hAnsi="Arial" w:cs="Arial"/>
                <w:sz w:val="24"/>
                <w:szCs w:val="24"/>
              </w:rPr>
            </w:pPr>
            <w:r>
              <w:rPr>
                <w:rFonts w:ascii="Arial" w:hAnsi="Arial" w:cs="Arial"/>
                <w:sz w:val="24"/>
                <w:szCs w:val="24"/>
              </w:rPr>
              <w:t>1</w:t>
            </w: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r>
              <w:rPr>
                <w:rFonts w:ascii="Arial" w:hAnsi="Arial" w:cs="Arial"/>
                <w:sz w:val="24"/>
                <w:szCs w:val="24"/>
              </w:rPr>
              <w:t>1</w:t>
            </w: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r>
              <w:rPr>
                <w:rFonts w:ascii="Arial" w:hAnsi="Arial" w:cs="Arial"/>
                <w:sz w:val="24"/>
                <w:szCs w:val="24"/>
              </w:rPr>
              <w:t>4</w:t>
            </w:r>
          </w:p>
          <w:p w:rsidR="00DB11E0" w:rsidRPr="00E22D1A" w:rsidRDefault="00DB11E0" w:rsidP="00DB11E0">
            <w:pPr>
              <w:rPr>
                <w:rFonts w:ascii="Arial" w:hAnsi="Arial" w:cs="Arial"/>
                <w:sz w:val="24"/>
                <w:szCs w:val="24"/>
              </w:rPr>
            </w:pPr>
          </w:p>
        </w:tc>
        <w:tc>
          <w:tcPr>
            <w:tcW w:w="845" w:type="dxa"/>
            <w:vAlign w:val="bottom"/>
          </w:tcPr>
          <w:p w:rsidR="00DB11E0" w:rsidRDefault="00DB11E0" w:rsidP="00DB11E0">
            <w:pPr>
              <w:rPr>
                <w:rFonts w:ascii="Arial" w:hAnsi="Arial" w:cs="Arial"/>
                <w:sz w:val="24"/>
                <w:szCs w:val="24"/>
              </w:rPr>
            </w:pPr>
            <w:r>
              <w:rPr>
                <w:rFonts w:ascii="Arial" w:hAnsi="Arial" w:cs="Arial"/>
                <w:sz w:val="24"/>
                <w:szCs w:val="24"/>
              </w:rPr>
              <w:t>No.</w:t>
            </w: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r>
              <w:rPr>
                <w:rFonts w:ascii="Arial" w:hAnsi="Arial" w:cs="Arial"/>
                <w:sz w:val="24"/>
                <w:szCs w:val="24"/>
              </w:rPr>
              <w:t>No.</w:t>
            </w: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p>
          <w:p w:rsidR="00DB11E0" w:rsidRDefault="00DB11E0" w:rsidP="00DB11E0">
            <w:pPr>
              <w:rPr>
                <w:rFonts w:ascii="Arial" w:hAnsi="Arial" w:cs="Arial"/>
                <w:sz w:val="24"/>
                <w:szCs w:val="24"/>
              </w:rPr>
            </w:pPr>
            <w:r>
              <w:rPr>
                <w:rFonts w:ascii="Arial" w:hAnsi="Arial" w:cs="Arial"/>
                <w:sz w:val="24"/>
                <w:szCs w:val="24"/>
              </w:rPr>
              <w:t>No.</w:t>
            </w:r>
          </w:p>
          <w:p w:rsidR="00DB11E0" w:rsidRPr="00E22D1A" w:rsidRDefault="00DB11E0" w:rsidP="00DB11E0">
            <w:pPr>
              <w:rPr>
                <w:rFonts w:ascii="Arial" w:hAnsi="Arial" w:cs="Arial"/>
                <w:sz w:val="24"/>
                <w:szCs w:val="24"/>
              </w:rPr>
            </w:pPr>
          </w:p>
        </w:tc>
        <w:tc>
          <w:tcPr>
            <w:tcW w:w="848" w:type="dxa"/>
            <w:vAlign w:val="bottom"/>
          </w:tcPr>
          <w:p w:rsidR="00DB11E0" w:rsidRPr="00E22D1A" w:rsidRDefault="00DB11E0" w:rsidP="00DB11E0">
            <w:pPr>
              <w:rPr>
                <w:rFonts w:ascii="Arial" w:hAnsi="Arial" w:cs="Arial"/>
                <w:sz w:val="24"/>
                <w:szCs w:val="24"/>
              </w:rPr>
            </w:pPr>
          </w:p>
        </w:tc>
        <w:tc>
          <w:tcPr>
            <w:tcW w:w="1084" w:type="dxa"/>
            <w:vAlign w:val="bottom"/>
          </w:tcPr>
          <w:p w:rsidR="00DB11E0" w:rsidRPr="00E22D1A" w:rsidRDefault="00DB11E0" w:rsidP="00155490">
            <w:pPr>
              <w:rPr>
                <w:rFonts w:ascii="Arial" w:hAnsi="Arial" w:cs="Arial"/>
                <w:sz w:val="24"/>
                <w:szCs w:val="24"/>
              </w:rPr>
            </w:pPr>
          </w:p>
        </w:tc>
      </w:tr>
      <w:tr w:rsidR="000A17D5" w:rsidTr="00CC539E">
        <w:tc>
          <w:tcPr>
            <w:tcW w:w="710" w:type="dxa"/>
          </w:tcPr>
          <w:p w:rsidR="000A17D5" w:rsidRPr="002C1A6A" w:rsidRDefault="000A17D5" w:rsidP="000A17D5">
            <w:pPr>
              <w:rPr>
                <w:rFonts w:ascii="Arial" w:hAnsi="Arial" w:cs="Arial"/>
                <w:sz w:val="24"/>
                <w:szCs w:val="24"/>
              </w:rPr>
            </w:pPr>
            <w:r>
              <w:rPr>
                <w:rFonts w:ascii="Arial" w:hAnsi="Arial" w:cs="Arial"/>
                <w:sz w:val="24"/>
                <w:szCs w:val="24"/>
              </w:rPr>
              <w:t>7</w:t>
            </w:r>
            <w:r w:rsidRPr="002C1A6A">
              <w:rPr>
                <w:rFonts w:ascii="Arial" w:hAnsi="Arial" w:cs="Arial"/>
                <w:sz w:val="24"/>
                <w:szCs w:val="24"/>
              </w:rPr>
              <w:t>.</w:t>
            </w:r>
          </w:p>
        </w:tc>
        <w:tc>
          <w:tcPr>
            <w:tcW w:w="6437" w:type="dxa"/>
            <w:shd w:val="clear" w:color="auto" w:fill="F2F2F2" w:themeFill="background1" w:themeFillShade="F2"/>
          </w:tcPr>
          <w:p w:rsidR="000A17D5" w:rsidRPr="002C1A6A" w:rsidRDefault="000A17D5" w:rsidP="000A17D5">
            <w:pPr>
              <w:rPr>
                <w:rFonts w:ascii="Arial" w:hAnsi="Arial" w:cs="Arial"/>
                <w:sz w:val="24"/>
                <w:szCs w:val="24"/>
              </w:rPr>
            </w:pPr>
            <w:r w:rsidRPr="002C1A6A">
              <w:rPr>
                <w:rFonts w:ascii="Arial" w:hAnsi="Arial" w:cs="Arial"/>
                <w:sz w:val="24"/>
                <w:szCs w:val="24"/>
              </w:rPr>
              <w:t>Timber sleeper footpath</w:t>
            </w:r>
          </w:p>
          <w:p w:rsidR="000A17D5" w:rsidRPr="002C1A6A" w:rsidRDefault="000A17D5" w:rsidP="000A17D5">
            <w:pPr>
              <w:rPr>
                <w:rFonts w:ascii="Arial" w:hAnsi="Arial" w:cs="Arial"/>
                <w:sz w:val="24"/>
                <w:szCs w:val="24"/>
              </w:rPr>
            </w:pPr>
          </w:p>
          <w:p w:rsidR="000A17D5" w:rsidRPr="002C1A6A" w:rsidRDefault="000A17D5" w:rsidP="000A17D5">
            <w:pPr>
              <w:pStyle w:val="ListParagraph"/>
              <w:numPr>
                <w:ilvl w:val="0"/>
                <w:numId w:val="13"/>
              </w:numPr>
              <w:shd w:val="clear" w:color="auto" w:fill="F2F2F2" w:themeFill="background1" w:themeFillShade="F2"/>
              <w:rPr>
                <w:rFonts w:ascii="Arial" w:hAnsi="Arial" w:cs="Arial"/>
                <w:sz w:val="24"/>
                <w:szCs w:val="24"/>
              </w:rPr>
            </w:pPr>
            <w:r w:rsidRPr="002C1A6A">
              <w:rPr>
                <w:rFonts w:ascii="Arial" w:hAnsi="Arial" w:cs="Arial"/>
                <w:sz w:val="24"/>
                <w:szCs w:val="24"/>
              </w:rPr>
              <w:t>Cut back grass that is encroaching over ends of sleepers where the path is next to the play area using a suitable edging tool.</w:t>
            </w:r>
          </w:p>
          <w:p w:rsidR="000A17D5" w:rsidRPr="002C1A6A" w:rsidRDefault="000A17D5" w:rsidP="000A17D5">
            <w:pPr>
              <w:pStyle w:val="ListParagraph"/>
              <w:shd w:val="clear" w:color="auto" w:fill="F2F2F2" w:themeFill="background1" w:themeFillShade="F2"/>
              <w:rPr>
                <w:rFonts w:ascii="Arial" w:hAnsi="Arial" w:cs="Arial"/>
                <w:sz w:val="24"/>
                <w:szCs w:val="24"/>
              </w:rPr>
            </w:pPr>
          </w:p>
          <w:p w:rsidR="000A17D5" w:rsidRPr="002C1A6A" w:rsidRDefault="00F769BF" w:rsidP="000A17D5">
            <w:pPr>
              <w:pStyle w:val="ListParagraph"/>
              <w:numPr>
                <w:ilvl w:val="0"/>
                <w:numId w:val="13"/>
              </w:numPr>
              <w:shd w:val="clear" w:color="auto" w:fill="F2F2F2" w:themeFill="background1" w:themeFillShade="F2"/>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882650</wp:posOffset>
                      </wp:positionH>
                      <wp:positionV relativeFrom="paragraph">
                        <wp:posOffset>517525</wp:posOffset>
                      </wp:positionV>
                      <wp:extent cx="190500" cy="180975"/>
                      <wp:effectExtent l="19050" t="38100" r="38100" b="47625"/>
                      <wp:wrapNone/>
                      <wp:docPr id="12" name="5-Point Star 12"/>
                      <wp:cNvGraphicFramePr/>
                      <a:graphic xmlns:a="http://schemas.openxmlformats.org/drawingml/2006/main">
                        <a:graphicData uri="http://schemas.microsoft.com/office/word/2010/wordprocessingShape">
                          <wps:wsp>
                            <wps:cNvSpPr/>
                            <wps:spPr>
                              <a:xfrm>
                                <a:off x="0" y="0"/>
                                <a:ext cx="190500" cy="180975"/>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7A0ECB" id="5-Point Star 12" o:spid="_x0000_s1026" style="position:absolute;margin-left:69.5pt;margin-top:40.75pt;width:1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905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" path="m,69126r72765,1l95250,r22485,69127l190500,69126r-58868,42722l154118,180975,95250,138252,36382,180975,58868,111848,,69126xe" fillcolor="red" strokecolor="red" strokeweight="2pt">
                      <v:path arrowok="t" o:connecttype="custom" o:connectlocs="0,69126;72765,69127;95250,0;117735,69127;190500,69126;131632,111848;154118,180975;95250,138252;36382,180975;58868,111848;0,69126" o:connectangles="0,0,0,0,0,0,0,0,0,0,0"/>
                    </v:shape>
                  </w:pict>
                </mc:Fallback>
              </mc:AlternateContent>
            </w:r>
            <w:r w:rsidR="000A17D5" w:rsidRPr="002C1A6A">
              <w:rPr>
                <w:rFonts w:ascii="Arial" w:hAnsi="Arial" w:cs="Arial"/>
                <w:sz w:val="24"/>
                <w:szCs w:val="24"/>
              </w:rPr>
              <w:t>Replace 100 x 100 x 100mm Purbeck stone ‘dots’ in the section of path leading to the play area from the reception building in</w:t>
            </w:r>
            <w:r w:rsidR="002E7129">
              <w:rPr>
                <w:rFonts w:ascii="Arial" w:hAnsi="Arial" w:cs="Arial"/>
                <w:sz w:val="24"/>
                <w:szCs w:val="24"/>
              </w:rPr>
              <w:t xml:space="preserve"> accordance with drawing </w:t>
            </w:r>
            <w:r w:rsidR="002E7129" w:rsidRPr="002E7129">
              <w:rPr>
                <w:rFonts w:ascii="Arial" w:hAnsi="Arial" w:cs="Arial"/>
                <w:b/>
                <w:sz w:val="24"/>
                <w:szCs w:val="24"/>
              </w:rPr>
              <w:t xml:space="preserve">Ref: </w:t>
            </w:r>
            <w:r w:rsidR="00445133">
              <w:rPr>
                <w:rFonts w:ascii="Arial" w:hAnsi="Arial" w:cs="Arial"/>
                <w:b/>
                <w:sz w:val="24"/>
                <w:szCs w:val="24"/>
              </w:rPr>
              <w:t>-----</w:t>
            </w:r>
            <w:r w:rsidR="000A17D5" w:rsidRPr="002C1A6A">
              <w:rPr>
                <w:rFonts w:ascii="Arial" w:hAnsi="Arial" w:cs="Arial"/>
                <w:sz w:val="24"/>
                <w:szCs w:val="24"/>
              </w:rPr>
              <w:t>.</w:t>
            </w:r>
          </w:p>
          <w:p w:rsidR="000A17D5" w:rsidRPr="002C1A6A" w:rsidRDefault="000A17D5" w:rsidP="000A17D5">
            <w:pPr>
              <w:pStyle w:val="ListParagraph"/>
              <w:shd w:val="clear" w:color="auto" w:fill="F2F2F2" w:themeFill="background1" w:themeFillShade="F2"/>
              <w:rPr>
                <w:rFonts w:ascii="Arial" w:hAnsi="Arial" w:cs="Arial"/>
                <w:sz w:val="24"/>
                <w:szCs w:val="24"/>
              </w:rPr>
            </w:pPr>
          </w:p>
          <w:p w:rsidR="000A17D5" w:rsidRPr="002C1A6A" w:rsidRDefault="000A17D5" w:rsidP="000A17D5">
            <w:pPr>
              <w:pStyle w:val="ListParagraph"/>
              <w:numPr>
                <w:ilvl w:val="0"/>
                <w:numId w:val="13"/>
              </w:numPr>
              <w:shd w:val="clear" w:color="auto" w:fill="F2F2F2" w:themeFill="background1" w:themeFillShade="F2"/>
              <w:rPr>
                <w:rFonts w:ascii="Arial" w:hAnsi="Arial" w:cs="Arial"/>
                <w:sz w:val="24"/>
                <w:szCs w:val="24"/>
              </w:rPr>
            </w:pPr>
            <w:r w:rsidRPr="002C1A6A">
              <w:rPr>
                <w:rFonts w:ascii="Arial" w:hAnsi="Arial" w:cs="Arial"/>
                <w:sz w:val="24"/>
                <w:szCs w:val="24"/>
              </w:rPr>
              <w:t>Top up path gravel between sleepers with locally won self-binding gravel. Ensure that path gravel is not too wet or too dry at the time of laying. Thoroughly compact, creating a gentle camber between sleepers. Path length approx. 104m, and 2.56m wide, sleepers are spaced 600mm apart.</w:t>
            </w:r>
          </w:p>
          <w:p w:rsidR="000A17D5" w:rsidRPr="002C1A6A" w:rsidRDefault="000A17D5" w:rsidP="000A17D5">
            <w:pPr>
              <w:pStyle w:val="ListParagraph"/>
              <w:shd w:val="clear" w:color="auto" w:fill="F2F2F2" w:themeFill="background1" w:themeFillShade="F2"/>
              <w:rPr>
                <w:rFonts w:ascii="Arial" w:hAnsi="Arial" w:cs="Arial"/>
                <w:sz w:val="24"/>
                <w:szCs w:val="24"/>
              </w:rPr>
            </w:pPr>
          </w:p>
          <w:p w:rsidR="000A17D5" w:rsidRPr="002C1A6A" w:rsidRDefault="000A17D5" w:rsidP="000A17D5">
            <w:pPr>
              <w:pStyle w:val="ListParagraph"/>
              <w:numPr>
                <w:ilvl w:val="0"/>
                <w:numId w:val="13"/>
              </w:numPr>
              <w:shd w:val="clear" w:color="auto" w:fill="F2F2F2" w:themeFill="background1" w:themeFillShade="F2"/>
              <w:rPr>
                <w:rFonts w:ascii="Arial" w:hAnsi="Arial" w:cs="Arial"/>
                <w:sz w:val="24"/>
                <w:szCs w:val="24"/>
              </w:rPr>
            </w:pPr>
            <w:r w:rsidRPr="002C1A6A">
              <w:rPr>
                <w:rFonts w:ascii="Arial" w:hAnsi="Arial" w:cs="Arial"/>
                <w:sz w:val="24"/>
                <w:szCs w:val="24"/>
                <w:shd w:val="clear" w:color="auto" w:fill="F2F2F2" w:themeFill="background1" w:themeFillShade="F2"/>
              </w:rPr>
              <w:t>P</w:t>
            </w:r>
            <w:r w:rsidRPr="002C1A6A">
              <w:rPr>
                <w:rFonts w:ascii="Arial" w:hAnsi="Arial" w:cs="Arial"/>
                <w:sz w:val="24"/>
                <w:szCs w:val="24"/>
              </w:rPr>
              <w:t>aint surface of each sleeper with two coats of clear ‘Safekote’ or similar approved anti-slip coating applied by brush. The second coat is to be applied at right angles to the first. ‘Safekote’ is available from:</w:t>
            </w:r>
          </w:p>
          <w:p w:rsidR="000A17D5" w:rsidRPr="002C1A6A" w:rsidRDefault="000A17D5" w:rsidP="000A17D5">
            <w:pPr>
              <w:pStyle w:val="ListParagraph"/>
              <w:rPr>
                <w:rFonts w:ascii="Arial" w:hAnsi="Arial" w:cs="Arial"/>
                <w:sz w:val="24"/>
                <w:szCs w:val="24"/>
              </w:rPr>
            </w:pPr>
          </w:p>
          <w:p w:rsidR="000A17D5" w:rsidRPr="002C1A6A" w:rsidRDefault="000A17D5" w:rsidP="000A17D5">
            <w:pPr>
              <w:ind w:left="742"/>
              <w:rPr>
                <w:rFonts w:ascii="Arial" w:hAnsi="Arial" w:cs="Arial"/>
                <w:sz w:val="24"/>
                <w:szCs w:val="24"/>
              </w:rPr>
            </w:pPr>
            <w:r w:rsidRPr="002C1A6A">
              <w:rPr>
                <w:rFonts w:ascii="Arial" w:hAnsi="Arial" w:cs="Arial"/>
                <w:sz w:val="24"/>
                <w:szCs w:val="24"/>
              </w:rPr>
              <w:lastRenderedPageBreak/>
              <w:t>Paco Systems</w:t>
            </w:r>
          </w:p>
          <w:p w:rsidR="000A17D5" w:rsidRPr="002C1A6A" w:rsidRDefault="000A17D5" w:rsidP="000A17D5">
            <w:pPr>
              <w:ind w:left="742"/>
              <w:rPr>
                <w:rFonts w:ascii="Arial" w:hAnsi="Arial" w:cs="Arial"/>
                <w:sz w:val="24"/>
                <w:szCs w:val="24"/>
              </w:rPr>
            </w:pPr>
            <w:r w:rsidRPr="002C1A6A">
              <w:rPr>
                <w:rFonts w:ascii="Arial" w:hAnsi="Arial" w:cs="Arial"/>
                <w:sz w:val="24"/>
                <w:szCs w:val="24"/>
              </w:rPr>
              <w:t>Broadridge Close</w:t>
            </w:r>
          </w:p>
          <w:p w:rsidR="000A17D5" w:rsidRPr="002C1A6A" w:rsidRDefault="000A17D5" w:rsidP="000A17D5">
            <w:pPr>
              <w:ind w:left="742"/>
              <w:rPr>
                <w:rFonts w:ascii="Arial" w:hAnsi="Arial" w:cs="Arial"/>
                <w:sz w:val="24"/>
                <w:szCs w:val="24"/>
              </w:rPr>
            </w:pPr>
            <w:r w:rsidRPr="002C1A6A">
              <w:rPr>
                <w:rFonts w:ascii="Arial" w:hAnsi="Arial" w:cs="Arial"/>
                <w:sz w:val="24"/>
                <w:szCs w:val="24"/>
              </w:rPr>
              <w:t>Newton Abbot</w:t>
            </w:r>
          </w:p>
          <w:p w:rsidR="000A17D5" w:rsidRPr="002C1A6A" w:rsidRDefault="000A17D5" w:rsidP="000A17D5">
            <w:pPr>
              <w:ind w:left="742"/>
              <w:rPr>
                <w:rFonts w:ascii="Arial" w:hAnsi="Arial" w:cs="Arial"/>
                <w:sz w:val="24"/>
                <w:szCs w:val="24"/>
              </w:rPr>
            </w:pPr>
            <w:r w:rsidRPr="002C1A6A">
              <w:rPr>
                <w:rFonts w:ascii="Arial" w:hAnsi="Arial" w:cs="Arial"/>
                <w:sz w:val="24"/>
                <w:szCs w:val="24"/>
              </w:rPr>
              <w:t>Devon</w:t>
            </w:r>
          </w:p>
          <w:p w:rsidR="000A17D5" w:rsidRPr="002C1A6A" w:rsidRDefault="000A17D5" w:rsidP="000A17D5">
            <w:pPr>
              <w:ind w:left="742"/>
              <w:rPr>
                <w:rFonts w:ascii="Arial" w:hAnsi="Arial" w:cs="Arial"/>
                <w:sz w:val="24"/>
                <w:szCs w:val="24"/>
              </w:rPr>
            </w:pPr>
            <w:r w:rsidRPr="002C1A6A">
              <w:rPr>
                <w:rFonts w:ascii="Arial" w:hAnsi="Arial" w:cs="Arial"/>
                <w:sz w:val="24"/>
                <w:szCs w:val="24"/>
              </w:rPr>
              <w:t>TQ12 1YE</w:t>
            </w:r>
          </w:p>
          <w:p w:rsidR="000A17D5" w:rsidRPr="002C1A6A" w:rsidRDefault="000A17D5" w:rsidP="000A17D5">
            <w:pPr>
              <w:ind w:left="742"/>
              <w:rPr>
                <w:rFonts w:ascii="Arial" w:hAnsi="Arial" w:cs="Arial"/>
                <w:sz w:val="24"/>
                <w:szCs w:val="24"/>
              </w:rPr>
            </w:pPr>
            <w:r w:rsidRPr="002C1A6A">
              <w:rPr>
                <w:rFonts w:ascii="Arial" w:hAnsi="Arial" w:cs="Arial"/>
                <w:sz w:val="24"/>
                <w:szCs w:val="24"/>
              </w:rPr>
              <w:t>Tel: 01626 207064</w:t>
            </w:r>
          </w:p>
          <w:p w:rsidR="000A17D5" w:rsidRPr="002C1A6A" w:rsidRDefault="000A17D5" w:rsidP="000A17D5">
            <w:pPr>
              <w:ind w:left="742"/>
              <w:rPr>
                <w:rFonts w:ascii="Arial" w:hAnsi="Arial" w:cs="Arial"/>
                <w:sz w:val="24"/>
                <w:szCs w:val="24"/>
              </w:rPr>
            </w:pPr>
            <w:r w:rsidRPr="002C1A6A">
              <w:rPr>
                <w:rFonts w:ascii="Arial" w:hAnsi="Arial" w:cs="Arial"/>
                <w:sz w:val="24"/>
                <w:szCs w:val="24"/>
              </w:rPr>
              <w:t xml:space="preserve">Email: </w:t>
            </w:r>
            <w:hyperlink r:id="rId12" w:history="1">
              <w:r w:rsidRPr="002C1A6A">
                <w:rPr>
                  <w:rStyle w:val="Hyperlink"/>
                  <w:rFonts w:ascii="Arial" w:hAnsi="Arial" w:cs="Arial"/>
                  <w:sz w:val="24"/>
                  <w:szCs w:val="24"/>
                </w:rPr>
                <w:t>info@paco-systems.co.uk</w:t>
              </w:r>
            </w:hyperlink>
          </w:p>
          <w:p w:rsidR="000A17D5" w:rsidRPr="002C1A6A" w:rsidRDefault="003E4279" w:rsidP="000A17D5">
            <w:pPr>
              <w:ind w:left="742"/>
              <w:rPr>
                <w:rFonts w:ascii="Arial" w:hAnsi="Arial" w:cs="Arial"/>
                <w:sz w:val="24"/>
                <w:szCs w:val="24"/>
              </w:rPr>
            </w:pPr>
            <w:hyperlink r:id="rId13" w:history="1">
              <w:r w:rsidR="000A17D5" w:rsidRPr="002C1A6A">
                <w:rPr>
                  <w:rStyle w:val="Hyperlink"/>
                  <w:rFonts w:ascii="Arial" w:hAnsi="Arial" w:cs="Arial"/>
                  <w:sz w:val="24"/>
                  <w:szCs w:val="24"/>
                </w:rPr>
                <w:t>www.paco-systems.co.uk</w:t>
              </w:r>
            </w:hyperlink>
          </w:p>
          <w:p w:rsidR="000A17D5" w:rsidRPr="002C1A6A" w:rsidRDefault="000A17D5" w:rsidP="000A17D5">
            <w:pPr>
              <w:ind w:left="742"/>
              <w:rPr>
                <w:rFonts w:ascii="Arial" w:hAnsi="Arial" w:cs="Arial"/>
                <w:sz w:val="24"/>
                <w:szCs w:val="24"/>
              </w:rPr>
            </w:pPr>
          </w:p>
          <w:p w:rsidR="000A17D5" w:rsidRPr="002C1A6A" w:rsidRDefault="000A17D5" w:rsidP="000A17D5">
            <w:pPr>
              <w:pStyle w:val="ListParagraph"/>
              <w:numPr>
                <w:ilvl w:val="0"/>
                <w:numId w:val="13"/>
              </w:numPr>
              <w:rPr>
                <w:rFonts w:ascii="Arial" w:hAnsi="Arial" w:cs="Arial"/>
                <w:sz w:val="24"/>
                <w:szCs w:val="24"/>
              </w:rPr>
            </w:pPr>
            <w:r w:rsidRPr="002C1A6A">
              <w:rPr>
                <w:rFonts w:ascii="Arial" w:hAnsi="Arial" w:cs="Arial"/>
                <w:sz w:val="24"/>
                <w:szCs w:val="24"/>
              </w:rPr>
              <w:t>Where access roads cross over the sleeper path, excavate path gravel surfacing to a depth of 100mm between sleepers. Retain excavated path gravel material on one side for re-use elsewhere. Dispose of remaining excavated material to an approved licenced tip.</w:t>
            </w:r>
          </w:p>
          <w:p w:rsidR="000A17D5" w:rsidRPr="002C1A6A" w:rsidRDefault="000A17D5" w:rsidP="000A17D5">
            <w:pPr>
              <w:pStyle w:val="ListParagraph"/>
              <w:rPr>
                <w:rFonts w:ascii="Arial" w:hAnsi="Arial" w:cs="Arial"/>
                <w:sz w:val="24"/>
                <w:szCs w:val="24"/>
              </w:rPr>
            </w:pPr>
          </w:p>
          <w:p w:rsidR="000A17D5" w:rsidRPr="002C1A6A" w:rsidRDefault="000A17D5" w:rsidP="000A17D5">
            <w:pPr>
              <w:pStyle w:val="ListParagraph"/>
              <w:numPr>
                <w:ilvl w:val="0"/>
                <w:numId w:val="13"/>
              </w:numPr>
              <w:rPr>
                <w:rFonts w:ascii="Arial" w:hAnsi="Arial" w:cs="Arial"/>
                <w:sz w:val="24"/>
                <w:szCs w:val="24"/>
              </w:rPr>
            </w:pPr>
            <w:r w:rsidRPr="002C1A6A">
              <w:rPr>
                <w:rFonts w:ascii="Arial" w:hAnsi="Arial" w:cs="Arial"/>
                <w:sz w:val="24"/>
                <w:szCs w:val="24"/>
              </w:rPr>
              <w:t xml:space="preserve">Supply and lay 50mm compacted depth bedding layer of angular low-fines aggregate within the range of 4-15mm (BS EN 13242). </w:t>
            </w:r>
          </w:p>
          <w:p w:rsidR="000A17D5" w:rsidRPr="002C1A6A" w:rsidRDefault="000A17D5" w:rsidP="000A17D5">
            <w:pPr>
              <w:pStyle w:val="ListParagraph"/>
              <w:rPr>
                <w:rFonts w:ascii="Arial" w:hAnsi="Arial" w:cs="Arial"/>
                <w:sz w:val="24"/>
                <w:szCs w:val="24"/>
              </w:rPr>
            </w:pPr>
          </w:p>
          <w:p w:rsidR="000A17D5" w:rsidRPr="002C1A6A" w:rsidRDefault="000A17D5" w:rsidP="000A17D5">
            <w:pPr>
              <w:pStyle w:val="ListParagraph"/>
              <w:numPr>
                <w:ilvl w:val="0"/>
                <w:numId w:val="13"/>
              </w:numPr>
              <w:rPr>
                <w:rFonts w:ascii="Arial" w:hAnsi="Arial" w:cs="Arial"/>
                <w:sz w:val="24"/>
                <w:szCs w:val="24"/>
              </w:rPr>
            </w:pPr>
            <w:r w:rsidRPr="002C1A6A">
              <w:rPr>
                <w:rFonts w:ascii="Arial" w:hAnsi="Arial" w:cs="Arial"/>
                <w:sz w:val="24"/>
                <w:szCs w:val="24"/>
              </w:rPr>
              <w:t xml:space="preserve">Supply and lay black ‘BodPave’ 85 porous paving grids on bedding layer- ensuring that the top of the grid is flush with surrounding surface. </w:t>
            </w:r>
          </w:p>
          <w:p w:rsidR="000A17D5" w:rsidRPr="002C1A6A" w:rsidRDefault="000A17D5" w:rsidP="000A17D5">
            <w:pPr>
              <w:pStyle w:val="ListParagraph"/>
              <w:rPr>
                <w:rFonts w:ascii="Arial" w:hAnsi="Arial" w:cs="Arial"/>
                <w:sz w:val="24"/>
                <w:szCs w:val="24"/>
              </w:rPr>
            </w:pP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 xml:space="preserve">‘BodPave’ 85 is available from: </w:t>
            </w:r>
          </w:p>
          <w:p w:rsidR="000A17D5" w:rsidRPr="002C1A6A" w:rsidRDefault="000A17D5" w:rsidP="000A17D5">
            <w:pPr>
              <w:pStyle w:val="ListParagraph"/>
              <w:rPr>
                <w:rFonts w:ascii="Arial" w:hAnsi="Arial" w:cs="Arial"/>
                <w:sz w:val="24"/>
                <w:szCs w:val="24"/>
              </w:rPr>
            </w:pP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Fiberweb Geosynthetics</w:t>
            </w: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Blackwater Trading Estate</w:t>
            </w: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The Causeway</w:t>
            </w: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Maldon</w:t>
            </w: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Essex</w:t>
            </w: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CM9 4GG</w:t>
            </w: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Tel: 01621 874200</w:t>
            </w: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Fax: 0621 874299</w:t>
            </w:r>
          </w:p>
          <w:p w:rsidR="000A17D5" w:rsidRPr="002C1A6A" w:rsidRDefault="000A17D5" w:rsidP="000A17D5">
            <w:pPr>
              <w:pStyle w:val="ListParagraph"/>
              <w:rPr>
                <w:rFonts w:ascii="Arial" w:hAnsi="Arial" w:cs="Arial"/>
                <w:sz w:val="24"/>
                <w:szCs w:val="24"/>
              </w:rPr>
            </w:pPr>
            <w:r w:rsidRPr="002C1A6A">
              <w:rPr>
                <w:rFonts w:ascii="Arial" w:hAnsi="Arial" w:cs="Arial"/>
                <w:sz w:val="24"/>
                <w:szCs w:val="24"/>
              </w:rPr>
              <w:t xml:space="preserve">Email </w:t>
            </w:r>
            <w:hyperlink r:id="rId14" w:history="1">
              <w:r w:rsidRPr="002C1A6A">
                <w:rPr>
                  <w:rStyle w:val="Hyperlink"/>
                  <w:rFonts w:ascii="Arial" w:hAnsi="Arial" w:cs="Arial"/>
                  <w:sz w:val="24"/>
                  <w:szCs w:val="24"/>
                </w:rPr>
                <w:t>info@terram.com</w:t>
              </w:r>
            </w:hyperlink>
          </w:p>
          <w:p w:rsidR="000A17D5" w:rsidRPr="002C1A6A" w:rsidRDefault="003E4279" w:rsidP="000A17D5">
            <w:pPr>
              <w:pStyle w:val="ListParagraph"/>
              <w:rPr>
                <w:rFonts w:ascii="Arial" w:hAnsi="Arial" w:cs="Arial"/>
                <w:sz w:val="24"/>
                <w:szCs w:val="24"/>
              </w:rPr>
            </w:pPr>
            <w:hyperlink r:id="rId15" w:history="1">
              <w:r w:rsidR="000A17D5" w:rsidRPr="002C1A6A">
                <w:rPr>
                  <w:rStyle w:val="Hyperlink"/>
                  <w:rFonts w:ascii="Arial" w:hAnsi="Arial" w:cs="Arial"/>
                  <w:sz w:val="24"/>
                  <w:szCs w:val="24"/>
                </w:rPr>
                <w:t>www.terram.com</w:t>
              </w:r>
            </w:hyperlink>
          </w:p>
          <w:p w:rsidR="000A17D5" w:rsidRPr="002C1A6A" w:rsidRDefault="000A17D5" w:rsidP="000A17D5">
            <w:pPr>
              <w:pStyle w:val="ListParagraph"/>
              <w:rPr>
                <w:rFonts w:ascii="Arial" w:hAnsi="Arial" w:cs="Arial"/>
                <w:sz w:val="24"/>
                <w:szCs w:val="24"/>
              </w:rPr>
            </w:pPr>
          </w:p>
          <w:p w:rsidR="000A17D5" w:rsidRPr="002C1A6A" w:rsidRDefault="000A17D5" w:rsidP="000A17D5">
            <w:pPr>
              <w:pStyle w:val="ListParagraph"/>
              <w:numPr>
                <w:ilvl w:val="0"/>
                <w:numId w:val="13"/>
              </w:numPr>
              <w:rPr>
                <w:rFonts w:ascii="Arial" w:hAnsi="Arial" w:cs="Arial"/>
                <w:sz w:val="24"/>
                <w:szCs w:val="24"/>
              </w:rPr>
            </w:pPr>
            <w:r w:rsidRPr="002C1A6A">
              <w:rPr>
                <w:rFonts w:ascii="Arial" w:hAnsi="Arial" w:cs="Arial"/>
                <w:sz w:val="24"/>
                <w:szCs w:val="24"/>
              </w:rPr>
              <w:t xml:space="preserve">Backfill paving grids with angular low-fines aggregate within the range of 4-15mm (BS EN 13242) which is of a similar wet and dry colour to the existing path gravel surface. A sample of this aggregate is to be approved by the Contract Administrator before any deliveries are to be made to site. </w:t>
            </w:r>
          </w:p>
          <w:p w:rsidR="000A17D5" w:rsidRPr="002C1A6A" w:rsidRDefault="000A17D5" w:rsidP="000A17D5">
            <w:pPr>
              <w:pStyle w:val="ListParagraph"/>
              <w:rPr>
                <w:rFonts w:ascii="Arial" w:hAnsi="Arial" w:cs="Arial"/>
                <w:sz w:val="24"/>
                <w:szCs w:val="24"/>
              </w:rPr>
            </w:pPr>
          </w:p>
        </w:tc>
        <w:tc>
          <w:tcPr>
            <w:tcW w:w="850" w:type="dxa"/>
            <w:vAlign w:val="bottom"/>
          </w:tcPr>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14</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176</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98</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1.5</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0.75</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12.5</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0.75</w:t>
            </w:r>
          </w:p>
        </w:tc>
        <w:tc>
          <w:tcPr>
            <w:tcW w:w="845" w:type="dxa"/>
            <w:vAlign w:val="bottom"/>
          </w:tcPr>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Item</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No.</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vertAlign w:val="superscript"/>
              </w:rPr>
            </w:pPr>
            <w:r w:rsidRPr="002C1A6A">
              <w:rPr>
                <w:rFonts w:ascii="Arial" w:hAnsi="Arial" w:cs="Arial"/>
                <w:sz w:val="24"/>
                <w:szCs w:val="24"/>
              </w:rPr>
              <w:t>m</w:t>
            </w:r>
            <w:r w:rsidRPr="002C1A6A">
              <w:rPr>
                <w:rFonts w:ascii="Arial" w:hAnsi="Arial" w:cs="Arial"/>
                <w:sz w:val="24"/>
                <w:szCs w:val="24"/>
                <w:vertAlign w:val="superscript"/>
              </w:rPr>
              <w:t>2</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m</w:t>
            </w:r>
            <w:r w:rsidRPr="002C1A6A">
              <w:rPr>
                <w:rFonts w:ascii="Arial" w:hAnsi="Arial" w:cs="Arial"/>
                <w:sz w:val="24"/>
                <w:szCs w:val="24"/>
                <w:vertAlign w:val="superscript"/>
              </w:rPr>
              <w:t>2</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vertAlign w:val="superscript"/>
              </w:rPr>
            </w:pPr>
            <w:r w:rsidRPr="002C1A6A">
              <w:rPr>
                <w:rFonts w:ascii="Arial" w:hAnsi="Arial" w:cs="Arial"/>
                <w:sz w:val="24"/>
                <w:szCs w:val="24"/>
              </w:rPr>
              <w:t>m</w:t>
            </w:r>
            <w:r w:rsidRPr="002C1A6A">
              <w:rPr>
                <w:rFonts w:ascii="Arial" w:hAnsi="Arial" w:cs="Arial"/>
                <w:sz w:val="24"/>
                <w:szCs w:val="24"/>
                <w:vertAlign w:val="superscript"/>
              </w:rPr>
              <w:t>3</w:t>
            </w:r>
          </w:p>
          <w:p w:rsidR="000A17D5" w:rsidRPr="002C1A6A" w:rsidRDefault="000A17D5" w:rsidP="000A17D5">
            <w:pPr>
              <w:rPr>
                <w:rFonts w:ascii="Arial" w:hAnsi="Arial" w:cs="Arial"/>
                <w:sz w:val="24"/>
                <w:szCs w:val="24"/>
                <w:vertAlign w:val="superscript"/>
              </w:rPr>
            </w:pPr>
          </w:p>
          <w:p w:rsidR="000A17D5" w:rsidRPr="002C1A6A" w:rsidRDefault="000A17D5" w:rsidP="000A17D5">
            <w:pPr>
              <w:rPr>
                <w:rFonts w:ascii="Arial" w:hAnsi="Arial" w:cs="Arial"/>
                <w:sz w:val="24"/>
                <w:szCs w:val="24"/>
                <w:vertAlign w:val="superscript"/>
              </w:rPr>
            </w:pPr>
          </w:p>
          <w:p w:rsidR="000A17D5" w:rsidRPr="002C1A6A" w:rsidRDefault="000A17D5" w:rsidP="000A17D5">
            <w:pPr>
              <w:rPr>
                <w:rFonts w:ascii="Arial" w:hAnsi="Arial" w:cs="Arial"/>
                <w:sz w:val="24"/>
                <w:szCs w:val="24"/>
                <w:vertAlign w:val="superscript"/>
              </w:rPr>
            </w:pPr>
          </w:p>
          <w:p w:rsidR="000A17D5" w:rsidRPr="002C1A6A" w:rsidRDefault="000A17D5" w:rsidP="000A17D5">
            <w:pPr>
              <w:rPr>
                <w:rFonts w:ascii="Arial" w:hAnsi="Arial" w:cs="Arial"/>
                <w:sz w:val="24"/>
                <w:szCs w:val="24"/>
                <w:vertAlign w:val="superscript"/>
              </w:rPr>
            </w:pPr>
            <w:r w:rsidRPr="002C1A6A">
              <w:rPr>
                <w:rFonts w:ascii="Arial" w:hAnsi="Arial" w:cs="Arial"/>
                <w:sz w:val="24"/>
                <w:szCs w:val="24"/>
              </w:rPr>
              <w:t>m</w:t>
            </w:r>
            <w:r w:rsidRPr="002C1A6A">
              <w:rPr>
                <w:rFonts w:ascii="Arial" w:hAnsi="Arial" w:cs="Arial"/>
                <w:sz w:val="24"/>
                <w:szCs w:val="24"/>
                <w:vertAlign w:val="superscript"/>
              </w:rPr>
              <w:t>3</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r w:rsidRPr="002C1A6A">
              <w:rPr>
                <w:rFonts w:ascii="Arial" w:hAnsi="Arial" w:cs="Arial"/>
                <w:sz w:val="24"/>
                <w:szCs w:val="24"/>
              </w:rPr>
              <w:t>m</w:t>
            </w:r>
            <w:r w:rsidRPr="002C1A6A">
              <w:rPr>
                <w:rFonts w:ascii="Arial" w:hAnsi="Arial" w:cs="Arial"/>
                <w:sz w:val="24"/>
                <w:szCs w:val="24"/>
                <w:vertAlign w:val="superscript"/>
              </w:rPr>
              <w:t>2</w:t>
            </w: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vertAlign w:val="superscript"/>
              </w:rPr>
            </w:pPr>
            <w:r w:rsidRPr="002C1A6A">
              <w:rPr>
                <w:rFonts w:ascii="Arial" w:hAnsi="Arial" w:cs="Arial"/>
                <w:sz w:val="24"/>
                <w:szCs w:val="24"/>
              </w:rPr>
              <w:t>m</w:t>
            </w:r>
            <w:r w:rsidRPr="002C1A6A">
              <w:rPr>
                <w:rFonts w:ascii="Arial" w:hAnsi="Arial" w:cs="Arial"/>
                <w:sz w:val="24"/>
                <w:szCs w:val="24"/>
                <w:vertAlign w:val="superscript"/>
              </w:rPr>
              <w:t>2</w:t>
            </w:r>
          </w:p>
        </w:tc>
        <w:tc>
          <w:tcPr>
            <w:tcW w:w="848"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tc>
        <w:tc>
          <w:tcPr>
            <w:tcW w:w="1084" w:type="dxa"/>
            <w:vAlign w:val="bottom"/>
          </w:tcPr>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vertAlign w:val="superscript"/>
              </w:rPr>
            </w:pPr>
          </w:p>
          <w:p w:rsidR="000A17D5" w:rsidRPr="002C1A6A" w:rsidRDefault="000A17D5" w:rsidP="000A17D5">
            <w:pPr>
              <w:rPr>
                <w:rFonts w:ascii="Arial" w:hAnsi="Arial" w:cs="Arial"/>
                <w:sz w:val="24"/>
                <w:szCs w:val="24"/>
                <w:vertAlign w:val="superscript"/>
              </w:rPr>
            </w:pPr>
          </w:p>
          <w:p w:rsidR="000A17D5" w:rsidRPr="002C1A6A" w:rsidRDefault="000A17D5" w:rsidP="000A17D5">
            <w:pPr>
              <w:rPr>
                <w:rFonts w:ascii="Arial" w:hAnsi="Arial" w:cs="Arial"/>
                <w:sz w:val="24"/>
                <w:szCs w:val="24"/>
                <w:vertAlign w:val="superscript"/>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0A17D5" w:rsidRPr="002C1A6A" w:rsidRDefault="000A17D5" w:rsidP="000A17D5">
            <w:pPr>
              <w:rPr>
                <w:rFonts w:ascii="Arial" w:hAnsi="Arial" w:cs="Arial"/>
                <w:sz w:val="24"/>
                <w:szCs w:val="24"/>
              </w:rPr>
            </w:pPr>
          </w:p>
          <w:p w:rsidR="00CC539E" w:rsidRPr="002C1A6A" w:rsidRDefault="00CC539E" w:rsidP="000A17D5">
            <w:pPr>
              <w:rPr>
                <w:rFonts w:ascii="Arial" w:hAnsi="Arial" w:cs="Arial"/>
                <w:sz w:val="24"/>
                <w:szCs w:val="24"/>
                <w:vertAlign w:val="superscript"/>
              </w:rPr>
            </w:pPr>
          </w:p>
        </w:tc>
      </w:tr>
      <w:tr w:rsidR="000A17D5" w:rsidTr="00CC539E">
        <w:tc>
          <w:tcPr>
            <w:tcW w:w="710" w:type="dxa"/>
          </w:tcPr>
          <w:p w:rsidR="000A17D5" w:rsidRDefault="000A17D5" w:rsidP="000A17D5">
            <w:pPr>
              <w:rPr>
                <w:rFonts w:ascii="Arial" w:hAnsi="Arial" w:cs="Arial"/>
                <w:sz w:val="24"/>
                <w:szCs w:val="24"/>
              </w:rPr>
            </w:pPr>
            <w:r>
              <w:rPr>
                <w:rFonts w:ascii="Arial" w:hAnsi="Arial" w:cs="Arial"/>
                <w:sz w:val="24"/>
                <w:szCs w:val="24"/>
              </w:rPr>
              <w:lastRenderedPageBreak/>
              <w:t>8.</w:t>
            </w:r>
          </w:p>
        </w:tc>
        <w:tc>
          <w:tcPr>
            <w:tcW w:w="6437" w:type="dxa"/>
          </w:tcPr>
          <w:p w:rsidR="000A17D5" w:rsidRDefault="000A17D5" w:rsidP="000A17D5">
            <w:pPr>
              <w:rPr>
                <w:rFonts w:ascii="Arial" w:hAnsi="Arial" w:cs="Arial"/>
                <w:sz w:val="24"/>
                <w:szCs w:val="24"/>
              </w:rPr>
            </w:pPr>
            <w:r>
              <w:rPr>
                <w:rFonts w:ascii="Arial" w:hAnsi="Arial" w:cs="Arial"/>
                <w:sz w:val="24"/>
                <w:szCs w:val="24"/>
              </w:rPr>
              <w:t>Path gravel access roads</w:t>
            </w:r>
            <w:r w:rsidR="00557D50">
              <w:rPr>
                <w:rFonts w:ascii="Arial" w:hAnsi="Arial" w:cs="Arial"/>
                <w:sz w:val="24"/>
                <w:szCs w:val="24"/>
              </w:rPr>
              <w:t xml:space="preserve"> </w:t>
            </w:r>
          </w:p>
          <w:p w:rsidR="000A17D5" w:rsidRDefault="000A17D5" w:rsidP="000A17D5">
            <w:pPr>
              <w:rPr>
                <w:rFonts w:ascii="Arial" w:hAnsi="Arial" w:cs="Arial"/>
                <w:sz w:val="24"/>
                <w:szCs w:val="24"/>
              </w:rPr>
            </w:pPr>
          </w:p>
          <w:p w:rsidR="000A17D5" w:rsidRPr="00604FC0" w:rsidRDefault="00557D50" w:rsidP="000A17D5">
            <w:pPr>
              <w:pStyle w:val="ListParagraph"/>
              <w:numPr>
                <w:ilvl w:val="0"/>
                <w:numId w:val="26"/>
              </w:numPr>
              <w:shd w:val="clear" w:color="auto" w:fill="F2F2F2" w:themeFill="background1" w:themeFillShade="F2"/>
              <w:rPr>
                <w:rFonts w:ascii="Arial" w:hAnsi="Arial" w:cs="Arial"/>
                <w:sz w:val="24"/>
                <w:szCs w:val="24"/>
              </w:rPr>
            </w:pPr>
            <w:r>
              <w:rPr>
                <w:rFonts w:ascii="Arial" w:hAnsi="Arial" w:cs="Arial"/>
                <w:noProof/>
                <w:sz w:val="24"/>
                <w:szCs w:val="24"/>
                <w:lang w:eastAsia="en-GB"/>
              </w:rPr>
              <w:lastRenderedPageBreak/>
              <mc:AlternateContent>
                <mc:Choice Requires="wps">
                  <w:drawing>
                    <wp:anchor distT="0" distB="0" distL="114300" distR="114300" simplePos="0" relativeHeight="251667456" behindDoc="0" locked="0" layoutInCell="1" allowOverlap="1">
                      <wp:simplePos x="0" y="0"/>
                      <wp:positionH relativeFrom="column">
                        <wp:posOffset>2435225</wp:posOffset>
                      </wp:positionH>
                      <wp:positionV relativeFrom="paragraph">
                        <wp:posOffset>897890</wp:posOffset>
                      </wp:positionV>
                      <wp:extent cx="152400" cy="142875"/>
                      <wp:effectExtent l="0" t="0" r="19050" b="28575"/>
                      <wp:wrapNone/>
                      <wp:docPr id="13" name="Flowchart: Connector 13"/>
                      <wp:cNvGraphicFramePr/>
                      <a:graphic xmlns:a="http://schemas.openxmlformats.org/drawingml/2006/main">
                        <a:graphicData uri="http://schemas.microsoft.com/office/word/2010/wordprocessingShape">
                          <wps:wsp>
                            <wps:cNvSpPr/>
                            <wps:spPr>
                              <a:xfrm>
                                <a:off x="0" y="0"/>
                                <a:ext cx="152400" cy="142875"/>
                              </a:xfrm>
                              <a:prstGeom prst="flowChartConnector">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98D8D5" id="Flowchart: Connector 13" o:spid="_x0000_s1026" type="#_x0000_t120" style="position:absolute;margin-left:191.75pt;margin-top:70.7pt;width:12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" fillcolor="#92d050" strokecolor="#92d050" strokeweight="2pt"/>
                  </w:pict>
                </mc:Fallback>
              </mc:AlternateContent>
            </w:r>
            <w:r w:rsidR="000A17D5" w:rsidRPr="00604FC0">
              <w:rPr>
                <w:rFonts w:ascii="Arial" w:hAnsi="Arial" w:cs="Arial"/>
                <w:sz w:val="24"/>
                <w:szCs w:val="24"/>
              </w:rPr>
              <w:t>Excavate potholes in surface of access roads in phase 2 and at the entrance to phase 3 to a depth of 100mm. Retain excavated path gravel material on one side for re-use elsewhere. Dispose of remaining excavated material to an approved licenced tip. PROVISIONAL</w:t>
            </w:r>
          </w:p>
          <w:p w:rsidR="000A17D5"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numPr>
                <w:ilvl w:val="0"/>
                <w:numId w:val="26"/>
              </w:numPr>
              <w:shd w:val="clear" w:color="auto" w:fill="F2F2F2" w:themeFill="background1" w:themeFillShade="F2"/>
              <w:rPr>
                <w:rFonts w:ascii="Arial" w:hAnsi="Arial" w:cs="Arial"/>
                <w:sz w:val="24"/>
                <w:szCs w:val="24"/>
              </w:rPr>
            </w:pPr>
            <w:r>
              <w:rPr>
                <w:rFonts w:ascii="Arial" w:hAnsi="Arial" w:cs="Arial"/>
                <w:sz w:val="24"/>
                <w:szCs w:val="24"/>
              </w:rPr>
              <w:t>Compact the base of excavations, and fill any low spots with well compacted angular low-fines aggregate within the range of 4-15mm (BS EN 13242) to achieve a level base. PROVISIONAL</w:t>
            </w:r>
          </w:p>
          <w:p w:rsidR="000A17D5"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numPr>
                <w:ilvl w:val="0"/>
                <w:numId w:val="26"/>
              </w:numPr>
              <w:shd w:val="clear" w:color="auto" w:fill="F2F2F2" w:themeFill="background1" w:themeFillShade="F2"/>
              <w:rPr>
                <w:rFonts w:ascii="Arial" w:hAnsi="Arial" w:cs="Arial"/>
                <w:sz w:val="24"/>
                <w:szCs w:val="24"/>
              </w:rPr>
            </w:pPr>
            <w:r>
              <w:rPr>
                <w:rFonts w:ascii="Arial" w:hAnsi="Arial" w:cs="Arial"/>
                <w:sz w:val="24"/>
                <w:szCs w:val="24"/>
              </w:rPr>
              <w:t>Supply and lay Terram T1000 non-woven geotextile   or similar approved over compacted base, ensuring that the Terram is cut larger than each excavation so that it laps up the sides but does not break the surface. PROVISIONAL</w:t>
            </w:r>
          </w:p>
          <w:p w:rsidR="000A17D5" w:rsidRPr="00682060"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Terram T1000 is available from:</w:t>
            </w:r>
          </w:p>
          <w:p w:rsidR="000A17D5" w:rsidRPr="00205E0B"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Fiberweb Geosynthetics</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Blackwater Trading Estate</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The Causeway</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Maldon</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Essex</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CM9 4GG</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Tel: 01621 874200</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Fax: 0621 874299</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 xml:space="preserve">Email </w:t>
            </w:r>
            <w:hyperlink r:id="rId16" w:history="1">
              <w:r w:rsidRPr="00280B29">
                <w:rPr>
                  <w:rStyle w:val="Hyperlink"/>
                  <w:rFonts w:ascii="Arial" w:hAnsi="Arial" w:cs="Arial"/>
                  <w:sz w:val="24"/>
                  <w:szCs w:val="24"/>
                </w:rPr>
                <w:t>info@terram.com</w:t>
              </w:r>
            </w:hyperlink>
          </w:p>
          <w:p w:rsidR="000A17D5" w:rsidRDefault="003E4279" w:rsidP="000A17D5">
            <w:pPr>
              <w:pStyle w:val="ListParagraph"/>
              <w:shd w:val="clear" w:color="auto" w:fill="F2F2F2" w:themeFill="background1" w:themeFillShade="F2"/>
              <w:rPr>
                <w:rFonts w:ascii="Arial" w:hAnsi="Arial" w:cs="Arial"/>
                <w:sz w:val="24"/>
                <w:szCs w:val="24"/>
              </w:rPr>
            </w:pPr>
            <w:hyperlink r:id="rId17" w:history="1">
              <w:r w:rsidR="000A17D5" w:rsidRPr="00280B29">
                <w:rPr>
                  <w:rStyle w:val="Hyperlink"/>
                  <w:rFonts w:ascii="Arial" w:hAnsi="Arial" w:cs="Arial"/>
                  <w:sz w:val="24"/>
                  <w:szCs w:val="24"/>
                </w:rPr>
                <w:t>www.terram.com</w:t>
              </w:r>
            </w:hyperlink>
          </w:p>
          <w:p w:rsidR="000A17D5"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numPr>
                <w:ilvl w:val="0"/>
                <w:numId w:val="26"/>
              </w:numPr>
              <w:shd w:val="clear" w:color="auto" w:fill="F2F2F2" w:themeFill="background1" w:themeFillShade="F2"/>
              <w:rPr>
                <w:rFonts w:ascii="Arial" w:hAnsi="Arial" w:cs="Arial"/>
                <w:sz w:val="24"/>
                <w:szCs w:val="24"/>
              </w:rPr>
            </w:pPr>
            <w:r>
              <w:rPr>
                <w:rFonts w:ascii="Arial" w:hAnsi="Arial" w:cs="Arial"/>
                <w:sz w:val="24"/>
                <w:szCs w:val="24"/>
              </w:rPr>
              <w:t>Supply and lay 50mm compacted depth bedding layer of angular low-fines aggregate within the range of 4-15mm (BS EN 13242). PROVISIONAL</w:t>
            </w:r>
          </w:p>
          <w:p w:rsidR="000A17D5"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numPr>
                <w:ilvl w:val="0"/>
                <w:numId w:val="26"/>
              </w:numPr>
              <w:shd w:val="clear" w:color="auto" w:fill="F2F2F2" w:themeFill="background1" w:themeFillShade="F2"/>
              <w:rPr>
                <w:rFonts w:ascii="Arial" w:hAnsi="Arial" w:cs="Arial"/>
                <w:sz w:val="24"/>
                <w:szCs w:val="24"/>
              </w:rPr>
            </w:pPr>
            <w:r>
              <w:rPr>
                <w:rFonts w:ascii="Arial" w:hAnsi="Arial" w:cs="Arial"/>
                <w:sz w:val="24"/>
                <w:szCs w:val="24"/>
              </w:rPr>
              <w:t>Supply and lay black ‘BodPave’ 85 porous paving grids on bedding layer- ensuring that the top of the grid is flush with surrounding surface. PROVISIONAL</w:t>
            </w:r>
          </w:p>
          <w:p w:rsidR="000A17D5" w:rsidRPr="007D4685" w:rsidRDefault="000A17D5" w:rsidP="000A17D5">
            <w:pPr>
              <w:pStyle w:val="ListParagraph"/>
              <w:shd w:val="clear" w:color="auto" w:fill="F2F2F2" w:themeFill="background1" w:themeFillShade="F2"/>
              <w:rPr>
                <w:rFonts w:ascii="Arial" w:hAnsi="Arial" w:cs="Arial"/>
                <w:sz w:val="24"/>
                <w:szCs w:val="24"/>
              </w:rPr>
            </w:pPr>
          </w:p>
          <w:p w:rsidR="000A17D5" w:rsidRPr="007D468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 xml:space="preserve">‘BodPave’ 85 is available from: </w:t>
            </w:r>
          </w:p>
          <w:p w:rsidR="000A17D5"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Fiberweb Geosynthetics</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Blackwater Trading Estate</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The Causeway</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Maldon</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Essex</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CM9 4GG</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lastRenderedPageBreak/>
              <w:t>Tel: 01621 874200</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Fax: 0621 874299</w:t>
            </w:r>
          </w:p>
          <w:p w:rsidR="000A17D5" w:rsidRDefault="000A17D5" w:rsidP="000A17D5">
            <w:pPr>
              <w:pStyle w:val="ListParagraph"/>
              <w:shd w:val="clear" w:color="auto" w:fill="F2F2F2" w:themeFill="background1" w:themeFillShade="F2"/>
              <w:rPr>
                <w:rFonts w:ascii="Arial" w:hAnsi="Arial" w:cs="Arial"/>
                <w:sz w:val="24"/>
                <w:szCs w:val="24"/>
              </w:rPr>
            </w:pPr>
            <w:r>
              <w:rPr>
                <w:rFonts w:ascii="Arial" w:hAnsi="Arial" w:cs="Arial"/>
                <w:sz w:val="24"/>
                <w:szCs w:val="24"/>
              </w:rPr>
              <w:t xml:space="preserve">Email </w:t>
            </w:r>
            <w:hyperlink r:id="rId18" w:history="1">
              <w:r w:rsidRPr="00280B29">
                <w:rPr>
                  <w:rStyle w:val="Hyperlink"/>
                  <w:rFonts w:ascii="Arial" w:hAnsi="Arial" w:cs="Arial"/>
                  <w:sz w:val="24"/>
                  <w:szCs w:val="24"/>
                </w:rPr>
                <w:t>info@terram.com</w:t>
              </w:r>
            </w:hyperlink>
          </w:p>
          <w:p w:rsidR="000A17D5" w:rsidRDefault="003E4279" w:rsidP="000A17D5">
            <w:pPr>
              <w:pStyle w:val="ListParagraph"/>
              <w:shd w:val="clear" w:color="auto" w:fill="F2F2F2" w:themeFill="background1" w:themeFillShade="F2"/>
              <w:rPr>
                <w:rFonts w:ascii="Arial" w:hAnsi="Arial" w:cs="Arial"/>
                <w:sz w:val="24"/>
                <w:szCs w:val="24"/>
              </w:rPr>
            </w:pPr>
            <w:hyperlink r:id="rId19" w:history="1">
              <w:r w:rsidR="000A17D5" w:rsidRPr="00280B29">
                <w:rPr>
                  <w:rStyle w:val="Hyperlink"/>
                  <w:rFonts w:ascii="Arial" w:hAnsi="Arial" w:cs="Arial"/>
                  <w:sz w:val="24"/>
                  <w:szCs w:val="24"/>
                </w:rPr>
                <w:t>www.terram.com</w:t>
              </w:r>
            </w:hyperlink>
          </w:p>
          <w:p w:rsidR="000A17D5" w:rsidRDefault="000A17D5" w:rsidP="000A17D5">
            <w:pPr>
              <w:pStyle w:val="ListParagraph"/>
              <w:shd w:val="clear" w:color="auto" w:fill="F2F2F2" w:themeFill="background1" w:themeFillShade="F2"/>
              <w:rPr>
                <w:rFonts w:ascii="Arial" w:hAnsi="Arial" w:cs="Arial"/>
                <w:sz w:val="24"/>
                <w:szCs w:val="24"/>
              </w:rPr>
            </w:pPr>
          </w:p>
          <w:p w:rsidR="000A17D5" w:rsidRPr="00604FC0" w:rsidRDefault="000A17D5" w:rsidP="000A17D5">
            <w:pPr>
              <w:shd w:val="clear" w:color="auto" w:fill="F2F2F2" w:themeFill="background1" w:themeFillShade="F2"/>
              <w:rPr>
                <w:rFonts w:ascii="Arial" w:hAnsi="Arial" w:cs="Arial"/>
                <w:sz w:val="24"/>
                <w:szCs w:val="24"/>
              </w:rPr>
            </w:pPr>
          </w:p>
          <w:p w:rsidR="000A17D5" w:rsidRPr="00604FC0" w:rsidRDefault="000A17D5" w:rsidP="000A17D5">
            <w:pPr>
              <w:shd w:val="clear" w:color="auto" w:fill="F2F2F2" w:themeFill="background1" w:themeFillShade="F2"/>
              <w:rPr>
                <w:rFonts w:ascii="Arial" w:hAnsi="Arial" w:cs="Arial"/>
                <w:sz w:val="24"/>
                <w:szCs w:val="24"/>
              </w:rPr>
            </w:pPr>
          </w:p>
          <w:p w:rsidR="000A17D5" w:rsidRDefault="000A17D5" w:rsidP="000A17D5">
            <w:pPr>
              <w:pStyle w:val="ListParagraph"/>
              <w:numPr>
                <w:ilvl w:val="0"/>
                <w:numId w:val="26"/>
              </w:numPr>
              <w:shd w:val="clear" w:color="auto" w:fill="F2F2F2" w:themeFill="background1" w:themeFillShade="F2"/>
              <w:rPr>
                <w:rFonts w:ascii="Arial" w:hAnsi="Arial" w:cs="Arial"/>
                <w:sz w:val="24"/>
                <w:szCs w:val="24"/>
              </w:rPr>
            </w:pPr>
            <w:r w:rsidRPr="00A10224">
              <w:rPr>
                <w:rFonts w:ascii="Arial" w:hAnsi="Arial" w:cs="Arial"/>
                <w:sz w:val="24"/>
                <w:szCs w:val="24"/>
              </w:rPr>
              <w:t xml:space="preserve">Backfill </w:t>
            </w:r>
            <w:r>
              <w:rPr>
                <w:rFonts w:ascii="Arial" w:hAnsi="Arial" w:cs="Arial"/>
                <w:sz w:val="24"/>
                <w:szCs w:val="24"/>
              </w:rPr>
              <w:t xml:space="preserve">paving grids </w:t>
            </w:r>
            <w:r w:rsidRPr="00A10224">
              <w:rPr>
                <w:rFonts w:ascii="Arial" w:hAnsi="Arial" w:cs="Arial"/>
                <w:sz w:val="24"/>
                <w:szCs w:val="24"/>
              </w:rPr>
              <w:t xml:space="preserve">with angular low-fines aggregate within the range of 4-15mm (BS EN 13242) </w:t>
            </w:r>
            <w:r>
              <w:rPr>
                <w:rFonts w:ascii="Arial" w:hAnsi="Arial" w:cs="Arial"/>
                <w:sz w:val="24"/>
                <w:szCs w:val="24"/>
              </w:rPr>
              <w:t>which is of a similar wet and dry colour to the existing path gravel surface. A sample of this aggregate is to be approved by the Contract Administrator before any deliveries are to be made to site. PROVISIONAL</w:t>
            </w:r>
          </w:p>
          <w:p w:rsidR="000A17D5" w:rsidRPr="00CB324E" w:rsidRDefault="000A17D5" w:rsidP="000A17D5">
            <w:pPr>
              <w:rPr>
                <w:rFonts w:ascii="Arial" w:hAnsi="Arial" w:cs="Arial"/>
                <w:sz w:val="24"/>
                <w:szCs w:val="24"/>
              </w:rPr>
            </w:pPr>
          </w:p>
        </w:tc>
        <w:tc>
          <w:tcPr>
            <w:tcW w:w="850"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CC539E" w:rsidP="000A17D5">
            <w:pPr>
              <w:rPr>
                <w:rFonts w:ascii="Arial" w:hAnsi="Arial" w:cs="Arial"/>
                <w:sz w:val="24"/>
                <w:szCs w:val="24"/>
              </w:rPr>
            </w:pPr>
            <w:r>
              <w:rPr>
                <w:rFonts w:ascii="Arial" w:hAnsi="Arial" w:cs="Arial"/>
                <w:sz w:val="24"/>
                <w:szCs w:val="24"/>
              </w:rPr>
              <w:t>15</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CC539E" w:rsidP="000A17D5">
            <w:pPr>
              <w:rPr>
                <w:rFonts w:ascii="Arial" w:hAnsi="Arial" w:cs="Arial"/>
                <w:sz w:val="24"/>
                <w:szCs w:val="24"/>
              </w:rPr>
            </w:pPr>
            <w:r>
              <w:rPr>
                <w:rFonts w:ascii="Arial" w:hAnsi="Arial" w:cs="Arial"/>
                <w:sz w:val="24"/>
                <w:szCs w:val="24"/>
              </w:rPr>
              <w:t>1</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15</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9</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180</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0A17D5">
            <w:pPr>
              <w:rPr>
                <w:rFonts w:ascii="Arial" w:hAnsi="Arial" w:cs="Arial"/>
                <w:sz w:val="24"/>
                <w:szCs w:val="24"/>
              </w:rPr>
            </w:pPr>
          </w:p>
          <w:p w:rsidR="00C45D94" w:rsidRDefault="00C45D94" w:rsidP="00C45D94">
            <w:pPr>
              <w:rPr>
                <w:rFonts w:ascii="Arial" w:hAnsi="Arial" w:cs="Arial"/>
                <w:sz w:val="24"/>
                <w:szCs w:val="24"/>
              </w:rPr>
            </w:pPr>
            <w:r>
              <w:rPr>
                <w:rFonts w:ascii="Arial" w:hAnsi="Arial" w:cs="Arial"/>
                <w:sz w:val="24"/>
                <w:szCs w:val="24"/>
              </w:rPr>
              <w:t>8</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vertAlign w:val="superscript"/>
              </w:rPr>
            </w:pPr>
            <w:r>
              <w:rPr>
                <w:rFonts w:ascii="Arial" w:hAnsi="Arial" w:cs="Arial"/>
                <w:sz w:val="24"/>
                <w:szCs w:val="24"/>
              </w:rPr>
              <w:t>m</w:t>
            </w:r>
            <w:r>
              <w:rPr>
                <w:rFonts w:ascii="Arial" w:hAnsi="Arial" w:cs="Arial"/>
                <w:sz w:val="24"/>
                <w:szCs w:val="24"/>
                <w:vertAlign w:val="superscript"/>
              </w:rPr>
              <w:t>3</w:t>
            </w: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CC539E" w:rsidRDefault="00CC539E" w:rsidP="00CC539E">
            <w:pPr>
              <w:rPr>
                <w:rFonts w:ascii="Arial" w:hAnsi="Arial" w:cs="Arial"/>
                <w:sz w:val="24"/>
                <w:szCs w:val="24"/>
                <w:vertAlign w:val="superscript"/>
              </w:rPr>
            </w:pPr>
            <w:r>
              <w:rPr>
                <w:rFonts w:ascii="Arial" w:hAnsi="Arial" w:cs="Arial"/>
                <w:sz w:val="24"/>
                <w:szCs w:val="24"/>
              </w:rPr>
              <w:t>m</w:t>
            </w:r>
            <w:r>
              <w:rPr>
                <w:rFonts w:ascii="Arial" w:hAnsi="Arial" w:cs="Arial"/>
                <w:sz w:val="24"/>
                <w:szCs w:val="24"/>
                <w:vertAlign w:val="superscript"/>
              </w:rPr>
              <w:t>3</w:t>
            </w: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r>
              <w:rPr>
                <w:rFonts w:ascii="Arial" w:hAnsi="Arial" w:cs="Arial"/>
                <w:sz w:val="24"/>
                <w:szCs w:val="24"/>
              </w:rPr>
              <w:t>m</w:t>
            </w:r>
            <w:r>
              <w:rPr>
                <w:rFonts w:ascii="Arial" w:hAnsi="Arial" w:cs="Arial"/>
                <w:sz w:val="24"/>
                <w:szCs w:val="24"/>
                <w:vertAlign w:val="superscript"/>
              </w:rPr>
              <w:t>3</w:t>
            </w: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rPr>
            </w:pPr>
          </w:p>
          <w:p w:rsidR="000A17D5" w:rsidRPr="0089620C" w:rsidRDefault="000A17D5" w:rsidP="000A17D5">
            <w:pPr>
              <w:rPr>
                <w:rFonts w:ascii="Arial" w:hAnsi="Arial" w:cs="Arial"/>
                <w:sz w:val="24"/>
                <w:szCs w:val="24"/>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vertAlign w:val="superscript"/>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m</w:t>
            </w:r>
            <w:r>
              <w:rPr>
                <w:rFonts w:ascii="Arial" w:hAnsi="Arial" w:cs="Arial"/>
                <w:sz w:val="24"/>
                <w:szCs w:val="24"/>
                <w:vertAlign w:val="superscript"/>
              </w:rPr>
              <w:t>3</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m</w:t>
            </w:r>
            <w:r>
              <w:rPr>
                <w:rFonts w:ascii="Arial" w:hAnsi="Arial" w:cs="Arial"/>
                <w:sz w:val="24"/>
                <w:szCs w:val="24"/>
                <w:vertAlign w:val="superscript"/>
              </w:rPr>
              <w:t>2</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r>
              <w:rPr>
                <w:rFonts w:ascii="Arial" w:hAnsi="Arial" w:cs="Arial"/>
                <w:sz w:val="24"/>
                <w:szCs w:val="24"/>
              </w:rPr>
              <w:t>m</w:t>
            </w:r>
            <w:r>
              <w:rPr>
                <w:rFonts w:ascii="Arial" w:hAnsi="Arial" w:cs="Arial"/>
                <w:sz w:val="24"/>
                <w:szCs w:val="24"/>
                <w:vertAlign w:val="superscript"/>
              </w:rPr>
              <w:t>3</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vertAlign w:val="superscript"/>
              </w:rPr>
            </w:pPr>
          </w:p>
          <w:p w:rsidR="000A17D5" w:rsidRPr="007D4685" w:rsidRDefault="000A17D5" w:rsidP="000A17D5">
            <w:pPr>
              <w:rPr>
                <w:rFonts w:ascii="Arial" w:hAnsi="Arial" w:cs="Arial"/>
                <w:sz w:val="24"/>
                <w:szCs w:val="24"/>
                <w:vertAlign w:val="superscript"/>
              </w:rPr>
            </w:pPr>
          </w:p>
        </w:tc>
        <w:tc>
          <w:tcPr>
            <w:tcW w:w="848" w:type="dxa"/>
            <w:vAlign w:val="bottom"/>
          </w:tcPr>
          <w:p w:rsidR="000A17D5" w:rsidRDefault="000A17D5" w:rsidP="000A17D5">
            <w:pPr>
              <w:rPr>
                <w:rFonts w:ascii="Arial" w:hAnsi="Arial" w:cs="Arial"/>
                <w:sz w:val="24"/>
                <w:szCs w:val="24"/>
              </w:rPr>
            </w:pPr>
          </w:p>
        </w:tc>
        <w:tc>
          <w:tcPr>
            <w:tcW w:w="1084" w:type="dxa"/>
            <w:vAlign w:val="bottom"/>
          </w:tcPr>
          <w:p w:rsidR="0087506C" w:rsidRDefault="0087506C" w:rsidP="0087506C">
            <w:pPr>
              <w:rPr>
                <w:rFonts w:ascii="Arial" w:hAnsi="Arial" w:cs="Arial"/>
                <w:sz w:val="24"/>
                <w:szCs w:val="24"/>
                <w:vertAlign w:val="superscript"/>
              </w:rPr>
            </w:pPr>
          </w:p>
          <w:p w:rsidR="0087506C" w:rsidRDefault="0087506C" w:rsidP="0087506C">
            <w:pPr>
              <w:rPr>
                <w:rFonts w:ascii="Arial" w:hAnsi="Arial" w:cs="Arial"/>
                <w:sz w:val="24"/>
                <w:szCs w:val="24"/>
                <w:vertAlign w:val="superscript"/>
              </w:rPr>
            </w:pPr>
          </w:p>
          <w:p w:rsidR="0087506C" w:rsidRDefault="0087506C" w:rsidP="0087506C">
            <w:pPr>
              <w:rPr>
                <w:rFonts w:ascii="Arial" w:hAnsi="Arial" w:cs="Arial"/>
                <w:sz w:val="24"/>
                <w:szCs w:val="24"/>
                <w:vertAlign w:val="superscript"/>
              </w:rPr>
            </w:pPr>
          </w:p>
          <w:p w:rsidR="0087506C" w:rsidRDefault="0087506C" w:rsidP="0087506C">
            <w:pPr>
              <w:rPr>
                <w:rFonts w:ascii="Arial" w:hAnsi="Arial" w:cs="Arial"/>
                <w:sz w:val="24"/>
                <w:szCs w:val="24"/>
                <w:vertAlign w:val="superscript"/>
              </w:rPr>
            </w:pPr>
          </w:p>
          <w:p w:rsidR="00CC539E" w:rsidRDefault="00CC539E" w:rsidP="00CC539E">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C45D94" w:rsidRDefault="00C45D94" w:rsidP="00C45D94">
            <w:pPr>
              <w:rPr>
                <w:rFonts w:ascii="Arial" w:hAnsi="Arial" w:cs="Arial"/>
                <w:sz w:val="24"/>
                <w:szCs w:val="24"/>
              </w:rPr>
            </w:pPr>
          </w:p>
          <w:p w:rsidR="000A17D5" w:rsidRPr="00E22D1A" w:rsidRDefault="000A17D5" w:rsidP="00155490">
            <w:pPr>
              <w:rPr>
                <w:rFonts w:ascii="Arial" w:hAnsi="Arial" w:cs="Arial"/>
                <w:sz w:val="24"/>
                <w:szCs w:val="24"/>
              </w:rPr>
            </w:pPr>
          </w:p>
        </w:tc>
      </w:tr>
      <w:tr w:rsidR="000A17D5" w:rsidTr="00CC539E">
        <w:tc>
          <w:tcPr>
            <w:tcW w:w="710" w:type="dxa"/>
          </w:tcPr>
          <w:p w:rsidR="000A17D5" w:rsidRDefault="000A17D5" w:rsidP="000A17D5">
            <w:pPr>
              <w:rPr>
                <w:rFonts w:ascii="Arial" w:hAnsi="Arial" w:cs="Arial"/>
                <w:sz w:val="24"/>
                <w:szCs w:val="24"/>
              </w:rPr>
            </w:pPr>
            <w:r>
              <w:rPr>
                <w:rFonts w:ascii="Arial" w:hAnsi="Arial" w:cs="Arial"/>
                <w:sz w:val="24"/>
                <w:szCs w:val="24"/>
              </w:rPr>
              <w:lastRenderedPageBreak/>
              <w:t>9.</w:t>
            </w:r>
          </w:p>
        </w:tc>
        <w:tc>
          <w:tcPr>
            <w:tcW w:w="6437" w:type="dxa"/>
          </w:tcPr>
          <w:p w:rsidR="000A17D5" w:rsidRDefault="000A17D5" w:rsidP="000A17D5">
            <w:pPr>
              <w:rPr>
                <w:rFonts w:ascii="Arial" w:hAnsi="Arial" w:cs="Arial"/>
                <w:sz w:val="24"/>
                <w:szCs w:val="24"/>
              </w:rPr>
            </w:pPr>
            <w:r>
              <w:rPr>
                <w:rFonts w:ascii="Arial" w:hAnsi="Arial" w:cs="Arial"/>
                <w:sz w:val="24"/>
                <w:szCs w:val="24"/>
              </w:rPr>
              <w:t xml:space="preserve">‘Fibredec’ surfacing </w:t>
            </w:r>
          </w:p>
          <w:p w:rsidR="000A17D5" w:rsidRDefault="000A17D5" w:rsidP="000A17D5">
            <w:pPr>
              <w:rPr>
                <w:rFonts w:ascii="Arial" w:hAnsi="Arial" w:cs="Arial"/>
                <w:sz w:val="24"/>
                <w:szCs w:val="24"/>
              </w:rPr>
            </w:pPr>
          </w:p>
          <w:p w:rsidR="000A17D5" w:rsidRDefault="000A17D5" w:rsidP="000A17D5">
            <w:pPr>
              <w:pStyle w:val="ListParagraph"/>
              <w:numPr>
                <w:ilvl w:val="0"/>
                <w:numId w:val="17"/>
              </w:numPr>
              <w:shd w:val="clear" w:color="auto" w:fill="F2F2F2" w:themeFill="background1" w:themeFillShade="F2"/>
              <w:rPr>
                <w:rFonts w:ascii="Arial" w:hAnsi="Arial" w:cs="Arial"/>
                <w:sz w:val="24"/>
                <w:szCs w:val="24"/>
              </w:rPr>
            </w:pPr>
            <w:r>
              <w:rPr>
                <w:rFonts w:ascii="Arial" w:hAnsi="Arial" w:cs="Arial"/>
                <w:sz w:val="24"/>
                <w:szCs w:val="24"/>
              </w:rPr>
              <w:t>Coach turning area (roundabout) – remove all loose gravel from surface using a mechanical sweeper. Coat surface with tar spray, and spread a layer of golden coloured gravel to match existing.</w:t>
            </w:r>
          </w:p>
          <w:p w:rsidR="000A17D5"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numPr>
                <w:ilvl w:val="0"/>
                <w:numId w:val="17"/>
              </w:numPr>
              <w:shd w:val="clear" w:color="auto" w:fill="F2F2F2" w:themeFill="background1" w:themeFillShade="F2"/>
              <w:rPr>
                <w:rFonts w:ascii="Arial" w:hAnsi="Arial" w:cs="Arial"/>
                <w:sz w:val="24"/>
                <w:szCs w:val="24"/>
              </w:rPr>
            </w:pPr>
            <w:r>
              <w:rPr>
                <w:rFonts w:ascii="Arial" w:hAnsi="Arial" w:cs="Arial"/>
                <w:sz w:val="24"/>
                <w:szCs w:val="24"/>
              </w:rPr>
              <w:t>Access road in phase 2 of the park and ride – remove excess gravel that has migrated onto car parking areas by hand.</w:t>
            </w:r>
          </w:p>
          <w:p w:rsidR="000A17D5" w:rsidRPr="00AF730D" w:rsidRDefault="000A17D5" w:rsidP="000A17D5">
            <w:pPr>
              <w:pStyle w:val="ListParagraph"/>
              <w:shd w:val="clear" w:color="auto" w:fill="F2F2F2" w:themeFill="background1" w:themeFillShade="F2"/>
              <w:rPr>
                <w:rFonts w:ascii="Arial" w:hAnsi="Arial" w:cs="Arial"/>
                <w:sz w:val="24"/>
                <w:szCs w:val="24"/>
              </w:rPr>
            </w:pPr>
          </w:p>
          <w:p w:rsidR="000A17D5" w:rsidRPr="00820FCD" w:rsidRDefault="000A17D5" w:rsidP="000A17D5">
            <w:pPr>
              <w:pStyle w:val="ListParagraph"/>
              <w:numPr>
                <w:ilvl w:val="0"/>
                <w:numId w:val="17"/>
              </w:numPr>
              <w:shd w:val="clear" w:color="auto" w:fill="F2F2F2" w:themeFill="background1" w:themeFillShade="F2"/>
              <w:rPr>
                <w:rFonts w:ascii="Arial" w:hAnsi="Arial" w:cs="Arial"/>
                <w:sz w:val="24"/>
                <w:szCs w:val="24"/>
              </w:rPr>
            </w:pPr>
            <w:r>
              <w:rPr>
                <w:rFonts w:ascii="Arial" w:hAnsi="Arial" w:cs="Arial"/>
                <w:sz w:val="24"/>
                <w:szCs w:val="24"/>
              </w:rPr>
              <w:t xml:space="preserve">Footpath leading to station – </w:t>
            </w:r>
            <w:r w:rsidRPr="00AF730D">
              <w:rPr>
                <w:rFonts w:ascii="Arial" w:hAnsi="Arial" w:cs="Arial"/>
                <w:sz w:val="24"/>
                <w:szCs w:val="24"/>
              </w:rPr>
              <w:t>Cut back the damaged section of 'Fibredec' to a strong edge</w:t>
            </w:r>
            <w:r>
              <w:rPr>
                <w:rFonts w:ascii="Arial" w:hAnsi="Arial" w:cs="Arial"/>
                <w:sz w:val="24"/>
                <w:szCs w:val="24"/>
              </w:rPr>
              <w:t xml:space="preserve"> (approx. 400mm)</w:t>
            </w:r>
            <w:r w:rsidRPr="00AF730D">
              <w:rPr>
                <w:rFonts w:ascii="Arial" w:hAnsi="Arial" w:cs="Arial"/>
                <w:sz w:val="24"/>
                <w:szCs w:val="24"/>
              </w:rPr>
              <w:t>. Install new pre</w:t>
            </w:r>
            <w:r>
              <w:rPr>
                <w:rFonts w:ascii="Arial" w:hAnsi="Arial" w:cs="Arial"/>
                <w:sz w:val="24"/>
                <w:szCs w:val="24"/>
              </w:rPr>
              <w:t>ssure impregnated timber edging</w:t>
            </w:r>
            <w:r w:rsidRPr="00AF730D">
              <w:rPr>
                <w:rFonts w:ascii="Arial" w:hAnsi="Arial" w:cs="Arial"/>
                <w:sz w:val="24"/>
                <w:szCs w:val="24"/>
              </w:rPr>
              <w:t>. Top up DoT type 1 fill behind new edging, compacting in layers as work proceeds. Lay full depth of base course and wearing course bitumen macadam, consolidating each layer with a suitable vibrating roller</w:t>
            </w:r>
            <w:r>
              <w:rPr>
                <w:rFonts w:ascii="Arial" w:hAnsi="Arial" w:cs="Arial"/>
                <w:sz w:val="24"/>
                <w:szCs w:val="24"/>
              </w:rPr>
              <w:t>.</w:t>
            </w:r>
            <w:r w:rsidRPr="00AF730D">
              <w:rPr>
                <w:rFonts w:ascii="Arial" w:hAnsi="Arial" w:cs="Arial"/>
                <w:sz w:val="24"/>
                <w:szCs w:val="24"/>
              </w:rPr>
              <w:t xml:space="preserve"> Paint surface with a thick layer of bitumastic paint, and sprinkle with matching gravel when tacky</w:t>
            </w:r>
            <w:r>
              <w:rPr>
                <w:rFonts w:ascii="Arial" w:hAnsi="Arial" w:cs="Arial"/>
                <w:sz w:val="24"/>
                <w:szCs w:val="24"/>
              </w:rPr>
              <w:t>.</w:t>
            </w:r>
          </w:p>
        </w:tc>
        <w:tc>
          <w:tcPr>
            <w:tcW w:w="850"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1,500</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20</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Pr="005F0557" w:rsidRDefault="000A17D5" w:rsidP="000A17D5">
            <w:pPr>
              <w:rPr>
                <w:rFonts w:ascii="Arial" w:hAnsi="Arial" w:cs="Arial"/>
                <w:sz w:val="24"/>
                <w:szCs w:val="24"/>
                <w:vertAlign w:val="superscript"/>
              </w:rPr>
            </w:pPr>
            <w:r>
              <w:rPr>
                <w:rFonts w:ascii="Arial" w:hAnsi="Arial" w:cs="Arial"/>
                <w:sz w:val="24"/>
                <w:szCs w:val="24"/>
              </w:rPr>
              <w:t>m</w:t>
            </w:r>
            <w:r>
              <w:rPr>
                <w:rFonts w:ascii="Arial" w:hAnsi="Arial" w:cs="Arial"/>
                <w:sz w:val="24"/>
                <w:szCs w:val="24"/>
                <w:vertAlign w:val="superscript"/>
              </w:rPr>
              <w:t>2</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Item</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m</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tc>
        <w:tc>
          <w:tcPr>
            <w:tcW w:w="848"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tc>
        <w:tc>
          <w:tcPr>
            <w:tcW w:w="1084" w:type="dxa"/>
            <w:vAlign w:val="bottom"/>
          </w:tcPr>
          <w:p w:rsidR="000A17D5" w:rsidRDefault="000A17D5" w:rsidP="000A17D5">
            <w:pPr>
              <w:rPr>
                <w:rFonts w:ascii="Arial" w:hAnsi="Arial" w:cs="Arial"/>
                <w:sz w:val="24"/>
                <w:szCs w:val="24"/>
              </w:rPr>
            </w:pPr>
          </w:p>
          <w:p w:rsidR="0087506C" w:rsidRDefault="0087506C" w:rsidP="000A17D5">
            <w:pPr>
              <w:rPr>
                <w:rFonts w:ascii="Arial" w:hAnsi="Arial" w:cs="Arial"/>
                <w:sz w:val="24"/>
                <w:szCs w:val="24"/>
              </w:rPr>
            </w:pPr>
          </w:p>
          <w:p w:rsidR="0087506C" w:rsidRPr="00E22D1A" w:rsidRDefault="0087506C" w:rsidP="000A17D5">
            <w:pPr>
              <w:rPr>
                <w:rFonts w:ascii="Arial" w:hAnsi="Arial" w:cs="Arial"/>
                <w:sz w:val="24"/>
                <w:szCs w:val="24"/>
              </w:rPr>
            </w:pPr>
          </w:p>
        </w:tc>
      </w:tr>
      <w:tr w:rsidR="000A17D5" w:rsidTr="00CC539E">
        <w:tc>
          <w:tcPr>
            <w:tcW w:w="710" w:type="dxa"/>
          </w:tcPr>
          <w:p w:rsidR="000A17D5" w:rsidRDefault="000A17D5" w:rsidP="000A17D5">
            <w:pPr>
              <w:rPr>
                <w:rFonts w:ascii="Arial" w:hAnsi="Arial" w:cs="Arial"/>
                <w:sz w:val="24"/>
                <w:szCs w:val="24"/>
              </w:rPr>
            </w:pPr>
            <w:r>
              <w:rPr>
                <w:rFonts w:ascii="Arial" w:hAnsi="Arial" w:cs="Arial"/>
                <w:sz w:val="24"/>
                <w:szCs w:val="24"/>
              </w:rPr>
              <w:t>10.</w:t>
            </w:r>
          </w:p>
        </w:tc>
        <w:tc>
          <w:tcPr>
            <w:tcW w:w="6437" w:type="dxa"/>
          </w:tcPr>
          <w:p w:rsidR="000A17D5" w:rsidRDefault="000A17D5" w:rsidP="000A17D5">
            <w:pPr>
              <w:rPr>
                <w:rFonts w:ascii="Arial" w:hAnsi="Arial" w:cs="Arial"/>
                <w:sz w:val="24"/>
                <w:szCs w:val="24"/>
              </w:rPr>
            </w:pPr>
            <w:r>
              <w:rPr>
                <w:rFonts w:ascii="Arial" w:hAnsi="Arial" w:cs="Arial"/>
                <w:sz w:val="24"/>
                <w:szCs w:val="24"/>
              </w:rPr>
              <w:t>White lining</w:t>
            </w:r>
          </w:p>
          <w:p w:rsidR="000A17D5" w:rsidRDefault="000A17D5" w:rsidP="000A17D5">
            <w:pPr>
              <w:rPr>
                <w:rFonts w:ascii="Arial" w:hAnsi="Arial" w:cs="Arial"/>
                <w:sz w:val="24"/>
                <w:szCs w:val="24"/>
              </w:rPr>
            </w:pPr>
          </w:p>
          <w:p w:rsidR="000A17D5" w:rsidRDefault="000A17D5" w:rsidP="000A17D5">
            <w:pPr>
              <w:pStyle w:val="ListParagraph"/>
              <w:numPr>
                <w:ilvl w:val="0"/>
                <w:numId w:val="18"/>
              </w:numPr>
              <w:shd w:val="clear" w:color="auto" w:fill="F2F2F2" w:themeFill="background1" w:themeFillShade="F2"/>
              <w:rPr>
                <w:rFonts w:ascii="Arial" w:hAnsi="Arial" w:cs="Arial"/>
                <w:sz w:val="24"/>
                <w:szCs w:val="24"/>
              </w:rPr>
            </w:pPr>
            <w:r>
              <w:rPr>
                <w:rFonts w:ascii="Arial" w:hAnsi="Arial" w:cs="Arial"/>
                <w:sz w:val="24"/>
                <w:szCs w:val="24"/>
              </w:rPr>
              <w:t xml:space="preserve">Re-paint white lining to coach turning area once new surface has been laid. All lettering is to be 1600mm and letters and lining are is to be of </w:t>
            </w:r>
            <w:r>
              <w:rPr>
                <w:rFonts w:ascii="Arial" w:hAnsi="Arial" w:cs="Arial"/>
                <w:sz w:val="24"/>
                <w:szCs w:val="24"/>
              </w:rPr>
              <w:lastRenderedPageBreak/>
              <w:t>thermoplastic paint. Markings are to match existing ie:</w:t>
            </w:r>
          </w:p>
          <w:p w:rsidR="000A17D5"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numPr>
                <w:ilvl w:val="0"/>
                <w:numId w:val="19"/>
              </w:numPr>
              <w:shd w:val="clear" w:color="auto" w:fill="F2F2F2" w:themeFill="background1" w:themeFillShade="F2"/>
              <w:rPr>
                <w:rFonts w:ascii="Arial" w:hAnsi="Arial" w:cs="Arial"/>
                <w:sz w:val="24"/>
                <w:szCs w:val="24"/>
              </w:rPr>
            </w:pPr>
            <w:r>
              <w:rPr>
                <w:rFonts w:ascii="Arial" w:hAnsi="Arial" w:cs="Arial"/>
                <w:sz w:val="24"/>
                <w:szCs w:val="24"/>
              </w:rPr>
              <w:t>Solid white outline adjacent to splitter island</w:t>
            </w:r>
          </w:p>
          <w:p w:rsidR="000A17D5" w:rsidRDefault="000A17D5" w:rsidP="000A17D5">
            <w:pPr>
              <w:pStyle w:val="ListParagraph"/>
              <w:numPr>
                <w:ilvl w:val="0"/>
                <w:numId w:val="19"/>
              </w:numPr>
              <w:shd w:val="clear" w:color="auto" w:fill="F2F2F2" w:themeFill="background1" w:themeFillShade="F2"/>
              <w:rPr>
                <w:rFonts w:ascii="Arial" w:hAnsi="Arial" w:cs="Arial"/>
                <w:sz w:val="24"/>
                <w:szCs w:val="24"/>
              </w:rPr>
            </w:pPr>
            <w:r>
              <w:rPr>
                <w:rFonts w:ascii="Arial" w:hAnsi="Arial" w:cs="Arial"/>
                <w:sz w:val="24"/>
                <w:szCs w:val="24"/>
              </w:rPr>
              <w:t>Turn left lettering and arrow adjacent to above</w:t>
            </w:r>
          </w:p>
          <w:p w:rsidR="000A17D5" w:rsidRDefault="000A17D5" w:rsidP="000A17D5">
            <w:pPr>
              <w:pStyle w:val="ListParagraph"/>
              <w:numPr>
                <w:ilvl w:val="0"/>
                <w:numId w:val="19"/>
              </w:numPr>
              <w:shd w:val="clear" w:color="auto" w:fill="F2F2F2" w:themeFill="background1" w:themeFillShade="F2"/>
              <w:rPr>
                <w:rFonts w:ascii="Arial" w:hAnsi="Arial" w:cs="Arial"/>
                <w:sz w:val="24"/>
                <w:szCs w:val="24"/>
              </w:rPr>
            </w:pPr>
            <w:r>
              <w:rPr>
                <w:rFonts w:ascii="Arial" w:hAnsi="Arial" w:cs="Arial"/>
                <w:sz w:val="24"/>
                <w:szCs w:val="24"/>
              </w:rPr>
              <w:t>Dashed white line around coach parking area with lettering saying ‘Coaches only’ within the area</w:t>
            </w:r>
          </w:p>
          <w:p w:rsidR="000A17D5" w:rsidRDefault="000A17D5" w:rsidP="000A17D5">
            <w:pPr>
              <w:pStyle w:val="ListParagraph"/>
              <w:numPr>
                <w:ilvl w:val="0"/>
                <w:numId w:val="19"/>
              </w:numPr>
              <w:shd w:val="clear" w:color="auto" w:fill="F2F2F2" w:themeFill="background1" w:themeFillShade="F2"/>
              <w:rPr>
                <w:rFonts w:ascii="Arial" w:hAnsi="Arial" w:cs="Arial"/>
                <w:sz w:val="24"/>
                <w:szCs w:val="24"/>
              </w:rPr>
            </w:pPr>
            <w:r>
              <w:rPr>
                <w:rFonts w:ascii="Arial" w:hAnsi="Arial" w:cs="Arial"/>
                <w:sz w:val="24"/>
                <w:szCs w:val="24"/>
              </w:rPr>
              <w:t xml:space="preserve">Two arrows and lettering saying ‘Cars’ and ‘Coaches’ </w:t>
            </w:r>
          </w:p>
          <w:p w:rsidR="000A17D5" w:rsidRDefault="000A17D5" w:rsidP="000A17D5">
            <w:pPr>
              <w:pStyle w:val="ListParagraph"/>
              <w:numPr>
                <w:ilvl w:val="0"/>
                <w:numId w:val="19"/>
              </w:numPr>
              <w:shd w:val="clear" w:color="auto" w:fill="F2F2F2" w:themeFill="background1" w:themeFillShade="F2"/>
              <w:rPr>
                <w:rFonts w:ascii="Arial" w:hAnsi="Arial" w:cs="Arial"/>
                <w:sz w:val="24"/>
                <w:szCs w:val="24"/>
              </w:rPr>
            </w:pPr>
            <w:r>
              <w:rPr>
                <w:rFonts w:ascii="Arial" w:hAnsi="Arial" w:cs="Arial"/>
                <w:sz w:val="24"/>
                <w:szCs w:val="24"/>
              </w:rPr>
              <w:t>Hatched area outlined with solid white line adjacent to main gate</w:t>
            </w:r>
          </w:p>
          <w:p w:rsidR="000A17D5" w:rsidRDefault="000A17D5" w:rsidP="000A17D5">
            <w:pPr>
              <w:pStyle w:val="ListParagraph"/>
              <w:numPr>
                <w:ilvl w:val="0"/>
                <w:numId w:val="19"/>
              </w:numPr>
              <w:shd w:val="clear" w:color="auto" w:fill="F2F2F2" w:themeFill="background1" w:themeFillShade="F2"/>
              <w:rPr>
                <w:rFonts w:ascii="Arial" w:hAnsi="Arial" w:cs="Arial"/>
                <w:sz w:val="24"/>
                <w:szCs w:val="24"/>
              </w:rPr>
            </w:pPr>
            <w:r>
              <w:rPr>
                <w:rFonts w:ascii="Arial" w:hAnsi="Arial" w:cs="Arial"/>
                <w:sz w:val="24"/>
                <w:szCs w:val="24"/>
              </w:rPr>
              <w:t>‘Keep left’ lettering and arrow and dashed white at entrance to park and ride next to bin storage area</w:t>
            </w:r>
          </w:p>
          <w:p w:rsidR="000A17D5" w:rsidRDefault="000A17D5" w:rsidP="000A17D5">
            <w:pPr>
              <w:pStyle w:val="ListParagraph"/>
              <w:numPr>
                <w:ilvl w:val="0"/>
                <w:numId w:val="19"/>
              </w:numPr>
              <w:shd w:val="clear" w:color="auto" w:fill="F2F2F2" w:themeFill="background1" w:themeFillShade="F2"/>
              <w:rPr>
                <w:rFonts w:ascii="Arial" w:hAnsi="Arial" w:cs="Arial"/>
                <w:sz w:val="24"/>
                <w:szCs w:val="24"/>
              </w:rPr>
            </w:pPr>
            <w:r>
              <w:rPr>
                <w:rFonts w:ascii="Arial" w:hAnsi="Arial" w:cs="Arial"/>
                <w:sz w:val="24"/>
                <w:szCs w:val="24"/>
              </w:rPr>
              <w:t>Two circled 5 (mph) symbols</w:t>
            </w:r>
          </w:p>
          <w:p w:rsidR="000A17D5" w:rsidRPr="005F0557" w:rsidRDefault="000A17D5" w:rsidP="000A17D5">
            <w:pPr>
              <w:pStyle w:val="ListParagraph"/>
              <w:ind w:left="1440"/>
              <w:rPr>
                <w:rFonts w:ascii="Arial" w:hAnsi="Arial" w:cs="Arial"/>
                <w:sz w:val="24"/>
                <w:szCs w:val="24"/>
              </w:rPr>
            </w:pPr>
          </w:p>
        </w:tc>
        <w:tc>
          <w:tcPr>
            <w:tcW w:w="850"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2F1A65" w:rsidRDefault="002F1A6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2F1A65" w:rsidRDefault="002F1A65" w:rsidP="000A17D5">
            <w:pPr>
              <w:rPr>
                <w:rFonts w:ascii="Arial" w:hAnsi="Arial" w:cs="Arial"/>
                <w:sz w:val="24"/>
                <w:szCs w:val="24"/>
              </w:rPr>
            </w:pPr>
          </w:p>
          <w:p w:rsidR="002F1A65" w:rsidRDefault="002F1A65" w:rsidP="000A17D5">
            <w:pPr>
              <w:rPr>
                <w:rFonts w:ascii="Arial" w:hAnsi="Arial" w:cs="Arial"/>
                <w:sz w:val="24"/>
                <w:szCs w:val="24"/>
              </w:rPr>
            </w:pPr>
          </w:p>
          <w:p w:rsidR="002F1A65" w:rsidRDefault="002F1A65" w:rsidP="000A17D5">
            <w:pPr>
              <w:rPr>
                <w:rFonts w:ascii="Arial" w:hAnsi="Arial" w:cs="Arial"/>
                <w:sz w:val="24"/>
                <w:szCs w:val="24"/>
              </w:rPr>
            </w:pPr>
          </w:p>
          <w:p w:rsidR="002F1A65" w:rsidRDefault="002F1A6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2F1A65" w:rsidP="000A17D5">
            <w:pPr>
              <w:rPr>
                <w:rFonts w:ascii="Arial" w:hAnsi="Arial" w:cs="Arial"/>
                <w:sz w:val="24"/>
                <w:szCs w:val="24"/>
              </w:rPr>
            </w:pPr>
            <w:r>
              <w:rPr>
                <w:rFonts w:ascii="Arial" w:hAnsi="Arial" w:cs="Arial"/>
                <w:sz w:val="24"/>
                <w:szCs w:val="24"/>
              </w:rPr>
              <w:t>Item</w:t>
            </w:r>
          </w:p>
        </w:tc>
        <w:tc>
          <w:tcPr>
            <w:tcW w:w="848"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2F1A65" w:rsidRDefault="002F1A6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1084" w:type="dxa"/>
            <w:vAlign w:val="bottom"/>
          </w:tcPr>
          <w:p w:rsidR="00525A11" w:rsidRDefault="00525A11" w:rsidP="00525A11">
            <w:pPr>
              <w:rPr>
                <w:rFonts w:ascii="Arial" w:hAnsi="Arial" w:cs="Arial"/>
                <w:sz w:val="24"/>
                <w:szCs w:val="24"/>
              </w:rPr>
            </w:pPr>
          </w:p>
          <w:p w:rsidR="00525A11" w:rsidRDefault="00525A11" w:rsidP="00525A11">
            <w:pPr>
              <w:rPr>
                <w:rFonts w:ascii="Arial" w:hAnsi="Arial" w:cs="Arial"/>
                <w:sz w:val="24"/>
                <w:szCs w:val="24"/>
              </w:rPr>
            </w:pPr>
          </w:p>
          <w:p w:rsidR="00525A11" w:rsidRDefault="00525A11" w:rsidP="00525A11">
            <w:pPr>
              <w:rPr>
                <w:rFonts w:ascii="Arial" w:hAnsi="Arial" w:cs="Arial"/>
                <w:sz w:val="24"/>
                <w:szCs w:val="24"/>
              </w:rPr>
            </w:pPr>
          </w:p>
          <w:p w:rsidR="00525A11" w:rsidRDefault="00525A11" w:rsidP="00525A11">
            <w:pPr>
              <w:rPr>
                <w:rFonts w:ascii="Arial" w:hAnsi="Arial" w:cs="Arial"/>
                <w:sz w:val="24"/>
                <w:szCs w:val="24"/>
              </w:rPr>
            </w:pPr>
          </w:p>
          <w:p w:rsidR="00525A11" w:rsidRDefault="00525A11" w:rsidP="00525A11">
            <w:pPr>
              <w:rPr>
                <w:rFonts w:ascii="Arial" w:hAnsi="Arial" w:cs="Arial"/>
                <w:sz w:val="24"/>
                <w:szCs w:val="24"/>
              </w:rPr>
            </w:pPr>
          </w:p>
          <w:p w:rsidR="00525A11" w:rsidRDefault="00525A11" w:rsidP="00525A11">
            <w:pPr>
              <w:rPr>
                <w:rFonts w:ascii="Arial" w:hAnsi="Arial" w:cs="Arial"/>
                <w:sz w:val="24"/>
                <w:szCs w:val="24"/>
              </w:rPr>
            </w:pPr>
          </w:p>
          <w:p w:rsidR="00525A11" w:rsidRDefault="00525A11" w:rsidP="00525A11">
            <w:pPr>
              <w:rPr>
                <w:rFonts w:ascii="Arial" w:hAnsi="Arial" w:cs="Arial"/>
                <w:sz w:val="24"/>
                <w:szCs w:val="24"/>
              </w:rPr>
            </w:pPr>
          </w:p>
          <w:p w:rsidR="00525A11" w:rsidRDefault="00525A11" w:rsidP="00525A11">
            <w:pPr>
              <w:rPr>
                <w:rFonts w:ascii="Arial" w:hAnsi="Arial" w:cs="Arial"/>
                <w:sz w:val="24"/>
                <w:szCs w:val="24"/>
              </w:rPr>
            </w:pPr>
          </w:p>
          <w:p w:rsidR="002F1A65" w:rsidRPr="00E22D1A" w:rsidRDefault="002F1A65" w:rsidP="000A17D5">
            <w:pPr>
              <w:rPr>
                <w:rFonts w:ascii="Arial" w:hAnsi="Arial" w:cs="Arial"/>
                <w:sz w:val="24"/>
                <w:szCs w:val="24"/>
              </w:rPr>
            </w:pPr>
          </w:p>
        </w:tc>
      </w:tr>
      <w:tr w:rsidR="000A17D5" w:rsidTr="00CC539E">
        <w:tc>
          <w:tcPr>
            <w:tcW w:w="710" w:type="dxa"/>
          </w:tcPr>
          <w:p w:rsidR="000A17D5" w:rsidRDefault="000A17D5" w:rsidP="000A17D5">
            <w:pPr>
              <w:rPr>
                <w:rFonts w:ascii="Arial" w:hAnsi="Arial" w:cs="Arial"/>
                <w:sz w:val="24"/>
                <w:szCs w:val="24"/>
              </w:rPr>
            </w:pPr>
            <w:r>
              <w:rPr>
                <w:rFonts w:ascii="Arial" w:hAnsi="Arial" w:cs="Arial"/>
                <w:sz w:val="24"/>
                <w:szCs w:val="24"/>
              </w:rPr>
              <w:lastRenderedPageBreak/>
              <w:t>11.</w:t>
            </w:r>
          </w:p>
        </w:tc>
        <w:tc>
          <w:tcPr>
            <w:tcW w:w="6437" w:type="dxa"/>
          </w:tcPr>
          <w:p w:rsidR="000A17D5" w:rsidRDefault="000A17D5" w:rsidP="000A17D5">
            <w:pPr>
              <w:rPr>
                <w:rFonts w:ascii="Arial" w:hAnsi="Arial" w:cs="Arial"/>
                <w:sz w:val="24"/>
                <w:szCs w:val="24"/>
              </w:rPr>
            </w:pPr>
            <w:r>
              <w:rPr>
                <w:rFonts w:ascii="Arial" w:hAnsi="Arial" w:cs="Arial"/>
                <w:sz w:val="24"/>
                <w:szCs w:val="24"/>
              </w:rPr>
              <w:t>Surface water drainage</w:t>
            </w:r>
          </w:p>
          <w:p w:rsidR="000A17D5" w:rsidRDefault="000A17D5" w:rsidP="000A17D5">
            <w:pPr>
              <w:rPr>
                <w:rFonts w:ascii="Arial" w:hAnsi="Arial" w:cs="Arial"/>
                <w:sz w:val="24"/>
                <w:szCs w:val="24"/>
              </w:rPr>
            </w:pPr>
          </w:p>
          <w:p w:rsidR="000A17D5" w:rsidRDefault="000A17D5" w:rsidP="000A17D5">
            <w:pPr>
              <w:pStyle w:val="ListParagraph"/>
              <w:numPr>
                <w:ilvl w:val="0"/>
                <w:numId w:val="20"/>
              </w:numPr>
              <w:shd w:val="clear" w:color="auto" w:fill="F2F2F2" w:themeFill="background1" w:themeFillShade="F2"/>
              <w:rPr>
                <w:rFonts w:ascii="Arial" w:hAnsi="Arial" w:cs="Arial"/>
                <w:sz w:val="24"/>
                <w:szCs w:val="24"/>
              </w:rPr>
            </w:pPr>
            <w:r>
              <w:rPr>
                <w:rFonts w:ascii="Arial" w:hAnsi="Arial" w:cs="Arial"/>
                <w:sz w:val="24"/>
                <w:szCs w:val="24"/>
              </w:rPr>
              <w:t>Clean out all gullys, silt traps and drainage channels situated in phase 2 of the park and ride, including around reception building. Test system, and clear blocked drains as necessary by jetting</w:t>
            </w:r>
          </w:p>
          <w:p w:rsidR="000A17D5" w:rsidRDefault="000A17D5" w:rsidP="000A17D5">
            <w:pPr>
              <w:pStyle w:val="ListParagraph"/>
              <w:shd w:val="clear" w:color="auto" w:fill="F2F2F2" w:themeFill="background1" w:themeFillShade="F2"/>
              <w:rPr>
                <w:rFonts w:ascii="Arial" w:hAnsi="Arial" w:cs="Arial"/>
                <w:sz w:val="24"/>
                <w:szCs w:val="24"/>
              </w:rPr>
            </w:pPr>
          </w:p>
          <w:p w:rsidR="000A17D5" w:rsidRDefault="000A17D5" w:rsidP="000A17D5">
            <w:pPr>
              <w:pStyle w:val="ListParagraph"/>
              <w:numPr>
                <w:ilvl w:val="0"/>
                <w:numId w:val="20"/>
              </w:numPr>
              <w:shd w:val="clear" w:color="auto" w:fill="F2F2F2" w:themeFill="background1" w:themeFillShade="F2"/>
              <w:rPr>
                <w:rFonts w:ascii="Arial" w:hAnsi="Arial" w:cs="Arial"/>
                <w:sz w:val="24"/>
                <w:szCs w:val="24"/>
              </w:rPr>
            </w:pPr>
            <w:r>
              <w:rPr>
                <w:rFonts w:ascii="Arial" w:hAnsi="Arial" w:cs="Arial"/>
                <w:sz w:val="24"/>
                <w:szCs w:val="24"/>
              </w:rPr>
              <w:t>Install French drain alongside ‘Fibredec’ road where it passes central parking block in phase 2. French drain is to be 600mm wide, and 600-800mm deep, and should be connected into the existing 125mm diameter solid PVCu surface water drain where it passes under the planting bed next to the ticket machine (see drawing number CC3k58 for location of existing drain). The French drain is to consist of an 80mm diameter perforated PVCu drain laid on a 50mm layer of pea shingle in the bottom of the trench at a 1:100 gradient. Backfill to 50mm above the top of the pipe with pea shingle, and then line the trench with Terram T1000 (details as item 11 d above) or similar approved. Backfill up to top of trench with 40mm shingle gently compacted in 100mm layers. Allow for all connections, and for disposal of excavated material to an approved licenced tip, and for the perforated pipe to be ‘moled’ under the ‘Fibredec surfacing of access spurs.</w:t>
            </w:r>
          </w:p>
          <w:p w:rsidR="000A17D5" w:rsidRDefault="000A17D5" w:rsidP="000A17D5">
            <w:pPr>
              <w:pStyle w:val="ListParagraph"/>
              <w:rPr>
                <w:rFonts w:ascii="Arial" w:hAnsi="Arial" w:cs="Arial"/>
                <w:sz w:val="24"/>
                <w:szCs w:val="24"/>
              </w:rPr>
            </w:pPr>
          </w:p>
          <w:p w:rsidR="000A17D5" w:rsidRPr="00CF2566" w:rsidRDefault="000A17D5" w:rsidP="000A17D5">
            <w:pPr>
              <w:pStyle w:val="ListParagraph"/>
              <w:numPr>
                <w:ilvl w:val="0"/>
                <w:numId w:val="20"/>
              </w:numPr>
              <w:shd w:val="clear" w:color="auto" w:fill="F2F2F2" w:themeFill="background1" w:themeFillShade="F2"/>
              <w:rPr>
                <w:rFonts w:ascii="Arial" w:hAnsi="Arial" w:cs="Arial"/>
                <w:sz w:val="24"/>
                <w:szCs w:val="24"/>
              </w:rPr>
            </w:pPr>
            <w:r>
              <w:rPr>
                <w:rFonts w:ascii="Arial" w:hAnsi="Arial" w:cs="Arial"/>
                <w:sz w:val="24"/>
                <w:szCs w:val="24"/>
              </w:rPr>
              <w:t xml:space="preserve">Install French drain alongside on easternmost corner of central block of parking in phase 2. </w:t>
            </w:r>
            <w:r>
              <w:rPr>
                <w:rFonts w:ascii="Arial" w:hAnsi="Arial" w:cs="Arial"/>
                <w:sz w:val="24"/>
                <w:szCs w:val="24"/>
              </w:rPr>
              <w:lastRenderedPageBreak/>
              <w:t>French drain is to be 600mm wide, and 350-400mm deep, and should be connected into the existing 125mm diameter solid PVCu surface water drain at the junction of where it passes under the access road leading to phase 3, and the north eastern edge of the central parking block (see drawing number CC3k58 for location of existing drain). The French drain is to consist of an 80mm diameter perforated PVCu drain laid on a 50mm layer of pea shingle in the bottom of the trench at a 1:100 gradient. Backfill to 50mm above the top of the pipe with pea shingle, and then line the trench with Terram T1000 (details as item 11 d above) or similar approved. Backfill up to top of trench with 40mm shingle gently compacted in 100mm layers. Allow for all connections, and for disposal of excavated material to an approved licenced tip</w:t>
            </w:r>
          </w:p>
          <w:p w:rsidR="000A17D5" w:rsidRPr="000E02C7" w:rsidRDefault="000A17D5" w:rsidP="000A17D5">
            <w:pPr>
              <w:pStyle w:val="ListParagraph"/>
              <w:rPr>
                <w:rFonts w:ascii="Arial" w:hAnsi="Arial" w:cs="Arial"/>
                <w:sz w:val="24"/>
                <w:szCs w:val="24"/>
              </w:rPr>
            </w:pPr>
          </w:p>
        </w:tc>
        <w:tc>
          <w:tcPr>
            <w:tcW w:w="850"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40</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12</w:t>
            </w: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Item</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m</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m</w:t>
            </w:r>
          </w:p>
        </w:tc>
        <w:tc>
          <w:tcPr>
            <w:tcW w:w="848"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tc>
        <w:tc>
          <w:tcPr>
            <w:tcW w:w="1084" w:type="dxa"/>
            <w:vAlign w:val="bottom"/>
          </w:tcPr>
          <w:p w:rsidR="00155490" w:rsidRDefault="00155490" w:rsidP="000453FD">
            <w:pPr>
              <w:rPr>
                <w:rFonts w:ascii="Arial" w:hAnsi="Arial" w:cs="Arial"/>
                <w:sz w:val="24"/>
                <w:szCs w:val="24"/>
              </w:rPr>
            </w:pPr>
          </w:p>
          <w:p w:rsidR="00155490" w:rsidRDefault="00155490" w:rsidP="000453FD">
            <w:pPr>
              <w:rPr>
                <w:rFonts w:ascii="Arial" w:hAnsi="Arial" w:cs="Arial"/>
                <w:sz w:val="24"/>
                <w:szCs w:val="24"/>
              </w:rPr>
            </w:pPr>
          </w:p>
          <w:p w:rsidR="00155490" w:rsidRDefault="00155490" w:rsidP="000453FD">
            <w:pPr>
              <w:rPr>
                <w:rFonts w:ascii="Arial" w:hAnsi="Arial" w:cs="Arial"/>
                <w:sz w:val="24"/>
                <w:szCs w:val="24"/>
              </w:rPr>
            </w:pPr>
          </w:p>
          <w:p w:rsidR="00155490" w:rsidRDefault="00155490" w:rsidP="000453FD">
            <w:pPr>
              <w:rPr>
                <w:rFonts w:ascii="Arial" w:hAnsi="Arial" w:cs="Arial"/>
                <w:sz w:val="24"/>
                <w:szCs w:val="24"/>
              </w:rPr>
            </w:pPr>
          </w:p>
          <w:p w:rsidR="00155490" w:rsidRDefault="00155490" w:rsidP="000453FD">
            <w:pPr>
              <w:rPr>
                <w:rFonts w:ascii="Arial" w:hAnsi="Arial" w:cs="Arial"/>
                <w:sz w:val="24"/>
                <w:szCs w:val="24"/>
              </w:rPr>
            </w:pPr>
          </w:p>
          <w:p w:rsidR="009B35BF" w:rsidRDefault="009B35BF" w:rsidP="000453FD">
            <w:pPr>
              <w:rPr>
                <w:rFonts w:ascii="Arial" w:hAnsi="Arial" w:cs="Arial"/>
                <w:sz w:val="24"/>
                <w:szCs w:val="24"/>
              </w:rPr>
            </w:pPr>
          </w:p>
          <w:p w:rsidR="009B35BF" w:rsidRDefault="009B35BF" w:rsidP="000453FD">
            <w:pPr>
              <w:rPr>
                <w:rFonts w:ascii="Arial" w:hAnsi="Arial" w:cs="Arial"/>
                <w:sz w:val="24"/>
                <w:szCs w:val="24"/>
              </w:rPr>
            </w:pPr>
          </w:p>
          <w:p w:rsidR="009B35BF" w:rsidRDefault="009B35BF" w:rsidP="000453FD">
            <w:pPr>
              <w:rPr>
                <w:rFonts w:ascii="Arial" w:hAnsi="Arial" w:cs="Arial"/>
                <w:sz w:val="24"/>
                <w:szCs w:val="24"/>
              </w:rPr>
            </w:pPr>
          </w:p>
          <w:p w:rsidR="009B35BF" w:rsidRDefault="009B35BF" w:rsidP="000453FD">
            <w:pPr>
              <w:rPr>
                <w:rFonts w:ascii="Arial" w:hAnsi="Arial" w:cs="Arial"/>
                <w:sz w:val="24"/>
                <w:szCs w:val="24"/>
              </w:rPr>
            </w:pPr>
          </w:p>
          <w:p w:rsidR="009B35BF" w:rsidRDefault="009B35BF" w:rsidP="000453FD">
            <w:pPr>
              <w:rPr>
                <w:rFonts w:ascii="Arial" w:hAnsi="Arial" w:cs="Arial"/>
                <w:sz w:val="24"/>
                <w:szCs w:val="24"/>
              </w:rPr>
            </w:pPr>
          </w:p>
          <w:p w:rsidR="009B35BF" w:rsidRDefault="009B35BF" w:rsidP="000453FD">
            <w:pPr>
              <w:rPr>
                <w:rFonts w:ascii="Arial" w:hAnsi="Arial" w:cs="Arial"/>
                <w:sz w:val="24"/>
                <w:szCs w:val="24"/>
              </w:rPr>
            </w:pPr>
          </w:p>
          <w:p w:rsidR="00235D48" w:rsidRDefault="00235D48" w:rsidP="000A17D5">
            <w:pPr>
              <w:rPr>
                <w:rFonts w:ascii="Arial" w:hAnsi="Arial" w:cs="Arial"/>
                <w:sz w:val="24"/>
                <w:szCs w:val="24"/>
              </w:rPr>
            </w:pPr>
          </w:p>
          <w:p w:rsidR="00235D48" w:rsidRDefault="00235D48" w:rsidP="000A17D5">
            <w:pPr>
              <w:rPr>
                <w:rFonts w:ascii="Arial" w:hAnsi="Arial" w:cs="Arial"/>
                <w:sz w:val="24"/>
                <w:szCs w:val="24"/>
              </w:rPr>
            </w:pPr>
          </w:p>
          <w:p w:rsidR="00235D48" w:rsidRPr="00E22D1A" w:rsidRDefault="00235D48" w:rsidP="000A17D5">
            <w:pPr>
              <w:rPr>
                <w:rFonts w:ascii="Arial" w:hAnsi="Arial" w:cs="Arial"/>
                <w:sz w:val="24"/>
                <w:szCs w:val="24"/>
              </w:rPr>
            </w:pPr>
          </w:p>
        </w:tc>
      </w:tr>
      <w:tr w:rsidR="000A17D5" w:rsidTr="00CC539E">
        <w:tc>
          <w:tcPr>
            <w:tcW w:w="710" w:type="dxa"/>
          </w:tcPr>
          <w:p w:rsidR="000A17D5" w:rsidRDefault="000A17D5" w:rsidP="000A17D5">
            <w:pPr>
              <w:rPr>
                <w:rFonts w:ascii="Arial" w:hAnsi="Arial" w:cs="Arial"/>
                <w:sz w:val="24"/>
                <w:szCs w:val="24"/>
              </w:rPr>
            </w:pPr>
            <w:r>
              <w:rPr>
                <w:rFonts w:ascii="Arial" w:hAnsi="Arial" w:cs="Arial"/>
                <w:sz w:val="24"/>
                <w:szCs w:val="24"/>
              </w:rPr>
              <w:t>12.</w:t>
            </w:r>
          </w:p>
        </w:tc>
        <w:tc>
          <w:tcPr>
            <w:tcW w:w="6437" w:type="dxa"/>
          </w:tcPr>
          <w:p w:rsidR="000A17D5" w:rsidRDefault="000A17D5" w:rsidP="000A17D5">
            <w:pPr>
              <w:rPr>
                <w:rFonts w:ascii="Arial" w:hAnsi="Arial" w:cs="Arial"/>
                <w:sz w:val="24"/>
                <w:szCs w:val="24"/>
              </w:rPr>
            </w:pPr>
            <w:r>
              <w:rPr>
                <w:rFonts w:ascii="Arial" w:hAnsi="Arial" w:cs="Arial"/>
                <w:sz w:val="24"/>
                <w:szCs w:val="24"/>
              </w:rPr>
              <w:t>Stone paving</w:t>
            </w:r>
          </w:p>
          <w:p w:rsidR="000A17D5" w:rsidRDefault="000A17D5" w:rsidP="000A17D5">
            <w:pPr>
              <w:shd w:val="clear" w:color="auto" w:fill="F2F2F2" w:themeFill="background1" w:themeFillShade="F2"/>
              <w:rPr>
                <w:rFonts w:ascii="Arial" w:hAnsi="Arial" w:cs="Arial"/>
                <w:sz w:val="24"/>
                <w:szCs w:val="24"/>
              </w:rPr>
            </w:pPr>
          </w:p>
          <w:p w:rsidR="000A17D5" w:rsidRPr="002C1A6A" w:rsidRDefault="000A17D5" w:rsidP="000A17D5">
            <w:pPr>
              <w:pStyle w:val="ListParagraph"/>
              <w:numPr>
                <w:ilvl w:val="0"/>
                <w:numId w:val="21"/>
              </w:numPr>
              <w:shd w:val="clear" w:color="auto" w:fill="F2F2F2" w:themeFill="background1" w:themeFillShade="F2"/>
              <w:rPr>
                <w:rFonts w:ascii="Arial" w:hAnsi="Arial" w:cs="Arial"/>
                <w:sz w:val="24"/>
                <w:szCs w:val="24"/>
              </w:rPr>
            </w:pPr>
            <w:r w:rsidRPr="002C1A6A">
              <w:rPr>
                <w:rFonts w:ascii="Arial" w:hAnsi="Arial" w:cs="Arial"/>
                <w:sz w:val="24"/>
                <w:szCs w:val="24"/>
              </w:rPr>
              <w:t>Work over riven Purbeck stone slabs that have ‘blown’ using a stone mason’s punch and hammer to reduce high spots. Finished variance across and between slabs to be not more than 5-6mm in order to remove trip hazards.</w:t>
            </w:r>
          </w:p>
          <w:p w:rsidR="000A17D5" w:rsidRPr="002C1A6A" w:rsidRDefault="000A17D5" w:rsidP="000A17D5">
            <w:pPr>
              <w:pStyle w:val="ListParagraph"/>
              <w:shd w:val="clear" w:color="auto" w:fill="F2F2F2" w:themeFill="background1" w:themeFillShade="F2"/>
              <w:rPr>
                <w:rFonts w:ascii="Arial" w:hAnsi="Arial" w:cs="Arial"/>
                <w:sz w:val="24"/>
                <w:szCs w:val="24"/>
              </w:rPr>
            </w:pPr>
          </w:p>
          <w:p w:rsidR="000A17D5" w:rsidRPr="000E02C7" w:rsidRDefault="000A17D5" w:rsidP="000A17D5">
            <w:pPr>
              <w:pStyle w:val="ListParagraph"/>
              <w:numPr>
                <w:ilvl w:val="0"/>
                <w:numId w:val="21"/>
              </w:numPr>
              <w:shd w:val="clear" w:color="auto" w:fill="F2F2F2" w:themeFill="background1" w:themeFillShade="F2"/>
              <w:rPr>
                <w:rFonts w:ascii="Arial" w:hAnsi="Arial" w:cs="Arial"/>
                <w:sz w:val="24"/>
                <w:szCs w:val="24"/>
              </w:rPr>
            </w:pPr>
            <w:r w:rsidRPr="002C1A6A">
              <w:rPr>
                <w:rFonts w:ascii="Arial" w:hAnsi="Arial" w:cs="Arial"/>
                <w:sz w:val="24"/>
                <w:szCs w:val="24"/>
              </w:rPr>
              <w:t>Replace seriously affected slabs with new riven Purbeck stone slabs cut to the same dimensions. Bedding and pointing of slabs to be in accordance with drawing number CC3k62. PROVISIONAL</w:t>
            </w:r>
          </w:p>
        </w:tc>
        <w:tc>
          <w:tcPr>
            <w:tcW w:w="850"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5</w:t>
            </w: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Item</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m</w:t>
            </w:r>
            <w:r>
              <w:rPr>
                <w:rFonts w:ascii="Arial" w:hAnsi="Arial" w:cs="Arial"/>
                <w:sz w:val="24"/>
                <w:szCs w:val="24"/>
                <w:vertAlign w:val="superscript"/>
              </w:rPr>
              <w:t>2</w:t>
            </w:r>
          </w:p>
          <w:p w:rsidR="000A17D5" w:rsidRPr="008E15A6" w:rsidRDefault="000A17D5" w:rsidP="000A17D5">
            <w:pPr>
              <w:rPr>
                <w:rFonts w:ascii="Arial" w:hAnsi="Arial" w:cs="Arial"/>
                <w:sz w:val="24"/>
                <w:szCs w:val="24"/>
              </w:rPr>
            </w:pPr>
          </w:p>
        </w:tc>
        <w:tc>
          <w:tcPr>
            <w:tcW w:w="848"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1084" w:type="dxa"/>
            <w:vAlign w:val="bottom"/>
          </w:tcPr>
          <w:p w:rsidR="009B35BF" w:rsidRPr="00E22D1A" w:rsidRDefault="009B35BF" w:rsidP="00155490">
            <w:pPr>
              <w:rPr>
                <w:rFonts w:ascii="Arial" w:hAnsi="Arial" w:cs="Arial"/>
                <w:sz w:val="24"/>
                <w:szCs w:val="24"/>
              </w:rPr>
            </w:pPr>
          </w:p>
        </w:tc>
      </w:tr>
      <w:tr w:rsidR="000A17D5" w:rsidTr="00CC539E">
        <w:tc>
          <w:tcPr>
            <w:tcW w:w="710" w:type="dxa"/>
          </w:tcPr>
          <w:p w:rsidR="000A17D5" w:rsidRDefault="000A17D5" w:rsidP="000A17D5">
            <w:pPr>
              <w:rPr>
                <w:rFonts w:ascii="Arial" w:hAnsi="Arial" w:cs="Arial"/>
                <w:sz w:val="24"/>
                <w:szCs w:val="24"/>
              </w:rPr>
            </w:pPr>
            <w:r>
              <w:rPr>
                <w:rFonts w:ascii="Arial" w:hAnsi="Arial" w:cs="Arial"/>
                <w:sz w:val="24"/>
                <w:szCs w:val="24"/>
              </w:rPr>
              <w:t>13.</w:t>
            </w:r>
          </w:p>
        </w:tc>
        <w:tc>
          <w:tcPr>
            <w:tcW w:w="6437" w:type="dxa"/>
          </w:tcPr>
          <w:p w:rsidR="000A17D5" w:rsidRDefault="000A17D5" w:rsidP="000A17D5">
            <w:pPr>
              <w:rPr>
                <w:rFonts w:ascii="Arial" w:hAnsi="Arial" w:cs="Arial"/>
                <w:sz w:val="24"/>
                <w:szCs w:val="24"/>
              </w:rPr>
            </w:pPr>
            <w:r>
              <w:rPr>
                <w:rFonts w:ascii="Arial" w:hAnsi="Arial" w:cs="Arial"/>
                <w:sz w:val="24"/>
                <w:szCs w:val="24"/>
              </w:rPr>
              <w:t>Balancing pond</w:t>
            </w:r>
          </w:p>
          <w:p w:rsidR="000A17D5" w:rsidRDefault="000A17D5" w:rsidP="000A17D5">
            <w:pPr>
              <w:rPr>
                <w:rFonts w:ascii="Arial" w:hAnsi="Arial" w:cs="Arial"/>
                <w:sz w:val="24"/>
                <w:szCs w:val="24"/>
              </w:rPr>
            </w:pPr>
          </w:p>
          <w:p w:rsidR="000A17D5" w:rsidRPr="002C1A6A" w:rsidRDefault="000A17D5" w:rsidP="000A17D5">
            <w:pPr>
              <w:pStyle w:val="ListParagraph"/>
              <w:numPr>
                <w:ilvl w:val="0"/>
                <w:numId w:val="22"/>
              </w:numPr>
              <w:shd w:val="clear" w:color="auto" w:fill="F2F2F2" w:themeFill="background1" w:themeFillShade="F2"/>
              <w:rPr>
                <w:rFonts w:ascii="Arial" w:hAnsi="Arial" w:cs="Arial"/>
                <w:sz w:val="24"/>
                <w:szCs w:val="24"/>
              </w:rPr>
            </w:pPr>
            <w:r w:rsidRPr="002C1A6A">
              <w:rPr>
                <w:rFonts w:ascii="Arial" w:hAnsi="Arial" w:cs="Arial"/>
                <w:sz w:val="24"/>
                <w:szCs w:val="24"/>
              </w:rPr>
              <w:t>Clear vegetation immediately in front of outlet</w:t>
            </w:r>
          </w:p>
          <w:p w:rsidR="000A17D5" w:rsidRPr="002C1A6A" w:rsidRDefault="000A17D5" w:rsidP="000A17D5">
            <w:pPr>
              <w:pStyle w:val="ListParagraph"/>
              <w:shd w:val="clear" w:color="auto" w:fill="F2F2F2" w:themeFill="background1" w:themeFillShade="F2"/>
              <w:rPr>
                <w:rFonts w:ascii="Arial" w:hAnsi="Arial" w:cs="Arial"/>
                <w:sz w:val="24"/>
                <w:szCs w:val="24"/>
              </w:rPr>
            </w:pPr>
          </w:p>
          <w:p w:rsidR="000A17D5" w:rsidRPr="00464634" w:rsidRDefault="000A17D5" w:rsidP="000A17D5">
            <w:pPr>
              <w:pStyle w:val="ListParagraph"/>
              <w:numPr>
                <w:ilvl w:val="0"/>
                <w:numId w:val="22"/>
              </w:numPr>
              <w:shd w:val="clear" w:color="auto" w:fill="F2F2F2" w:themeFill="background1" w:themeFillShade="F2"/>
              <w:rPr>
                <w:rFonts w:ascii="Arial" w:hAnsi="Arial" w:cs="Arial"/>
                <w:sz w:val="24"/>
                <w:szCs w:val="24"/>
              </w:rPr>
            </w:pPr>
            <w:r w:rsidRPr="002C1A6A">
              <w:rPr>
                <w:rFonts w:ascii="Arial" w:hAnsi="Arial" w:cs="Arial"/>
                <w:sz w:val="24"/>
                <w:szCs w:val="24"/>
              </w:rPr>
              <w:t>Inspect outlet, and remove any blockages</w:t>
            </w:r>
          </w:p>
        </w:tc>
        <w:tc>
          <w:tcPr>
            <w:tcW w:w="850"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Item</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Item</w:t>
            </w:r>
          </w:p>
          <w:p w:rsidR="000A17D5" w:rsidRDefault="000A17D5" w:rsidP="000A17D5">
            <w:pPr>
              <w:rPr>
                <w:rFonts w:ascii="Arial" w:hAnsi="Arial" w:cs="Arial"/>
                <w:sz w:val="24"/>
                <w:szCs w:val="24"/>
              </w:rPr>
            </w:pPr>
          </w:p>
        </w:tc>
        <w:tc>
          <w:tcPr>
            <w:tcW w:w="848"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1084" w:type="dxa"/>
            <w:vAlign w:val="bottom"/>
          </w:tcPr>
          <w:p w:rsidR="00643B90" w:rsidRPr="00E22D1A" w:rsidRDefault="00643B90" w:rsidP="00155490">
            <w:pPr>
              <w:rPr>
                <w:rFonts w:ascii="Arial" w:hAnsi="Arial" w:cs="Arial"/>
                <w:sz w:val="24"/>
                <w:szCs w:val="24"/>
              </w:rPr>
            </w:pPr>
          </w:p>
        </w:tc>
      </w:tr>
      <w:tr w:rsidR="000A17D5" w:rsidTr="00CC539E">
        <w:tc>
          <w:tcPr>
            <w:tcW w:w="710" w:type="dxa"/>
          </w:tcPr>
          <w:p w:rsidR="000A17D5" w:rsidRDefault="000A17D5" w:rsidP="000A17D5">
            <w:pPr>
              <w:rPr>
                <w:rFonts w:ascii="Arial" w:hAnsi="Arial" w:cs="Arial"/>
                <w:sz w:val="24"/>
                <w:szCs w:val="24"/>
              </w:rPr>
            </w:pPr>
            <w:r>
              <w:rPr>
                <w:rFonts w:ascii="Arial" w:hAnsi="Arial" w:cs="Arial"/>
                <w:sz w:val="24"/>
                <w:szCs w:val="24"/>
              </w:rPr>
              <w:t>14.</w:t>
            </w:r>
          </w:p>
        </w:tc>
        <w:tc>
          <w:tcPr>
            <w:tcW w:w="6437" w:type="dxa"/>
          </w:tcPr>
          <w:p w:rsidR="000A17D5" w:rsidRDefault="000A17D5" w:rsidP="000A17D5">
            <w:pPr>
              <w:rPr>
                <w:rFonts w:ascii="Arial" w:hAnsi="Arial" w:cs="Arial"/>
                <w:sz w:val="24"/>
                <w:szCs w:val="24"/>
              </w:rPr>
            </w:pPr>
            <w:r>
              <w:rPr>
                <w:rFonts w:ascii="Arial" w:hAnsi="Arial" w:cs="Arial"/>
                <w:sz w:val="24"/>
                <w:szCs w:val="24"/>
              </w:rPr>
              <w:t>Lighting bollards</w:t>
            </w:r>
          </w:p>
          <w:p w:rsidR="000A17D5" w:rsidRDefault="000A17D5" w:rsidP="000A17D5">
            <w:pPr>
              <w:rPr>
                <w:rFonts w:ascii="Arial" w:hAnsi="Arial" w:cs="Arial"/>
                <w:sz w:val="24"/>
                <w:szCs w:val="24"/>
              </w:rPr>
            </w:pPr>
          </w:p>
          <w:p w:rsidR="000A17D5" w:rsidRDefault="000A17D5" w:rsidP="000A17D5">
            <w:pPr>
              <w:pStyle w:val="ListParagraph"/>
              <w:numPr>
                <w:ilvl w:val="0"/>
                <w:numId w:val="23"/>
              </w:numPr>
              <w:rPr>
                <w:rFonts w:ascii="Arial" w:hAnsi="Arial" w:cs="Arial"/>
                <w:sz w:val="24"/>
                <w:szCs w:val="24"/>
              </w:rPr>
            </w:pPr>
            <w:r>
              <w:rPr>
                <w:rFonts w:ascii="Arial" w:hAnsi="Arial" w:cs="Arial"/>
                <w:sz w:val="24"/>
                <w:szCs w:val="24"/>
              </w:rPr>
              <w:t>Check the functioning of the lighting bollards, and report any faults</w:t>
            </w:r>
          </w:p>
          <w:p w:rsidR="000A17D5" w:rsidRDefault="000A17D5" w:rsidP="000A17D5">
            <w:pPr>
              <w:pStyle w:val="ListParagraph"/>
              <w:rPr>
                <w:rFonts w:ascii="Arial" w:hAnsi="Arial" w:cs="Arial"/>
                <w:sz w:val="24"/>
                <w:szCs w:val="24"/>
              </w:rPr>
            </w:pPr>
          </w:p>
          <w:p w:rsidR="000A17D5" w:rsidRDefault="000A17D5" w:rsidP="000A17D5">
            <w:pPr>
              <w:pStyle w:val="ListParagraph"/>
              <w:numPr>
                <w:ilvl w:val="0"/>
                <w:numId w:val="23"/>
              </w:numPr>
              <w:rPr>
                <w:rFonts w:ascii="Arial" w:hAnsi="Arial" w:cs="Arial"/>
                <w:sz w:val="24"/>
                <w:szCs w:val="24"/>
              </w:rPr>
            </w:pPr>
            <w:r>
              <w:rPr>
                <w:rFonts w:ascii="Arial" w:hAnsi="Arial" w:cs="Arial"/>
                <w:sz w:val="24"/>
                <w:szCs w:val="24"/>
              </w:rPr>
              <w:t>Re-set lighting bollard on central spur road in phase 2 in ‘Postcrete’</w:t>
            </w:r>
          </w:p>
          <w:p w:rsidR="000A17D5" w:rsidRPr="004B4004" w:rsidRDefault="000A17D5" w:rsidP="000A17D5">
            <w:pPr>
              <w:pStyle w:val="ListParagraph"/>
              <w:rPr>
                <w:rFonts w:ascii="Arial" w:hAnsi="Arial" w:cs="Arial"/>
                <w:sz w:val="24"/>
                <w:szCs w:val="24"/>
              </w:rPr>
            </w:pPr>
          </w:p>
        </w:tc>
        <w:tc>
          <w:tcPr>
            <w:tcW w:w="850"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Item</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Item</w:t>
            </w:r>
          </w:p>
          <w:p w:rsidR="000A17D5" w:rsidRDefault="000A17D5" w:rsidP="000A17D5">
            <w:pPr>
              <w:rPr>
                <w:rFonts w:ascii="Arial" w:hAnsi="Arial" w:cs="Arial"/>
                <w:sz w:val="24"/>
                <w:szCs w:val="24"/>
              </w:rPr>
            </w:pPr>
          </w:p>
        </w:tc>
        <w:tc>
          <w:tcPr>
            <w:tcW w:w="848"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1084" w:type="dxa"/>
            <w:vAlign w:val="bottom"/>
          </w:tcPr>
          <w:p w:rsidR="00643B90" w:rsidRPr="00E22D1A" w:rsidRDefault="00643B90" w:rsidP="00155490">
            <w:pPr>
              <w:rPr>
                <w:rFonts w:ascii="Arial" w:hAnsi="Arial" w:cs="Arial"/>
                <w:sz w:val="24"/>
                <w:szCs w:val="24"/>
              </w:rPr>
            </w:pPr>
          </w:p>
        </w:tc>
      </w:tr>
      <w:tr w:rsidR="000A17D5" w:rsidTr="000656B4">
        <w:tc>
          <w:tcPr>
            <w:tcW w:w="710" w:type="dxa"/>
          </w:tcPr>
          <w:p w:rsidR="000A17D5" w:rsidRDefault="000A17D5" w:rsidP="000A17D5">
            <w:pPr>
              <w:rPr>
                <w:rFonts w:ascii="Arial" w:hAnsi="Arial" w:cs="Arial"/>
                <w:sz w:val="24"/>
                <w:szCs w:val="24"/>
              </w:rPr>
            </w:pPr>
            <w:r>
              <w:rPr>
                <w:rFonts w:ascii="Arial" w:hAnsi="Arial" w:cs="Arial"/>
                <w:sz w:val="24"/>
                <w:szCs w:val="24"/>
              </w:rPr>
              <w:t>15.</w:t>
            </w:r>
          </w:p>
        </w:tc>
        <w:tc>
          <w:tcPr>
            <w:tcW w:w="6437" w:type="dxa"/>
            <w:shd w:val="clear" w:color="auto" w:fill="auto"/>
          </w:tcPr>
          <w:p w:rsidR="000A17D5" w:rsidRPr="005C57EB" w:rsidRDefault="000A17D5" w:rsidP="000A17D5">
            <w:pPr>
              <w:rPr>
                <w:rFonts w:ascii="Arial" w:hAnsi="Arial" w:cs="Arial"/>
                <w:sz w:val="24"/>
                <w:szCs w:val="24"/>
              </w:rPr>
            </w:pPr>
            <w:r w:rsidRPr="005C57EB">
              <w:rPr>
                <w:rFonts w:ascii="Arial" w:hAnsi="Arial" w:cs="Arial"/>
                <w:sz w:val="24"/>
                <w:szCs w:val="24"/>
              </w:rPr>
              <w:t>Miscellaneous</w:t>
            </w:r>
          </w:p>
          <w:p w:rsidR="000A17D5" w:rsidRPr="005C57EB" w:rsidRDefault="000A17D5" w:rsidP="000A17D5">
            <w:pPr>
              <w:rPr>
                <w:rFonts w:ascii="Arial" w:hAnsi="Arial" w:cs="Arial"/>
                <w:sz w:val="24"/>
                <w:szCs w:val="24"/>
              </w:rPr>
            </w:pPr>
          </w:p>
          <w:p w:rsidR="000A17D5" w:rsidRPr="005C57EB" w:rsidRDefault="000A17D5" w:rsidP="000A17D5">
            <w:pPr>
              <w:pStyle w:val="ListParagraph"/>
              <w:rPr>
                <w:rFonts w:ascii="Arial" w:hAnsi="Arial" w:cs="Arial"/>
                <w:sz w:val="24"/>
                <w:szCs w:val="24"/>
              </w:rPr>
            </w:pPr>
          </w:p>
          <w:p w:rsidR="000A17D5" w:rsidRPr="005C57EB" w:rsidRDefault="000A17D5" w:rsidP="000A17D5">
            <w:pPr>
              <w:pStyle w:val="ListParagraph"/>
              <w:numPr>
                <w:ilvl w:val="0"/>
                <w:numId w:val="24"/>
              </w:numPr>
              <w:rPr>
                <w:rFonts w:ascii="Arial" w:hAnsi="Arial" w:cs="Arial"/>
                <w:sz w:val="24"/>
                <w:szCs w:val="24"/>
              </w:rPr>
            </w:pPr>
            <w:r w:rsidRPr="005C57EB">
              <w:rPr>
                <w:rFonts w:ascii="Arial" w:hAnsi="Arial" w:cs="Arial"/>
                <w:sz w:val="24"/>
                <w:szCs w:val="24"/>
              </w:rPr>
              <w:lastRenderedPageBreak/>
              <w:t>Clear all bramble and dead gorse from central planting bed in phase 2 of park and ride.</w:t>
            </w:r>
          </w:p>
          <w:p w:rsidR="000A17D5" w:rsidRPr="005C57EB" w:rsidRDefault="000A17D5" w:rsidP="000A17D5">
            <w:pPr>
              <w:pStyle w:val="ListParagraph"/>
              <w:rPr>
                <w:rFonts w:ascii="Arial" w:hAnsi="Arial" w:cs="Arial"/>
                <w:sz w:val="24"/>
                <w:szCs w:val="24"/>
              </w:rPr>
            </w:pPr>
          </w:p>
          <w:p w:rsidR="000A17D5" w:rsidRPr="005C57EB" w:rsidRDefault="000A17D5" w:rsidP="000A17D5">
            <w:pPr>
              <w:pStyle w:val="ListParagraph"/>
              <w:numPr>
                <w:ilvl w:val="0"/>
                <w:numId w:val="24"/>
              </w:numPr>
              <w:rPr>
                <w:rFonts w:ascii="Arial" w:hAnsi="Arial" w:cs="Arial"/>
                <w:sz w:val="24"/>
                <w:szCs w:val="24"/>
              </w:rPr>
            </w:pPr>
            <w:r w:rsidRPr="005C57EB">
              <w:rPr>
                <w:rFonts w:ascii="Arial" w:hAnsi="Arial" w:cs="Arial"/>
                <w:sz w:val="24"/>
                <w:szCs w:val="24"/>
              </w:rPr>
              <w:t xml:space="preserve">Plant container grown </w:t>
            </w:r>
            <w:r w:rsidRPr="005C57EB">
              <w:rPr>
                <w:rFonts w:ascii="Arial" w:hAnsi="Arial" w:cs="Arial"/>
                <w:i/>
                <w:sz w:val="24"/>
                <w:szCs w:val="24"/>
              </w:rPr>
              <w:t>Ulex europaeus</w:t>
            </w:r>
            <w:r w:rsidRPr="005C57EB">
              <w:rPr>
                <w:rFonts w:ascii="Arial" w:hAnsi="Arial" w:cs="Arial"/>
                <w:sz w:val="24"/>
                <w:szCs w:val="24"/>
              </w:rPr>
              <w:t xml:space="preserve"> ‘Flore Pleno’ in gaps opened up by clearing above. Plants to be supplied in 2 litre pots. Allow for digging planting holes just larger than root ball, and for backfilling, firming and watering in</w:t>
            </w:r>
          </w:p>
          <w:p w:rsidR="000A17D5" w:rsidRPr="005C57EB" w:rsidRDefault="000A17D5" w:rsidP="000A17D5">
            <w:pPr>
              <w:pStyle w:val="ListParagraph"/>
              <w:shd w:val="clear" w:color="auto" w:fill="F2F2F2" w:themeFill="background1" w:themeFillShade="F2"/>
              <w:rPr>
                <w:rFonts w:ascii="Arial" w:hAnsi="Arial" w:cs="Arial"/>
                <w:sz w:val="24"/>
                <w:szCs w:val="24"/>
              </w:rPr>
            </w:pPr>
          </w:p>
          <w:p w:rsidR="000A17D5" w:rsidRPr="005C57EB" w:rsidRDefault="000A17D5" w:rsidP="005C57EB">
            <w:pPr>
              <w:shd w:val="clear" w:color="auto" w:fill="F2F2F2" w:themeFill="background1" w:themeFillShade="F2"/>
              <w:rPr>
                <w:rFonts w:ascii="Arial" w:hAnsi="Arial" w:cs="Arial"/>
                <w:sz w:val="24"/>
                <w:szCs w:val="24"/>
              </w:rPr>
            </w:pPr>
          </w:p>
        </w:tc>
        <w:tc>
          <w:tcPr>
            <w:tcW w:w="850" w:type="dxa"/>
            <w:vAlign w:val="bottom"/>
          </w:tcPr>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r w:rsidRPr="005C57EB">
              <w:rPr>
                <w:rFonts w:ascii="Arial" w:hAnsi="Arial" w:cs="Arial"/>
                <w:sz w:val="24"/>
                <w:szCs w:val="24"/>
              </w:rPr>
              <w:t>-</w:t>
            </w: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5C57EB" w:rsidP="000A17D5">
            <w:pPr>
              <w:rPr>
                <w:rFonts w:ascii="Arial" w:hAnsi="Arial" w:cs="Arial"/>
                <w:sz w:val="24"/>
                <w:szCs w:val="24"/>
              </w:rPr>
            </w:pPr>
            <w:r w:rsidRPr="005C57EB">
              <w:rPr>
                <w:rFonts w:ascii="Arial" w:hAnsi="Arial" w:cs="Arial"/>
                <w:sz w:val="24"/>
                <w:szCs w:val="24"/>
              </w:rPr>
              <w:t>10</w:t>
            </w:r>
          </w:p>
          <w:p w:rsidR="005C57EB" w:rsidRDefault="005C57EB" w:rsidP="000A17D5">
            <w:pPr>
              <w:rPr>
                <w:rFonts w:ascii="Arial" w:hAnsi="Arial" w:cs="Arial"/>
                <w:sz w:val="24"/>
                <w:szCs w:val="24"/>
              </w:rPr>
            </w:pPr>
          </w:p>
          <w:p w:rsidR="005C57EB" w:rsidRDefault="005C57EB" w:rsidP="000A17D5">
            <w:pPr>
              <w:rPr>
                <w:rFonts w:ascii="Arial" w:hAnsi="Arial" w:cs="Arial"/>
                <w:sz w:val="24"/>
                <w:szCs w:val="24"/>
              </w:rPr>
            </w:pPr>
          </w:p>
          <w:p w:rsidR="005C57EB" w:rsidRPr="005C57EB" w:rsidRDefault="005C57EB"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p w:rsidR="000A17D5" w:rsidRPr="005C57EB"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Item</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5C57EB" w:rsidP="000A17D5">
            <w:pPr>
              <w:rPr>
                <w:rFonts w:ascii="Arial" w:hAnsi="Arial" w:cs="Arial"/>
                <w:sz w:val="24"/>
                <w:szCs w:val="24"/>
              </w:rPr>
            </w:pPr>
            <w:r>
              <w:rPr>
                <w:rFonts w:ascii="Arial" w:hAnsi="Arial" w:cs="Arial"/>
                <w:sz w:val="24"/>
                <w:szCs w:val="24"/>
              </w:rPr>
              <w:t>No.</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5C57EB" w:rsidRDefault="005C57EB" w:rsidP="000A17D5">
            <w:pPr>
              <w:rPr>
                <w:rFonts w:ascii="Arial" w:hAnsi="Arial" w:cs="Arial"/>
                <w:sz w:val="24"/>
                <w:szCs w:val="24"/>
              </w:rPr>
            </w:pPr>
          </w:p>
          <w:p w:rsidR="005C57EB" w:rsidRDefault="005C57EB" w:rsidP="000A17D5">
            <w:pPr>
              <w:rPr>
                <w:rFonts w:ascii="Arial" w:hAnsi="Arial" w:cs="Arial"/>
                <w:sz w:val="24"/>
                <w:szCs w:val="24"/>
              </w:rPr>
            </w:pPr>
          </w:p>
          <w:p w:rsidR="005C57EB" w:rsidRDefault="005C57EB" w:rsidP="000A17D5">
            <w:pPr>
              <w:rPr>
                <w:rFonts w:ascii="Arial" w:hAnsi="Arial" w:cs="Arial"/>
                <w:sz w:val="24"/>
                <w:szCs w:val="24"/>
              </w:rPr>
            </w:pPr>
          </w:p>
          <w:p w:rsidR="005C57EB" w:rsidRDefault="005C57EB"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5C57EB">
            <w:pPr>
              <w:rPr>
                <w:rFonts w:ascii="Arial" w:hAnsi="Arial" w:cs="Arial"/>
                <w:sz w:val="24"/>
                <w:szCs w:val="24"/>
              </w:rPr>
            </w:pPr>
          </w:p>
        </w:tc>
        <w:tc>
          <w:tcPr>
            <w:tcW w:w="848"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5C57EB" w:rsidRDefault="005C57EB"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p>
          <w:p w:rsidR="000A17D5" w:rsidRDefault="000A17D5" w:rsidP="005C57EB">
            <w:pPr>
              <w:rPr>
                <w:rFonts w:ascii="Arial" w:hAnsi="Arial" w:cs="Arial"/>
                <w:sz w:val="24"/>
                <w:szCs w:val="24"/>
              </w:rPr>
            </w:pPr>
          </w:p>
        </w:tc>
        <w:tc>
          <w:tcPr>
            <w:tcW w:w="1084" w:type="dxa"/>
            <w:vAlign w:val="bottom"/>
          </w:tcPr>
          <w:p w:rsidR="000A17D5" w:rsidRDefault="000A17D5" w:rsidP="000A17D5">
            <w:pPr>
              <w:rPr>
                <w:rFonts w:ascii="Arial" w:hAnsi="Arial" w:cs="Arial"/>
                <w:sz w:val="24"/>
                <w:szCs w:val="24"/>
              </w:rPr>
            </w:pPr>
          </w:p>
          <w:p w:rsidR="00643B90" w:rsidRDefault="00643B90" w:rsidP="000A17D5">
            <w:pPr>
              <w:rPr>
                <w:rFonts w:ascii="Arial" w:hAnsi="Arial" w:cs="Arial"/>
                <w:sz w:val="24"/>
                <w:szCs w:val="24"/>
              </w:rPr>
            </w:pPr>
          </w:p>
          <w:p w:rsidR="00643B90" w:rsidRDefault="00643B90" w:rsidP="000A17D5">
            <w:pPr>
              <w:rPr>
                <w:rFonts w:ascii="Arial" w:hAnsi="Arial" w:cs="Arial"/>
                <w:sz w:val="24"/>
                <w:szCs w:val="24"/>
              </w:rPr>
            </w:pPr>
          </w:p>
          <w:p w:rsidR="00643B90" w:rsidRDefault="00643B90" w:rsidP="000A17D5">
            <w:pPr>
              <w:rPr>
                <w:rFonts w:ascii="Arial" w:hAnsi="Arial" w:cs="Arial"/>
                <w:sz w:val="24"/>
                <w:szCs w:val="24"/>
              </w:rPr>
            </w:pPr>
          </w:p>
          <w:p w:rsidR="00643B90" w:rsidRPr="00E22D1A" w:rsidRDefault="00643B90" w:rsidP="000A17D5">
            <w:pPr>
              <w:rPr>
                <w:rFonts w:ascii="Arial" w:hAnsi="Arial" w:cs="Arial"/>
                <w:sz w:val="24"/>
                <w:szCs w:val="24"/>
              </w:rPr>
            </w:pPr>
          </w:p>
        </w:tc>
      </w:tr>
      <w:tr w:rsidR="000A17D5" w:rsidTr="00CC539E">
        <w:tc>
          <w:tcPr>
            <w:tcW w:w="710" w:type="dxa"/>
          </w:tcPr>
          <w:p w:rsidR="000A17D5" w:rsidRDefault="000A17D5" w:rsidP="000A17D5">
            <w:pPr>
              <w:rPr>
                <w:rFonts w:ascii="Arial" w:hAnsi="Arial" w:cs="Arial"/>
                <w:sz w:val="24"/>
                <w:szCs w:val="24"/>
              </w:rPr>
            </w:pPr>
          </w:p>
        </w:tc>
        <w:tc>
          <w:tcPr>
            <w:tcW w:w="6437" w:type="dxa"/>
          </w:tcPr>
          <w:p w:rsidR="000A17D5" w:rsidRDefault="000A17D5" w:rsidP="000A17D5">
            <w:pPr>
              <w:jc w:val="right"/>
              <w:rPr>
                <w:rFonts w:ascii="Arial" w:hAnsi="Arial" w:cs="Arial"/>
                <w:sz w:val="24"/>
                <w:szCs w:val="24"/>
              </w:rPr>
            </w:pPr>
          </w:p>
          <w:p w:rsidR="000A17D5" w:rsidRDefault="000A17D5" w:rsidP="000A17D5">
            <w:pPr>
              <w:jc w:val="right"/>
              <w:rPr>
                <w:rFonts w:ascii="Arial" w:hAnsi="Arial" w:cs="Arial"/>
                <w:sz w:val="24"/>
                <w:szCs w:val="24"/>
              </w:rPr>
            </w:pPr>
            <w:r>
              <w:rPr>
                <w:rFonts w:ascii="Arial" w:hAnsi="Arial" w:cs="Arial"/>
                <w:sz w:val="24"/>
                <w:szCs w:val="24"/>
              </w:rPr>
              <w:t>SUBTOTAL</w:t>
            </w:r>
          </w:p>
          <w:p w:rsidR="000A17D5" w:rsidRDefault="000A17D5" w:rsidP="000A17D5">
            <w:pPr>
              <w:jc w:val="right"/>
              <w:rPr>
                <w:rFonts w:ascii="Arial" w:hAnsi="Arial" w:cs="Arial"/>
                <w:sz w:val="24"/>
                <w:szCs w:val="24"/>
              </w:rPr>
            </w:pPr>
          </w:p>
        </w:tc>
        <w:tc>
          <w:tcPr>
            <w:tcW w:w="850" w:type="dxa"/>
            <w:vAlign w:val="bottom"/>
          </w:tcPr>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848" w:type="dxa"/>
            <w:vAlign w:val="bottom"/>
          </w:tcPr>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1084" w:type="dxa"/>
            <w:vAlign w:val="bottom"/>
          </w:tcPr>
          <w:p w:rsidR="000A17D5" w:rsidRPr="00E22D1A" w:rsidRDefault="000A17D5" w:rsidP="000A17D5">
            <w:pPr>
              <w:rPr>
                <w:rFonts w:ascii="Arial" w:hAnsi="Arial" w:cs="Arial"/>
                <w:sz w:val="24"/>
                <w:szCs w:val="24"/>
              </w:rPr>
            </w:pPr>
          </w:p>
        </w:tc>
      </w:tr>
      <w:tr w:rsidR="001F1D4D" w:rsidTr="00CC539E">
        <w:tc>
          <w:tcPr>
            <w:tcW w:w="710" w:type="dxa"/>
          </w:tcPr>
          <w:p w:rsidR="001F1D4D" w:rsidRDefault="001F1D4D" w:rsidP="000A17D5">
            <w:pPr>
              <w:rPr>
                <w:rFonts w:ascii="Arial" w:hAnsi="Arial" w:cs="Arial"/>
                <w:sz w:val="24"/>
                <w:szCs w:val="24"/>
              </w:rPr>
            </w:pPr>
          </w:p>
        </w:tc>
        <w:tc>
          <w:tcPr>
            <w:tcW w:w="6437" w:type="dxa"/>
          </w:tcPr>
          <w:p w:rsidR="001F1D4D" w:rsidRDefault="001F1D4D" w:rsidP="000A17D5">
            <w:pPr>
              <w:rPr>
                <w:rFonts w:ascii="Arial" w:hAnsi="Arial" w:cs="Arial"/>
                <w:sz w:val="24"/>
                <w:szCs w:val="24"/>
              </w:rPr>
            </w:pPr>
          </w:p>
        </w:tc>
        <w:tc>
          <w:tcPr>
            <w:tcW w:w="850" w:type="dxa"/>
            <w:vAlign w:val="bottom"/>
          </w:tcPr>
          <w:p w:rsidR="001F1D4D" w:rsidRDefault="001F1D4D" w:rsidP="000A17D5">
            <w:pPr>
              <w:rPr>
                <w:rFonts w:ascii="Arial" w:hAnsi="Arial" w:cs="Arial"/>
                <w:sz w:val="24"/>
                <w:szCs w:val="24"/>
              </w:rPr>
            </w:pPr>
          </w:p>
        </w:tc>
        <w:tc>
          <w:tcPr>
            <w:tcW w:w="845" w:type="dxa"/>
            <w:vAlign w:val="bottom"/>
          </w:tcPr>
          <w:p w:rsidR="001F1D4D" w:rsidRDefault="001F1D4D" w:rsidP="000A17D5">
            <w:pPr>
              <w:rPr>
                <w:rFonts w:ascii="Arial" w:hAnsi="Arial" w:cs="Arial"/>
                <w:sz w:val="24"/>
                <w:szCs w:val="24"/>
              </w:rPr>
            </w:pPr>
          </w:p>
        </w:tc>
        <w:tc>
          <w:tcPr>
            <w:tcW w:w="848" w:type="dxa"/>
            <w:vAlign w:val="bottom"/>
          </w:tcPr>
          <w:p w:rsidR="001F1D4D" w:rsidRDefault="001F1D4D" w:rsidP="000A17D5">
            <w:pPr>
              <w:rPr>
                <w:rFonts w:ascii="Arial" w:hAnsi="Arial" w:cs="Arial"/>
                <w:sz w:val="24"/>
                <w:szCs w:val="24"/>
              </w:rPr>
            </w:pPr>
          </w:p>
        </w:tc>
        <w:tc>
          <w:tcPr>
            <w:tcW w:w="1084" w:type="dxa"/>
            <w:vAlign w:val="bottom"/>
          </w:tcPr>
          <w:p w:rsidR="001F1D4D" w:rsidRPr="00E22D1A" w:rsidRDefault="001F1D4D" w:rsidP="00155490">
            <w:pPr>
              <w:rPr>
                <w:rFonts w:ascii="Arial" w:hAnsi="Arial" w:cs="Arial"/>
                <w:sz w:val="24"/>
                <w:szCs w:val="24"/>
              </w:rPr>
            </w:pPr>
            <w:r>
              <w:rPr>
                <w:rFonts w:ascii="Arial" w:hAnsi="Arial" w:cs="Arial"/>
                <w:sz w:val="24"/>
                <w:szCs w:val="24"/>
              </w:rPr>
              <w:t xml:space="preserve">  </w:t>
            </w:r>
          </w:p>
        </w:tc>
      </w:tr>
      <w:tr w:rsidR="001F1D4D" w:rsidTr="00CC539E">
        <w:tc>
          <w:tcPr>
            <w:tcW w:w="710" w:type="dxa"/>
          </w:tcPr>
          <w:p w:rsidR="001F1D4D" w:rsidRDefault="001F1D4D" w:rsidP="000A17D5">
            <w:pPr>
              <w:rPr>
                <w:rFonts w:ascii="Arial" w:hAnsi="Arial" w:cs="Arial"/>
                <w:sz w:val="24"/>
                <w:szCs w:val="24"/>
              </w:rPr>
            </w:pPr>
          </w:p>
        </w:tc>
        <w:tc>
          <w:tcPr>
            <w:tcW w:w="6437" w:type="dxa"/>
          </w:tcPr>
          <w:p w:rsidR="001F1D4D" w:rsidRDefault="001F1D4D" w:rsidP="000A17D5">
            <w:pPr>
              <w:rPr>
                <w:rFonts w:ascii="Arial" w:hAnsi="Arial" w:cs="Arial"/>
                <w:sz w:val="24"/>
                <w:szCs w:val="24"/>
              </w:rPr>
            </w:pPr>
          </w:p>
        </w:tc>
        <w:tc>
          <w:tcPr>
            <w:tcW w:w="850" w:type="dxa"/>
            <w:vAlign w:val="bottom"/>
          </w:tcPr>
          <w:p w:rsidR="001F1D4D" w:rsidRDefault="001F1D4D" w:rsidP="000A17D5">
            <w:pPr>
              <w:rPr>
                <w:rFonts w:ascii="Arial" w:hAnsi="Arial" w:cs="Arial"/>
                <w:sz w:val="24"/>
                <w:szCs w:val="24"/>
              </w:rPr>
            </w:pPr>
          </w:p>
        </w:tc>
        <w:tc>
          <w:tcPr>
            <w:tcW w:w="845" w:type="dxa"/>
            <w:vAlign w:val="bottom"/>
          </w:tcPr>
          <w:p w:rsidR="001F1D4D" w:rsidRDefault="001F1D4D" w:rsidP="000A17D5">
            <w:pPr>
              <w:rPr>
                <w:rFonts w:ascii="Arial" w:hAnsi="Arial" w:cs="Arial"/>
                <w:sz w:val="24"/>
                <w:szCs w:val="24"/>
              </w:rPr>
            </w:pPr>
          </w:p>
        </w:tc>
        <w:tc>
          <w:tcPr>
            <w:tcW w:w="848" w:type="dxa"/>
            <w:vAlign w:val="bottom"/>
          </w:tcPr>
          <w:p w:rsidR="001F1D4D" w:rsidRDefault="001F1D4D" w:rsidP="000A17D5">
            <w:pPr>
              <w:rPr>
                <w:rFonts w:ascii="Arial" w:hAnsi="Arial" w:cs="Arial"/>
                <w:sz w:val="24"/>
                <w:szCs w:val="24"/>
              </w:rPr>
            </w:pPr>
          </w:p>
        </w:tc>
        <w:tc>
          <w:tcPr>
            <w:tcW w:w="1084" w:type="dxa"/>
            <w:vAlign w:val="bottom"/>
          </w:tcPr>
          <w:p w:rsidR="001F1D4D" w:rsidRPr="00E22D1A" w:rsidRDefault="001F1D4D" w:rsidP="000A17D5">
            <w:pPr>
              <w:rPr>
                <w:rFonts w:ascii="Arial" w:hAnsi="Arial" w:cs="Arial"/>
                <w:sz w:val="24"/>
                <w:szCs w:val="24"/>
              </w:rPr>
            </w:pPr>
          </w:p>
        </w:tc>
      </w:tr>
      <w:tr w:rsidR="000A17D5" w:rsidTr="00CC539E">
        <w:tc>
          <w:tcPr>
            <w:tcW w:w="710" w:type="dxa"/>
          </w:tcPr>
          <w:p w:rsidR="000A17D5" w:rsidRDefault="000A17D5" w:rsidP="000A17D5">
            <w:pPr>
              <w:rPr>
                <w:rFonts w:ascii="Arial" w:hAnsi="Arial" w:cs="Arial"/>
                <w:sz w:val="24"/>
                <w:szCs w:val="24"/>
              </w:rPr>
            </w:pPr>
          </w:p>
        </w:tc>
        <w:tc>
          <w:tcPr>
            <w:tcW w:w="6437" w:type="dxa"/>
          </w:tcPr>
          <w:p w:rsidR="000A17D5" w:rsidRPr="00EA4AE3" w:rsidRDefault="000A17D5" w:rsidP="00155490">
            <w:pPr>
              <w:rPr>
                <w:rFonts w:ascii="Arial" w:hAnsi="Arial" w:cs="Arial"/>
                <w:sz w:val="24"/>
                <w:szCs w:val="24"/>
              </w:rPr>
            </w:pPr>
          </w:p>
        </w:tc>
        <w:tc>
          <w:tcPr>
            <w:tcW w:w="850" w:type="dxa"/>
            <w:vAlign w:val="bottom"/>
          </w:tcPr>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848" w:type="dxa"/>
            <w:vAlign w:val="bottom"/>
          </w:tcPr>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1084" w:type="dxa"/>
            <w:vAlign w:val="bottom"/>
          </w:tcPr>
          <w:p w:rsidR="000A17D5" w:rsidRPr="00E22D1A" w:rsidRDefault="000A17D5" w:rsidP="000A17D5">
            <w:pPr>
              <w:rPr>
                <w:rFonts w:ascii="Arial" w:hAnsi="Arial" w:cs="Arial"/>
                <w:sz w:val="24"/>
                <w:szCs w:val="24"/>
              </w:rPr>
            </w:pPr>
          </w:p>
        </w:tc>
      </w:tr>
      <w:tr w:rsidR="000A17D5" w:rsidTr="00CC539E">
        <w:tc>
          <w:tcPr>
            <w:tcW w:w="710" w:type="dxa"/>
          </w:tcPr>
          <w:p w:rsidR="000A17D5" w:rsidRDefault="000A17D5" w:rsidP="000A17D5">
            <w:pPr>
              <w:rPr>
                <w:rFonts w:ascii="Arial" w:hAnsi="Arial" w:cs="Arial"/>
                <w:sz w:val="24"/>
                <w:szCs w:val="24"/>
              </w:rPr>
            </w:pPr>
          </w:p>
        </w:tc>
        <w:tc>
          <w:tcPr>
            <w:tcW w:w="6437" w:type="dxa"/>
          </w:tcPr>
          <w:p w:rsidR="000A17D5" w:rsidRDefault="000A17D5" w:rsidP="000A17D5">
            <w:pPr>
              <w:jc w:val="right"/>
              <w:rPr>
                <w:rFonts w:ascii="Arial" w:hAnsi="Arial" w:cs="Arial"/>
                <w:sz w:val="24"/>
                <w:szCs w:val="24"/>
              </w:rPr>
            </w:pPr>
          </w:p>
          <w:p w:rsidR="000A17D5" w:rsidRDefault="000A17D5" w:rsidP="000A17D5">
            <w:pPr>
              <w:jc w:val="right"/>
              <w:rPr>
                <w:rFonts w:ascii="Arial" w:hAnsi="Arial" w:cs="Arial"/>
                <w:sz w:val="24"/>
                <w:szCs w:val="24"/>
              </w:rPr>
            </w:pPr>
            <w:r>
              <w:rPr>
                <w:rFonts w:ascii="Arial" w:hAnsi="Arial" w:cs="Arial"/>
                <w:sz w:val="24"/>
                <w:szCs w:val="24"/>
              </w:rPr>
              <w:t>TOTAL</w:t>
            </w:r>
          </w:p>
          <w:p w:rsidR="000A17D5" w:rsidRDefault="000A17D5" w:rsidP="000A17D5">
            <w:pPr>
              <w:jc w:val="right"/>
              <w:rPr>
                <w:rFonts w:ascii="Arial" w:hAnsi="Arial" w:cs="Arial"/>
                <w:sz w:val="24"/>
                <w:szCs w:val="24"/>
              </w:rPr>
            </w:pPr>
          </w:p>
        </w:tc>
        <w:tc>
          <w:tcPr>
            <w:tcW w:w="850"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845"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848" w:type="dxa"/>
            <w:vAlign w:val="bottom"/>
          </w:tcPr>
          <w:p w:rsidR="000A17D5" w:rsidRDefault="000A17D5" w:rsidP="000A17D5">
            <w:pPr>
              <w:rPr>
                <w:rFonts w:ascii="Arial" w:hAnsi="Arial" w:cs="Arial"/>
                <w:sz w:val="24"/>
                <w:szCs w:val="24"/>
              </w:rPr>
            </w:pPr>
          </w:p>
          <w:p w:rsidR="000A17D5" w:rsidRDefault="000A17D5" w:rsidP="000A17D5">
            <w:pPr>
              <w:rPr>
                <w:rFonts w:ascii="Arial" w:hAnsi="Arial" w:cs="Arial"/>
                <w:sz w:val="24"/>
                <w:szCs w:val="24"/>
              </w:rPr>
            </w:pPr>
            <w:r>
              <w:rPr>
                <w:rFonts w:ascii="Arial" w:hAnsi="Arial" w:cs="Arial"/>
                <w:sz w:val="24"/>
                <w:szCs w:val="24"/>
              </w:rPr>
              <w:t>-</w:t>
            </w:r>
          </w:p>
          <w:p w:rsidR="000A17D5" w:rsidRDefault="000A17D5" w:rsidP="000A17D5">
            <w:pPr>
              <w:rPr>
                <w:rFonts w:ascii="Arial" w:hAnsi="Arial" w:cs="Arial"/>
                <w:sz w:val="24"/>
                <w:szCs w:val="24"/>
              </w:rPr>
            </w:pPr>
          </w:p>
        </w:tc>
        <w:tc>
          <w:tcPr>
            <w:tcW w:w="1084" w:type="dxa"/>
            <w:vAlign w:val="bottom"/>
          </w:tcPr>
          <w:p w:rsidR="000A17D5" w:rsidRPr="00E22D1A" w:rsidRDefault="000A17D5" w:rsidP="000A17D5">
            <w:pPr>
              <w:rPr>
                <w:rFonts w:ascii="Arial" w:hAnsi="Arial" w:cs="Arial"/>
                <w:sz w:val="24"/>
                <w:szCs w:val="24"/>
              </w:rPr>
            </w:pPr>
          </w:p>
        </w:tc>
      </w:tr>
    </w:tbl>
    <w:p w:rsidR="00C06441" w:rsidRDefault="00C06441">
      <w:r>
        <w:t>&gt;</w:t>
      </w:r>
    </w:p>
    <w:p w:rsidR="00C06441" w:rsidRDefault="00C06441">
      <w:r>
        <w:br w:type="page"/>
      </w:r>
    </w:p>
    <w:p w:rsidR="00C06441" w:rsidRPr="00C06441" w:rsidRDefault="00C06441" w:rsidP="00C06441">
      <w:pPr>
        <w:pStyle w:val="Heading1"/>
        <w:rPr>
          <w:b/>
          <w:color w:val="auto"/>
          <w:sz w:val="24"/>
          <w:szCs w:val="24"/>
        </w:rPr>
      </w:pPr>
      <w:r w:rsidRPr="00C06441">
        <w:rPr>
          <w:b/>
          <w:color w:val="auto"/>
          <w:sz w:val="24"/>
          <w:szCs w:val="24"/>
        </w:rPr>
        <w:lastRenderedPageBreak/>
        <w:t>SPECIFICATION FOR THE REPAIR OF SELF BINDING PATH GRAVEL SURFACE</w:t>
      </w:r>
    </w:p>
    <w:p w:rsidR="00C06441" w:rsidRPr="00A23DA3" w:rsidRDefault="00C06441" w:rsidP="00C06441">
      <w:pPr>
        <w:rPr>
          <w:rFonts w:ascii="Arial" w:hAnsi="Arial"/>
          <w:b/>
          <w:sz w:val="24"/>
          <w:szCs w:val="24"/>
        </w:rPr>
      </w:pPr>
    </w:p>
    <w:p w:rsidR="00C06441" w:rsidRPr="00A23DA3" w:rsidRDefault="00C06441" w:rsidP="00C06441">
      <w:pPr>
        <w:pStyle w:val="BodyText"/>
        <w:rPr>
          <w:sz w:val="24"/>
          <w:szCs w:val="24"/>
        </w:rPr>
      </w:pPr>
      <w:r w:rsidRPr="00A23DA3">
        <w:rPr>
          <w:sz w:val="24"/>
          <w:szCs w:val="24"/>
        </w:rPr>
        <w:t xml:space="preserve">THE FOLLOWING SPECIFICATION IS FOR THE REPAIR OF PATH GRAVEL MATERIAL </w:t>
      </w:r>
      <w:r>
        <w:rPr>
          <w:sz w:val="24"/>
          <w:szCs w:val="24"/>
        </w:rPr>
        <w:t>TO ‘TRACK PATH’ IN PHASE 2</w:t>
      </w:r>
      <w:r w:rsidRPr="00A23DA3">
        <w:rPr>
          <w:sz w:val="24"/>
          <w:szCs w:val="24"/>
        </w:rPr>
        <w:t>:</w:t>
      </w:r>
    </w:p>
    <w:p w:rsidR="00C06441" w:rsidRPr="00A23DA3" w:rsidRDefault="00C06441" w:rsidP="00C06441">
      <w:pPr>
        <w:rPr>
          <w:rFonts w:ascii="Arial" w:hAnsi="Arial"/>
          <w:sz w:val="24"/>
          <w:szCs w:val="24"/>
        </w:rPr>
      </w:pPr>
    </w:p>
    <w:p w:rsidR="00C06441" w:rsidRPr="00A23DA3" w:rsidRDefault="00C06441" w:rsidP="00C06441">
      <w:pPr>
        <w:rPr>
          <w:rFonts w:ascii="Arial" w:hAnsi="Arial"/>
          <w:sz w:val="24"/>
          <w:szCs w:val="24"/>
        </w:rPr>
      </w:pPr>
    </w:p>
    <w:p w:rsidR="00C06441" w:rsidRPr="00A23DA3" w:rsidRDefault="00C06441" w:rsidP="00C06441">
      <w:pPr>
        <w:rPr>
          <w:rFonts w:ascii="Arial" w:hAnsi="Arial"/>
          <w:sz w:val="24"/>
          <w:szCs w:val="24"/>
        </w:rPr>
      </w:pPr>
    </w:p>
    <w:p w:rsidR="00C06441" w:rsidRPr="00A23DA3" w:rsidRDefault="00C06441" w:rsidP="00C06441">
      <w:pPr>
        <w:numPr>
          <w:ilvl w:val="0"/>
          <w:numId w:val="27"/>
        </w:numPr>
        <w:spacing w:after="0" w:line="240" w:lineRule="auto"/>
        <w:rPr>
          <w:rFonts w:ascii="Arial" w:hAnsi="Arial"/>
          <w:b/>
          <w:sz w:val="24"/>
          <w:szCs w:val="24"/>
        </w:rPr>
      </w:pPr>
      <w:r w:rsidRPr="00A23DA3">
        <w:rPr>
          <w:rFonts w:ascii="Arial" w:hAnsi="Arial"/>
          <w:b/>
          <w:sz w:val="24"/>
          <w:szCs w:val="24"/>
        </w:rPr>
        <w:t xml:space="preserve">Preparation of </w:t>
      </w:r>
      <w:r>
        <w:rPr>
          <w:rFonts w:ascii="Arial" w:hAnsi="Arial"/>
          <w:b/>
          <w:sz w:val="24"/>
          <w:szCs w:val="24"/>
        </w:rPr>
        <w:t>e</w:t>
      </w:r>
      <w:r w:rsidRPr="00A23DA3">
        <w:rPr>
          <w:rFonts w:ascii="Arial" w:hAnsi="Arial"/>
          <w:b/>
          <w:sz w:val="24"/>
          <w:szCs w:val="24"/>
        </w:rPr>
        <w:t xml:space="preserve">xisting </w:t>
      </w:r>
      <w:r>
        <w:rPr>
          <w:rFonts w:ascii="Arial" w:hAnsi="Arial"/>
          <w:b/>
          <w:sz w:val="24"/>
          <w:szCs w:val="24"/>
        </w:rPr>
        <w:t>s</w:t>
      </w:r>
      <w:r w:rsidRPr="00A23DA3">
        <w:rPr>
          <w:rFonts w:ascii="Arial" w:hAnsi="Arial"/>
          <w:b/>
          <w:sz w:val="24"/>
          <w:szCs w:val="24"/>
        </w:rPr>
        <w:t>urface</w:t>
      </w:r>
    </w:p>
    <w:p w:rsidR="00C06441" w:rsidRPr="00A23DA3" w:rsidRDefault="00C06441" w:rsidP="00C06441">
      <w:pPr>
        <w:rPr>
          <w:rFonts w:ascii="Arial" w:hAnsi="Arial"/>
          <w:b/>
          <w:sz w:val="24"/>
          <w:szCs w:val="24"/>
        </w:rPr>
      </w:pPr>
    </w:p>
    <w:p w:rsidR="00C06441" w:rsidRPr="00A23DA3" w:rsidRDefault="00C06441" w:rsidP="00C06441">
      <w:pPr>
        <w:pStyle w:val="BodyTextIndent"/>
        <w:numPr>
          <w:ilvl w:val="1"/>
          <w:numId w:val="27"/>
        </w:numPr>
        <w:rPr>
          <w:sz w:val="24"/>
          <w:szCs w:val="24"/>
        </w:rPr>
      </w:pPr>
      <w:r w:rsidRPr="00A23DA3">
        <w:rPr>
          <w:sz w:val="24"/>
          <w:szCs w:val="24"/>
        </w:rPr>
        <w:t xml:space="preserve">Remove all loose material </w:t>
      </w:r>
      <w:r>
        <w:rPr>
          <w:sz w:val="24"/>
          <w:szCs w:val="24"/>
        </w:rPr>
        <w:t xml:space="preserve">and detritus </w:t>
      </w:r>
      <w:r w:rsidRPr="00A23DA3">
        <w:rPr>
          <w:sz w:val="24"/>
          <w:szCs w:val="24"/>
        </w:rPr>
        <w:t>from surface of path.</w:t>
      </w:r>
    </w:p>
    <w:p w:rsidR="00C06441" w:rsidRPr="00A23DA3" w:rsidRDefault="00C06441" w:rsidP="00C06441">
      <w:pPr>
        <w:numPr>
          <w:ilvl w:val="1"/>
          <w:numId w:val="27"/>
        </w:numPr>
        <w:spacing w:after="0" w:line="240" w:lineRule="auto"/>
        <w:rPr>
          <w:rFonts w:ascii="Arial" w:hAnsi="Arial"/>
          <w:sz w:val="24"/>
          <w:szCs w:val="24"/>
        </w:rPr>
      </w:pPr>
      <w:r w:rsidRPr="00A23DA3">
        <w:rPr>
          <w:rFonts w:ascii="Arial" w:hAnsi="Arial"/>
          <w:sz w:val="24"/>
          <w:szCs w:val="24"/>
        </w:rPr>
        <w:t xml:space="preserve">Scarify surface of </w:t>
      </w:r>
      <w:r>
        <w:rPr>
          <w:rFonts w:ascii="Arial" w:hAnsi="Arial"/>
          <w:sz w:val="24"/>
          <w:szCs w:val="24"/>
        </w:rPr>
        <w:t>path gravel between sleepers</w:t>
      </w:r>
      <w:r w:rsidRPr="00A23DA3">
        <w:rPr>
          <w:rFonts w:ascii="Arial" w:hAnsi="Arial"/>
          <w:sz w:val="24"/>
          <w:szCs w:val="24"/>
        </w:rPr>
        <w:t xml:space="preserve"> to a depth of 25mm, and </w:t>
      </w:r>
      <w:r>
        <w:rPr>
          <w:rFonts w:ascii="Arial" w:hAnsi="Arial"/>
          <w:sz w:val="24"/>
          <w:szCs w:val="24"/>
        </w:rPr>
        <w:t xml:space="preserve">place </w:t>
      </w:r>
      <w:r w:rsidRPr="00A23DA3">
        <w:rPr>
          <w:rFonts w:ascii="Arial" w:hAnsi="Arial"/>
          <w:sz w:val="24"/>
          <w:szCs w:val="24"/>
        </w:rPr>
        <w:t xml:space="preserve">loosened material to </w:t>
      </w:r>
      <w:r>
        <w:rPr>
          <w:rFonts w:ascii="Arial" w:hAnsi="Arial"/>
          <w:sz w:val="24"/>
          <w:szCs w:val="24"/>
        </w:rPr>
        <w:t>one side for re-use</w:t>
      </w:r>
      <w:r w:rsidRPr="00A23DA3">
        <w:rPr>
          <w:rFonts w:ascii="Arial" w:hAnsi="Arial"/>
          <w:sz w:val="24"/>
          <w:szCs w:val="24"/>
        </w:rPr>
        <w:t>.</w:t>
      </w:r>
    </w:p>
    <w:p w:rsidR="00C06441" w:rsidRPr="00A23DA3" w:rsidRDefault="00C06441" w:rsidP="00C06441">
      <w:pPr>
        <w:numPr>
          <w:ilvl w:val="1"/>
          <w:numId w:val="27"/>
        </w:numPr>
        <w:spacing w:after="0" w:line="240" w:lineRule="auto"/>
        <w:rPr>
          <w:rFonts w:ascii="Arial" w:hAnsi="Arial"/>
          <w:sz w:val="24"/>
          <w:szCs w:val="24"/>
        </w:rPr>
      </w:pPr>
      <w:r w:rsidRPr="00A23DA3">
        <w:rPr>
          <w:rFonts w:ascii="Arial" w:hAnsi="Arial"/>
          <w:sz w:val="24"/>
          <w:szCs w:val="24"/>
        </w:rPr>
        <w:t>Potholes and soft spots to be excavated back to well compacted material, and filled up with new path gravel as specified below before final layer of topping material applied.</w:t>
      </w:r>
    </w:p>
    <w:p w:rsidR="00C06441" w:rsidRPr="00A23DA3" w:rsidRDefault="00C06441" w:rsidP="00C06441">
      <w:pPr>
        <w:numPr>
          <w:ilvl w:val="1"/>
          <w:numId w:val="27"/>
        </w:numPr>
        <w:spacing w:after="0" w:line="240" w:lineRule="auto"/>
        <w:rPr>
          <w:rFonts w:ascii="Arial" w:hAnsi="Arial"/>
          <w:sz w:val="24"/>
          <w:szCs w:val="24"/>
        </w:rPr>
      </w:pPr>
      <w:r w:rsidRPr="00A23DA3">
        <w:rPr>
          <w:rFonts w:ascii="Arial" w:hAnsi="Arial"/>
          <w:sz w:val="24"/>
          <w:szCs w:val="24"/>
        </w:rPr>
        <w:t>Gently spray existing prepared surface with water using a hose with fine rose spray attachment to moisten only. Do not over wet.</w:t>
      </w:r>
    </w:p>
    <w:p w:rsidR="00C06441" w:rsidRPr="00A23DA3" w:rsidRDefault="00C06441" w:rsidP="00C06441">
      <w:pPr>
        <w:rPr>
          <w:rFonts w:ascii="Arial" w:hAnsi="Arial"/>
          <w:sz w:val="24"/>
          <w:szCs w:val="24"/>
        </w:rPr>
      </w:pPr>
    </w:p>
    <w:p w:rsidR="00C06441" w:rsidRPr="00A23DA3" w:rsidRDefault="00C06441" w:rsidP="00C06441">
      <w:pPr>
        <w:numPr>
          <w:ilvl w:val="0"/>
          <w:numId w:val="27"/>
        </w:numPr>
        <w:spacing w:after="0" w:line="240" w:lineRule="auto"/>
        <w:rPr>
          <w:rFonts w:ascii="Arial" w:hAnsi="Arial"/>
          <w:b/>
          <w:sz w:val="24"/>
          <w:szCs w:val="24"/>
        </w:rPr>
      </w:pPr>
      <w:r w:rsidRPr="00A23DA3">
        <w:rPr>
          <w:rFonts w:ascii="Arial" w:hAnsi="Arial"/>
          <w:b/>
          <w:sz w:val="24"/>
          <w:szCs w:val="24"/>
        </w:rPr>
        <w:t>Laying of New Path Gravel Material</w:t>
      </w:r>
    </w:p>
    <w:p w:rsidR="00C06441" w:rsidRPr="00A23DA3" w:rsidRDefault="00C06441" w:rsidP="00C06441">
      <w:pPr>
        <w:rPr>
          <w:rFonts w:ascii="Arial" w:hAnsi="Arial"/>
          <w:b/>
          <w:sz w:val="24"/>
          <w:szCs w:val="24"/>
        </w:rPr>
      </w:pPr>
    </w:p>
    <w:p w:rsidR="00C06441" w:rsidRPr="00A23DA3" w:rsidRDefault="00C06441" w:rsidP="00C06441">
      <w:pPr>
        <w:pStyle w:val="BodyTextIndent"/>
        <w:numPr>
          <w:ilvl w:val="1"/>
          <w:numId w:val="27"/>
        </w:numPr>
        <w:rPr>
          <w:sz w:val="24"/>
          <w:szCs w:val="24"/>
        </w:rPr>
      </w:pPr>
      <w:r w:rsidRPr="00A23DA3">
        <w:rPr>
          <w:sz w:val="24"/>
          <w:szCs w:val="24"/>
        </w:rPr>
        <w:t xml:space="preserve">Supply </w:t>
      </w:r>
      <w:r>
        <w:rPr>
          <w:sz w:val="24"/>
          <w:szCs w:val="24"/>
        </w:rPr>
        <w:t>new</w:t>
      </w:r>
      <w:r w:rsidRPr="00A23DA3">
        <w:rPr>
          <w:sz w:val="24"/>
          <w:szCs w:val="24"/>
        </w:rPr>
        <w:t xml:space="preserve"> golden coloured self binding path gravel material </w:t>
      </w:r>
      <w:r>
        <w:rPr>
          <w:sz w:val="24"/>
          <w:szCs w:val="24"/>
        </w:rPr>
        <w:t xml:space="preserve">to match existing </w:t>
      </w:r>
      <w:r w:rsidRPr="00A23DA3">
        <w:rPr>
          <w:sz w:val="24"/>
          <w:szCs w:val="24"/>
        </w:rPr>
        <w:t>from an approved source.</w:t>
      </w:r>
      <w:r>
        <w:rPr>
          <w:sz w:val="24"/>
          <w:szCs w:val="24"/>
        </w:rPr>
        <w:t xml:space="preserve"> Mix thoroughly with that put on one side.</w:t>
      </w:r>
    </w:p>
    <w:p w:rsidR="00C06441" w:rsidRPr="00A23DA3" w:rsidRDefault="00C06441" w:rsidP="00C06441">
      <w:pPr>
        <w:numPr>
          <w:ilvl w:val="1"/>
          <w:numId w:val="27"/>
        </w:numPr>
        <w:spacing w:after="0" w:line="240" w:lineRule="auto"/>
        <w:rPr>
          <w:rFonts w:ascii="Arial" w:hAnsi="Arial"/>
          <w:sz w:val="24"/>
          <w:szCs w:val="24"/>
        </w:rPr>
      </w:pPr>
      <w:r>
        <w:rPr>
          <w:rFonts w:ascii="Arial" w:hAnsi="Arial"/>
          <w:sz w:val="24"/>
          <w:szCs w:val="24"/>
        </w:rPr>
        <w:t xml:space="preserve">This mix of existing and reused path gravel is to be used to resurface the track bath between the sleepers. This mixed material </w:t>
      </w:r>
      <w:r w:rsidRPr="00A23DA3">
        <w:rPr>
          <w:rFonts w:ascii="Arial" w:hAnsi="Arial"/>
          <w:sz w:val="24"/>
          <w:szCs w:val="24"/>
        </w:rPr>
        <w:t>is to be damp, but not over wet at the time of laying. If the material is too dry, it should be moistened using a hose fitted with a fine rose spray attachment. Do not over wet.</w:t>
      </w:r>
    </w:p>
    <w:p w:rsidR="00C06441" w:rsidRDefault="00C06441" w:rsidP="00C06441">
      <w:pPr>
        <w:numPr>
          <w:ilvl w:val="1"/>
          <w:numId w:val="27"/>
        </w:numPr>
        <w:spacing w:after="0" w:line="240" w:lineRule="auto"/>
        <w:rPr>
          <w:rFonts w:ascii="Arial" w:hAnsi="Arial"/>
          <w:sz w:val="24"/>
          <w:szCs w:val="24"/>
        </w:rPr>
      </w:pPr>
      <w:r>
        <w:rPr>
          <w:rFonts w:ascii="Arial" w:hAnsi="Arial"/>
          <w:sz w:val="24"/>
          <w:szCs w:val="24"/>
        </w:rPr>
        <w:t>Lay mixed path gravel between sleepers, and then compact by hand to a gentle camber, with the crown of the camber being approximately 40mm higher than the level of the adjacent sleepers, and the lowest part adjacent to the sleepers being at the same level as the top of each sleeper.</w:t>
      </w:r>
    </w:p>
    <w:p w:rsidR="00C06441" w:rsidRPr="00A23DA3" w:rsidRDefault="00C06441" w:rsidP="00C06441">
      <w:pPr>
        <w:numPr>
          <w:ilvl w:val="1"/>
          <w:numId w:val="27"/>
        </w:numPr>
        <w:spacing w:after="0" w:line="240" w:lineRule="auto"/>
        <w:rPr>
          <w:rFonts w:ascii="Arial" w:hAnsi="Arial"/>
          <w:sz w:val="24"/>
          <w:szCs w:val="24"/>
        </w:rPr>
      </w:pPr>
      <w:r w:rsidRPr="00A23DA3">
        <w:rPr>
          <w:rFonts w:ascii="Arial" w:hAnsi="Arial"/>
          <w:sz w:val="24"/>
          <w:szCs w:val="24"/>
        </w:rPr>
        <w:t>Do not lay path gravel material during heavy rain, or if there is standing water on the prepared surface.</w:t>
      </w:r>
    </w:p>
    <w:p w:rsidR="00C06441" w:rsidRPr="00A23DA3" w:rsidRDefault="00C06441" w:rsidP="00C06441">
      <w:pPr>
        <w:numPr>
          <w:ilvl w:val="1"/>
          <w:numId w:val="27"/>
        </w:numPr>
        <w:spacing w:after="0" w:line="240" w:lineRule="auto"/>
        <w:rPr>
          <w:rFonts w:ascii="Arial" w:hAnsi="Arial"/>
          <w:sz w:val="24"/>
          <w:szCs w:val="24"/>
        </w:rPr>
      </w:pPr>
      <w:r w:rsidRPr="00A23DA3">
        <w:rPr>
          <w:rFonts w:ascii="Arial" w:hAnsi="Arial"/>
          <w:sz w:val="24"/>
          <w:szCs w:val="24"/>
        </w:rPr>
        <w:t>Saturate surface of compacted path gravel with water using hose with fine rose spray attachment, taking care to avoid disturbance to surface layer. After saturating allow path gravel to absorb water for 30 minutes, so that surface is not too wet for final compaction.</w:t>
      </w:r>
    </w:p>
    <w:p w:rsidR="00C06441" w:rsidRPr="00A23DA3" w:rsidRDefault="00C06441" w:rsidP="00C06441">
      <w:pPr>
        <w:numPr>
          <w:ilvl w:val="1"/>
          <w:numId w:val="27"/>
        </w:numPr>
        <w:spacing w:after="0" w:line="240" w:lineRule="auto"/>
        <w:rPr>
          <w:rFonts w:ascii="Arial" w:hAnsi="Arial"/>
          <w:sz w:val="24"/>
          <w:szCs w:val="24"/>
        </w:rPr>
      </w:pPr>
      <w:r w:rsidRPr="00A23DA3">
        <w:rPr>
          <w:rFonts w:ascii="Arial" w:hAnsi="Arial"/>
          <w:sz w:val="24"/>
          <w:szCs w:val="24"/>
        </w:rPr>
        <w:t xml:space="preserve">Compact with 5-6 passes of </w:t>
      </w:r>
      <w:r>
        <w:rPr>
          <w:rFonts w:ascii="Arial" w:hAnsi="Arial"/>
          <w:sz w:val="24"/>
          <w:szCs w:val="24"/>
        </w:rPr>
        <w:t>250kg</w:t>
      </w:r>
      <w:r w:rsidRPr="00A23DA3">
        <w:rPr>
          <w:rFonts w:ascii="Arial" w:hAnsi="Arial"/>
          <w:sz w:val="24"/>
          <w:szCs w:val="24"/>
        </w:rPr>
        <w:t xml:space="preserve"> non-</w:t>
      </w:r>
      <w:r>
        <w:rPr>
          <w:rFonts w:ascii="Arial" w:hAnsi="Arial"/>
          <w:sz w:val="24"/>
          <w:szCs w:val="24"/>
        </w:rPr>
        <w:t>motorised roller of a type used to roll lawns</w:t>
      </w:r>
      <w:r w:rsidRPr="00A23DA3">
        <w:rPr>
          <w:rFonts w:ascii="Arial" w:hAnsi="Arial"/>
          <w:sz w:val="24"/>
          <w:szCs w:val="24"/>
        </w:rPr>
        <w:t>.</w:t>
      </w:r>
    </w:p>
    <w:p w:rsidR="00C06441" w:rsidRPr="00A23DA3" w:rsidRDefault="00C06441" w:rsidP="00C06441">
      <w:pPr>
        <w:rPr>
          <w:rFonts w:ascii="Arial" w:hAnsi="Arial"/>
          <w:sz w:val="24"/>
          <w:szCs w:val="24"/>
        </w:rPr>
      </w:pPr>
    </w:p>
    <w:p w:rsidR="00C06441" w:rsidRPr="00A23DA3" w:rsidRDefault="00C06441" w:rsidP="00C06441">
      <w:pPr>
        <w:numPr>
          <w:ilvl w:val="0"/>
          <w:numId w:val="27"/>
        </w:numPr>
        <w:spacing w:after="0" w:line="240" w:lineRule="auto"/>
        <w:rPr>
          <w:rFonts w:ascii="Arial" w:hAnsi="Arial"/>
          <w:b/>
          <w:sz w:val="24"/>
          <w:szCs w:val="24"/>
        </w:rPr>
      </w:pPr>
      <w:r w:rsidRPr="00A23DA3">
        <w:rPr>
          <w:rFonts w:ascii="Arial" w:hAnsi="Arial"/>
          <w:b/>
          <w:sz w:val="24"/>
          <w:szCs w:val="24"/>
        </w:rPr>
        <w:t>Aftercare</w:t>
      </w:r>
    </w:p>
    <w:p w:rsidR="00C06441" w:rsidRPr="00A23DA3" w:rsidRDefault="00C06441" w:rsidP="00C06441">
      <w:pPr>
        <w:rPr>
          <w:rFonts w:ascii="Arial" w:hAnsi="Arial"/>
          <w:b/>
          <w:sz w:val="24"/>
          <w:szCs w:val="24"/>
        </w:rPr>
      </w:pPr>
    </w:p>
    <w:p w:rsidR="00C06441" w:rsidRPr="00A23DA3" w:rsidRDefault="00C06441" w:rsidP="00C06441">
      <w:pPr>
        <w:pStyle w:val="BodyTextIndent"/>
        <w:numPr>
          <w:ilvl w:val="1"/>
          <w:numId w:val="27"/>
        </w:numPr>
        <w:rPr>
          <w:sz w:val="24"/>
          <w:szCs w:val="24"/>
        </w:rPr>
      </w:pPr>
      <w:r w:rsidRPr="00A23DA3">
        <w:rPr>
          <w:sz w:val="24"/>
          <w:szCs w:val="24"/>
        </w:rPr>
        <w:t>Allow for two further cycles of watering and rolling (5 or 6 passes each) within one week of laying.</w:t>
      </w:r>
    </w:p>
    <w:p w:rsidR="00C06441" w:rsidRPr="00A23DA3" w:rsidRDefault="00C06441" w:rsidP="00C06441">
      <w:pPr>
        <w:numPr>
          <w:ilvl w:val="1"/>
          <w:numId w:val="27"/>
        </w:numPr>
        <w:spacing w:after="0" w:line="240" w:lineRule="auto"/>
        <w:rPr>
          <w:rFonts w:ascii="Arial" w:hAnsi="Arial"/>
          <w:sz w:val="24"/>
          <w:szCs w:val="24"/>
        </w:rPr>
      </w:pPr>
      <w:r w:rsidRPr="00A23DA3">
        <w:rPr>
          <w:rFonts w:ascii="Arial" w:hAnsi="Arial"/>
          <w:sz w:val="24"/>
          <w:szCs w:val="24"/>
        </w:rPr>
        <w:t>For a 3 month period following laying, allow for watering and rolling as necessary to stop material from drying out.</w:t>
      </w:r>
    </w:p>
    <w:p w:rsidR="00C06441" w:rsidRPr="005743B1" w:rsidRDefault="00C06441" w:rsidP="00C06441">
      <w:pPr>
        <w:numPr>
          <w:ilvl w:val="1"/>
          <w:numId w:val="27"/>
        </w:numPr>
        <w:spacing w:after="0" w:line="240" w:lineRule="auto"/>
        <w:rPr>
          <w:rFonts w:ascii="Arial" w:hAnsi="Arial"/>
          <w:sz w:val="24"/>
          <w:szCs w:val="24"/>
        </w:rPr>
      </w:pPr>
      <w:r w:rsidRPr="005743B1">
        <w:rPr>
          <w:rFonts w:ascii="Arial" w:hAnsi="Arial"/>
          <w:sz w:val="24"/>
          <w:szCs w:val="24"/>
        </w:rPr>
        <w:t>Any depressions that occur during this time shall be lifted and made good with additional surfacing material as necessary.</w:t>
      </w:r>
    </w:p>
    <w:p w:rsidR="00D82E72" w:rsidRDefault="00D82E72">
      <w:r>
        <w:t>&gt;</w:t>
      </w:r>
    </w:p>
    <w:p w:rsidR="00D82E72" w:rsidRDefault="00D82E72">
      <w:r>
        <w:br w:type="page"/>
      </w:r>
    </w:p>
    <w:p w:rsidR="00D82E72" w:rsidRPr="00D82E72" w:rsidRDefault="00D82E72" w:rsidP="00D82E72">
      <w:pPr>
        <w:pStyle w:val="Heading1"/>
        <w:jc w:val="center"/>
        <w:rPr>
          <w:b/>
          <w:color w:val="auto"/>
          <w:sz w:val="24"/>
          <w:szCs w:val="24"/>
        </w:rPr>
      </w:pPr>
      <w:r w:rsidRPr="00D82E72">
        <w:rPr>
          <w:b/>
          <w:color w:val="auto"/>
          <w:sz w:val="24"/>
          <w:szCs w:val="24"/>
        </w:rPr>
        <w:lastRenderedPageBreak/>
        <w:t>SPECIFICATION FOR THE REPAIR OF SELF BINDING GRAVEL ACCESS ROAD SURFACE</w:t>
      </w:r>
    </w:p>
    <w:p w:rsidR="00D82E72" w:rsidRPr="004223C9" w:rsidRDefault="00D82E72" w:rsidP="00D82E72">
      <w:pPr>
        <w:rPr>
          <w:rFonts w:ascii="Arial" w:hAnsi="Arial"/>
          <w:b/>
          <w:sz w:val="24"/>
          <w:szCs w:val="24"/>
        </w:rPr>
      </w:pPr>
    </w:p>
    <w:p w:rsidR="00D82E72" w:rsidRPr="004223C9" w:rsidRDefault="00D82E72" w:rsidP="00D82E72">
      <w:pPr>
        <w:pStyle w:val="BodyText"/>
        <w:rPr>
          <w:sz w:val="24"/>
          <w:szCs w:val="24"/>
        </w:rPr>
      </w:pPr>
      <w:r w:rsidRPr="004223C9">
        <w:rPr>
          <w:sz w:val="24"/>
          <w:szCs w:val="24"/>
        </w:rPr>
        <w:t>THE FOLLOWING SPECIFICATION IS FOR THE LAYING OF SELF BINDING GRAVEL TO REPAIR POTHOLES:</w:t>
      </w:r>
    </w:p>
    <w:p w:rsidR="00D82E72" w:rsidRPr="004223C9" w:rsidRDefault="00D82E72" w:rsidP="00D82E72">
      <w:pPr>
        <w:rPr>
          <w:rFonts w:ascii="Arial" w:hAnsi="Arial"/>
          <w:sz w:val="24"/>
          <w:szCs w:val="24"/>
        </w:rPr>
      </w:pPr>
    </w:p>
    <w:p w:rsidR="00D82E72" w:rsidRPr="004223C9" w:rsidRDefault="00D82E72" w:rsidP="00D82E72">
      <w:pPr>
        <w:rPr>
          <w:rFonts w:ascii="Arial" w:hAnsi="Arial"/>
          <w:sz w:val="24"/>
          <w:szCs w:val="24"/>
        </w:rPr>
      </w:pPr>
    </w:p>
    <w:p w:rsidR="00D82E72" w:rsidRPr="004223C9" w:rsidRDefault="00D82E72" w:rsidP="00D82E72">
      <w:pPr>
        <w:rPr>
          <w:rFonts w:ascii="Arial" w:hAnsi="Arial"/>
          <w:sz w:val="24"/>
          <w:szCs w:val="24"/>
        </w:rPr>
      </w:pPr>
    </w:p>
    <w:p w:rsidR="00D82E72" w:rsidRPr="004223C9" w:rsidRDefault="00D82E72" w:rsidP="00D82E72">
      <w:pPr>
        <w:numPr>
          <w:ilvl w:val="0"/>
          <w:numId w:val="27"/>
        </w:numPr>
        <w:spacing w:after="0" w:line="240" w:lineRule="auto"/>
        <w:rPr>
          <w:rFonts w:ascii="Arial" w:hAnsi="Arial"/>
          <w:b/>
          <w:sz w:val="24"/>
          <w:szCs w:val="24"/>
        </w:rPr>
      </w:pPr>
      <w:r w:rsidRPr="004223C9">
        <w:rPr>
          <w:rFonts w:ascii="Arial" w:hAnsi="Arial"/>
          <w:b/>
          <w:sz w:val="24"/>
          <w:szCs w:val="24"/>
        </w:rPr>
        <w:t>Preparation of potholes</w:t>
      </w:r>
    </w:p>
    <w:p w:rsidR="00D82E72" w:rsidRPr="004223C9" w:rsidRDefault="00D82E72" w:rsidP="00D82E72">
      <w:pPr>
        <w:rPr>
          <w:rFonts w:ascii="Arial" w:hAnsi="Arial"/>
          <w:b/>
          <w:sz w:val="24"/>
          <w:szCs w:val="24"/>
        </w:rPr>
      </w:pPr>
    </w:p>
    <w:p w:rsidR="00D82E72" w:rsidRPr="004223C9" w:rsidRDefault="00D82E72" w:rsidP="00D82E72">
      <w:pPr>
        <w:pStyle w:val="BodyTextIndent"/>
        <w:numPr>
          <w:ilvl w:val="1"/>
          <w:numId w:val="27"/>
        </w:numPr>
        <w:rPr>
          <w:sz w:val="24"/>
          <w:szCs w:val="24"/>
        </w:rPr>
      </w:pPr>
      <w:r w:rsidRPr="004223C9">
        <w:rPr>
          <w:sz w:val="24"/>
          <w:szCs w:val="24"/>
        </w:rPr>
        <w:t>Excavate potholes to 200mm depth and to 100mm beyond the edge of each pothole in any direction.</w:t>
      </w:r>
    </w:p>
    <w:p w:rsidR="00D82E72" w:rsidRPr="004223C9" w:rsidRDefault="00D82E72" w:rsidP="00D82E72">
      <w:pPr>
        <w:pStyle w:val="BodyTextIndent"/>
        <w:numPr>
          <w:ilvl w:val="1"/>
          <w:numId w:val="27"/>
        </w:numPr>
        <w:rPr>
          <w:sz w:val="24"/>
          <w:szCs w:val="24"/>
        </w:rPr>
      </w:pPr>
      <w:r w:rsidRPr="004223C9">
        <w:rPr>
          <w:sz w:val="24"/>
          <w:szCs w:val="24"/>
        </w:rPr>
        <w:t>Dispose of excavated material to an approved licenced tip.</w:t>
      </w:r>
    </w:p>
    <w:p w:rsidR="00D82E72" w:rsidRPr="004223C9" w:rsidRDefault="00D82E72" w:rsidP="00D82E72">
      <w:pPr>
        <w:numPr>
          <w:ilvl w:val="1"/>
          <w:numId w:val="27"/>
        </w:numPr>
        <w:spacing w:after="0" w:line="240" w:lineRule="auto"/>
        <w:rPr>
          <w:rFonts w:ascii="Arial" w:hAnsi="Arial"/>
          <w:sz w:val="24"/>
          <w:szCs w:val="24"/>
        </w:rPr>
      </w:pPr>
      <w:r w:rsidRPr="004223C9">
        <w:rPr>
          <w:rFonts w:ascii="Arial" w:hAnsi="Arial"/>
          <w:sz w:val="24"/>
          <w:szCs w:val="24"/>
        </w:rPr>
        <w:t>Fill potholes to within 75mm of surface with well rammed Type 1 Fill.</w:t>
      </w:r>
    </w:p>
    <w:p w:rsidR="00D82E72" w:rsidRPr="004223C9" w:rsidRDefault="00D82E72" w:rsidP="00D82E72">
      <w:pPr>
        <w:rPr>
          <w:rFonts w:ascii="Arial" w:hAnsi="Arial"/>
          <w:sz w:val="24"/>
          <w:szCs w:val="24"/>
        </w:rPr>
      </w:pPr>
    </w:p>
    <w:p w:rsidR="00D82E72" w:rsidRPr="004223C9" w:rsidRDefault="00D82E72" w:rsidP="00D82E72">
      <w:pPr>
        <w:numPr>
          <w:ilvl w:val="0"/>
          <w:numId w:val="27"/>
        </w:numPr>
        <w:spacing w:after="0" w:line="240" w:lineRule="auto"/>
        <w:rPr>
          <w:rFonts w:ascii="Arial" w:hAnsi="Arial"/>
          <w:b/>
          <w:sz w:val="24"/>
          <w:szCs w:val="24"/>
        </w:rPr>
      </w:pPr>
      <w:r w:rsidRPr="004223C9">
        <w:rPr>
          <w:rFonts w:ascii="Arial" w:hAnsi="Arial"/>
          <w:b/>
          <w:sz w:val="24"/>
          <w:szCs w:val="24"/>
        </w:rPr>
        <w:t>Laying of New Path Gravel Material</w:t>
      </w:r>
    </w:p>
    <w:p w:rsidR="00D82E72" w:rsidRPr="004223C9" w:rsidRDefault="00D82E72" w:rsidP="00D82E72">
      <w:pPr>
        <w:rPr>
          <w:rFonts w:ascii="Arial" w:hAnsi="Arial"/>
          <w:b/>
          <w:sz w:val="24"/>
          <w:szCs w:val="24"/>
        </w:rPr>
      </w:pPr>
    </w:p>
    <w:p w:rsidR="00D82E72" w:rsidRPr="004223C9" w:rsidRDefault="00D82E72" w:rsidP="00D82E72">
      <w:pPr>
        <w:pStyle w:val="BodyTextIndent"/>
        <w:numPr>
          <w:ilvl w:val="1"/>
          <w:numId w:val="27"/>
        </w:numPr>
        <w:rPr>
          <w:sz w:val="24"/>
          <w:szCs w:val="24"/>
        </w:rPr>
      </w:pPr>
      <w:r w:rsidRPr="004223C9">
        <w:rPr>
          <w:sz w:val="24"/>
          <w:szCs w:val="24"/>
        </w:rPr>
        <w:t>Supply sample of 0.5m</w:t>
      </w:r>
      <w:r w:rsidRPr="004223C9">
        <w:rPr>
          <w:sz w:val="24"/>
          <w:szCs w:val="24"/>
          <w:vertAlign w:val="superscript"/>
        </w:rPr>
        <w:t xml:space="preserve">3 </w:t>
      </w:r>
      <w:r w:rsidRPr="004223C9">
        <w:rPr>
          <w:sz w:val="24"/>
          <w:szCs w:val="24"/>
        </w:rPr>
        <w:t>golden coloured self binding gravel material from an approved source to match existing. Sample is to be approved by Client before full delivery is received.</w:t>
      </w:r>
    </w:p>
    <w:p w:rsidR="00D82E72" w:rsidRPr="004223C9" w:rsidRDefault="00D82E72" w:rsidP="00D82E72">
      <w:pPr>
        <w:pStyle w:val="BodyTextIndent"/>
        <w:numPr>
          <w:ilvl w:val="1"/>
          <w:numId w:val="27"/>
        </w:numPr>
        <w:rPr>
          <w:sz w:val="24"/>
          <w:szCs w:val="24"/>
        </w:rPr>
      </w:pPr>
      <w:r w:rsidRPr="004223C9">
        <w:rPr>
          <w:sz w:val="24"/>
          <w:szCs w:val="24"/>
        </w:rPr>
        <w:t>Supply and lay 75mm depth golden coloured self binding gravel material from an approved source and to match approved sample. Ensure successive batches match colour, consistency and clay fines content of approved sample.</w:t>
      </w:r>
    </w:p>
    <w:p w:rsidR="00D82E72" w:rsidRPr="004223C9" w:rsidRDefault="00D82E72" w:rsidP="00D82E72">
      <w:pPr>
        <w:numPr>
          <w:ilvl w:val="1"/>
          <w:numId w:val="27"/>
        </w:numPr>
        <w:spacing w:after="0" w:line="240" w:lineRule="auto"/>
        <w:rPr>
          <w:rFonts w:ascii="Arial" w:hAnsi="Arial"/>
          <w:sz w:val="24"/>
          <w:szCs w:val="24"/>
        </w:rPr>
      </w:pPr>
      <w:r w:rsidRPr="004223C9">
        <w:rPr>
          <w:rFonts w:ascii="Arial" w:hAnsi="Arial"/>
          <w:sz w:val="24"/>
          <w:szCs w:val="24"/>
        </w:rPr>
        <w:t>Material is to be damp, but not over wet at the time of laying. If the material is too dry, it should be moistened using a hose fitted with a fine rose spray attachment. Do not over wet.</w:t>
      </w:r>
    </w:p>
    <w:p w:rsidR="00D82E72" w:rsidRPr="004223C9" w:rsidRDefault="00D82E72" w:rsidP="00D82E72">
      <w:pPr>
        <w:numPr>
          <w:ilvl w:val="1"/>
          <w:numId w:val="27"/>
        </w:numPr>
        <w:spacing w:after="0" w:line="240" w:lineRule="auto"/>
        <w:rPr>
          <w:rFonts w:ascii="Arial" w:hAnsi="Arial"/>
          <w:sz w:val="24"/>
          <w:szCs w:val="24"/>
        </w:rPr>
      </w:pPr>
      <w:r w:rsidRPr="004223C9">
        <w:rPr>
          <w:rFonts w:ascii="Arial" w:hAnsi="Arial"/>
          <w:sz w:val="24"/>
          <w:szCs w:val="24"/>
        </w:rPr>
        <w:t>Do not lay self binding material during heavy rain, or if there is standing water on the prepared surface.</w:t>
      </w:r>
    </w:p>
    <w:p w:rsidR="00D82E72" w:rsidRPr="004223C9" w:rsidRDefault="00D82E72" w:rsidP="00D82E72">
      <w:pPr>
        <w:numPr>
          <w:ilvl w:val="1"/>
          <w:numId w:val="27"/>
        </w:numPr>
        <w:spacing w:after="0" w:line="240" w:lineRule="auto"/>
        <w:rPr>
          <w:rFonts w:ascii="Arial" w:hAnsi="Arial"/>
          <w:sz w:val="24"/>
          <w:szCs w:val="24"/>
        </w:rPr>
      </w:pPr>
      <w:r w:rsidRPr="004223C9">
        <w:rPr>
          <w:rFonts w:ascii="Arial" w:hAnsi="Arial"/>
          <w:sz w:val="24"/>
          <w:szCs w:val="24"/>
        </w:rPr>
        <w:t xml:space="preserve">Compact using a non-vibrating roller with an axle weight of 500kg or less. </w:t>
      </w:r>
    </w:p>
    <w:p w:rsidR="00D82E72" w:rsidRPr="004223C9" w:rsidRDefault="00D82E72" w:rsidP="00D82E72">
      <w:pPr>
        <w:numPr>
          <w:ilvl w:val="1"/>
          <w:numId w:val="27"/>
        </w:numPr>
        <w:spacing w:after="0" w:line="240" w:lineRule="auto"/>
        <w:rPr>
          <w:rFonts w:ascii="Arial" w:hAnsi="Arial"/>
          <w:sz w:val="24"/>
          <w:szCs w:val="24"/>
        </w:rPr>
      </w:pPr>
      <w:r w:rsidRPr="004223C9">
        <w:rPr>
          <w:rFonts w:ascii="Arial" w:hAnsi="Arial"/>
          <w:sz w:val="24"/>
          <w:szCs w:val="24"/>
        </w:rPr>
        <w:t>Saturate surface of compacted self binding gravel with water using hose with fine rose spray attachment, taking care to avoid disturbance to surface layer. After saturating allow path gravel to absorb water for 30 minutes, so that surface is not too wet for final compaction.</w:t>
      </w:r>
    </w:p>
    <w:p w:rsidR="00D82E72" w:rsidRPr="004223C9" w:rsidRDefault="00D82E72" w:rsidP="00D82E72">
      <w:pPr>
        <w:numPr>
          <w:ilvl w:val="1"/>
          <w:numId w:val="27"/>
        </w:numPr>
        <w:spacing w:after="0" w:line="240" w:lineRule="auto"/>
        <w:rPr>
          <w:rFonts w:ascii="Arial" w:hAnsi="Arial"/>
          <w:sz w:val="24"/>
          <w:szCs w:val="24"/>
        </w:rPr>
      </w:pPr>
      <w:r w:rsidRPr="004223C9">
        <w:rPr>
          <w:rFonts w:ascii="Arial" w:hAnsi="Arial"/>
          <w:sz w:val="24"/>
          <w:szCs w:val="24"/>
        </w:rPr>
        <w:t>Compact with 5-6 passes of a non-vibrating roller of 500kg axle weight.</w:t>
      </w:r>
    </w:p>
    <w:p w:rsidR="00D82E72" w:rsidRPr="004223C9" w:rsidRDefault="00D82E72" w:rsidP="00D82E72">
      <w:pPr>
        <w:rPr>
          <w:rFonts w:ascii="Arial" w:hAnsi="Arial"/>
          <w:sz w:val="24"/>
          <w:szCs w:val="24"/>
        </w:rPr>
      </w:pPr>
    </w:p>
    <w:p w:rsidR="00D82E72" w:rsidRPr="004223C9" w:rsidRDefault="00D82E72" w:rsidP="00D82E72">
      <w:pPr>
        <w:numPr>
          <w:ilvl w:val="0"/>
          <w:numId w:val="27"/>
        </w:numPr>
        <w:spacing w:after="0" w:line="240" w:lineRule="auto"/>
        <w:rPr>
          <w:rFonts w:ascii="Arial" w:hAnsi="Arial"/>
          <w:b/>
          <w:sz w:val="24"/>
          <w:szCs w:val="24"/>
        </w:rPr>
      </w:pPr>
      <w:r w:rsidRPr="004223C9">
        <w:rPr>
          <w:rFonts w:ascii="Arial" w:hAnsi="Arial"/>
          <w:b/>
          <w:sz w:val="24"/>
          <w:szCs w:val="24"/>
        </w:rPr>
        <w:t>Aftercare</w:t>
      </w:r>
    </w:p>
    <w:p w:rsidR="00D82E72" w:rsidRPr="004223C9" w:rsidRDefault="00D82E72" w:rsidP="00D82E72">
      <w:pPr>
        <w:rPr>
          <w:rFonts w:ascii="Arial" w:hAnsi="Arial"/>
          <w:b/>
          <w:sz w:val="24"/>
          <w:szCs w:val="24"/>
        </w:rPr>
      </w:pPr>
    </w:p>
    <w:p w:rsidR="00D82E72" w:rsidRPr="004223C9" w:rsidRDefault="00D82E72" w:rsidP="00D82E72">
      <w:pPr>
        <w:pStyle w:val="BodyTextIndent"/>
        <w:numPr>
          <w:ilvl w:val="1"/>
          <w:numId w:val="27"/>
        </w:numPr>
        <w:rPr>
          <w:sz w:val="24"/>
          <w:szCs w:val="24"/>
        </w:rPr>
      </w:pPr>
      <w:r w:rsidRPr="004223C9">
        <w:rPr>
          <w:sz w:val="24"/>
          <w:szCs w:val="24"/>
        </w:rPr>
        <w:t>Allow for two further cycles of watering and rolling (5 or 6 passes each) within one week of laying.</w:t>
      </w:r>
    </w:p>
    <w:p w:rsidR="00D82E72" w:rsidRPr="004223C9" w:rsidRDefault="00D82E72" w:rsidP="00D82E72">
      <w:pPr>
        <w:numPr>
          <w:ilvl w:val="1"/>
          <w:numId w:val="27"/>
        </w:numPr>
        <w:spacing w:after="0" w:line="240" w:lineRule="auto"/>
        <w:rPr>
          <w:rFonts w:ascii="Arial" w:hAnsi="Arial"/>
          <w:sz w:val="24"/>
          <w:szCs w:val="24"/>
        </w:rPr>
      </w:pPr>
      <w:r w:rsidRPr="004223C9">
        <w:rPr>
          <w:rFonts w:ascii="Arial" w:hAnsi="Arial"/>
          <w:sz w:val="24"/>
          <w:szCs w:val="24"/>
        </w:rPr>
        <w:lastRenderedPageBreak/>
        <w:t>For a 3 month period following laying, allow for watering and rolling as necessary to stop material from drying out.</w:t>
      </w:r>
    </w:p>
    <w:p w:rsidR="00D82E72" w:rsidRPr="00651F3D" w:rsidRDefault="00D82E72" w:rsidP="00D82E72">
      <w:pPr>
        <w:numPr>
          <w:ilvl w:val="1"/>
          <w:numId w:val="27"/>
        </w:numPr>
        <w:spacing w:after="0" w:line="240" w:lineRule="auto"/>
        <w:rPr>
          <w:rFonts w:ascii="Arial" w:hAnsi="Arial"/>
          <w:sz w:val="16"/>
        </w:rPr>
      </w:pPr>
      <w:r w:rsidRPr="00651F3D">
        <w:rPr>
          <w:rFonts w:ascii="Arial" w:hAnsi="Arial"/>
          <w:sz w:val="24"/>
          <w:szCs w:val="24"/>
        </w:rPr>
        <w:t>Any depressions that occur during this time shall be lifted and made good with additional surfacing material as above.</w:t>
      </w:r>
    </w:p>
    <w:p w:rsidR="00257263" w:rsidRDefault="00257263"/>
    <w:p w:rsidR="00D82E72" w:rsidRDefault="00221EEC">
      <w:r w:rsidRPr="00221EEC">
        <w:rPr>
          <w:noProof/>
          <w:lang w:eastAsia="en-GB"/>
        </w:rPr>
        <w:drawing>
          <wp:inline distT="0" distB="0" distL="0" distR="0">
            <wp:extent cx="5731510" cy="4055988"/>
            <wp:effectExtent l="0" t="0" r="2540" b="1905"/>
            <wp:docPr id="1" name="Picture 1" descr="H:\Environmental Health\property-new-file-structure\Norden\quotes-&amp;-spec\2017-10-27 Norden Refurbishment information\New Tender Docs BL\2017-11-20-Appendix E Norden Car Park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vironmental Health\property-new-file-structure\Norden\quotes-&amp;-spec\2017-10-27 Norden Refurbishment information\New Tender Docs BL\2017-11-20-Appendix E Norden Car Park Pla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4055988"/>
                    </a:xfrm>
                    <a:prstGeom prst="rect">
                      <a:avLst/>
                    </a:prstGeom>
                    <a:noFill/>
                    <a:ln>
                      <a:noFill/>
                    </a:ln>
                  </pic:spPr>
                </pic:pic>
              </a:graphicData>
            </a:graphic>
          </wp:inline>
        </w:drawing>
      </w:r>
      <w:bookmarkStart w:id="0" w:name="_GoBack"/>
      <w:bookmarkEnd w:id="0"/>
    </w:p>
    <w:sectPr w:rsidR="00D82E72" w:rsidSect="00A409D9">
      <w:headerReference w:type="default" r:id="rId21"/>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7D5" w:rsidRDefault="000A17D5" w:rsidP="00E22D1A">
      <w:pPr>
        <w:spacing w:after="0" w:line="240" w:lineRule="auto"/>
      </w:pPr>
      <w:r>
        <w:separator/>
      </w:r>
    </w:p>
  </w:endnote>
  <w:endnote w:type="continuationSeparator" w:id="0">
    <w:p w:rsidR="000A17D5" w:rsidRDefault="000A17D5" w:rsidP="00E2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cean Sans MT">
    <w:altName w:val="Ocean Sans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890848"/>
      <w:docPartObj>
        <w:docPartGallery w:val="Page Numbers (Bottom of Page)"/>
        <w:docPartUnique/>
      </w:docPartObj>
    </w:sdtPr>
    <w:sdtEndPr>
      <w:rPr>
        <w:noProof/>
      </w:rPr>
    </w:sdtEndPr>
    <w:sdtContent>
      <w:p w:rsidR="00A409D9" w:rsidRDefault="00A409D9">
        <w:pPr>
          <w:pStyle w:val="Footer"/>
          <w:jc w:val="center"/>
        </w:pPr>
        <w:r>
          <w:fldChar w:fldCharType="begin"/>
        </w:r>
        <w:r>
          <w:instrText xml:space="preserve"> PAGE   \* MERGEFORMAT </w:instrText>
        </w:r>
        <w:r>
          <w:fldChar w:fldCharType="separate"/>
        </w:r>
        <w:r w:rsidR="003E4279">
          <w:rPr>
            <w:noProof/>
          </w:rPr>
          <w:t>2</w:t>
        </w:r>
        <w:r>
          <w:rPr>
            <w:noProof/>
          </w:rPr>
          <w:fldChar w:fldCharType="end"/>
        </w:r>
      </w:p>
    </w:sdtContent>
  </w:sdt>
  <w:p w:rsidR="000A17D5" w:rsidRDefault="000A17D5" w:rsidP="00A409D9">
    <w:pPr>
      <w:pStyle w:val="Footer"/>
      <w:tabs>
        <w:tab w:val="clear" w:pos="4513"/>
        <w:tab w:val="clear" w:pos="9026"/>
        <w:tab w:val="left" w:pos="37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7D5" w:rsidRDefault="000A17D5" w:rsidP="00E22D1A">
      <w:pPr>
        <w:spacing w:after="0" w:line="240" w:lineRule="auto"/>
      </w:pPr>
      <w:r>
        <w:separator/>
      </w:r>
    </w:p>
  </w:footnote>
  <w:footnote w:type="continuationSeparator" w:id="0">
    <w:p w:rsidR="000A17D5" w:rsidRDefault="000A17D5" w:rsidP="00E22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7D5" w:rsidRPr="00E22D1A" w:rsidRDefault="000A17D5" w:rsidP="00E22D1A">
    <w:pPr>
      <w:pStyle w:val="Header"/>
      <w:ind w:left="-851"/>
      <w:rPr>
        <w:rFonts w:ascii="Arial" w:hAnsi="Arial" w:cs="Arial"/>
        <w:sz w:val="32"/>
        <w:szCs w:val="32"/>
      </w:rPr>
    </w:pPr>
    <w:r w:rsidRPr="00E22D1A">
      <w:rPr>
        <w:rFonts w:ascii="Arial" w:hAnsi="Arial" w:cs="Arial"/>
        <w:sz w:val="32"/>
        <w:szCs w:val="32"/>
      </w:rPr>
      <w:t xml:space="preserve">Norden </w:t>
    </w:r>
    <w:r>
      <w:rPr>
        <w:rFonts w:ascii="Arial" w:hAnsi="Arial" w:cs="Arial"/>
        <w:sz w:val="32"/>
        <w:szCs w:val="32"/>
      </w:rPr>
      <w:t xml:space="preserve">Car </w:t>
    </w:r>
    <w:r w:rsidRPr="00E22D1A">
      <w:rPr>
        <w:rFonts w:ascii="Arial" w:hAnsi="Arial" w:cs="Arial"/>
        <w:sz w:val="32"/>
        <w:szCs w:val="32"/>
      </w:rPr>
      <w:t>Park– Schedule of Works</w:t>
    </w:r>
  </w:p>
  <w:p w:rsidR="000A17D5" w:rsidRDefault="000A1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6738"/>
    <w:multiLevelType w:val="hybridMultilevel"/>
    <w:tmpl w:val="FAEA95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B4430"/>
    <w:multiLevelType w:val="hybridMultilevel"/>
    <w:tmpl w:val="64685176"/>
    <w:lvl w:ilvl="0" w:tplc="F9B891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F6598"/>
    <w:multiLevelType w:val="hybridMultilevel"/>
    <w:tmpl w:val="9AD467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E04C1"/>
    <w:multiLevelType w:val="hybridMultilevel"/>
    <w:tmpl w:val="11925C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429BE"/>
    <w:multiLevelType w:val="hybridMultilevel"/>
    <w:tmpl w:val="4CE2D91E"/>
    <w:lvl w:ilvl="0" w:tplc="08090019">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5" w15:restartNumberingAfterBreak="0">
    <w:nsid w:val="14715B15"/>
    <w:multiLevelType w:val="hybridMultilevel"/>
    <w:tmpl w:val="FFE0D4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342C2"/>
    <w:multiLevelType w:val="hybridMultilevel"/>
    <w:tmpl w:val="9FCAA2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D33C8"/>
    <w:multiLevelType w:val="hybridMultilevel"/>
    <w:tmpl w:val="5C50CD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510F7"/>
    <w:multiLevelType w:val="hybridMultilevel"/>
    <w:tmpl w:val="1E723E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96BF0"/>
    <w:multiLevelType w:val="hybridMultilevel"/>
    <w:tmpl w:val="2D0A5E9C"/>
    <w:lvl w:ilvl="0" w:tplc="B3B6F8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B4121"/>
    <w:multiLevelType w:val="multilevel"/>
    <w:tmpl w:val="BD944CB4"/>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324A05CD"/>
    <w:multiLevelType w:val="hybridMultilevel"/>
    <w:tmpl w:val="561254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8154E"/>
    <w:multiLevelType w:val="hybridMultilevel"/>
    <w:tmpl w:val="F05A5E98"/>
    <w:lvl w:ilvl="0" w:tplc="08090019">
      <w:start w:val="1"/>
      <w:numFmt w:val="lowerLetter"/>
      <w:lvlText w:val="%1."/>
      <w:lvlJc w:val="left"/>
      <w:pPr>
        <w:ind w:left="1462" w:hanging="360"/>
      </w:pPr>
    </w:lvl>
    <w:lvl w:ilvl="1" w:tplc="08090019" w:tentative="1">
      <w:start w:val="1"/>
      <w:numFmt w:val="lowerLetter"/>
      <w:lvlText w:val="%2."/>
      <w:lvlJc w:val="left"/>
      <w:pPr>
        <w:ind w:left="2182" w:hanging="360"/>
      </w:pPr>
    </w:lvl>
    <w:lvl w:ilvl="2" w:tplc="0809001B" w:tentative="1">
      <w:start w:val="1"/>
      <w:numFmt w:val="lowerRoman"/>
      <w:lvlText w:val="%3."/>
      <w:lvlJc w:val="right"/>
      <w:pPr>
        <w:ind w:left="2902" w:hanging="180"/>
      </w:pPr>
    </w:lvl>
    <w:lvl w:ilvl="3" w:tplc="0809000F" w:tentative="1">
      <w:start w:val="1"/>
      <w:numFmt w:val="decimal"/>
      <w:lvlText w:val="%4."/>
      <w:lvlJc w:val="left"/>
      <w:pPr>
        <w:ind w:left="3622" w:hanging="360"/>
      </w:pPr>
    </w:lvl>
    <w:lvl w:ilvl="4" w:tplc="08090019" w:tentative="1">
      <w:start w:val="1"/>
      <w:numFmt w:val="lowerLetter"/>
      <w:lvlText w:val="%5."/>
      <w:lvlJc w:val="left"/>
      <w:pPr>
        <w:ind w:left="4342" w:hanging="360"/>
      </w:pPr>
    </w:lvl>
    <w:lvl w:ilvl="5" w:tplc="0809001B" w:tentative="1">
      <w:start w:val="1"/>
      <w:numFmt w:val="lowerRoman"/>
      <w:lvlText w:val="%6."/>
      <w:lvlJc w:val="right"/>
      <w:pPr>
        <w:ind w:left="5062" w:hanging="180"/>
      </w:pPr>
    </w:lvl>
    <w:lvl w:ilvl="6" w:tplc="0809000F" w:tentative="1">
      <w:start w:val="1"/>
      <w:numFmt w:val="decimal"/>
      <w:lvlText w:val="%7."/>
      <w:lvlJc w:val="left"/>
      <w:pPr>
        <w:ind w:left="5782" w:hanging="360"/>
      </w:pPr>
    </w:lvl>
    <w:lvl w:ilvl="7" w:tplc="08090019" w:tentative="1">
      <w:start w:val="1"/>
      <w:numFmt w:val="lowerLetter"/>
      <w:lvlText w:val="%8."/>
      <w:lvlJc w:val="left"/>
      <w:pPr>
        <w:ind w:left="6502" w:hanging="360"/>
      </w:pPr>
    </w:lvl>
    <w:lvl w:ilvl="8" w:tplc="0809001B" w:tentative="1">
      <w:start w:val="1"/>
      <w:numFmt w:val="lowerRoman"/>
      <w:lvlText w:val="%9."/>
      <w:lvlJc w:val="right"/>
      <w:pPr>
        <w:ind w:left="7222" w:hanging="180"/>
      </w:pPr>
    </w:lvl>
  </w:abstractNum>
  <w:abstractNum w:abstractNumId="13" w15:restartNumberingAfterBreak="0">
    <w:nsid w:val="35E5628C"/>
    <w:multiLevelType w:val="hybridMultilevel"/>
    <w:tmpl w:val="935A69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272375"/>
    <w:multiLevelType w:val="hybridMultilevel"/>
    <w:tmpl w:val="102476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F44E63"/>
    <w:multiLevelType w:val="hybridMultilevel"/>
    <w:tmpl w:val="D9B2F9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A5600A"/>
    <w:multiLevelType w:val="hybridMultilevel"/>
    <w:tmpl w:val="9AD467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4A2C74"/>
    <w:multiLevelType w:val="hybridMultilevel"/>
    <w:tmpl w:val="1C50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877FC"/>
    <w:multiLevelType w:val="hybridMultilevel"/>
    <w:tmpl w:val="AD729A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A27BA4"/>
    <w:multiLevelType w:val="hybridMultilevel"/>
    <w:tmpl w:val="CACA5B42"/>
    <w:lvl w:ilvl="0" w:tplc="06BCDC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5F53E0"/>
    <w:multiLevelType w:val="hybridMultilevel"/>
    <w:tmpl w:val="212CE0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404DA3"/>
    <w:multiLevelType w:val="hybridMultilevel"/>
    <w:tmpl w:val="FAEA95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4501E7"/>
    <w:multiLevelType w:val="hybridMultilevel"/>
    <w:tmpl w:val="927C4644"/>
    <w:lvl w:ilvl="0" w:tplc="B3B6F8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8E76A2"/>
    <w:multiLevelType w:val="hybridMultilevel"/>
    <w:tmpl w:val="EF52D15A"/>
    <w:lvl w:ilvl="0" w:tplc="4006808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950FE"/>
    <w:multiLevelType w:val="hybridMultilevel"/>
    <w:tmpl w:val="935A69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3342F3"/>
    <w:multiLevelType w:val="hybridMultilevel"/>
    <w:tmpl w:val="4DE254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CC1536"/>
    <w:multiLevelType w:val="hybridMultilevel"/>
    <w:tmpl w:val="FCFE3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4"/>
  </w:num>
  <w:num w:numId="4">
    <w:abstractNumId w:val="22"/>
  </w:num>
  <w:num w:numId="5">
    <w:abstractNumId w:val="9"/>
  </w:num>
  <w:num w:numId="6">
    <w:abstractNumId w:val="8"/>
  </w:num>
  <w:num w:numId="7">
    <w:abstractNumId w:val="18"/>
  </w:num>
  <w:num w:numId="8">
    <w:abstractNumId w:val="2"/>
  </w:num>
  <w:num w:numId="9">
    <w:abstractNumId w:val="7"/>
  </w:num>
  <w:num w:numId="10">
    <w:abstractNumId w:val="16"/>
  </w:num>
  <w:num w:numId="11">
    <w:abstractNumId w:val="25"/>
  </w:num>
  <w:num w:numId="12">
    <w:abstractNumId w:val="5"/>
  </w:num>
  <w:num w:numId="13">
    <w:abstractNumId w:val="23"/>
  </w:num>
  <w:num w:numId="14">
    <w:abstractNumId w:val="12"/>
  </w:num>
  <w:num w:numId="15">
    <w:abstractNumId w:val="6"/>
  </w:num>
  <w:num w:numId="16">
    <w:abstractNumId w:val="24"/>
  </w:num>
  <w:num w:numId="17">
    <w:abstractNumId w:val="13"/>
  </w:num>
  <w:num w:numId="18">
    <w:abstractNumId w:val="20"/>
  </w:num>
  <w:num w:numId="19">
    <w:abstractNumId w:val="26"/>
  </w:num>
  <w:num w:numId="20">
    <w:abstractNumId w:val="21"/>
  </w:num>
  <w:num w:numId="21">
    <w:abstractNumId w:val="0"/>
  </w:num>
  <w:num w:numId="22">
    <w:abstractNumId w:val="15"/>
  </w:num>
  <w:num w:numId="23">
    <w:abstractNumId w:val="14"/>
  </w:num>
  <w:num w:numId="24">
    <w:abstractNumId w:val="11"/>
  </w:num>
  <w:num w:numId="25">
    <w:abstractNumId w:val="3"/>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1A"/>
    <w:rsid w:val="00027407"/>
    <w:rsid w:val="00036801"/>
    <w:rsid w:val="00041019"/>
    <w:rsid w:val="000453FD"/>
    <w:rsid w:val="000656B4"/>
    <w:rsid w:val="0007385A"/>
    <w:rsid w:val="00080B0A"/>
    <w:rsid w:val="000A17D5"/>
    <w:rsid w:val="000E02C7"/>
    <w:rsid w:val="000E0365"/>
    <w:rsid w:val="000E1E3D"/>
    <w:rsid w:val="000E2626"/>
    <w:rsid w:val="00121DFF"/>
    <w:rsid w:val="00131595"/>
    <w:rsid w:val="0013172F"/>
    <w:rsid w:val="00145D4D"/>
    <w:rsid w:val="00155490"/>
    <w:rsid w:val="001F1D4D"/>
    <w:rsid w:val="001F370E"/>
    <w:rsid w:val="00205E0B"/>
    <w:rsid w:val="00221419"/>
    <w:rsid w:val="00221EEC"/>
    <w:rsid w:val="00226CAF"/>
    <w:rsid w:val="00235D48"/>
    <w:rsid w:val="00257263"/>
    <w:rsid w:val="00260552"/>
    <w:rsid w:val="00267474"/>
    <w:rsid w:val="002C1A6A"/>
    <w:rsid w:val="002E7129"/>
    <w:rsid w:val="002F1A65"/>
    <w:rsid w:val="00367029"/>
    <w:rsid w:val="00380E55"/>
    <w:rsid w:val="003E4279"/>
    <w:rsid w:val="003F100B"/>
    <w:rsid w:val="00402BF3"/>
    <w:rsid w:val="00445133"/>
    <w:rsid w:val="00464634"/>
    <w:rsid w:val="004B4004"/>
    <w:rsid w:val="004D5B40"/>
    <w:rsid w:val="00504432"/>
    <w:rsid w:val="00525A11"/>
    <w:rsid w:val="00557D50"/>
    <w:rsid w:val="005745E1"/>
    <w:rsid w:val="005C57EB"/>
    <w:rsid w:val="005D3F73"/>
    <w:rsid w:val="005E2AFD"/>
    <w:rsid w:val="005F0557"/>
    <w:rsid w:val="005F131C"/>
    <w:rsid w:val="00604FC0"/>
    <w:rsid w:val="00643B90"/>
    <w:rsid w:val="00667F84"/>
    <w:rsid w:val="00670D3F"/>
    <w:rsid w:val="00682060"/>
    <w:rsid w:val="006A465C"/>
    <w:rsid w:val="006D459F"/>
    <w:rsid w:val="006E6BA8"/>
    <w:rsid w:val="00726C0D"/>
    <w:rsid w:val="007377C3"/>
    <w:rsid w:val="00757322"/>
    <w:rsid w:val="00762134"/>
    <w:rsid w:val="0076760C"/>
    <w:rsid w:val="00786A99"/>
    <w:rsid w:val="007935E0"/>
    <w:rsid w:val="007A1D01"/>
    <w:rsid w:val="007D4685"/>
    <w:rsid w:val="008147C8"/>
    <w:rsid w:val="00820FCD"/>
    <w:rsid w:val="00862318"/>
    <w:rsid w:val="0087506C"/>
    <w:rsid w:val="00890086"/>
    <w:rsid w:val="0089620C"/>
    <w:rsid w:val="008E04B7"/>
    <w:rsid w:val="008E15A6"/>
    <w:rsid w:val="008E5135"/>
    <w:rsid w:val="008F7C55"/>
    <w:rsid w:val="00926C86"/>
    <w:rsid w:val="00927DE2"/>
    <w:rsid w:val="00973033"/>
    <w:rsid w:val="009B35BF"/>
    <w:rsid w:val="009C4C07"/>
    <w:rsid w:val="009D4C3D"/>
    <w:rsid w:val="009E3940"/>
    <w:rsid w:val="00A10224"/>
    <w:rsid w:val="00A154C7"/>
    <w:rsid w:val="00A409D9"/>
    <w:rsid w:val="00A8483E"/>
    <w:rsid w:val="00A9470F"/>
    <w:rsid w:val="00AF730D"/>
    <w:rsid w:val="00B17806"/>
    <w:rsid w:val="00B37205"/>
    <w:rsid w:val="00B56038"/>
    <w:rsid w:val="00BC320D"/>
    <w:rsid w:val="00BD48BC"/>
    <w:rsid w:val="00C0338B"/>
    <w:rsid w:val="00C03450"/>
    <w:rsid w:val="00C06441"/>
    <w:rsid w:val="00C33ED6"/>
    <w:rsid w:val="00C418DD"/>
    <w:rsid w:val="00C45D94"/>
    <w:rsid w:val="00C477E5"/>
    <w:rsid w:val="00CB2E2E"/>
    <w:rsid w:val="00CB324E"/>
    <w:rsid w:val="00CC539E"/>
    <w:rsid w:val="00CC64E0"/>
    <w:rsid w:val="00CE64B5"/>
    <w:rsid w:val="00CF2566"/>
    <w:rsid w:val="00CF7F53"/>
    <w:rsid w:val="00D00EAA"/>
    <w:rsid w:val="00D20EA1"/>
    <w:rsid w:val="00D212B7"/>
    <w:rsid w:val="00D33435"/>
    <w:rsid w:val="00D660EB"/>
    <w:rsid w:val="00D71622"/>
    <w:rsid w:val="00D7709B"/>
    <w:rsid w:val="00D82E72"/>
    <w:rsid w:val="00D92688"/>
    <w:rsid w:val="00D94032"/>
    <w:rsid w:val="00DB11E0"/>
    <w:rsid w:val="00DC3E6F"/>
    <w:rsid w:val="00E04D48"/>
    <w:rsid w:val="00E22D1A"/>
    <w:rsid w:val="00E23AB6"/>
    <w:rsid w:val="00E65AAA"/>
    <w:rsid w:val="00E81DF6"/>
    <w:rsid w:val="00EA4AE3"/>
    <w:rsid w:val="00EB5786"/>
    <w:rsid w:val="00ED452B"/>
    <w:rsid w:val="00EE5602"/>
    <w:rsid w:val="00EE672F"/>
    <w:rsid w:val="00F10D76"/>
    <w:rsid w:val="00F1153D"/>
    <w:rsid w:val="00F143F5"/>
    <w:rsid w:val="00F219CA"/>
    <w:rsid w:val="00F36C6B"/>
    <w:rsid w:val="00F72FA3"/>
    <w:rsid w:val="00F769BF"/>
    <w:rsid w:val="00FB68DF"/>
    <w:rsid w:val="00FE4FDE"/>
    <w:rsid w:val="00FE799A"/>
    <w:rsid w:val="00FF0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3CB04-BC93-4518-B8C5-E75136F3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64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F131C"/>
    <w:pPr>
      <w:spacing w:before="135" w:after="0" w:line="285" w:lineRule="atLeast"/>
      <w:outlineLvl w:val="2"/>
    </w:pPr>
    <w:rPr>
      <w:rFonts w:ascii="inherit" w:eastAsia="Times New Roman" w:hAnsi="inherit" w:cs="Times New Roman"/>
      <w:b/>
      <w:bCs/>
      <w:color w:val="555555"/>
      <w:sz w:val="23"/>
      <w:szCs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2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D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D1A"/>
  </w:style>
  <w:style w:type="paragraph" w:styleId="Footer">
    <w:name w:val="footer"/>
    <w:basedOn w:val="Normal"/>
    <w:link w:val="FooterChar"/>
    <w:uiPriority w:val="99"/>
    <w:unhideWhenUsed/>
    <w:rsid w:val="00E22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D1A"/>
  </w:style>
  <w:style w:type="paragraph" w:styleId="BalloonText">
    <w:name w:val="Balloon Text"/>
    <w:basedOn w:val="Normal"/>
    <w:link w:val="BalloonTextChar"/>
    <w:uiPriority w:val="99"/>
    <w:semiHidden/>
    <w:unhideWhenUsed/>
    <w:rsid w:val="00E22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D1A"/>
    <w:rPr>
      <w:rFonts w:ascii="Tahoma" w:hAnsi="Tahoma" w:cs="Tahoma"/>
      <w:sz w:val="16"/>
      <w:szCs w:val="16"/>
    </w:rPr>
  </w:style>
  <w:style w:type="paragraph" w:styleId="ListParagraph">
    <w:name w:val="List Paragraph"/>
    <w:basedOn w:val="Normal"/>
    <w:uiPriority w:val="34"/>
    <w:qFormat/>
    <w:rsid w:val="00E22D1A"/>
    <w:pPr>
      <w:ind w:left="720"/>
      <w:contextualSpacing/>
    </w:pPr>
  </w:style>
  <w:style w:type="character" w:customStyle="1" w:styleId="Heading3Char">
    <w:name w:val="Heading 3 Char"/>
    <w:basedOn w:val="DefaultParagraphFont"/>
    <w:link w:val="Heading3"/>
    <w:uiPriority w:val="9"/>
    <w:rsid w:val="005F131C"/>
    <w:rPr>
      <w:rFonts w:ascii="inherit" w:eastAsia="Times New Roman" w:hAnsi="inherit" w:cs="Times New Roman"/>
      <w:b/>
      <w:bCs/>
      <w:color w:val="555555"/>
      <w:sz w:val="23"/>
      <w:szCs w:val="23"/>
      <w:lang w:eastAsia="en-GB"/>
    </w:rPr>
  </w:style>
  <w:style w:type="paragraph" w:styleId="NormalWeb">
    <w:name w:val="Normal (Web)"/>
    <w:basedOn w:val="Normal"/>
    <w:uiPriority w:val="99"/>
    <w:semiHidden/>
    <w:unhideWhenUsed/>
    <w:rsid w:val="005F131C"/>
    <w:pPr>
      <w:spacing w:after="135" w:line="240" w:lineRule="auto"/>
      <w:ind w:right="150"/>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131C"/>
    <w:rPr>
      <w:color w:val="0000FF" w:themeColor="hyperlink"/>
      <w:u w:val="single"/>
    </w:rPr>
  </w:style>
  <w:style w:type="character" w:customStyle="1" w:styleId="telephone">
    <w:name w:val="telephone"/>
    <w:basedOn w:val="DefaultParagraphFont"/>
    <w:rsid w:val="00F143F5"/>
  </w:style>
  <w:style w:type="character" w:customStyle="1" w:styleId="name">
    <w:name w:val="name"/>
    <w:basedOn w:val="DefaultParagraphFont"/>
    <w:rsid w:val="00F143F5"/>
  </w:style>
  <w:style w:type="character" w:customStyle="1" w:styleId="fax">
    <w:name w:val="fax"/>
    <w:basedOn w:val="DefaultParagraphFont"/>
    <w:rsid w:val="00F143F5"/>
  </w:style>
  <w:style w:type="paragraph" w:customStyle="1" w:styleId="Default">
    <w:name w:val="Default"/>
    <w:rsid w:val="00260552"/>
    <w:pPr>
      <w:autoSpaceDE w:val="0"/>
      <w:autoSpaceDN w:val="0"/>
      <w:adjustRightInd w:val="0"/>
      <w:spacing w:after="0" w:line="240" w:lineRule="auto"/>
    </w:pPr>
    <w:rPr>
      <w:rFonts w:ascii="Ocean Sans MT" w:hAnsi="Ocean Sans MT" w:cs="Ocean Sans MT"/>
      <w:color w:val="000000"/>
      <w:sz w:val="24"/>
      <w:szCs w:val="24"/>
    </w:rPr>
  </w:style>
  <w:style w:type="paragraph" w:customStyle="1" w:styleId="Pa1">
    <w:name w:val="Pa1"/>
    <w:basedOn w:val="Default"/>
    <w:next w:val="Default"/>
    <w:uiPriority w:val="99"/>
    <w:rsid w:val="00260552"/>
    <w:pPr>
      <w:spacing w:line="241" w:lineRule="atLeast"/>
    </w:pPr>
    <w:rPr>
      <w:rFonts w:cstheme="minorBidi"/>
      <w:color w:val="auto"/>
    </w:rPr>
  </w:style>
  <w:style w:type="character" w:customStyle="1" w:styleId="A5">
    <w:name w:val="A5"/>
    <w:uiPriority w:val="99"/>
    <w:rsid w:val="00260552"/>
    <w:rPr>
      <w:rFonts w:cs="Ocean Sans MT"/>
      <w:color w:val="FFFFFF"/>
      <w:sz w:val="26"/>
      <w:szCs w:val="26"/>
    </w:rPr>
  </w:style>
  <w:style w:type="character" w:customStyle="1" w:styleId="Heading1Char">
    <w:name w:val="Heading 1 Char"/>
    <w:basedOn w:val="DefaultParagraphFont"/>
    <w:link w:val="Heading1"/>
    <w:uiPriority w:val="9"/>
    <w:rsid w:val="00C0644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C06441"/>
    <w:pPr>
      <w:spacing w:after="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C06441"/>
    <w:rPr>
      <w:rFonts w:ascii="Arial" w:eastAsia="Times New Roman" w:hAnsi="Arial" w:cs="Times New Roman"/>
      <w:szCs w:val="20"/>
      <w:lang w:eastAsia="en-GB"/>
    </w:rPr>
  </w:style>
  <w:style w:type="paragraph" w:styleId="BodyTextIndent">
    <w:name w:val="Body Text Indent"/>
    <w:basedOn w:val="Normal"/>
    <w:link w:val="BodyTextIndentChar"/>
    <w:rsid w:val="00C06441"/>
    <w:pPr>
      <w:spacing w:after="0" w:line="240" w:lineRule="auto"/>
      <w:ind w:left="1440" w:hanging="720"/>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rsid w:val="00C06441"/>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63854">
      <w:bodyDiv w:val="1"/>
      <w:marLeft w:val="0"/>
      <w:marRight w:val="0"/>
      <w:marTop w:val="0"/>
      <w:marBottom w:val="300"/>
      <w:divBdr>
        <w:top w:val="none" w:sz="0" w:space="0" w:color="auto"/>
        <w:left w:val="none" w:sz="0" w:space="0" w:color="auto"/>
        <w:bottom w:val="none" w:sz="0" w:space="0" w:color="auto"/>
        <w:right w:val="none" w:sz="0" w:space="0" w:color="auto"/>
      </w:divBdr>
      <w:divsChild>
        <w:div w:id="509955461">
          <w:marLeft w:val="0"/>
          <w:marRight w:val="0"/>
          <w:marTop w:val="0"/>
          <w:marBottom w:val="0"/>
          <w:divBdr>
            <w:top w:val="none" w:sz="0" w:space="0" w:color="auto"/>
            <w:left w:val="none" w:sz="0" w:space="0" w:color="auto"/>
            <w:bottom w:val="none" w:sz="0" w:space="0" w:color="auto"/>
            <w:right w:val="none" w:sz="0" w:space="0" w:color="auto"/>
          </w:divBdr>
          <w:divsChild>
            <w:div w:id="1934320958">
              <w:marLeft w:val="-300"/>
              <w:marRight w:val="0"/>
              <w:marTop w:val="0"/>
              <w:marBottom w:val="0"/>
              <w:divBdr>
                <w:top w:val="none" w:sz="0" w:space="0" w:color="auto"/>
                <w:left w:val="none" w:sz="0" w:space="0" w:color="auto"/>
                <w:bottom w:val="none" w:sz="0" w:space="0" w:color="auto"/>
                <w:right w:val="none" w:sz="0" w:space="0" w:color="auto"/>
              </w:divBdr>
              <w:divsChild>
                <w:div w:id="781993708">
                  <w:marLeft w:val="0"/>
                  <w:marRight w:val="0"/>
                  <w:marTop w:val="0"/>
                  <w:marBottom w:val="0"/>
                  <w:divBdr>
                    <w:top w:val="single" w:sz="48" w:space="15" w:color="E04C0E"/>
                    <w:left w:val="none" w:sz="0" w:space="0" w:color="auto"/>
                    <w:bottom w:val="none" w:sz="0" w:space="0" w:color="auto"/>
                    <w:right w:val="none" w:sz="0" w:space="0" w:color="auto"/>
                  </w:divBdr>
                  <w:divsChild>
                    <w:div w:id="39284705">
                      <w:marLeft w:val="-300"/>
                      <w:marRight w:val="0"/>
                      <w:marTop w:val="0"/>
                      <w:marBottom w:val="300"/>
                      <w:divBdr>
                        <w:top w:val="none" w:sz="0" w:space="0" w:color="auto"/>
                        <w:left w:val="none" w:sz="0" w:space="0" w:color="auto"/>
                        <w:bottom w:val="none" w:sz="0" w:space="0" w:color="auto"/>
                        <w:right w:val="none" w:sz="0" w:space="0" w:color="auto"/>
                      </w:divBdr>
                      <w:divsChild>
                        <w:div w:id="2125494757">
                          <w:marLeft w:val="0"/>
                          <w:marRight w:val="0"/>
                          <w:marTop w:val="0"/>
                          <w:marBottom w:val="0"/>
                          <w:divBdr>
                            <w:top w:val="none" w:sz="0" w:space="0" w:color="auto"/>
                            <w:left w:val="none" w:sz="0" w:space="0" w:color="auto"/>
                            <w:bottom w:val="none" w:sz="0" w:space="0" w:color="auto"/>
                            <w:right w:val="none" w:sz="0" w:space="0" w:color="auto"/>
                          </w:divBdr>
                          <w:divsChild>
                            <w:div w:id="1794713112">
                              <w:marLeft w:val="-300"/>
                              <w:marRight w:val="0"/>
                              <w:marTop w:val="0"/>
                              <w:marBottom w:val="300"/>
                              <w:divBdr>
                                <w:top w:val="none" w:sz="0" w:space="0" w:color="auto"/>
                                <w:left w:val="none" w:sz="0" w:space="0" w:color="auto"/>
                                <w:bottom w:val="none" w:sz="0" w:space="0" w:color="auto"/>
                                <w:right w:val="none" w:sz="0" w:space="0" w:color="auto"/>
                              </w:divBdr>
                              <w:divsChild>
                                <w:div w:id="1667050645">
                                  <w:marLeft w:val="0"/>
                                  <w:marRight w:val="0"/>
                                  <w:marTop w:val="0"/>
                                  <w:marBottom w:val="0"/>
                                  <w:divBdr>
                                    <w:top w:val="none" w:sz="0" w:space="0" w:color="auto"/>
                                    <w:left w:val="none" w:sz="0" w:space="0" w:color="auto"/>
                                    <w:bottom w:val="none" w:sz="0" w:space="0" w:color="auto"/>
                                    <w:right w:val="none" w:sz="0" w:space="0" w:color="auto"/>
                                  </w:divBdr>
                                  <w:divsChild>
                                    <w:div w:id="19074910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rram.com" TargetMode="External"/><Relationship Id="rId13" Type="http://schemas.openxmlformats.org/officeDocument/2006/relationships/hyperlink" Target="http://www.paco-systems.co.uk" TargetMode="External"/><Relationship Id="rId18" Type="http://schemas.openxmlformats.org/officeDocument/2006/relationships/hyperlink" Target="mailto:info@terram.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paco-systems.co.uk" TargetMode="External"/><Relationship Id="rId17" Type="http://schemas.openxmlformats.org/officeDocument/2006/relationships/hyperlink" Target="http://www.terram.com" TargetMode="External"/><Relationship Id="rId2" Type="http://schemas.openxmlformats.org/officeDocument/2006/relationships/numbering" Target="numbering.xml"/><Relationship Id="rId16" Type="http://schemas.openxmlformats.org/officeDocument/2006/relationships/hyperlink" Target="mailto:info@terram.com"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tonseed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rram.com" TargetMode="External"/><Relationship Id="rId23" Type="http://schemas.openxmlformats.org/officeDocument/2006/relationships/fontTable" Target="fontTable.xml"/><Relationship Id="rId10" Type="http://schemas.openxmlformats.org/officeDocument/2006/relationships/hyperlink" Target="mailto:info@bostonseeds.com" TargetMode="External"/><Relationship Id="rId19" Type="http://schemas.openxmlformats.org/officeDocument/2006/relationships/hyperlink" Target="http://www.terram.com" TargetMode="External"/><Relationship Id="rId4" Type="http://schemas.openxmlformats.org/officeDocument/2006/relationships/settings" Target="settings.xml"/><Relationship Id="rId9" Type="http://schemas.openxmlformats.org/officeDocument/2006/relationships/hyperlink" Target="http://www.terram.com" TargetMode="External"/><Relationship Id="rId14" Type="http://schemas.openxmlformats.org/officeDocument/2006/relationships/hyperlink" Target="mailto:info@terram.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386EC-35C9-4F5F-85BF-01D60BDD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17845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Lilley</dc:creator>
  <cp:lastModifiedBy>Bob Lockard</cp:lastModifiedBy>
  <cp:revision>2</cp:revision>
  <cp:lastPrinted>2017-11-21T13:13:00Z</cp:lastPrinted>
  <dcterms:created xsi:type="dcterms:W3CDTF">2018-03-05T11:10:00Z</dcterms:created>
  <dcterms:modified xsi:type="dcterms:W3CDTF">2018-03-05T11:10:00Z</dcterms:modified>
</cp:coreProperties>
</file>