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C613" w14:textId="488D1C96" w:rsidR="00007ABF" w:rsidRDefault="00007ABF" w:rsidP="00FA6F5E">
      <w:pPr>
        <w:rPr>
          <w:sz w:val="36"/>
          <w:szCs w:val="36"/>
          <w:u w:val="single"/>
          <w:lang w:val="en-US"/>
        </w:rPr>
      </w:pPr>
      <w:r>
        <w:rPr>
          <w:sz w:val="36"/>
          <w:szCs w:val="36"/>
          <w:u w:val="single"/>
          <w:lang w:val="en-US"/>
        </w:rPr>
        <w:t>Technical response proposal</w:t>
      </w:r>
    </w:p>
    <w:p w14:paraId="7C94A86A" w14:textId="77777777" w:rsidR="00007ABF" w:rsidRPr="00007ABF" w:rsidRDefault="00007ABF" w:rsidP="00007ABF">
      <w:r w:rsidRPr="00007ABF">
        <w:t xml:space="preserve">The </w:t>
      </w:r>
      <w:proofErr w:type="spellStart"/>
      <w:r w:rsidRPr="00007ABF">
        <w:t>Logiq</w:t>
      </w:r>
      <w:proofErr w:type="spellEnd"/>
      <w:r w:rsidRPr="00007ABF">
        <w:t xml:space="preserve"> E R8 is a portable, laptop style system with a 30 minute battery life. Colour, power, and pulsed wave doppler, M-mode, dual/split screen are included as standard on the console. A full range of imaging, measurement and comment </w:t>
      </w:r>
      <w:proofErr w:type="spellStart"/>
      <w:r w:rsidRPr="00007ABF">
        <w:t>presets</w:t>
      </w:r>
      <w:proofErr w:type="spellEnd"/>
      <w:r w:rsidRPr="00007ABF">
        <w:t>.</w:t>
      </w:r>
    </w:p>
    <w:p w14:paraId="25F24573" w14:textId="77777777" w:rsidR="00007ABF" w:rsidRPr="00007ABF" w:rsidRDefault="00007ABF" w:rsidP="00007ABF">
      <w:r w:rsidRPr="00007ABF">
        <w:t>Mains and battery operation is included as standard. Battery life is 30 minutes of scan time.</w:t>
      </w:r>
    </w:p>
    <w:p w14:paraId="0EDAD2C4" w14:textId="77777777" w:rsidR="00007ABF" w:rsidRPr="00007ABF" w:rsidRDefault="00007ABF" w:rsidP="00007ABF">
      <w:r w:rsidRPr="00007ABF">
        <w:t xml:space="preserve">Probes/transducers proposed for supply with </w:t>
      </w:r>
      <w:proofErr w:type="spellStart"/>
      <w:r w:rsidRPr="00007ABF">
        <w:t>Logiq</w:t>
      </w:r>
      <w:proofErr w:type="spellEnd"/>
      <w:r w:rsidRPr="00007ABF">
        <w:t xml:space="preserve"> E:</w:t>
      </w:r>
    </w:p>
    <w:p w14:paraId="1B50A3C4" w14:textId="62B11F7A" w:rsidR="00007ABF" w:rsidRPr="00007ABF" w:rsidRDefault="00007ABF" w:rsidP="00007ABF">
      <w:pPr>
        <w:numPr>
          <w:ilvl w:val="0"/>
          <w:numId w:val="2"/>
        </w:numPr>
      </w:pPr>
      <w:r w:rsidRPr="00007ABF">
        <w:t>C1-5 2-5 MHz, 60mm radius Convex probe. Colour, power &amp; PW Doppler, max depth is 30cm</w:t>
      </w:r>
    </w:p>
    <w:p w14:paraId="539F3D65" w14:textId="77777777" w:rsidR="00007ABF" w:rsidRPr="00007ABF" w:rsidRDefault="00007ABF" w:rsidP="00007ABF">
      <w:pPr>
        <w:numPr>
          <w:ilvl w:val="0"/>
          <w:numId w:val="2"/>
        </w:numPr>
      </w:pPr>
      <w:r w:rsidRPr="00007ABF">
        <w:t>8C-RS  4-10 MHz 11mm radius micro-convex probe. Colour, power &amp; PW Doppler.</w:t>
      </w:r>
    </w:p>
    <w:p w14:paraId="1F032708" w14:textId="77777777" w:rsidR="00007ABF" w:rsidRPr="00007ABF" w:rsidRDefault="00007ABF" w:rsidP="00007ABF">
      <w:pPr>
        <w:numPr>
          <w:ilvl w:val="0"/>
          <w:numId w:val="2"/>
        </w:numPr>
        <w:rPr>
          <w:b/>
          <w:bCs/>
        </w:rPr>
      </w:pPr>
      <w:r w:rsidRPr="00007ABF">
        <w:rPr>
          <w:b/>
          <w:bCs/>
        </w:rPr>
        <w:t xml:space="preserve">NB The radius of the </w:t>
      </w:r>
      <w:proofErr w:type="spellStart"/>
      <w:r w:rsidRPr="00007ABF">
        <w:rPr>
          <w:b/>
          <w:bCs/>
        </w:rPr>
        <w:t>microconvex</w:t>
      </w:r>
      <w:proofErr w:type="spellEnd"/>
      <w:r w:rsidRPr="00007ABF">
        <w:rPr>
          <w:b/>
          <w:bCs/>
        </w:rPr>
        <w:t xml:space="preserve"> probe given in Annex C to RFQ exceeds what would be typical for a </w:t>
      </w:r>
      <w:proofErr w:type="spellStart"/>
      <w:r w:rsidRPr="00007ABF">
        <w:rPr>
          <w:b/>
          <w:bCs/>
        </w:rPr>
        <w:t>microconvex</w:t>
      </w:r>
      <w:proofErr w:type="spellEnd"/>
      <w:r w:rsidRPr="00007ABF">
        <w:rPr>
          <w:b/>
          <w:bCs/>
        </w:rPr>
        <w:t xml:space="preserve"> probe. I believe this may be a typo if it was intended to be the radius of the </w:t>
      </w:r>
      <w:proofErr w:type="spellStart"/>
      <w:r w:rsidRPr="00007ABF">
        <w:rPr>
          <w:b/>
          <w:bCs/>
        </w:rPr>
        <w:t>microconvex</w:t>
      </w:r>
      <w:proofErr w:type="spellEnd"/>
      <w:r w:rsidRPr="00007ABF">
        <w:rPr>
          <w:b/>
          <w:bCs/>
        </w:rPr>
        <w:t xml:space="preserve"> probe of the </w:t>
      </w:r>
      <w:proofErr w:type="spellStart"/>
      <w:r w:rsidRPr="00007ABF">
        <w:rPr>
          <w:b/>
          <w:bCs/>
        </w:rPr>
        <w:t>Logiq</w:t>
      </w:r>
      <w:proofErr w:type="spellEnd"/>
      <w:r w:rsidRPr="00007ABF">
        <w:rPr>
          <w:b/>
          <w:bCs/>
        </w:rPr>
        <w:t xml:space="preserve"> E R8 ultrasound machine which is 11mm.</w:t>
      </w:r>
    </w:p>
    <w:p w14:paraId="47FAB278" w14:textId="77777777" w:rsidR="00007ABF" w:rsidRPr="00007ABF" w:rsidRDefault="00007ABF" w:rsidP="00007ABF">
      <w:pPr>
        <w:numPr>
          <w:ilvl w:val="0"/>
          <w:numId w:val="2"/>
        </w:numPr>
      </w:pPr>
      <w:r w:rsidRPr="00007ABF">
        <w:rPr>
          <w:b/>
          <w:bCs/>
        </w:rPr>
        <w:t>12L-RS</w:t>
      </w:r>
      <w:r w:rsidRPr="00007ABF">
        <w:t xml:space="preserve"> 5-13 MHz 47mm footprint linear probe. Colour, power &amp; PW Doppler.</w:t>
      </w:r>
    </w:p>
    <w:p w14:paraId="6F907E1B" w14:textId="77777777" w:rsidR="00007ABF" w:rsidRPr="00007ABF" w:rsidRDefault="00007ABF" w:rsidP="00007ABF">
      <w:r w:rsidRPr="00007ABF">
        <w:t>Gel standoffs suitable for use with the 12L-rs linear provided for in quotation.</w:t>
      </w:r>
    </w:p>
    <w:p w14:paraId="3EEA1590" w14:textId="77777777" w:rsidR="00007ABF" w:rsidRPr="00007ABF" w:rsidRDefault="00007ABF" w:rsidP="00007ABF">
      <w:r w:rsidRPr="00007ABF">
        <w:t xml:space="preserve">Height adjustable </w:t>
      </w:r>
      <w:proofErr w:type="spellStart"/>
      <w:r w:rsidRPr="00007ABF">
        <w:t>Scandroid</w:t>
      </w:r>
      <w:proofErr w:type="spellEnd"/>
      <w:r w:rsidRPr="00007ABF">
        <w:t xml:space="preserve"> stool and height adjustable </w:t>
      </w:r>
      <w:proofErr w:type="spellStart"/>
      <w:r w:rsidRPr="00007ABF">
        <w:t>NewCart</w:t>
      </w:r>
      <w:proofErr w:type="spellEnd"/>
      <w:r w:rsidRPr="00007ABF">
        <w:t xml:space="preserve"> suitable for Equine ultrasound scanning provided for in quotation.</w:t>
      </w:r>
    </w:p>
    <w:p w14:paraId="73CCCD01" w14:textId="77777777" w:rsidR="00007ABF" w:rsidRPr="00007ABF" w:rsidRDefault="00007ABF" w:rsidP="00007ABF">
      <w:proofErr w:type="spellStart"/>
      <w:r w:rsidRPr="00007ABF">
        <w:t>Scandroid</w:t>
      </w:r>
      <w:proofErr w:type="spellEnd"/>
      <w:r w:rsidRPr="00007ABF">
        <w:t>:</w:t>
      </w:r>
    </w:p>
    <w:p w14:paraId="7157D603" w14:textId="3E3B547D" w:rsidR="00007ABF" w:rsidRPr="00007ABF" w:rsidRDefault="00007ABF" w:rsidP="00007ABF">
      <w:pPr>
        <w:numPr>
          <w:ilvl w:val="0"/>
          <w:numId w:val="3"/>
        </w:numPr>
      </w:pPr>
      <w:r w:rsidRPr="00007ABF">
        <w:t>The S</w:t>
      </w:r>
      <w:proofErr w:type="spellStart"/>
      <w:r w:rsidRPr="00007ABF">
        <w:t>CANdroid</w:t>
      </w:r>
      <w:proofErr w:type="spellEnd"/>
      <w:r w:rsidRPr="00007ABF">
        <w:t xml:space="preserve"> has great stability with a total of 5 castor wheels, 2 of which </w:t>
      </w:r>
      <w:r w:rsidR="00DF1F13">
        <w:t>have</w:t>
      </w:r>
      <w:r w:rsidRPr="00007ABF">
        <w:t xml:space="preserve"> a locking device.</w:t>
      </w:r>
    </w:p>
    <w:p w14:paraId="6F9FF4F4" w14:textId="77777777" w:rsidR="00007ABF" w:rsidRPr="00007ABF" w:rsidRDefault="00007ABF" w:rsidP="00007ABF">
      <w:pPr>
        <w:numPr>
          <w:ilvl w:val="0"/>
          <w:numId w:val="3"/>
        </w:numPr>
      </w:pPr>
      <w:r w:rsidRPr="00007ABF">
        <w:t xml:space="preserve">The gas spring allows for </w:t>
      </w:r>
      <w:proofErr w:type="spellStart"/>
      <w:r w:rsidRPr="00007ABF">
        <w:t>stageless</w:t>
      </w:r>
      <w:proofErr w:type="spellEnd"/>
      <w:r w:rsidRPr="00007ABF">
        <w:t xml:space="preserve"> height adjustment</w:t>
      </w:r>
    </w:p>
    <w:p w14:paraId="1C15D927" w14:textId="77777777" w:rsidR="00007ABF" w:rsidRPr="00007ABF" w:rsidRDefault="00007ABF" w:rsidP="00007ABF">
      <w:proofErr w:type="spellStart"/>
      <w:r w:rsidRPr="00007ABF">
        <w:t>NewCart</w:t>
      </w:r>
      <w:proofErr w:type="spellEnd"/>
      <w:r w:rsidRPr="00007ABF">
        <w:t>:</w:t>
      </w:r>
    </w:p>
    <w:p w14:paraId="0D385F60" w14:textId="77777777" w:rsidR="00007ABF" w:rsidRPr="00007ABF" w:rsidRDefault="00007ABF" w:rsidP="00007ABF">
      <w:pPr>
        <w:numPr>
          <w:ilvl w:val="0"/>
          <w:numId w:val="4"/>
        </w:numPr>
      </w:pPr>
      <w:r w:rsidRPr="00007ABF">
        <w:t xml:space="preserve">It comes with a built-in gas spring for variable, </w:t>
      </w:r>
      <w:proofErr w:type="spellStart"/>
      <w:r w:rsidRPr="00007ABF">
        <w:t>stageless</w:t>
      </w:r>
      <w:proofErr w:type="spellEnd"/>
      <w:r w:rsidRPr="00007ABF">
        <w:t xml:space="preserve"> height adjustment </w:t>
      </w:r>
    </w:p>
    <w:p w14:paraId="57E03748" w14:textId="77777777" w:rsidR="00007ABF" w:rsidRPr="00007ABF" w:rsidRDefault="00007ABF" w:rsidP="00007ABF">
      <w:pPr>
        <w:numPr>
          <w:ilvl w:val="0"/>
          <w:numId w:val="4"/>
        </w:numPr>
      </w:pPr>
      <w:r w:rsidRPr="00007ABF">
        <w:t>Storage space in bottom reservoirs</w:t>
      </w:r>
    </w:p>
    <w:p w14:paraId="08AF4B23" w14:textId="77777777" w:rsidR="00007ABF" w:rsidRPr="00007ABF" w:rsidRDefault="00007ABF" w:rsidP="00007ABF">
      <w:pPr>
        <w:numPr>
          <w:ilvl w:val="0"/>
          <w:numId w:val="4"/>
        </w:numPr>
      </w:pPr>
      <w:r w:rsidRPr="00007ABF">
        <w:t>Transporting is made easy with the pull-out handle</w:t>
      </w:r>
    </w:p>
    <w:p w14:paraId="4A32C5BC" w14:textId="77777777" w:rsidR="00007ABF" w:rsidRPr="00007ABF" w:rsidRDefault="00007ABF" w:rsidP="00007ABF">
      <w:pPr>
        <w:numPr>
          <w:ilvl w:val="0"/>
          <w:numId w:val="4"/>
        </w:numPr>
      </w:pPr>
      <w:r w:rsidRPr="00007ABF">
        <w:t>Easy storage in a vertical position</w:t>
      </w:r>
    </w:p>
    <w:p w14:paraId="18D88A40" w14:textId="77777777" w:rsidR="00007ABF" w:rsidRPr="00007ABF" w:rsidRDefault="00007ABF" w:rsidP="00007ABF"/>
    <w:p w14:paraId="463C81A1" w14:textId="77777777" w:rsidR="00007ABF" w:rsidRPr="00007ABF" w:rsidRDefault="00007ABF" w:rsidP="00007ABF">
      <w:r w:rsidRPr="00007ABF">
        <w:t>Protective case:</w:t>
      </w:r>
    </w:p>
    <w:p w14:paraId="1A45E92A" w14:textId="77777777" w:rsidR="00007ABF" w:rsidRPr="00007ABF" w:rsidRDefault="00007ABF" w:rsidP="00007ABF">
      <w:pPr>
        <w:numPr>
          <w:ilvl w:val="0"/>
          <w:numId w:val="5"/>
        </w:numPr>
      </w:pPr>
      <w:r w:rsidRPr="00007ABF">
        <w:t>Wheelable suitcase style bag</w:t>
      </w:r>
    </w:p>
    <w:p w14:paraId="070EA469" w14:textId="77777777" w:rsidR="00007ABF" w:rsidRPr="00007ABF" w:rsidRDefault="00007ABF" w:rsidP="00007ABF">
      <w:pPr>
        <w:numPr>
          <w:ilvl w:val="0"/>
          <w:numId w:val="5"/>
        </w:numPr>
      </w:pPr>
      <w:r w:rsidRPr="00007ABF">
        <w:t>Padded to provide protection for scanner</w:t>
      </w:r>
    </w:p>
    <w:p w14:paraId="57C613CE" w14:textId="77777777" w:rsidR="00007ABF" w:rsidRPr="00007ABF" w:rsidRDefault="00007ABF" w:rsidP="00007ABF">
      <w:pPr>
        <w:numPr>
          <w:ilvl w:val="0"/>
          <w:numId w:val="5"/>
        </w:numPr>
      </w:pPr>
      <w:r w:rsidRPr="00007ABF">
        <w:t>Specific and fitted to this model of ultrasound machine</w:t>
      </w:r>
    </w:p>
    <w:p w14:paraId="688E75D7" w14:textId="77777777" w:rsidR="00007ABF" w:rsidRPr="00007ABF" w:rsidRDefault="00007ABF" w:rsidP="00007ABF"/>
    <w:p w14:paraId="01019433" w14:textId="77777777" w:rsidR="00007ABF" w:rsidRDefault="00007ABF" w:rsidP="00007ABF">
      <w:pPr>
        <w:framePr w:hSpace="180" w:wrap="around" w:hAnchor="margin" w:y="747"/>
        <w:rPr>
          <w:rFonts w:ascii="Arial" w:hAnsi="Arial" w:cs="Arial"/>
          <w:sz w:val="20"/>
          <w:szCs w:val="20"/>
        </w:rPr>
      </w:pPr>
      <w:r>
        <w:rPr>
          <w:rFonts w:ascii="Arial" w:hAnsi="Arial" w:cs="Arial"/>
          <w:sz w:val="20"/>
          <w:szCs w:val="20"/>
        </w:rPr>
        <w:lastRenderedPageBreak/>
        <w:t>Two options for maintenance agreement have been submitted for your consideration:</w:t>
      </w:r>
    </w:p>
    <w:p w14:paraId="349F15DC" w14:textId="77777777" w:rsidR="00007ABF" w:rsidRDefault="00007ABF" w:rsidP="00007ABF">
      <w:pPr>
        <w:framePr w:hSpace="180" w:wrap="around" w:hAnchor="margin" w:y="747"/>
        <w:rPr>
          <w:rFonts w:ascii="Arial" w:hAnsi="Arial" w:cs="Arial"/>
          <w:sz w:val="20"/>
          <w:szCs w:val="20"/>
        </w:rPr>
      </w:pPr>
    </w:p>
    <w:p w14:paraId="56166EA4" w14:textId="77777777" w:rsidR="00007ABF" w:rsidRDefault="00007ABF" w:rsidP="00007ABF">
      <w:pPr>
        <w:framePr w:hSpace="180" w:wrap="around" w:hAnchor="margin" w:y="747"/>
        <w:rPr>
          <w:rFonts w:ascii="Arial" w:hAnsi="Arial" w:cs="Arial"/>
          <w:sz w:val="20"/>
          <w:szCs w:val="20"/>
        </w:rPr>
      </w:pPr>
      <w:r>
        <w:rPr>
          <w:rFonts w:ascii="Arial" w:hAnsi="Arial" w:cs="Arial"/>
          <w:sz w:val="20"/>
          <w:szCs w:val="20"/>
        </w:rPr>
        <w:t>Planned maintenance agreement:</w:t>
      </w:r>
    </w:p>
    <w:p w14:paraId="359F6721" w14:textId="77777777" w:rsidR="00007ABF" w:rsidRDefault="00007ABF" w:rsidP="00007ABF">
      <w:pPr>
        <w:pStyle w:val="ListParagraph"/>
        <w:framePr w:hSpace="180" w:wrap="around" w:hAnchor="margin" w:y="747"/>
        <w:numPr>
          <w:ilvl w:val="0"/>
          <w:numId w:val="6"/>
        </w:numPr>
        <w:rPr>
          <w:rFonts w:ascii="Arial" w:hAnsi="Arial" w:cs="Arial"/>
          <w:sz w:val="20"/>
          <w:szCs w:val="20"/>
        </w:rPr>
      </w:pPr>
      <w:r>
        <w:rPr>
          <w:rFonts w:ascii="Arial" w:hAnsi="Arial" w:cs="Arial"/>
          <w:sz w:val="20"/>
          <w:szCs w:val="20"/>
        </w:rPr>
        <w:t>Emergency out of hours phone support</w:t>
      </w:r>
    </w:p>
    <w:p w14:paraId="3F441B2E" w14:textId="77777777" w:rsidR="00007ABF" w:rsidRDefault="00007ABF" w:rsidP="00007ABF">
      <w:pPr>
        <w:pStyle w:val="ListParagraph"/>
        <w:framePr w:hSpace="180" w:wrap="around" w:hAnchor="margin" w:y="747"/>
        <w:numPr>
          <w:ilvl w:val="0"/>
          <w:numId w:val="6"/>
        </w:numPr>
        <w:rPr>
          <w:rFonts w:ascii="Arial" w:hAnsi="Arial" w:cs="Arial"/>
          <w:sz w:val="20"/>
          <w:szCs w:val="20"/>
        </w:rPr>
      </w:pPr>
      <w:r>
        <w:rPr>
          <w:rFonts w:ascii="Arial" w:hAnsi="Arial" w:cs="Arial"/>
          <w:sz w:val="20"/>
          <w:szCs w:val="20"/>
        </w:rPr>
        <w:t>Priority on a free loan machine if yours needs repair (best endeavour, subject to availability)</w:t>
      </w:r>
    </w:p>
    <w:p w14:paraId="32D38469" w14:textId="77777777" w:rsidR="00007ABF" w:rsidRDefault="00007ABF" w:rsidP="00007ABF">
      <w:pPr>
        <w:pStyle w:val="ListParagraph"/>
        <w:framePr w:hSpace="180" w:wrap="around" w:hAnchor="margin" w:y="747"/>
        <w:numPr>
          <w:ilvl w:val="0"/>
          <w:numId w:val="6"/>
        </w:numPr>
        <w:rPr>
          <w:rFonts w:ascii="Arial" w:hAnsi="Arial" w:cs="Arial"/>
          <w:sz w:val="20"/>
          <w:szCs w:val="20"/>
        </w:rPr>
      </w:pPr>
      <w:r>
        <w:rPr>
          <w:rFonts w:ascii="Arial" w:hAnsi="Arial" w:cs="Arial"/>
          <w:sz w:val="20"/>
          <w:szCs w:val="20"/>
        </w:rPr>
        <w:t>Annual onsite service</w:t>
      </w:r>
    </w:p>
    <w:p w14:paraId="778B7BAB" w14:textId="77777777" w:rsidR="00007ABF" w:rsidRDefault="00007ABF" w:rsidP="00007ABF">
      <w:pPr>
        <w:pStyle w:val="ListParagraph"/>
        <w:framePr w:hSpace="180" w:wrap="around" w:hAnchor="margin" w:y="747"/>
        <w:numPr>
          <w:ilvl w:val="0"/>
          <w:numId w:val="6"/>
        </w:numPr>
        <w:rPr>
          <w:rFonts w:ascii="Arial" w:hAnsi="Arial" w:cs="Arial"/>
          <w:sz w:val="20"/>
          <w:szCs w:val="20"/>
        </w:rPr>
      </w:pPr>
      <w:r>
        <w:rPr>
          <w:rFonts w:ascii="Arial" w:hAnsi="Arial" w:cs="Arial"/>
          <w:sz w:val="20"/>
          <w:szCs w:val="20"/>
        </w:rPr>
        <w:t>Remote support</w:t>
      </w:r>
    </w:p>
    <w:p w14:paraId="3D1452EC" w14:textId="77777777" w:rsidR="00007ABF" w:rsidRDefault="00007ABF" w:rsidP="00007ABF">
      <w:pPr>
        <w:pStyle w:val="ListParagraph"/>
        <w:framePr w:hSpace="180" w:wrap="around" w:hAnchor="margin" w:y="747"/>
        <w:numPr>
          <w:ilvl w:val="0"/>
          <w:numId w:val="6"/>
        </w:numPr>
        <w:rPr>
          <w:rFonts w:ascii="Arial" w:hAnsi="Arial" w:cs="Arial"/>
          <w:sz w:val="20"/>
          <w:szCs w:val="20"/>
        </w:rPr>
      </w:pPr>
      <w:r>
        <w:rPr>
          <w:rFonts w:ascii="Arial" w:hAnsi="Arial" w:cs="Arial"/>
          <w:sz w:val="20"/>
          <w:szCs w:val="20"/>
        </w:rPr>
        <w:t>10% discount on parts</w:t>
      </w:r>
    </w:p>
    <w:p w14:paraId="4FBDEEB1" w14:textId="77777777" w:rsidR="00007ABF" w:rsidRDefault="00007ABF" w:rsidP="00007ABF">
      <w:pPr>
        <w:framePr w:hSpace="180" w:wrap="around" w:hAnchor="margin" w:y="747"/>
        <w:rPr>
          <w:rFonts w:ascii="Arial" w:hAnsi="Arial" w:cs="Arial"/>
          <w:sz w:val="20"/>
          <w:szCs w:val="20"/>
        </w:rPr>
      </w:pPr>
    </w:p>
    <w:p w14:paraId="447AD6AA" w14:textId="77777777" w:rsidR="00007ABF" w:rsidRDefault="00007ABF" w:rsidP="00007ABF">
      <w:pPr>
        <w:framePr w:hSpace="180" w:wrap="around" w:hAnchor="margin" w:y="747"/>
        <w:rPr>
          <w:rFonts w:ascii="Arial" w:hAnsi="Arial" w:cs="Arial"/>
          <w:sz w:val="20"/>
          <w:szCs w:val="20"/>
        </w:rPr>
      </w:pPr>
      <w:r>
        <w:rPr>
          <w:rFonts w:ascii="Arial" w:hAnsi="Arial" w:cs="Arial"/>
          <w:sz w:val="20"/>
          <w:szCs w:val="20"/>
        </w:rPr>
        <w:t>Enhanced maintenance agreement:</w:t>
      </w:r>
    </w:p>
    <w:p w14:paraId="378A13D8" w14:textId="77777777" w:rsidR="00007ABF" w:rsidRDefault="00007ABF" w:rsidP="00007ABF">
      <w:pPr>
        <w:pStyle w:val="ListParagraph"/>
        <w:numPr>
          <w:ilvl w:val="0"/>
          <w:numId w:val="6"/>
        </w:numPr>
        <w:rPr>
          <w:rFonts w:ascii="Arial" w:hAnsi="Arial" w:cs="Arial"/>
          <w:sz w:val="20"/>
          <w:szCs w:val="20"/>
        </w:rPr>
      </w:pPr>
      <w:r>
        <w:rPr>
          <w:rFonts w:ascii="Arial" w:hAnsi="Arial" w:cs="Arial"/>
          <w:sz w:val="20"/>
          <w:szCs w:val="20"/>
        </w:rPr>
        <w:t>Emergency out of hours phone support</w:t>
      </w:r>
    </w:p>
    <w:p w14:paraId="47282860" w14:textId="77777777" w:rsidR="00007ABF" w:rsidRDefault="00007ABF" w:rsidP="00007ABF">
      <w:pPr>
        <w:pStyle w:val="ListParagraph"/>
        <w:numPr>
          <w:ilvl w:val="0"/>
          <w:numId w:val="6"/>
        </w:numPr>
        <w:rPr>
          <w:rFonts w:ascii="Arial" w:hAnsi="Arial" w:cs="Arial"/>
          <w:sz w:val="20"/>
          <w:szCs w:val="20"/>
        </w:rPr>
      </w:pPr>
      <w:r>
        <w:rPr>
          <w:rFonts w:ascii="Arial" w:hAnsi="Arial" w:cs="Arial"/>
          <w:sz w:val="20"/>
          <w:szCs w:val="20"/>
        </w:rPr>
        <w:t>Priority on a free loan machine if yours needs repair (best endeavour, subject to availability)</w:t>
      </w:r>
    </w:p>
    <w:p w14:paraId="6AA1BBB8" w14:textId="77777777" w:rsidR="00007ABF" w:rsidRDefault="00007ABF" w:rsidP="00007ABF">
      <w:pPr>
        <w:pStyle w:val="ListParagraph"/>
        <w:numPr>
          <w:ilvl w:val="0"/>
          <w:numId w:val="6"/>
        </w:numPr>
        <w:rPr>
          <w:rFonts w:ascii="Arial" w:hAnsi="Arial" w:cs="Arial"/>
          <w:sz w:val="20"/>
          <w:szCs w:val="20"/>
        </w:rPr>
      </w:pPr>
      <w:r>
        <w:rPr>
          <w:rFonts w:ascii="Arial" w:hAnsi="Arial" w:cs="Arial"/>
          <w:sz w:val="20"/>
          <w:szCs w:val="20"/>
        </w:rPr>
        <w:t>Annual onsite service</w:t>
      </w:r>
    </w:p>
    <w:p w14:paraId="59AB81AC" w14:textId="77777777" w:rsidR="00007ABF" w:rsidRDefault="00007ABF" w:rsidP="00007ABF">
      <w:pPr>
        <w:pStyle w:val="ListParagraph"/>
        <w:numPr>
          <w:ilvl w:val="0"/>
          <w:numId w:val="6"/>
        </w:numPr>
        <w:rPr>
          <w:rFonts w:ascii="Arial" w:hAnsi="Arial" w:cs="Arial"/>
          <w:sz w:val="20"/>
          <w:szCs w:val="20"/>
        </w:rPr>
      </w:pPr>
      <w:r>
        <w:rPr>
          <w:rFonts w:ascii="Arial" w:hAnsi="Arial" w:cs="Arial"/>
          <w:sz w:val="20"/>
          <w:szCs w:val="20"/>
        </w:rPr>
        <w:t>Remote support</w:t>
      </w:r>
    </w:p>
    <w:p w14:paraId="239A78AE" w14:textId="77777777" w:rsidR="00007ABF" w:rsidRDefault="00007ABF" w:rsidP="00007ABF">
      <w:pPr>
        <w:pStyle w:val="ListParagraph"/>
        <w:numPr>
          <w:ilvl w:val="0"/>
          <w:numId w:val="6"/>
        </w:numPr>
        <w:rPr>
          <w:rFonts w:ascii="Arial" w:hAnsi="Arial" w:cs="Arial"/>
          <w:sz w:val="20"/>
          <w:szCs w:val="20"/>
        </w:rPr>
      </w:pPr>
      <w:r>
        <w:rPr>
          <w:rFonts w:ascii="Arial" w:hAnsi="Arial" w:cs="Arial"/>
          <w:sz w:val="20"/>
          <w:szCs w:val="20"/>
        </w:rPr>
        <w:t>All parts included (excluding accidental damage/negligence)</w:t>
      </w:r>
    </w:p>
    <w:p w14:paraId="781472D7" w14:textId="77777777" w:rsidR="00007ABF" w:rsidRDefault="00007ABF" w:rsidP="00007ABF">
      <w:pPr>
        <w:pStyle w:val="ListParagraph"/>
        <w:numPr>
          <w:ilvl w:val="0"/>
          <w:numId w:val="6"/>
        </w:numPr>
        <w:rPr>
          <w:rFonts w:ascii="Arial" w:hAnsi="Arial" w:cs="Arial"/>
          <w:sz w:val="20"/>
          <w:szCs w:val="20"/>
        </w:rPr>
      </w:pPr>
      <w:r>
        <w:rPr>
          <w:rFonts w:ascii="Arial" w:hAnsi="Arial" w:cs="Arial"/>
          <w:sz w:val="20"/>
          <w:szCs w:val="20"/>
        </w:rPr>
        <w:t>All labour included</w:t>
      </w:r>
    </w:p>
    <w:p w14:paraId="438694D2" w14:textId="77777777" w:rsidR="00007ABF" w:rsidRDefault="00007ABF" w:rsidP="00007ABF">
      <w:pPr>
        <w:pStyle w:val="ListParagraph"/>
        <w:numPr>
          <w:ilvl w:val="0"/>
          <w:numId w:val="6"/>
        </w:numPr>
        <w:rPr>
          <w:rFonts w:ascii="Arial" w:hAnsi="Arial" w:cs="Arial"/>
          <w:sz w:val="20"/>
          <w:szCs w:val="20"/>
        </w:rPr>
      </w:pPr>
      <w:r>
        <w:rPr>
          <w:rFonts w:ascii="Arial" w:hAnsi="Arial" w:cs="Arial"/>
          <w:sz w:val="20"/>
          <w:szCs w:val="20"/>
        </w:rPr>
        <w:t>Callout fees included (breakdown)</w:t>
      </w:r>
    </w:p>
    <w:p w14:paraId="1D0819BA" w14:textId="77777777" w:rsidR="00007ABF" w:rsidRDefault="00007ABF" w:rsidP="00007ABF">
      <w:pPr>
        <w:pStyle w:val="ListParagraph"/>
        <w:numPr>
          <w:ilvl w:val="0"/>
          <w:numId w:val="6"/>
        </w:numPr>
        <w:rPr>
          <w:rFonts w:ascii="Arial" w:hAnsi="Arial" w:cs="Arial"/>
          <w:sz w:val="20"/>
          <w:szCs w:val="20"/>
        </w:rPr>
      </w:pPr>
      <w:r>
        <w:rPr>
          <w:rFonts w:ascii="Arial" w:hAnsi="Arial" w:cs="Arial"/>
          <w:sz w:val="20"/>
          <w:szCs w:val="20"/>
        </w:rPr>
        <w:t>Onsite labour charges included (breakdown)</w:t>
      </w:r>
    </w:p>
    <w:p w14:paraId="5ACFBB73" w14:textId="77777777" w:rsidR="00007ABF" w:rsidRDefault="00007ABF" w:rsidP="00007ABF">
      <w:pPr>
        <w:pStyle w:val="ListParagraph"/>
        <w:numPr>
          <w:ilvl w:val="0"/>
          <w:numId w:val="6"/>
        </w:numPr>
        <w:rPr>
          <w:rFonts w:ascii="Arial" w:hAnsi="Arial" w:cs="Arial"/>
          <w:sz w:val="20"/>
          <w:szCs w:val="20"/>
        </w:rPr>
      </w:pPr>
      <w:r w:rsidRPr="007C37B9">
        <w:rPr>
          <w:rFonts w:ascii="Arial" w:hAnsi="Arial" w:cs="Arial"/>
          <w:sz w:val="20"/>
          <w:szCs w:val="20"/>
        </w:rPr>
        <w:t>Service centre labour charges included (brea</w:t>
      </w:r>
      <w:r>
        <w:rPr>
          <w:rFonts w:ascii="Arial" w:hAnsi="Arial" w:cs="Arial"/>
          <w:sz w:val="20"/>
          <w:szCs w:val="20"/>
        </w:rPr>
        <w:t>kdown)</w:t>
      </w:r>
    </w:p>
    <w:p w14:paraId="1CCE5D4E" w14:textId="04CF2195" w:rsidR="00007ABF" w:rsidRDefault="00007ABF" w:rsidP="00007ABF">
      <w:pPr>
        <w:pStyle w:val="NoSpacing"/>
        <w:rPr>
          <w:rFonts w:ascii="Arial" w:hAnsi="Arial" w:cs="Arial"/>
          <w:sz w:val="20"/>
          <w:szCs w:val="20"/>
        </w:rPr>
      </w:pPr>
      <w:r>
        <w:rPr>
          <w:rFonts w:ascii="Arial" w:hAnsi="Arial" w:cs="Arial"/>
          <w:sz w:val="20"/>
          <w:szCs w:val="20"/>
        </w:rPr>
        <w:t>Courier’s fees included</w:t>
      </w:r>
    </w:p>
    <w:p w14:paraId="194802A9" w14:textId="7A9AC357" w:rsidR="00007ABF" w:rsidRDefault="00007ABF" w:rsidP="00007ABF">
      <w:pPr>
        <w:pStyle w:val="NoSpacing"/>
        <w:rPr>
          <w:rFonts w:ascii="Arial" w:hAnsi="Arial" w:cs="Arial"/>
          <w:sz w:val="20"/>
          <w:szCs w:val="20"/>
        </w:rPr>
      </w:pPr>
    </w:p>
    <w:p w14:paraId="1E1EB1F0" w14:textId="77777777" w:rsidR="00DF1F13" w:rsidRPr="00DF1F13" w:rsidRDefault="00DF1F13" w:rsidP="00DF1F13">
      <w:pPr>
        <w:pStyle w:val="NoSpacing"/>
      </w:pPr>
      <w:r w:rsidRPr="00DF1F13">
        <w:t xml:space="preserve">The </w:t>
      </w:r>
      <w:proofErr w:type="spellStart"/>
      <w:r w:rsidRPr="00DF1F13">
        <w:t>Logiq</w:t>
      </w:r>
      <w:proofErr w:type="spellEnd"/>
      <w:r w:rsidRPr="00DF1F13">
        <w:t xml:space="preserve"> E R8 includes a backup utility allowing for full quality raw DICOM files to be copied or moved to external media such as a USB hard drive or NAS drive. (Only suitable for review on machine itself)</w:t>
      </w:r>
    </w:p>
    <w:p w14:paraId="1A9D169C" w14:textId="77777777" w:rsidR="00DF1F13" w:rsidRPr="00DF1F13" w:rsidRDefault="00DF1F13" w:rsidP="00DF1F13">
      <w:pPr>
        <w:pStyle w:val="NoSpacing"/>
      </w:pPr>
    </w:p>
    <w:p w14:paraId="1E44D86B" w14:textId="14C56293" w:rsidR="00007ABF" w:rsidRDefault="00DF1F13" w:rsidP="00DF1F13">
      <w:pPr>
        <w:pStyle w:val="NoSpacing"/>
      </w:pPr>
      <w:r w:rsidRPr="00DF1F13">
        <w:t xml:space="preserve">The </w:t>
      </w:r>
      <w:proofErr w:type="spellStart"/>
      <w:r w:rsidRPr="00DF1F13">
        <w:t>Logiq</w:t>
      </w:r>
      <w:proofErr w:type="spellEnd"/>
      <w:r w:rsidRPr="00DF1F13">
        <w:t xml:space="preserve"> E R8 can export JPEG and WMV format images.</w:t>
      </w:r>
      <w:r>
        <w:t xml:space="preserve"> These should be viewable on a standard Windows PC. Macs may require additional software or plugins to run WMV videos. These are not provided by IMV Imaging.</w:t>
      </w:r>
      <w:r w:rsidR="00ED2FDE" w:rsidRPr="00ED2FDE">
        <w:rPr>
          <w:rFonts w:ascii="Arial" w:hAnsi="Arial" w:cs="Arial"/>
          <w:sz w:val="20"/>
          <w:szCs w:val="20"/>
        </w:rPr>
        <w:t xml:space="preserve"> </w:t>
      </w:r>
      <w:r w:rsidR="00ED2FDE">
        <w:rPr>
          <w:rFonts w:ascii="Arial" w:hAnsi="Arial" w:cs="Arial"/>
          <w:sz w:val="20"/>
          <w:szCs w:val="20"/>
        </w:rPr>
        <w:t>DICOM images/videos can be exported as individual files. Bulk export requires an additional DICOM license.</w:t>
      </w:r>
    </w:p>
    <w:p w14:paraId="26C0641B" w14:textId="3DCD1B01" w:rsidR="00DF1F13" w:rsidRDefault="00DF1F13" w:rsidP="00DF1F13">
      <w:pPr>
        <w:pStyle w:val="NoSpacing"/>
      </w:pPr>
    </w:p>
    <w:p w14:paraId="62BCC6E4" w14:textId="77777777" w:rsidR="00DF1F13" w:rsidRDefault="00DF1F13" w:rsidP="00014D07">
      <w:pPr>
        <w:rPr>
          <w:rFonts w:ascii="Arial" w:hAnsi="Arial" w:cs="Arial"/>
          <w:sz w:val="20"/>
          <w:szCs w:val="20"/>
        </w:rPr>
      </w:pPr>
      <w:r>
        <w:rPr>
          <w:rFonts w:ascii="Arial" w:hAnsi="Arial" w:cs="Arial"/>
          <w:sz w:val="20"/>
          <w:szCs w:val="20"/>
        </w:rPr>
        <w:t>Two onsite training visits are included with any new equipment purchase from IMV imaging.</w:t>
      </w:r>
    </w:p>
    <w:p w14:paraId="16FB7BFB" w14:textId="77777777" w:rsidR="00DF1F13" w:rsidRDefault="00DF1F13" w:rsidP="00014D07">
      <w:pPr>
        <w:rPr>
          <w:rFonts w:ascii="Arial" w:hAnsi="Arial" w:cs="Arial"/>
          <w:sz w:val="20"/>
          <w:szCs w:val="20"/>
        </w:rPr>
      </w:pPr>
      <w:r>
        <w:rPr>
          <w:rFonts w:ascii="Arial" w:hAnsi="Arial" w:cs="Arial"/>
          <w:sz w:val="20"/>
          <w:szCs w:val="20"/>
        </w:rPr>
        <w:t>This training covers topics including how to enter patient details, optimise the image, annotate, measure, export images and review images. Care and maintenance of the system is also covered and documentation on appropriate disinfectants to use will be provided in digital form.</w:t>
      </w:r>
    </w:p>
    <w:p w14:paraId="0D15F906" w14:textId="245BCC34" w:rsidR="00DF1F13" w:rsidRDefault="00DF1F13" w:rsidP="00DF1F13">
      <w:pPr>
        <w:pStyle w:val="NoSpacing"/>
        <w:rPr>
          <w:rFonts w:ascii="Arial" w:hAnsi="Arial" w:cs="Arial"/>
          <w:sz w:val="20"/>
          <w:szCs w:val="20"/>
        </w:rPr>
      </w:pPr>
      <w:r>
        <w:rPr>
          <w:rFonts w:ascii="Arial" w:hAnsi="Arial" w:cs="Arial"/>
          <w:sz w:val="20"/>
          <w:szCs w:val="20"/>
        </w:rPr>
        <w:t xml:space="preserve">Manuals, a quick guide and online videos specific to use of the </w:t>
      </w:r>
      <w:proofErr w:type="spellStart"/>
      <w:r>
        <w:rPr>
          <w:rFonts w:ascii="Arial" w:hAnsi="Arial" w:cs="Arial"/>
          <w:sz w:val="20"/>
          <w:szCs w:val="20"/>
        </w:rPr>
        <w:t>Logiq</w:t>
      </w:r>
      <w:proofErr w:type="spellEnd"/>
      <w:r>
        <w:rPr>
          <w:rFonts w:ascii="Arial" w:hAnsi="Arial" w:cs="Arial"/>
          <w:sz w:val="20"/>
          <w:szCs w:val="20"/>
        </w:rPr>
        <w:t xml:space="preserve"> E R8 and about general imaging techniques will also be provided as web links post training should anyone need a refresher.</w:t>
      </w:r>
    </w:p>
    <w:p w14:paraId="70B59D49" w14:textId="025FF4C8" w:rsidR="00DF1F13" w:rsidRDefault="00DF1F13" w:rsidP="00DF1F13">
      <w:pPr>
        <w:pStyle w:val="NoSpacing"/>
        <w:rPr>
          <w:rFonts w:ascii="Arial" w:hAnsi="Arial" w:cs="Arial"/>
          <w:sz w:val="20"/>
          <w:szCs w:val="20"/>
        </w:rPr>
      </w:pPr>
    </w:p>
    <w:p w14:paraId="363E487D" w14:textId="4AB43F96" w:rsidR="00DF1F13" w:rsidRDefault="00DF1F13" w:rsidP="00DF1F13">
      <w:pPr>
        <w:pStyle w:val="NoSpacing"/>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Logiq</w:t>
      </w:r>
      <w:proofErr w:type="spellEnd"/>
      <w:r>
        <w:rPr>
          <w:rFonts w:ascii="Arial" w:hAnsi="Arial" w:cs="Arial"/>
          <w:sz w:val="20"/>
          <w:szCs w:val="20"/>
        </w:rPr>
        <w:t xml:space="preserve"> E is a high quality scanner with advanced first opinion to referral level imaging capabilities. It should minimise the need to refer outside of the MOD except in very challenging cases. The diagnostic efficacy of ultrasound </w:t>
      </w:r>
      <w:r w:rsidR="00014D07">
        <w:rPr>
          <w:rFonts w:ascii="Arial" w:hAnsi="Arial" w:cs="Arial"/>
          <w:sz w:val="20"/>
          <w:szCs w:val="20"/>
        </w:rPr>
        <w:t xml:space="preserve">as a modality </w:t>
      </w:r>
      <w:r>
        <w:rPr>
          <w:rFonts w:ascii="Arial" w:hAnsi="Arial" w:cs="Arial"/>
          <w:sz w:val="20"/>
          <w:szCs w:val="20"/>
        </w:rPr>
        <w:t xml:space="preserve">is still dependent on </w:t>
      </w:r>
      <w:r w:rsidR="00014D07">
        <w:rPr>
          <w:rFonts w:ascii="Arial" w:hAnsi="Arial" w:cs="Arial"/>
          <w:sz w:val="20"/>
          <w:szCs w:val="20"/>
        </w:rPr>
        <w:t xml:space="preserve">the </w:t>
      </w:r>
      <w:r>
        <w:rPr>
          <w:rFonts w:ascii="Arial" w:hAnsi="Arial" w:cs="Arial"/>
          <w:sz w:val="20"/>
          <w:szCs w:val="20"/>
        </w:rPr>
        <w:t>skill</w:t>
      </w:r>
      <w:r w:rsidR="00014D07">
        <w:rPr>
          <w:rFonts w:ascii="Arial" w:hAnsi="Arial" w:cs="Arial"/>
          <w:sz w:val="20"/>
          <w:szCs w:val="20"/>
        </w:rPr>
        <w:t xml:space="preserve"> of the operator</w:t>
      </w:r>
      <w:r>
        <w:rPr>
          <w:rFonts w:ascii="Arial" w:hAnsi="Arial" w:cs="Arial"/>
          <w:sz w:val="20"/>
          <w:szCs w:val="20"/>
        </w:rPr>
        <w:t xml:space="preserve"> to optimise the images and their ability to manipulate the probe to acquire the views needed for a diagnosis.</w:t>
      </w:r>
    </w:p>
    <w:p w14:paraId="3B2CA5D5" w14:textId="77777777" w:rsidR="00DF1F13" w:rsidRDefault="00DF1F13" w:rsidP="00DF1F13">
      <w:pPr>
        <w:pStyle w:val="NoSpacing"/>
        <w:rPr>
          <w:lang w:val="en-US"/>
        </w:rPr>
      </w:pPr>
    </w:p>
    <w:p w14:paraId="2CF598E5" w14:textId="6792B660" w:rsidR="00FA6F5E" w:rsidRDefault="00FA6F5E" w:rsidP="00FA6F5E">
      <w:pPr>
        <w:rPr>
          <w:sz w:val="36"/>
          <w:szCs w:val="36"/>
          <w:u w:val="single"/>
          <w:lang w:val="en-US"/>
        </w:rPr>
      </w:pPr>
      <w:r>
        <w:rPr>
          <w:sz w:val="36"/>
          <w:szCs w:val="36"/>
          <w:u w:val="single"/>
          <w:lang w:val="en-US"/>
        </w:rPr>
        <w:t>A</w:t>
      </w:r>
      <w:r w:rsidR="004D147B">
        <w:rPr>
          <w:sz w:val="36"/>
          <w:szCs w:val="36"/>
          <w:u w:val="single"/>
          <w:lang w:val="en-US"/>
        </w:rPr>
        <w:t>n</w:t>
      </w:r>
      <w:r>
        <w:rPr>
          <w:sz w:val="36"/>
          <w:szCs w:val="36"/>
          <w:u w:val="single"/>
          <w:lang w:val="en-US"/>
        </w:rPr>
        <w:t xml:space="preserve">nex to tender: </w:t>
      </w:r>
    </w:p>
    <w:p w14:paraId="60079CB3" w14:textId="7CA64D95" w:rsidR="00FA6F5E" w:rsidRPr="00FA6F5E" w:rsidRDefault="00FA6F5E" w:rsidP="00FA6F5E">
      <w:pPr>
        <w:rPr>
          <w:sz w:val="36"/>
          <w:szCs w:val="36"/>
          <w:u w:val="single"/>
          <w:lang w:val="en-US"/>
        </w:rPr>
      </w:pPr>
      <w:r w:rsidRPr="00FA6F5E">
        <w:rPr>
          <w:rStyle w:val="SubtitleChar"/>
          <w:color w:val="auto"/>
        </w:rPr>
        <w:t xml:space="preserve">Assumptions made by IMV Imaging Ltd. relating to the tender for 2 </w:t>
      </w:r>
      <w:proofErr w:type="spellStart"/>
      <w:r w:rsidRPr="00FA6F5E">
        <w:rPr>
          <w:rStyle w:val="SubtitleChar"/>
          <w:color w:val="auto"/>
        </w:rPr>
        <w:t>Logiq</w:t>
      </w:r>
      <w:proofErr w:type="spellEnd"/>
      <w:r w:rsidRPr="00FA6F5E">
        <w:rPr>
          <w:rStyle w:val="SubtitleChar"/>
          <w:color w:val="auto"/>
        </w:rPr>
        <w:t xml:space="preserve"> E R8 ultrasound machines with 5 year maintenance agreement (planned or enhanced).</w:t>
      </w:r>
    </w:p>
    <w:p w14:paraId="60E525B4" w14:textId="1E02D5BD" w:rsidR="00FA6F5E" w:rsidRDefault="00FA6F5E" w:rsidP="00FA6F5E">
      <w:pPr>
        <w:pStyle w:val="ListParagraph"/>
        <w:numPr>
          <w:ilvl w:val="0"/>
          <w:numId w:val="1"/>
        </w:numPr>
        <w:rPr>
          <w:lang w:val="en-US"/>
        </w:rPr>
      </w:pPr>
      <w:r>
        <w:rPr>
          <w:lang w:val="en-US"/>
        </w:rPr>
        <w:lastRenderedPageBreak/>
        <w:t xml:space="preserve">Prices quoted on assumption of purchase of 2 </w:t>
      </w:r>
      <w:proofErr w:type="spellStart"/>
      <w:r>
        <w:rPr>
          <w:lang w:val="en-US"/>
        </w:rPr>
        <w:t>Logiq</w:t>
      </w:r>
      <w:proofErr w:type="spellEnd"/>
      <w:r>
        <w:rPr>
          <w:lang w:val="en-US"/>
        </w:rPr>
        <w:t xml:space="preserve"> E R8 ultrasound machines with 5 year maintenance</w:t>
      </w:r>
      <w:r w:rsidR="00014D07">
        <w:rPr>
          <w:lang w:val="en-US"/>
        </w:rPr>
        <w:t xml:space="preserve"> (planned or enhanced)</w:t>
      </w:r>
    </w:p>
    <w:p w14:paraId="373DB433" w14:textId="128BB40B" w:rsidR="00FA6F5E" w:rsidRDefault="00FA6F5E" w:rsidP="00FA6F5E">
      <w:pPr>
        <w:pStyle w:val="ListParagraph"/>
        <w:numPr>
          <w:ilvl w:val="0"/>
          <w:numId w:val="1"/>
        </w:numPr>
        <w:rPr>
          <w:lang w:val="en-US"/>
        </w:rPr>
      </w:pPr>
      <w:r>
        <w:rPr>
          <w:lang w:val="en-US"/>
        </w:rPr>
        <w:t>Specification of equipment has been recommended and quoted for on understanding of Equine veterinary use</w:t>
      </w:r>
    </w:p>
    <w:p w14:paraId="1486C4D1" w14:textId="0C386C2A" w:rsidR="00FA6F5E" w:rsidRDefault="00FA6F5E" w:rsidP="00FA6F5E">
      <w:pPr>
        <w:pStyle w:val="ListParagraph"/>
        <w:numPr>
          <w:ilvl w:val="0"/>
          <w:numId w:val="1"/>
        </w:numPr>
        <w:rPr>
          <w:lang w:val="en-US"/>
        </w:rPr>
      </w:pPr>
      <w:r>
        <w:rPr>
          <w:lang w:val="en-US"/>
        </w:rPr>
        <w:t xml:space="preserve">Offer based on assumption MOD will accept payment terms of IMV Imaging </w:t>
      </w:r>
      <w:r w:rsidR="003C1F69">
        <w:rPr>
          <w:lang w:val="en-US"/>
        </w:rPr>
        <w:t xml:space="preserve">Ltd </w:t>
      </w:r>
      <w:r>
        <w:rPr>
          <w:lang w:val="en-US"/>
        </w:rPr>
        <w:t>as detailed in quotations</w:t>
      </w:r>
      <w:r w:rsidR="003C1F69">
        <w:rPr>
          <w:lang w:val="en-US"/>
        </w:rPr>
        <w:t xml:space="preserve"> (30 days). Differing payment terms may be available by prior agreement with IMV imaging Ltd.</w:t>
      </w:r>
    </w:p>
    <w:p w14:paraId="06843230" w14:textId="5B8BC370" w:rsidR="00014D07" w:rsidRDefault="00DF1F13" w:rsidP="00014D07">
      <w:pPr>
        <w:pStyle w:val="ListParagraph"/>
        <w:numPr>
          <w:ilvl w:val="0"/>
          <w:numId w:val="1"/>
        </w:numPr>
        <w:rPr>
          <w:lang w:val="en-US"/>
        </w:rPr>
      </w:pPr>
      <w:r w:rsidRPr="00014D07">
        <w:rPr>
          <w:lang w:val="en-US"/>
        </w:rPr>
        <w:t xml:space="preserve">Training </w:t>
      </w:r>
      <w:r w:rsidR="00014D07" w:rsidRPr="00014D07">
        <w:rPr>
          <w:lang w:val="en-US"/>
        </w:rPr>
        <w:t>requirements are</w:t>
      </w:r>
      <w:r w:rsidRPr="00014D07">
        <w:rPr>
          <w:lang w:val="en-US"/>
        </w:rPr>
        <w:t xml:space="preserve"> </w:t>
      </w:r>
      <w:proofErr w:type="spellStart"/>
      <w:r w:rsidR="00014D07">
        <w:rPr>
          <w:lang w:val="en-US"/>
        </w:rPr>
        <w:t>non clinical</w:t>
      </w:r>
      <w:proofErr w:type="spellEnd"/>
      <w:r w:rsidR="00014D07">
        <w:rPr>
          <w:lang w:val="en-US"/>
        </w:rPr>
        <w:t>. Onsite training covers use and care of machine, not scanning technique. Clinical CPD can be provided separately at additional cost or is widely available from 3</w:t>
      </w:r>
      <w:r w:rsidR="00014D07" w:rsidRPr="00014D07">
        <w:rPr>
          <w:vertAlign w:val="superscript"/>
          <w:lang w:val="en-US"/>
        </w:rPr>
        <w:t>rd</w:t>
      </w:r>
      <w:r w:rsidR="00014D07">
        <w:rPr>
          <w:lang w:val="en-US"/>
        </w:rPr>
        <w:t xml:space="preserve"> parties</w:t>
      </w:r>
    </w:p>
    <w:p w14:paraId="1BD598D9" w14:textId="77777777" w:rsidR="00014D07" w:rsidRPr="00014D07" w:rsidRDefault="00014D07" w:rsidP="00ED2FDE">
      <w:pPr>
        <w:pStyle w:val="ListParagraph"/>
        <w:rPr>
          <w:lang w:val="en-US"/>
        </w:rPr>
      </w:pPr>
    </w:p>
    <w:sectPr w:rsidR="00014D07" w:rsidRPr="00014D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420"/>
    <w:multiLevelType w:val="hybridMultilevel"/>
    <w:tmpl w:val="35DA6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D82D50"/>
    <w:multiLevelType w:val="hybridMultilevel"/>
    <w:tmpl w:val="3672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34207"/>
    <w:multiLevelType w:val="hybridMultilevel"/>
    <w:tmpl w:val="A462D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6F016D"/>
    <w:multiLevelType w:val="hybridMultilevel"/>
    <w:tmpl w:val="A68A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DE24BE"/>
    <w:multiLevelType w:val="hybridMultilevel"/>
    <w:tmpl w:val="8C66C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5D4C32"/>
    <w:multiLevelType w:val="hybridMultilevel"/>
    <w:tmpl w:val="D1E8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5E"/>
    <w:rsid w:val="00007ABF"/>
    <w:rsid w:val="00014D07"/>
    <w:rsid w:val="003C1F69"/>
    <w:rsid w:val="004D147B"/>
    <w:rsid w:val="00DF1F13"/>
    <w:rsid w:val="00ED2FDE"/>
    <w:rsid w:val="00FA6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3D0C"/>
  <w15:chartTrackingRefBased/>
  <w15:docId w15:val="{5F0F2BDF-95AA-4BAA-9D5F-7A98EAA6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6F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F5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A6F5E"/>
    <w:pPr>
      <w:ind w:left="720"/>
      <w:contextualSpacing/>
    </w:pPr>
  </w:style>
  <w:style w:type="paragraph" w:styleId="Subtitle">
    <w:name w:val="Subtitle"/>
    <w:basedOn w:val="Normal"/>
    <w:next w:val="Normal"/>
    <w:link w:val="SubtitleChar"/>
    <w:uiPriority w:val="11"/>
    <w:qFormat/>
    <w:rsid w:val="00FA6F5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A6F5E"/>
    <w:rPr>
      <w:rFonts w:eastAsiaTheme="minorEastAsia"/>
      <w:color w:val="5A5A5A" w:themeColor="text1" w:themeTint="A5"/>
      <w:spacing w:val="15"/>
    </w:rPr>
  </w:style>
  <w:style w:type="paragraph" w:styleId="NoSpacing">
    <w:name w:val="No Spacing"/>
    <w:uiPriority w:val="1"/>
    <w:qFormat/>
    <w:rsid w:val="00007ABF"/>
    <w:pPr>
      <w:spacing w:after="0" w:line="240" w:lineRule="auto"/>
    </w:pPr>
  </w:style>
  <w:style w:type="paragraph" w:styleId="CommentText">
    <w:name w:val="annotation text"/>
    <w:basedOn w:val="Normal"/>
    <w:link w:val="CommentTextChar"/>
    <w:uiPriority w:val="99"/>
    <w:semiHidden/>
    <w:unhideWhenUsed/>
    <w:rsid w:val="00007ABF"/>
    <w:pPr>
      <w:spacing w:line="240" w:lineRule="auto"/>
    </w:pPr>
    <w:rPr>
      <w:sz w:val="20"/>
      <w:szCs w:val="20"/>
    </w:rPr>
  </w:style>
  <w:style w:type="character" w:customStyle="1" w:styleId="CommentTextChar">
    <w:name w:val="Comment Text Char"/>
    <w:basedOn w:val="DefaultParagraphFont"/>
    <w:link w:val="CommentText"/>
    <w:uiPriority w:val="99"/>
    <w:semiHidden/>
    <w:rsid w:val="00007ABF"/>
    <w:rPr>
      <w:sz w:val="20"/>
      <w:szCs w:val="20"/>
    </w:rPr>
  </w:style>
  <w:style w:type="paragraph" w:styleId="CommentSubject">
    <w:name w:val="annotation subject"/>
    <w:basedOn w:val="CommentText"/>
    <w:next w:val="CommentText"/>
    <w:link w:val="CommentSubjectChar"/>
    <w:uiPriority w:val="99"/>
    <w:semiHidden/>
    <w:unhideWhenUsed/>
    <w:rsid w:val="00007ABF"/>
    <w:rPr>
      <w:b/>
      <w:bCs/>
    </w:rPr>
  </w:style>
  <w:style w:type="character" w:customStyle="1" w:styleId="CommentSubjectChar">
    <w:name w:val="Comment Subject Char"/>
    <w:basedOn w:val="CommentTextChar"/>
    <w:link w:val="CommentSubject"/>
    <w:uiPriority w:val="99"/>
    <w:semiHidden/>
    <w:rsid w:val="00007A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Lockwood</dc:creator>
  <cp:keywords/>
  <dc:description/>
  <cp:lastModifiedBy>Peter Lockwood</cp:lastModifiedBy>
  <cp:revision>4</cp:revision>
  <dcterms:created xsi:type="dcterms:W3CDTF">2021-06-15T15:08:00Z</dcterms:created>
  <dcterms:modified xsi:type="dcterms:W3CDTF">2021-06-15T16:36:00Z</dcterms:modified>
</cp:coreProperties>
</file>