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D4B8" w14:textId="77777777" w:rsidR="001A3DB8" w:rsidRDefault="00A344DF">
      <w:pPr>
        <w:spacing w:after="897" w:line="244" w:lineRule="auto"/>
        <w:ind w:left="1134" w:firstLine="0"/>
      </w:pPr>
      <w:r>
        <w:rPr>
          <w:noProof/>
        </w:rPr>
        <w:drawing>
          <wp:inline distT="0" distB="0" distL="0" distR="0" wp14:anchorId="3B0D21A1" wp14:editId="01CFFA54">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2A25914" w14:textId="77777777" w:rsidR="001A3DB8" w:rsidRDefault="00A344DF">
      <w:pPr>
        <w:pStyle w:val="Heading1"/>
        <w:spacing w:after="600" w:line="244" w:lineRule="auto"/>
        <w:ind w:left="1133" w:firstLine="0"/>
      </w:pPr>
      <w:bookmarkStart w:id="0" w:name="_heading=h.gjdgxs"/>
      <w:bookmarkEnd w:id="0"/>
      <w:r>
        <w:rPr>
          <w:sz w:val="36"/>
          <w:szCs w:val="36"/>
        </w:rPr>
        <w:t xml:space="preserve">G-Cloud 13 Call-Off Contract </w:t>
      </w:r>
    </w:p>
    <w:p w14:paraId="594043FC" w14:textId="77777777" w:rsidR="001A3DB8" w:rsidRDefault="00A344DF">
      <w:pPr>
        <w:spacing w:after="172"/>
        <w:ind w:right="14"/>
      </w:pPr>
      <w:r>
        <w:t xml:space="preserve">This Call-Off Contract for the G-Cloud 13 Framework Agreement (RM1557.13) includes: </w:t>
      </w:r>
    </w:p>
    <w:p w14:paraId="117CEDCC" w14:textId="77777777" w:rsidR="001A3DB8" w:rsidRDefault="00A344DF">
      <w:pPr>
        <w:spacing w:after="172"/>
        <w:ind w:right="14"/>
        <w:rPr>
          <w:b/>
          <w:sz w:val="24"/>
          <w:szCs w:val="24"/>
        </w:rPr>
      </w:pPr>
      <w:r>
        <w:rPr>
          <w:b/>
          <w:sz w:val="24"/>
          <w:szCs w:val="24"/>
        </w:rPr>
        <w:t>G-Cloud 13 Call-Off Contract</w:t>
      </w:r>
    </w:p>
    <w:p w14:paraId="00BB5706" w14:textId="77777777" w:rsidR="001A3DB8" w:rsidRDefault="00A344DF">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E061F3A" w14:textId="77777777" w:rsidR="001A3DB8" w:rsidRDefault="00A344DF">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BE8C7B1" w14:textId="77777777" w:rsidR="001A3DB8" w:rsidRDefault="00A344DF">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C41AB8D" w14:textId="77777777" w:rsidR="001A3DB8" w:rsidRDefault="00A344DF">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E5F2514" w14:textId="77777777" w:rsidR="001A3DB8" w:rsidRDefault="00A344DF">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31E36A0" w14:textId="77777777" w:rsidR="001A3DB8" w:rsidRDefault="00A344DF">
      <w:pPr>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922611C" w14:textId="77777777" w:rsidR="001A3DB8" w:rsidRDefault="00A344DF">
      <w:pPr>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06F41F81" w14:textId="77777777" w:rsidR="001A3DB8" w:rsidRDefault="00A344DF">
      <w:pPr>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E695168" w14:textId="77777777" w:rsidR="001A3DB8" w:rsidRDefault="00A344DF">
      <w:pPr>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964EFCE" w14:textId="77777777" w:rsidR="001A3DB8" w:rsidRDefault="00A344DF">
      <w:pPr>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507055" w14:textId="77777777" w:rsidR="001A3DB8" w:rsidRDefault="00A344DF">
      <w:pPr>
        <w:tabs>
          <w:tab w:val="center" w:pos="3066"/>
          <w:tab w:val="right" w:pos="10771"/>
        </w:tabs>
        <w:spacing w:after="160" w:line="24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28F20CBA" w14:textId="77777777" w:rsidR="001A3DB8" w:rsidRDefault="001A3DB8">
      <w:pPr>
        <w:pStyle w:val="Heading1"/>
        <w:spacing w:after="83"/>
        <w:ind w:left="0" w:firstLine="0"/>
      </w:pPr>
      <w:bookmarkStart w:id="1" w:name="_heading=h.30j0zll"/>
      <w:bookmarkEnd w:id="1"/>
    </w:p>
    <w:p w14:paraId="68DEF69D" w14:textId="77777777" w:rsidR="001A3DB8" w:rsidRDefault="001A3DB8">
      <w:pPr>
        <w:pStyle w:val="Heading1"/>
        <w:spacing w:after="83"/>
        <w:ind w:left="1113" w:firstLine="1118"/>
      </w:pPr>
    </w:p>
    <w:p w14:paraId="4CA7D25B" w14:textId="77777777" w:rsidR="001A3DB8" w:rsidRDefault="001A3DB8">
      <w:pPr>
        <w:pStyle w:val="Heading1"/>
        <w:spacing w:after="83"/>
        <w:ind w:left="1113" w:firstLine="1118"/>
      </w:pPr>
    </w:p>
    <w:p w14:paraId="5D3DC76C" w14:textId="77777777" w:rsidR="001A3DB8" w:rsidRDefault="001A3DB8">
      <w:pPr>
        <w:pStyle w:val="Heading1"/>
        <w:spacing w:after="83"/>
        <w:ind w:left="0" w:firstLine="0"/>
      </w:pPr>
    </w:p>
    <w:p w14:paraId="26185653" w14:textId="77777777" w:rsidR="001A3DB8" w:rsidRDefault="001A3DB8"/>
    <w:p w14:paraId="0EB46AB3" w14:textId="77777777" w:rsidR="001A3DB8" w:rsidRDefault="001A3DB8">
      <w:pPr>
        <w:pStyle w:val="Heading1"/>
        <w:spacing w:after="83"/>
        <w:ind w:left="1113" w:firstLine="1118"/>
      </w:pPr>
    </w:p>
    <w:p w14:paraId="3A6DFF83" w14:textId="77777777" w:rsidR="001A3DB8" w:rsidRDefault="00A344DF">
      <w:pPr>
        <w:pStyle w:val="Heading1"/>
        <w:spacing w:after="83"/>
        <w:ind w:left="1113" w:firstLine="1118"/>
      </w:pPr>
      <w:r>
        <w:t xml:space="preserve">Part A: Order Form </w:t>
      </w:r>
    </w:p>
    <w:p w14:paraId="28F01E0E" w14:textId="77777777" w:rsidR="001A3DB8" w:rsidRDefault="00A344DF">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3DB8" w14:paraId="66D032B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BDD448" w14:textId="77777777" w:rsidR="001A3DB8" w:rsidRDefault="00A344DF">
            <w:pPr>
              <w:spacing w:after="0" w:line="244" w:lineRule="auto"/>
              <w:ind w:left="0" w:firstLine="0"/>
            </w:pPr>
            <w:r w:rsidRPr="00883D3B">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38595C9" w14:textId="3EB9D9C5" w:rsidR="001A3DB8" w:rsidRPr="00F35985" w:rsidRDefault="00F35985">
            <w:pPr>
              <w:spacing w:after="0" w:line="244" w:lineRule="auto"/>
              <w:ind w:left="0" w:firstLine="0"/>
              <w:rPr>
                <w:b/>
                <w:bCs/>
                <w:i/>
                <w:iCs/>
              </w:rPr>
            </w:pPr>
            <w:r w:rsidRPr="00F35985">
              <w:rPr>
                <w:b/>
                <w:bCs/>
                <w:i/>
                <w:iCs/>
                <w:color w:val="0B0C0C"/>
                <w:shd w:val="clear" w:color="auto" w:fill="FFFFFF"/>
              </w:rPr>
              <w:t>Redacted</w:t>
            </w:r>
          </w:p>
        </w:tc>
      </w:tr>
      <w:tr w:rsidR="001A3DB8" w14:paraId="42040A1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C3733BB" w14:textId="77777777" w:rsidR="001A3DB8" w:rsidRDefault="00A344DF">
            <w:pPr>
              <w:spacing w:after="0" w:line="24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CC87A2E" w14:textId="6DAD30A2" w:rsidR="001A3DB8" w:rsidRDefault="00F35985">
            <w:pPr>
              <w:spacing w:after="0" w:line="244" w:lineRule="auto"/>
              <w:ind w:left="10" w:firstLine="0"/>
            </w:pPr>
            <w:r w:rsidRPr="00F35985">
              <w:rPr>
                <w:b/>
                <w:bCs/>
                <w:i/>
                <w:iCs/>
                <w:color w:val="0B0C0C"/>
                <w:shd w:val="clear" w:color="auto" w:fill="FFFFFF"/>
              </w:rPr>
              <w:t>Redacted</w:t>
            </w:r>
          </w:p>
        </w:tc>
      </w:tr>
      <w:tr w:rsidR="001A3DB8" w14:paraId="71C3C4E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0048E05" w14:textId="77777777" w:rsidR="001A3DB8" w:rsidRDefault="00A344DF">
            <w:pPr>
              <w:spacing w:after="0" w:line="24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9C911FC" w14:textId="3C51FC3A" w:rsidR="001A3DB8" w:rsidRDefault="00E93ECA">
            <w:pPr>
              <w:spacing w:after="0" w:line="244" w:lineRule="auto"/>
              <w:ind w:left="10" w:firstLine="0"/>
            </w:pPr>
            <w:r>
              <w:t>IMS to ESRI ArcGIS MOD Cloud Custom Code Implementation</w:t>
            </w:r>
          </w:p>
        </w:tc>
      </w:tr>
      <w:tr w:rsidR="001A3DB8" w14:paraId="07F688A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E663313" w14:textId="77777777" w:rsidR="001A3DB8" w:rsidRDefault="00A344DF">
            <w:pPr>
              <w:spacing w:after="0" w:line="24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1C259A9" w14:textId="54C16118" w:rsidR="001A3DB8" w:rsidRDefault="00322580">
            <w:pPr>
              <w:spacing w:after="0" w:line="244" w:lineRule="auto"/>
              <w:ind w:left="10" w:firstLine="0"/>
            </w:pPr>
            <w:r w:rsidRPr="00322580">
              <w:t>Implement the API Custom Code for the Integration of IMS to ArcGIS MOD Cloud</w:t>
            </w:r>
          </w:p>
        </w:tc>
      </w:tr>
      <w:tr w:rsidR="001A3DB8" w14:paraId="56D398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7E63E59" w14:textId="77777777" w:rsidR="001A3DB8" w:rsidRDefault="00A344DF">
            <w:pPr>
              <w:spacing w:after="0" w:line="24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6F2AC94" w14:textId="1BF7AC55" w:rsidR="001A3DB8" w:rsidRPr="006F5678" w:rsidRDefault="0002091C">
            <w:pPr>
              <w:spacing w:after="0" w:line="244" w:lineRule="auto"/>
              <w:ind w:left="10" w:firstLine="0"/>
            </w:pPr>
            <w:r>
              <w:rPr>
                <w:color w:val="auto"/>
              </w:rPr>
              <w:t>30</w:t>
            </w:r>
            <w:r w:rsidR="006F5678" w:rsidRPr="006F5678">
              <w:rPr>
                <w:color w:val="auto"/>
              </w:rPr>
              <w:t>/0</w:t>
            </w:r>
            <w:r>
              <w:rPr>
                <w:color w:val="auto"/>
              </w:rPr>
              <w:t>9</w:t>
            </w:r>
            <w:r w:rsidR="006F5678" w:rsidRPr="006F5678">
              <w:rPr>
                <w:color w:val="auto"/>
              </w:rPr>
              <w:t>/24</w:t>
            </w:r>
            <w:r w:rsidR="00A344DF" w:rsidRPr="006F5678">
              <w:rPr>
                <w:color w:val="auto"/>
              </w:rPr>
              <w:t xml:space="preserve"> </w:t>
            </w:r>
          </w:p>
        </w:tc>
      </w:tr>
      <w:tr w:rsidR="001A3DB8" w14:paraId="6B67E1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E831F92" w14:textId="77777777" w:rsidR="001A3DB8" w:rsidRDefault="00A344DF">
            <w:pPr>
              <w:spacing w:after="0" w:line="24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75ED03F" w14:textId="22465429" w:rsidR="001A3DB8" w:rsidRDefault="005A265E">
            <w:pPr>
              <w:spacing w:after="0" w:line="244" w:lineRule="auto"/>
              <w:ind w:left="10" w:firstLine="0"/>
            </w:pPr>
            <w:r>
              <w:rPr>
                <w:color w:val="auto"/>
              </w:rPr>
              <w:t>30</w:t>
            </w:r>
            <w:r w:rsidR="00896EC0" w:rsidRPr="00896EC0">
              <w:rPr>
                <w:color w:val="auto"/>
              </w:rPr>
              <w:t>/0</w:t>
            </w:r>
            <w:r>
              <w:rPr>
                <w:color w:val="auto"/>
              </w:rPr>
              <w:t>1</w:t>
            </w:r>
            <w:r w:rsidR="00896EC0" w:rsidRPr="00896EC0">
              <w:rPr>
                <w:color w:val="auto"/>
              </w:rPr>
              <w:t>/2</w:t>
            </w:r>
            <w:r w:rsidR="0002091C">
              <w:rPr>
                <w:color w:val="auto"/>
              </w:rPr>
              <w:t>5</w:t>
            </w:r>
          </w:p>
        </w:tc>
      </w:tr>
      <w:tr w:rsidR="001A3DB8" w14:paraId="2D06C2AC"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B361820" w14:textId="77777777" w:rsidR="001A3DB8" w:rsidRDefault="00A344DF">
            <w:pPr>
              <w:spacing w:after="0" w:line="244" w:lineRule="auto"/>
              <w:ind w:left="0" w:firstLine="0"/>
            </w:pPr>
            <w:r w:rsidRPr="00F35985">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5482D83" w14:textId="59131AA9" w:rsidR="001A3DB8" w:rsidRPr="00DA542C" w:rsidRDefault="00F35985">
            <w:pPr>
              <w:spacing w:after="0" w:line="244" w:lineRule="auto"/>
              <w:ind w:left="10" w:firstLine="0"/>
              <w:rPr>
                <w:highlight w:val="yellow"/>
              </w:rPr>
            </w:pPr>
            <w:r w:rsidRPr="00F35985">
              <w:rPr>
                <w:b/>
                <w:bCs/>
                <w:i/>
                <w:iCs/>
                <w:color w:val="0B0C0C"/>
                <w:shd w:val="clear" w:color="auto" w:fill="FFFFFF"/>
              </w:rPr>
              <w:t>Redacted</w:t>
            </w:r>
          </w:p>
        </w:tc>
      </w:tr>
      <w:tr w:rsidR="001A3DB8" w14:paraId="3E4911B2"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7671048" w14:textId="77777777" w:rsidR="001A3DB8" w:rsidRDefault="00A344DF">
            <w:pPr>
              <w:spacing w:after="0" w:line="24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7E88527" w14:textId="77777777" w:rsidR="001A3DB8" w:rsidRDefault="00A344DF">
            <w:pPr>
              <w:spacing w:after="0" w:line="244" w:lineRule="auto"/>
              <w:ind w:left="10" w:firstLine="0"/>
            </w:pPr>
            <w:r>
              <w:t>Invoice with payment via CP&amp;F</w:t>
            </w:r>
          </w:p>
        </w:tc>
      </w:tr>
      <w:tr w:rsidR="001A3DB8" w14:paraId="3107426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4389C0E" w14:textId="77777777" w:rsidR="001A3DB8" w:rsidRDefault="00A344DF">
            <w:pPr>
              <w:spacing w:after="0" w:line="24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AC77603" w14:textId="3CC12852" w:rsidR="001A3DB8" w:rsidRDefault="00F35985">
            <w:pPr>
              <w:spacing w:after="0" w:line="244" w:lineRule="auto"/>
              <w:ind w:left="10" w:firstLine="0"/>
            </w:pPr>
            <w:r w:rsidRPr="00F35985">
              <w:rPr>
                <w:b/>
                <w:bCs/>
                <w:i/>
                <w:iCs/>
                <w:color w:val="0B0C0C"/>
                <w:shd w:val="clear" w:color="auto" w:fill="FFFFFF"/>
              </w:rPr>
              <w:t>Redacted</w:t>
            </w:r>
          </w:p>
        </w:tc>
      </w:tr>
    </w:tbl>
    <w:p w14:paraId="7E8A75A6" w14:textId="77777777" w:rsidR="001A3DB8" w:rsidRDefault="001A3DB8">
      <w:pPr>
        <w:spacing w:after="237"/>
        <w:ind w:right="14"/>
      </w:pPr>
    </w:p>
    <w:p w14:paraId="20D06F85" w14:textId="77777777" w:rsidR="001A3DB8" w:rsidRDefault="00A344DF">
      <w:pPr>
        <w:spacing w:after="237"/>
        <w:ind w:right="14"/>
      </w:pPr>
      <w:r>
        <w:t xml:space="preserve">This Order Form is issued under the G-Cloud 13 Framework Agreement (RM1557.13). </w:t>
      </w:r>
    </w:p>
    <w:p w14:paraId="775311DC" w14:textId="77777777" w:rsidR="001A3DB8" w:rsidRDefault="00A344DF">
      <w:pPr>
        <w:spacing w:after="227"/>
        <w:ind w:right="14"/>
      </w:pPr>
      <w:r>
        <w:t xml:space="preserve">Buyers can use this Order Form to specify their G-Cloud service requirements when placing an Order. </w:t>
      </w:r>
    </w:p>
    <w:p w14:paraId="48E12F3D" w14:textId="77777777" w:rsidR="001A3DB8" w:rsidRDefault="00A344DF">
      <w:pPr>
        <w:spacing w:after="228"/>
        <w:ind w:right="14"/>
      </w:pPr>
      <w:r>
        <w:lastRenderedPageBreak/>
        <w:t xml:space="preserve">The Order Form cannot be used to alter existing terms or add any extra terms that materially change the Services offered by the Supplier and defined in the Application. </w:t>
      </w:r>
    </w:p>
    <w:p w14:paraId="01DE1CFE" w14:textId="77777777" w:rsidR="001A3DB8" w:rsidRDefault="00A344DF">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3DB8" w14:paraId="7D2B6BC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10AE9FB" w14:textId="77777777" w:rsidR="001A3DB8" w:rsidRDefault="00A344DF">
            <w:pPr>
              <w:spacing w:after="0" w:line="24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7555F1D5" w14:textId="659B06F2" w:rsidR="001A3DB8" w:rsidRPr="00F35985" w:rsidRDefault="00F35985" w:rsidP="00F35985">
            <w:pPr>
              <w:spacing w:after="304" w:line="244" w:lineRule="auto"/>
              <w:ind w:left="0" w:firstLine="0"/>
              <w:rPr>
                <w:shd w:val="clear" w:color="auto" w:fill="FFFF00"/>
              </w:rPr>
            </w:pPr>
            <w:r w:rsidRPr="00F35985">
              <w:rPr>
                <w:b/>
                <w:bCs/>
                <w:i/>
                <w:iCs/>
                <w:color w:val="0B0C0C"/>
                <w:shd w:val="clear" w:color="auto" w:fill="FFFFFF"/>
              </w:rPr>
              <w:t>Redacted</w:t>
            </w:r>
            <w:r>
              <w:rPr>
                <w:shd w:val="clear" w:color="auto" w:fill="FFFF00"/>
              </w:rPr>
              <w:t xml:space="preserve"> </w:t>
            </w:r>
          </w:p>
        </w:tc>
      </w:tr>
      <w:tr w:rsidR="001A3DB8" w14:paraId="719F2101"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5D233EB" w14:textId="77777777" w:rsidR="001A3DB8" w:rsidRDefault="00A344DF">
            <w:pPr>
              <w:spacing w:after="0" w:line="24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4D99E04" w14:textId="07664BD5" w:rsidR="007B4D9A" w:rsidRDefault="00F35985" w:rsidP="00921852">
            <w:pPr>
              <w:ind w:left="0" w:firstLine="0"/>
              <w:rPr>
                <w:rFonts w:eastAsia="Times New Roman"/>
                <w:color w:val="auto"/>
              </w:rPr>
            </w:pPr>
            <w:r w:rsidRPr="00F35985">
              <w:rPr>
                <w:b/>
                <w:bCs/>
                <w:i/>
                <w:iCs/>
                <w:color w:val="0B0C0C"/>
                <w:shd w:val="clear" w:color="auto" w:fill="FFFFFF"/>
              </w:rPr>
              <w:t>Redacted</w:t>
            </w:r>
          </w:p>
          <w:p w14:paraId="4F224ADF" w14:textId="2AE37777" w:rsidR="001A3DB8" w:rsidRPr="00EC7BA4" w:rsidRDefault="001A3DB8" w:rsidP="004B00BA">
            <w:pPr>
              <w:spacing w:after="0" w:line="244" w:lineRule="auto"/>
              <w:ind w:left="0" w:firstLine="0"/>
            </w:pPr>
          </w:p>
        </w:tc>
      </w:tr>
      <w:tr w:rsidR="001A3DB8" w14:paraId="30AABC91"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0C214F5" w14:textId="77777777" w:rsidR="001A3DB8" w:rsidRDefault="00A344DF">
            <w:pPr>
              <w:spacing w:after="0" w:line="244" w:lineRule="auto"/>
              <w:ind w:left="5" w:firstLine="0"/>
            </w:pPr>
            <w:r>
              <w:rPr>
                <w:b/>
              </w:rPr>
              <w:t>Together the ‘Parties’</w:t>
            </w:r>
            <w:r>
              <w:t xml:space="preserve"> </w:t>
            </w:r>
          </w:p>
        </w:tc>
      </w:tr>
    </w:tbl>
    <w:p w14:paraId="2110DE0C" w14:textId="77777777" w:rsidR="001A3DB8" w:rsidRDefault="001A3DB8">
      <w:pPr>
        <w:pStyle w:val="Heading3"/>
        <w:spacing w:after="312"/>
        <w:ind w:left="1113" w:firstLine="1118"/>
      </w:pPr>
    </w:p>
    <w:p w14:paraId="1F232966" w14:textId="77777777" w:rsidR="001A3DB8" w:rsidRDefault="00A344DF">
      <w:pPr>
        <w:pStyle w:val="Heading3"/>
        <w:spacing w:after="312"/>
        <w:ind w:left="0" w:firstLine="0"/>
      </w:pPr>
      <w:r>
        <w:t xml:space="preserve">              Principal contact details </w:t>
      </w:r>
    </w:p>
    <w:p w14:paraId="22F7DE46" w14:textId="77777777" w:rsidR="001A3DB8" w:rsidRDefault="00A344DF">
      <w:pPr>
        <w:spacing w:after="373" w:line="247" w:lineRule="auto"/>
        <w:ind w:left="1123" w:right="3672" w:firstLine="0"/>
      </w:pPr>
      <w:r>
        <w:rPr>
          <w:b/>
        </w:rPr>
        <w:t>For the Buyer:</w:t>
      </w:r>
      <w:r>
        <w:t xml:space="preserve"> </w:t>
      </w:r>
    </w:p>
    <w:p w14:paraId="4A996560" w14:textId="77777777" w:rsidR="00F35985" w:rsidRDefault="00F35985">
      <w:pPr>
        <w:spacing w:after="1" w:line="756" w:lineRule="auto"/>
        <w:ind w:right="6350"/>
        <w:rPr>
          <w:b/>
        </w:rPr>
      </w:pPr>
      <w:r w:rsidRPr="00F35985">
        <w:rPr>
          <w:b/>
          <w:bCs/>
          <w:i/>
          <w:iCs/>
          <w:color w:val="0B0C0C"/>
          <w:shd w:val="clear" w:color="auto" w:fill="FFFFFF"/>
        </w:rPr>
        <w:t>Redacted</w:t>
      </w:r>
      <w:r>
        <w:rPr>
          <w:b/>
        </w:rPr>
        <w:t xml:space="preserve"> </w:t>
      </w:r>
    </w:p>
    <w:p w14:paraId="4B8B9149" w14:textId="65BACEB8" w:rsidR="001A3DB8" w:rsidRDefault="00A344DF">
      <w:pPr>
        <w:spacing w:after="1" w:line="756" w:lineRule="auto"/>
        <w:ind w:right="6350"/>
      </w:pPr>
      <w:r>
        <w:rPr>
          <w:b/>
        </w:rPr>
        <w:t>For the Supplier:</w:t>
      </w:r>
      <w:r>
        <w:t xml:space="preserve"> </w:t>
      </w:r>
    </w:p>
    <w:p w14:paraId="2B4F9EA8" w14:textId="28864EE7" w:rsidR="00F35985" w:rsidRDefault="00F35985">
      <w:pPr>
        <w:spacing w:after="1" w:line="756" w:lineRule="auto"/>
        <w:ind w:right="6350"/>
      </w:pPr>
      <w:r w:rsidRPr="00F35985">
        <w:rPr>
          <w:b/>
          <w:bCs/>
          <w:i/>
          <w:iCs/>
          <w:color w:val="0B0C0C"/>
          <w:shd w:val="clear" w:color="auto" w:fill="FFFFFF"/>
        </w:rPr>
        <w:t>Redacted</w:t>
      </w:r>
    </w:p>
    <w:p w14:paraId="22A859C3" w14:textId="1A0D673B" w:rsidR="001A3DB8" w:rsidRDefault="005C0F41">
      <w:pPr>
        <w:ind w:right="14"/>
        <w:rPr>
          <w:shd w:val="clear" w:color="auto" w:fill="00FF00"/>
        </w:rPr>
      </w:pPr>
      <w:r>
        <w:rPr>
          <w:shd w:val="clear" w:color="auto" w:fill="00FF00"/>
        </w:rPr>
        <w:t xml:space="preserve"> </w:t>
      </w:r>
    </w:p>
    <w:p w14:paraId="2F886415" w14:textId="77777777" w:rsidR="001A3DB8" w:rsidRDefault="00A344DF">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52F22844"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E745618" w14:textId="77777777" w:rsidR="001A3DB8" w:rsidRDefault="00A344DF">
            <w:pPr>
              <w:spacing w:after="0" w:line="24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70178FBD" w14:textId="6BC57570" w:rsidR="001A3DB8" w:rsidRDefault="00A344DF">
            <w:pPr>
              <w:spacing w:after="0" w:line="244" w:lineRule="auto"/>
              <w:ind w:left="2" w:firstLine="0"/>
            </w:pPr>
            <w:r>
              <w:t xml:space="preserve">This Call-Off Contract Starts on </w:t>
            </w:r>
            <w:r w:rsidR="00A01FD3" w:rsidRPr="00A01FD3">
              <w:rPr>
                <w:b/>
                <w:bCs/>
                <w:highlight w:val="yellow"/>
              </w:rPr>
              <w:t>TBC</w:t>
            </w:r>
            <w:r w:rsidR="005C0F41">
              <w:t xml:space="preserve"> </w:t>
            </w:r>
            <w:r>
              <w:t xml:space="preserve">and is valid for </w:t>
            </w:r>
            <w:r w:rsidR="00324D53">
              <w:rPr>
                <w:b/>
              </w:rPr>
              <w:t>5</w:t>
            </w:r>
            <w:r>
              <w:rPr>
                <w:b/>
              </w:rPr>
              <w:t xml:space="preserve"> months</w:t>
            </w:r>
            <w:r>
              <w:t xml:space="preserve">. </w:t>
            </w:r>
          </w:p>
        </w:tc>
      </w:tr>
      <w:tr w:rsidR="001A3DB8" w14:paraId="7661B28E"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2EFF940B" w14:textId="77777777" w:rsidR="001A3DB8" w:rsidRDefault="00A344DF">
            <w:pPr>
              <w:spacing w:after="28" w:line="244" w:lineRule="auto"/>
              <w:ind w:left="0" w:firstLine="0"/>
            </w:pPr>
            <w:r>
              <w:rPr>
                <w:b/>
              </w:rPr>
              <w:t>Ending</w:t>
            </w:r>
            <w:r>
              <w:t xml:space="preserve"> </w:t>
            </w:r>
          </w:p>
          <w:p w14:paraId="1DDF2D95" w14:textId="77777777" w:rsidR="001A3DB8" w:rsidRDefault="00A344DF">
            <w:pPr>
              <w:spacing w:after="0" w:line="24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5E480D4" w14:textId="77777777" w:rsidR="001A3DB8" w:rsidRDefault="00A344DF">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A2EF45E" w14:textId="77777777" w:rsidR="001A3DB8" w:rsidRDefault="00A344DF">
            <w:pPr>
              <w:spacing w:after="0" w:line="24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1A3DB8" w14:paraId="56AF3907" w14:textId="77777777">
        <w:trPr>
          <w:trHeight w:val="50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D0BEDE5" w14:textId="77777777" w:rsidR="001A3DB8" w:rsidRDefault="00A344DF">
            <w:pPr>
              <w:spacing w:after="0" w:line="24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6DB22ADA" w14:textId="77777777" w:rsidR="001A3DB8" w:rsidRDefault="00A344DF">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4 weeks </w:t>
            </w:r>
            <w:r>
              <w:t xml:space="preserve">written notice before its expiry. The extension period is subject to clauses 1.3 and 1.4 in Part B below. </w:t>
            </w:r>
          </w:p>
          <w:p w14:paraId="6722E408" w14:textId="77777777" w:rsidR="001A3DB8" w:rsidRDefault="00A344DF">
            <w:pPr>
              <w:spacing w:after="242" w:line="276" w:lineRule="auto"/>
              <w:ind w:left="2" w:firstLine="0"/>
            </w:pPr>
            <w:r>
              <w:t xml:space="preserve">Extensions which extend the Term beyond 36 months are only permitted if the Supplier complies with the additional exit plan requirements at clauses 21.3 to 21.8. </w:t>
            </w:r>
          </w:p>
          <w:p w14:paraId="4092E40B" w14:textId="77777777" w:rsidR="001A3DB8" w:rsidRDefault="00A344DF">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E434B5E" w14:textId="77777777" w:rsidR="001A3DB8" w:rsidRDefault="00000000">
            <w:pPr>
              <w:spacing w:after="0" w:line="244" w:lineRule="auto"/>
              <w:ind w:left="2" w:firstLine="0"/>
            </w:pPr>
            <w:hyperlink r:id="rId11" w:history="1">
              <w:r w:rsidR="00A344DF">
                <w:rPr>
                  <w:color w:val="0000FF"/>
                  <w:u w:val="single"/>
                </w:rPr>
                <w:t>https://www.gov.uk/service-manual/agile-delivery/spend-contr</w:t>
              </w:r>
            </w:hyperlink>
            <w:hyperlink r:id="rId12" w:history="1">
              <w:r w:rsidR="00A344DF">
                <w:rPr>
                  <w:color w:val="0000FF"/>
                </w:rPr>
                <w:t xml:space="preserve"> </w:t>
              </w:r>
            </w:hyperlink>
            <w:hyperlink r:id="rId13" w:history="1">
              <w:proofErr w:type="spellStart"/>
              <w:r w:rsidR="00A344DF">
                <w:rPr>
                  <w:color w:val="0000FF"/>
                  <w:u w:val="single"/>
                </w:rPr>
                <w:t>ols</w:t>
              </w:r>
              <w:proofErr w:type="spellEnd"/>
              <w:r w:rsidR="00A344DF">
                <w:rPr>
                  <w:color w:val="0000FF"/>
                  <w:u w:val="single"/>
                </w:rPr>
                <w:t>-check-if-you-need-approval-to-spend-money-on-a-service</w:t>
              </w:r>
            </w:hyperlink>
            <w:hyperlink r:id="rId14" w:history="1">
              <w:r w:rsidR="00A344DF">
                <w:t xml:space="preserve"> </w:t>
              </w:r>
            </w:hyperlink>
          </w:p>
        </w:tc>
      </w:tr>
    </w:tbl>
    <w:p w14:paraId="1B2BA041" w14:textId="77777777" w:rsidR="001A3DB8" w:rsidRDefault="001A3DB8">
      <w:pPr>
        <w:pStyle w:val="Heading3"/>
        <w:spacing w:after="165"/>
        <w:ind w:left="1113" w:firstLine="1118"/>
      </w:pPr>
    </w:p>
    <w:p w14:paraId="73AFA7DD" w14:textId="77777777" w:rsidR="001A3DB8" w:rsidRDefault="00A344DF">
      <w:pPr>
        <w:pStyle w:val="Heading3"/>
        <w:spacing w:after="165"/>
        <w:ind w:left="1113" w:firstLine="1118"/>
      </w:pPr>
      <w:r>
        <w:t xml:space="preserve">Buyer contractual details </w:t>
      </w:r>
    </w:p>
    <w:p w14:paraId="34C7C9B7" w14:textId="77777777" w:rsidR="001A3DB8" w:rsidRDefault="00A344DF">
      <w:pPr>
        <w:spacing w:after="0"/>
        <w:ind w:right="14"/>
      </w:pPr>
      <w:r>
        <w:t xml:space="preserve">This Order is for the G-Cloud Services outlined below. It is acknowledged by the Parties that the volume of the G-Cloud Services used by the Buyer may vary during this Call-Off Contract. </w:t>
      </w:r>
    </w:p>
    <w:p w14:paraId="6F9231D7" w14:textId="77777777" w:rsidR="001A3DB8" w:rsidRDefault="001A3DB8">
      <w:pPr>
        <w:spacing w:after="0"/>
        <w:ind w:right="14"/>
      </w:pPr>
    </w:p>
    <w:p w14:paraId="568F066E" w14:textId="77777777" w:rsidR="001A3DB8" w:rsidRDefault="001A3DB8">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3DB8" w14:paraId="799FAC22" w14:textId="77777777">
        <w:trPr>
          <w:trHeight w:val="964"/>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F69795" w14:textId="77777777" w:rsidR="001A3DB8" w:rsidRDefault="00A344DF">
            <w:pPr>
              <w:widowControl w:val="0"/>
              <w:spacing w:before="190" w:after="0" w:line="276" w:lineRule="auto"/>
              <w:ind w:left="0" w:right="322" w:firstLine="0"/>
              <w:rPr>
                <w:b/>
              </w:rPr>
            </w:pPr>
            <w:r w:rsidRPr="00883D3B">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21FF00" w14:textId="77777777" w:rsidR="001A3DB8" w:rsidRDefault="00A344DF">
            <w:pPr>
              <w:widowControl w:val="0"/>
              <w:spacing w:before="190" w:after="0" w:line="276" w:lineRule="auto"/>
              <w:ind w:left="0" w:right="322" w:firstLine="0"/>
            </w:pPr>
            <w:r>
              <w:t>This Call-Off Contract is for the provision of Services Under:</w:t>
            </w:r>
          </w:p>
          <w:p w14:paraId="654094F7" w14:textId="77777777" w:rsidR="001A3DB8" w:rsidRDefault="00A344DF">
            <w:pPr>
              <w:widowControl w:val="0"/>
              <w:numPr>
                <w:ilvl w:val="0"/>
                <w:numId w:val="1"/>
              </w:numPr>
              <w:spacing w:after="0" w:line="276" w:lineRule="auto"/>
              <w:ind w:right="322"/>
            </w:pPr>
            <w:r>
              <w:t>Lot 3: Cloud Services</w:t>
            </w:r>
          </w:p>
        </w:tc>
      </w:tr>
      <w:tr w:rsidR="001A3DB8" w14:paraId="688DD4D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D9B7D79" w14:textId="77777777" w:rsidR="001A3DB8" w:rsidRDefault="00A344DF">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129852A" w14:textId="77777777" w:rsidR="001A3DB8" w:rsidRDefault="00A344DF">
            <w:pPr>
              <w:widowControl w:val="0"/>
              <w:spacing w:before="190" w:after="0" w:line="276" w:lineRule="auto"/>
              <w:ind w:left="0" w:right="322" w:firstLine="0"/>
            </w:pPr>
            <w:r w:rsidRPr="0072399F">
              <w:t>The Services to be provided by the Supplier under the above Lot are listed in Framework Schedule 4 and outlined below:</w:t>
            </w:r>
          </w:p>
          <w:p w14:paraId="40E67FFD" w14:textId="67A0E766" w:rsidR="001A3DB8" w:rsidRPr="0072399F" w:rsidRDefault="00A344DF" w:rsidP="004F6FCA">
            <w:pPr>
              <w:widowControl w:val="0"/>
              <w:numPr>
                <w:ilvl w:val="0"/>
                <w:numId w:val="2"/>
              </w:numPr>
              <w:spacing w:before="190" w:after="0" w:line="276" w:lineRule="auto"/>
              <w:ind w:right="322"/>
              <w:rPr>
                <w:bCs/>
              </w:rPr>
            </w:pPr>
            <w:r w:rsidRPr="0072399F">
              <w:rPr>
                <w:bCs/>
              </w:rPr>
              <w:t xml:space="preserve">Delivery of </w:t>
            </w:r>
            <w:r w:rsidR="00757CB0" w:rsidRPr="0072399F">
              <w:rPr>
                <w:bCs/>
              </w:rPr>
              <w:t xml:space="preserve">Custom Code </w:t>
            </w:r>
            <w:r w:rsidR="00673EDA" w:rsidRPr="0072399F">
              <w:rPr>
                <w:bCs/>
              </w:rPr>
              <w:t>Integration</w:t>
            </w:r>
            <w:r w:rsidR="004F6FCA" w:rsidRPr="0072399F">
              <w:rPr>
                <w:bCs/>
              </w:rPr>
              <w:t xml:space="preserve"> </w:t>
            </w:r>
          </w:p>
          <w:p w14:paraId="5CE56CDA" w14:textId="77777777" w:rsidR="001A3DB8" w:rsidRDefault="001A3DB8" w:rsidP="005E0143">
            <w:pPr>
              <w:widowControl w:val="0"/>
              <w:spacing w:after="0" w:line="276" w:lineRule="auto"/>
              <w:ind w:left="720" w:right="322" w:firstLine="0"/>
              <w:rPr>
                <w:b/>
              </w:rPr>
            </w:pPr>
          </w:p>
        </w:tc>
      </w:tr>
      <w:tr w:rsidR="001A3DB8" w14:paraId="0CDEBE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2A25CD" w14:textId="77777777" w:rsidR="001A3DB8" w:rsidRDefault="00A344DF">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FF8F512" w14:textId="77777777" w:rsidR="001A3DB8" w:rsidRDefault="00A344DF">
            <w:pPr>
              <w:widowControl w:val="0"/>
              <w:spacing w:before="190" w:after="0" w:line="276" w:lineRule="auto"/>
              <w:ind w:left="720" w:right="322" w:firstLine="0"/>
            </w:pPr>
            <w:r>
              <w:rPr>
                <w:b/>
              </w:rPr>
              <w:t>N/A</w:t>
            </w:r>
          </w:p>
        </w:tc>
      </w:tr>
      <w:tr w:rsidR="001A3DB8" w14:paraId="1CFEBDB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379F76" w14:textId="77777777" w:rsidR="001A3DB8" w:rsidRDefault="001A3DB8">
            <w:pPr>
              <w:widowControl w:val="0"/>
              <w:spacing w:before="190" w:after="0" w:line="276" w:lineRule="auto"/>
              <w:ind w:left="0" w:right="322" w:firstLine="0"/>
              <w:rPr>
                <w:b/>
              </w:rPr>
            </w:pPr>
          </w:p>
          <w:p w14:paraId="68ED45A3" w14:textId="77777777" w:rsidR="001A3DB8" w:rsidRDefault="00A344DF">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CD1DD9" w14:textId="11208D1D" w:rsidR="001A3DB8" w:rsidRDefault="008A32F1">
            <w:pPr>
              <w:widowControl w:val="0"/>
              <w:spacing w:before="190" w:after="0" w:line="276" w:lineRule="auto"/>
              <w:ind w:left="0" w:right="322" w:firstLine="0"/>
            </w:pPr>
            <w:r w:rsidRPr="00F35985">
              <w:rPr>
                <w:b/>
                <w:bCs/>
                <w:i/>
                <w:iCs/>
                <w:color w:val="0B0C0C"/>
                <w:shd w:val="clear" w:color="auto" w:fill="FFFFFF"/>
              </w:rPr>
              <w:t>Redacted</w:t>
            </w:r>
          </w:p>
        </w:tc>
      </w:tr>
      <w:tr w:rsidR="001A3DB8" w14:paraId="57FAB07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C0CB93" w14:textId="77777777" w:rsidR="001A3DB8" w:rsidRDefault="00A344DF">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64ECC26" w14:textId="77777777" w:rsidR="001A3DB8" w:rsidRDefault="00A344DF">
            <w:pPr>
              <w:widowControl w:val="0"/>
              <w:spacing w:before="190" w:after="0" w:line="276" w:lineRule="auto"/>
              <w:ind w:left="0" w:right="322" w:firstLine="0"/>
            </w:pPr>
            <w:r>
              <w:t xml:space="preserve">The quality standards required for this Call-Off Contract are </w:t>
            </w:r>
            <w:r>
              <w:rPr>
                <w:b/>
              </w:rPr>
              <w:t>N/A.</w:t>
            </w:r>
          </w:p>
        </w:tc>
      </w:tr>
      <w:tr w:rsidR="001A3DB8" w14:paraId="4F3761C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51675A" w14:textId="77777777" w:rsidR="001A3DB8" w:rsidRDefault="00A344DF">
            <w:pPr>
              <w:widowControl w:val="0"/>
              <w:spacing w:before="190" w:after="0" w:line="276" w:lineRule="auto"/>
              <w:ind w:left="0" w:right="322" w:firstLine="0"/>
              <w:rPr>
                <w:b/>
              </w:rPr>
            </w:pPr>
            <w:r>
              <w:rPr>
                <w:b/>
              </w:rPr>
              <w:lastRenderedPageBreak/>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8F6CD87" w14:textId="77777777" w:rsidR="001A3DB8" w:rsidRDefault="00A344DF">
            <w:pPr>
              <w:widowControl w:val="0"/>
              <w:spacing w:before="190" w:after="0" w:line="276" w:lineRule="auto"/>
              <w:ind w:left="0" w:right="322" w:firstLine="0"/>
            </w:pPr>
            <w:r>
              <w:t xml:space="preserve">The technical standards used as a requirement for this Call-Off Contract are </w:t>
            </w:r>
            <w:r>
              <w:rPr>
                <w:b/>
              </w:rPr>
              <w:t>N/A</w:t>
            </w:r>
          </w:p>
        </w:tc>
      </w:tr>
      <w:tr w:rsidR="001A3DB8" w14:paraId="3BCD099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AADD4F3" w14:textId="77777777" w:rsidR="001A3DB8" w:rsidRDefault="00A344DF">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9CF2BB9" w14:textId="77777777" w:rsidR="001A3DB8" w:rsidRDefault="00A344DF">
            <w:pPr>
              <w:widowControl w:val="0"/>
              <w:spacing w:before="190" w:after="0" w:line="276" w:lineRule="auto"/>
              <w:ind w:left="0" w:right="322" w:firstLine="0"/>
            </w:pPr>
            <w:r>
              <w:t xml:space="preserve">The service level and availability criteria required for this Call-Off Contract are </w:t>
            </w:r>
            <w:r>
              <w:rPr>
                <w:b/>
              </w:rPr>
              <w:t>N/A</w:t>
            </w:r>
          </w:p>
        </w:tc>
      </w:tr>
      <w:tr w:rsidR="001A3DB8" w14:paraId="2B33685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3F58DDE" w14:textId="77777777" w:rsidR="001A3DB8" w:rsidRDefault="00A344DF">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E505757" w14:textId="3936F362" w:rsidR="001A3DB8" w:rsidRDefault="00A344DF">
            <w:pPr>
              <w:widowControl w:val="0"/>
              <w:spacing w:before="190" w:after="0" w:line="276" w:lineRule="auto"/>
              <w:ind w:left="0" w:right="322" w:firstLine="0"/>
            </w:pPr>
            <w:r>
              <w:t xml:space="preserve">The onboarding plan for this Call-Off Contract </w:t>
            </w:r>
            <w:proofErr w:type="gramStart"/>
            <w:r>
              <w:t>is:</w:t>
            </w:r>
            <w:proofErr w:type="gramEnd"/>
            <w:r>
              <w:t xml:space="preserve"> </w:t>
            </w:r>
            <w:r>
              <w:rPr>
                <w:b/>
                <w:bCs/>
              </w:rPr>
              <w:t xml:space="preserve">to commence on </w:t>
            </w:r>
            <w:r w:rsidR="00963683">
              <w:rPr>
                <w:b/>
                <w:bCs/>
              </w:rPr>
              <w:t>30</w:t>
            </w:r>
            <w:r w:rsidR="00963683" w:rsidRPr="00963683">
              <w:rPr>
                <w:b/>
                <w:bCs/>
                <w:vertAlign w:val="superscript"/>
              </w:rPr>
              <w:t>th</w:t>
            </w:r>
            <w:r w:rsidR="00963683">
              <w:rPr>
                <w:b/>
                <w:bCs/>
              </w:rPr>
              <w:t xml:space="preserve"> Sept</w:t>
            </w:r>
            <w:r w:rsidR="00082442">
              <w:rPr>
                <w:b/>
                <w:bCs/>
              </w:rPr>
              <w:t xml:space="preserve"> 2024 </w:t>
            </w:r>
            <w:r>
              <w:rPr>
                <w:b/>
                <w:bCs/>
              </w:rPr>
              <w:t xml:space="preserve"> </w:t>
            </w:r>
          </w:p>
        </w:tc>
      </w:tr>
    </w:tbl>
    <w:p w14:paraId="6E36B33C" w14:textId="77777777" w:rsidR="001A3DB8" w:rsidRDefault="001A3DB8">
      <w:pPr>
        <w:widowControl w:val="0"/>
        <w:spacing w:before="190" w:after="0" w:line="276" w:lineRule="auto"/>
        <w:ind w:left="116" w:right="322" w:hanging="8"/>
      </w:pPr>
    </w:p>
    <w:p w14:paraId="4386F8A3" w14:textId="77777777" w:rsidR="001A3DB8" w:rsidRDefault="001A3DB8">
      <w:pPr>
        <w:spacing w:after="28" w:line="244" w:lineRule="auto"/>
        <w:ind w:left="1013" w:right="-15" w:firstLine="0"/>
      </w:pPr>
    </w:p>
    <w:p w14:paraId="2BFD5829" w14:textId="77777777" w:rsidR="001A3DB8" w:rsidRDefault="00A344DF">
      <w:pPr>
        <w:spacing w:after="0" w:line="244" w:lineRule="auto"/>
        <w:ind w:left="0" w:firstLine="0"/>
        <w:jc w:val="both"/>
      </w:pPr>
      <w:r>
        <w:t xml:space="preserve"> </w:t>
      </w:r>
    </w:p>
    <w:p w14:paraId="312BF9A8" w14:textId="77777777" w:rsidR="001A3DB8" w:rsidRDefault="001A3DB8">
      <w:pPr>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3DB8" w14:paraId="5260252E" w14:textId="77777777">
        <w:trPr>
          <w:trHeight w:val="849"/>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F1576EC" w14:textId="77777777" w:rsidR="001A3DB8" w:rsidRDefault="00A344DF">
            <w:pPr>
              <w:spacing w:after="0" w:line="24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5803437" w14:textId="360E09A4" w:rsidR="001A3DB8" w:rsidRDefault="00A344DF">
            <w:pPr>
              <w:spacing w:after="0" w:line="244" w:lineRule="auto"/>
              <w:ind w:left="10" w:firstLine="0"/>
            </w:pPr>
            <w:r>
              <w:t xml:space="preserve">The offboarding plan for this Call-Off Contract is </w:t>
            </w:r>
            <w:r w:rsidR="00E4526D">
              <w:t xml:space="preserve">Not Applicable as supplier is </w:t>
            </w:r>
            <w:r w:rsidR="00A90734">
              <w:t xml:space="preserve">carrying out the operational support activities </w:t>
            </w:r>
          </w:p>
        </w:tc>
      </w:tr>
      <w:tr w:rsidR="001A3DB8" w14:paraId="5FB29085"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4D7F31A6" w14:textId="77777777" w:rsidR="001A3DB8" w:rsidRDefault="00A344DF">
            <w:pPr>
              <w:spacing w:after="0" w:line="24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3A08247" w14:textId="77777777" w:rsidR="001A3DB8" w:rsidRDefault="00A344DF">
            <w:pPr>
              <w:spacing w:after="0" w:line="244" w:lineRule="auto"/>
              <w:ind w:left="10" w:firstLine="0"/>
            </w:pPr>
            <w:r>
              <w:t>N/A</w:t>
            </w:r>
          </w:p>
        </w:tc>
      </w:tr>
      <w:tr w:rsidR="001A3DB8" w14:paraId="4054C671"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605F1708" w14:textId="77777777" w:rsidR="001A3DB8" w:rsidRPr="008A32F1" w:rsidRDefault="00A344DF">
            <w:pPr>
              <w:spacing w:after="0" w:line="244" w:lineRule="auto"/>
              <w:ind w:left="0" w:firstLine="0"/>
              <w:rPr>
                <w:b/>
              </w:rPr>
            </w:pPr>
            <w:r w:rsidRPr="008A32F1">
              <w:rPr>
                <w:b/>
              </w:rPr>
              <w:lastRenderedPageBreak/>
              <w:t xml:space="preserve">Limit on Parties’ liability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1E3A089" w14:textId="77777777" w:rsidR="00195013" w:rsidRPr="008A32F1" w:rsidRDefault="00195013" w:rsidP="00195013">
            <w:pPr>
              <w:pStyle w:val="NormalWeb"/>
              <w:spacing w:before="0" w:beforeAutospacing="0" w:after="240" w:afterAutospacing="0"/>
              <w:rPr>
                <w:rFonts w:ascii="Arial" w:eastAsia="Arial" w:hAnsi="Arial" w:cs="Arial"/>
                <w:bCs/>
                <w:color w:val="000000"/>
                <w:sz w:val="22"/>
                <w:szCs w:val="22"/>
              </w:rPr>
            </w:pPr>
            <w:r w:rsidRPr="008A32F1">
              <w:rPr>
                <w:rFonts w:ascii="Arial" w:eastAsia="Arial" w:hAnsi="Arial" w:cs="Arial"/>
                <w:bCs/>
                <w:color w:val="000000"/>
                <w:sz w:val="22"/>
                <w:szCs w:val="22"/>
              </w:rPr>
              <w:t>Defaults by either party resulting in direct loss to the property (including technical infrastructure, assets or equipment but excluding any loss or damage to Buyer Data) of the other Party will not exceed £2m per year.  </w:t>
            </w:r>
          </w:p>
          <w:p w14:paraId="14925D59" w14:textId="77777777" w:rsidR="00195013" w:rsidRPr="008A32F1" w:rsidRDefault="00195013" w:rsidP="00195013">
            <w:pPr>
              <w:pStyle w:val="NormalWeb"/>
              <w:spacing w:before="0" w:beforeAutospacing="0" w:after="240" w:afterAutospacing="0"/>
              <w:rPr>
                <w:rFonts w:ascii="Arial" w:eastAsia="Arial" w:hAnsi="Arial" w:cs="Arial"/>
                <w:bCs/>
                <w:color w:val="000000"/>
                <w:sz w:val="22"/>
                <w:szCs w:val="22"/>
              </w:rPr>
            </w:pPr>
            <w:r w:rsidRPr="008A32F1">
              <w:rPr>
                <w:rFonts w:ascii="Arial" w:eastAsia="Arial" w:hAnsi="Arial" w:cs="Arial"/>
                <w:bCs/>
                <w:color w:val="000000"/>
                <w:sz w:val="22"/>
                <w:szCs w:val="22"/>
              </w:rPr>
              <w:t xml:space="preserve">The annual total liability of the Supplier for Buyer Data Defaults resulting in direct loss, destruction, corruption, </w:t>
            </w:r>
            <w:proofErr w:type="gramStart"/>
            <w:r w:rsidRPr="008A32F1">
              <w:rPr>
                <w:rFonts w:ascii="Arial" w:eastAsia="Arial" w:hAnsi="Arial" w:cs="Arial"/>
                <w:bCs/>
                <w:color w:val="000000"/>
                <w:sz w:val="22"/>
                <w:szCs w:val="22"/>
              </w:rPr>
              <w:t>degradation</w:t>
            </w:r>
            <w:proofErr w:type="gramEnd"/>
            <w:r w:rsidRPr="008A32F1">
              <w:rPr>
                <w:rFonts w:ascii="Arial" w:eastAsia="Arial" w:hAnsi="Arial" w:cs="Arial"/>
                <w:bCs/>
                <w:color w:val="000000"/>
                <w:sz w:val="22"/>
                <w:szCs w:val="22"/>
              </w:rPr>
              <w:t xml:space="preserve"> or damage to any Buyer Data will not exceed £500,000 or 150% of the Charges payable by the Buyer to the Supplier during the Call-Off Contract Term (whichever is the greater).  </w:t>
            </w:r>
          </w:p>
          <w:p w14:paraId="4E13CDF0" w14:textId="77777777" w:rsidR="00195013" w:rsidRPr="008A32F1" w:rsidRDefault="00195013" w:rsidP="00195013">
            <w:pPr>
              <w:pStyle w:val="NormalWeb"/>
              <w:spacing w:before="0" w:beforeAutospacing="0" w:after="0" w:afterAutospacing="0"/>
              <w:rPr>
                <w:rFonts w:ascii="Arial" w:eastAsia="Arial" w:hAnsi="Arial" w:cs="Arial"/>
                <w:bCs/>
                <w:color w:val="000000"/>
                <w:sz w:val="22"/>
                <w:szCs w:val="22"/>
              </w:rPr>
            </w:pPr>
            <w:r w:rsidRPr="008A32F1">
              <w:rPr>
                <w:rFonts w:ascii="Arial" w:eastAsia="Arial" w:hAnsi="Arial" w:cs="Arial"/>
                <w:bCs/>
                <w:color w:val="000000"/>
                <w:sz w:val="22"/>
                <w:szCs w:val="22"/>
              </w:rPr>
              <w:t>The annual total liability of the Supplier for all other Defaults will  </w:t>
            </w:r>
          </w:p>
          <w:p w14:paraId="68D06047" w14:textId="77777777" w:rsidR="00195013" w:rsidRPr="008A32F1" w:rsidRDefault="00195013" w:rsidP="00195013">
            <w:pPr>
              <w:pStyle w:val="NormalWeb"/>
              <w:spacing w:before="0" w:beforeAutospacing="0" w:after="0" w:afterAutospacing="0"/>
              <w:rPr>
                <w:rFonts w:ascii="Arial" w:eastAsia="Arial" w:hAnsi="Arial" w:cs="Arial"/>
                <w:bCs/>
                <w:color w:val="000000"/>
                <w:sz w:val="22"/>
                <w:szCs w:val="22"/>
              </w:rPr>
            </w:pPr>
            <w:r w:rsidRPr="008A32F1">
              <w:rPr>
                <w:rFonts w:ascii="Arial" w:eastAsia="Arial" w:hAnsi="Arial" w:cs="Arial"/>
                <w:bCs/>
                <w:color w:val="000000"/>
                <w:sz w:val="22"/>
                <w:szCs w:val="22"/>
              </w:rPr>
              <w:t>not exceed the greater of £500,000 or 150% of the Charges payable by the Buyer to the Supplier during the Call-Off Contract Term (whichever is the greater). </w:t>
            </w:r>
          </w:p>
          <w:p w14:paraId="064280D3" w14:textId="2B15E449" w:rsidR="001A3DB8" w:rsidRPr="008A32F1" w:rsidRDefault="001A3DB8">
            <w:pPr>
              <w:spacing w:after="0" w:line="244" w:lineRule="auto"/>
              <w:ind w:left="10" w:firstLine="0"/>
              <w:rPr>
                <w:bCs/>
              </w:rPr>
            </w:pPr>
          </w:p>
        </w:tc>
      </w:tr>
      <w:tr w:rsidR="001A3DB8" w14:paraId="69B0391B"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F4DA1D7" w14:textId="77777777" w:rsidR="001A3DB8" w:rsidRPr="008A32F1" w:rsidRDefault="00A344DF">
            <w:pPr>
              <w:spacing w:after="0" w:line="244" w:lineRule="auto"/>
              <w:ind w:left="0" w:firstLine="0"/>
              <w:rPr>
                <w:b/>
              </w:rPr>
            </w:pPr>
            <w:r w:rsidRPr="008A32F1">
              <w:rPr>
                <w:b/>
              </w:rPr>
              <w:t xml:space="preserve">Insurance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368C0B3" w14:textId="77777777" w:rsidR="0019611C" w:rsidRPr="008A32F1" w:rsidRDefault="0019611C" w:rsidP="0019611C">
            <w:pPr>
              <w:suppressAutoHyphens w:val="0"/>
              <w:autoSpaceDN/>
              <w:spacing w:after="0" w:line="240" w:lineRule="auto"/>
              <w:ind w:left="0" w:firstLine="0"/>
              <w:textAlignment w:val="auto"/>
              <w:rPr>
                <w:bCs/>
              </w:rPr>
            </w:pPr>
            <w:r w:rsidRPr="008A32F1">
              <w:rPr>
                <w:bCs/>
              </w:rPr>
              <w:t>The Supplier insurance(s) required will be:  </w:t>
            </w:r>
          </w:p>
          <w:p w14:paraId="64B54BF9" w14:textId="77777777" w:rsidR="0019611C" w:rsidRPr="008A32F1" w:rsidRDefault="0019611C" w:rsidP="0019611C">
            <w:pPr>
              <w:numPr>
                <w:ilvl w:val="0"/>
                <w:numId w:val="55"/>
              </w:numPr>
              <w:suppressAutoHyphens w:val="0"/>
              <w:autoSpaceDN/>
              <w:spacing w:after="0" w:line="240" w:lineRule="auto"/>
              <w:textAlignment w:val="auto"/>
              <w:rPr>
                <w:bCs/>
              </w:rPr>
            </w:pPr>
            <w:r w:rsidRPr="008A32F1">
              <w:rPr>
                <w:bCs/>
              </w:rPr>
              <w:t>a minimum insurance period of 6 years following the expiration or Ending of this Call-Off Contract  </w:t>
            </w:r>
          </w:p>
          <w:p w14:paraId="1A306B19" w14:textId="77777777" w:rsidR="0019611C" w:rsidRPr="008A32F1" w:rsidRDefault="0019611C" w:rsidP="0019611C">
            <w:pPr>
              <w:numPr>
                <w:ilvl w:val="0"/>
                <w:numId w:val="55"/>
              </w:numPr>
              <w:suppressAutoHyphens w:val="0"/>
              <w:autoSpaceDN/>
              <w:spacing w:after="0" w:line="240" w:lineRule="auto"/>
              <w:textAlignment w:val="auto"/>
              <w:rPr>
                <w:bCs/>
              </w:rPr>
            </w:pPr>
            <w:r w:rsidRPr="008A32F1">
              <w:rPr>
                <w:bCs/>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E89572D" w14:textId="77777777" w:rsidR="0019611C" w:rsidRPr="008A32F1" w:rsidRDefault="0019611C" w:rsidP="0019611C">
            <w:pPr>
              <w:numPr>
                <w:ilvl w:val="0"/>
                <w:numId w:val="55"/>
              </w:numPr>
              <w:suppressAutoHyphens w:val="0"/>
              <w:autoSpaceDN/>
              <w:spacing w:after="0" w:line="240" w:lineRule="auto"/>
              <w:textAlignment w:val="auto"/>
              <w:rPr>
                <w:bCs/>
              </w:rPr>
            </w:pPr>
            <w:r w:rsidRPr="008A32F1">
              <w:rPr>
                <w:bCs/>
              </w:rPr>
              <w:t>employers' liability insurance with a minimum limit of  </w:t>
            </w:r>
          </w:p>
          <w:p w14:paraId="05E242ED" w14:textId="77777777" w:rsidR="0019611C" w:rsidRPr="008A32F1" w:rsidRDefault="0019611C" w:rsidP="0019611C">
            <w:pPr>
              <w:suppressAutoHyphens w:val="0"/>
              <w:autoSpaceDN/>
              <w:spacing w:after="0" w:line="240" w:lineRule="auto"/>
              <w:ind w:left="0" w:firstLine="0"/>
              <w:textAlignment w:val="auto"/>
              <w:rPr>
                <w:bCs/>
              </w:rPr>
            </w:pPr>
            <w:r w:rsidRPr="008A32F1">
              <w:rPr>
                <w:bCs/>
              </w:rPr>
              <w:t xml:space="preserve">£5,000,000 or any higher minimum limit required by </w:t>
            </w:r>
            <w:proofErr w:type="gramStart"/>
            <w:r w:rsidRPr="008A32F1">
              <w:rPr>
                <w:bCs/>
              </w:rPr>
              <w:t>Law</w:t>
            </w:r>
            <w:proofErr w:type="gramEnd"/>
          </w:p>
          <w:p w14:paraId="5556455F" w14:textId="1D8B487E" w:rsidR="001A3DB8" w:rsidRPr="008A32F1" w:rsidRDefault="001A3DB8">
            <w:pPr>
              <w:spacing w:after="0" w:line="244" w:lineRule="auto"/>
              <w:ind w:left="0" w:right="65" w:firstLine="0"/>
              <w:rPr>
                <w:bCs/>
              </w:rPr>
            </w:pPr>
          </w:p>
        </w:tc>
      </w:tr>
      <w:tr w:rsidR="001A3DB8" w14:paraId="3A30906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88BBAB8" w14:textId="77777777" w:rsidR="001A3DB8" w:rsidRDefault="00A344DF">
            <w:pPr>
              <w:spacing w:after="0" w:line="244"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1386ECA1" w14:textId="77777777" w:rsidR="001A3DB8" w:rsidRDefault="00A344DF">
            <w:pPr>
              <w:spacing w:after="0" w:line="244" w:lineRule="auto"/>
              <w:ind w:left="10" w:firstLine="0"/>
            </w:pPr>
            <w:r>
              <w:t xml:space="preserve">The Buyer is responsible for </w:t>
            </w:r>
            <w:r>
              <w:rPr>
                <w:b/>
              </w:rPr>
              <w:t xml:space="preserve">providing access to MOD’s </w:t>
            </w:r>
            <w:proofErr w:type="spellStart"/>
            <w:r>
              <w:rPr>
                <w:b/>
              </w:rPr>
              <w:t>MODNet</w:t>
            </w:r>
            <w:proofErr w:type="spellEnd"/>
            <w:r>
              <w:rPr>
                <w:b/>
              </w:rPr>
              <w:t xml:space="preserve"> network (including </w:t>
            </w:r>
            <w:proofErr w:type="spellStart"/>
            <w:r>
              <w:rPr>
                <w:b/>
              </w:rPr>
              <w:t>MODNet</w:t>
            </w:r>
            <w:proofErr w:type="spellEnd"/>
            <w:r>
              <w:rPr>
                <w:b/>
              </w:rPr>
              <w:t xml:space="preserve"> Accounts and Laptops), access to </w:t>
            </w:r>
            <w:proofErr w:type="spellStart"/>
            <w:r>
              <w:rPr>
                <w:b/>
              </w:rPr>
              <w:t>MODCloud</w:t>
            </w:r>
            <w:proofErr w:type="spellEnd"/>
            <w:r>
              <w:rPr>
                <w:b/>
              </w:rPr>
              <w:t xml:space="preserve"> environments and the provision, software licencing, configuration, and release management (including CI/CD pipeline setup and implementation) of all </w:t>
            </w:r>
            <w:proofErr w:type="spellStart"/>
            <w:r>
              <w:rPr>
                <w:b/>
              </w:rPr>
              <w:t>MODCloud</w:t>
            </w:r>
            <w:proofErr w:type="spellEnd"/>
            <w:r>
              <w:rPr>
                <w:b/>
              </w:rPr>
              <w:t xml:space="preserve"> Azure environments.</w:t>
            </w:r>
          </w:p>
        </w:tc>
      </w:tr>
      <w:tr w:rsidR="001A3DB8" w14:paraId="760E246F" w14:textId="77777777">
        <w:trPr>
          <w:trHeight w:val="149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42107A0" w14:textId="77777777" w:rsidR="001A3DB8" w:rsidRDefault="00A344DF">
            <w:pPr>
              <w:spacing w:after="0" w:line="24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322E6C27" w14:textId="77777777" w:rsidR="001A3DB8" w:rsidRDefault="00A344DF">
            <w:pPr>
              <w:spacing w:after="250" w:line="300" w:lineRule="auto"/>
              <w:ind w:left="10" w:firstLine="0"/>
            </w:pPr>
            <w:r>
              <w:t xml:space="preserve">The Buyer’s equipment to be used with this Call-Off Contract includes </w:t>
            </w:r>
            <w:proofErr w:type="spellStart"/>
            <w:r>
              <w:rPr>
                <w:b/>
              </w:rPr>
              <w:t>MODNet</w:t>
            </w:r>
            <w:proofErr w:type="spellEnd"/>
            <w:r>
              <w:rPr>
                <w:b/>
              </w:rPr>
              <w:t xml:space="preserve"> Laptops</w:t>
            </w:r>
            <w:r>
              <w:t xml:space="preserve">. </w:t>
            </w:r>
          </w:p>
          <w:p w14:paraId="39F7E4B7" w14:textId="77777777" w:rsidR="001A3DB8" w:rsidRDefault="00A344DF">
            <w:pPr>
              <w:spacing w:after="0" w:line="244" w:lineRule="auto"/>
              <w:ind w:left="10" w:firstLine="0"/>
            </w:pPr>
            <w:r>
              <w:t xml:space="preserve">Reason: </w:t>
            </w:r>
            <w:r>
              <w:rPr>
                <w:b/>
              </w:rPr>
              <w:t xml:space="preserve">to enable access to the </w:t>
            </w:r>
            <w:proofErr w:type="spellStart"/>
            <w:r>
              <w:rPr>
                <w:b/>
              </w:rPr>
              <w:t>MODNet</w:t>
            </w:r>
            <w:proofErr w:type="spellEnd"/>
            <w:r>
              <w:rPr>
                <w:b/>
              </w:rPr>
              <w:t xml:space="preserve"> network</w:t>
            </w:r>
            <w:r>
              <w:t xml:space="preserve">. </w:t>
            </w:r>
          </w:p>
        </w:tc>
      </w:tr>
    </w:tbl>
    <w:p w14:paraId="17989C01" w14:textId="77777777" w:rsidR="001A3DB8" w:rsidRDefault="001A3DB8">
      <w:pPr>
        <w:pStyle w:val="Heading3"/>
        <w:spacing w:after="0"/>
        <w:ind w:left="1113" w:firstLine="1118"/>
      </w:pPr>
    </w:p>
    <w:p w14:paraId="54A59892" w14:textId="77777777" w:rsidR="001A3DB8" w:rsidRDefault="00A344DF">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3DB8" w14:paraId="6AB42390" w14:textId="77777777">
        <w:trPr>
          <w:trHeight w:val="1019"/>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DAFA71" w14:textId="77777777" w:rsidR="001A3DB8" w:rsidRDefault="00A344DF">
            <w:pPr>
              <w:spacing w:after="0" w:line="24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EC6C659" w14:textId="77777777" w:rsidR="001A3DB8" w:rsidRDefault="00A344DF">
            <w:pPr>
              <w:spacing w:after="0" w:line="244" w:lineRule="auto"/>
              <w:ind w:left="10" w:firstLine="0"/>
            </w:pPr>
            <w:r>
              <w:t xml:space="preserve">The following is a list of the Supplier’s Subcontractors or Partners </w:t>
            </w:r>
            <w:r>
              <w:rPr>
                <w:b/>
              </w:rPr>
              <w:t>N/A</w:t>
            </w:r>
            <w:r>
              <w:t xml:space="preserve">. </w:t>
            </w:r>
          </w:p>
        </w:tc>
      </w:tr>
    </w:tbl>
    <w:p w14:paraId="1BC54659" w14:textId="77777777" w:rsidR="001A3DB8" w:rsidRDefault="001A3DB8">
      <w:pPr>
        <w:pStyle w:val="Heading3"/>
        <w:spacing w:after="158"/>
        <w:ind w:left="1113" w:firstLine="1118"/>
      </w:pPr>
    </w:p>
    <w:p w14:paraId="7A28818C" w14:textId="77777777" w:rsidR="001A3DB8" w:rsidRDefault="00A344DF">
      <w:pPr>
        <w:pStyle w:val="Heading3"/>
        <w:spacing w:after="158"/>
        <w:ind w:left="1113" w:firstLine="1118"/>
      </w:pPr>
      <w:r>
        <w:t xml:space="preserve">Call-Off Contract charges and payment </w:t>
      </w:r>
    </w:p>
    <w:p w14:paraId="7EFEC10E" w14:textId="77777777" w:rsidR="001A3DB8" w:rsidRDefault="00A344DF">
      <w:pPr>
        <w:spacing w:after="0"/>
        <w:ind w:right="14"/>
      </w:pPr>
      <w:r>
        <w:t xml:space="preserve">The Call-Off Contract charges and payment details are in the table below. See Schedule 2 for a full breakdown. </w:t>
      </w:r>
    </w:p>
    <w:p w14:paraId="0E413731" w14:textId="77777777" w:rsidR="001A3DB8" w:rsidRDefault="001A3DB8">
      <w:pPr>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3DB8" w14:paraId="5CB54785" w14:textId="77777777">
        <w:trPr>
          <w:trHeight w:val="33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6EF0513" w14:textId="77777777" w:rsidR="001A3DB8" w:rsidRDefault="00A344DF">
            <w:pPr>
              <w:spacing w:after="0" w:line="24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AA2A589" w14:textId="77777777" w:rsidR="001A3DB8" w:rsidRDefault="00A344DF">
            <w:pPr>
              <w:spacing w:after="0" w:line="244" w:lineRule="auto"/>
              <w:ind w:left="2" w:firstLine="0"/>
            </w:pPr>
            <w:r>
              <w:t xml:space="preserve">The payment method for this Call-Off Contract is </w:t>
            </w:r>
            <w:r>
              <w:rPr>
                <w:b/>
              </w:rPr>
              <w:t xml:space="preserve">via CP&amp;F </w:t>
            </w:r>
            <w:r>
              <w:rPr>
                <w:bCs/>
              </w:rPr>
              <w:t>by electronic transfer to Suppliers nominated account.</w:t>
            </w:r>
          </w:p>
        </w:tc>
      </w:tr>
      <w:tr w:rsidR="001A3DB8" w14:paraId="675CCBE9" w14:textId="77777777" w:rsidTr="0070374C">
        <w:trPr>
          <w:trHeight w:val="143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858F7C" w14:textId="77777777" w:rsidR="001A3DB8" w:rsidRDefault="00A344DF">
            <w:pPr>
              <w:spacing w:after="0" w:line="24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DE5D8A" w14:textId="18E61BBE" w:rsidR="001A3DB8" w:rsidRDefault="00A344DF">
            <w:pPr>
              <w:spacing w:after="0" w:line="244" w:lineRule="auto"/>
              <w:ind w:left="2" w:firstLine="0"/>
            </w:pPr>
            <w:r>
              <w:t>The payment profile for this Call-Off Contract (</w:t>
            </w:r>
            <w:r w:rsidR="0042559B">
              <w:t xml:space="preserve">inc. </w:t>
            </w:r>
            <w:r>
              <w:t xml:space="preserve">VAT) is: </w:t>
            </w:r>
          </w:p>
          <w:p w14:paraId="4CB75AA3" w14:textId="77777777" w:rsidR="001A3DB8" w:rsidRDefault="001A3DB8">
            <w:pPr>
              <w:spacing w:after="0" w:line="244" w:lineRule="auto"/>
              <w:ind w:left="2" w:firstLine="0"/>
            </w:pPr>
          </w:p>
          <w:p w14:paraId="311D0172" w14:textId="0FA71297" w:rsidR="001A3DB8" w:rsidRDefault="00A344DF">
            <w:pPr>
              <w:pStyle w:val="ListParagraph"/>
              <w:numPr>
                <w:ilvl w:val="0"/>
                <w:numId w:val="4"/>
              </w:numPr>
              <w:spacing w:after="0" w:line="244" w:lineRule="auto"/>
            </w:pPr>
            <w:r>
              <w:t>Milestone 1 –</w:t>
            </w:r>
            <w:r w:rsidR="00084483">
              <w:t xml:space="preserve"> </w:t>
            </w:r>
            <w:r>
              <w:t>Completion</w:t>
            </w:r>
            <w:r w:rsidR="00086024">
              <w:t xml:space="preserve"> of </w:t>
            </w:r>
            <w:r w:rsidR="00BA5683">
              <w:t>Application Migratio</w:t>
            </w:r>
            <w:r w:rsidR="00287ACB">
              <w:t>n</w:t>
            </w:r>
            <w:r w:rsidR="00086024">
              <w:t xml:space="preserve"> </w:t>
            </w:r>
          </w:p>
          <w:p w14:paraId="40CD5146" w14:textId="12E1DB3B" w:rsidR="001A3DB8" w:rsidRDefault="00A344DF">
            <w:pPr>
              <w:pStyle w:val="ListParagraph"/>
              <w:numPr>
                <w:ilvl w:val="0"/>
                <w:numId w:val="4"/>
              </w:numPr>
              <w:spacing w:after="0" w:line="244" w:lineRule="auto"/>
            </w:pPr>
            <w:r>
              <w:t xml:space="preserve">Milestone 2 – </w:t>
            </w:r>
            <w:r w:rsidR="00084483">
              <w:t>Completion of UAT and bug fixes phase</w:t>
            </w:r>
          </w:p>
          <w:p w14:paraId="1FB3C29F" w14:textId="316CBC54" w:rsidR="001A3DB8" w:rsidRDefault="00A344DF">
            <w:pPr>
              <w:pStyle w:val="ListParagraph"/>
              <w:numPr>
                <w:ilvl w:val="0"/>
                <w:numId w:val="4"/>
              </w:numPr>
              <w:spacing w:after="0" w:line="244" w:lineRule="auto"/>
            </w:pPr>
            <w:r>
              <w:t xml:space="preserve">Milestone 3 – </w:t>
            </w:r>
            <w:r w:rsidR="00084483">
              <w:t xml:space="preserve">Completion of </w:t>
            </w:r>
            <w:r w:rsidR="0070374C">
              <w:t xml:space="preserve">Go Live </w:t>
            </w:r>
            <w:proofErr w:type="gramStart"/>
            <w:r w:rsidR="0070374C">
              <w:t>period</w:t>
            </w:r>
            <w:proofErr w:type="gramEnd"/>
            <w:r w:rsidR="0070374C">
              <w:t xml:space="preserve"> </w:t>
            </w:r>
          </w:p>
          <w:p w14:paraId="1E56147D" w14:textId="1BA37FC2" w:rsidR="001A3DB8" w:rsidRDefault="001A3DB8">
            <w:pPr>
              <w:spacing w:after="0" w:line="244" w:lineRule="auto"/>
              <w:ind w:left="0" w:firstLine="0"/>
            </w:pPr>
          </w:p>
        </w:tc>
      </w:tr>
      <w:tr w:rsidR="001A3DB8" w14:paraId="2967B5D6" w14:textId="77777777">
        <w:trPr>
          <w:trHeight w:val="6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0794F0" w14:textId="77777777" w:rsidR="001A3DB8" w:rsidRDefault="00A344DF">
            <w:pPr>
              <w:spacing w:after="0" w:line="24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E9BF96" w14:textId="77777777" w:rsidR="001A3DB8" w:rsidRDefault="00A344DF">
            <w:pPr>
              <w:spacing w:after="0" w:line="244" w:lineRule="auto"/>
              <w:ind w:left="2" w:firstLine="0"/>
            </w:pPr>
            <w:r>
              <w:t xml:space="preserve">The Supplier will issue electronic invoices in arrears as per the payment profile above. The Buyer will pay the Supplier within 30 days of receipt of a valid undisputed invoice. </w:t>
            </w:r>
          </w:p>
        </w:tc>
      </w:tr>
      <w:tr w:rsidR="001A3DB8" w14:paraId="0186F436" w14:textId="77777777">
        <w:trPr>
          <w:trHeight w:val="4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B78C24" w14:textId="77777777" w:rsidR="001A3DB8" w:rsidRDefault="00A344DF">
            <w:pPr>
              <w:spacing w:after="0" w:line="244"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87F9CD" w14:textId="54BE9C54" w:rsidR="001A3DB8" w:rsidRDefault="008A32F1">
            <w:pPr>
              <w:spacing w:after="0" w:line="244" w:lineRule="auto"/>
              <w:ind w:left="2" w:firstLine="0"/>
            </w:pPr>
            <w:r w:rsidRPr="00F35985">
              <w:rPr>
                <w:b/>
                <w:bCs/>
                <w:i/>
                <w:iCs/>
                <w:color w:val="0B0C0C"/>
                <w:shd w:val="clear" w:color="auto" w:fill="FFFFFF"/>
              </w:rPr>
              <w:t>Redacted</w:t>
            </w:r>
          </w:p>
        </w:tc>
      </w:tr>
      <w:tr w:rsidR="001A3DB8" w14:paraId="597307F5" w14:textId="77777777">
        <w:trPr>
          <w:trHeight w:val="53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535AB7" w14:textId="77777777" w:rsidR="001A3DB8" w:rsidRDefault="00A344DF">
            <w:pPr>
              <w:spacing w:after="0" w:line="24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CBE091" w14:textId="77777777" w:rsidR="001A3DB8" w:rsidRDefault="00A344DF">
            <w:pPr>
              <w:spacing w:after="0" w:line="244" w:lineRule="auto"/>
              <w:ind w:left="2" w:firstLine="0"/>
            </w:pPr>
            <w:r>
              <w:t xml:space="preserve">All invoices must include as a minimum </w:t>
            </w:r>
            <w:r>
              <w:rPr>
                <w:b/>
                <w:bCs/>
              </w:rPr>
              <w:t>Invoice Number, Item Description, and Cost.</w:t>
            </w:r>
          </w:p>
        </w:tc>
      </w:tr>
      <w:tr w:rsidR="001A3DB8" w14:paraId="6C3DA3BD" w14:textId="77777777">
        <w:trPr>
          <w:trHeight w:val="23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D052C1B" w14:textId="77777777" w:rsidR="001A3DB8" w:rsidRDefault="00A344DF">
            <w:pPr>
              <w:spacing w:after="0" w:line="24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A79C314" w14:textId="77777777" w:rsidR="001A3DB8" w:rsidRDefault="00A344DF">
            <w:pPr>
              <w:spacing w:after="0" w:line="244" w:lineRule="auto"/>
              <w:ind w:left="2" w:firstLine="0"/>
            </w:pPr>
            <w:r>
              <w:t xml:space="preserve">Invoice will be sent to the Buyer </w:t>
            </w:r>
            <w:r>
              <w:rPr>
                <w:b/>
                <w:bCs/>
              </w:rPr>
              <w:t>upon completion of the milestones outlined in the Payment Profile section</w:t>
            </w:r>
            <w:r>
              <w:t xml:space="preserve">. </w:t>
            </w:r>
          </w:p>
        </w:tc>
      </w:tr>
      <w:tr w:rsidR="001A3DB8" w14:paraId="6F0AF28A" w14:textId="77777777">
        <w:trPr>
          <w:trHeight w:val="35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BF82D2" w14:textId="77777777" w:rsidR="001A3DB8" w:rsidRDefault="00A344DF">
            <w:pPr>
              <w:spacing w:after="0" w:line="244" w:lineRule="auto"/>
              <w:ind w:left="0" w:firstLine="0"/>
            </w:pPr>
            <w:r w:rsidRPr="008A32F1">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0A8131" w14:textId="64225A52" w:rsidR="001A3DB8" w:rsidRDefault="008A32F1">
            <w:pPr>
              <w:spacing w:after="0" w:line="244" w:lineRule="auto"/>
              <w:ind w:left="2" w:firstLine="0"/>
            </w:pPr>
            <w:r w:rsidRPr="00F35985">
              <w:rPr>
                <w:b/>
                <w:bCs/>
                <w:i/>
                <w:iCs/>
                <w:color w:val="0B0C0C"/>
                <w:shd w:val="clear" w:color="auto" w:fill="FFFFFF"/>
              </w:rPr>
              <w:t>Redacted</w:t>
            </w:r>
          </w:p>
        </w:tc>
      </w:tr>
      <w:tr w:rsidR="001A3DB8" w14:paraId="565D7B88"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078BC0" w14:textId="77777777" w:rsidR="001A3DB8" w:rsidRDefault="00A344DF">
            <w:pPr>
              <w:spacing w:after="0" w:line="244" w:lineRule="auto"/>
              <w:ind w:left="0" w:firstLine="0"/>
            </w:pPr>
            <w:r w:rsidRPr="008A32F1">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CCF19A" w14:textId="14EFD8DA" w:rsidR="001A3DB8" w:rsidRDefault="008A32F1" w:rsidP="008A32F1">
            <w:pPr>
              <w:spacing w:after="0" w:line="244" w:lineRule="auto"/>
              <w:ind w:left="0" w:firstLine="0"/>
            </w:pPr>
            <w:r w:rsidRPr="00F35985">
              <w:rPr>
                <w:b/>
                <w:bCs/>
                <w:i/>
                <w:iCs/>
                <w:color w:val="0B0C0C"/>
                <w:shd w:val="clear" w:color="auto" w:fill="FFFFFF"/>
              </w:rPr>
              <w:t>Redacted</w:t>
            </w:r>
            <w:r>
              <w:rPr>
                <w:shd w:val="clear" w:color="auto" w:fill="FFFF00"/>
              </w:rPr>
              <w:t xml:space="preserve"> </w:t>
            </w:r>
          </w:p>
        </w:tc>
      </w:tr>
    </w:tbl>
    <w:p w14:paraId="5B590166" w14:textId="77777777" w:rsidR="001A3DB8" w:rsidRDefault="00A344DF">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3DB8" w14:paraId="118C7DD7"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977C9A" w14:textId="77777777" w:rsidR="001A3DB8" w:rsidRDefault="00A344DF">
            <w:pPr>
              <w:spacing w:after="0" w:line="24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93CB8E" w14:textId="2486C404" w:rsidR="001A3DB8" w:rsidRDefault="00A344DF">
            <w:pPr>
              <w:spacing w:after="268" w:line="276" w:lineRule="auto"/>
              <w:ind w:left="2" w:firstLine="0"/>
            </w:pPr>
            <w:r>
              <w:t>This Call-Off Contract will include the following Implementation Plan, exit and offboarding plans and milestones (</w:t>
            </w:r>
            <w:r w:rsidR="0042559B">
              <w:t>inc.</w:t>
            </w:r>
            <w:r>
              <w:t xml:space="preserve"> VAT): </w:t>
            </w:r>
          </w:p>
          <w:p w14:paraId="29FE8104" w14:textId="7FB1D878" w:rsidR="0070374C" w:rsidRDefault="0070374C" w:rsidP="0070374C">
            <w:pPr>
              <w:pStyle w:val="ListParagraph"/>
              <w:numPr>
                <w:ilvl w:val="0"/>
                <w:numId w:val="5"/>
              </w:numPr>
              <w:spacing w:after="0" w:line="244" w:lineRule="auto"/>
            </w:pPr>
            <w:r>
              <w:t>Milestone 1 – Completion of</w:t>
            </w:r>
            <w:r w:rsidR="00CD1191">
              <w:t xml:space="preserve"> Application Migration</w:t>
            </w:r>
            <w:r>
              <w:t xml:space="preserve"> </w:t>
            </w:r>
          </w:p>
          <w:p w14:paraId="23A838D7" w14:textId="77777777" w:rsidR="0070374C" w:rsidRDefault="0070374C" w:rsidP="0070374C">
            <w:pPr>
              <w:pStyle w:val="ListParagraph"/>
              <w:numPr>
                <w:ilvl w:val="0"/>
                <w:numId w:val="5"/>
              </w:numPr>
              <w:spacing w:after="0" w:line="244" w:lineRule="auto"/>
            </w:pPr>
            <w:r>
              <w:t>Milestone 2 – Completion of UAT and bug fixes phase</w:t>
            </w:r>
          </w:p>
          <w:p w14:paraId="07996767" w14:textId="158573A8" w:rsidR="0070374C" w:rsidRDefault="0070374C" w:rsidP="0070374C">
            <w:pPr>
              <w:pStyle w:val="ListParagraph"/>
              <w:numPr>
                <w:ilvl w:val="0"/>
                <w:numId w:val="5"/>
              </w:numPr>
              <w:spacing w:after="0" w:line="244" w:lineRule="auto"/>
            </w:pPr>
            <w:r>
              <w:t xml:space="preserve">Milestone 3 – Completion of Go Live </w:t>
            </w:r>
            <w:proofErr w:type="gramStart"/>
            <w:r>
              <w:t>period</w:t>
            </w:r>
            <w:proofErr w:type="gramEnd"/>
            <w:r>
              <w:t xml:space="preserve"> </w:t>
            </w:r>
          </w:p>
          <w:p w14:paraId="34B15166" w14:textId="6AB7D8A1" w:rsidR="001A3DB8" w:rsidRDefault="001A3DB8" w:rsidP="0070374C">
            <w:pPr>
              <w:spacing w:after="0" w:line="244" w:lineRule="auto"/>
              <w:ind w:left="0" w:firstLine="0"/>
            </w:pPr>
          </w:p>
        </w:tc>
      </w:tr>
      <w:tr w:rsidR="001A3DB8" w14:paraId="393E7235"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C45508" w14:textId="77777777" w:rsidR="001A3DB8" w:rsidRDefault="00A344DF">
            <w:pPr>
              <w:spacing w:after="0" w:line="24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FEE906" w14:textId="77777777" w:rsidR="001A3DB8" w:rsidRDefault="00A344DF">
            <w:pPr>
              <w:spacing w:after="0" w:line="244" w:lineRule="auto"/>
              <w:ind w:left="2" w:firstLine="0"/>
            </w:pPr>
            <w:r>
              <w:t>N/A</w:t>
            </w:r>
          </w:p>
        </w:tc>
      </w:tr>
      <w:tr w:rsidR="001A3DB8" w14:paraId="76E74062" w14:textId="77777777">
        <w:trPr>
          <w:trHeight w:val="1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B02BBA" w14:textId="77777777" w:rsidR="001A3DB8" w:rsidRDefault="00A344DF">
            <w:pPr>
              <w:spacing w:after="0" w:line="244" w:lineRule="auto"/>
              <w:ind w:left="0" w:firstLine="0"/>
            </w:pPr>
            <w:r w:rsidRPr="00406C48">
              <w:lastRenderedPageBreak/>
              <w:t>Warranties, representations</w:t>
            </w:r>
            <w:r>
              <w:rPr>
                <w:shd w:val="clear" w:color="auto" w:fill="FFFF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8A5B8F" w14:textId="1CF1B8FF" w:rsidR="001A3DB8" w:rsidRPr="00406C48" w:rsidRDefault="00A344DF">
            <w:pPr>
              <w:spacing w:after="0" w:line="244" w:lineRule="auto"/>
              <w:ind w:left="2" w:firstLine="0"/>
            </w:pPr>
            <w:r w:rsidRPr="00406C48">
              <w:t xml:space="preserve">In addition to the incorporated Framework Agreement clause 2.3, the Supplier warrants and represents to the Buyer that </w:t>
            </w:r>
            <w:r w:rsidR="0019611C" w:rsidRPr="00406C48">
              <w:rPr>
                <w:b/>
                <w:bCs/>
              </w:rPr>
              <w:t>N/A</w:t>
            </w:r>
            <w:r w:rsidRPr="00406C48">
              <w:rPr>
                <w:shd w:val="clear" w:color="auto" w:fill="FFFF00"/>
              </w:rPr>
              <w:t xml:space="preserve"> </w:t>
            </w:r>
          </w:p>
        </w:tc>
      </w:tr>
      <w:tr w:rsidR="001A3DB8" w14:paraId="0ADEF0CB" w14:textId="77777777">
        <w:trPr>
          <w:trHeight w:val="8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09DDBBA" w14:textId="77777777" w:rsidR="001A3DB8" w:rsidRDefault="00A344DF">
            <w:pPr>
              <w:spacing w:after="0" w:line="24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03263D" w14:textId="77777777" w:rsidR="001A3DB8" w:rsidRDefault="00A344DF">
            <w:pPr>
              <w:spacing w:after="0" w:line="244" w:lineRule="auto"/>
              <w:ind w:left="2" w:firstLine="0"/>
            </w:pPr>
            <w:r>
              <w:t xml:space="preserve">Within the scope of the Call-Off Contract, the Supplier will </w:t>
            </w:r>
            <w:r>
              <w:rPr>
                <w:b/>
                <w:bCs/>
              </w:rPr>
              <w:t xml:space="preserve">N/A </w:t>
            </w:r>
          </w:p>
        </w:tc>
      </w:tr>
      <w:tr w:rsidR="001A3DB8" w14:paraId="5AC9ECE0" w14:textId="77777777">
        <w:trPr>
          <w:trHeight w:val="9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C84E2D" w14:textId="77777777" w:rsidR="001A3DB8" w:rsidRDefault="00A344DF">
            <w:pPr>
              <w:spacing w:after="0" w:line="24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06BD131" w14:textId="77777777" w:rsidR="001A3DB8" w:rsidRDefault="00A344DF">
            <w:pPr>
              <w:spacing w:after="245" w:line="276" w:lineRule="auto"/>
              <w:ind w:left="2" w:firstLine="0"/>
            </w:pPr>
            <w:r>
              <w:t xml:space="preserve">These Alternative Clauses, which have been selected from Schedule 4, will apply: </w:t>
            </w:r>
          </w:p>
          <w:p w14:paraId="13450B29" w14:textId="77777777" w:rsidR="001A3DB8" w:rsidRDefault="00A344DF">
            <w:pPr>
              <w:spacing w:after="0" w:line="244" w:lineRule="auto"/>
              <w:ind w:left="2" w:firstLine="0"/>
              <w:rPr>
                <w:b/>
                <w:bCs/>
              </w:rPr>
            </w:pPr>
            <w:r>
              <w:rPr>
                <w:b/>
                <w:bCs/>
              </w:rPr>
              <w:t>N/A</w:t>
            </w:r>
          </w:p>
        </w:tc>
      </w:tr>
      <w:tr w:rsidR="001A3DB8" w14:paraId="7F94D9E8" w14:textId="77777777">
        <w:trPr>
          <w:trHeight w:val="7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F912412" w14:textId="77777777" w:rsidR="001A3DB8" w:rsidRDefault="00A344DF">
            <w:pPr>
              <w:spacing w:after="26" w:line="244" w:lineRule="auto"/>
              <w:ind w:left="0" w:firstLine="0"/>
            </w:pPr>
            <w:r>
              <w:rPr>
                <w:b/>
              </w:rPr>
              <w:t xml:space="preserve">Buyer specific </w:t>
            </w:r>
          </w:p>
          <w:p w14:paraId="4E218015" w14:textId="77777777" w:rsidR="001A3DB8" w:rsidRDefault="00A344DF">
            <w:pPr>
              <w:spacing w:after="28" w:line="244" w:lineRule="auto"/>
              <w:ind w:left="0" w:firstLine="0"/>
            </w:pPr>
            <w:r>
              <w:rPr>
                <w:b/>
              </w:rPr>
              <w:t>amendments</w:t>
            </w:r>
            <w:r>
              <w:t xml:space="preserve"> </w:t>
            </w:r>
          </w:p>
          <w:p w14:paraId="763B92A6" w14:textId="77777777" w:rsidR="001A3DB8" w:rsidRDefault="00A344DF">
            <w:pPr>
              <w:spacing w:after="0" w:line="24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75CF28" w14:textId="77777777" w:rsidR="001A3DB8" w:rsidRDefault="00A344DF">
            <w:pPr>
              <w:spacing w:after="0" w:line="244" w:lineRule="auto"/>
              <w:ind w:left="2" w:firstLine="0"/>
            </w:pPr>
            <w:r>
              <w:t xml:space="preserve">Within the scope of the Call-Off Contract, the Supplier will </w:t>
            </w:r>
          </w:p>
          <w:p w14:paraId="50991E40" w14:textId="77777777" w:rsidR="001A3DB8" w:rsidRDefault="001A3DB8">
            <w:pPr>
              <w:spacing w:after="0" w:line="244" w:lineRule="auto"/>
              <w:ind w:left="2" w:firstLine="0"/>
            </w:pPr>
          </w:p>
          <w:p w14:paraId="1D2A6C99" w14:textId="77777777" w:rsidR="001A3DB8" w:rsidRDefault="00A344DF">
            <w:pPr>
              <w:spacing w:after="0" w:line="244" w:lineRule="auto"/>
              <w:ind w:left="2" w:firstLine="0"/>
            </w:pPr>
            <w:r>
              <w:rPr>
                <w:b/>
                <w:bCs/>
              </w:rPr>
              <w:t>N/A</w:t>
            </w:r>
          </w:p>
        </w:tc>
      </w:tr>
      <w:tr w:rsidR="001A3DB8" w14:paraId="28CA7B73" w14:textId="77777777">
        <w:trPr>
          <w:trHeight w:val="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789F8E" w14:textId="77777777" w:rsidR="001A3DB8" w:rsidRDefault="00A344DF">
            <w:pPr>
              <w:spacing w:after="0" w:line="24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A8DD13F" w14:textId="77777777" w:rsidR="001A3DB8" w:rsidRDefault="00A344DF">
            <w:pPr>
              <w:spacing w:after="46" w:line="244" w:lineRule="auto"/>
              <w:ind w:left="2" w:firstLine="0"/>
            </w:pPr>
            <w:r>
              <w:t xml:space="preserve">Confirm whether Annex 1 (and Annex 2, if applicable) of </w:t>
            </w:r>
          </w:p>
          <w:p w14:paraId="7DA11C60" w14:textId="77777777" w:rsidR="001A3DB8" w:rsidRDefault="00A344DF">
            <w:pPr>
              <w:spacing w:after="0" w:line="244" w:lineRule="auto"/>
              <w:ind w:left="2" w:firstLine="0"/>
            </w:pPr>
            <w:r>
              <w:t xml:space="preserve">Schedule 7 is being used: </w:t>
            </w:r>
          </w:p>
        </w:tc>
      </w:tr>
      <w:tr w:rsidR="001A3DB8" w14:paraId="4D91FBC2" w14:textId="77777777">
        <w:trPr>
          <w:trHeight w:val="4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EEA5E4" w14:textId="77777777" w:rsidR="001A3DB8" w:rsidRDefault="00A344DF">
            <w:pPr>
              <w:spacing w:after="0" w:line="24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5F2818" w14:textId="77777777" w:rsidR="001A3DB8" w:rsidRDefault="00A344DF">
            <w:pPr>
              <w:spacing w:after="0" w:line="244" w:lineRule="auto"/>
              <w:ind w:left="2" w:firstLine="0"/>
            </w:pPr>
            <w:r>
              <w:t xml:space="preserve">N/A </w:t>
            </w:r>
          </w:p>
        </w:tc>
      </w:tr>
      <w:tr w:rsidR="001A3DB8" w14:paraId="5268DBB6" w14:textId="77777777">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740F8D" w14:textId="77777777" w:rsidR="001A3DB8" w:rsidRDefault="00A344DF">
            <w:pPr>
              <w:spacing w:after="0" w:line="24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3857867" w14:textId="77777777" w:rsidR="001A3DB8" w:rsidRDefault="00A344DF">
            <w:pPr>
              <w:spacing w:after="0" w:line="244" w:lineRule="auto"/>
              <w:ind w:left="2" w:firstLine="0"/>
            </w:pPr>
            <w:r>
              <w:t xml:space="preserve">N/A </w:t>
            </w:r>
          </w:p>
        </w:tc>
      </w:tr>
    </w:tbl>
    <w:p w14:paraId="1BC1BC39" w14:textId="77777777" w:rsidR="001A3DB8" w:rsidRDefault="00A344DF">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725E87C8" w14:textId="77777777" w:rsidR="001A3DB8" w:rsidRDefault="00A344DF">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2F8C02E3" w14:textId="77777777" w:rsidR="001A3DB8" w:rsidRDefault="00A344DF">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957826D" w14:textId="77777777" w:rsidR="001A3DB8" w:rsidRDefault="00A344DF">
      <w:pPr>
        <w:ind w:left="1838" w:right="14" w:hanging="720"/>
      </w:pPr>
      <w:r>
        <w:t xml:space="preserve">1.3 </w:t>
      </w:r>
      <w:r>
        <w:tab/>
        <w:t xml:space="preserve">This Call-Off Contract will be formed when the Buyer acknowledges receipt of the signed copy of the Order Form from the Supplier. </w:t>
      </w:r>
    </w:p>
    <w:p w14:paraId="1D335FC6" w14:textId="77777777" w:rsidR="001A3DB8" w:rsidRDefault="00A344DF">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56EDF00B" w14:textId="77777777" w:rsidR="001A3DB8" w:rsidRDefault="00A344DF">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011EA9EC" w14:textId="77777777" w:rsidR="001A3DB8" w:rsidRDefault="00A344DF">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3DB8" w14:paraId="4EF7BC7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6960A2" w14:textId="77777777" w:rsidR="001A3DB8" w:rsidRDefault="00A344DF">
            <w:pPr>
              <w:spacing w:after="0" w:line="24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ACEC89" w14:textId="77777777" w:rsidR="001A3DB8" w:rsidRPr="008A32F1" w:rsidRDefault="00A344DF">
            <w:pPr>
              <w:spacing w:after="0" w:line="244" w:lineRule="auto"/>
              <w:ind w:left="0" w:firstLine="0"/>
            </w:pPr>
            <w:r w:rsidRPr="008A32F1">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FB2643" w14:textId="77777777" w:rsidR="001A3DB8" w:rsidRPr="008A32F1" w:rsidRDefault="00A344DF">
            <w:pPr>
              <w:spacing w:after="0" w:line="244" w:lineRule="auto"/>
              <w:ind w:left="0" w:firstLine="0"/>
            </w:pPr>
            <w:r w:rsidRPr="008A32F1">
              <w:t xml:space="preserve">Buyer </w:t>
            </w:r>
          </w:p>
        </w:tc>
      </w:tr>
      <w:tr w:rsidR="001A3DB8" w14:paraId="7A1089CD"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052EAB" w14:textId="77777777" w:rsidR="001A3DB8" w:rsidRDefault="00A344DF">
            <w:pPr>
              <w:spacing w:after="0" w:line="24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EDC1404" w14:textId="3EB4117A" w:rsidR="001A3DB8" w:rsidRDefault="008A32F1">
            <w:pPr>
              <w:spacing w:after="0" w:line="244" w:lineRule="auto"/>
              <w:ind w:left="0" w:firstLine="0"/>
            </w:pPr>
            <w:r w:rsidRPr="00F35985">
              <w:rPr>
                <w:b/>
                <w:bCs/>
                <w:i/>
                <w:iCs/>
                <w:color w:val="0B0C0C"/>
                <w:shd w:val="clear" w:color="auto" w:fill="FFFFFF"/>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BF89247" w14:textId="39C67CBE" w:rsidR="001A3DB8" w:rsidRDefault="008A32F1">
            <w:pPr>
              <w:spacing w:after="0" w:line="244" w:lineRule="auto"/>
              <w:ind w:left="0" w:firstLine="0"/>
            </w:pPr>
            <w:r w:rsidRPr="00F35985">
              <w:rPr>
                <w:b/>
                <w:bCs/>
                <w:i/>
                <w:iCs/>
                <w:color w:val="0B0C0C"/>
                <w:shd w:val="clear" w:color="auto" w:fill="FFFFFF"/>
              </w:rPr>
              <w:t>Redacted</w:t>
            </w:r>
          </w:p>
        </w:tc>
      </w:tr>
      <w:tr w:rsidR="001A3DB8" w14:paraId="1224078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837FC5" w14:textId="77777777" w:rsidR="001A3DB8" w:rsidRDefault="00A344DF">
            <w:pPr>
              <w:spacing w:after="0" w:line="24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AC9A3F9" w14:textId="1D0F4259" w:rsidR="001A3DB8" w:rsidRDefault="008A32F1">
            <w:pPr>
              <w:spacing w:after="0" w:line="244" w:lineRule="auto"/>
              <w:ind w:left="0" w:firstLine="0"/>
            </w:pPr>
            <w:r w:rsidRPr="00F35985">
              <w:rPr>
                <w:b/>
                <w:bCs/>
                <w:i/>
                <w:iCs/>
                <w:color w:val="0B0C0C"/>
                <w:shd w:val="clear" w:color="auto" w:fill="FFFFFF"/>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A46783" w14:textId="04E87FA9" w:rsidR="001A3DB8" w:rsidRDefault="008A32F1">
            <w:pPr>
              <w:spacing w:after="0" w:line="244" w:lineRule="auto"/>
              <w:ind w:left="0" w:firstLine="0"/>
            </w:pPr>
            <w:r w:rsidRPr="00F35985">
              <w:rPr>
                <w:b/>
                <w:bCs/>
                <w:i/>
                <w:iCs/>
                <w:color w:val="0B0C0C"/>
                <w:shd w:val="clear" w:color="auto" w:fill="FFFFFF"/>
              </w:rPr>
              <w:t>Redacted</w:t>
            </w:r>
          </w:p>
        </w:tc>
      </w:tr>
      <w:tr w:rsidR="001A3DB8" w14:paraId="27CD899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B426279" w14:textId="77777777" w:rsidR="001A3DB8" w:rsidRDefault="00A344DF">
            <w:pPr>
              <w:spacing w:after="0" w:line="24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CC882EB" w14:textId="6D711FAE" w:rsidR="001A3DB8" w:rsidRPr="008A32F1" w:rsidRDefault="00A344DF">
            <w:pPr>
              <w:spacing w:after="0" w:line="244" w:lineRule="auto"/>
              <w:ind w:left="0" w:firstLine="0"/>
            </w:pPr>
            <w:r w:rsidRPr="008A32F1">
              <w:t xml:space="preserve"> </w:t>
            </w:r>
            <w:r w:rsidR="008A32F1" w:rsidRPr="00F35985">
              <w:rPr>
                <w:b/>
                <w:bCs/>
                <w:i/>
                <w:iCs/>
                <w:color w:val="0B0C0C"/>
                <w:shd w:val="clear" w:color="auto" w:fill="FFFFFF"/>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532560" w14:textId="66762B97" w:rsidR="001A3DB8" w:rsidRPr="008A32F1" w:rsidRDefault="00A344DF">
            <w:pPr>
              <w:spacing w:after="0" w:line="244" w:lineRule="auto"/>
              <w:ind w:left="0" w:firstLine="0"/>
            </w:pPr>
            <w:r w:rsidRPr="008A32F1">
              <w:t xml:space="preserve"> </w:t>
            </w:r>
            <w:r w:rsidR="008A32F1" w:rsidRPr="00F35985">
              <w:rPr>
                <w:b/>
                <w:bCs/>
                <w:i/>
                <w:iCs/>
                <w:color w:val="0B0C0C"/>
                <w:shd w:val="clear" w:color="auto" w:fill="FFFFFF"/>
              </w:rPr>
              <w:t>Redacted</w:t>
            </w:r>
          </w:p>
        </w:tc>
      </w:tr>
      <w:tr w:rsidR="001A3DB8" w14:paraId="5E1F3EC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24957E" w14:textId="77777777" w:rsidR="001A3DB8" w:rsidRDefault="00A344DF">
            <w:pPr>
              <w:spacing w:after="0" w:line="24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87C442" w14:textId="54233CE0" w:rsidR="001A3DB8" w:rsidRDefault="008A32F1">
            <w:pPr>
              <w:spacing w:after="0" w:line="244" w:lineRule="auto"/>
              <w:ind w:left="0" w:firstLine="0"/>
            </w:pPr>
            <w:r w:rsidRPr="00F35985">
              <w:rPr>
                <w:b/>
                <w:bCs/>
                <w:i/>
                <w:iCs/>
                <w:color w:val="0B0C0C"/>
                <w:shd w:val="clear" w:color="auto" w:fill="FFFFFF"/>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C810EBD" w14:textId="06399374" w:rsidR="001A3DB8" w:rsidRDefault="008A32F1">
            <w:pPr>
              <w:spacing w:after="0" w:line="244" w:lineRule="auto"/>
              <w:ind w:left="0" w:firstLine="0"/>
            </w:pPr>
            <w:r w:rsidRPr="00F35985">
              <w:rPr>
                <w:b/>
                <w:bCs/>
                <w:i/>
                <w:iCs/>
                <w:color w:val="0B0C0C"/>
                <w:shd w:val="clear" w:color="auto" w:fill="FFFFFF"/>
              </w:rPr>
              <w:t>Redacted</w:t>
            </w:r>
          </w:p>
        </w:tc>
      </w:tr>
    </w:tbl>
    <w:p w14:paraId="6FB740A3" w14:textId="77777777" w:rsidR="001A3DB8" w:rsidRDefault="00A344DF">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43794D7" w14:textId="77777777" w:rsidR="001A3DB8" w:rsidRDefault="00A344DF">
      <w:pPr>
        <w:pStyle w:val="Heading2"/>
        <w:pageBreakBefore/>
        <w:spacing w:after="278"/>
        <w:ind w:left="1113" w:firstLine="1118"/>
      </w:pPr>
      <w:r>
        <w:lastRenderedPageBreak/>
        <w:t>Customer Benefits</w:t>
      </w:r>
      <w:r>
        <w:rPr>
          <w:vertAlign w:val="subscript"/>
        </w:rPr>
        <w:t xml:space="preserve"> </w:t>
      </w:r>
    </w:p>
    <w:p w14:paraId="4355DE09" w14:textId="77777777" w:rsidR="001A3DB8" w:rsidRDefault="00A344DF">
      <w:pPr>
        <w:ind w:right="14"/>
      </w:pPr>
      <w:r>
        <w:t xml:space="preserve">For each Call-Off Contract please complete a customer benefits record, by following this link: </w:t>
      </w:r>
    </w:p>
    <w:p w14:paraId="5033E89E" w14:textId="77777777" w:rsidR="001A3DB8" w:rsidRDefault="00A344DF">
      <w:pPr>
        <w:tabs>
          <w:tab w:val="center" w:pos="3002"/>
          <w:tab w:val="center" w:pos="7765"/>
        </w:tabs>
        <w:spacing w:after="344" w:line="24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726FDE12" w14:textId="77777777" w:rsidR="001A3DB8" w:rsidRDefault="00A344DF">
      <w:pPr>
        <w:pStyle w:val="Heading1"/>
        <w:pageBreakBefore/>
        <w:spacing w:after="299"/>
        <w:ind w:left="1113" w:firstLine="1118"/>
      </w:pPr>
      <w:bookmarkStart w:id="2" w:name="_heading=h.1fob9te"/>
      <w:bookmarkEnd w:id="2"/>
      <w:r>
        <w:lastRenderedPageBreak/>
        <w:t xml:space="preserve">Part B: Terms and conditions </w:t>
      </w:r>
    </w:p>
    <w:p w14:paraId="48A74F3A" w14:textId="77777777" w:rsidR="001A3DB8" w:rsidRDefault="00A344DF">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5597331E" w14:textId="77777777" w:rsidR="001A3DB8" w:rsidRDefault="00A344DF">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490F7F1" w14:textId="77777777" w:rsidR="001A3DB8" w:rsidRDefault="00A344DF">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8849D8F" w14:textId="77777777" w:rsidR="001A3DB8" w:rsidRDefault="00A344DF">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429D5BF4" w14:textId="77777777" w:rsidR="001A3DB8" w:rsidRDefault="00A344DF">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9DD73C9" w14:textId="77777777" w:rsidR="001A3DB8" w:rsidRDefault="00A344DF">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AFBF2F" w14:textId="77777777" w:rsidR="001A3DB8" w:rsidRDefault="00A344DF">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464DC3" w14:textId="77777777" w:rsidR="001A3DB8" w:rsidRDefault="00A344DF">
      <w:pPr>
        <w:numPr>
          <w:ilvl w:val="0"/>
          <w:numId w:val="6"/>
        </w:numPr>
        <w:spacing w:after="28"/>
        <w:ind w:left="1891" w:right="14" w:hanging="397"/>
      </w:pPr>
      <w:r>
        <w:t xml:space="preserve">2.3 (Warranties and representations) </w:t>
      </w:r>
    </w:p>
    <w:p w14:paraId="1821E398" w14:textId="77777777" w:rsidR="001A3DB8" w:rsidRDefault="00A344DF">
      <w:pPr>
        <w:numPr>
          <w:ilvl w:val="0"/>
          <w:numId w:val="6"/>
        </w:numPr>
        <w:spacing w:after="31"/>
        <w:ind w:left="1891" w:right="14" w:hanging="397"/>
      </w:pPr>
      <w:r>
        <w:t xml:space="preserve">4.1 to 4.6 (Liability) </w:t>
      </w:r>
    </w:p>
    <w:p w14:paraId="67250912" w14:textId="77777777" w:rsidR="001A3DB8" w:rsidRDefault="00A344DF">
      <w:pPr>
        <w:numPr>
          <w:ilvl w:val="0"/>
          <w:numId w:val="6"/>
        </w:numPr>
        <w:spacing w:after="31"/>
        <w:ind w:left="1891" w:right="14" w:hanging="397"/>
      </w:pPr>
      <w:r>
        <w:t xml:space="preserve">4.10 to 4.11 (IR35) </w:t>
      </w:r>
    </w:p>
    <w:p w14:paraId="12D9E2FD" w14:textId="77777777" w:rsidR="001A3DB8" w:rsidRDefault="00A344DF">
      <w:pPr>
        <w:numPr>
          <w:ilvl w:val="0"/>
          <w:numId w:val="6"/>
        </w:numPr>
        <w:spacing w:after="30"/>
        <w:ind w:left="1891" w:right="14" w:hanging="397"/>
      </w:pPr>
      <w:r>
        <w:t xml:space="preserve">10 (Force majeure) </w:t>
      </w:r>
    </w:p>
    <w:p w14:paraId="4BE5C985" w14:textId="77777777" w:rsidR="001A3DB8" w:rsidRDefault="00A344DF">
      <w:pPr>
        <w:numPr>
          <w:ilvl w:val="0"/>
          <w:numId w:val="6"/>
        </w:numPr>
        <w:spacing w:after="30"/>
        <w:ind w:left="1891" w:right="14" w:hanging="397"/>
      </w:pPr>
      <w:r>
        <w:t xml:space="preserve">5.3 (Continuing rights) </w:t>
      </w:r>
    </w:p>
    <w:p w14:paraId="4970C357" w14:textId="77777777" w:rsidR="001A3DB8" w:rsidRDefault="00A344DF">
      <w:pPr>
        <w:numPr>
          <w:ilvl w:val="0"/>
          <w:numId w:val="6"/>
        </w:numPr>
        <w:spacing w:after="32"/>
        <w:ind w:left="1891" w:right="14" w:hanging="397"/>
      </w:pPr>
      <w:r>
        <w:t xml:space="preserve">5.4 to 5.6 (Change of control) </w:t>
      </w:r>
    </w:p>
    <w:p w14:paraId="0602BA26" w14:textId="77777777" w:rsidR="001A3DB8" w:rsidRDefault="00A344DF">
      <w:pPr>
        <w:numPr>
          <w:ilvl w:val="0"/>
          <w:numId w:val="6"/>
        </w:numPr>
        <w:spacing w:after="31"/>
        <w:ind w:left="1891" w:right="14" w:hanging="397"/>
      </w:pPr>
      <w:r>
        <w:t xml:space="preserve">5.7 (Fraud) </w:t>
      </w:r>
    </w:p>
    <w:p w14:paraId="31ABF99B" w14:textId="77777777" w:rsidR="001A3DB8" w:rsidRDefault="00A344DF">
      <w:pPr>
        <w:numPr>
          <w:ilvl w:val="0"/>
          <w:numId w:val="6"/>
        </w:numPr>
        <w:spacing w:after="28"/>
        <w:ind w:left="1891" w:right="14" w:hanging="397"/>
      </w:pPr>
      <w:r>
        <w:t xml:space="preserve">5.8 (Notice of fraud) </w:t>
      </w:r>
    </w:p>
    <w:p w14:paraId="2D9372D2" w14:textId="77777777" w:rsidR="001A3DB8" w:rsidRDefault="00A344DF">
      <w:pPr>
        <w:numPr>
          <w:ilvl w:val="0"/>
          <w:numId w:val="6"/>
        </w:numPr>
        <w:spacing w:after="31"/>
        <w:ind w:left="1891" w:right="14" w:hanging="397"/>
      </w:pPr>
      <w:r>
        <w:t xml:space="preserve">7 (Transparency and Audit) </w:t>
      </w:r>
    </w:p>
    <w:p w14:paraId="0CA8AF05" w14:textId="77777777" w:rsidR="001A3DB8" w:rsidRDefault="00A344DF">
      <w:pPr>
        <w:numPr>
          <w:ilvl w:val="0"/>
          <w:numId w:val="6"/>
        </w:numPr>
        <w:spacing w:after="31"/>
        <w:ind w:left="1891" w:right="14" w:hanging="397"/>
      </w:pPr>
      <w:r>
        <w:t xml:space="preserve">8.3 (Order of precedence) </w:t>
      </w:r>
    </w:p>
    <w:p w14:paraId="3E4F064B" w14:textId="77777777" w:rsidR="001A3DB8" w:rsidRDefault="00A344DF">
      <w:pPr>
        <w:numPr>
          <w:ilvl w:val="0"/>
          <w:numId w:val="6"/>
        </w:numPr>
        <w:spacing w:after="30"/>
        <w:ind w:left="1891" w:right="14" w:hanging="397"/>
      </w:pPr>
      <w:r>
        <w:t xml:space="preserve">11 (Relationship) </w:t>
      </w:r>
    </w:p>
    <w:p w14:paraId="78B13CEA" w14:textId="77777777" w:rsidR="001A3DB8" w:rsidRDefault="00A344DF">
      <w:pPr>
        <w:numPr>
          <w:ilvl w:val="0"/>
          <w:numId w:val="6"/>
        </w:numPr>
        <w:spacing w:after="30"/>
        <w:ind w:left="1891" w:right="14" w:hanging="397"/>
      </w:pPr>
      <w:r>
        <w:t xml:space="preserve">14 (Entire agreement) </w:t>
      </w:r>
    </w:p>
    <w:p w14:paraId="427ADCC3" w14:textId="77777777" w:rsidR="001A3DB8" w:rsidRDefault="00A344DF">
      <w:pPr>
        <w:numPr>
          <w:ilvl w:val="0"/>
          <w:numId w:val="6"/>
        </w:numPr>
        <w:spacing w:after="30"/>
        <w:ind w:left="1891" w:right="14" w:hanging="397"/>
      </w:pPr>
      <w:r>
        <w:t xml:space="preserve">15 (Law and jurisdiction) </w:t>
      </w:r>
    </w:p>
    <w:p w14:paraId="7E73F323" w14:textId="77777777" w:rsidR="001A3DB8" w:rsidRDefault="00A344DF">
      <w:pPr>
        <w:numPr>
          <w:ilvl w:val="0"/>
          <w:numId w:val="6"/>
        </w:numPr>
        <w:spacing w:after="30"/>
        <w:ind w:left="1891" w:right="14" w:hanging="397"/>
      </w:pPr>
      <w:r>
        <w:t xml:space="preserve">16 (Legislative change) </w:t>
      </w:r>
    </w:p>
    <w:p w14:paraId="41437ECD" w14:textId="77777777" w:rsidR="001A3DB8" w:rsidRDefault="00A344DF">
      <w:pPr>
        <w:numPr>
          <w:ilvl w:val="0"/>
          <w:numId w:val="6"/>
        </w:numPr>
        <w:spacing w:after="27"/>
        <w:ind w:left="1891" w:right="14" w:hanging="397"/>
      </w:pPr>
      <w:r>
        <w:t xml:space="preserve">17 (Bribery and corruption) </w:t>
      </w:r>
    </w:p>
    <w:p w14:paraId="55644654" w14:textId="77777777" w:rsidR="001A3DB8" w:rsidRDefault="00A344DF">
      <w:pPr>
        <w:numPr>
          <w:ilvl w:val="0"/>
          <w:numId w:val="6"/>
        </w:numPr>
        <w:spacing w:after="30"/>
        <w:ind w:left="1891" w:right="14" w:hanging="397"/>
      </w:pPr>
      <w:r>
        <w:t xml:space="preserve">18 (Freedom of Information Act) </w:t>
      </w:r>
    </w:p>
    <w:p w14:paraId="02EAE5C7" w14:textId="77777777" w:rsidR="001A3DB8" w:rsidRDefault="00A344DF">
      <w:pPr>
        <w:numPr>
          <w:ilvl w:val="0"/>
          <w:numId w:val="6"/>
        </w:numPr>
        <w:spacing w:after="30"/>
        <w:ind w:left="1891" w:right="14" w:hanging="397"/>
      </w:pPr>
      <w:r>
        <w:t xml:space="preserve">19 (Promoting tax compliance) </w:t>
      </w:r>
    </w:p>
    <w:p w14:paraId="087DADEE" w14:textId="77777777" w:rsidR="001A3DB8" w:rsidRDefault="00A344DF">
      <w:pPr>
        <w:numPr>
          <w:ilvl w:val="0"/>
          <w:numId w:val="6"/>
        </w:numPr>
        <w:spacing w:after="30"/>
        <w:ind w:left="1891" w:right="14" w:hanging="397"/>
      </w:pPr>
      <w:r>
        <w:t xml:space="preserve">20 (Official Secrets Act) </w:t>
      </w:r>
    </w:p>
    <w:p w14:paraId="58864480" w14:textId="77777777" w:rsidR="001A3DB8" w:rsidRDefault="00A344DF">
      <w:pPr>
        <w:numPr>
          <w:ilvl w:val="0"/>
          <w:numId w:val="6"/>
        </w:numPr>
        <w:spacing w:after="29"/>
        <w:ind w:left="1891" w:right="14" w:hanging="397"/>
      </w:pPr>
      <w:r>
        <w:t xml:space="preserve">21 (Transfer and subcontracting) </w:t>
      </w:r>
    </w:p>
    <w:p w14:paraId="31FEC672" w14:textId="77777777" w:rsidR="001A3DB8" w:rsidRDefault="00A344DF">
      <w:pPr>
        <w:numPr>
          <w:ilvl w:val="0"/>
          <w:numId w:val="6"/>
        </w:numPr>
        <w:spacing w:after="30"/>
        <w:ind w:left="1891" w:right="14" w:hanging="397"/>
      </w:pPr>
      <w:r>
        <w:t xml:space="preserve">23 (Complaints handling and resolution) </w:t>
      </w:r>
    </w:p>
    <w:p w14:paraId="160FD9CF" w14:textId="77777777" w:rsidR="001A3DB8" w:rsidRDefault="00A344DF">
      <w:pPr>
        <w:numPr>
          <w:ilvl w:val="0"/>
          <w:numId w:val="6"/>
        </w:numPr>
        <w:ind w:left="1891" w:right="14" w:hanging="397"/>
      </w:pPr>
      <w:r>
        <w:lastRenderedPageBreak/>
        <w:t xml:space="preserve">24 (Conflicts of interest and ethical walls) </w:t>
      </w:r>
    </w:p>
    <w:p w14:paraId="79239E3B" w14:textId="77777777" w:rsidR="001A3DB8" w:rsidRDefault="00A344DF">
      <w:pPr>
        <w:numPr>
          <w:ilvl w:val="0"/>
          <w:numId w:val="6"/>
        </w:numPr>
        <w:ind w:left="1891" w:right="14" w:hanging="397"/>
      </w:pPr>
      <w:r>
        <w:t xml:space="preserve">25 (Publicity and branding) </w:t>
      </w:r>
    </w:p>
    <w:p w14:paraId="667A3AF0" w14:textId="77777777" w:rsidR="001A3DB8" w:rsidRDefault="00A344DF">
      <w:pPr>
        <w:numPr>
          <w:ilvl w:val="0"/>
          <w:numId w:val="6"/>
        </w:numPr>
        <w:spacing w:after="31"/>
        <w:ind w:left="1891" w:right="14" w:hanging="397"/>
      </w:pPr>
      <w:r>
        <w:t xml:space="preserve">26 (Equality and diversity) </w:t>
      </w:r>
    </w:p>
    <w:p w14:paraId="7A33EC9D" w14:textId="77777777" w:rsidR="001A3DB8" w:rsidRDefault="00A344DF">
      <w:pPr>
        <w:numPr>
          <w:ilvl w:val="0"/>
          <w:numId w:val="6"/>
        </w:numPr>
        <w:spacing w:after="29"/>
        <w:ind w:left="1891" w:right="14" w:hanging="397"/>
      </w:pPr>
      <w:r>
        <w:t xml:space="preserve">28 (Data protection) </w:t>
      </w:r>
    </w:p>
    <w:p w14:paraId="350944A9" w14:textId="77777777" w:rsidR="001A3DB8" w:rsidRDefault="00A344DF">
      <w:pPr>
        <w:numPr>
          <w:ilvl w:val="0"/>
          <w:numId w:val="6"/>
        </w:numPr>
        <w:spacing w:after="29"/>
        <w:ind w:left="1891" w:right="14" w:hanging="397"/>
      </w:pPr>
      <w:r>
        <w:t xml:space="preserve">31 (Severability) </w:t>
      </w:r>
    </w:p>
    <w:p w14:paraId="3F9BEA86" w14:textId="77777777" w:rsidR="001A3DB8" w:rsidRDefault="00A344DF">
      <w:pPr>
        <w:numPr>
          <w:ilvl w:val="0"/>
          <w:numId w:val="6"/>
        </w:numPr>
        <w:spacing w:after="31"/>
        <w:ind w:left="1891" w:right="14" w:hanging="397"/>
      </w:pPr>
      <w:r>
        <w:t xml:space="preserve">32 and 33 (Managing disputes and Mediation) </w:t>
      </w:r>
    </w:p>
    <w:p w14:paraId="5B80FC6E" w14:textId="77777777" w:rsidR="001A3DB8" w:rsidRDefault="00A344DF">
      <w:pPr>
        <w:numPr>
          <w:ilvl w:val="0"/>
          <w:numId w:val="6"/>
        </w:numPr>
        <w:spacing w:after="30"/>
        <w:ind w:left="1891" w:right="14" w:hanging="397"/>
      </w:pPr>
      <w:r>
        <w:t xml:space="preserve">34 (Confidentiality) </w:t>
      </w:r>
    </w:p>
    <w:p w14:paraId="7E60FB6C" w14:textId="77777777" w:rsidR="001A3DB8" w:rsidRDefault="00A344DF">
      <w:pPr>
        <w:numPr>
          <w:ilvl w:val="0"/>
          <w:numId w:val="6"/>
        </w:numPr>
        <w:spacing w:after="30"/>
        <w:ind w:left="1891" w:right="14" w:hanging="397"/>
      </w:pPr>
      <w:r>
        <w:t xml:space="preserve">35 (Waiver and cumulative remedies) </w:t>
      </w:r>
    </w:p>
    <w:p w14:paraId="699A5AEA" w14:textId="77777777" w:rsidR="001A3DB8" w:rsidRDefault="00A344DF">
      <w:pPr>
        <w:numPr>
          <w:ilvl w:val="0"/>
          <w:numId w:val="6"/>
        </w:numPr>
        <w:spacing w:after="27"/>
        <w:ind w:left="1891" w:right="14" w:hanging="397"/>
      </w:pPr>
      <w:r>
        <w:t xml:space="preserve">36 (Corporate Social Responsibility) </w:t>
      </w:r>
    </w:p>
    <w:p w14:paraId="619EA670" w14:textId="77777777" w:rsidR="001A3DB8" w:rsidRDefault="00A344DF">
      <w:pPr>
        <w:numPr>
          <w:ilvl w:val="0"/>
          <w:numId w:val="6"/>
        </w:numPr>
        <w:ind w:left="1891" w:right="14" w:hanging="397"/>
      </w:pPr>
      <w:r>
        <w:t xml:space="preserve">paragraphs 1 to 10 of the Framework Agreement Schedule 3 </w:t>
      </w:r>
    </w:p>
    <w:p w14:paraId="1E63F1F4" w14:textId="77777777" w:rsidR="001A3DB8" w:rsidRDefault="00A344DF">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45DA41" w14:textId="77777777" w:rsidR="001A3DB8" w:rsidRDefault="00A344DF">
      <w:pPr>
        <w:numPr>
          <w:ilvl w:val="2"/>
          <w:numId w:val="7"/>
        </w:numPr>
        <w:spacing w:after="41"/>
        <w:ind w:right="14" w:hanging="720"/>
      </w:pPr>
      <w:r>
        <w:t xml:space="preserve">a reference to the ‘Framework Agreement’ will be a reference to the ‘Call-Off </w:t>
      </w:r>
      <w:proofErr w:type="gramStart"/>
      <w:r>
        <w:t>Contract’</w:t>
      </w:r>
      <w:proofErr w:type="gramEnd"/>
      <w:r>
        <w:t xml:space="preserve"> </w:t>
      </w:r>
    </w:p>
    <w:p w14:paraId="41D2EDCB" w14:textId="77777777" w:rsidR="001A3DB8" w:rsidRDefault="00A344DF">
      <w:pPr>
        <w:numPr>
          <w:ilvl w:val="2"/>
          <w:numId w:val="7"/>
        </w:numPr>
        <w:spacing w:after="55"/>
        <w:ind w:right="14" w:hanging="720"/>
      </w:pPr>
      <w:r>
        <w:t xml:space="preserve">a reference to ‘CCS’ or to ‘CCS and/or the Buyer’ will be a reference to ‘the </w:t>
      </w:r>
      <w:proofErr w:type="gramStart"/>
      <w:r>
        <w:t>Buyer’</w:t>
      </w:r>
      <w:proofErr w:type="gramEnd"/>
      <w:r>
        <w:t xml:space="preserve"> </w:t>
      </w:r>
    </w:p>
    <w:p w14:paraId="53F95A17" w14:textId="77777777" w:rsidR="001A3DB8" w:rsidRDefault="00A344DF">
      <w:pPr>
        <w:numPr>
          <w:ilvl w:val="2"/>
          <w:numId w:val="7"/>
        </w:numPr>
        <w:ind w:right="14" w:hanging="720"/>
      </w:pPr>
      <w:r>
        <w:t xml:space="preserve">a reference to the ‘Parties’ and a ‘Party’ will be a reference to the Buyer and Supplier as Parties under this Call-Off Contract </w:t>
      </w:r>
    </w:p>
    <w:p w14:paraId="2001F9ED" w14:textId="77777777" w:rsidR="001A3DB8" w:rsidRDefault="00A344DF">
      <w:pPr>
        <w:numPr>
          <w:ilvl w:val="1"/>
          <w:numId w:val="8"/>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DDBD36" w14:textId="77777777" w:rsidR="001A3DB8" w:rsidRDefault="00A344DF">
      <w:pPr>
        <w:numPr>
          <w:ilvl w:val="1"/>
          <w:numId w:val="8"/>
        </w:numPr>
        <w:ind w:right="14" w:hanging="720"/>
      </w:pPr>
      <w:r>
        <w:t xml:space="preserve">The Framework Agreement incorporated clauses will be referred to as incorporated Framework clause ‘XX’, where ‘XX’ is the Framework Agreement clause number. </w:t>
      </w:r>
    </w:p>
    <w:p w14:paraId="03B0785E" w14:textId="77777777" w:rsidR="001A3DB8" w:rsidRDefault="00A344DF">
      <w:pPr>
        <w:numPr>
          <w:ilvl w:val="1"/>
          <w:numId w:val="8"/>
        </w:numPr>
        <w:spacing w:after="740"/>
        <w:ind w:right="14" w:hanging="720"/>
      </w:pPr>
      <w:r>
        <w:t xml:space="preserve">When an Order Form is signed, the terms and conditions agreed in it will be incorporated into this Call-Off Contract. </w:t>
      </w:r>
    </w:p>
    <w:p w14:paraId="24066705" w14:textId="77777777" w:rsidR="001A3DB8" w:rsidRDefault="00A344DF">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4AAFF7D" w14:textId="77777777" w:rsidR="001A3DB8" w:rsidRDefault="00A344DF">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F181BA0" w14:textId="77777777" w:rsidR="001A3DB8" w:rsidRDefault="00A344DF">
      <w:pPr>
        <w:spacing w:after="741"/>
        <w:ind w:left="1838" w:right="14" w:hanging="720"/>
      </w:pPr>
      <w:r>
        <w:t xml:space="preserve">3.2 </w:t>
      </w:r>
      <w:r>
        <w:tab/>
        <w:t xml:space="preserve">The Supplier undertakes that each G-Cloud Service will meet the Buyer’s acceptance criteria, as defined in the Order Form. </w:t>
      </w:r>
    </w:p>
    <w:p w14:paraId="6AE8B252" w14:textId="77777777" w:rsidR="001A3DB8" w:rsidRDefault="00A344DF">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C0DF4E3" w14:textId="77777777" w:rsidR="001A3DB8" w:rsidRDefault="00A344DF">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E78A778" w14:textId="77777777" w:rsidR="001A3DB8" w:rsidRDefault="00A344DF">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35BD7BF0" w14:textId="77777777" w:rsidR="001A3DB8" w:rsidRDefault="00A344DF">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41487BC1" w14:textId="77777777" w:rsidR="001A3DB8" w:rsidRDefault="00A344DF">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14C08597" w14:textId="77777777" w:rsidR="001A3DB8" w:rsidRDefault="00A344DF">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38D1A99A" w14:textId="77777777" w:rsidR="001A3DB8" w:rsidRDefault="00A344DF">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5E64582D" w14:textId="77777777" w:rsidR="001A3DB8" w:rsidRDefault="00A344DF">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4A97B161" w14:textId="77777777" w:rsidR="001A3DB8" w:rsidRDefault="00A344DF">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387CB9D2" w14:textId="77777777" w:rsidR="001A3DB8" w:rsidRDefault="00A344DF">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3F17021" w14:textId="77777777" w:rsidR="001A3DB8" w:rsidRDefault="00A344DF">
      <w:pPr>
        <w:ind w:left="1838" w:right="14" w:hanging="720"/>
      </w:pPr>
      <w:r>
        <w:t xml:space="preserve">4.5 </w:t>
      </w:r>
      <w:r>
        <w:tab/>
        <w:t xml:space="preserve">The Buyer may End this Call-Off Contract for Material Breach as per clause 18.5 hereunder if the Supplier is delivering the Services Inside IR35. </w:t>
      </w:r>
    </w:p>
    <w:p w14:paraId="0067565E" w14:textId="77777777" w:rsidR="001A3DB8" w:rsidRDefault="00A344DF">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769065A" w14:textId="77777777" w:rsidR="001A3DB8" w:rsidRDefault="00A344DF">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32578FF" w14:textId="77777777" w:rsidR="001A3DB8" w:rsidRDefault="00A344DF">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3F9FAFBA" w14:textId="77777777" w:rsidR="001A3DB8" w:rsidRDefault="00A344DF">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C253D7F" w14:textId="77777777" w:rsidR="001A3DB8" w:rsidRDefault="00A344DF">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BB5238D" w14:textId="77777777" w:rsidR="001A3DB8" w:rsidRDefault="00A344DF">
      <w:pPr>
        <w:spacing w:after="127"/>
        <w:ind w:left="2573" w:right="14" w:hanging="720"/>
      </w:pPr>
      <w:r>
        <w:lastRenderedPageBreak/>
        <w:t xml:space="preserve">5.1.1 have made their own enquiries and are satisfied by the accuracy of any information supplied by the other </w:t>
      </w:r>
      <w:proofErr w:type="gramStart"/>
      <w:r>
        <w:t>Party</w:t>
      </w:r>
      <w:proofErr w:type="gramEnd"/>
      <w:r>
        <w:t xml:space="preserve"> </w:t>
      </w:r>
    </w:p>
    <w:p w14:paraId="1F21C027" w14:textId="77777777" w:rsidR="001A3DB8" w:rsidRDefault="00A344DF">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6CD5493E" w14:textId="77777777" w:rsidR="001A3DB8" w:rsidRDefault="00A344DF">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D67CEC0" w14:textId="77777777" w:rsidR="001A3DB8" w:rsidRDefault="00A344DF">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22738613" w14:textId="77777777" w:rsidR="001A3DB8" w:rsidRDefault="00A344DF">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EB5713" w14:textId="77777777" w:rsidR="001A3DB8" w:rsidRDefault="00A344DF">
      <w:pPr>
        <w:spacing w:after="349"/>
        <w:ind w:left="1838" w:right="14" w:hanging="720"/>
      </w:pPr>
      <w:r>
        <w:t xml:space="preserve">6.1 </w:t>
      </w:r>
      <w:r>
        <w:tab/>
        <w:t xml:space="preserve">The Supplier will have a clear business continuity and disaster recovery plan in their Service Descriptions. </w:t>
      </w:r>
    </w:p>
    <w:p w14:paraId="13785B62" w14:textId="77777777" w:rsidR="001A3DB8" w:rsidRDefault="00A344DF">
      <w:pPr>
        <w:ind w:left="1838" w:right="14" w:hanging="720"/>
      </w:pPr>
      <w:r>
        <w:t xml:space="preserve">6.2 </w:t>
      </w:r>
      <w:r>
        <w:tab/>
        <w:t xml:space="preserve">The Supplier’s business continuity and disaster recovery services are part of the Services and will be performed by the Supplier when required. </w:t>
      </w:r>
    </w:p>
    <w:p w14:paraId="0B566C29" w14:textId="77777777" w:rsidR="001A3DB8" w:rsidRDefault="00A344DF">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0D802528" w14:textId="77777777" w:rsidR="001A3DB8" w:rsidRDefault="00A344DF">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81E3538" w14:textId="77777777" w:rsidR="001A3DB8" w:rsidRDefault="00A344DF">
      <w:pPr>
        <w:spacing w:after="129"/>
        <w:ind w:left="1838" w:right="14" w:hanging="720"/>
      </w:pPr>
      <w:r>
        <w:t xml:space="preserve">7.1 </w:t>
      </w:r>
      <w:r>
        <w:tab/>
        <w:t xml:space="preserve">The Buyer must pay the Charges following clauses 7.2 to 7.11 for the Supplier’s delivery of the Services. </w:t>
      </w:r>
    </w:p>
    <w:p w14:paraId="09EC55FA" w14:textId="77777777" w:rsidR="001A3DB8" w:rsidRDefault="00A344DF">
      <w:pPr>
        <w:spacing w:after="126"/>
        <w:ind w:left="1838" w:right="14" w:hanging="720"/>
      </w:pPr>
      <w:r>
        <w:t xml:space="preserve">7.2 </w:t>
      </w:r>
      <w:r>
        <w:tab/>
        <w:t xml:space="preserve">The Buyer will pay the Supplier within the number of days specified in the Order Form on receipt of a valid invoice. </w:t>
      </w:r>
    </w:p>
    <w:p w14:paraId="4AAB06E0" w14:textId="77777777" w:rsidR="001A3DB8" w:rsidRDefault="00A344DF">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E339BEA" w14:textId="77777777" w:rsidR="001A3DB8" w:rsidRDefault="00A344DF">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F11FFF" w14:textId="77777777" w:rsidR="001A3DB8" w:rsidRDefault="00A344DF">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9655820" w14:textId="77777777" w:rsidR="001A3DB8" w:rsidRDefault="00A344DF">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FF278FA" w14:textId="77777777" w:rsidR="001A3DB8" w:rsidRDefault="00A344DF">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17CEE2" w14:textId="77777777" w:rsidR="001A3DB8" w:rsidRDefault="00A344DF">
      <w:pPr>
        <w:spacing w:after="126"/>
        <w:ind w:left="1838" w:right="14" w:hanging="720"/>
      </w:pPr>
      <w:r>
        <w:t xml:space="preserve">7.8 </w:t>
      </w:r>
      <w:r>
        <w:tab/>
        <w:t xml:space="preserve">The Supplier must add VAT to the Charges at the appropriate rate with visibility of the amount as a separate line item. </w:t>
      </w:r>
    </w:p>
    <w:p w14:paraId="0068998F" w14:textId="77777777" w:rsidR="001A3DB8" w:rsidRDefault="00A344DF">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D7B42D" w14:textId="77777777" w:rsidR="001A3DB8" w:rsidRDefault="00A344DF">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39280927" w14:textId="77777777" w:rsidR="001A3DB8" w:rsidRDefault="00A344DF">
      <w:pPr>
        <w:spacing w:after="347"/>
        <w:ind w:left="1849" w:right="14" w:firstLine="1117"/>
      </w:pPr>
      <w:r>
        <w:t xml:space="preserve">undisputed sums of money properly invoiced under the Late Payment of Commercial Debts (Interest) Act 1998. </w:t>
      </w:r>
    </w:p>
    <w:p w14:paraId="4FF3E71F" w14:textId="77777777" w:rsidR="001A3DB8" w:rsidRDefault="00A344DF">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AF674D0" w14:textId="77777777" w:rsidR="001A3DB8" w:rsidRDefault="00A344DF">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BEC46A0" w14:textId="77777777" w:rsidR="001A3DB8" w:rsidRDefault="00A344DF">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25E33A6" w14:textId="77777777" w:rsidR="001A3DB8" w:rsidRDefault="00A344DF">
      <w:pPr>
        <w:spacing w:after="980"/>
        <w:ind w:left="1838" w:right="14" w:hanging="720"/>
      </w:pPr>
      <w:r>
        <w:t xml:space="preserve">8.1 </w:t>
      </w:r>
      <w:r>
        <w:tab/>
        <w:t xml:space="preserve">If a Supplier owes money to the Buyer, the Buyer may deduct that sum from the Call-Off Contract Charges. </w:t>
      </w:r>
    </w:p>
    <w:p w14:paraId="22F06B1B" w14:textId="77777777" w:rsidR="001A3DB8" w:rsidRDefault="00A344DF">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C49B1C3" w14:textId="77777777" w:rsidR="001A3DB8" w:rsidRDefault="00A344DF">
      <w:pPr>
        <w:spacing w:after="241"/>
        <w:ind w:left="1778" w:right="14" w:hanging="660"/>
      </w:pPr>
      <w:r>
        <w:t xml:space="preserve">9.1 </w:t>
      </w:r>
      <w:r>
        <w:tab/>
        <w:t xml:space="preserve">The Supplier will maintain the insurances required by the Buyer including those in this clause. </w:t>
      </w:r>
    </w:p>
    <w:p w14:paraId="32358691" w14:textId="77777777" w:rsidR="001A3DB8" w:rsidRDefault="00A344DF">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A7844EA" w14:textId="77777777" w:rsidR="001A3DB8" w:rsidRDefault="00A344DF">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2F88F7E" w14:textId="77777777" w:rsidR="001A3DB8" w:rsidRDefault="00A344DF">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14A57705" w14:textId="77777777" w:rsidR="001A3DB8" w:rsidRDefault="00A344DF">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AD3AEAC" w14:textId="77777777" w:rsidR="001A3DB8" w:rsidRDefault="00A344DF">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5E0BB47" w14:textId="77777777" w:rsidR="001A3DB8" w:rsidRDefault="00A344DF">
      <w:pPr>
        <w:ind w:left="1838" w:right="14" w:hanging="720"/>
      </w:pPr>
      <w:r>
        <w:t xml:space="preserve">9.3 </w:t>
      </w:r>
      <w:r>
        <w:tab/>
        <w:t xml:space="preserve">If requested by the Buyer, the Supplier will obtain additional insurance policies, or extend existing policies bought under the Framework Agreement. </w:t>
      </w:r>
    </w:p>
    <w:p w14:paraId="697D4E82" w14:textId="77777777" w:rsidR="001A3DB8" w:rsidRDefault="00A344DF">
      <w:pPr>
        <w:ind w:left="1838" w:right="14" w:hanging="720"/>
      </w:pPr>
      <w:r>
        <w:t xml:space="preserve">9.4 </w:t>
      </w:r>
      <w:r>
        <w:tab/>
        <w:t xml:space="preserve">If requested by the Buyer, the Supplier will provide the following to show compliance with this clause: </w:t>
      </w:r>
    </w:p>
    <w:p w14:paraId="0739C884" w14:textId="77777777" w:rsidR="001A3DB8" w:rsidRDefault="00A344DF">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ECE2A06" w14:textId="77777777" w:rsidR="001A3DB8" w:rsidRDefault="00A344DF">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62EF940" w14:textId="77777777" w:rsidR="001A3DB8" w:rsidRDefault="00A344DF">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31CFA9E" w14:textId="77777777" w:rsidR="001A3DB8" w:rsidRDefault="00A344DF">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69C76E97" w14:textId="77777777" w:rsidR="001A3DB8" w:rsidRDefault="00A344DF">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22EA85FA" w14:textId="77777777" w:rsidR="001A3DB8" w:rsidRDefault="00A344DF">
      <w:pPr>
        <w:ind w:left="2573" w:right="14" w:hanging="720"/>
      </w:pPr>
      <w:r>
        <w:t xml:space="preserve">9.5.2 promptly notify the insurers in writing of any relevant material fact under any </w:t>
      </w:r>
      <w:proofErr w:type="gramStart"/>
      <w:r>
        <w:t>Insurances</w:t>
      </w:r>
      <w:proofErr w:type="gramEnd"/>
      <w:r>
        <w:t xml:space="preserve"> </w:t>
      </w:r>
    </w:p>
    <w:p w14:paraId="1A22899C" w14:textId="77777777" w:rsidR="001A3DB8" w:rsidRDefault="00A344DF">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3A05EB95" w14:textId="77777777" w:rsidR="001A3DB8" w:rsidRDefault="00A344DF">
      <w:pPr>
        <w:ind w:left="1838" w:right="14" w:hanging="720"/>
      </w:pPr>
      <w:r>
        <w:t xml:space="preserve">9.6 </w:t>
      </w:r>
      <w:r>
        <w:tab/>
        <w:t xml:space="preserve">The Supplier will not do or omit to do anything, which would destroy or impair the legal validity of the insurance. </w:t>
      </w:r>
    </w:p>
    <w:p w14:paraId="102B78AA" w14:textId="77777777" w:rsidR="001A3DB8" w:rsidRDefault="00A344DF">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EC0DACF" w14:textId="77777777" w:rsidR="001A3DB8" w:rsidRDefault="00A344DF">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7973B38" w14:textId="77777777" w:rsidR="001A3DB8" w:rsidRDefault="00A344DF">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FC7D5A4" w14:textId="77777777" w:rsidR="001A3DB8" w:rsidRDefault="00A344DF">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305BEFFC" w14:textId="77777777" w:rsidR="001A3DB8" w:rsidRDefault="00A344DF">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21276AE" w14:textId="77777777" w:rsidR="001A3DB8" w:rsidRDefault="00A344DF">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295FCCC6" w14:textId="77777777" w:rsidR="001A3DB8" w:rsidRDefault="00A344DF">
      <w:pPr>
        <w:ind w:left="1849" w:right="14" w:firstLine="1117"/>
      </w:pPr>
      <w:r>
        <w:t xml:space="preserve">34. The indemnity doesn’t apply to the extent that the Supplier breach is due to a Buyer’s instruction. </w:t>
      </w:r>
    </w:p>
    <w:p w14:paraId="5B3FA06B" w14:textId="77777777" w:rsidR="001A3DB8" w:rsidRDefault="00A344DF">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2FA1691" w14:textId="77777777" w:rsidR="001A3DB8" w:rsidRDefault="00A344DF">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F408F85" w14:textId="77777777" w:rsidR="001A3DB8" w:rsidRDefault="00A344DF">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2ACEA8CD" w14:textId="77777777" w:rsidR="001A3DB8" w:rsidRDefault="00A344DF">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552E7EE3" w14:textId="77777777" w:rsidR="001A3DB8" w:rsidRDefault="00A344DF">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3C6B011" w14:textId="77777777" w:rsidR="001A3DB8" w:rsidRDefault="00A344DF">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285D61B5" w14:textId="77777777" w:rsidR="001A3DB8" w:rsidRDefault="00A344DF">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17A1507" w14:textId="77777777" w:rsidR="001A3DB8" w:rsidRDefault="00A344DF">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38570D4" w14:textId="77777777" w:rsidR="001A3DB8" w:rsidRDefault="001A3DB8">
      <w:pPr>
        <w:spacing w:after="16"/>
        <w:ind w:left="1843" w:right="14" w:hanging="709"/>
      </w:pPr>
    </w:p>
    <w:p w14:paraId="11465334" w14:textId="77777777" w:rsidR="001A3DB8" w:rsidRDefault="00A344DF">
      <w:pPr>
        <w:spacing w:after="237"/>
        <w:ind w:right="14"/>
      </w:pPr>
      <w:r>
        <w:t xml:space="preserve">11.5 Subject to the limitation in Clause 24.3, the Buyer shall: </w:t>
      </w:r>
    </w:p>
    <w:p w14:paraId="51F2B1BB" w14:textId="77777777" w:rsidR="001A3DB8" w:rsidRDefault="00A344DF">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699237B" w14:textId="77777777" w:rsidR="001A3DB8" w:rsidRDefault="00A344DF">
      <w:pPr>
        <w:numPr>
          <w:ilvl w:val="0"/>
          <w:numId w:val="9"/>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1BF309A4" w14:textId="77777777" w:rsidR="001A3DB8" w:rsidRDefault="00A344DF">
      <w:pPr>
        <w:numPr>
          <w:ilvl w:val="0"/>
          <w:numId w:val="9"/>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5C597E4" w14:textId="77777777" w:rsidR="001A3DB8" w:rsidRDefault="00A344DF">
      <w:pPr>
        <w:numPr>
          <w:ilvl w:val="0"/>
          <w:numId w:val="9"/>
        </w:numPr>
        <w:ind w:right="14" w:hanging="330"/>
      </w:pPr>
      <w:r>
        <w:t xml:space="preserve">arising from the Supplier’s use of the Buyer Data in accordance with this Call-Off Contract; and </w:t>
      </w:r>
    </w:p>
    <w:p w14:paraId="1860F254" w14:textId="77777777" w:rsidR="001A3DB8" w:rsidRDefault="00A344DF">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A3D3497" w14:textId="77777777" w:rsidR="001A3DB8" w:rsidRDefault="00A344DF">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91767E8" w14:textId="77777777" w:rsidR="001A3DB8" w:rsidRDefault="00A344DF">
      <w:pPr>
        <w:numPr>
          <w:ilvl w:val="2"/>
          <w:numId w:val="10"/>
        </w:numPr>
        <w:spacing w:after="344"/>
        <w:ind w:right="14" w:hanging="720"/>
      </w:pPr>
      <w:r>
        <w:t xml:space="preserve">rights granted to the Buyer under this Call-Off Contract </w:t>
      </w:r>
    </w:p>
    <w:p w14:paraId="11FA346F" w14:textId="77777777" w:rsidR="001A3DB8" w:rsidRDefault="00A344DF">
      <w:pPr>
        <w:numPr>
          <w:ilvl w:val="2"/>
          <w:numId w:val="10"/>
        </w:numPr>
        <w:ind w:right="14" w:hanging="720"/>
      </w:pPr>
      <w:r>
        <w:t xml:space="preserve">Supplier’s performance of the Services </w:t>
      </w:r>
    </w:p>
    <w:p w14:paraId="46BA3142" w14:textId="77777777" w:rsidR="001A3DB8" w:rsidRDefault="00A344DF">
      <w:pPr>
        <w:numPr>
          <w:ilvl w:val="2"/>
          <w:numId w:val="10"/>
        </w:numPr>
        <w:ind w:right="14" w:hanging="720"/>
      </w:pPr>
      <w:r>
        <w:t xml:space="preserve">use by the Buyer of the Services </w:t>
      </w:r>
    </w:p>
    <w:p w14:paraId="70008DE3" w14:textId="77777777" w:rsidR="001A3DB8" w:rsidRDefault="00A344DF">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050204B" w14:textId="77777777" w:rsidR="001A3DB8" w:rsidRDefault="00A344DF">
      <w:pPr>
        <w:numPr>
          <w:ilvl w:val="2"/>
          <w:numId w:val="11"/>
        </w:numPr>
        <w:ind w:right="14" w:hanging="720"/>
      </w:pPr>
      <w:r>
        <w:t xml:space="preserve">modify the relevant part of the Services without reducing its functionality or </w:t>
      </w:r>
      <w:proofErr w:type="gramStart"/>
      <w:r>
        <w:t>performance</w:t>
      </w:r>
      <w:proofErr w:type="gramEnd"/>
      <w:r>
        <w:t xml:space="preserve"> </w:t>
      </w:r>
    </w:p>
    <w:p w14:paraId="7CF3CD8F" w14:textId="77777777" w:rsidR="001A3DB8" w:rsidRDefault="00A344DF">
      <w:pPr>
        <w:numPr>
          <w:ilvl w:val="2"/>
          <w:numId w:val="11"/>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3021F1DE" w14:textId="77777777" w:rsidR="001A3DB8" w:rsidRDefault="00A344DF">
      <w:pPr>
        <w:numPr>
          <w:ilvl w:val="2"/>
          <w:numId w:val="11"/>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2148A280" w14:textId="77777777" w:rsidR="001A3DB8" w:rsidRDefault="00A344DF">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A8EBB99" w14:textId="77777777" w:rsidR="001A3DB8" w:rsidRDefault="00A344DF">
      <w:pPr>
        <w:numPr>
          <w:ilvl w:val="2"/>
          <w:numId w:val="12"/>
        </w:numPr>
        <w:ind w:right="14" w:hanging="720"/>
      </w:pPr>
      <w:r>
        <w:t xml:space="preserve">the use of data supplied by the Buyer which the Supplier isn’t required to verify under this Call-Off Contract </w:t>
      </w:r>
    </w:p>
    <w:p w14:paraId="50BFD823" w14:textId="77777777" w:rsidR="001A3DB8" w:rsidRDefault="00A344DF">
      <w:pPr>
        <w:numPr>
          <w:ilvl w:val="2"/>
          <w:numId w:val="12"/>
        </w:numPr>
        <w:ind w:right="14" w:hanging="720"/>
      </w:pPr>
      <w:r>
        <w:t xml:space="preserve">other material provided by the Buyer necessary for the </w:t>
      </w:r>
      <w:proofErr w:type="gramStart"/>
      <w:r>
        <w:t>Services</w:t>
      </w:r>
      <w:proofErr w:type="gramEnd"/>
      <w:r>
        <w:t xml:space="preserve"> </w:t>
      </w:r>
    </w:p>
    <w:p w14:paraId="6AD3A4C8" w14:textId="77777777" w:rsidR="001A3DB8" w:rsidRDefault="00A344DF">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4658657" w14:textId="77777777" w:rsidR="001A3DB8" w:rsidRDefault="00A344DF">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5DF90D8" w14:textId="77777777" w:rsidR="001A3DB8" w:rsidRDefault="00A344DF">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CC4951E" w14:textId="77777777" w:rsidR="001A3DB8" w:rsidRDefault="00A344DF">
      <w:pPr>
        <w:ind w:left="2573" w:right="14" w:hanging="720"/>
      </w:pPr>
      <w:r>
        <w:lastRenderedPageBreak/>
        <w:t xml:space="preserve">12.1.1 comply with the Buyer’s written instructions and this Call-Off Contract when Processing Buyer Personal Data </w:t>
      </w:r>
    </w:p>
    <w:p w14:paraId="1C999A42" w14:textId="77777777" w:rsidR="001A3DB8" w:rsidRDefault="00A344DF">
      <w:pPr>
        <w:spacing w:after="0"/>
        <w:ind w:left="1863" w:right="14" w:firstLine="0"/>
      </w:pPr>
      <w:r>
        <w:t xml:space="preserve">12.1.2 only Process the Buyer Personal Data as necessary for the provision of the G-Cloud Services or as required by Law or any Regulatory Body </w:t>
      </w:r>
    </w:p>
    <w:p w14:paraId="4BBFA147" w14:textId="77777777" w:rsidR="001A3DB8" w:rsidRDefault="001A3DB8">
      <w:pPr>
        <w:spacing w:after="0"/>
        <w:ind w:left="1863" w:right="14" w:firstLine="1118"/>
      </w:pPr>
    </w:p>
    <w:p w14:paraId="119B0FB1" w14:textId="77777777" w:rsidR="001A3DB8" w:rsidRDefault="00A344DF">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04B5A630" w14:textId="77777777" w:rsidR="001A3DB8" w:rsidRDefault="00A344DF">
      <w:pPr>
        <w:ind w:left="1838" w:right="14" w:hanging="720"/>
      </w:pPr>
      <w:r>
        <w:t xml:space="preserve">12.2 The Supplier must fully assist with any complaint or request for Buyer Personal Data including by: </w:t>
      </w:r>
    </w:p>
    <w:p w14:paraId="47B52B58" w14:textId="77777777" w:rsidR="001A3DB8" w:rsidRDefault="00A344DF">
      <w:pPr>
        <w:ind w:left="1526" w:right="14" w:firstLine="312"/>
      </w:pPr>
      <w:r>
        <w:t xml:space="preserve">12.2.1 providing the Buyer with full details of the complaint or </w:t>
      </w:r>
      <w:proofErr w:type="gramStart"/>
      <w:r>
        <w:t>request</w:t>
      </w:r>
      <w:proofErr w:type="gramEnd"/>
      <w:r>
        <w:t xml:space="preserve"> </w:t>
      </w:r>
    </w:p>
    <w:p w14:paraId="0C4CB9BF" w14:textId="77777777" w:rsidR="001A3DB8" w:rsidRDefault="00A344DF">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767E81A4" w14:textId="77777777" w:rsidR="001A3DB8" w:rsidRDefault="00A344DF">
      <w:pPr>
        <w:spacing w:after="2"/>
        <w:ind w:left="1863" w:right="14" w:firstLine="0"/>
      </w:pPr>
      <w:r>
        <w:t xml:space="preserve">12.2.3 providing the Buyer with any Buyer Personal Data it holds about a Data Subject </w:t>
      </w:r>
    </w:p>
    <w:p w14:paraId="6E4065B0" w14:textId="77777777" w:rsidR="001A3DB8" w:rsidRDefault="00A344DF">
      <w:pPr>
        <w:ind w:left="2583" w:right="14" w:firstLine="1118"/>
      </w:pPr>
      <w:r>
        <w:t xml:space="preserve">(within the timescales required by the Buyer) </w:t>
      </w:r>
    </w:p>
    <w:p w14:paraId="378A0D8B" w14:textId="77777777" w:rsidR="001A3DB8" w:rsidRDefault="00A344DF">
      <w:pPr>
        <w:ind w:left="1526" w:right="14" w:firstLine="312"/>
      </w:pPr>
      <w:r>
        <w:t xml:space="preserve">12.2.4 providing the Buyer with any information requested by the Data Subject </w:t>
      </w:r>
    </w:p>
    <w:p w14:paraId="46366A08" w14:textId="77777777" w:rsidR="001A3DB8" w:rsidRDefault="00A344DF">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08E9B42" w14:textId="77777777" w:rsidR="001A3DB8" w:rsidRDefault="00A344DF">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9E71175" w14:textId="77777777" w:rsidR="001A3DB8" w:rsidRDefault="00A344DF">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095B794" w14:textId="77777777" w:rsidR="001A3DB8" w:rsidRDefault="00A344DF">
      <w:pPr>
        <w:ind w:left="1838" w:right="471" w:hanging="720"/>
      </w:pPr>
      <w:r>
        <w:t xml:space="preserve">13.2 </w:t>
      </w:r>
      <w:r>
        <w:tab/>
        <w:t xml:space="preserve">The Supplier will not store or use Buyer Data except if necessary to fulfil its obligations. </w:t>
      </w:r>
    </w:p>
    <w:p w14:paraId="6AB08F31" w14:textId="77777777" w:rsidR="001A3DB8" w:rsidRDefault="00A344DF">
      <w:pPr>
        <w:ind w:left="1838" w:right="14" w:hanging="720"/>
      </w:pPr>
      <w:r>
        <w:t xml:space="preserve">13.3 </w:t>
      </w:r>
      <w:r>
        <w:tab/>
        <w:t xml:space="preserve">If Buyer Data is processed by the Supplier, the Supplier will supply the data to the Buyer as requested. </w:t>
      </w:r>
    </w:p>
    <w:p w14:paraId="12723042" w14:textId="77777777" w:rsidR="001A3DB8" w:rsidRDefault="00A344DF">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1B20534" w14:textId="77777777" w:rsidR="001A3DB8" w:rsidRDefault="00A344DF">
      <w:pPr>
        <w:ind w:left="1838" w:right="14" w:hanging="720"/>
      </w:pPr>
      <w:r>
        <w:t xml:space="preserve">13.5 </w:t>
      </w:r>
      <w:r>
        <w:tab/>
        <w:t xml:space="preserve">The Supplier will preserve the integrity of Buyer Data processed by the Supplier and prevent its corruption and loss. </w:t>
      </w:r>
    </w:p>
    <w:p w14:paraId="657E82B1" w14:textId="77777777" w:rsidR="001A3DB8" w:rsidRDefault="00A344DF">
      <w:pPr>
        <w:ind w:left="1838" w:right="14" w:hanging="720"/>
      </w:pPr>
      <w:r>
        <w:t xml:space="preserve">13.6 </w:t>
      </w:r>
      <w:r>
        <w:tab/>
        <w:t xml:space="preserve">The Supplier will ensure that any Supplier system which holds any protectively marked Buyer Data or other government data will comply with: </w:t>
      </w:r>
    </w:p>
    <w:p w14:paraId="4168A23B" w14:textId="77777777" w:rsidR="001A3DB8" w:rsidRDefault="00A344DF">
      <w:pPr>
        <w:spacing w:after="21"/>
        <w:ind w:right="14" w:firstLine="312"/>
      </w:pPr>
      <w:r>
        <w:t xml:space="preserve">       13.6.1 the principles in the Security Policy Framework: </w:t>
      </w:r>
    </w:p>
    <w:bookmarkStart w:id="3" w:name="_Hlt118196773"/>
    <w:bookmarkStart w:id="4" w:name="_Hlt118196774"/>
    <w:p w14:paraId="66249AC8" w14:textId="77777777" w:rsidR="001A3DB8" w:rsidRDefault="00A344DF">
      <w:pPr>
        <w:spacing w:after="27" w:line="244" w:lineRule="auto"/>
        <w:ind w:left="2583" w:right="469" w:firstLine="0"/>
      </w:pPr>
      <w:r>
        <w:lastRenderedPageBreak/>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552D355" w14:textId="77777777" w:rsidR="001A3DB8" w:rsidRDefault="00A344DF">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5823433" w14:textId="77777777" w:rsidR="001A3DB8" w:rsidRDefault="00A344DF">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F197DF1" w14:textId="77777777" w:rsidR="001A3DB8" w:rsidRDefault="00A344DF">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3001524E" w14:textId="77777777" w:rsidR="001A3DB8" w:rsidRDefault="00A344DF">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3DBF4650" w14:textId="77777777" w:rsidR="001A3DB8" w:rsidRDefault="00A344DF">
      <w:pPr>
        <w:spacing w:after="344" w:line="24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6DF94BF1" w14:textId="77777777" w:rsidR="001A3DB8" w:rsidRDefault="00A344DF">
      <w:pPr>
        <w:spacing w:after="323" w:line="244" w:lineRule="auto"/>
        <w:ind w:left="1853" w:firstLine="0"/>
      </w:pPr>
      <w:r>
        <w:rPr>
          <w:color w:val="222222"/>
        </w:rPr>
        <w:t>13.6.6 Buyer requirements in respect of AI ethical standards.</w:t>
      </w:r>
      <w:r>
        <w:t xml:space="preserve"> </w:t>
      </w:r>
    </w:p>
    <w:p w14:paraId="0FE35770" w14:textId="77777777" w:rsidR="001A3DB8" w:rsidRDefault="00A344DF">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F9E12F8" w14:textId="77777777" w:rsidR="001A3DB8" w:rsidRDefault="00A344DF">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E4A7F2D" w14:textId="77777777" w:rsidR="001A3DB8" w:rsidRDefault="00A344DF">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5AFD94F9" w14:textId="77777777" w:rsidR="001A3DB8" w:rsidRDefault="00A344DF">
      <w:pPr>
        <w:spacing w:after="974"/>
        <w:ind w:left="1838" w:right="14" w:hanging="720"/>
      </w:pPr>
      <w:r>
        <w:t xml:space="preserve">13.10 The provisions of this clause 13 will apply during the term of this Call-Off Contract and for as long as the Supplier holds the Buyer’s Data. </w:t>
      </w:r>
    </w:p>
    <w:p w14:paraId="4D48F411" w14:textId="77777777" w:rsidR="001A3DB8" w:rsidRDefault="00A344DF">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2C80154" w14:textId="77777777" w:rsidR="001A3DB8" w:rsidRDefault="00A344DF">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DE79C20" w14:textId="77777777" w:rsidR="001A3DB8" w:rsidRDefault="00A344DF">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495D62B3" w14:textId="77777777" w:rsidR="001A3DB8" w:rsidRDefault="00A344DF">
      <w:pPr>
        <w:spacing w:after="27" w:line="244"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1EA04D2A" w14:textId="77777777" w:rsidR="001A3DB8" w:rsidRDefault="00A344DF">
      <w:pPr>
        <w:spacing w:after="27" w:line="24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6BCF976" w14:textId="77777777" w:rsidR="001A3DB8" w:rsidRDefault="00A344DF">
      <w:pPr>
        <w:ind w:left="1838" w:right="14" w:hanging="720"/>
      </w:pPr>
      <w:r>
        <w:t xml:space="preserve">14.3 </w:t>
      </w:r>
      <w:r>
        <w:tab/>
        <w:t xml:space="preserve">If requested by the Buyer, the Supplier must, at its own cost, ensure that the G-Cloud Services comply with the requirements in the PSN Code of Practice. </w:t>
      </w:r>
    </w:p>
    <w:p w14:paraId="1ABAD5FF" w14:textId="77777777" w:rsidR="001A3DB8" w:rsidRDefault="00A344DF">
      <w:pPr>
        <w:ind w:left="1838" w:right="14" w:hanging="720"/>
      </w:pPr>
      <w:r>
        <w:t xml:space="preserve">14.4 </w:t>
      </w:r>
      <w:r>
        <w:tab/>
        <w:t xml:space="preserve">If any PSN Services are Subcontracted by the Supplier, the Supplier must ensure that the services have the relevant PSN compliance certification. </w:t>
      </w:r>
    </w:p>
    <w:p w14:paraId="0CB05EF9" w14:textId="77777777" w:rsidR="001A3DB8" w:rsidRDefault="00A344DF">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653826EF" w14:textId="77777777" w:rsidR="001A3DB8" w:rsidRDefault="00A344DF">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63A8CAC" w14:textId="77777777" w:rsidR="001A3DB8" w:rsidRDefault="00A344DF">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F3360E5" w14:textId="77777777" w:rsidR="001A3DB8" w:rsidRDefault="00A344DF">
      <w:pPr>
        <w:ind w:left="1838" w:right="14" w:hanging="720"/>
      </w:pPr>
      <w:r>
        <w:t xml:space="preserve">15.1 </w:t>
      </w:r>
      <w:r>
        <w:tab/>
        <w:t xml:space="preserve">All software created for the Buyer must be suitable for publication as open source, unless otherwise agreed by the Buyer. </w:t>
      </w:r>
    </w:p>
    <w:p w14:paraId="71193D28" w14:textId="77777777" w:rsidR="001A3DB8" w:rsidRDefault="00A344DF">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04C0D0E" w14:textId="77777777" w:rsidR="001A3DB8" w:rsidRDefault="00A344DF">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09DD716" w14:textId="77777777" w:rsidR="001A3DB8" w:rsidRDefault="00A344DF">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32512A5B" w14:textId="77777777" w:rsidR="001A3DB8" w:rsidRDefault="00A344DF">
      <w:pPr>
        <w:spacing w:after="33" w:line="276" w:lineRule="auto"/>
        <w:ind w:left="1789" w:right="166" w:firstLine="49"/>
      </w:pPr>
      <w:r>
        <w:t xml:space="preserve">Buyer’s written approval of) a Security Management Plan and an Information Security </w:t>
      </w:r>
    </w:p>
    <w:p w14:paraId="6ED2A3D9" w14:textId="77777777" w:rsidR="001A3DB8" w:rsidRDefault="00A344DF">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1E49DEA" w14:textId="77777777" w:rsidR="001A3DB8" w:rsidRDefault="00A344DF">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A8AEB01" w14:textId="77777777" w:rsidR="001A3DB8" w:rsidRDefault="00A344DF">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E666CC4" w14:textId="77777777" w:rsidR="001A3DB8" w:rsidRDefault="00A344DF">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A676827" w14:textId="77777777" w:rsidR="001A3DB8" w:rsidRDefault="00A344DF">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4C138EE9" w14:textId="77777777" w:rsidR="001A3DB8" w:rsidRDefault="00A344DF">
      <w:pPr>
        <w:spacing w:after="334" w:line="276" w:lineRule="auto"/>
        <w:ind w:left="2573" w:right="14" w:hanging="720"/>
      </w:pPr>
      <w:r>
        <w:lastRenderedPageBreak/>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255E6C52" w14:textId="77777777" w:rsidR="001A3DB8" w:rsidRDefault="00A344DF">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26E39F1" w14:textId="77777777" w:rsidR="001A3DB8" w:rsidRDefault="00A344DF">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49B19636" w14:textId="77777777" w:rsidR="001A3DB8" w:rsidRDefault="00A344DF">
      <w:pPr>
        <w:spacing w:after="347" w:line="24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3CDC7048" w14:textId="77777777" w:rsidR="001A3DB8" w:rsidRDefault="00A344DF">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FCC4BC0" w14:textId="77777777" w:rsidR="001A3DB8" w:rsidRDefault="00A344DF">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B82FD8A" w14:textId="77777777" w:rsidR="001A3DB8" w:rsidRDefault="00A344DF">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B45431E" w14:textId="77777777" w:rsidR="001A3DB8" w:rsidRDefault="00A344DF">
      <w:pPr>
        <w:ind w:left="1526" w:right="14" w:firstLine="312"/>
      </w:pPr>
      <w:r>
        <w:t xml:space="preserve">17.1.1 an executed Guarantee in the form at Schedule 5 </w:t>
      </w:r>
    </w:p>
    <w:p w14:paraId="6B2CA146" w14:textId="77777777" w:rsidR="001A3DB8" w:rsidRDefault="00A344DF">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2A33F04B" w14:textId="77777777" w:rsidR="001A3DB8" w:rsidRDefault="00A344DF">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25963C72" w14:textId="77777777" w:rsidR="001A3DB8" w:rsidRDefault="00A344DF">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F99BB08" w14:textId="77777777" w:rsidR="001A3DB8" w:rsidRDefault="00A344DF">
      <w:pPr>
        <w:ind w:left="1849" w:right="14" w:firstLine="0"/>
      </w:pPr>
      <w:r>
        <w:t xml:space="preserve">Supplier, unless a shorter period is specified in the Order Form. The Supplier’s obligation to provide the Services will end on the date in the notice. </w:t>
      </w:r>
    </w:p>
    <w:p w14:paraId="17A8DEAD" w14:textId="77777777" w:rsidR="001A3DB8" w:rsidRDefault="00A344DF">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473523D" w14:textId="77777777" w:rsidR="001A3DB8" w:rsidRDefault="00A344DF">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1726BB44" w14:textId="77777777" w:rsidR="001A3DB8" w:rsidRDefault="00A344DF">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3EACFA8" w14:textId="77777777" w:rsidR="001A3DB8" w:rsidRDefault="00A344DF">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22D4377" w14:textId="77777777" w:rsidR="001A3DB8" w:rsidRDefault="00A344DF">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3D81E121" w14:textId="77777777" w:rsidR="001A3DB8" w:rsidRDefault="00A344DF">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3AA691F8" w14:textId="77777777" w:rsidR="001A3DB8" w:rsidRDefault="00A344DF">
      <w:pPr>
        <w:ind w:left="1541" w:right="14" w:firstLine="312"/>
      </w:pPr>
      <w:r>
        <w:t xml:space="preserve">18.4.2 any fraud </w:t>
      </w:r>
    </w:p>
    <w:p w14:paraId="233AAEE9" w14:textId="77777777" w:rsidR="001A3DB8" w:rsidRDefault="00A344DF">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D54F5FE" w14:textId="77777777" w:rsidR="001A3DB8" w:rsidRDefault="00A344DF">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5F6DC07A" w14:textId="77777777" w:rsidR="001A3DB8" w:rsidRDefault="00A344DF">
      <w:pPr>
        <w:ind w:left="1541" w:right="14" w:firstLine="312"/>
      </w:pPr>
      <w:r>
        <w:t xml:space="preserve">18.5.2 an Insolvency Event of the other Party </w:t>
      </w:r>
      <w:proofErr w:type="gramStart"/>
      <w:r>
        <w:t>happens</w:t>
      </w:r>
      <w:proofErr w:type="gramEnd"/>
      <w:r>
        <w:t xml:space="preserve"> </w:t>
      </w:r>
    </w:p>
    <w:p w14:paraId="107DF2CC" w14:textId="77777777" w:rsidR="001A3DB8" w:rsidRDefault="00A344DF">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4AD833DB" w14:textId="77777777" w:rsidR="001A3DB8" w:rsidRDefault="00A344DF">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34A37CA" w14:textId="77777777" w:rsidR="001A3DB8" w:rsidRDefault="00A344DF">
      <w:pPr>
        <w:spacing w:after="741"/>
        <w:ind w:left="1838" w:right="14" w:hanging="720"/>
      </w:pPr>
      <w:r>
        <w:t xml:space="preserve">18.7 </w:t>
      </w:r>
      <w:r>
        <w:tab/>
        <w:t xml:space="preserve">A Party who isn’t relying on a Force Majeure event will have the right to End this Call-Off Contract if clause 23.1 applies. </w:t>
      </w:r>
    </w:p>
    <w:p w14:paraId="314B3B6B" w14:textId="77777777" w:rsidR="001A3DB8" w:rsidRDefault="00A344DF">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E333517" w14:textId="77777777" w:rsidR="001A3DB8" w:rsidRDefault="00A344DF">
      <w:pPr>
        <w:ind w:left="1838" w:right="14" w:hanging="720"/>
      </w:pPr>
      <w:r>
        <w:t xml:space="preserve">19.1 </w:t>
      </w:r>
      <w:r>
        <w:tab/>
        <w:t xml:space="preserve">If a Buyer has the right to End a Call-Off Contract, it may elect to suspend this Call-Off Contract or any part of it. </w:t>
      </w:r>
    </w:p>
    <w:p w14:paraId="7D887630" w14:textId="77777777" w:rsidR="001A3DB8" w:rsidRDefault="00A344DF">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72B1089" w14:textId="77777777" w:rsidR="001A3DB8" w:rsidRDefault="00A344DF">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A2656C6" w14:textId="77777777" w:rsidR="001A3DB8" w:rsidRDefault="00A344DF">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BDBBF46" w14:textId="77777777" w:rsidR="001A3DB8" w:rsidRDefault="00A344DF">
      <w:pPr>
        <w:ind w:left="1863" w:right="14" w:firstLine="0"/>
      </w:pPr>
      <w:r>
        <w:t xml:space="preserve">19.4.1 any rights, remedies or obligations accrued before its Ending or </w:t>
      </w:r>
      <w:proofErr w:type="gramStart"/>
      <w:r>
        <w:t>expiration</w:t>
      </w:r>
      <w:proofErr w:type="gramEnd"/>
      <w:r>
        <w:t xml:space="preserve"> </w:t>
      </w:r>
    </w:p>
    <w:p w14:paraId="7845B5FF" w14:textId="77777777" w:rsidR="001A3DB8" w:rsidRDefault="00A344DF">
      <w:pPr>
        <w:ind w:left="2573" w:right="14" w:hanging="720"/>
      </w:pPr>
      <w:r>
        <w:t xml:space="preserve">19.4.2 the right of either Party to recover any amount outstanding at the time of Ending or </w:t>
      </w:r>
      <w:proofErr w:type="gramStart"/>
      <w:r>
        <w:t>expiry</w:t>
      </w:r>
      <w:proofErr w:type="gramEnd"/>
      <w:r>
        <w:t xml:space="preserve"> </w:t>
      </w:r>
    </w:p>
    <w:p w14:paraId="2563E21D" w14:textId="77777777" w:rsidR="001A3DB8" w:rsidRDefault="00A344DF">
      <w:pPr>
        <w:spacing w:after="8"/>
        <w:ind w:left="2573" w:right="14" w:hanging="720"/>
      </w:pPr>
      <w:r>
        <w:lastRenderedPageBreak/>
        <w:t xml:space="preserve">19.4.3 the continuing rights, remedies or obligations of the Buyer or the Supplier under clauses </w:t>
      </w:r>
    </w:p>
    <w:p w14:paraId="03E62A5C" w14:textId="77777777" w:rsidR="001A3DB8" w:rsidRDefault="00A344DF">
      <w:pPr>
        <w:numPr>
          <w:ilvl w:val="0"/>
          <w:numId w:val="13"/>
        </w:numPr>
        <w:spacing w:after="22"/>
        <w:ind w:right="14" w:hanging="360"/>
      </w:pPr>
      <w:r>
        <w:t xml:space="preserve">7 (Payment, VAT and Call-Off Contract charges) </w:t>
      </w:r>
    </w:p>
    <w:p w14:paraId="2FF3CB43" w14:textId="77777777" w:rsidR="001A3DB8" w:rsidRDefault="00A344DF">
      <w:pPr>
        <w:numPr>
          <w:ilvl w:val="0"/>
          <w:numId w:val="13"/>
        </w:numPr>
        <w:spacing w:after="25"/>
        <w:ind w:right="14" w:hanging="360"/>
      </w:pPr>
      <w:r>
        <w:t xml:space="preserve">8 (Recovery of sums due and right of set-off) </w:t>
      </w:r>
    </w:p>
    <w:p w14:paraId="36C999E3" w14:textId="77777777" w:rsidR="001A3DB8" w:rsidRDefault="00A344DF">
      <w:pPr>
        <w:numPr>
          <w:ilvl w:val="0"/>
          <w:numId w:val="13"/>
        </w:numPr>
        <w:spacing w:after="24"/>
        <w:ind w:right="14" w:hanging="360"/>
      </w:pPr>
      <w:r>
        <w:t xml:space="preserve">9 (Insurance) </w:t>
      </w:r>
    </w:p>
    <w:p w14:paraId="6F217D6B" w14:textId="77777777" w:rsidR="001A3DB8" w:rsidRDefault="00A344DF">
      <w:pPr>
        <w:numPr>
          <w:ilvl w:val="0"/>
          <w:numId w:val="13"/>
        </w:numPr>
        <w:spacing w:after="23"/>
        <w:ind w:right="14" w:hanging="360"/>
      </w:pPr>
      <w:r>
        <w:t xml:space="preserve">10 (Confidentiality) </w:t>
      </w:r>
    </w:p>
    <w:p w14:paraId="72D5578C" w14:textId="77777777" w:rsidR="001A3DB8" w:rsidRDefault="00A344DF">
      <w:pPr>
        <w:numPr>
          <w:ilvl w:val="0"/>
          <w:numId w:val="13"/>
        </w:numPr>
        <w:spacing w:after="23"/>
        <w:ind w:right="14" w:hanging="360"/>
      </w:pPr>
      <w:r>
        <w:t xml:space="preserve">11 (Intellectual property rights) </w:t>
      </w:r>
    </w:p>
    <w:p w14:paraId="7D8C826D" w14:textId="77777777" w:rsidR="001A3DB8" w:rsidRDefault="00A344DF">
      <w:pPr>
        <w:numPr>
          <w:ilvl w:val="0"/>
          <w:numId w:val="13"/>
        </w:numPr>
        <w:spacing w:after="24"/>
        <w:ind w:right="14" w:hanging="360"/>
      </w:pPr>
      <w:r>
        <w:t xml:space="preserve">12 (Protection of information) </w:t>
      </w:r>
    </w:p>
    <w:p w14:paraId="12749772" w14:textId="77777777" w:rsidR="001A3DB8" w:rsidRDefault="00A344DF">
      <w:pPr>
        <w:numPr>
          <w:ilvl w:val="0"/>
          <w:numId w:val="13"/>
        </w:numPr>
        <w:spacing w:after="18"/>
        <w:ind w:right="14" w:hanging="360"/>
      </w:pPr>
      <w:r>
        <w:t xml:space="preserve">13 (Buyer data) </w:t>
      </w:r>
    </w:p>
    <w:p w14:paraId="1DE2B008" w14:textId="77777777" w:rsidR="001A3DB8" w:rsidRDefault="00A344DF">
      <w:pPr>
        <w:numPr>
          <w:ilvl w:val="0"/>
          <w:numId w:val="13"/>
        </w:numPr>
        <w:ind w:right="14" w:hanging="360"/>
      </w:pPr>
      <w:r>
        <w:t xml:space="preserve">19 (Consequences of suspension, ending and expiry) </w:t>
      </w:r>
    </w:p>
    <w:p w14:paraId="1C87DE8D" w14:textId="77777777" w:rsidR="001A3DB8" w:rsidRDefault="00A344DF">
      <w:pPr>
        <w:numPr>
          <w:ilvl w:val="0"/>
          <w:numId w:val="13"/>
        </w:numPr>
        <w:spacing w:after="0"/>
        <w:ind w:right="14" w:hanging="360"/>
      </w:pPr>
      <w:r>
        <w:t xml:space="preserve">24 (Liability); and incorporated Framework Agreement clauses: 4.1 to 4.6, (Liability), </w:t>
      </w:r>
    </w:p>
    <w:p w14:paraId="2371912E" w14:textId="77777777" w:rsidR="001A3DB8" w:rsidRDefault="00A344DF">
      <w:pPr>
        <w:ind w:left="2583" w:right="14" w:firstLine="0"/>
      </w:pPr>
      <w:r>
        <w:t xml:space="preserve">24 (Conflicts of interest and ethical walls), 35 (Waiver and cumulative remedies) </w:t>
      </w:r>
    </w:p>
    <w:p w14:paraId="56DB4FE6" w14:textId="77777777" w:rsidR="001A3DB8" w:rsidRDefault="00A344DF">
      <w:pPr>
        <w:ind w:left="2573" w:right="14" w:hanging="720"/>
      </w:pPr>
      <w:r>
        <w:t xml:space="preserve">19.4.4 any other provision of the Framework Agreement or this Call-Off Contract which expressly or by implication is in force even if it Ends or expires. </w:t>
      </w:r>
    </w:p>
    <w:p w14:paraId="3695219E" w14:textId="77777777" w:rsidR="001A3DB8" w:rsidRDefault="00A344DF">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23775EE" w14:textId="77777777" w:rsidR="001A3DB8" w:rsidRDefault="00A344DF">
      <w:pPr>
        <w:numPr>
          <w:ilvl w:val="2"/>
          <w:numId w:val="14"/>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74B3E288" w14:textId="77777777" w:rsidR="001A3DB8" w:rsidRDefault="00A344DF">
      <w:pPr>
        <w:numPr>
          <w:ilvl w:val="2"/>
          <w:numId w:val="14"/>
        </w:numPr>
        <w:ind w:right="14" w:hanging="720"/>
      </w:pPr>
      <w:r>
        <w:t xml:space="preserve">return any materials created by the Supplier under this Call-Off Contract if the IPRs are owned by the </w:t>
      </w:r>
      <w:proofErr w:type="gramStart"/>
      <w:r>
        <w:t>Buyer</w:t>
      </w:r>
      <w:proofErr w:type="gramEnd"/>
      <w:r>
        <w:t xml:space="preserve"> </w:t>
      </w:r>
    </w:p>
    <w:p w14:paraId="340668A7" w14:textId="77777777" w:rsidR="001A3DB8" w:rsidRDefault="00A344DF">
      <w:pPr>
        <w:numPr>
          <w:ilvl w:val="2"/>
          <w:numId w:val="14"/>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4E9A236" w14:textId="77777777" w:rsidR="001A3DB8" w:rsidRDefault="00A344DF">
      <w:pPr>
        <w:numPr>
          <w:ilvl w:val="2"/>
          <w:numId w:val="1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4200DFC3" w14:textId="77777777" w:rsidR="001A3DB8" w:rsidRDefault="00A344DF">
      <w:pPr>
        <w:numPr>
          <w:ilvl w:val="2"/>
          <w:numId w:val="14"/>
        </w:numPr>
        <w:ind w:right="14" w:hanging="720"/>
      </w:pPr>
      <w:r>
        <w:t xml:space="preserve">work with the Buyer on any ongoing work </w:t>
      </w:r>
    </w:p>
    <w:p w14:paraId="36951647" w14:textId="77777777" w:rsidR="001A3DB8" w:rsidRDefault="00A344DF">
      <w:pPr>
        <w:numPr>
          <w:ilvl w:val="2"/>
          <w:numId w:val="14"/>
        </w:numPr>
        <w:spacing w:after="644"/>
        <w:ind w:right="14" w:hanging="720"/>
      </w:pPr>
      <w:r>
        <w:t xml:space="preserve">return any sums prepaid for Services which have not been delivered to the Buyer, within 10 Working Days of the End or Expiry Date </w:t>
      </w:r>
    </w:p>
    <w:p w14:paraId="108484DA" w14:textId="77777777" w:rsidR="001A3DB8" w:rsidRDefault="00A344DF">
      <w:pPr>
        <w:numPr>
          <w:ilvl w:val="1"/>
          <w:numId w:val="15"/>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6E9579E" w14:textId="77777777" w:rsidR="001A3DB8" w:rsidRDefault="00A344DF">
      <w:pPr>
        <w:numPr>
          <w:ilvl w:val="1"/>
          <w:numId w:val="15"/>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00D319A0" w14:textId="77777777" w:rsidR="001A3DB8" w:rsidRDefault="00A344DF">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3D8ABEB4" w14:textId="77777777" w:rsidR="001A3DB8" w:rsidRDefault="00A344DF">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EC2E659" w14:textId="77777777" w:rsidR="001A3DB8" w:rsidRDefault="00A344DF">
      <w:pPr>
        <w:numPr>
          <w:ilvl w:val="0"/>
          <w:numId w:val="16"/>
        </w:numPr>
        <w:spacing w:after="113"/>
        <w:ind w:right="14" w:hanging="360"/>
      </w:pPr>
      <w:r>
        <w:t xml:space="preserve">Manner of delivery: email </w:t>
      </w:r>
    </w:p>
    <w:p w14:paraId="660B92EF" w14:textId="77777777" w:rsidR="001A3DB8" w:rsidRDefault="00A344DF">
      <w:pPr>
        <w:numPr>
          <w:ilvl w:val="0"/>
          <w:numId w:val="16"/>
        </w:numPr>
        <w:ind w:right="14" w:hanging="360"/>
      </w:pPr>
      <w:r>
        <w:t xml:space="preserve">Deemed time of delivery: 9am on the first Working Day after sending </w:t>
      </w:r>
    </w:p>
    <w:p w14:paraId="6510DA46" w14:textId="77777777" w:rsidR="001A3DB8" w:rsidRDefault="00A344DF">
      <w:pPr>
        <w:numPr>
          <w:ilvl w:val="0"/>
          <w:numId w:val="16"/>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5292AE82" w14:textId="77777777" w:rsidR="001A3DB8" w:rsidRDefault="00A344DF">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03D8D76" w14:textId="77777777" w:rsidR="001A3DB8" w:rsidRDefault="00A344DF">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468D8B6" w14:textId="77777777" w:rsidR="001A3DB8" w:rsidRDefault="00A344DF">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354E86B9" w14:textId="77777777" w:rsidR="001A3DB8" w:rsidRDefault="00A344DF">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093416C" w14:textId="77777777" w:rsidR="001A3DB8" w:rsidRDefault="00A344DF">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C419A62" w14:textId="77777777" w:rsidR="001A3DB8" w:rsidRDefault="00A344DF">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BCC8CC1" w14:textId="77777777" w:rsidR="001A3DB8" w:rsidRDefault="00A344DF">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14071D9" w14:textId="77777777" w:rsidR="001A3DB8" w:rsidRDefault="00A344DF">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w:t>
      </w:r>
      <w:r>
        <w:lastRenderedPageBreak/>
        <w:t xml:space="preserve">department, this includes the need to obtain approval from GDS under the Spend Controls process. The approval to extend will only be given if the Buyer can clearly demonstrate that the Supplier’s additional exit plan ensures that: </w:t>
      </w:r>
    </w:p>
    <w:p w14:paraId="605C7257" w14:textId="77777777" w:rsidR="001A3DB8" w:rsidRDefault="00A344DF">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559B4BA5" w14:textId="77777777" w:rsidR="001A3DB8" w:rsidRDefault="00A344DF">
      <w:pPr>
        <w:spacing w:after="332"/>
        <w:ind w:left="1541" w:right="14" w:firstLine="312"/>
      </w:pPr>
      <w:r>
        <w:t xml:space="preserve">21.6.2 there will be no adverse impact on service </w:t>
      </w:r>
      <w:proofErr w:type="gramStart"/>
      <w:r>
        <w:t>continuity</w:t>
      </w:r>
      <w:proofErr w:type="gramEnd"/>
      <w:r>
        <w:t xml:space="preserve"> </w:t>
      </w:r>
    </w:p>
    <w:p w14:paraId="41B1E331" w14:textId="77777777" w:rsidR="001A3DB8" w:rsidRDefault="00A344DF">
      <w:pPr>
        <w:ind w:left="1541" w:right="14" w:firstLine="312"/>
      </w:pPr>
      <w:r>
        <w:t xml:space="preserve">21.6.3 there is no vendor lock-in to the Supplier’s Service at </w:t>
      </w:r>
      <w:proofErr w:type="gramStart"/>
      <w:r>
        <w:t>exit</w:t>
      </w:r>
      <w:proofErr w:type="gramEnd"/>
      <w:r>
        <w:t xml:space="preserve"> </w:t>
      </w:r>
    </w:p>
    <w:p w14:paraId="60659801" w14:textId="77777777" w:rsidR="001A3DB8" w:rsidRDefault="00A344DF">
      <w:pPr>
        <w:ind w:left="1863" w:right="14" w:firstLine="0"/>
      </w:pPr>
      <w:r>
        <w:t xml:space="preserve">21.6.4 it enables the Buyer to meet its obligations under the Technology Code </w:t>
      </w:r>
      <w:proofErr w:type="gramStart"/>
      <w:r>
        <w:t>Of</w:t>
      </w:r>
      <w:proofErr w:type="gramEnd"/>
      <w:r>
        <w:t xml:space="preserve"> Practice </w:t>
      </w:r>
    </w:p>
    <w:p w14:paraId="348549F6" w14:textId="77777777" w:rsidR="001A3DB8" w:rsidRDefault="00A344DF">
      <w:pPr>
        <w:ind w:left="1838" w:right="14" w:hanging="720"/>
      </w:pPr>
      <w:r>
        <w:t xml:space="preserve">21.7 </w:t>
      </w:r>
      <w:r>
        <w:tab/>
        <w:t xml:space="preserve">If approval is obtained by the Buyer to extend the Term, then the Supplier will comply with its obligations in the additional exit plan. </w:t>
      </w:r>
    </w:p>
    <w:p w14:paraId="787335E9" w14:textId="77777777" w:rsidR="001A3DB8" w:rsidRDefault="00A344DF">
      <w:pPr>
        <w:ind w:left="1838" w:right="14" w:hanging="720"/>
      </w:pPr>
      <w:r>
        <w:t xml:space="preserve">21.8 </w:t>
      </w:r>
      <w:r>
        <w:tab/>
        <w:t xml:space="preserve">The additional exit plan must set out full details of timescales, activities and roles and responsibilities of the Parties for: </w:t>
      </w:r>
    </w:p>
    <w:p w14:paraId="76E819C9" w14:textId="77777777" w:rsidR="001A3DB8" w:rsidRDefault="00A344DF">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413234D2" w14:textId="77777777" w:rsidR="001A3DB8" w:rsidRDefault="00A344DF">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3E213F6B" w14:textId="77777777" w:rsidR="001A3DB8" w:rsidRDefault="00A344DF">
      <w:pPr>
        <w:ind w:left="2573" w:right="14" w:hanging="720"/>
      </w:pPr>
      <w:r>
        <w:t xml:space="preserve">21.8.3 the transfer of Project Specific IPR items and other Buyer customisations, configurations and databases to the Buyer or a replacement supplier </w:t>
      </w:r>
    </w:p>
    <w:p w14:paraId="1C8AD1A0" w14:textId="77777777" w:rsidR="001A3DB8" w:rsidRDefault="00A344DF">
      <w:pPr>
        <w:ind w:left="1541" w:right="14" w:firstLine="312"/>
      </w:pPr>
      <w:r>
        <w:t xml:space="preserve">21.8.4 the testing and assurance strategy for exported Buyer Data </w:t>
      </w:r>
    </w:p>
    <w:p w14:paraId="1498B43B" w14:textId="77777777" w:rsidR="001A3DB8" w:rsidRDefault="00A344DF">
      <w:pPr>
        <w:ind w:left="1541" w:right="14" w:firstLine="312"/>
      </w:pPr>
      <w:r>
        <w:t xml:space="preserve">21.8.5 if relevant, TUPE-related activity to comply with the TUPE </w:t>
      </w:r>
      <w:proofErr w:type="gramStart"/>
      <w:r>
        <w:t>regulations</w:t>
      </w:r>
      <w:proofErr w:type="gramEnd"/>
      <w:r>
        <w:t xml:space="preserve"> </w:t>
      </w:r>
    </w:p>
    <w:p w14:paraId="4146EB63" w14:textId="77777777" w:rsidR="001A3DB8" w:rsidRDefault="00A344DF">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58C11865" w14:textId="77777777" w:rsidR="001A3DB8" w:rsidRDefault="00A344DF">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2D1B5F5" w14:textId="77777777" w:rsidR="001A3DB8" w:rsidRDefault="00A344DF">
      <w:pPr>
        <w:ind w:left="1838" w:right="14" w:hanging="720"/>
      </w:pPr>
      <w:r>
        <w:t xml:space="preserve">22.1 </w:t>
      </w:r>
      <w:r>
        <w:tab/>
        <w:t xml:space="preserve">At least 10 Working Days before the Expiry Date or End Date, the Supplier must provide any: </w:t>
      </w:r>
    </w:p>
    <w:p w14:paraId="423E349F" w14:textId="77777777" w:rsidR="001A3DB8" w:rsidRDefault="00A344DF">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67758F94" w14:textId="77777777" w:rsidR="001A3DB8" w:rsidRDefault="00A344DF">
      <w:pPr>
        <w:ind w:left="1526" w:right="14" w:firstLine="312"/>
      </w:pPr>
      <w:r>
        <w:lastRenderedPageBreak/>
        <w:t xml:space="preserve">22.1.2 other information reasonably requested by the </w:t>
      </w:r>
      <w:proofErr w:type="gramStart"/>
      <w:r>
        <w:t>Buyer</w:t>
      </w:r>
      <w:proofErr w:type="gramEnd"/>
      <w:r>
        <w:t xml:space="preserve"> </w:t>
      </w:r>
    </w:p>
    <w:p w14:paraId="24120D1D" w14:textId="77777777" w:rsidR="001A3DB8" w:rsidRDefault="00A344DF">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38DDE09" w14:textId="77777777" w:rsidR="001A3DB8" w:rsidRDefault="00A344DF">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48BEA91" w14:textId="77777777" w:rsidR="001A3DB8" w:rsidRDefault="00A344DF">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6B29AB7" w14:textId="77777777" w:rsidR="001A3DB8" w:rsidRDefault="00A344DF">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CE61062" w14:textId="77777777" w:rsidR="001A3DB8" w:rsidRDefault="00A344DF">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10F5865" w14:textId="77777777" w:rsidR="001A3DB8" w:rsidRDefault="00A344DF">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4BED789" w14:textId="77777777" w:rsidR="001A3DB8" w:rsidRDefault="00A344DF">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85F6920" w14:textId="77777777" w:rsidR="001A3DB8" w:rsidRDefault="00A344DF">
      <w:pPr>
        <w:ind w:left="1537" w:right="14" w:firstLine="312"/>
      </w:pPr>
      <w:r>
        <w:t xml:space="preserve">Supplier's liability: </w:t>
      </w:r>
    </w:p>
    <w:p w14:paraId="2F50EB6F" w14:textId="77777777" w:rsidR="001A3DB8" w:rsidRDefault="00A344DF">
      <w:pPr>
        <w:spacing w:after="170"/>
        <w:ind w:left="1849" w:right="14" w:firstLine="0"/>
      </w:pPr>
      <w:r>
        <w:t>24.2.1 pursuant to the indemnities in Clauses 7, 10, 11 and 29 shall be unlimited; and</w:t>
      </w:r>
      <w:r>
        <w:rPr>
          <w:color w:val="434343"/>
          <w:sz w:val="28"/>
          <w:szCs w:val="28"/>
        </w:rPr>
        <w:t xml:space="preserve"> </w:t>
      </w:r>
    </w:p>
    <w:p w14:paraId="4E64D000" w14:textId="77777777" w:rsidR="001A3DB8" w:rsidRDefault="00A344DF">
      <w:pPr>
        <w:spacing w:after="255"/>
        <w:ind w:left="2407" w:right="14" w:hanging="554"/>
      </w:pPr>
      <w:r>
        <w:t xml:space="preserve">24.2.2 in respect of Losses arising from breach of the Data Protection Legislation shall be as set out in Framework Agreement clause 28. </w:t>
      </w:r>
    </w:p>
    <w:p w14:paraId="0C8C5F34" w14:textId="77777777" w:rsidR="001A3DB8" w:rsidRDefault="00A344DF">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2D0125" w14:textId="77777777" w:rsidR="001A3DB8" w:rsidRDefault="00A344DF">
      <w:pPr>
        <w:spacing w:after="274"/>
        <w:ind w:left="1834" w:right="14" w:firstLine="0"/>
      </w:pPr>
      <w:r>
        <w:t xml:space="preserve">Buyer’s liability pursuant to Clause 11.5.2 shall in no event exceed in aggregate five million pounds (£5,000,000). </w:t>
      </w:r>
    </w:p>
    <w:p w14:paraId="5991A535" w14:textId="77777777" w:rsidR="001A3DB8" w:rsidRDefault="00A344DF">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437BC802" w14:textId="77777777" w:rsidR="001A3DB8" w:rsidRDefault="00A344DF">
      <w:pPr>
        <w:spacing w:after="988"/>
        <w:ind w:left="1848" w:right="14" w:firstLine="0"/>
      </w:pPr>
      <w:r>
        <w:t xml:space="preserve">24.2 will not be taken into consideration. </w:t>
      </w:r>
    </w:p>
    <w:p w14:paraId="7EB4D036" w14:textId="77777777" w:rsidR="001A3DB8" w:rsidRDefault="00A344DF">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9A49F80" w14:textId="77777777" w:rsidR="001A3DB8" w:rsidRDefault="00A344DF">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87E351" w14:textId="77777777" w:rsidR="001A3DB8" w:rsidRDefault="00A344DF">
      <w:pPr>
        <w:spacing w:after="331"/>
        <w:ind w:left="1838" w:right="14" w:hanging="720"/>
      </w:pPr>
      <w:r>
        <w:t xml:space="preserve">25.2 </w:t>
      </w:r>
      <w:r>
        <w:tab/>
        <w:t xml:space="preserve">The Supplier will use the Buyer’s premises solely for the performance of its obligations under this Call-Off Contract. </w:t>
      </w:r>
    </w:p>
    <w:p w14:paraId="672870F7" w14:textId="77777777" w:rsidR="001A3DB8" w:rsidRDefault="00A344DF">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582AC11" w14:textId="77777777" w:rsidR="001A3DB8" w:rsidRDefault="00A344DF">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10FD713" w14:textId="77777777" w:rsidR="001A3DB8" w:rsidRDefault="00A344DF">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7BAD801" w14:textId="77777777" w:rsidR="001A3DB8" w:rsidRDefault="00A344DF">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05FD91FB" w14:textId="77777777" w:rsidR="001A3DB8" w:rsidRDefault="00A344DF">
      <w:pPr>
        <w:ind w:left="1541" w:right="14" w:firstLine="312"/>
      </w:pPr>
      <w:r>
        <w:t xml:space="preserve">25.5.2 comply with Buyer requirements for the conduct of </w:t>
      </w:r>
      <w:proofErr w:type="gramStart"/>
      <w:r>
        <w:t>personnel</w:t>
      </w:r>
      <w:proofErr w:type="gramEnd"/>
      <w:r>
        <w:t xml:space="preserve"> </w:t>
      </w:r>
    </w:p>
    <w:p w14:paraId="6BD60812" w14:textId="77777777" w:rsidR="001A3DB8" w:rsidRDefault="00A344DF">
      <w:pPr>
        <w:ind w:left="1541" w:right="14" w:firstLine="312"/>
      </w:pPr>
      <w:r>
        <w:t xml:space="preserve">25.5.3 comply with any health and safety measures implemented by the </w:t>
      </w:r>
      <w:proofErr w:type="gramStart"/>
      <w:r>
        <w:t>Buyer</w:t>
      </w:r>
      <w:proofErr w:type="gramEnd"/>
      <w:r>
        <w:t xml:space="preserve"> </w:t>
      </w:r>
    </w:p>
    <w:p w14:paraId="0D009C18" w14:textId="77777777" w:rsidR="001A3DB8" w:rsidRDefault="00A344DF">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6B70FA71" w14:textId="77777777" w:rsidR="001A3DB8" w:rsidRDefault="00A344DF">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844A3F4" w14:textId="77777777" w:rsidR="001A3DB8" w:rsidRDefault="00A344DF">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C52BEDA" w14:textId="77777777" w:rsidR="001A3DB8" w:rsidRDefault="00A344DF">
      <w:pPr>
        <w:spacing w:after="543"/>
        <w:ind w:left="1838" w:right="14" w:hanging="720"/>
      </w:pPr>
      <w:r>
        <w:t xml:space="preserve">26.1 </w:t>
      </w:r>
      <w:r>
        <w:tab/>
        <w:t xml:space="preserve">The Supplier is responsible for providing any Equipment which the Supplier requires to provide the Services. </w:t>
      </w:r>
    </w:p>
    <w:p w14:paraId="7D708AA8" w14:textId="77777777" w:rsidR="001A3DB8" w:rsidRDefault="00A344DF">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1844A96" w14:textId="77777777" w:rsidR="001A3DB8" w:rsidRDefault="00A344DF">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B2E4A90" w14:textId="77777777" w:rsidR="001A3DB8" w:rsidRDefault="00A344DF">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29EF49A2" w14:textId="77777777" w:rsidR="001A3DB8" w:rsidRDefault="00A344DF">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BE8A517" w14:textId="77777777" w:rsidR="001A3DB8" w:rsidRDefault="00A344DF">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124A03" w14:textId="77777777" w:rsidR="001A3DB8" w:rsidRDefault="00A344DF">
      <w:pPr>
        <w:ind w:left="1838" w:right="14" w:hanging="720"/>
      </w:pPr>
      <w:r>
        <w:t xml:space="preserve">28.1 </w:t>
      </w:r>
      <w:r>
        <w:tab/>
        <w:t xml:space="preserve">The Buyer will provide a copy of its environmental policy to the Supplier on request, which the Supplier will comply with. </w:t>
      </w:r>
    </w:p>
    <w:p w14:paraId="63AE02B8" w14:textId="77777777" w:rsidR="001A3DB8" w:rsidRDefault="00A344DF">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5AB3E70" w14:textId="77777777" w:rsidR="001A3DB8" w:rsidRDefault="00A344DF">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35871040" w14:textId="77777777" w:rsidR="001A3DB8" w:rsidRDefault="00A344DF">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9873E9E" w14:textId="77777777" w:rsidR="001A3DB8" w:rsidRDefault="00A344DF">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47A054B" w14:textId="77777777" w:rsidR="001A3DB8" w:rsidRDefault="00A344DF">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29FC8B" w14:textId="77777777" w:rsidR="001A3DB8" w:rsidRDefault="00A344DF">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4DCA225C" w14:textId="77777777" w:rsidR="001A3DB8" w:rsidRDefault="00A344DF">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E94F04C" w14:textId="77777777" w:rsidR="001A3DB8" w:rsidRDefault="00A344DF">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2D37B63" w14:textId="77777777" w:rsidR="001A3DB8" w:rsidRDefault="00A344DF">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6314E65" w14:textId="77777777" w:rsidR="001A3DB8" w:rsidRDefault="00A344DF">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3C9952D5" w14:textId="77777777" w:rsidR="001A3DB8" w:rsidRDefault="00A344DF">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10B7C8F" w14:textId="77777777" w:rsidR="001A3DB8" w:rsidRDefault="00A344DF">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0B66939" w14:textId="77777777" w:rsidR="001A3DB8" w:rsidRDefault="00A344DF">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0EF5911" w14:textId="77777777" w:rsidR="001A3DB8" w:rsidRDefault="00A344DF">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938C535" w14:textId="77777777" w:rsidR="001A3DB8" w:rsidRDefault="00A344DF">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1F24889" w14:textId="77777777" w:rsidR="001A3DB8" w:rsidRDefault="00A344DF">
      <w:pPr>
        <w:numPr>
          <w:ilvl w:val="0"/>
          <w:numId w:val="17"/>
        </w:numPr>
        <w:spacing w:after="20"/>
        <w:ind w:right="14" w:hanging="306"/>
      </w:pPr>
      <w:r>
        <w:t>2.11</w:t>
      </w:r>
      <w:r>
        <w:tab/>
        <w:t xml:space="preserve">       outstanding liabilities </w:t>
      </w:r>
    </w:p>
    <w:p w14:paraId="56D59825" w14:textId="77777777" w:rsidR="001A3DB8" w:rsidRDefault="00A344DF">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B3A9E41" w14:textId="77777777" w:rsidR="001A3DB8" w:rsidRDefault="00A344DF">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2D60325" w14:textId="77777777" w:rsidR="001A3DB8" w:rsidRDefault="00A344DF">
      <w:pPr>
        <w:ind w:left="3293" w:right="14" w:hanging="1440"/>
      </w:pPr>
      <w:r>
        <w:t xml:space="preserve">29.2.14            all information required under regulation 11 of TUPE or as reasonably requested by the </w:t>
      </w:r>
      <w:proofErr w:type="gramStart"/>
      <w:r>
        <w:t>Buyer</w:t>
      </w:r>
      <w:proofErr w:type="gramEnd"/>
      <w:r>
        <w:t xml:space="preserve"> </w:t>
      </w:r>
    </w:p>
    <w:p w14:paraId="174392FD" w14:textId="77777777" w:rsidR="001A3DB8" w:rsidRDefault="00A344DF">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66AA0CC" w14:textId="77777777" w:rsidR="001A3DB8" w:rsidRDefault="00A344DF">
      <w:pPr>
        <w:numPr>
          <w:ilvl w:val="1"/>
          <w:numId w:val="1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3A75E05" w14:textId="77777777" w:rsidR="001A3DB8" w:rsidRDefault="00A344DF">
      <w:pPr>
        <w:numPr>
          <w:ilvl w:val="1"/>
          <w:numId w:val="1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6CEAA3B" w14:textId="77777777" w:rsidR="001A3DB8" w:rsidRDefault="00A344DF">
      <w:pPr>
        <w:numPr>
          <w:ilvl w:val="1"/>
          <w:numId w:val="17"/>
        </w:numPr>
        <w:tabs>
          <w:tab w:val="left" w:pos="3686"/>
        </w:tabs>
        <w:ind w:left="1701" w:right="14" w:hanging="567"/>
      </w:pPr>
      <w:r>
        <w:t xml:space="preserve">The Supplier will indemnify the Buyer or any Replacement Supplier for all Loss arising from both: </w:t>
      </w:r>
    </w:p>
    <w:p w14:paraId="116546B2" w14:textId="77777777" w:rsidR="001A3DB8" w:rsidRDefault="00A344DF">
      <w:pPr>
        <w:numPr>
          <w:ilvl w:val="2"/>
          <w:numId w:val="17"/>
        </w:numPr>
        <w:tabs>
          <w:tab w:val="left" w:pos="3686"/>
        </w:tabs>
        <w:ind w:left="2410" w:right="14" w:hanging="721"/>
      </w:pPr>
      <w:r>
        <w:t xml:space="preserve">its failure to comply with the provisions of this </w:t>
      </w:r>
      <w:proofErr w:type="gramStart"/>
      <w:r>
        <w:t>clause</w:t>
      </w:r>
      <w:proofErr w:type="gramEnd"/>
      <w:r>
        <w:t xml:space="preserve"> </w:t>
      </w:r>
    </w:p>
    <w:p w14:paraId="7555C30C" w14:textId="77777777" w:rsidR="001A3DB8" w:rsidRDefault="00A344DF">
      <w:pPr>
        <w:numPr>
          <w:ilvl w:val="2"/>
          <w:numId w:val="1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6289FE3" w14:textId="77777777" w:rsidR="001A3DB8" w:rsidRDefault="00A344DF">
      <w:pPr>
        <w:numPr>
          <w:ilvl w:val="1"/>
          <w:numId w:val="17"/>
        </w:numPr>
        <w:ind w:left="1701" w:right="14" w:hanging="567"/>
      </w:pPr>
      <w:r>
        <w:t xml:space="preserve">The provisions of this clause apply during the Term of this Call-Off Contract and indefinitely after it Ends or expires. </w:t>
      </w:r>
    </w:p>
    <w:p w14:paraId="0F8AC379" w14:textId="77777777" w:rsidR="001A3DB8" w:rsidRDefault="00A344DF">
      <w:pPr>
        <w:numPr>
          <w:ilvl w:val="1"/>
          <w:numId w:val="17"/>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979C41C" w14:textId="77777777" w:rsidR="001A3DB8" w:rsidRDefault="00A344DF">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2F654721" w14:textId="77777777" w:rsidR="001A3DB8" w:rsidRDefault="00A344DF">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B669879" w14:textId="77777777" w:rsidR="001A3DB8" w:rsidRDefault="00A344DF">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9F451D9" w14:textId="77777777" w:rsidR="001A3DB8" w:rsidRDefault="00A344DF">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CF496EB" w14:textId="77777777" w:rsidR="001A3DB8" w:rsidRDefault="00A344DF">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E4EB233" w14:textId="77777777" w:rsidR="001A3DB8" w:rsidRDefault="00A344DF">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3C17400B" w14:textId="77777777" w:rsidR="001A3DB8" w:rsidRDefault="00A344DF">
      <w:pPr>
        <w:ind w:left="1541" w:right="14" w:firstLine="312"/>
      </w:pPr>
      <w:r>
        <w:t xml:space="preserve">31.2.1 work proactively and in good faith with each of the Buyer’s contractors </w:t>
      </w:r>
    </w:p>
    <w:p w14:paraId="6300C6F4" w14:textId="77777777" w:rsidR="001A3DB8" w:rsidRDefault="00A344DF">
      <w:pPr>
        <w:spacing w:after="738"/>
        <w:ind w:left="2573" w:right="14" w:hanging="720"/>
      </w:pPr>
      <w:r>
        <w:t xml:space="preserve">31.2.2 co-operate and share information with the Buyer’s contractors to enable the efficient operation of the Buyer’s ICT services and G-Cloud Services </w:t>
      </w:r>
    </w:p>
    <w:p w14:paraId="2FDD5A21" w14:textId="77777777" w:rsidR="001A3DB8" w:rsidRDefault="00A344DF">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9D77582" w14:textId="77777777" w:rsidR="001A3DB8" w:rsidRDefault="00A344DF">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9C3EE0B" w14:textId="77777777" w:rsidR="001A3DB8" w:rsidRDefault="00A344DF">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C8FF277" w14:textId="77777777" w:rsidR="001A3DB8" w:rsidRDefault="00A344DF">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29558A3C" w14:textId="77777777" w:rsidR="001A3DB8" w:rsidRDefault="00A344DF">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A4F2D1" w14:textId="77777777" w:rsidR="001A3DB8" w:rsidRDefault="00A344DF">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40041FA8" w14:textId="77777777" w:rsidR="001A3DB8" w:rsidRDefault="00A344DF">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93F40CD" w14:textId="77777777" w:rsidR="001A3DB8" w:rsidRDefault="00A344DF">
      <w:pPr>
        <w:pStyle w:val="Heading1"/>
        <w:pageBreakBefore/>
        <w:spacing w:after="81"/>
        <w:ind w:left="1113" w:firstLine="1118"/>
      </w:pPr>
      <w:bookmarkStart w:id="11" w:name="_heading=h.3znysh7"/>
      <w:bookmarkEnd w:id="11"/>
      <w:r>
        <w:lastRenderedPageBreak/>
        <w:t xml:space="preserve">Schedule 1: Services </w:t>
      </w:r>
    </w:p>
    <w:p w14:paraId="0AA5F156" w14:textId="77777777" w:rsidR="001A3DB8" w:rsidRDefault="00A344DF">
      <w:pPr>
        <w:spacing w:after="233"/>
        <w:ind w:right="14"/>
      </w:pPr>
      <w:r>
        <w:t xml:space="preserve">[To be added in agreement between the Buyer and </w:t>
      </w:r>
      <w:proofErr w:type="gramStart"/>
      <w:r>
        <w:t>Supplier, and</w:t>
      </w:r>
      <w:proofErr w:type="gramEnd"/>
      <w:r>
        <w:t xml:space="preserve"> will be G-Cloud Services the Supplier is capable of providing through the Platform.] </w:t>
      </w:r>
    </w:p>
    <w:p w14:paraId="1B282345" w14:textId="77777777" w:rsidR="001A3DB8" w:rsidRDefault="00A344DF">
      <w:pPr>
        <w:tabs>
          <w:tab w:val="center" w:pos="1688"/>
          <w:tab w:val="center" w:pos="5137"/>
        </w:tabs>
        <w:spacing w:after="250" w:line="247" w:lineRule="auto"/>
        <w:ind w:left="0" w:firstLine="0"/>
      </w:pPr>
      <w:r>
        <w:rPr>
          <w:rFonts w:ascii="Calibri" w:eastAsia="Calibri" w:hAnsi="Calibri" w:cs="Calibri"/>
        </w:rPr>
        <w:tab/>
      </w:r>
      <w:r>
        <w:t>[</w:t>
      </w:r>
      <w:r>
        <w:rPr>
          <w:b/>
        </w:rPr>
        <w:t>Enter text</w:t>
      </w:r>
      <w:r>
        <w:t xml:space="preserve">] </w:t>
      </w:r>
      <w:r>
        <w:tab/>
        <w:t xml:space="preserve"> </w:t>
      </w:r>
    </w:p>
    <w:p w14:paraId="6DDDDC4A" w14:textId="77777777" w:rsidR="001A3DB8" w:rsidRDefault="00A344DF">
      <w:pPr>
        <w:pStyle w:val="Heading1"/>
        <w:pageBreakBefore/>
        <w:spacing w:after="81"/>
        <w:ind w:left="1113" w:firstLine="1118"/>
      </w:pPr>
      <w:bookmarkStart w:id="12" w:name="_heading=h.2et92p0"/>
      <w:bookmarkEnd w:id="12"/>
      <w:r>
        <w:lastRenderedPageBreak/>
        <w:t xml:space="preserve">Schedule 2: Call-Off Contract charges </w:t>
      </w:r>
    </w:p>
    <w:p w14:paraId="7358F4FF" w14:textId="77777777" w:rsidR="001A3DB8" w:rsidRDefault="00A344DF">
      <w:pPr>
        <w:spacing w:after="33"/>
        <w:ind w:right="14"/>
      </w:pPr>
      <w:r>
        <w:t xml:space="preserve">For each individual Service, the applicable Call-Off Contract Charges (in accordance with the </w:t>
      </w:r>
    </w:p>
    <w:p w14:paraId="36BBCD0E" w14:textId="77777777" w:rsidR="001A3DB8" w:rsidRDefault="00A344DF">
      <w:pPr>
        <w:spacing w:after="548"/>
        <w:ind w:right="14"/>
      </w:pPr>
      <w:r>
        <w:t xml:space="preserve">Supplier’s Platform pricing document) can’t be amended during the term of the Call-Off Contract. The detailed Charges breakdown for the provision of Services during the Term will include: </w:t>
      </w:r>
    </w:p>
    <w:p w14:paraId="5DB653A6" w14:textId="77777777" w:rsidR="001A3DB8" w:rsidRDefault="00A344DF">
      <w:pPr>
        <w:spacing w:after="250" w:line="247" w:lineRule="auto"/>
        <w:ind w:left="1503" w:right="3672" w:firstLine="1118"/>
      </w:pPr>
      <w:r>
        <w:t>● [</w:t>
      </w:r>
      <w:r>
        <w:rPr>
          <w:b/>
        </w:rPr>
        <w:t>Enter text]</w:t>
      </w:r>
      <w:r>
        <w:t xml:space="preserve"> ● [</w:t>
      </w:r>
      <w:r>
        <w:rPr>
          <w:b/>
        </w:rPr>
        <w:t>Enter text</w:t>
      </w:r>
      <w:r>
        <w:t>] ● [</w:t>
      </w:r>
      <w:r>
        <w:rPr>
          <w:b/>
        </w:rPr>
        <w:t>Enter text</w:t>
      </w:r>
      <w:r>
        <w:t xml:space="preserve">] </w:t>
      </w:r>
      <w:r>
        <w:tab/>
        <w:t xml:space="preserve"> </w:t>
      </w:r>
    </w:p>
    <w:p w14:paraId="36B3DEAC" w14:textId="77777777" w:rsidR="001A3DB8" w:rsidRDefault="00A344DF">
      <w:pPr>
        <w:pStyle w:val="Heading1"/>
        <w:pageBreakBefore/>
        <w:ind w:left="1113" w:firstLine="1118"/>
      </w:pPr>
      <w:bookmarkStart w:id="13" w:name="_heading=h.tyjcwt"/>
      <w:bookmarkEnd w:id="13"/>
      <w:r>
        <w:lastRenderedPageBreak/>
        <w:t xml:space="preserve">Schedule 3: Collaboration agreement </w:t>
      </w:r>
    </w:p>
    <w:p w14:paraId="2D723E62" w14:textId="77777777" w:rsidR="001A3DB8" w:rsidRDefault="00A344DF">
      <w:pPr>
        <w:spacing w:after="17" w:line="554" w:lineRule="auto"/>
        <w:ind w:right="4858"/>
      </w:pPr>
      <w:r>
        <w:t xml:space="preserve">This agreement is made on [enter date] between: </w:t>
      </w:r>
    </w:p>
    <w:p w14:paraId="12CFFD89" w14:textId="77777777" w:rsidR="001A3DB8" w:rsidRDefault="00A344DF">
      <w:pPr>
        <w:numPr>
          <w:ilvl w:val="0"/>
          <w:numId w:val="18"/>
        </w:numPr>
        <w:ind w:right="14" w:hanging="720"/>
      </w:pPr>
      <w:r>
        <w:t xml:space="preserve">[Buyer name] of [Buyer address] (the Buyer) </w:t>
      </w:r>
    </w:p>
    <w:p w14:paraId="503E32A1"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7D293DB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3231F05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40DE4FD6"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2BA9A5DA"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264C5F42" w14:textId="77777777" w:rsidR="001A3DB8" w:rsidRDefault="00A344DF">
      <w:pPr>
        <w:spacing w:after="137"/>
        <w:ind w:right="14"/>
      </w:pPr>
      <w:r>
        <w:t xml:space="preserve">Whereas the: </w:t>
      </w:r>
    </w:p>
    <w:p w14:paraId="5AEF3041" w14:textId="77777777" w:rsidR="001A3DB8" w:rsidRDefault="00A344DF">
      <w:pPr>
        <w:numPr>
          <w:ilvl w:val="1"/>
          <w:numId w:val="18"/>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251B202E" w14:textId="77777777" w:rsidR="001A3DB8" w:rsidRDefault="00A344DF">
      <w:pPr>
        <w:numPr>
          <w:ilvl w:val="1"/>
          <w:numId w:val="18"/>
        </w:numPr>
        <w:spacing w:after="5"/>
        <w:ind w:right="14" w:hanging="360"/>
      </w:pPr>
      <w:r>
        <w:t xml:space="preserve">Collaboration Suppliers now wish to provide for the ongoing cooperation of the </w:t>
      </w:r>
    </w:p>
    <w:p w14:paraId="1CAE5423" w14:textId="77777777" w:rsidR="001A3DB8" w:rsidRDefault="00A344DF">
      <w:pPr>
        <w:ind w:left="1863" w:right="14" w:firstLine="1118"/>
      </w:pPr>
      <w:r>
        <w:t xml:space="preserve">Collaboration Suppliers in the provision of services under their respective Call-Off Contract to the Buyer </w:t>
      </w:r>
    </w:p>
    <w:p w14:paraId="66DE8ADE" w14:textId="77777777" w:rsidR="001A3DB8" w:rsidRDefault="00A344DF">
      <w:pPr>
        <w:spacing w:after="444"/>
        <w:ind w:right="14"/>
      </w:pPr>
      <w:r>
        <w:t xml:space="preserve">In consideration of the mutual covenants contained in the Call-Off Contracts and this Agreement and intending to be legally bound, the parties agree as follows: </w:t>
      </w:r>
    </w:p>
    <w:p w14:paraId="028263C8" w14:textId="77777777" w:rsidR="001A3DB8" w:rsidRDefault="00A344DF">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F3AB02B" w14:textId="77777777" w:rsidR="001A3DB8" w:rsidRDefault="00A344DF">
      <w:pPr>
        <w:spacing w:after="345"/>
        <w:ind w:left="1838" w:right="14" w:hanging="720"/>
      </w:pPr>
      <w:r>
        <w:t xml:space="preserve">1.1 </w:t>
      </w:r>
      <w:r>
        <w:tab/>
        <w:t xml:space="preserve">As used in this Agreement, the capitalised expressions will have the following meanings unless the context requires otherwise: </w:t>
      </w:r>
    </w:p>
    <w:p w14:paraId="69854A85" w14:textId="77777777" w:rsidR="001A3DB8" w:rsidRDefault="00A344DF">
      <w:pPr>
        <w:spacing w:after="345"/>
        <w:ind w:left="2573" w:right="14" w:hanging="720"/>
      </w:pPr>
      <w:r>
        <w:t xml:space="preserve">1.1.1 “Agreement” means this collaboration agreement, containing the Clauses and Schedules </w:t>
      </w:r>
    </w:p>
    <w:p w14:paraId="3988CC8C" w14:textId="77777777" w:rsidR="001A3DB8" w:rsidRDefault="00A344DF">
      <w:pPr>
        <w:spacing w:after="395"/>
        <w:ind w:left="2573" w:right="14" w:hanging="720"/>
      </w:pPr>
      <w:r>
        <w:t xml:space="preserve">1.1.2 “Call-Off Contract” means each contract that is let by the Buyer to one of the Collaboration Suppliers </w:t>
      </w:r>
    </w:p>
    <w:p w14:paraId="501BF6D8" w14:textId="77777777" w:rsidR="001A3DB8" w:rsidRDefault="00A344DF">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5BD98A18" w14:textId="77777777" w:rsidR="001A3DB8" w:rsidRDefault="00A344DF">
      <w:pPr>
        <w:spacing w:after="344"/>
        <w:ind w:left="2573" w:right="14" w:hanging="720"/>
      </w:pPr>
      <w:r>
        <w:lastRenderedPageBreak/>
        <w:t xml:space="preserve">1.1.4 “Confidential Information” means the Buyer Confidential Information or any Collaboration Supplier's Confidential Information </w:t>
      </w:r>
    </w:p>
    <w:p w14:paraId="43939B74" w14:textId="77777777" w:rsidR="001A3DB8" w:rsidRDefault="00A344DF">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0BF77BA" w14:textId="77777777" w:rsidR="001A3DB8" w:rsidRDefault="00A344DF">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C60D218" w14:textId="77777777" w:rsidR="001A3DB8" w:rsidRDefault="00A344DF">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968AD0C" w14:textId="77777777" w:rsidR="001A3DB8" w:rsidRDefault="00A344DF">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FC38664" w14:textId="77777777" w:rsidR="001A3DB8" w:rsidRDefault="00A344DF">
      <w:pPr>
        <w:spacing w:after="350"/>
        <w:ind w:left="1863" w:right="14" w:firstLine="1118"/>
      </w:pPr>
      <w:r>
        <w:t xml:space="preserve">1.1.10 “Effective Date” means [insert date] </w:t>
      </w:r>
    </w:p>
    <w:p w14:paraId="1B078CC9" w14:textId="77777777" w:rsidR="001A3DB8" w:rsidRDefault="00A344DF">
      <w:pPr>
        <w:spacing w:after="350"/>
        <w:ind w:left="1863" w:right="14" w:firstLine="1118"/>
      </w:pPr>
      <w:r>
        <w:t xml:space="preserve">1.1.11 “Force Majeure Event” has the meaning given in clause </w:t>
      </w:r>
      <w:proofErr w:type="gramStart"/>
      <w:r>
        <w:t>11.1.1</w:t>
      </w:r>
      <w:proofErr w:type="gramEnd"/>
      <w:r>
        <w:t xml:space="preserve"> </w:t>
      </w:r>
    </w:p>
    <w:p w14:paraId="0BB0C86D" w14:textId="77777777" w:rsidR="001A3DB8" w:rsidRDefault="00A344DF">
      <w:pPr>
        <w:ind w:left="1863" w:right="14" w:firstLine="1118"/>
      </w:pPr>
      <w:r>
        <w:t xml:space="preserve">1.1.12 “Mediator” has the meaning given to it in clause 9.3.1 </w:t>
      </w:r>
    </w:p>
    <w:p w14:paraId="1805A311" w14:textId="77777777" w:rsidR="001A3DB8" w:rsidRDefault="00A344DF">
      <w:pPr>
        <w:spacing w:after="350"/>
        <w:ind w:left="1863" w:right="14" w:firstLine="1118"/>
      </w:pPr>
      <w:r>
        <w:t xml:space="preserve">1.1.13 “Outline Collaboration Plan” has the meaning given to it in clause </w:t>
      </w:r>
      <w:proofErr w:type="gramStart"/>
      <w:r>
        <w:t>3.1</w:t>
      </w:r>
      <w:proofErr w:type="gramEnd"/>
      <w:r>
        <w:t xml:space="preserve"> </w:t>
      </w:r>
    </w:p>
    <w:p w14:paraId="2B4D6FC2" w14:textId="77777777" w:rsidR="001A3DB8" w:rsidRDefault="00A344DF">
      <w:pPr>
        <w:ind w:left="1863" w:right="14" w:firstLine="1118"/>
      </w:pPr>
      <w:r>
        <w:t xml:space="preserve">1.1.14 “Term” has the meaning given to it in clause </w:t>
      </w:r>
      <w:proofErr w:type="gramStart"/>
      <w:r>
        <w:t>2.1</w:t>
      </w:r>
      <w:proofErr w:type="gramEnd"/>
      <w:r>
        <w:t xml:space="preserve"> </w:t>
      </w:r>
    </w:p>
    <w:p w14:paraId="54C5423D" w14:textId="77777777" w:rsidR="001A3DB8" w:rsidRDefault="00A344DF">
      <w:pPr>
        <w:spacing w:after="607"/>
        <w:ind w:left="2573" w:right="14" w:hanging="720"/>
      </w:pPr>
      <w:r>
        <w:t xml:space="preserve">1.1.15 "Working Day" means any day other than a Saturday, Sunday or public holiday in England and Wales </w:t>
      </w:r>
    </w:p>
    <w:p w14:paraId="2E8AF30E" w14:textId="77777777" w:rsidR="001A3DB8" w:rsidRDefault="00A344DF">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39B3236" w14:textId="77777777" w:rsidR="001A3DB8" w:rsidRDefault="00A344DF">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13E1F818" w14:textId="77777777" w:rsidR="001A3DB8" w:rsidRDefault="00A344DF">
      <w:pPr>
        <w:ind w:left="2583" w:right="14" w:firstLine="1118"/>
      </w:pPr>
      <w:r>
        <w:t xml:space="preserve">1.2.1.1 masculine includes the feminine and the </w:t>
      </w:r>
      <w:proofErr w:type="gramStart"/>
      <w:r>
        <w:t>neuter</w:t>
      </w:r>
      <w:proofErr w:type="gramEnd"/>
      <w:r>
        <w:t xml:space="preserve"> </w:t>
      </w:r>
    </w:p>
    <w:p w14:paraId="5EF76637" w14:textId="77777777" w:rsidR="001A3DB8" w:rsidRDefault="00A344DF">
      <w:pPr>
        <w:ind w:left="2583" w:right="14" w:firstLine="1118"/>
      </w:pPr>
      <w:r>
        <w:t xml:space="preserve">1.2.1.2 singular includes the plural and the other way </w:t>
      </w:r>
      <w:proofErr w:type="gramStart"/>
      <w:r>
        <w:t>round</w:t>
      </w:r>
      <w:proofErr w:type="gramEnd"/>
      <w:r>
        <w:t xml:space="preserve"> </w:t>
      </w:r>
    </w:p>
    <w:p w14:paraId="54194058" w14:textId="77777777" w:rsidR="001A3DB8" w:rsidRDefault="00A344DF">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 </w:t>
      </w:r>
    </w:p>
    <w:p w14:paraId="67C64D2D" w14:textId="77777777" w:rsidR="001A3DB8" w:rsidRDefault="00A344DF">
      <w:pPr>
        <w:ind w:left="2573" w:right="14" w:hanging="720"/>
      </w:pPr>
      <w:r>
        <w:lastRenderedPageBreak/>
        <w:t xml:space="preserve">1.2.2 Headings are included in this Agreement for ease of reference only and will not affect the interpretation or construction of this Agreement. </w:t>
      </w:r>
    </w:p>
    <w:p w14:paraId="3D8BB60D" w14:textId="77777777" w:rsidR="001A3DB8" w:rsidRDefault="00A344DF">
      <w:pPr>
        <w:ind w:left="2573" w:right="14" w:hanging="720"/>
      </w:pPr>
      <w:r>
        <w:t xml:space="preserve">1.2.3 References to Clauses and Schedules are, unless otherwise provided, references to clauses of and schedules to this Agreement. </w:t>
      </w:r>
    </w:p>
    <w:p w14:paraId="33D3F07B" w14:textId="77777777" w:rsidR="001A3DB8" w:rsidRDefault="00A344DF">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4BD7DC4" w14:textId="77777777" w:rsidR="001A3DB8" w:rsidRDefault="00A344DF">
      <w:pPr>
        <w:spacing w:after="742"/>
        <w:ind w:left="2573" w:right="14" w:hanging="720"/>
      </w:pPr>
      <w:r>
        <w:t xml:space="preserve">1.2.5 The party receiving the benefit of an indemnity under this Agreement will use its reasonable endeavours to mitigate its loss covered by the indemnity. </w:t>
      </w:r>
    </w:p>
    <w:p w14:paraId="548EB54C" w14:textId="77777777" w:rsidR="001A3DB8" w:rsidRDefault="00A344DF">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1CE106F" w14:textId="77777777" w:rsidR="001A3DB8" w:rsidRDefault="00A344DF">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9593469" w14:textId="77777777" w:rsidR="001A3DB8" w:rsidRDefault="00A344DF">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E3C81EE" w14:textId="77777777" w:rsidR="001A3DB8" w:rsidRDefault="00A344DF">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2515384" w14:textId="77777777" w:rsidR="001A3DB8" w:rsidRDefault="00A344DF">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4FDB072" w14:textId="77777777" w:rsidR="001A3DB8" w:rsidRDefault="00A344DF">
      <w:pPr>
        <w:ind w:left="1863" w:right="14" w:firstLine="0"/>
      </w:pPr>
      <w:r>
        <w:t xml:space="preserve">Collaboration Activities they require from each other (the “Outline Collaboration Plan”). </w:t>
      </w:r>
    </w:p>
    <w:p w14:paraId="1366AF74" w14:textId="77777777" w:rsidR="001A3DB8" w:rsidRDefault="00A344DF">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6565BBC9" w14:textId="77777777" w:rsidR="001A3DB8" w:rsidRDefault="00A344DF">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AE209FE" w14:textId="77777777" w:rsidR="001A3DB8" w:rsidRDefault="00A344DF">
      <w:pPr>
        <w:ind w:left="1838" w:right="14" w:hanging="720"/>
      </w:pPr>
      <w:r>
        <w:t xml:space="preserve">3.3 </w:t>
      </w:r>
      <w:r>
        <w:tab/>
        <w:t xml:space="preserve">The Collaboration Suppliers will provide the help the Buyer needs to prepare the Detailed Collaboration Plan. </w:t>
      </w:r>
    </w:p>
    <w:p w14:paraId="1CA609BA" w14:textId="77777777" w:rsidR="001A3DB8" w:rsidRDefault="00A344DF">
      <w:pPr>
        <w:ind w:left="1838" w:right="14" w:hanging="720"/>
      </w:pPr>
      <w:r>
        <w:t xml:space="preserve">3.4 </w:t>
      </w:r>
      <w:r>
        <w:tab/>
        <w:t xml:space="preserve">The Collaboration Suppliers will, within 10 Working Days of receipt of the Detailed Collaboration Plan, either: </w:t>
      </w:r>
    </w:p>
    <w:p w14:paraId="28CFDDBE" w14:textId="77777777" w:rsidR="001A3DB8" w:rsidRDefault="00A344DF">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497A8C34" w14:textId="77777777" w:rsidR="001A3DB8" w:rsidRDefault="00A344DF">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7D6179FC" w14:textId="77777777" w:rsidR="001A3DB8" w:rsidRDefault="00A344DF">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F91A33F" w14:textId="77777777" w:rsidR="001A3DB8" w:rsidRDefault="00A344DF">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130748A" w14:textId="77777777" w:rsidR="001A3DB8" w:rsidRDefault="00A344DF">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F3A501" w14:textId="77777777" w:rsidR="001A3DB8" w:rsidRDefault="00A344DF">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00DED28" w14:textId="77777777" w:rsidR="001A3DB8" w:rsidRDefault="00A344DF">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14FF08D" w14:textId="77777777" w:rsidR="001A3DB8" w:rsidRDefault="00A344DF">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2CBFC9B" w14:textId="77777777" w:rsidR="001A3DB8" w:rsidRDefault="00A344DF">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26A6A6AB" w14:textId="77777777" w:rsidR="001A3DB8" w:rsidRDefault="00A344DF">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6254B839" w14:textId="77777777" w:rsidR="001A3DB8" w:rsidRDefault="00A344DF">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72C5532" w14:textId="77777777" w:rsidR="001A3DB8" w:rsidRDefault="00A344DF">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ACD4DFC" w14:textId="77777777" w:rsidR="001A3DB8" w:rsidRDefault="00A344DF">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13588D3" w14:textId="77777777" w:rsidR="001A3DB8" w:rsidRDefault="00A344DF">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DCEDD0C" w14:textId="77777777" w:rsidR="001A3DB8" w:rsidRDefault="00A344DF">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2402D965" w14:textId="77777777" w:rsidR="001A3DB8" w:rsidRDefault="00A344DF">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1C5ACED6" w14:textId="77777777" w:rsidR="001A3DB8" w:rsidRDefault="00A344DF">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62BDA4BB" w14:textId="77777777" w:rsidR="001A3DB8" w:rsidRDefault="00A344DF">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20659498" w14:textId="77777777" w:rsidR="001A3DB8" w:rsidRDefault="00A344DF">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4024BF4" w14:textId="77777777" w:rsidR="001A3DB8" w:rsidRDefault="00A344DF">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1728CD73" w14:textId="77777777" w:rsidR="001A3DB8" w:rsidRDefault="00A344DF">
      <w:pPr>
        <w:ind w:left="2573" w:right="14" w:hanging="720"/>
      </w:pPr>
      <w:r>
        <w:t xml:space="preserve">6.3.2 in the possession of the receiving party without restriction in relation to disclosure before the date of receipt from the disclosing party </w:t>
      </w:r>
    </w:p>
    <w:p w14:paraId="135E675B" w14:textId="77777777" w:rsidR="001A3DB8" w:rsidRDefault="00A344DF">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27AFD8D7" w14:textId="77777777" w:rsidR="001A3DB8" w:rsidRDefault="00A344DF">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01E6E39" w14:textId="77777777" w:rsidR="001A3DB8" w:rsidRDefault="00A344DF">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4A774A70" w14:textId="77777777" w:rsidR="001A3DB8" w:rsidRDefault="00A344DF">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D6F7A56" w14:textId="77777777" w:rsidR="001A3DB8" w:rsidRDefault="00A344DF">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B5124E" w14:textId="77777777" w:rsidR="001A3DB8" w:rsidRDefault="00A344DF">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58C04BD" w14:textId="77777777" w:rsidR="001A3DB8" w:rsidRDefault="00A344DF">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179EAEAA" w14:textId="77777777" w:rsidR="001A3DB8" w:rsidRDefault="00A344DF">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r>
        <w:t xml:space="preserve"> </w:t>
      </w:r>
    </w:p>
    <w:p w14:paraId="3D9F67BB" w14:textId="77777777" w:rsidR="001A3DB8" w:rsidRDefault="00A344DF">
      <w:pPr>
        <w:spacing w:after="362"/>
        <w:ind w:left="1838" w:right="14" w:hanging="720"/>
      </w:pPr>
      <w:r>
        <w:lastRenderedPageBreak/>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275B3EB6" w14:textId="77777777" w:rsidR="001A3DB8" w:rsidRDefault="00A344DF">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281946C" w14:textId="77777777" w:rsidR="001A3DB8" w:rsidRDefault="00A344DF">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027D7EF" w14:textId="77777777" w:rsidR="001A3DB8" w:rsidRDefault="00A344DF">
      <w:pPr>
        <w:ind w:left="1838" w:right="14" w:hanging="720"/>
      </w:pPr>
      <w:r>
        <w:t xml:space="preserve">8.2 </w:t>
      </w:r>
      <w:r>
        <w:tab/>
        <w:t xml:space="preserve">Nothing in this Agreement will exclude or limit the liability of any party for fraud or fraudulent misrepresentation. </w:t>
      </w:r>
    </w:p>
    <w:p w14:paraId="4393F0D2" w14:textId="77777777" w:rsidR="001A3DB8" w:rsidRDefault="00A344DF">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D8A9204" w14:textId="77777777" w:rsidR="001A3DB8" w:rsidRDefault="00A344DF">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10623E" w14:textId="77777777" w:rsidR="001A3DB8" w:rsidRDefault="00A344DF">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5795C69A" w14:textId="77777777" w:rsidR="001A3DB8" w:rsidRDefault="00A344DF">
      <w:pPr>
        <w:spacing w:after="33" w:line="244" w:lineRule="auto"/>
        <w:ind w:left="1814" w:right="325" w:firstLine="49"/>
      </w:pPr>
      <w:r>
        <w:t>(</w:t>
      </w:r>
      <w:proofErr w:type="gramStart"/>
      <w:r>
        <w:t>excluding</w:t>
      </w:r>
      <w:proofErr w:type="gramEnd"/>
      <w:r>
        <w:t xml:space="preserve"> clause 6.4, which will be subject to the limitations of liability set out in the </w:t>
      </w:r>
    </w:p>
    <w:p w14:paraId="27F0F93C" w14:textId="77777777" w:rsidR="001A3DB8" w:rsidRDefault="00A344DF">
      <w:pPr>
        <w:ind w:left="1863" w:right="14" w:firstLine="0"/>
      </w:pPr>
      <w:r>
        <w:t xml:space="preserve">[relevant contract] [Call-Off Contract]), in no event will any party be liable to any other for: </w:t>
      </w:r>
    </w:p>
    <w:p w14:paraId="62962CDD" w14:textId="77777777" w:rsidR="001A3DB8" w:rsidRDefault="00A344DF">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64411B9" w14:textId="77777777" w:rsidR="001A3DB8" w:rsidRDefault="00A344DF">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C68AE36" w14:textId="77777777" w:rsidR="001A3DB8" w:rsidRDefault="00A344DF">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6F03CD1" w14:textId="77777777" w:rsidR="001A3DB8" w:rsidRDefault="00A344DF">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4959C051" w14:textId="77777777" w:rsidR="001A3DB8" w:rsidRDefault="00A344DF">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1333CB94" w14:textId="77777777" w:rsidR="001A3DB8" w:rsidRDefault="00A344DF">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515B2AC" w14:textId="77777777" w:rsidR="001A3DB8" w:rsidRDefault="00A344DF">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C745C61" w14:textId="77777777" w:rsidR="001A3DB8" w:rsidRDefault="00A344DF">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708E4A8" w14:textId="77777777" w:rsidR="001A3DB8" w:rsidRDefault="00A344DF">
      <w:pPr>
        <w:ind w:left="2573" w:right="14" w:hanging="720"/>
      </w:pPr>
      <w:r>
        <w:t xml:space="preserve">8.6.1 additional operational or administrative costs and expenses arising from a Collaboration Supplier’s Default </w:t>
      </w:r>
    </w:p>
    <w:p w14:paraId="3B38DEC4" w14:textId="77777777" w:rsidR="001A3DB8" w:rsidRDefault="00A344DF">
      <w:pPr>
        <w:ind w:left="2573" w:right="14" w:hanging="720"/>
      </w:pPr>
      <w:r>
        <w:t xml:space="preserve">8.6.2 wasted expenditure or charges rendered unnecessary or incurred by the Buyer arising from a Collaboration Supplier's Default </w:t>
      </w:r>
    </w:p>
    <w:p w14:paraId="0FC6E7F6" w14:textId="77777777" w:rsidR="001A3DB8" w:rsidRDefault="00A344DF">
      <w:pPr>
        <w:pStyle w:val="Heading3"/>
        <w:tabs>
          <w:tab w:val="center" w:pos="1235"/>
          <w:tab w:val="center" w:pos="3503"/>
        </w:tabs>
        <w:ind w:left="0" w:firstLine="0"/>
      </w:pPr>
      <w:r>
        <w:rPr>
          <w:rFonts w:ascii="Calibri" w:eastAsia="Calibri" w:hAnsi="Calibri" w:cs="Calibri"/>
          <w:color w:val="000000"/>
          <w:sz w:val="22"/>
        </w:rPr>
        <w:lastRenderedPageBreak/>
        <w:tab/>
      </w:r>
      <w:r>
        <w:t xml:space="preserve">9. </w:t>
      </w:r>
      <w:r>
        <w:tab/>
        <w:t xml:space="preserve">Dispute resolution process </w:t>
      </w:r>
    </w:p>
    <w:p w14:paraId="5CBD8B47" w14:textId="77777777" w:rsidR="001A3DB8" w:rsidRDefault="00A344DF">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6E95047F" w14:textId="77777777" w:rsidR="001A3DB8" w:rsidRDefault="00A344DF">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65DA76F1" w14:textId="77777777" w:rsidR="001A3DB8" w:rsidRDefault="00A344DF">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911F0AB" w14:textId="77777777" w:rsidR="001A3DB8" w:rsidRDefault="00A344DF">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04A7FEE" w14:textId="77777777" w:rsidR="001A3DB8" w:rsidRDefault="00A344DF">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151A7C98" w14:textId="77777777" w:rsidR="001A3DB8" w:rsidRDefault="00A344DF">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342A905C" w14:textId="77777777" w:rsidR="001A3DB8" w:rsidRDefault="00A344DF">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5FF0FBA7" w14:textId="77777777" w:rsidR="001A3DB8" w:rsidRDefault="00A344DF">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3AF31487" w14:textId="77777777" w:rsidR="001A3DB8" w:rsidRDefault="00A344DF">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1A67573C" w14:textId="77777777" w:rsidR="001A3DB8" w:rsidRDefault="00A344DF">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98A6A9F" w14:textId="77777777" w:rsidR="001A3DB8" w:rsidRDefault="00A344DF">
      <w:pPr>
        <w:pStyle w:val="Heading3"/>
        <w:spacing w:after="259"/>
        <w:ind w:left="1113" w:firstLine="1118"/>
      </w:pPr>
      <w:r>
        <w:lastRenderedPageBreak/>
        <w:t xml:space="preserve">10. Termination and consequences of termination </w:t>
      </w:r>
    </w:p>
    <w:p w14:paraId="1E2916BA" w14:textId="77777777" w:rsidR="001A3DB8" w:rsidRDefault="00A344DF">
      <w:pPr>
        <w:spacing w:after="136" w:line="244" w:lineRule="auto"/>
        <w:ind w:left="1113" w:firstLine="1118"/>
      </w:pPr>
      <w:r>
        <w:rPr>
          <w:color w:val="666666"/>
          <w:sz w:val="24"/>
          <w:szCs w:val="24"/>
        </w:rPr>
        <w:t>10.1 Termination</w:t>
      </w:r>
      <w:r>
        <w:t xml:space="preserve"> </w:t>
      </w:r>
    </w:p>
    <w:p w14:paraId="2959A38E" w14:textId="77777777" w:rsidR="001A3DB8" w:rsidRDefault="00A344DF">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EE44B16" w14:textId="77777777" w:rsidR="001A3DB8" w:rsidRDefault="00A344DF">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721764A" w14:textId="77777777" w:rsidR="001A3DB8" w:rsidRDefault="00A344DF">
      <w:pPr>
        <w:spacing w:after="148" w:line="244" w:lineRule="auto"/>
        <w:ind w:left="1113" w:firstLine="1118"/>
      </w:pPr>
      <w:r>
        <w:rPr>
          <w:color w:val="666666"/>
          <w:sz w:val="24"/>
          <w:szCs w:val="24"/>
        </w:rPr>
        <w:t>10.2 Consequences of termination</w:t>
      </w:r>
      <w:r>
        <w:t xml:space="preserve"> </w:t>
      </w:r>
    </w:p>
    <w:p w14:paraId="69C3D2EA" w14:textId="77777777" w:rsidR="001A3DB8" w:rsidRDefault="00A344DF">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87F59A4" w14:textId="77777777" w:rsidR="001A3DB8" w:rsidRDefault="00A344DF">
      <w:pPr>
        <w:spacing w:after="718"/>
        <w:ind w:left="2573" w:right="14" w:hanging="720"/>
      </w:pPr>
      <w:r>
        <w:t xml:space="preserve">10.2.2 Except as expressly provided in this Agreement, termination of this Agreement will be without prejudice to any accrued rights and obligations under this Agreement. </w:t>
      </w:r>
    </w:p>
    <w:p w14:paraId="689E9B01" w14:textId="77777777" w:rsidR="001A3DB8" w:rsidRDefault="00A344DF">
      <w:pPr>
        <w:pStyle w:val="Heading3"/>
        <w:spacing w:after="259"/>
        <w:ind w:left="1113" w:firstLine="1118"/>
      </w:pPr>
      <w:r>
        <w:t xml:space="preserve">11. General provisions </w:t>
      </w:r>
    </w:p>
    <w:p w14:paraId="27AD5892" w14:textId="77777777" w:rsidR="001A3DB8" w:rsidRDefault="00A344DF">
      <w:pPr>
        <w:spacing w:after="88" w:line="244" w:lineRule="auto"/>
        <w:ind w:left="1113" w:firstLine="1118"/>
      </w:pPr>
      <w:r>
        <w:rPr>
          <w:color w:val="666666"/>
          <w:sz w:val="24"/>
          <w:szCs w:val="24"/>
        </w:rPr>
        <w:t>11.1 Force majeure</w:t>
      </w:r>
      <w:r>
        <w:t xml:space="preserve"> </w:t>
      </w:r>
    </w:p>
    <w:p w14:paraId="402B9F66" w14:textId="77777777" w:rsidR="001A3DB8" w:rsidRDefault="00A344DF">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48ED508" w14:textId="77777777" w:rsidR="001A3DB8" w:rsidRDefault="00A344DF">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568F90F6" w14:textId="77777777" w:rsidR="001A3DB8" w:rsidRDefault="00A344DF">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5CB90D46" w14:textId="77777777" w:rsidR="001A3DB8" w:rsidRDefault="00A344DF">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423F2373" w14:textId="77777777" w:rsidR="001A3DB8" w:rsidRDefault="00A344DF">
      <w:pPr>
        <w:ind w:left="2880" w:right="14" w:firstLine="101"/>
      </w:pPr>
      <w:r>
        <w:t xml:space="preserve">affected party, and any action the affected party proposes to take to mitigate its            effect. </w:t>
      </w:r>
    </w:p>
    <w:p w14:paraId="0B3FD7A2" w14:textId="77777777" w:rsidR="001A3DB8" w:rsidRDefault="00A344DF">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B402810" w14:textId="77777777" w:rsidR="001A3DB8" w:rsidRDefault="00A344DF">
      <w:pPr>
        <w:spacing w:after="88" w:line="244" w:lineRule="auto"/>
      </w:pPr>
      <w:r>
        <w:rPr>
          <w:color w:val="666666"/>
          <w:sz w:val="24"/>
          <w:szCs w:val="24"/>
        </w:rPr>
        <w:t>11.2 Assignment and subcontracting</w:t>
      </w:r>
      <w:r>
        <w:t xml:space="preserve"> </w:t>
      </w:r>
    </w:p>
    <w:p w14:paraId="574DA8DB" w14:textId="77777777" w:rsidR="001A3DB8" w:rsidRDefault="00A344DF">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953B87E" w14:textId="77777777" w:rsidR="001A3DB8" w:rsidRDefault="00A344DF">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BD998EE" w14:textId="77777777" w:rsidR="001A3DB8" w:rsidRDefault="00A344DF">
      <w:pPr>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5CCD686" w14:textId="77777777" w:rsidR="001A3DB8" w:rsidRDefault="00A344DF">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E4EBA74" w14:textId="77777777" w:rsidR="001A3DB8" w:rsidRDefault="00A344DF">
      <w:pPr>
        <w:spacing w:after="622"/>
        <w:ind w:left="2573" w:right="14" w:hanging="720"/>
      </w:pPr>
      <w:r>
        <w:t xml:space="preserve">11.3.2 For the purposes of clause 11.3.1, the address of each of the parties are those in the Detailed Collaboration Plan. </w:t>
      </w:r>
    </w:p>
    <w:p w14:paraId="2D53E3EF" w14:textId="77777777" w:rsidR="001A3DB8" w:rsidRDefault="00A344DF">
      <w:pPr>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65C21F8" w14:textId="77777777" w:rsidR="001A3DB8" w:rsidRDefault="00A344DF">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78FC7EA" w14:textId="77777777" w:rsidR="001A3DB8" w:rsidRDefault="00A344DF">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01F524EB" w14:textId="77777777" w:rsidR="001A3DB8" w:rsidRDefault="00A344DF">
      <w:pPr>
        <w:spacing w:after="331"/>
        <w:ind w:left="1863" w:right="14" w:firstLine="1118"/>
      </w:pPr>
      <w:r>
        <w:t xml:space="preserve">11.4.3 Nothing in this clause 11.4 will exclude any liability for fraud. </w:t>
      </w:r>
    </w:p>
    <w:p w14:paraId="3495F4BC" w14:textId="77777777" w:rsidR="001A3DB8" w:rsidRDefault="00A344DF">
      <w:pPr>
        <w:spacing w:after="88" w:line="244" w:lineRule="auto"/>
        <w:ind w:left="1113" w:firstLine="1118"/>
      </w:pPr>
      <w:r>
        <w:rPr>
          <w:color w:val="666666"/>
          <w:sz w:val="24"/>
          <w:szCs w:val="24"/>
        </w:rPr>
        <w:t>11.5 Rights of third parties</w:t>
      </w:r>
      <w:r>
        <w:t xml:space="preserve"> </w:t>
      </w:r>
    </w:p>
    <w:p w14:paraId="77DA8DF6" w14:textId="77777777" w:rsidR="001A3DB8" w:rsidRDefault="00A344DF">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6851A05" w14:textId="77777777" w:rsidR="001A3DB8" w:rsidRDefault="00A344DF">
      <w:pPr>
        <w:spacing w:after="88" w:line="244" w:lineRule="auto"/>
        <w:ind w:left="1113" w:firstLine="1118"/>
      </w:pPr>
      <w:r>
        <w:rPr>
          <w:color w:val="666666"/>
          <w:sz w:val="24"/>
          <w:szCs w:val="24"/>
        </w:rPr>
        <w:t>11.6 Severability</w:t>
      </w:r>
      <w:r>
        <w:t xml:space="preserve"> </w:t>
      </w:r>
    </w:p>
    <w:p w14:paraId="0B43EAD7" w14:textId="77777777" w:rsidR="001A3DB8" w:rsidRDefault="00A344DF">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794F659" w14:textId="77777777" w:rsidR="001A3DB8" w:rsidRDefault="00A344DF">
      <w:pPr>
        <w:spacing w:after="88" w:line="244" w:lineRule="auto"/>
        <w:ind w:left="1113" w:firstLine="1118"/>
      </w:pPr>
      <w:r>
        <w:rPr>
          <w:color w:val="666666"/>
          <w:sz w:val="24"/>
          <w:szCs w:val="24"/>
        </w:rPr>
        <w:t>11.7 Variations</w:t>
      </w:r>
      <w:r>
        <w:t xml:space="preserve"> </w:t>
      </w:r>
    </w:p>
    <w:p w14:paraId="38BB8FAC" w14:textId="77777777" w:rsidR="001A3DB8" w:rsidRDefault="00A344DF">
      <w:pPr>
        <w:spacing w:after="627"/>
        <w:ind w:left="1863" w:right="14" w:firstLine="1118"/>
      </w:pPr>
      <w:r>
        <w:t xml:space="preserve">No purported amendment or variation of this Agreement or any provision of this Agreement will be effective unless it is made in writing by the parties. </w:t>
      </w:r>
    </w:p>
    <w:p w14:paraId="0E837D13" w14:textId="77777777" w:rsidR="001A3DB8" w:rsidRDefault="00A344DF">
      <w:pPr>
        <w:spacing w:after="88" w:line="244" w:lineRule="auto"/>
        <w:ind w:left="1113" w:firstLine="1118"/>
      </w:pPr>
      <w:r>
        <w:rPr>
          <w:color w:val="666666"/>
          <w:sz w:val="24"/>
          <w:szCs w:val="24"/>
        </w:rPr>
        <w:t>11.8 No waiver</w:t>
      </w:r>
      <w:r>
        <w:t xml:space="preserve"> </w:t>
      </w:r>
    </w:p>
    <w:p w14:paraId="6561EF3B" w14:textId="77777777" w:rsidR="001A3DB8" w:rsidRDefault="00A344DF">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923A683" w14:textId="77777777" w:rsidR="001A3DB8" w:rsidRDefault="00A344DF">
      <w:pPr>
        <w:spacing w:after="88" w:line="244" w:lineRule="auto"/>
        <w:ind w:left="1113" w:firstLine="1118"/>
      </w:pPr>
      <w:r>
        <w:rPr>
          <w:color w:val="666666"/>
          <w:sz w:val="24"/>
          <w:szCs w:val="24"/>
        </w:rPr>
        <w:t>11.9 Governing law and jurisdiction</w:t>
      </w:r>
      <w:r>
        <w:t xml:space="preserve"> </w:t>
      </w:r>
    </w:p>
    <w:p w14:paraId="67B7E7FF" w14:textId="77777777" w:rsidR="001A3DB8" w:rsidRDefault="00A344DF">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54C1DF2" w14:textId="77777777" w:rsidR="001A3DB8" w:rsidRDefault="00A344DF">
      <w:pPr>
        <w:spacing w:after="737"/>
        <w:ind w:left="1863" w:right="14" w:firstLine="1118"/>
      </w:pPr>
      <w:r>
        <w:t xml:space="preserve">Executed and delivered as an agreement by the parties or their duly authorised attorneys the day and year first above written. </w:t>
      </w:r>
    </w:p>
    <w:p w14:paraId="24258D81" w14:textId="77777777" w:rsidR="001A3DB8" w:rsidRDefault="00A344DF">
      <w:pPr>
        <w:pStyle w:val="Heading4"/>
        <w:spacing w:after="327"/>
        <w:ind w:left="1123" w:right="3672" w:firstLine="1128"/>
      </w:pPr>
      <w:r>
        <w:lastRenderedPageBreak/>
        <w:t>For and on behalf of the Buyer</w:t>
      </w:r>
      <w:r>
        <w:rPr>
          <w:b w:val="0"/>
        </w:rPr>
        <w:t xml:space="preserve"> </w:t>
      </w:r>
    </w:p>
    <w:p w14:paraId="4FB2575E" w14:textId="77777777" w:rsidR="001A3DB8" w:rsidRDefault="00A344DF">
      <w:pPr>
        <w:spacing w:after="220"/>
        <w:ind w:right="14"/>
      </w:pPr>
      <w:r>
        <w:t xml:space="preserve">Signed by: </w:t>
      </w:r>
    </w:p>
    <w:p w14:paraId="07CE9242" w14:textId="77777777" w:rsidR="001A3DB8" w:rsidRDefault="00A344DF">
      <w:pPr>
        <w:spacing w:after="0"/>
        <w:ind w:right="14"/>
      </w:pPr>
      <w:r>
        <w:t xml:space="preserve">Full name (capitals): </w:t>
      </w:r>
    </w:p>
    <w:p w14:paraId="1ACDB10A" w14:textId="77777777" w:rsidR="001A3DB8" w:rsidRDefault="00A344DF">
      <w:pPr>
        <w:spacing w:after="0"/>
        <w:ind w:right="14"/>
      </w:pPr>
      <w:r>
        <w:t xml:space="preserve">Position: </w:t>
      </w:r>
    </w:p>
    <w:p w14:paraId="600D95E9" w14:textId="77777777" w:rsidR="001A3DB8" w:rsidRDefault="00A344DF">
      <w:pPr>
        <w:ind w:right="14"/>
      </w:pPr>
      <w:r>
        <w:t xml:space="preserve">Date: </w:t>
      </w:r>
    </w:p>
    <w:p w14:paraId="043CFE37" w14:textId="77777777" w:rsidR="001A3DB8" w:rsidRDefault="00A344DF">
      <w:pPr>
        <w:pStyle w:val="Heading4"/>
        <w:ind w:left="1123" w:right="3672" w:firstLine="1128"/>
      </w:pPr>
      <w:r>
        <w:t>For and on behalf of the [Company name]</w:t>
      </w:r>
      <w:r>
        <w:rPr>
          <w:b w:val="0"/>
        </w:rPr>
        <w:t xml:space="preserve"> </w:t>
      </w:r>
    </w:p>
    <w:p w14:paraId="32F12D0B" w14:textId="77777777" w:rsidR="001A3DB8" w:rsidRDefault="00A344DF">
      <w:pPr>
        <w:spacing w:after="218"/>
        <w:ind w:right="14"/>
      </w:pPr>
      <w:r>
        <w:t xml:space="preserve">Signed by: </w:t>
      </w:r>
    </w:p>
    <w:p w14:paraId="6959C726" w14:textId="77777777" w:rsidR="001A3DB8" w:rsidRDefault="00A344DF">
      <w:pPr>
        <w:spacing w:after="0"/>
        <w:ind w:right="14"/>
      </w:pPr>
      <w:r>
        <w:t xml:space="preserve">Full name (capitals): </w:t>
      </w:r>
    </w:p>
    <w:p w14:paraId="3439F9F0" w14:textId="77777777" w:rsidR="001A3DB8" w:rsidRDefault="00A344DF">
      <w:pPr>
        <w:ind w:right="8220"/>
      </w:pPr>
      <w:r>
        <w:t xml:space="preserve">Position: Date: </w:t>
      </w:r>
    </w:p>
    <w:p w14:paraId="2F362CB4" w14:textId="77777777" w:rsidR="001A3DB8" w:rsidRDefault="00A344DF">
      <w:pPr>
        <w:pStyle w:val="Heading4"/>
        <w:ind w:left="1123" w:right="3672" w:firstLine="1128"/>
      </w:pPr>
      <w:r>
        <w:t>For and on behalf of the [Company name]</w:t>
      </w:r>
      <w:r>
        <w:rPr>
          <w:b w:val="0"/>
        </w:rPr>
        <w:t xml:space="preserve"> </w:t>
      </w:r>
    </w:p>
    <w:p w14:paraId="4C5DB7ED" w14:textId="77777777" w:rsidR="001A3DB8" w:rsidRDefault="00A344DF">
      <w:pPr>
        <w:spacing w:after="218"/>
        <w:ind w:right="14"/>
      </w:pPr>
      <w:r>
        <w:t xml:space="preserve">Signed by: </w:t>
      </w:r>
    </w:p>
    <w:p w14:paraId="4265E453" w14:textId="77777777" w:rsidR="001A3DB8" w:rsidRDefault="00A344DF">
      <w:pPr>
        <w:spacing w:after="0"/>
        <w:ind w:right="14"/>
      </w:pPr>
      <w:r>
        <w:t xml:space="preserve">Full name (capitals): </w:t>
      </w:r>
    </w:p>
    <w:p w14:paraId="59F52D33" w14:textId="77777777" w:rsidR="001A3DB8" w:rsidRDefault="00A344DF">
      <w:pPr>
        <w:ind w:right="8220"/>
      </w:pPr>
      <w:r>
        <w:t xml:space="preserve">Position: Date: </w:t>
      </w:r>
    </w:p>
    <w:p w14:paraId="2DD3F0B2" w14:textId="77777777" w:rsidR="001A3DB8" w:rsidRDefault="00A344DF">
      <w:pPr>
        <w:pStyle w:val="Heading4"/>
        <w:ind w:left="1123" w:right="3672" w:firstLine="1128"/>
      </w:pPr>
      <w:r>
        <w:t>For and on behalf of the [Company name]</w:t>
      </w:r>
      <w:r>
        <w:rPr>
          <w:b w:val="0"/>
        </w:rPr>
        <w:t xml:space="preserve"> </w:t>
      </w:r>
    </w:p>
    <w:p w14:paraId="36C5971C" w14:textId="77777777" w:rsidR="001A3DB8" w:rsidRDefault="00A344DF">
      <w:pPr>
        <w:spacing w:after="218"/>
        <w:ind w:right="14"/>
      </w:pPr>
      <w:r>
        <w:t xml:space="preserve">Signed by: </w:t>
      </w:r>
    </w:p>
    <w:p w14:paraId="5542DAB9" w14:textId="77777777" w:rsidR="001A3DB8" w:rsidRDefault="00A344DF">
      <w:pPr>
        <w:spacing w:after="0"/>
        <w:ind w:right="14"/>
      </w:pPr>
      <w:r>
        <w:t xml:space="preserve">Full name (capitals): </w:t>
      </w:r>
    </w:p>
    <w:p w14:paraId="00CDC4FA" w14:textId="77777777" w:rsidR="001A3DB8" w:rsidRDefault="00A344DF">
      <w:pPr>
        <w:spacing w:after="811"/>
        <w:ind w:right="8220"/>
      </w:pPr>
      <w:r>
        <w:t xml:space="preserve">Position: Date: </w:t>
      </w:r>
    </w:p>
    <w:p w14:paraId="710A4F28" w14:textId="77777777" w:rsidR="001A3DB8" w:rsidRDefault="00A344DF">
      <w:pPr>
        <w:pStyle w:val="Heading4"/>
        <w:ind w:left="1123" w:right="3672" w:firstLine="1128"/>
      </w:pPr>
      <w:r>
        <w:t>For and on behalf of the [Company name]</w:t>
      </w:r>
      <w:r>
        <w:rPr>
          <w:b w:val="0"/>
        </w:rPr>
        <w:t xml:space="preserve"> </w:t>
      </w:r>
    </w:p>
    <w:p w14:paraId="338BB568" w14:textId="77777777" w:rsidR="001A3DB8" w:rsidRDefault="00A344DF">
      <w:pPr>
        <w:spacing w:after="220"/>
        <w:ind w:right="14"/>
      </w:pPr>
      <w:r>
        <w:t xml:space="preserve">Signed by: </w:t>
      </w:r>
    </w:p>
    <w:p w14:paraId="11BB302D" w14:textId="77777777" w:rsidR="001A3DB8" w:rsidRDefault="00A344DF">
      <w:pPr>
        <w:spacing w:after="0"/>
        <w:ind w:right="14"/>
      </w:pPr>
      <w:r>
        <w:t xml:space="preserve">Full name (capitals): </w:t>
      </w:r>
    </w:p>
    <w:p w14:paraId="5533D635" w14:textId="77777777" w:rsidR="001A3DB8" w:rsidRDefault="00A344DF">
      <w:pPr>
        <w:ind w:right="8220"/>
      </w:pPr>
      <w:r>
        <w:t xml:space="preserve">Position: Date: </w:t>
      </w:r>
    </w:p>
    <w:p w14:paraId="40ADA15F" w14:textId="77777777" w:rsidR="001A3DB8" w:rsidRDefault="00A344DF">
      <w:pPr>
        <w:pStyle w:val="Heading4"/>
        <w:ind w:left="1123" w:right="3672" w:firstLine="1128"/>
      </w:pPr>
      <w:r>
        <w:t>For and on behalf of the [Company name]</w:t>
      </w:r>
      <w:r>
        <w:rPr>
          <w:b w:val="0"/>
        </w:rPr>
        <w:t xml:space="preserve"> </w:t>
      </w:r>
    </w:p>
    <w:p w14:paraId="6014857D" w14:textId="77777777" w:rsidR="001A3DB8" w:rsidRDefault="00A344DF">
      <w:pPr>
        <w:spacing w:after="221"/>
        <w:ind w:right="14"/>
      </w:pPr>
      <w:r>
        <w:t xml:space="preserve">Signed by: </w:t>
      </w:r>
    </w:p>
    <w:p w14:paraId="0E51ED4C" w14:textId="77777777" w:rsidR="001A3DB8" w:rsidRDefault="00A344DF">
      <w:pPr>
        <w:spacing w:after="0"/>
        <w:ind w:right="14"/>
      </w:pPr>
      <w:r>
        <w:t xml:space="preserve">Full name (capitals): </w:t>
      </w:r>
    </w:p>
    <w:p w14:paraId="78092AC3" w14:textId="77777777" w:rsidR="001A3DB8" w:rsidRDefault="00A344DF">
      <w:pPr>
        <w:ind w:right="8220"/>
      </w:pPr>
      <w:r>
        <w:t xml:space="preserve">Position: Date: </w:t>
      </w:r>
    </w:p>
    <w:p w14:paraId="12BA76D9" w14:textId="77777777" w:rsidR="001A3DB8" w:rsidRDefault="00A344DF">
      <w:pPr>
        <w:pStyle w:val="Heading4"/>
        <w:ind w:left="1123" w:right="3672" w:firstLine="1128"/>
      </w:pPr>
      <w:r>
        <w:t>For and on behalf of the [Company name]</w:t>
      </w:r>
      <w:r>
        <w:rPr>
          <w:b w:val="0"/>
        </w:rPr>
        <w:t xml:space="preserve"> </w:t>
      </w:r>
    </w:p>
    <w:p w14:paraId="166E2DFD" w14:textId="77777777" w:rsidR="001A3DB8" w:rsidRDefault="00A344DF">
      <w:pPr>
        <w:spacing w:after="220"/>
        <w:ind w:right="14"/>
      </w:pPr>
      <w:r>
        <w:t xml:space="preserve">Signed by: </w:t>
      </w:r>
    </w:p>
    <w:p w14:paraId="1BE6FD82" w14:textId="77777777" w:rsidR="001A3DB8" w:rsidRDefault="00A344DF">
      <w:pPr>
        <w:spacing w:after="0"/>
        <w:ind w:right="14"/>
      </w:pPr>
      <w:r>
        <w:t xml:space="preserve">Full name (capitals): </w:t>
      </w:r>
    </w:p>
    <w:p w14:paraId="0798195B" w14:textId="77777777" w:rsidR="001A3DB8" w:rsidRDefault="00A344DF">
      <w:pPr>
        <w:spacing w:after="0"/>
        <w:ind w:right="14"/>
      </w:pPr>
      <w:r>
        <w:lastRenderedPageBreak/>
        <w:t xml:space="preserve">Position: </w:t>
      </w:r>
    </w:p>
    <w:p w14:paraId="71116337" w14:textId="77777777" w:rsidR="001A3DB8" w:rsidRDefault="00A344DF">
      <w:pPr>
        <w:ind w:right="14"/>
      </w:pPr>
      <w:r>
        <w:t xml:space="preserve">Date: </w:t>
      </w:r>
    </w:p>
    <w:p w14:paraId="431826CC" w14:textId="77777777" w:rsidR="001A3DB8" w:rsidRDefault="00A344DF">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3DB8" w14:paraId="54886C6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9536A8" w14:textId="77777777" w:rsidR="001A3DB8" w:rsidRDefault="00A344DF">
            <w:pPr>
              <w:spacing w:after="0" w:line="24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5E76A4" w14:textId="77777777" w:rsidR="001A3DB8" w:rsidRDefault="00A344DF">
            <w:pPr>
              <w:spacing w:after="0" w:line="24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FA407B" w14:textId="77777777" w:rsidR="001A3DB8" w:rsidRDefault="00A344DF">
            <w:pPr>
              <w:spacing w:after="0" w:line="244" w:lineRule="auto"/>
              <w:ind w:left="5" w:firstLine="0"/>
            </w:pPr>
            <w:r>
              <w:rPr>
                <w:b/>
                <w:sz w:val="20"/>
                <w:szCs w:val="20"/>
              </w:rPr>
              <w:t>Effective date of contract</w:t>
            </w:r>
            <w:r>
              <w:t xml:space="preserve"> </w:t>
            </w:r>
          </w:p>
        </w:tc>
      </w:tr>
      <w:tr w:rsidR="001A3DB8" w14:paraId="40DE32CC"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B45EDA"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A78F15"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291A2F" w14:textId="77777777" w:rsidR="001A3DB8" w:rsidRDefault="00A344DF">
            <w:pPr>
              <w:spacing w:after="0" w:line="244" w:lineRule="auto"/>
              <w:ind w:left="0" w:firstLine="0"/>
            </w:pPr>
            <w:r>
              <w:t xml:space="preserve"> </w:t>
            </w:r>
          </w:p>
        </w:tc>
      </w:tr>
      <w:tr w:rsidR="001A3DB8" w14:paraId="523BE9E1"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4F9F04"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942D4D"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9ABC70" w14:textId="77777777" w:rsidR="001A3DB8" w:rsidRDefault="00A344DF">
            <w:pPr>
              <w:spacing w:after="0" w:line="244" w:lineRule="auto"/>
              <w:ind w:left="0" w:firstLine="0"/>
            </w:pPr>
            <w:r>
              <w:t xml:space="preserve"> </w:t>
            </w:r>
          </w:p>
        </w:tc>
      </w:tr>
      <w:tr w:rsidR="001A3DB8" w14:paraId="01A6330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884ABB"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AA7DAA7"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7BEFAA" w14:textId="77777777" w:rsidR="001A3DB8" w:rsidRDefault="00A344DF">
            <w:pPr>
              <w:spacing w:after="0" w:line="244" w:lineRule="auto"/>
              <w:ind w:left="0" w:firstLine="0"/>
            </w:pPr>
            <w:r>
              <w:t xml:space="preserve"> </w:t>
            </w:r>
          </w:p>
        </w:tc>
      </w:tr>
      <w:tr w:rsidR="001A3DB8" w14:paraId="1824D41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00B7C9"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9779DB"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2A91B6" w14:textId="77777777" w:rsidR="001A3DB8" w:rsidRDefault="00A344DF">
            <w:pPr>
              <w:spacing w:after="0" w:line="244" w:lineRule="auto"/>
              <w:ind w:left="0" w:firstLine="0"/>
            </w:pPr>
            <w:r>
              <w:t xml:space="preserve"> </w:t>
            </w:r>
          </w:p>
        </w:tc>
      </w:tr>
    </w:tbl>
    <w:p w14:paraId="57E8B863" w14:textId="77777777" w:rsidR="001A3DB8" w:rsidRDefault="00A344DF">
      <w:pPr>
        <w:spacing w:after="0" w:line="244" w:lineRule="auto"/>
        <w:ind w:left="1142" w:firstLine="0"/>
      </w:pPr>
      <w:r>
        <w:t xml:space="preserve"> </w:t>
      </w:r>
      <w:r>
        <w:tab/>
        <w:t xml:space="preserve"> </w:t>
      </w:r>
    </w:p>
    <w:p w14:paraId="15F6A5DA" w14:textId="77777777" w:rsidR="001A3DB8" w:rsidRDefault="00A344DF">
      <w:pPr>
        <w:pageBreakBefore/>
        <w:spacing w:after="40" w:line="24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24567A6" w14:textId="77777777" w:rsidR="001A3DB8" w:rsidRDefault="00A344DF">
      <w:pPr>
        <w:pStyle w:val="Heading2"/>
        <w:pageBreakBefore/>
        <w:spacing w:after="299"/>
        <w:ind w:left="1113" w:firstLine="1118"/>
      </w:pPr>
      <w:r>
        <w:lastRenderedPageBreak/>
        <w:t>Schedule 4: Alternative clauses</w:t>
      </w:r>
      <w:r>
        <w:rPr>
          <w:vertAlign w:val="subscript"/>
        </w:rPr>
        <w:t xml:space="preserve"> </w:t>
      </w:r>
    </w:p>
    <w:p w14:paraId="2BA621C6" w14:textId="77777777" w:rsidR="001A3DB8" w:rsidRDefault="00A344DF">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F6A73EF" w14:textId="77777777" w:rsidR="001A3DB8" w:rsidRDefault="00A344DF">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1EE6AD8" w14:textId="77777777" w:rsidR="001A3DB8" w:rsidRDefault="00A344DF">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4285C433" w14:textId="77777777" w:rsidR="001A3DB8" w:rsidRDefault="00A344DF">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0C4A94D" w14:textId="77777777" w:rsidR="001A3DB8" w:rsidRDefault="00A344DF">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39FC178" w14:textId="77777777" w:rsidR="001A3DB8" w:rsidRDefault="00A344DF">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CDF1E9" w14:textId="77777777" w:rsidR="001A3DB8" w:rsidRDefault="00A344DF">
      <w:pPr>
        <w:ind w:left="3293" w:right="14" w:hanging="720"/>
      </w:pPr>
      <w:r>
        <w:t xml:space="preserve">2.1.3 Reference to England and Wales in Working Days definition within the Glossary and interpretations section will be replaced with Scotland. </w:t>
      </w:r>
    </w:p>
    <w:p w14:paraId="01C63EE8" w14:textId="77777777" w:rsidR="001A3DB8" w:rsidRDefault="00A344DF">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D67F3CB" w14:textId="77777777" w:rsidR="001A3DB8" w:rsidRDefault="00A344DF">
      <w:pPr>
        <w:spacing w:after="342"/>
        <w:ind w:left="3293" w:right="14" w:hanging="720"/>
      </w:pPr>
      <w:r>
        <w:t xml:space="preserve">2.1.5 Reference to the Supply of Goods and Services Act 1982 will be removed in incorporated Framework Agreement clause 4.1. </w:t>
      </w:r>
    </w:p>
    <w:p w14:paraId="08007E5B" w14:textId="77777777" w:rsidR="001A3DB8" w:rsidRDefault="00A344DF">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5FC17BE" w14:textId="77777777" w:rsidR="001A3DB8" w:rsidRDefault="00A344DF">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3278DB9" w14:textId="77777777" w:rsidR="001A3DB8" w:rsidRDefault="00A344DF">
      <w:pPr>
        <w:spacing w:after="744"/>
        <w:ind w:left="2583" w:right="14" w:firstLine="1118"/>
      </w:pPr>
      <w:r>
        <w:t xml:space="preserve">2.2.1 Northern Ireland Law (see paragraph 2.3, 2.4, 2.5, 2.6 and 2.7 of this Schedule) </w:t>
      </w:r>
    </w:p>
    <w:p w14:paraId="1F74A071" w14:textId="77777777" w:rsidR="001A3DB8" w:rsidRDefault="00A344DF">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83BC54D" w14:textId="77777777" w:rsidR="001A3DB8" w:rsidRDefault="00A344DF">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080CF8F0" w14:textId="77777777" w:rsidR="001A3DB8" w:rsidRDefault="00A344DF">
      <w:pPr>
        <w:numPr>
          <w:ilvl w:val="0"/>
          <w:numId w:val="19"/>
        </w:numPr>
        <w:spacing w:after="22"/>
        <w:ind w:right="14" w:hanging="360"/>
      </w:pPr>
      <w:r>
        <w:t xml:space="preserve">Employment (Northern Ireland) Order 2002 </w:t>
      </w:r>
    </w:p>
    <w:p w14:paraId="74B6BA1E" w14:textId="77777777" w:rsidR="001A3DB8" w:rsidRDefault="00A344DF">
      <w:pPr>
        <w:numPr>
          <w:ilvl w:val="0"/>
          <w:numId w:val="19"/>
        </w:numPr>
        <w:spacing w:after="20"/>
        <w:ind w:right="14" w:hanging="360"/>
      </w:pPr>
      <w:r>
        <w:t xml:space="preserve">Fair Employment and Treatment (Northern Ireland) Order 1998 </w:t>
      </w:r>
    </w:p>
    <w:p w14:paraId="210F142D" w14:textId="77777777" w:rsidR="001A3DB8" w:rsidRDefault="00A344DF">
      <w:pPr>
        <w:numPr>
          <w:ilvl w:val="0"/>
          <w:numId w:val="19"/>
        </w:numPr>
        <w:ind w:right="14" w:hanging="360"/>
      </w:pPr>
      <w:r>
        <w:lastRenderedPageBreak/>
        <w:t xml:space="preserve">Sex Discrimination (Northern Ireland) Order 1976 and 1988 </w:t>
      </w:r>
    </w:p>
    <w:p w14:paraId="5A85BED0" w14:textId="77777777" w:rsidR="001A3DB8" w:rsidRDefault="00A344DF">
      <w:pPr>
        <w:numPr>
          <w:ilvl w:val="0"/>
          <w:numId w:val="19"/>
        </w:numPr>
        <w:spacing w:after="23"/>
        <w:ind w:right="14" w:hanging="360"/>
      </w:pPr>
      <w:r>
        <w:t xml:space="preserve">Employment Equality (Sexual Orientation) Regulations (Northern Ireland) 2003 </w:t>
      </w:r>
    </w:p>
    <w:p w14:paraId="57F621CE" w14:textId="77777777" w:rsidR="001A3DB8" w:rsidRDefault="00A344DF">
      <w:pPr>
        <w:numPr>
          <w:ilvl w:val="0"/>
          <w:numId w:val="19"/>
        </w:numPr>
        <w:spacing w:after="21"/>
        <w:ind w:right="14" w:hanging="360"/>
      </w:pPr>
      <w:r>
        <w:t xml:space="preserve">Equal Pay Act (Northern Ireland) 1970 </w:t>
      </w:r>
    </w:p>
    <w:p w14:paraId="187BB96D" w14:textId="77777777" w:rsidR="001A3DB8" w:rsidRDefault="00A344DF">
      <w:pPr>
        <w:numPr>
          <w:ilvl w:val="0"/>
          <w:numId w:val="19"/>
        </w:numPr>
        <w:spacing w:after="22"/>
        <w:ind w:right="14" w:hanging="360"/>
      </w:pPr>
      <w:r>
        <w:t xml:space="preserve">Disability Discrimination Act 1995 </w:t>
      </w:r>
    </w:p>
    <w:p w14:paraId="5D85390D" w14:textId="77777777" w:rsidR="001A3DB8" w:rsidRDefault="00A344DF">
      <w:pPr>
        <w:numPr>
          <w:ilvl w:val="0"/>
          <w:numId w:val="19"/>
        </w:numPr>
        <w:spacing w:after="22"/>
        <w:ind w:right="14" w:hanging="360"/>
      </w:pPr>
      <w:r>
        <w:t xml:space="preserve">Race Relations (Northern Ireland) Order 1997 </w:t>
      </w:r>
    </w:p>
    <w:p w14:paraId="5AEA993D" w14:textId="77777777" w:rsidR="001A3DB8" w:rsidRDefault="00A344DF">
      <w:pPr>
        <w:numPr>
          <w:ilvl w:val="0"/>
          <w:numId w:val="19"/>
        </w:numPr>
        <w:spacing w:after="8"/>
        <w:ind w:right="14" w:hanging="360"/>
      </w:pPr>
      <w:r>
        <w:t xml:space="preserve">Employment Relations (Northern Ireland) Order 1999 and Employment Rights (Northern Ireland) Order 1996 </w:t>
      </w:r>
    </w:p>
    <w:p w14:paraId="75059A1D" w14:textId="77777777" w:rsidR="001A3DB8" w:rsidRDefault="00A344DF">
      <w:pPr>
        <w:numPr>
          <w:ilvl w:val="0"/>
          <w:numId w:val="19"/>
        </w:numPr>
        <w:spacing w:after="22"/>
        <w:ind w:right="14" w:hanging="360"/>
      </w:pPr>
      <w:r>
        <w:t xml:space="preserve">Employment Equality (Age) Regulations (Northern Ireland) 2006 </w:t>
      </w:r>
    </w:p>
    <w:p w14:paraId="72F64C62" w14:textId="77777777" w:rsidR="001A3DB8" w:rsidRDefault="00A344DF">
      <w:pPr>
        <w:numPr>
          <w:ilvl w:val="0"/>
          <w:numId w:val="19"/>
        </w:numPr>
        <w:spacing w:after="22"/>
        <w:ind w:right="14" w:hanging="360"/>
      </w:pPr>
      <w:r>
        <w:t xml:space="preserve">Part-time Workers (Prevention of less Favourable Treatment) Regulation 2000 </w:t>
      </w:r>
    </w:p>
    <w:p w14:paraId="6DDD438F" w14:textId="77777777" w:rsidR="001A3DB8" w:rsidRDefault="00A344DF">
      <w:pPr>
        <w:numPr>
          <w:ilvl w:val="0"/>
          <w:numId w:val="19"/>
        </w:numPr>
        <w:spacing w:after="22"/>
        <w:ind w:right="14" w:hanging="360"/>
      </w:pPr>
      <w:r>
        <w:t xml:space="preserve">Fixed-term Employees (Prevention of Less Favourable Treatment) Regulations 2002 </w:t>
      </w:r>
    </w:p>
    <w:p w14:paraId="5C75BDCF" w14:textId="77777777" w:rsidR="001A3DB8" w:rsidRDefault="00A344DF">
      <w:pPr>
        <w:numPr>
          <w:ilvl w:val="0"/>
          <w:numId w:val="19"/>
        </w:numPr>
        <w:spacing w:after="20"/>
        <w:ind w:right="14" w:hanging="360"/>
      </w:pPr>
      <w:r>
        <w:t xml:space="preserve">The Disability Discrimination (Northern Ireland) Order 2006 </w:t>
      </w:r>
    </w:p>
    <w:p w14:paraId="2BFF8797" w14:textId="77777777" w:rsidR="001A3DB8" w:rsidRDefault="00A344DF">
      <w:pPr>
        <w:numPr>
          <w:ilvl w:val="0"/>
          <w:numId w:val="19"/>
        </w:numPr>
        <w:spacing w:after="22"/>
        <w:ind w:right="14" w:hanging="360"/>
      </w:pPr>
      <w:r>
        <w:t xml:space="preserve">The Employment Relations (Northern Ireland) Order 2004 </w:t>
      </w:r>
    </w:p>
    <w:p w14:paraId="05017A16" w14:textId="77777777" w:rsidR="001A3DB8" w:rsidRDefault="00A344DF">
      <w:pPr>
        <w:numPr>
          <w:ilvl w:val="0"/>
          <w:numId w:val="19"/>
        </w:numPr>
        <w:spacing w:after="23"/>
        <w:ind w:right="14" w:hanging="360"/>
      </w:pPr>
      <w:r>
        <w:t xml:space="preserve">Equality Act (Sexual Orientation) Regulations (Northern Ireland) 2006 </w:t>
      </w:r>
    </w:p>
    <w:p w14:paraId="24B54362" w14:textId="77777777" w:rsidR="001A3DB8" w:rsidRDefault="00A344DF">
      <w:pPr>
        <w:numPr>
          <w:ilvl w:val="0"/>
          <w:numId w:val="19"/>
        </w:numPr>
        <w:ind w:right="14" w:hanging="360"/>
      </w:pPr>
      <w:r>
        <w:t xml:space="preserve">Employment Relations (Northern Ireland) Order 2004 ● Work and Families (Northern Ireland) Order 2006 </w:t>
      </w:r>
    </w:p>
    <w:p w14:paraId="58E6D294" w14:textId="77777777" w:rsidR="001A3DB8" w:rsidRDefault="00A344DF">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A2958A6" w14:textId="77777777" w:rsidR="001A3DB8" w:rsidRDefault="00A344DF">
      <w:pPr>
        <w:numPr>
          <w:ilvl w:val="1"/>
          <w:numId w:val="19"/>
        </w:numPr>
        <w:spacing w:after="26"/>
        <w:ind w:right="14" w:hanging="720"/>
      </w:pPr>
      <w:r>
        <w:t xml:space="preserve">persons of different religious beliefs or political opinions </w:t>
      </w:r>
    </w:p>
    <w:p w14:paraId="0F3AACD4" w14:textId="77777777" w:rsidR="001A3DB8" w:rsidRDefault="00A344DF">
      <w:pPr>
        <w:numPr>
          <w:ilvl w:val="1"/>
          <w:numId w:val="19"/>
        </w:numPr>
        <w:spacing w:after="28"/>
        <w:ind w:right="14" w:hanging="720"/>
      </w:pPr>
      <w:r>
        <w:t xml:space="preserve">men and women or married and unmarried </w:t>
      </w:r>
      <w:proofErr w:type="gramStart"/>
      <w:r>
        <w:t>persons</w:t>
      </w:r>
      <w:proofErr w:type="gramEnd"/>
      <w:r>
        <w:t xml:space="preserve"> </w:t>
      </w:r>
    </w:p>
    <w:p w14:paraId="5904F04B" w14:textId="77777777" w:rsidR="001A3DB8" w:rsidRDefault="00A344DF">
      <w:pPr>
        <w:numPr>
          <w:ilvl w:val="1"/>
          <w:numId w:val="19"/>
        </w:numPr>
        <w:spacing w:after="5"/>
        <w:ind w:right="14" w:hanging="720"/>
      </w:pPr>
      <w:r>
        <w:t xml:space="preserve">persons with and without dependants (including women who are pregnant or on maternity leave and men on paternity leave) </w:t>
      </w:r>
    </w:p>
    <w:p w14:paraId="2D835EB0" w14:textId="77777777" w:rsidR="001A3DB8" w:rsidRDefault="00A344DF">
      <w:pPr>
        <w:numPr>
          <w:ilvl w:val="1"/>
          <w:numId w:val="19"/>
        </w:numPr>
        <w:spacing w:after="9"/>
        <w:ind w:right="14" w:hanging="720"/>
      </w:pPr>
      <w:r>
        <w:t xml:space="preserve">persons of different racial groups (within the meaning of the Race </w:t>
      </w:r>
    </w:p>
    <w:p w14:paraId="23D45FEE" w14:textId="77777777" w:rsidR="001A3DB8" w:rsidRDefault="00A344DF">
      <w:pPr>
        <w:spacing w:after="16"/>
        <w:ind w:left="3303" w:right="14" w:firstLine="1118"/>
      </w:pPr>
      <w:r>
        <w:t xml:space="preserve">Relations (Northern Ireland) Order 1997) </w:t>
      </w:r>
    </w:p>
    <w:p w14:paraId="2570E6B5" w14:textId="77777777" w:rsidR="001A3DB8" w:rsidRDefault="00A344DF">
      <w:pPr>
        <w:numPr>
          <w:ilvl w:val="1"/>
          <w:numId w:val="19"/>
        </w:numPr>
        <w:spacing w:after="7"/>
        <w:ind w:right="14" w:hanging="720"/>
      </w:pPr>
      <w:r>
        <w:t xml:space="preserve">persons with and without a disability (within the meaning of the </w:t>
      </w:r>
    </w:p>
    <w:p w14:paraId="774F7EE6" w14:textId="77777777" w:rsidR="001A3DB8" w:rsidRDefault="00A344DF">
      <w:pPr>
        <w:spacing w:after="19"/>
        <w:ind w:left="3303" w:right="14" w:firstLine="1118"/>
      </w:pPr>
      <w:r>
        <w:t xml:space="preserve">Disability Discrimination Act 1995) </w:t>
      </w:r>
    </w:p>
    <w:p w14:paraId="3FC432E5" w14:textId="77777777" w:rsidR="001A3DB8" w:rsidRDefault="00A344DF">
      <w:pPr>
        <w:numPr>
          <w:ilvl w:val="1"/>
          <w:numId w:val="19"/>
        </w:numPr>
        <w:spacing w:after="26"/>
        <w:ind w:right="14" w:hanging="720"/>
      </w:pPr>
      <w:r>
        <w:t xml:space="preserve">persons of different ages </w:t>
      </w:r>
    </w:p>
    <w:p w14:paraId="64E1400C" w14:textId="77777777" w:rsidR="001A3DB8" w:rsidRDefault="00A344DF">
      <w:pPr>
        <w:numPr>
          <w:ilvl w:val="1"/>
          <w:numId w:val="19"/>
        </w:numPr>
        <w:ind w:right="14" w:hanging="720"/>
      </w:pPr>
      <w:r>
        <w:t xml:space="preserve">persons of differing sexual orientation </w:t>
      </w:r>
    </w:p>
    <w:p w14:paraId="306309CA" w14:textId="77777777" w:rsidR="001A3DB8" w:rsidRDefault="00A344DF">
      <w:pPr>
        <w:spacing w:after="956"/>
        <w:ind w:left="2573" w:right="14" w:hanging="720"/>
      </w:pPr>
      <w:r>
        <w:t xml:space="preserve">2.3.2 The Supplier will take all reasonable steps to secure the observance of clause 2.3.1 of this Schedule by all Supplier Staff. </w:t>
      </w:r>
    </w:p>
    <w:p w14:paraId="627B66C5" w14:textId="77777777" w:rsidR="001A3DB8" w:rsidRDefault="00A344DF">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3226BFC" w14:textId="77777777" w:rsidR="001A3DB8" w:rsidRDefault="00A344DF">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A9562E9" w14:textId="77777777" w:rsidR="001A3DB8" w:rsidRDefault="00A344DF">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60005F9B" w14:textId="77777777" w:rsidR="001A3DB8" w:rsidRDefault="00A344DF">
      <w:pPr>
        <w:numPr>
          <w:ilvl w:val="0"/>
          <w:numId w:val="20"/>
        </w:numPr>
        <w:spacing w:after="28"/>
        <w:ind w:right="14" w:hanging="720"/>
      </w:pPr>
      <w:r>
        <w:t xml:space="preserve">the issue of written instructions to staff and other relevant persons </w:t>
      </w:r>
    </w:p>
    <w:p w14:paraId="0960AAC8" w14:textId="77777777" w:rsidR="001A3DB8" w:rsidRDefault="00A344DF">
      <w:pPr>
        <w:numPr>
          <w:ilvl w:val="0"/>
          <w:numId w:val="20"/>
        </w:numPr>
        <w:spacing w:after="6"/>
        <w:ind w:right="14" w:hanging="720"/>
      </w:pPr>
      <w:r>
        <w:t xml:space="preserve">the appointment or designation of a senior manager with responsibility for equal opportunities </w:t>
      </w:r>
    </w:p>
    <w:p w14:paraId="5C847C97" w14:textId="77777777" w:rsidR="001A3DB8" w:rsidRDefault="00A344DF">
      <w:pPr>
        <w:numPr>
          <w:ilvl w:val="0"/>
          <w:numId w:val="20"/>
        </w:numPr>
        <w:spacing w:after="6"/>
        <w:ind w:right="14" w:hanging="720"/>
      </w:pPr>
      <w:r>
        <w:t xml:space="preserve">training of all staff and other relevant persons in equal opportunities and harassment matters </w:t>
      </w:r>
    </w:p>
    <w:p w14:paraId="61ACA710" w14:textId="77777777" w:rsidR="001A3DB8" w:rsidRDefault="00A344DF">
      <w:pPr>
        <w:numPr>
          <w:ilvl w:val="0"/>
          <w:numId w:val="20"/>
        </w:numPr>
        <w:ind w:right="14" w:hanging="720"/>
      </w:pPr>
      <w:r>
        <w:t xml:space="preserve">the inclusion of the topic of equality as an agenda item at team, </w:t>
      </w:r>
      <w:proofErr w:type="gramStart"/>
      <w:r>
        <w:t>management</w:t>
      </w:r>
      <w:proofErr w:type="gramEnd"/>
      <w:r>
        <w:t xml:space="preserve"> and staff meetings </w:t>
      </w:r>
    </w:p>
    <w:p w14:paraId="3791F478" w14:textId="77777777" w:rsidR="001A3DB8" w:rsidRDefault="00A344DF">
      <w:pPr>
        <w:ind w:left="1863" w:right="14" w:firstLine="1118"/>
      </w:pPr>
      <w:r>
        <w:t xml:space="preserve">The Supplier will procure that its Subcontractors do likewise with their equal opportunities policies. </w:t>
      </w:r>
    </w:p>
    <w:p w14:paraId="755C6965" w14:textId="77777777" w:rsidR="001A3DB8" w:rsidRDefault="00A344DF">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54444AB" w14:textId="77777777" w:rsidR="001A3DB8" w:rsidRDefault="00A344DF">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70B536C" w14:textId="77777777" w:rsidR="001A3DB8" w:rsidRDefault="00A344DF">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688C4773" w14:textId="77777777" w:rsidR="001A3DB8" w:rsidRDefault="00A344DF">
      <w:pPr>
        <w:ind w:left="3303" w:right="14" w:firstLine="1118"/>
      </w:pPr>
      <w:r>
        <w:t xml:space="preserve">Subcontractors during the Call-Off Contract Period by any Industrial or Fair Employment Tribunal or court, </w:t>
      </w:r>
    </w:p>
    <w:p w14:paraId="689DF239" w14:textId="77777777" w:rsidR="001A3DB8" w:rsidRDefault="00A344DF">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0E6260AF" w14:textId="77777777" w:rsidR="001A3DB8" w:rsidRDefault="00A344DF">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F23C33B" w14:textId="77777777" w:rsidR="001A3DB8" w:rsidRDefault="00A344DF">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A05AE56" w14:textId="77777777" w:rsidR="001A3DB8" w:rsidRDefault="00A344DF">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56FDF57A" w14:textId="77777777" w:rsidR="001A3DB8" w:rsidRDefault="00A344DF">
      <w:pPr>
        <w:ind w:left="2573" w:right="14" w:hanging="720"/>
      </w:pPr>
      <w:r>
        <w:t xml:space="preserve">2.5.1 The Supplier will, and will procure that each Subcontractor will, in performing its/their obligations under this Call-Off Contract (and other relevant agreements), comply </w:t>
      </w:r>
      <w:r>
        <w:lastRenderedPageBreak/>
        <w:t xml:space="preserve">with the provisions of Section 75 of the Northern Ireland Act 1998, as if they were a public authority within the meaning of that section. </w:t>
      </w:r>
    </w:p>
    <w:p w14:paraId="67BF3A29" w14:textId="77777777" w:rsidR="001A3DB8" w:rsidRDefault="00A344DF">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E2725DD" w14:textId="77777777" w:rsidR="001A3DB8" w:rsidRDefault="00A344DF">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EE46980" w14:textId="77777777" w:rsidR="001A3DB8" w:rsidRDefault="00A344DF">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0BB021A7" w14:textId="77777777" w:rsidR="001A3DB8" w:rsidRDefault="00A344DF">
      <w:pPr>
        <w:ind w:left="2573" w:right="14" w:hanging="720"/>
      </w:pPr>
      <w:r>
        <w:t xml:space="preserve">2.6.2 While on the Customer premises, the Supplier will comply with any health and safety measures implemented by the Customer in respect of Supplier Staff and other persons working there. </w:t>
      </w:r>
    </w:p>
    <w:p w14:paraId="7F07C873" w14:textId="77777777" w:rsidR="001A3DB8" w:rsidRDefault="00A344DF">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8A1DA3D" w14:textId="77777777" w:rsidR="001A3DB8" w:rsidRDefault="00A344DF">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43E36BF" w14:textId="77777777" w:rsidR="001A3DB8" w:rsidRDefault="00A344DF">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1C6F609" w14:textId="77777777" w:rsidR="001A3DB8" w:rsidRDefault="00A344DF">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8D97709" w14:textId="77777777" w:rsidR="001A3DB8" w:rsidRDefault="00A344DF">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r>
        <w:t xml:space="preserve"> </w:t>
      </w:r>
    </w:p>
    <w:p w14:paraId="59B85DDA" w14:textId="77777777" w:rsidR="001A3DB8" w:rsidRDefault="00A344DF">
      <w:pPr>
        <w:ind w:left="2583" w:right="14" w:firstLine="1118"/>
      </w:pPr>
      <w:r>
        <w:t xml:space="preserve">directly from a breach of this obligation (including any diminution of monies received by the Customer under any insurance policy). </w:t>
      </w:r>
    </w:p>
    <w:p w14:paraId="10F54CEA" w14:textId="77777777" w:rsidR="001A3DB8" w:rsidRDefault="00A344DF">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D9462E2" w14:textId="77777777" w:rsidR="001A3DB8" w:rsidRDefault="00A344DF">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30A24295" w14:textId="77777777" w:rsidR="001A3DB8" w:rsidRDefault="00A344DF">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BE116BC" w14:textId="77777777" w:rsidR="001A3DB8" w:rsidRDefault="00A344DF">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5320482" w14:textId="77777777" w:rsidR="001A3DB8" w:rsidRDefault="00A344DF">
      <w:pPr>
        <w:pStyle w:val="Heading2"/>
        <w:pageBreakBefore/>
        <w:ind w:left="1113" w:firstLine="1118"/>
      </w:pPr>
      <w:r>
        <w:lastRenderedPageBreak/>
        <w:t>Schedule 5: Guarantee</w:t>
      </w:r>
      <w:r>
        <w:rPr>
          <w:vertAlign w:val="subscript"/>
        </w:rPr>
        <w:t xml:space="preserve"> </w:t>
      </w:r>
    </w:p>
    <w:p w14:paraId="4AE3E3BD" w14:textId="77777777" w:rsidR="001A3DB8" w:rsidRDefault="00A344DF">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3A4B4CF" w14:textId="77777777" w:rsidR="001A3DB8" w:rsidRDefault="00A344DF">
      <w:pPr>
        <w:ind w:right="14"/>
      </w:pPr>
      <w:r>
        <w:t>This deed of guarantee is made on [</w:t>
      </w:r>
      <w:r>
        <w:rPr>
          <w:b/>
        </w:rPr>
        <w:t xml:space="preserve">insert date, month, year] </w:t>
      </w:r>
      <w:r>
        <w:t xml:space="preserve">between: </w:t>
      </w:r>
    </w:p>
    <w:p w14:paraId="00B9394D" w14:textId="77777777" w:rsidR="001A3DB8" w:rsidRDefault="00A344DF">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CD7F91E" w14:textId="77777777" w:rsidR="001A3DB8" w:rsidRDefault="00A344DF">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47CCBF0" w14:textId="77777777" w:rsidR="001A3DB8" w:rsidRDefault="00A344DF">
      <w:pPr>
        <w:spacing w:after="390"/>
        <w:ind w:right="14"/>
      </w:pPr>
      <w:r>
        <w:t xml:space="preserve">and </w:t>
      </w:r>
    </w:p>
    <w:p w14:paraId="22A8ABE7" w14:textId="77777777" w:rsidR="001A3DB8" w:rsidRDefault="00A344DF">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BD77E1B" w14:textId="77777777" w:rsidR="001A3DB8" w:rsidRDefault="00A344DF">
      <w:pPr>
        <w:numPr>
          <w:ilvl w:val="2"/>
          <w:numId w:val="2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550DACB2" w14:textId="77777777" w:rsidR="001A3DB8" w:rsidRDefault="00A344DF">
      <w:pPr>
        <w:numPr>
          <w:ilvl w:val="2"/>
          <w:numId w:val="23"/>
        </w:numPr>
        <w:ind w:right="14" w:hanging="720"/>
      </w:pPr>
      <w:r>
        <w:t xml:space="preserve">It is the intention of the Parties that this document be executed and take effect as a deed. </w:t>
      </w:r>
    </w:p>
    <w:p w14:paraId="08A70F2B" w14:textId="77777777" w:rsidR="001A3DB8" w:rsidRDefault="00A344DF">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BFDAAAF" w14:textId="77777777" w:rsidR="001A3DB8" w:rsidRDefault="00A344DF">
      <w:pPr>
        <w:ind w:right="14"/>
      </w:pPr>
      <w:r>
        <w:t xml:space="preserve">Suggested headings are as follows: </w:t>
      </w:r>
    </w:p>
    <w:p w14:paraId="1D89A8AF" w14:textId="77777777" w:rsidR="001A3DB8" w:rsidRDefault="00A344DF">
      <w:pPr>
        <w:numPr>
          <w:ilvl w:val="0"/>
          <w:numId w:val="24"/>
        </w:numPr>
        <w:spacing w:after="23"/>
        <w:ind w:right="14" w:hanging="360"/>
      </w:pPr>
      <w:r>
        <w:t xml:space="preserve">Demands and </w:t>
      </w:r>
      <w:proofErr w:type="gramStart"/>
      <w:r>
        <w:t>notices</w:t>
      </w:r>
      <w:proofErr w:type="gramEnd"/>
      <w:r>
        <w:t xml:space="preserve"> </w:t>
      </w:r>
    </w:p>
    <w:p w14:paraId="45190263" w14:textId="77777777" w:rsidR="001A3DB8" w:rsidRDefault="00A344DF">
      <w:pPr>
        <w:numPr>
          <w:ilvl w:val="0"/>
          <w:numId w:val="24"/>
        </w:numPr>
        <w:spacing w:after="23"/>
        <w:ind w:right="14" w:hanging="360"/>
      </w:pPr>
      <w:r>
        <w:t xml:space="preserve">Representations and Warranties </w:t>
      </w:r>
    </w:p>
    <w:p w14:paraId="6B7D6E5F" w14:textId="77777777" w:rsidR="001A3DB8" w:rsidRDefault="00A344DF">
      <w:pPr>
        <w:numPr>
          <w:ilvl w:val="0"/>
          <w:numId w:val="24"/>
        </w:numPr>
        <w:spacing w:after="25"/>
        <w:ind w:right="14" w:hanging="360"/>
      </w:pPr>
      <w:r>
        <w:t xml:space="preserve">Obligation to enter into a new </w:t>
      </w:r>
      <w:proofErr w:type="gramStart"/>
      <w:r>
        <w:t>Contract</w:t>
      </w:r>
      <w:proofErr w:type="gramEnd"/>
      <w:r>
        <w:t xml:space="preserve"> </w:t>
      </w:r>
    </w:p>
    <w:p w14:paraId="46002D9E" w14:textId="77777777" w:rsidR="001A3DB8" w:rsidRDefault="00A344DF">
      <w:pPr>
        <w:numPr>
          <w:ilvl w:val="0"/>
          <w:numId w:val="24"/>
        </w:numPr>
        <w:spacing w:after="24"/>
        <w:ind w:right="14" w:hanging="360"/>
      </w:pPr>
      <w:r>
        <w:t xml:space="preserve">Assignment </w:t>
      </w:r>
    </w:p>
    <w:p w14:paraId="0FE2F106" w14:textId="77777777" w:rsidR="001A3DB8" w:rsidRDefault="00A344DF">
      <w:pPr>
        <w:numPr>
          <w:ilvl w:val="0"/>
          <w:numId w:val="24"/>
        </w:numPr>
        <w:spacing w:after="24"/>
        <w:ind w:right="14" w:hanging="360"/>
      </w:pPr>
      <w:r>
        <w:t xml:space="preserve">Third Party Rights </w:t>
      </w:r>
    </w:p>
    <w:p w14:paraId="104538DE" w14:textId="77777777" w:rsidR="001A3DB8" w:rsidRDefault="00A344DF">
      <w:pPr>
        <w:numPr>
          <w:ilvl w:val="0"/>
          <w:numId w:val="24"/>
        </w:numPr>
        <w:spacing w:after="22"/>
        <w:ind w:right="14" w:hanging="360"/>
      </w:pPr>
      <w:r>
        <w:t xml:space="preserve">Governing Law </w:t>
      </w:r>
    </w:p>
    <w:p w14:paraId="4AA34D47" w14:textId="77777777" w:rsidR="001A3DB8" w:rsidRDefault="00A344DF">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3DB8" w14:paraId="6F02E49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D87235" w14:textId="77777777" w:rsidR="001A3DB8" w:rsidRDefault="00A344DF">
            <w:pPr>
              <w:spacing w:after="0" w:line="24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A25E28" w14:textId="77777777" w:rsidR="001A3DB8" w:rsidRDefault="00A344DF">
            <w:pPr>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3DB8" w14:paraId="05BD657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0880AC" w14:textId="77777777" w:rsidR="001A3DB8" w:rsidRDefault="00A344DF">
            <w:pPr>
              <w:spacing w:after="0" w:line="24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3D1E3A" w14:textId="77777777" w:rsidR="001A3DB8" w:rsidRDefault="00A344DF">
            <w:pPr>
              <w:spacing w:after="0" w:line="244" w:lineRule="auto"/>
              <w:ind w:left="0" w:firstLine="0"/>
            </w:pPr>
            <w:r>
              <w:rPr>
                <w:sz w:val="20"/>
                <w:szCs w:val="20"/>
              </w:rPr>
              <w:t>[</w:t>
            </w:r>
            <w:r>
              <w:rPr>
                <w:b/>
                <w:sz w:val="20"/>
                <w:szCs w:val="20"/>
              </w:rPr>
              <w:t>Enter Company address</w:t>
            </w:r>
            <w:r>
              <w:rPr>
                <w:sz w:val="20"/>
                <w:szCs w:val="20"/>
              </w:rPr>
              <w:t>]</w:t>
            </w:r>
            <w:r>
              <w:t xml:space="preserve"> </w:t>
            </w:r>
          </w:p>
        </w:tc>
      </w:tr>
      <w:tr w:rsidR="001A3DB8" w14:paraId="7685892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E9A01A" w14:textId="77777777" w:rsidR="001A3DB8" w:rsidRDefault="00A344DF">
            <w:pPr>
              <w:spacing w:after="0" w:line="24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AFEF8C" w14:textId="77777777" w:rsidR="001A3DB8" w:rsidRDefault="00A344DF">
            <w:pPr>
              <w:spacing w:after="0" w:line="244" w:lineRule="auto"/>
              <w:ind w:left="0" w:firstLine="0"/>
            </w:pPr>
            <w:r>
              <w:rPr>
                <w:sz w:val="20"/>
                <w:szCs w:val="20"/>
              </w:rPr>
              <w:t>[</w:t>
            </w:r>
            <w:r>
              <w:rPr>
                <w:b/>
                <w:sz w:val="20"/>
                <w:szCs w:val="20"/>
              </w:rPr>
              <w:t>Enter Account Manager name]</w:t>
            </w:r>
            <w:r>
              <w:t xml:space="preserve"> </w:t>
            </w:r>
          </w:p>
        </w:tc>
      </w:tr>
      <w:tr w:rsidR="001A3DB8" w14:paraId="6CBC472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EA8476"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E89C2C" w14:textId="77777777" w:rsidR="001A3DB8" w:rsidRDefault="00A344DF">
            <w:pPr>
              <w:spacing w:after="0" w:line="244" w:lineRule="auto"/>
              <w:ind w:left="0" w:firstLine="0"/>
            </w:pPr>
            <w:r>
              <w:rPr>
                <w:sz w:val="20"/>
                <w:szCs w:val="20"/>
              </w:rPr>
              <w:t>Address: [</w:t>
            </w:r>
            <w:r>
              <w:rPr>
                <w:b/>
                <w:sz w:val="20"/>
                <w:szCs w:val="20"/>
              </w:rPr>
              <w:t>Enter Account Manager address]</w:t>
            </w:r>
            <w:r>
              <w:t xml:space="preserve"> </w:t>
            </w:r>
          </w:p>
        </w:tc>
      </w:tr>
      <w:tr w:rsidR="001A3DB8" w14:paraId="70E5E26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3B204"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D0F222" w14:textId="77777777" w:rsidR="001A3DB8" w:rsidRDefault="00A344DF">
            <w:pPr>
              <w:spacing w:after="0" w:line="244" w:lineRule="auto"/>
              <w:ind w:left="0" w:firstLine="0"/>
            </w:pPr>
            <w:r>
              <w:rPr>
                <w:sz w:val="20"/>
                <w:szCs w:val="20"/>
              </w:rPr>
              <w:t>Phone: [</w:t>
            </w:r>
            <w:r>
              <w:rPr>
                <w:b/>
                <w:sz w:val="20"/>
                <w:szCs w:val="20"/>
              </w:rPr>
              <w:t>Enter Account Manager phone number]</w:t>
            </w:r>
            <w:r>
              <w:t xml:space="preserve"> </w:t>
            </w:r>
          </w:p>
        </w:tc>
      </w:tr>
      <w:tr w:rsidR="001A3DB8" w14:paraId="78D4B14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2BAA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41F159" w14:textId="77777777" w:rsidR="001A3DB8" w:rsidRDefault="00A344DF">
            <w:pPr>
              <w:spacing w:after="0" w:line="244" w:lineRule="auto"/>
              <w:ind w:left="0" w:firstLine="0"/>
            </w:pPr>
            <w:r>
              <w:rPr>
                <w:sz w:val="20"/>
                <w:szCs w:val="20"/>
              </w:rPr>
              <w:t>Email: [</w:t>
            </w:r>
            <w:r>
              <w:rPr>
                <w:b/>
                <w:sz w:val="20"/>
                <w:szCs w:val="20"/>
              </w:rPr>
              <w:t>Enter Account Manager email</w:t>
            </w:r>
            <w:r>
              <w:rPr>
                <w:sz w:val="20"/>
                <w:szCs w:val="20"/>
              </w:rPr>
              <w:t>]</w:t>
            </w:r>
            <w:r>
              <w:t xml:space="preserve"> </w:t>
            </w:r>
          </w:p>
        </w:tc>
      </w:tr>
      <w:tr w:rsidR="001A3DB8" w14:paraId="55005D1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A10739"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69ECBE1" w14:textId="77777777" w:rsidR="001A3DB8" w:rsidRDefault="00A344DF">
            <w:pPr>
              <w:spacing w:after="0" w:line="24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0019D8" w14:textId="77777777" w:rsidR="001A3DB8" w:rsidRDefault="00A344DF">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0EC28D1" w14:textId="77777777" w:rsidR="001A3DB8" w:rsidRDefault="00A344DF">
      <w:pPr>
        <w:pStyle w:val="Heading3"/>
        <w:spacing w:after="0"/>
        <w:ind w:left="1113" w:firstLine="1118"/>
      </w:pPr>
      <w:r>
        <w:t xml:space="preserve">Definitions and interpretation </w:t>
      </w:r>
    </w:p>
    <w:p w14:paraId="3EE6C05A" w14:textId="77777777" w:rsidR="001A3DB8" w:rsidRDefault="00A344DF">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3DB8" w14:paraId="51C0807E"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56E2226" w14:textId="77777777" w:rsidR="001A3DB8" w:rsidRDefault="001A3DB8">
            <w:pPr>
              <w:spacing w:after="160" w:line="24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D20E365" w14:textId="77777777" w:rsidR="001A3DB8" w:rsidRDefault="00A344DF">
            <w:pPr>
              <w:spacing w:after="0" w:line="244" w:lineRule="auto"/>
              <w:ind w:left="0" w:right="7" w:firstLine="0"/>
              <w:jc w:val="center"/>
            </w:pPr>
            <w:r>
              <w:rPr>
                <w:b/>
                <w:sz w:val="20"/>
                <w:szCs w:val="20"/>
              </w:rPr>
              <w:t>Meaning</w:t>
            </w:r>
            <w:r>
              <w:t xml:space="preserve"> </w:t>
            </w:r>
          </w:p>
        </w:tc>
      </w:tr>
      <w:tr w:rsidR="001A3DB8" w14:paraId="1CDBF05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10E43B4" w14:textId="77777777" w:rsidR="001A3DB8" w:rsidRDefault="00A344DF">
            <w:pPr>
              <w:spacing w:after="0" w:line="24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B4839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3DB8" w14:paraId="06711524"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C9FE3A4" w14:textId="77777777" w:rsidR="001A3DB8" w:rsidRDefault="00A344DF">
            <w:pPr>
              <w:spacing w:after="0" w:line="24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ECE098" w14:textId="77777777" w:rsidR="001A3DB8" w:rsidRDefault="00A344DF">
            <w:pPr>
              <w:spacing w:after="0" w:line="244" w:lineRule="auto"/>
              <w:ind w:left="2" w:right="20" w:firstLine="0"/>
            </w:pPr>
            <w:r>
              <w:rPr>
                <w:sz w:val="20"/>
                <w:szCs w:val="20"/>
              </w:rPr>
              <w:t>Means [the Guaranteed Agreement] made between the Buyer and the Supplier on [insert date].</w:t>
            </w:r>
            <w:r>
              <w:t xml:space="preserve"> </w:t>
            </w:r>
          </w:p>
        </w:tc>
      </w:tr>
      <w:tr w:rsidR="001A3DB8" w14:paraId="4676EF3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44CB76" w14:textId="77777777" w:rsidR="001A3DB8" w:rsidRDefault="00A344DF">
            <w:pPr>
              <w:spacing w:after="0" w:line="24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93E4F59" w14:textId="77777777" w:rsidR="001A3DB8" w:rsidRDefault="00A344DF">
            <w:pPr>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3DB8" w14:paraId="783C7C1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BC4ABD5" w14:textId="77777777" w:rsidR="001A3DB8" w:rsidRDefault="00A344DF">
            <w:pPr>
              <w:spacing w:after="0" w:line="24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00FED2" w14:textId="77777777" w:rsidR="001A3DB8" w:rsidRDefault="00A344DF">
            <w:pPr>
              <w:spacing w:after="0" w:line="244" w:lineRule="auto"/>
              <w:ind w:left="2" w:firstLine="0"/>
              <w:jc w:val="both"/>
            </w:pPr>
            <w:r>
              <w:rPr>
                <w:sz w:val="20"/>
                <w:szCs w:val="20"/>
              </w:rPr>
              <w:t>Means the deed of guarantee described in the Order Form (Parent Company Guarantee).</w:t>
            </w:r>
            <w:r>
              <w:t xml:space="preserve"> </w:t>
            </w:r>
          </w:p>
        </w:tc>
      </w:tr>
    </w:tbl>
    <w:p w14:paraId="4371EC07" w14:textId="77777777" w:rsidR="001A3DB8" w:rsidRDefault="00A344DF">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478A8AE" w14:textId="77777777" w:rsidR="001A3DB8" w:rsidRDefault="00A344DF">
      <w:pPr>
        <w:ind w:right="14"/>
      </w:pPr>
      <w:r>
        <w:t xml:space="preserve">Unless the context otherwise requires, words importing the singular are to include the plural and vice versa. </w:t>
      </w:r>
    </w:p>
    <w:p w14:paraId="23EBD069" w14:textId="77777777" w:rsidR="001A3DB8" w:rsidRDefault="00A344DF">
      <w:pPr>
        <w:spacing w:after="347"/>
        <w:ind w:right="14"/>
      </w:pPr>
      <w:r>
        <w:t xml:space="preserve">References to a person are to be construed to include that person's assignees or transferees or successors in title, whether direct or indirect. </w:t>
      </w:r>
    </w:p>
    <w:p w14:paraId="28A724A3" w14:textId="77777777" w:rsidR="001A3DB8" w:rsidRDefault="00A344DF">
      <w:pPr>
        <w:ind w:right="14"/>
      </w:pPr>
      <w:r>
        <w:t xml:space="preserve">The words ‘other’ and ‘otherwise’ are not to be construed as confining the meaning of any following words to the class of thing previously stated if a wider construction is possible. </w:t>
      </w:r>
    </w:p>
    <w:p w14:paraId="2F35488C" w14:textId="77777777" w:rsidR="001A3DB8" w:rsidRDefault="00A344DF">
      <w:pPr>
        <w:ind w:right="14"/>
      </w:pPr>
      <w:r>
        <w:t xml:space="preserve">Unless the context otherwise requires: </w:t>
      </w:r>
    </w:p>
    <w:p w14:paraId="2A2CF9B4" w14:textId="77777777" w:rsidR="001A3DB8" w:rsidRDefault="00A344DF">
      <w:pPr>
        <w:numPr>
          <w:ilvl w:val="0"/>
          <w:numId w:val="25"/>
        </w:numPr>
        <w:spacing w:after="22"/>
        <w:ind w:right="14" w:hanging="360"/>
      </w:pPr>
      <w:r>
        <w:t xml:space="preserve">reference to a gender includes the other gender and the </w:t>
      </w:r>
      <w:proofErr w:type="gramStart"/>
      <w:r>
        <w:t>neuter</w:t>
      </w:r>
      <w:proofErr w:type="gramEnd"/>
      <w:r>
        <w:t xml:space="preserve"> </w:t>
      </w:r>
    </w:p>
    <w:p w14:paraId="1A7435E0" w14:textId="77777777" w:rsidR="001A3DB8" w:rsidRDefault="00A344DF">
      <w:pPr>
        <w:numPr>
          <w:ilvl w:val="0"/>
          <w:numId w:val="25"/>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774390CA" w14:textId="77777777" w:rsidR="001A3DB8" w:rsidRDefault="00A344DF">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76167AFC" w14:textId="77777777" w:rsidR="001A3DB8" w:rsidRDefault="00A344DF">
      <w:pPr>
        <w:ind w:right="14"/>
      </w:pPr>
      <w:r>
        <w:t xml:space="preserve">References to Clauses and Schedules are, unless otherwise provided, references to Clauses of and Schedules to this Deed of Guarantee. </w:t>
      </w:r>
    </w:p>
    <w:p w14:paraId="5778FB13" w14:textId="77777777" w:rsidR="001A3DB8" w:rsidRDefault="00A344DF">
      <w:pPr>
        <w:spacing w:after="724"/>
        <w:ind w:right="14"/>
      </w:pPr>
      <w:r>
        <w:t xml:space="preserve">References to liability are to include any liability whether actual, contingent, </w:t>
      </w:r>
      <w:proofErr w:type="gramStart"/>
      <w:r>
        <w:t>present</w:t>
      </w:r>
      <w:proofErr w:type="gramEnd"/>
      <w:r>
        <w:t xml:space="preserve"> or future. </w:t>
      </w:r>
    </w:p>
    <w:p w14:paraId="5744E689" w14:textId="77777777" w:rsidR="001A3DB8" w:rsidRDefault="00A344DF">
      <w:pPr>
        <w:pStyle w:val="Heading3"/>
        <w:spacing w:after="2"/>
        <w:ind w:left="1113" w:firstLine="1118"/>
      </w:pPr>
      <w:r>
        <w:t xml:space="preserve">Guarantee and </w:t>
      </w:r>
      <w:proofErr w:type="gramStart"/>
      <w:r>
        <w:t>indemnity</w:t>
      </w:r>
      <w:proofErr w:type="gramEnd"/>
      <w:r>
        <w:t xml:space="preserve"> </w:t>
      </w:r>
    </w:p>
    <w:p w14:paraId="094CFF6C" w14:textId="77777777" w:rsidR="001A3DB8" w:rsidRDefault="00A344DF">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69EF8A0E" w14:textId="77777777" w:rsidR="001A3DB8" w:rsidRDefault="00A344DF">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590214A" w14:textId="77777777" w:rsidR="001A3DB8" w:rsidRDefault="00A344DF">
      <w:pPr>
        <w:numPr>
          <w:ilvl w:val="0"/>
          <w:numId w:val="26"/>
        </w:numPr>
        <w:ind w:right="14" w:hanging="360"/>
      </w:pPr>
      <w:r>
        <w:t xml:space="preserve">fully perform or buy performance of the guaranteed obligations to the </w:t>
      </w:r>
      <w:proofErr w:type="gramStart"/>
      <w:r>
        <w:t>Buyer</w:t>
      </w:r>
      <w:proofErr w:type="gramEnd"/>
      <w:r>
        <w:t xml:space="preserve"> </w:t>
      </w:r>
    </w:p>
    <w:p w14:paraId="2559E46F" w14:textId="77777777" w:rsidR="001A3DB8" w:rsidRDefault="00A344DF">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49D33EB" w14:textId="77777777" w:rsidR="001A3DB8" w:rsidRDefault="00A344DF">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DDD7DB0" w14:textId="77777777" w:rsidR="001A3DB8" w:rsidRDefault="00A344DF">
      <w:pPr>
        <w:pStyle w:val="Heading3"/>
        <w:spacing w:after="2"/>
        <w:ind w:left="1113" w:firstLine="1118"/>
      </w:pPr>
      <w:r>
        <w:t xml:space="preserve">Obligation to enter into a new </w:t>
      </w:r>
      <w:proofErr w:type="gramStart"/>
      <w:r>
        <w:t>contract</w:t>
      </w:r>
      <w:proofErr w:type="gramEnd"/>
      <w:r>
        <w:t xml:space="preserve"> </w:t>
      </w:r>
    </w:p>
    <w:p w14:paraId="552B8F12" w14:textId="77777777" w:rsidR="001A3DB8" w:rsidRDefault="00A344DF">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31C7FFB" w14:textId="77777777" w:rsidR="001A3DB8" w:rsidRDefault="00A344DF">
      <w:pPr>
        <w:pStyle w:val="Heading3"/>
        <w:spacing w:after="2"/>
        <w:ind w:left="1113" w:firstLine="1118"/>
      </w:pPr>
      <w:r>
        <w:t xml:space="preserve">Demands and </w:t>
      </w:r>
      <w:proofErr w:type="gramStart"/>
      <w:r>
        <w:t>notices</w:t>
      </w:r>
      <w:proofErr w:type="gramEnd"/>
      <w:r>
        <w:t xml:space="preserve"> </w:t>
      </w:r>
    </w:p>
    <w:p w14:paraId="77667CDF" w14:textId="77777777" w:rsidR="001A3DB8" w:rsidRDefault="00A344DF">
      <w:pPr>
        <w:ind w:right="14"/>
      </w:pPr>
      <w:r>
        <w:t xml:space="preserve">Any demand or notice served by the Buyer on the Guarantor under this Deed of Guarantee will be in writing, addressed to: </w:t>
      </w:r>
    </w:p>
    <w:p w14:paraId="31D17C2A" w14:textId="77777777" w:rsidR="001A3DB8" w:rsidRDefault="00A344DF">
      <w:pPr>
        <w:spacing w:after="328" w:line="247" w:lineRule="auto"/>
        <w:ind w:left="1123" w:right="3672" w:firstLine="1118"/>
      </w:pPr>
      <w:r>
        <w:t>[</w:t>
      </w:r>
      <w:r>
        <w:rPr>
          <w:b/>
        </w:rPr>
        <w:t>Enter Address of the Guarantor in England and Wales</w:t>
      </w:r>
      <w:r>
        <w:t xml:space="preserve">] </w:t>
      </w:r>
    </w:p>
    <w:p w14:paraId="4C95191F" w14:textId="77777777" w:rsidR="001A3DB8" w:rsidRDefault="00A344DF">
      <w:pPr>
        <w:pStyle w:val="Heading4"/>
        <w:spacing w:after="0" w:line="554"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0EF18724" w14:textId="77777777" w:rsidR="001A3DB8" w:rsidRDefault="00A344DF">
      <w:pPr>
        <w:ind w:right="14"/>
      </w:pPr>
      <w:r>
        <w:t xml:space="preserve">or such other address in England and Wales as the Guarantor has notified the Buyer in writing as being an address for the receipt of such demands or notices. </w:t>
      </w:r>
    </w:p>
    <w:p w14:paraId="62DA317D" w14:textId="77777777" w:rsidR="001A3DB8" w:rsidRDefault="00A344DF">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67A97833" w14:textId="77777777" w:rsidR="001A3DB8" w:rsidRDefault="00A344DF">
      <w:pPr>
        <w:numPr>
          <w:ilvl w:val="0"/>
          <w:numId w:val="27"/>
        </w:numPr>
        <w:spacing w:after="20"/>
        <w:ind w:right="14" w:hanging="360"/>
      </w:pPr>
      <w:r>
        <w:lastRenderedPageBreak/>
        <w:t xml:space="preserve">delivered by hand, at the time of </w:t>
      </w:r>
      <w:proofErr w:type="gramStart"/>
      <w:r>
        <w:t>delivery</w:t>
      </w:r>
      <w:proofErr w:type="gramEnd"/>
      <w:r>
        <w:t xml:space="preserve"> </w:t>
      </w:r>
    </w:p>
    <w:p w14:paraId="6B753D07" w14:textId="77777777" w:rsidR="001A3DB8" w:rsidRDefault="00A344DF">
      <w:pPr>
        <w:numPr>
          <w:ilvl w:val="0"/>
          <w:numId w:val="27"/>
        </w:numPr>
        <w:ind w:right="14" w:hanging="360"/>
      </w:pPr>
      <w:r>
        <w:t xml:space="preserve">posted, at 10am on the second Working Day after it was put into the </w:t>
      </w:r>
      <w:proofErr w:type="gramStart"/>
      <w:r>
        <w:t>post</w:t>
      </w:r>
      <w:proofErr w:type="gramEnd"/>
      <w:r>
        <w:t xml:space="preserve"> </w:t>
      </w:r>
    </w:p>
    <w:p w14:paraId="0BB32317" w14:textId="77777777" w:rsidR="001A3DB8" w:rsidRDefault="00A344DF">
      <w:pPr>
        <w:numPr>
          <w:ilvl w:val="0"/>
          <w:numId w:val="27"/>
        </w:numPr>
        <w:ind w:right="14" w:hanging="360"/>
      </w:pPr>
      <w:r>
        <w:t xml:space="preserve">sent by email, at the time of despatch, if despatched before 5pm on any Working Day, and in any other case at 10am on the next Working Day </w:t>
      </w:r>
    </w:p>
    <w:p w14:paraId="7255F268" w14:textId="77777777" w:rsidR="001A3DB8" w:rsidRDefault="00A344DF">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64183CE" w14:textId="77777777" w:rsidR="001A3DB8" w:rsidRDefault="00A344DF">
      <w:pPr>
        <w:spacing w:after="348"/>
        <w:ind w:right="14"/>
      </w:pPr>
      <w:r>
        <w:t xml:space="preserve">Any notice purported to be served on the Buyer under this Deed of Guarantee will only be valid when received in writing by the Buyer. </w:t>
      </w:r>
    </w:p>
    <w:p w14:paraId="7A6A51C5" w14:textId="77777777" w:rsidR="001A3DB8" w:rsidRDefault="00A344DF">
      <w:pPr>
        <w:spacing w:after="204"/>
        <w:ind w:right="14"/>
      </w:pPr>
      <w:r>
        <w:t xml:space="preserve">Beneficiary’s protections </w:t>
      </w:r>
    </w:p>
    <w:p w14:paraId="5BCFEDE6" w14:textId="77777777" w:rsidR="001A3DB8" w:rsidRDefault="00A344DF">
      <w:pPr>
        <w:ind w:right="14"/>
      </w:pPr>
      <w:r>
        <w:t xml:space="preserve">The Guarantor will not be discharged or released from this Deed of Guarantee by: </w:t>
      </w:r>
    </w:p>
    <w:p w14:paraId="52E669CB" w14:textId="77777777" w:rsidR="001A3DB8" w:rsidRDefault="00A344DF">
      <w:pPr>
        <w:numPr>
          <w:ilvl w:val="0"/>
          <w:numId w:val="27"/>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C757765" w14:textId="77777777" w:rsidR="001A3DB8" w:rsidRDefault="00A344DF">
      <w:pPr>
        <w:numPr>
          <w:ilvl w:val="0"/>
          <w:numId w:val="27"/>
        </w:numPr>
        <w:spacing w:after="22"/>
        <w:ind w:right="14" w:hanging="360"/>
      </w:pPr>
      <w:r>
        <w:t xml:space="preserve">any amendment to or termination of the Call-Off Contract </w:t>
      </w:r>
    </w:p>
    <w:p w14:paraId="7172580C" w14:textId="77777777" w:rsidR="001A3DB8" w:rsidRDefault="00A344DF">
      <w:pPr>
        <w:numPr>
          <w:ilvl w:val="0"/>
          <w:numId w:val="27"/>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4AA8B606" w14:textId="77777777" w:rsidR="001A3DB8" w:rsidRDefault="00A344DF">
      <w:pPr>
        <w:numPr>
          <w:ilvl w:val="0"/>
          <w:numId w:val="27"/>
        </w:numPr>
        <w:ind w:right="14" w:hanging="360"/>
      </w:pPr>
      <w:r>
        <w:t xml:space="preserve">the Buyer doing (or omitting to do) anything which, but for this provision, might exonerate the </w:t>
      </w:r>
      <w:proofErr w:type="gramStart"/>
      <w:r>
        <w:t>Guarantor</w:t>
      </w:r>
      <w:proofErr w:type="gramEnd"/>
      <w:r>
        <w:t xml:space="preserve"> </w:t>
      </w:r>
    </w:p>
    <w:p w14:paraId="455BF326" w14:textId="77777777" w:rsidR="001A3DB8" w:rsidRDefault="00A344DF">
      <w:pPr>
        <w:ind w:right="14"/>
      </w:pPr>
      <w:r>
        <w:t xml:space="preserve">This Deed of Guarantee will be a continuing security for the Guaranteed Obligations and accordingly: </w:t>
      </w:r>
    </w:p>
    <w:p w14:paraId="738BD304" w14:textId="77777777" w:rsidR="001A3DB8" w:rsidRDefault="00A344DF">
      <w:pPr>
        <w:numPr>
          <w:ilvl w:val="0"/>
          <w:numId w:val="27"/>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562B34F7" w14:textId="77777777" w:rsidR="001A3DB8" w:rsidRDefault="00A344DF">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529BD2F4" w14:textId="77777777" w:rsidR="001A3DB8" w:rsidRDefault="00A344DF">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3EF8B1B5" w14:textId="77777777" w:rsidR="001A3DB8" w:rsidRDefault="00A344DF">
      <w:pPr>
        <w:spacing w:after="12"/>
        <w:ind w:left="1541" w:right="14" w:firstLine="312"/>
      </w:pPr>
      <w:r>
        <w:t xml:space="preserve">were fully valid and enforceable and the Guarantor were principal </w:t>
      </w:r>
      <w:proofErr w:type="gramStart"/>
      <w:r>
        <w:t>debtor</w:t>
      </w:r>
      <w:proofErr w:type="gramEnd"/>
      <w:r>
        <w:t xml:space="preserve"> </w:t>
      </w:r>
    </w:p>
    <w:p w14:paraId="65C64923" w14:textId="77777777" w:rsidR="001A3DB8" w:rsidRDefault="00A344DF">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02F0C27F" w14:textId="77777777" w:rsidR="001A3DB8" w:rsidRDefault="00A344DF">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6962427F" w14:textId="77777777" w:rsidR="001A3DB8" w:rsidRDefault="00A344DF">
      <w:pPr>
        <w:ind w:right="14"/>
      </w:pPr>
      <w:r>
        <w:t xml:space="preserve">The Buyer will not be obliged before taking steps to enforce this Deed of Guarantee against the Guarantor to: </w:t>
      </w:r>
    </w:p>
    <w:p w14:paraId="799E0376" w14:textId="77777777" w:rsidR="001A3DB8" w:rsidRDefault="00A344DF">
      <w:pPr>
        <w:numPr>
          <w:ilvl w:val="0"/>
          <w:numId w:val="27"/>
        </w:numPr>
        <w:spacing w:after="22"/>
        <w:ind w:right="14" w:hanging="360"/>
      </w:pPr>
      <w:r>
        <w:t xml:space="preserve">obtain judgment against the Supplier or the Guarantor or any third party in any </w:t>
      </w:r>
      <w:proofErr w:type="gramStart"/>
      <w:r>
        <w:t>court</w:t>
      </w:r>
      <w:proofErr w:type="gramEnd"/>
      <w:r>
        <w:t xml:space="preserve"> </w:t>
      </w:r>
    </w:p>
    <w:p w14:paraId="3DF7CA57" w14:textId="77777777" w:rsidR="001A3DB8" w:rsidRDefault="00A344DF">
      <w:pPr>
        <w:numPr>
          <w:ilvl w:val="0"/>
          <w:numId w:val="27"/>
        </w:numPr>
        <w:spacing w:after="22"/>
        <w:ind w:right="14" w:hanging="360"/>
      </w:pPr>
      <w:r>
        <w:t xml:space="preserve">make or file any claim in a bankruptcy or liquidation of the Supplier or any third </w:t>
      </w:r>
      <w:proofErr w:type="gramStart"/>
      <w:r>
        <w:t>party</w:t>
      </w:r>
      <w:proofErr w:type="gramEnd"/>
      <w:r>
        <w:t xml:space="preserve"> </w:t>
      </w:r>
    </w:p>
    <w:p w14:paraId="661A4AD6" w14:textId="77777777" w:rsidR="001A3DB8" w:rsidRDefault="00A344DF">
      <w:pPr>
        <w:numPr>
          <w:ilvl w:val="0"/>
          <w:numId w:val="27"/>
        </w:numPr>
        <w:spacing w:after="20"/>
        <w:ind w:right="14" w:hanging="360"/>
      </w:pPr>
      <w:r>
        <w:t xml:space="preserve">take any action against the Supplier or the Guarantor or any third </w:t>
      </w:r>
      <w:proofErr w:type="gramStart"/>
      <w:r>
        <w:t>party</w:t>
      </w:r>
      <w:proofErr w:type="gramEnd"/>
      <w:r>
        <w:t xml:space="preserve"> </w:t>
      </w:r>
    </w:p>
    <w:p w14:paraId="19B5EEC7" w14:textId="77777777" w:rsidR="001A3DB8" w:rsidRDefault="00A344DF">
      <w:pPr>
        <w:numPr>
          <w:ilvl w:val="0"/>
          <w:numId w:val="27"/>
        </w:numPr>
        <w:ind w:right="14" w:hanging="360"/>
      </w:pPr>
      <w:r>
        <w:t xml:space="preserve">resort to any other security or guarantee or other means of </w:t>
      </w:r>
      <w:proofErr w:type="gramStart"/>
      <w:r>
        <w:t>payment</w:t>
      </w:r>
      <w:proofErr w:type="gramEnd"/>
      <w:r>
        <w:t xml:space="preserve"> </w:t>
      </w:r>
    </w:p>
    <w:p w14:paraId="73960582" w14:textId="77777777" w:rsidR="001A3DB8" w:rsidRDefault="00A344DF">
      <w:pPr>
        <w:ind w:right="14"/>
      </w:pPr>
      <w:r>
        <w:t xml:space="preserve">No action (or inaction) by the Buyer relating to any such security, guarantee or other means of payment will prejudice or affect the liability of the Guarantor. </w:t>
      </w:r>
    </w:p>
    <w:p w14:paraId="5D5E356D" w14:textId="77777777" w:rsidR="001A3DB8" w:rsidRDefault="00A344DF">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2347157" w14:textId="77777777" w:rsidR="001A3DB8" w:rsidRDefault="00A344DF">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0ECC8CF" w14:textId="77777777" w:rsidR="001A3DB8" w:rsidRDefault="00A344DF">
      <w:pPr>
        <w:pStyle w:val="Heading3"/>
        <w:spacing w:after="0"/>
        <w:ind w:left="1113" w:firstLine="1118"/>
      </w:pPr>
      <w:r>
        <w:t xml:space="preserve">Representations and warranties </w:t>
      </w:r>
    </w:p>
    <w:p w14:paraId="06E07B81" w14:textId="77777777" w:rsidR="001A3DB8" w:rsidRDefault="00A344DF">
      <w:pPr>
        <w:ind w:right="14"/>
      </w:pPr>
      <w:r>
        <w:t xml:space="preserve">The Guarantor hereby represents and warrants to the Buyer that: </w:t>
      </w:r>
    </w:p>
    <w:p w14:paraId="6CEEC739" w14:textId="77777777" w:rsidR="001A3DB8" w:rsidRDefault="00A344DF">
      <w:pPr>
        <w:numPr>
          <w:ilvl w:val="0"/>
          <w:numId w:val="28"/>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1F5DBADD" w14:textId="77777777" w:rsidR="001A3DB8" w:rsidRDefault="00A344DF">
      <w:pPr>
        <w:numPr>
          <w:ilvl w:val="0"/>
          <w:numId w:val="28"/>
        </w:numPr>
        <w:spacing w:after="22"/>
        <w:ind w:right="14" w:hanging="360"/>
      </w:pPr>
      <w:r>
        <w:t xml:space="preserve">has the capacity to sue or be sued in its own </w:t>
      </w:r>
      <w:proofErr w:type="gramStart"/>
      <w:r>
        <w:t>name</w:t>
      </w:r>
      <w:proofErr w:type="gramEnd"/>
      <w:r>
        <w:t xml:space="preserve"> </w:t>
      </w:r>
    </w:p>
    <w:p w14:paraId="69D66C27" w14:textId="77777777" w:rsidR="001A3DB8" w:rsidRDefault="00A344DF">
      <w:pPr>
        <w:numPr>
          <w:ilvl w:val="0"/>
          <w:numId w:val="28"/>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61FFF307" w14:textId="77777777" w:rsidR="001A3DB8" w:rsidRDefault="00A344DF">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31B2BBC" w14:textId="77777777" w:rsidR="001A3DB8" w:rsidRDefault="00A344DF">
      <w:pPr>
        <w:numPr>
          <w:ilvl w:val="0"/>
          <w:numId w:val="28"/>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4699D1F" w14:textId="77777777" w:rsidR="001A3DB8" w:rsidRDefault="00A344DF">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2BD6F39" w14:textId="77777777" w:rsidR="001A3DB8" w:rsidRDefault="00A344DF">
      <w:pPr>
        <w:spacing w:after="8"/>
        <w:ind w:left="2573" w:right="14" w:hanging="360"/>
      </w:pPr>
      <w:r>
        <w:t xml:space="preserve">○ the terms of any agreement or other document to which the Guarantor is a party or which is binding upon it or any of its assets </w:t>
      </w:r>
    </w:p>
    <w:p w14:paraId="4860CA0E" w14:textId="77777777" w:rsidR="001A3DB8" w:rsidRDefault="00A344DF">
      <w:pPr>
        <w:ind w:left="2573" w:right="14" w:hanging="360"/>
      </w:pPr>
      <w:r>
        <w:t xml:space="preserve">○ all governmental and other authorisations, approvals, </w:t>
      </w:r>
      <w:proofErr w:type="gramStart"/>
      <w:r>
        <w:t>licences</w:t>
      </w:r>
      <w:proofErr w:type="gramEnd"/>
      <w:r>
        <w:t xml:space="preserve"> and consents, required or desirable </w:t>
      </w:r>
    </w:p>
    <w:p w14:paraId="44344796" w14:textId="77777777" w:rsidR="001A3DB8" w:rsidRDefault="00A344DF">
      <w:pPr>
        <w:spacing w:after="729"/>
        <w:ind w:right="14"/>
      </w:pPr>
      <w:r>
        <w:t xml:space="preserve">This Deed of Guarantee is the legal valid and binding obligation of the Guarantor and is enforceable against the Guarantor in accordance with its terms. </w:t>
      </w:r>
    </w:p>
    <w:p w14:paraId="24AB30CB" w14:textId="77777777" w:rsidR="001A3DB8" w:rsidRDefault="00A344DF">
      <w:pPr>
        <w:pStyle w:val="Heading3"/>
        <w:spacing w:after="6"/>
        <w:ind w:left="1113" w:firstLine="1118"/>
      </w:pPr>
      <w:r>
        <w:t>Payments and set-</w:t>
      </w:r>
      <w:proofErr w:type="gramStart"/>
      <w:r>
        <w:t>off</w:t>
      </w:r>
      <w:proofErr w:type="gramEnd"/>
      <w:r>
        <w:t xml:space="preserve"> </w:t>
      </w:r>
    </w:p>
    <w:p w14:paraId="567B936B" w14:textId="77777777" w:rsidR="001A3DB8" w:rsidRDefault="00A344DF">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DD34823" w14:textId="77777777" w:rsidR="001A3DB8" w:rsidRDefault="00A344DF">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0D833F82" w14:textId="77777777" w:rsidR="001A3DB8" w:rsidRDefault="00A344DF">
      <w:pPr>
        <w:spacing w:after="766"/>
        <w:ind w:right="14"/>
      </w:pPr>
      <w:r>
        <w:t xml:space="preserve">The Guarantor will reimburse the Buyer for all legal and other costs (including VAT) incurred by the Buyer in connection with the enforcement of this Deed of Guarantee. </w:t>
      </w:r>
    </w:p>
    <w:p w14:paraId="7F281B11" w14:textId="77777777" w:rsidR="001A3DB8" w:rsidRDefault="00A344DF">
      <w:pPr>
        <w:pStyle w:val="Heading3"/>
        <w:spacing w:after="2"/>
        <w:ind w:left="1113" w:firstLine="1118"/>
      </w:pPr>
      <w:r>
        <w:t xml:space="preserve">Guarantor’s acknowledgement </w:t>
      </w:r>
    </w:p>
    <w:p w14:paraId="40A347E6" w14:textId="77777777" w:rsidR="001A3DB8" w:rsidRDefault="00A344DF">
      <w:pPr>
        <w:spacing w:after="0"/>
        <w:ind w:right="14"/>
      </w:pPr>
      <w:r>
        <w:t xml:space="preserve">The Guarantor warrants, acknowledges and confirms to the Buyer that it has not entered into </w:t>
      </w:r>
      <w:proofErr w:type="gramStart"/>
      <w:r>
        <w:t>this</w:t>
      </w:r>
      <w:proofErr w:type="gramEnd"/>
      <w:r>
        <w:t xml:space="preserve"> </w:t>
      </w:r>
    </w:p>
    <w:p w14:paraId="530A0B9C" w14:textId="77777777" w:rsidR="001A3DB8" w:rsidRDefault="00A344DF">
      <w:pPr>
        <w:spacing w:after="0"/>
        <w:ind w:right="14"/>
      </w:pPr>
      <w:r>
        <w:t xml:space="preserve">Deed of Guarantee in reliance upon the Buyer nor been induced to </w:t>
      </w:r>
      <w:proofErr w:type="gramStart"/>
      <w:r>
        <w:t>enter into</w:t>
      </w:r>
      <w:proofErr w:type="gramEnd"/>
      <w:r>
        <w:t xml:space="preserve"> this Deed of </w:t>
      </w:r>
    </w:p>
    <w:p w14:paraId="436C3D55" w14:textId="77777777" w:rsidR="001A3DB8" w:rsidRDefault="00A344DF">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79C1AB" w14:textId="77777777" w:rsidR="001A3DB8" w:rsidRDefault="00A344DF">
      <w:pPr>
        <w:pStyle w:val="Heading3"/>
        <w:spacing w:after="2"/>
        <w:ind w:left="1113" w:firstLine="1118"/>
      </w:pPr>
      <w:r>
        <w:t xml:space="preserve">Assignment </w:t>
      </w:r>
    </w:p>
    <w:p w14:paraId="1C078428" w14:textId="77777777" w:rsidR="001A3DB8" w:rsidRDefault="00A344DF">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765AD7F" w14:textId="77777777" w:rsidR="001A3DB8" w:rsidRDefault="00A344DF">
      <w:pPr>
        <w:ind w:right="14"/>
      </w:pPr>
      <w:r>
        <w:lastRenderedPageBreak/>
        <w:t xml:space="preserve">The Guarantor may not assign or transfer any of its rights or obligations under this Deed of Guarantee. </w:t>
      </w:r>
    </w:p>
    <w:p w14:paraId="42BDDF77" w14:textId="77777777" w:rsidR="001A3DB8" w:rsidRDefault="00A344DF">
      <w:pPr>
        <w:pStyle w:val="Heading3"/>
        <w:spacing w:after="7"/>
        <w:ind w:left="1113" w:firstLine="1118"/>
      </w:pPr>
      <w:r>
        <w:t xml:space="preserve">Severance </w:t>
      </w:r>
    </w:p>
    <w:p w14:paraId="0932BB84" w14:textId="77777777" w:rsidR="001A3DB8" w:rsidRDefault="00A344DF">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A505DEA" w14:textId="77777777" w:rsidR="001A3DB8" w:rsidRDefault="00A344DF">
      <w:pPr>
        <w:pStyle w:val="Heading3"/>
        <w:spacing w:after="4"/>
        <w:ind w:left="1113" w:firstLine="1118"/>
      </w:pPr>
      <w:r>
        <w:t xml:space="preserve">Third-party rights </w:t>
      </w:r>
    </w:p>
    <w:p w14:paraId="782FC53A" w14:textId="77777777" w:rsidR="001A3DB8" w:rsidRDefault="00A344DF">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BAE3F93" w14:textId="77777777" w:rsidR="001A3DB8" w:rsidRDefault="00A344DF">
      <w:pPr>
        <w:pStyle w:val="Heading3"/>
        <w:spacing w:after="2"/>
        <w:ind w:left="1113" w:firstLine="1118"/>
      </w:pPr>
      <w:r>
        <w:t xml:space="preserve">Governing law </w:t>
      </w:r>
    </w:p>
    <w:p w14:paraId="46C9CDD5" w14:textId="77777777" w:rsidR="001A3DB8" w:rsidRDefault="00A344DF">
      <w:pPr>
        <w:ind w:right="14"/>
      </w:pPr>
      <w:r>
        <w:t xml:space="preserve">This Deed of Guarantee, and any non-Contractual obligations arising out of or in connection with it, will be governed by and construed in accordance with English Law. </w:t>
      </w:r>
    </w:p>
    <w:p w14:paraId="46EA3FA4" w14:textId="77777777" w:rsidR="001A3DB8" w:rsidRDefault="00A344DF">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2398598F" w14:textId="77777777" w:rsidR="001A3DB8" w:rsidRDefault="00A344DF">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6B09AC4" w14:textId="77777777" w:rsidR="001A3DB8" w:rsidRDefault="00A344DF">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02E268B" w14:textId="77777777" w:rsidR="001A3DB8" w:rsidRDefault="00A344DF">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5899E6D" w14:textId="77777777" w:rsidR="001A3DB8" w:rsidRDefault="00A344DF">
      <w:pPr>
        <w:ind w:right="14"/>
      </w:pPr>
      <w:r>
        <w:t xml:space="preserve">IN WITNESS whereof the Guarantor has caused this instrument to be executed and delivered as a Deed the day and year first before written. </w:t>
      </w:r>
    </w:p>
    <w:p w14:paraId="6B8FA612" w14:textId="77777777" w:rsidR="001A3DB8" w:rsidRDefault="00A344DF">
      <w:pPr>
        <w:ind w:right="14"/>
      </w:pPr>
      <w:r>
        <w:lastRenderedPageBreak/>
        <w:t xml:space="preserve">EXECUTED as a DEED by </w:t>
      </w:r>
    </w:p>
    <w:p w14:paraId="00E2DEA7" w14:textId="77777777" w:rsidR="001A3DB8" w:rsidRDefault="00A344DF">
      <w:pPr>
        <w:pStyle w:val="Heading4"/>
        <w:ind w:left="1123" w:right="3672" w:firstLine="1128"/>
      </w:pPr>
      <w:r>
        <w:rPr>
          <w:b w:val="0"/>
        </w:rPr>
        <w:t>[</w:t>
      </w:r>
      <w:r>
        <w:t>Insert name of the Guarantor</w:t>
      </w:r>
      <w:r>
        <w:rPr>
          <w:b w:val="0"/>
        </w:rPr>
        <w:t>] acting by [</w:t>
      </w:r>
      <w:r>
        <w:t>Insert names</w:t>
      </w:r>
      <w:r>
        <w:rPr>
          <w:b w:val="0"/>
        </w:rPr>
        <w:t xml:space="preserve">] </w:t>
      </w:r>
    </w:p>
    <w:p w14:paraId="1A84658B" w14:textId="77777777" w:rsidR="001A3DB8" w:rsidRDefault="00A344DF">
      <w:pPr>
        <w:ind w:right="14"/>
      </w:pPr>
      <w:r>
        <w:t xml:space="preserve">Director </w:t>
      </w:r>
    </w:p>
    <w:p w14:paraId="643833CD" w14:textId="77777777" w:rsidR="001A3DB8" w:rsidRDefault="00A344DF">
      <w:pPr>
        <w:tabs>
          <w:tab w:val="center" w:pos="2006"/>
          <w:tab w:val="center" w:pos="5773"/>
        </w:tabs>
        <w:ind w:left="0" w:firstLine="0"/>
      </w:pPr>
      <w:r>
        <w:rPr>
          <w:rFonts w:ascii="Calibri" w:eastAsia="Calibri" w:hAnsi="Calibri" w:cs="Calibri"/>
        </w:rPr>
        <w:tab/>
      </w:r>
      <w:r>
        <w:t xml:space="preserve">Director/Secretary </w:t>
      </w:r>
      <w:r>
        <w:tab/>
        <w:t xml:space="preserve"> </w:t>
      </w:r>
    </w:p>
    <w:p w14:paraId="5B282E8D" w14:textId="77777777" w:rsidR="001A3DB8" w:rsidRDefault="00A344DF">
      <w:pPr>
        <w:pStyle w:val="Heading2"/>
        <w:pageBreakBefore/>
        <w:ind w:left="1113" w:firstLine="1118"/>
      </w:pPr>
      <w:r>
        <w:lastRenderedPageBreak/>
        <w:t>Schedule 6: Glossary and interpretations</w:t>
      </w:r>
      <w:r>
        <w:rPr>
          <w:vertAlign w:val="subscript"/>
        </w:rPr>
        <w:t xml:space="preserve"> </w:t>
      </w:r>
    </w:p>
    <w:p w14:paraId="2F8ECF1C" w14:textId="77777777" w:rsidR="001A3DB8" w:rsidRDefault="00A344DF">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904D23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AC30A1" w14:textId="77777777" w:rsidR="001A3DB8" w:rsidRDefault="00A344DF">
            <w:pPr>
              <w:spacing w:after="0" w:line="24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D24098" w14:textId="77777777" w:rsidR="001A3DB8" w:rsidRDefault="00A344DF">
            <w:pPr>
              <w:spacing w:after="0" w:line="244" w:lineRule="auto"/>
              <w:ind w:left="2" w:firstLine="0"/>
            </w:pPr>
            <w:r>
              <w:rPr>
                <w:sz w:val="20"/>
                <w:szCs w:val="20"/>
              </w:rPr>
              <w:t>Meaning</w:t>
            </w:r>
            <w:r>
              <w:t xml:space="preserve"> </w:t>
            </w:r>
          </w:p>
        </w:tc>
      </w:tr>
      <w:tr w:rsidR="001A3DB8" w14:paraId="497050B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01A7BA" w14:textId="77777777" w:rsidR="001A3DB8" w:rsidRDefault="00A344DF">
            <w:pPr>
              <w:spacing w:after="0" w:line="24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8C6E4C" w14:textId="77777777" w:rsidR="001A3DB8" w:rsidRDefault="00A344DF">
            <w:pPr>
              <w:spacing w:after="0" w:line="244" w:lineRule="auto"/>
              <w:ind w:left="2" w:firstLine="0"/>
            </w:pPr>
            <w:r>
              <w:rPr>
                <w:sz w:val="20"/>
                <w:szCs w:val="20"/>
              </w:rPr>
              <w:t>Any services ancillary to the G-Cloud Services that are in the scope of Framework Agreement Clause 2 (Services) which a Buyer may request.</w:t>
            </w:r>
            <w:r>
              <w:t xml:space="preserve"> </w:t>
            </w:r>
          </w:p>
        </w:tc>
      </w:tr>
      <w:tr w:rsidR="001A3DB8" w14:paraId="1F7468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68208" w14:textId="77777777" w:rsidR="001A3DB8" w:rsidRDefault="00A344DF">
            <w:pPr>
              <w:spacing w:after="0" w:line="24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4475428" w14:textId="77777777" w:rsidR="001A3DB8" w:rsidRDefault="00A344DF">
            <w:pPr>
              <w:spacing w:after="0" w:line="244" w:lineRule="auto"/>
              <w:ind w:left="2" w:firstLine="0"/>
            </w:pPr>
            <w:r>
              <w:rPr>
                <w:sz w:val="20"/>
                <w:szCs w:val="20"/>
              </w:rPr>
              <w:t>The agreement to be entered into to enable the Supplier to participate in the relevant Civil Service pension scheme(s).</w:t>
            </w:r>
            <w:r>
              <w:t xml:space="preserve"> </w:t>
            </w:r>
          </w:p>
        </w:tc>
      </w:tr>
      <w:tr w:rsidR="001A3DB8" w14:paraId="746B211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C8E602" w14:textId="77777777" w:rsidR="001A3DB8" w:rsidRDefault="00A344DF">
            <w:pPr>
              <w:spacing w:after="0" w:line="24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2CBD68" w14:textId="77777777" w:rsidR="001A3DB8" w:rsidRDefault="00A344DF">
            <w:pPr>
              <w:spacing w:after="0" w:line="244" w:lineRule="auto"/>
              <w:ind w:left="2" w:firstLine="0"/>
            </w:pPr>
            <w:r>
              <w:rPr>
                <w:sz w:val="20"/>
                <w:szCs w:val="20"/>
              </w:rPr>
              <w:t>The response submitted by the Supplier to the Invitation to Tender (known as the Invitation to Apply on the Platform).</w:t>
            </w:r>
            <w:r>
              <w:t xml:space="preserve"> </w:t>
            </w:r>
          </w:p>
        </w:tc>
      </w:tr>
      <w:tr w:rsidR="001A3DB8" w14:paraId="7B403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E12ED2" w14:textId="77777777" w:rsidR="001A3DB8" w:rsidRDefault="00A344DF">
            <w:pPr>
              <w:spacing w:after="0" w:line="24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5CE026E" w14:textId="77777777" w:rsidR="001A3DB8" w:rsidRDefault="00A344DF">
            <w:pPr>
              <w:spacing w:after="0" w:line="244" w:lineRule="auto"/>
              <w:ind w:left="2" w:firstLine="0"/>
            </w:pPr>
            <w:r>
              <w:rPr>
                <w:sz w:val="20"/>
                <w:szCs w:val="20"/>
              </w:rPr>
              <w:t>An audit carried out under the incorporated Framework Agreement clauses.</w:t>
            </w:r>
            <w:r>
              <w:t xml:space="preserve"> </w:t>
            </w:r>
          </w:p>
        </w:tc>
      </w:tr>
      <w:tr w:rsidR="001A3DB8" w14:paraId="30EE43C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50DC3E" w14:textId="77777777" w:rsidR="001A3DB8" w:rsidRDefault="00A344DF">
            <w:pPr>
              <w:spacing w:after="0" w:line="24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1E1CA6" w14:textId="77777777" w:rsidR="001A3DB8" w:rsidRDefault="00A344DF">
            <w:pPr>
              <w:spacing w:after="38" w:line="244" w:lineRule="auto"/>
              <w:ind w:left="2" w:firstLine="0"/>
            </w:pPr>
            <w:r>
              <w:rPr>
                <w:sz w:val="20"/>
                <w:szCs w:val="20"/>
              </w:rPr>
              <w:t>For each Party, IPRs:</w:t>
            </w:r>
            <w:r>
              <w:t xml:space="preserve"> </w:t>
            </w:r>
          </w:p>
          <w:p w14:paraId="443DFC3F" w14:textId="77777777" w:rsidR="001A3DB8" w:rsidRDefault="00A344DF">
            <w:pPr>
              <w:numPr>
                <w:ilvl w:val="0"/>
                <w:numId w:val="29"/>
              </w:numPr>
              <w:spacing w:after="8" w:line="244" w:lineRule="auto"/>
              <w:ind w:right="31" w:hanging="360"/>
            </w:pPr>
            <w:r>
              <w:rPr>
                <w:sz w:val="20"/>
                <w:szCs w:val="20"/>
              </w:rPr>
              <w:t>owned by that Party before the date of this Call-Off Contract</w:t>
            </w:r>
            <w:r>
              <w:t xml:space="preserve"> </w:t>
            </w:r>
          </w:p>
          <w:p w14:paraId="1902E4F7" w14:textId="77777777" w:rsidR="001A3DB8" w:rsidRDefault="00A344DF">
            <w:pPr>
              <w:spacing w:after="0" w:line="276" w:lineRule="auto"/>
              <w:ind w:left="722"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1F1696AC" w14:textId="77777777" w:rsidR="001A3DB8" w:rsidRDefault="00A344DF">
            <w:pPr>
              <w:numPr>
                <w:ilvl w:val="0"/>
                <w:numId w:val="29"/>
              </w:numPr>
              <w:spacing w:after="215" w:line="276" w:lineRule="auto"/>
              <w:ind w:right="31" w:hanging="360"/>
            </w:pPr>
            <w:r>
              <w:rPr>
                <w:sz w:val="20"/>
                <w:szCs w:val="20"/>
              </w:rPr>
              <w:t>created by the Party independently of this Call-Off Contract, or</w:t>
            </w:r>
            <w:r>
              <w:t xml:space="preserve"> </w:t>
            </w:r>
          </w:p>
          <w:p w14:paraId="409F0E24" w14:textId="77777777" w:rsidR="001A3DB8" w:rsidRDefault="00A344DF">
            <w:pPr>
              <w:spacing w:after="0" w:line="24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A3DB8" w14:paraId="0B99BD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AA4AA9" w14:textId="77777777" w:rsidR="001A3DB8" w:rsidRDefault="00A344DF">
            <w:pPr>
              <w:spacing w:after="0" w:line="24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FEFF6E" w14:textId="77777777" w:rsidR="001A3DB8" w:rsidRDefault="00A344DF">
            <w:pPr>
              <w:spacing w:after="0" w:line="244" w:lineRule="auto"/>
              <w:ind w:left="2" w:firstLine="0"/>
            </w:pPr>
            <w:r>
              <w:rPr>
                <w:sz w:val="20"/>
                <w:szCs w:val="20"/>
              </w:rPr>
              <w:t>The contracting authority ordering services as set out in the Order Form.</w:t>
            </w:r>
            <w:r>
              <w:t xml:space="preserve"> </w:t>
            </w:r>
          </w:p>
        </w:tc>
      </w:tr>
      <w:tr w:rsidR="001A3DB8" w14:paraId="64117C2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11880F" w14:textId="77777777" w:rsidR="001A3DB8" w:rsidRDefault="00A344DF">
            <w:pPr>
              <w:spacing w:after="0" w:line="24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9D63FB" w14:textId="77777777" w:rsidR="001A3DB8" w:rsidRDefault="00A344DF">
            <w:pPr>
              <w:spacing w:after="0" w:line="24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3DB8" w14:paraId="55F8EAF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D48571" w14:textId="77777777" w:rsidR="001A3DB8" w:rsidRDefault="00A344DF">
            <w:pPr>
              <w:spacing w:after="0" w:line="24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0FE60A" w14:textId="77777777" w:rsidR="001A3DB8" w:rsidRDefault="00A344DF">
            <w:pPr>
              <w:spacing w:after="0" w:line="244" w:lineRule="auto"/>
              <w:ind w:left="2" w:firstLine="0"/>
            </w:pPr>
            <w:r>
              <w:rPr>
                <w:sz w:val="20"/>
                <w:szCs w:val="20"/>
              </w:rPr>
              <w:t>The Personal Data supplied by the Buyer to the Supplier for purposes of, or in connection with, this Call-Off Contract.</w:t>
            </w:r>
            <w:r>
              <w:t xml:space="preserve"> </w:t>
            </w:r>
          </w:p>
        </w:tc>
      </w:tr>
      <w:tr w:rsidR="001A3DB8" w14:paraId="089E02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95BF88D" w14:textId="77777777" w:rsidR="001A3DB8" w:rsidRDefault="00A344DF">
            <w:pPr>
              <w:spacing w:after="0" w:line="24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5B10BD" w14:textId="77777777" w:rsidR="001A3DB8" w:rsidRDefault="00A344DF">
            <w:pPr>
              <w:spacing w:after="0" w:line="244" w:lineRule="auto"/>
              <w:ind w:left="2" w:firstLine="0"/>
            </w:pPr>
            <w:r>
              <w:rPr>
                <w:sz w:val="20"/>
                <w:szCs w:val="20"/>
              </w:rPr>
              <w:t>The representative appointed by the Buyer under this Call-Off Contract.</w:t>
            </w:r>
            <w:r>
              <w:t xml:space="preserve"> </w:t>
            </w:r>
          </w:p>
        </w:tc>
      </w:tr>
    </w:tbl>
    <w:p w14:paraId="30D281D4"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C2A40B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6CB64A1" w14:textId="77777777" w:rsidR="001A3DB8" w:rsidRDefault="00A344DF">
            <w:pPr>
              <w:spacing w:after="0" w:line="24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3E03A53" w14:textId="77777777" w:rsidR="001A3DB8" w:rsidRDefault="00A344DF">
            <w:pPr>
              <w:spacing w:after="0" w:line="24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3DB8" w14:paraId="0BFA60C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01A006" w14:textId="77777777" w:rsidR="001A3DB8" w:rsidRDefault="00A344DF">
            <w:pPr>
              <w:spacing w:after="0" w:line="24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64BD1B" w14:textId="77777777" w:rsidR="001A3DB8" w:rsidRDefault="00A344DF">
            <w:pPr>
              <w:spacing w:after="1" w:line="24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04B76DC2" w14:textId="77777777" w:rsidR="001A3DB8" w:rsidRDefault="00A344DF">
            <w:pPr>
              <w:spacing w:after="0" w:line="24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A3DB8" w14:paraId="2E833B3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F5E8536" w14:textId="77777777" w:rsidR="001A3DB8" w:rsidRDefault="00A344DF">
            <w:pPr>
              <w:spacing w:after="0" w:line="24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292BD5" w14:textId="77777777" w:rsidR="001A3DB8" w:rsidRDefault="00A344DF">
            <w:pPr>
              <w:spacing w:after="0" w:line="244" w:lineRule="auto"/>
              <w:ind w:left="2" w:firstLine="0"/>
            </w:pPr>
            <w:r>
              <w:rPr>
                <w:sz w:val="20"/>
                <w:szCs w:val="20"/>
              </w:rPr>
              <w:t>The prices (excluding any applicable VAT), payable to the Supplier by the Buyer under this Call-Off Contract.</w:t>
            </w:r>
            <w:r>
              <w:t xml:space="preserve"> </w:t>
            </w:r>
          </w:p>
        </w:tc>
      </w:tr>
      <w:tr w:rsidR="001A3DB8" w14:paraId="132291E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8430C1" w14:textId="77777777" w:rsidR="001A3DB8" w:rsidRDefault="00A344DF">
            <w:pPr>
              <w:spacing w:after="0" w:line="24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94F52A7" w14:textId="77777777" w:rsidR="001A3DB8" w:rsidRDefault="00A344DF">
            <w:pPr>
              <w:spacing w:after="0" w:line="24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3DB8" w14:paraId="326F5DA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0453952" w14:textId="77777777" w:rsidR="001A3DB8" w:rsidRDefault="00A344DF">
            <w:pPr>
              <w:spacing w:after="0" w:line="24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B4BACE" w14:textId="77777777" w:rsidR="001A3DB8" w:rsidRDefault="00A344DF">
            <w:pPr>
              <w:spacing w:after="0" w:line="24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3DB8" w14:paraId="616E164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67DFCC" w14:textId="77777777" w:rsidR="001A3DB8" w:rsidRDefault="00A344DF">
            <w:pPr>
              <w:spacing w:after="0" w:line="24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D018E0C" w14:textId="77777777" w:rsidR="001A3DB8" w:rsidRDefault="00A344DF">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2FB31C6E" w14:textId="77777777" w:rsidR="001A3DB8" w:rsidRDefault="00A344DF">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556790A" w14:textId="77777777" w:rsidR="001A3DB8" w:rsidRDefault="00A344DF">
            <w:pPr>
              <w:numPr>
                <w:ilvl w:val="0"/>
                <w:numId w:val="30"/>
              </w:numPr>
              <w:spacing w:after="0" w:line="24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A3DB8" w14:paraId="1ACB53E4"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7596A9F" w14:textId="77777777" w:rsidR="001A3DB8" w:rsidRDefault="00A344DF">
            <w:pPr>
              <w:spacing w:after="0" w:line="24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C5C44E2" w14:textId="77777777" w:rsidR="001A3DB8" w:rsidRDefault="00A344DF">
            <w:pPr>
              <w:spacing w:after="0" w:line="244" w:lineRule="auto"/>
              <w:ind w:left="2" w:firstLine="0"/>
            </w:pPr>
            <w:r>
              <w:rPr>
                <w:sz w:val="20"/>
                <w:szCs w:val="20"/>
              </w:rPr>
              <w:t>‘Control’ as defined in section 1124 and 450 of the Corporation Tax Act 2010. 'Controls' and 'Controlled' will be interpreted accordingly.</w:t>
            </w:r>
            <w:r>
              <w:t xml:space="preserve"> </w:t>
            </w:r>
          </w:p>
        </w:tc>
      </w:tr>
      <w:tr w:rsidR="001A3DB8" w14:paraId="696D0E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5E17BD" w14:textId="77777777" w:rsidR="001A3DB8" w:rsidRDefault="00A344DF">
            <w:pPr>
              <w:spacing w:after="0" w:line="24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C17333"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C947133"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C75802" w14:textId="77777777" w:rsidR="001A3DB8" w:rsidRDefault="00A344DF">
            <w:pPr>
              <w:spacing w:after="0" w:line="24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587FA26" w14:textId="77777777" w:rsidR="001A3DB8" w:rsidRDefault="00A344DF">
            <w:pPr>
              <w:spacing w:after="0" w:line="24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45C792D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83DB8B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59D9E4" w14:textId="77777777" w:rsidR="001A3DB8" w:rsidRDefault="00A344DF">
            <w:pPr>
              <w:spacing w:after="0" w:line="24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08BCBE" w14:textId="77777777" w:rsidR="001A3DB8" w:rsidRDefault="00A344DF">
            <w:pPr>
              <w:spacing w:after="0" w:line="24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3DB8" w14:paraId="017D13E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E40956" w14:textId="77777777" w:rsidR="001A3DB8" w:rsidRDefault="00A344DF">
            <w:pPr>
              <w:spacing w:after="0" w:line="24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4725AC" w14:textId="77777777" w:rsidR="001A3DB8" w:rsidRDefault="00A344DF">
            <w:pPr>
              <w:spacing w:after="0" w:line="244" w:lineRule="auto"/>
              <w:ind w:left="2" w:firstLine="0"/>
            </w:pPr>
            <w:r>
              <w:rPr>
                <w:sz w:val="20"/>
                <w:szCs w:val="20"/>
              </w:rPr>
              <w:t>An assessment by the Controller of the impact of the envisaged Processing on the protection of Personal Data.</w:t>
            </w:r>
            <w:r>
              <w:t xml:space="preserve"> </w:t>
            </w:r>
          </w:p>
        </w:tc>
      </w:tr>
      <w:tr w:rsidR="001A3DB8" w14:paraId="285C3F3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6702A6E" w14:textId="77777777" w:rsidR="001A3DB8" w:rsidRDefault="00A344DF">
            <w:pPr>
              <w:spacing w:after="0" w:line="24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8187E54" w14:textId="77777777" w:rsidR="001A3DB8" w:rsidRDefault="00A344DF">
            <w:pPr>
              <w:spacing w:after="2" w:line="24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EB31C95" w14:textId="77777777" w:rsidR="001A3DB8" w:rsidRDefault="00A344DF">
            <w:pPr>
              <w:spacing w:after="0" w:line="24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3DB8" w14:paraId="7440E50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F21EEF" w14:textId="77777777" w:rsidR="001A3DB8" w:rsidRDefault="00A344DF">
            <w:pPr>
              <w:spacing w:after="0" w:line="24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999DA0"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7535BFD"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A0336F" w14:textId="77777777" w:rsidR="001A3DB8" w:rsidRDefault="00A344DF">
            <w:pPr>
              <w:spacing w:after="0" w:line="24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4E21226" w14:textId="77777777" w:rsidR="001A3DB8" w:rsidRDefault="00A344DF">
            <w:pPr>
              <w:spacing w:after="17" w:line="244" w:lineRule="auto"/>
              <w:ind w:left="2" w:firstLine="0"/>
            </w:pPr>
            <w:r>
              <w:rPr>
                <w:sz w:val="20"/>
                <w:szCs w:val="20"/>
              </w:rPr>
              <w:t>Default is any:</w:t>
            </w:r>
            <w:r>
              <w:t xml:space="preserve"> </w:t>
            </w:r>
          </w:p>
          <w:p w14:paraId="5FDF1A23" w14:textId="77777777" w:rsidR="001A3DB8" w:rsidRDefault="00A344DF">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0CFAA4DB" w14:textId="77777777" w:rsidR="001A3DB8" w:rsidRDefault="00A344DF">
            <w:pPr>
              <w:numPr>
                <w:ilvl w:val="0"/>
                <w:numId w:val="31"/>
              </w:numPr>
              <w:spacing w:after="215" w:line="276"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6932DDE" w14:textId="77777777" w:rsidR="001A3DB8" w:rsidRDefault="00A344DF">
            <w:pPr>
              <w:spacing w:after="0" w:line="24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3DB8" w14:paraId="5DC83EA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3FCD78C" w14:textId="77777777" w:rsidR="001A3DB8" w:rsidRDefault="00A344DF">
            <w:pPr>
              <w:spacing w:after="0" w:line="24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5D926" w14:textId="77777777" w:rsidR="001A3DB8" w:rsidRDefault="00A344DF">
            <w:pPr>
              <w:spacing w:after="0" w:line="244" w:lineRule="auto"/>
              <w:ind w:left="2" w:firstLine="0"/>
            </w:pPr>
            <w:r>
              <w:rPr>
                <w:sz w:val="20"/>
                <w:szCs w:val="20"/>
              </w:rPr>
              <w:t>Data Protection Act 2018.</w:t>
            </w:r>
            <w:r>
              <w:t xml:space="preserve"> </w:t>
            </w:r>
          </w:p>
        </w:tc>
      </w:tr>
      <w:tr w:rsidR="001A3DB8" w14:paraId="4140CAC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6176653" w14:textId="77777777" w:rsidR="001A3DB8" w:rsidRDefault="00A344DF">
            <w:pPr>
              <w:spacing w:after="0" w:line="24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BD7511" w14:textId="77777777" w:rsidR="001A3DB8" w:rsidRDefault="00A344DF">
            <w:pPr>
              <w:spacing w:after="0" w:line="24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3DB8" w14:paraId="0DD6C23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DAFA6E1" w14:textId="77777777" w:rsidR="001A3DB8" w:rsidRDefault="00A344DF">
            <w:pPr>
              <w:spacing w:after="0" w:line="24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A1F23D" w14:textId="77777777" w:rsidR="001A3DB8" w:rsidRDefault="00A344DF">
            <w:pPr>
              <w:spacing w:after="0" w:line="244" w:lineRule="auto"/>
              <w:ind w:left="2" w:firstLine="0"/>
            </w:pPr>
            <w:r>
              <w:rPr>
                <w:sz w:val="20"/>
                <w:szCs w:val="20"/>
              </w:rPr>
              <w:t>Means to terminate; and Ended and Ending are construed accordingly.</w:t>
            </w:r>
            <w:r>
              <w:t xml:space="preserve"> </w:t>
            </w:r>
          </w:p>
        </w:tc>
      </w:tr>
      <w:tr w:rsidR="001A3DB8" w14:paraId="29CF7C7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E65ADB" w14:textId="77777777" w:rsidR="001A3DB8" w:rsidRDefault="00A344DF">
            <w:pPr>
              <w:spacing w:after="0" w:line="244" w:lineRule="auto"/>
              <w:ind w:left="0" w:firstLine="0"/>
            </w:pPr>
            <w:r>
              <w:rPr>
                <w:b/>
                <w:sz w:val="20"/>
                <w:szCs w:val="20"/>
              </w:rPr>
              <w:t>Environmental</w:t>
            </w:r>
            <w:r>
              <w:t xml:space="preserve"> </w:t>
            </w:r>
          </w:p>
          <w:p w14:paraId="5A383BFA" w14:textId="77777777" w:rsidR="001A3DB8" w:rsidRDefault="00A344DF">
            <w:pPr>
              <w:spacing w:after="0" w:line="24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61DD69" w14:textId="77777777" w:rsidR="001A3DB8" w:rsidRDefault="00A344DF">
            <w:pPr>
              <w:spacing w:after="2" w:line="24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5777CBBA" w14:textId="77777777" w:rsidR="001A3DB8" w:rsidRDefault="00A344DF">
            <w:pPr>
              <w:spacing w:after="0" w:line="244" w:lineRule="auto"/>
              <w:ind w:left="2" w:firstLine="0"/>
            </w:pPr>
            <w:r>
              <w:rPr>
                <w:sz w:val="20"/>
                <w:szCs w:val="20"/>
              </w:rPr>
              <w:t>Commissioner or relevant government department about the regulations.</w:t>
            </w:r>
            <w:r>
              <w:t xml:space="preserve"> </w:t>
            </w:r>
          </w:p>
        </w:tc>
      </w:tr>
      <w:tr w:rsidR="001A3DB8" w14:paraId="19F0889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E65ED6" w14:textId="77777777" w:rsidR="001A3DB8" w:rsidRDefault="00A344DF">
            <w:pPr>
              <w:spacing w:after="0" w:line="24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D0F268" w14:textId="77777777" w:rsidR="001A3DB8" w:rsidRDefault="00A344DF">
            <w:pPr>
              <w:spacing w:after="0" w:line="24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3BB5497F" w14:textId="77777777" w:rsidR="001A3DB8" w:rsidRDefault="00A344DF">
      <w:pPr>
        <w:spacing w:after="0" w:line="244" w:lineRule="auto"/>
        <w:ind w:left="0" w:firstLine="0"/>
        <w:jc w:val="both"/>
      </w:pPr>
      <w:r>
        <w:t xml:space="preserve"> </w:t>
      </w:r>
    </w:p>
    <w:p w14:paraId="34D166E7"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B793E4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65769F" w14:textId="77777777" w:rsidR="001A3DB8" w:rsidRDefault="00A344DF">
            <w:pPr>
              <w:spacing w:after="0" w:line="24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848F46" w14:textId="77777777" w:rsidR="001A3DB8" w:rsidRDefault="00A344DF">
            <w:pPr>
              <w:spacing w:after="0" w:line="24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A3DB8" w14:paraId="09D518FF"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571F6E" w14:textId="77777777" w:rsidR="001A3DB8" w:rsidRDefault="00A344DF">
            <w:pPr>
              <w:spacing w:after="0" w:line="24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A5D9F8B" w14:textId="77777777" w:rsidR="001A3DB8" w:rsidRDefault="00A344DF">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34BE7682" w14:textId="77777777" w:rsidR="001A3DB8" w:rsidRDefault="00000000">
            <w:pPr>
              <w:spacing w:after="0" w:line="244" w:lineRule="auto"/>
              <w:ind w:left="2" w:right="33" w:firstLine="0"/>
              <w:jc w:val="both"/>
            </w:pPr>
            <w:hyperlink r:id="rId27" w:history="1">
              <w:r w:rsidR="00A344DF">
                <w:rPr>
                  <w:color w:val="0000FF"/>
                  <w:u w:val="single"/>
                </w:rPr>
                <w:t>https://www.gov.uk/guidance/check-employment-status-fortax</w:t>
              </w:r>
            </w:hyperlink>
            <w:hyperlink r:id="rId28" w:history="1">
              <w:r w:rsidR="00A344DF">
                <w:t xml:space="preserve"> </w:t>
              </w:r>
            </w:hyperlink>
          </w:p>
        </w:tc>
      </w:tr>
      <w:tr w:rsidR="001A3DB8" w14:paraId="7E827C5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C91DA" w14:textId="77777777" w:rsidR="001A3DB8" w:rsidRDefault="00A344DF">
            <w:pPr>
              <w:spacing w:after="0" w:line="24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E44044" w14:textId="77777777" w:rsidR="001A3DB8" w:rsidRDefault="00A344DF">
            <w:pPr>
              <w:spacing w:after="0" w:line="244" w:lineRule="auto"/>
              <w:ind w:left="2" w:firstLine="0"/>
            </w:pPr>
            <w:r>
              <w:rPr>
                <w:sz w:val="20"/>
                <w:szCs w:val="20"/>
              </w:rPr>
              <w:t>The expiry date of this Call-Off Contract in the Order Form.</w:t>
            </w:r>
            <w:r>
              <w:t xml:space="preserve"> </w:t>
            </w:r>
          </w:p>
        </w:tc>
      </w:tr>
      <w:tr w:rsidR="001A3DB8" w14:paraId="31C6FF8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EA122A" w14:textId="77777777" w:rsidR="001A3DB8" w:rsidRDefault="00A344DF">
            <w:pPr>
              <w:spacing w:after="0" w:line="24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4C7C461" w14:textId="77777777" w:rsidR="001A3DB8" w:rsidRDefault="00A344DF">
            <w:pPr>
              <w:spacing w:after="5" w:line="264" w:lineRule="auto"/>
              <w:ind w:left="2" w:firstLine="0"/>
            </w:pPr>
            <w:r>
              <w:rPr>
                <w:sz w:val="20"/>
                <w:szCs w:val="20"/>
              </w:rPr>
              <w:t>A force Majeure event means anything affecting either Party's performance of their obligations arising from any:</w:t>
            </w:r>
            <w:r>
              <w:t xml:space="preserve"> </w:t>
            </w:r>
          </w:p>
          <w:p w14:paraId="1EC57F1A" w14:textId="77777777" w:rsidR="001A3DB8" w:rsidRDefault="00A344DF">
            <w:pPr>
              <w:numPr>
                <w:ilvl w:val="0"/>
                <w:numId w:val="32"/>
              </w:numPr>
              <w:spacing w:after="0" w:line="276"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19A9D553" w14:textId="77777777" w:rsidR="001A3DB8" w:rsidRDefault="00A344DF">
            <w:pPr>
              <w:numPr>
                <w:ilvl w:val="0"/>
                <w:numId w:val="32"/>
              </w:numPr>
              <w:spacing w:after="16" w:line="276"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23699291" w14:textId="77777777" w:rsidR="001A3DB8" w:rsidRDefault="00A344DF">
            <w:pPr>
              <w:numPr>
                <w:ilvl w:val="0"/>
                <w:numId w:val="32"/>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4288E1C" w14:textId="77777777" w:rsidR="001A3DB8" w:rsidRDefault="00A344DF">
            <w:pPr>
              <w:numPr>
                <w:ilvl w:val="0"/>
                <w:numId w:val="32"/>
              </w:numPr>
              <w:spacing w:after="21" w:line="244" w:lineRule="auto"/>
              <w:ind w:hanging="360"/>
            </w:pPr>
            <w:r>
              <w:rPr>
                <w:sz w:val="20"/>
                <w:szCs w:val="20"/>
              </w:rPr>
              <w:t>fire, flood or disaster and any failure or shortage of power or fuel</w:t>
            </w:r>
            <w:r>
              <w:t xml:space="preserve"> </w:t>
            </w:r>
          </w:p>
          <w:p w14:paraId="42E07BF3" w14:textId="77777777" w:rsidR="001A3DB8" w:rsidRDefault="00A344DF">
            <w:pPr>
              <w:numPr>
                <w:ilvl w:val="0"/>
                <w:numId w:val="32"/>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38FFE076" w14:textId="77777777" w:rsidR="001A3DB8" w:rsidRDefault="00A344DF">
            <w:pPr>
              <w:spacing w:after="19" w:line="244" w:lineRule="auto"/>
              <w:ind w:left="2" w:firstLine="0"/>
            </w:pPr>
            <w:r>
              <w:rPr>
                <w:sz w:val="20"/>
                <w:szCs w:val="20"/>
              </w:rPr>
              <w:t>The following do not constitute a Force Majeure event:</w:t>
            </w:r>
            <w:r>
              <w:t xml:space="preserve"> </w:t>
            </w:r>
          </w:p>
          <w:p w14:paraId="4B52D7C6" w14:textId="77777777" w:rsidR="001A3DB8" w:rsidRDefault="00A344DF">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442C96A7" w14:textId="77777777" w:rsidR="001A3DB8" w:rsidRDefault="00A344DF">
            <w:pPr>
              <w:numPr>
                <w:ilvl w:val="0"/>
                <w:numId w:val="32"/>
              </w:numPr>
              <w:spacing w:after="11" w:line="276"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7D9C68B2" w14:textId="77777777" w:rsidR="001A3DB8" w:rsidRDefault="00A344DF">
            <w:pPr>
              <w:numPr>
                <w:ilvl w:val="0"/>
                <w:numId w:val="32"/>
              </w:numPr>
              <w:spacing w:after="28" w:line="24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7469614F" w14:textId="77777777" w:rsidR="001A3DB8" w:rsidRDefault="00A344DF">
            <w:pPr>
              <w:spacing w:after="17" w:line="24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09C6FC3A" w14:textId="77777777" w:rsidR="001A3DB8" w:rsidRDefault="00A344DF">
            <w:pPr>
              <w:numPr>
                <w:ilvl w:val="0"/>
                <w:numId w:val="32"/>
              </w:numPr>
              <w:spacing w:after="0" w:line="24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3DB8" w14:paraId="21FFF6E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A45E2AB" w14:textId="77777777" w:rsidR="001A3DB8" w:rsidRDefault="00A344DF">
            <w:pPr>
              <w:spacing w:after="0" w:line="24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580EE" w14:textId="77777777" w:rsidR="001A3DB8" w:rsidRDefault="00A344DF">
            <w:pPr>
              <w:spacing w:after="0" w:line="24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A3DB8" w14:paraId="5CA464F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3AF46CA" w14:textId="77777777" w:rsidR="001A3DB8" w:rsidRDefault="00A344DF">
            <w:pPr>
              <w:spacing w:after="0" w:line="24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3BBBE7" w14:textId="77777777" w:rsidR="001A3DB8" w:rsidRDefault="00A344DF">
            <w:pPr>
              <w:spacing w:after="0" w:line="244" w:lineRule="auto"/>
              <w:ind w:left="2" w:firstLine="0"/>
              <w:jc w:val="both"/>
            </w:pPr>
            <w:r>
              <w:rPr>
                <w:sz w:val="20"/>
                <w:szCs w:val="20"/>
              </w:rPr>
              <w:t>The clauses of framework agreement RM1557.13 together with the Framework Schedules.</w:t>
            </w:r>
            <w:r>
              <w:t xml:space="preserve"> </w:t>
            </w:r>
          </w:p>
        </w:tc>
      </w:tr>
      <w:tr w:rsidR="001A3DB8" w14:paraId="1069488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C1F541" w14:textId="77777777" w:rsidR="001A3DB8" w:rsidRDefault="00A344DF">
            <w:pPr>
              <w:spacing w:after="0" w:line="24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EA87D2" w14:textId="77777777" w:rsidR="001A3DB8" w:rsidRDefault="00A344DF">
            <w:pPr>
              <w:spacing w:after="0" w:line="24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3210103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AA43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4B48DA" w14:textId="77777777" w:rsidR="001A3DB8" w:rsidRDefault="00A344DF">
            <w:pPr>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C36AD7C" w14:textId="77777777" w:rsidR="001A3DB8" w:rsidRDefault="00A344DF">
            <w:pPr>
              <w:spacing w:after="0" w:line="244" w:lineRule="auto"/>
              <w:ind w:left="2" w:firstLine="0"/>
            </w:pPr>
            <w:r>
              <w:rPr>
                <w:sz w:val="20"/>
                <w:szCs w:val="20"/>
              </w:rPr>
              <w:t>defrauding or attempting to defraud or conspiring to defraud the Crown.</w:t>
            </w:r>
            <w:r>
              <w:t xml:space="preserve"> </w:t>
            </w:r>
          </w:p>
        </w:tc>
      </w:tr>
      <w:tr w:rsidR="001A3DB8" w14:paraId="6DFB3E42"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DF8948" w14:textId="77777777" w:rsidR="001A3DB8" w:rsidRDefault="00A344DF">
            <w:pPr>
              <w:spacing w:after="0" w:line="24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8A285FE" w14:textId="77777777" w:rsidR="001A3DB8" w:rsidRDefault="00A344DF">
            <w:pPr>
              <w:spacing w:after="0" w:line="24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3DB8" w14:paraId="61B033A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9053C6" w14:textId="77777777" w:rsidR="001A3DB8" w:rsidRDefault="00A344DF">
            <w:pPr>
              <w:spacing w:after="0" w:line="24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EABF0C" w14:textId="77777777" w:rsidR="001A3DB8" w:rsidRDefault="00A344DF">
            <w:pPr>
              <w:spacing w:after="0" w:line="24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A3DB8" w14:paraId="6968B85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FBB9206" w14:textId="77777777" w:rsidR="001A3DB8" w:rsidRDefault="00A344DF">
            <w:pPr>
              <w:spacing w:after="0" w:line="24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B4AB" w14:textId="77777777" w:rsidR="001A3DB8" w:rsidRDefault="00A344DF">
            <w:pPr>
              <w:spacing w:after="0" w:line="244" w:lineRule="auto"/>
              <w:ind w:left="2" w:firstLine="0"/>
            </w:pPr>
            <w:r>
              <w:rPr>
                <w:sz w:val="20"/>
                <w:szCs w:val="20"/>
              </w:rPr>
              <w:t>The retained EU law version of the General Data Protection Regulation (Regulation (EU) 2016/679).</w:t>
            </w:r>
            <w:r>
              <w:t xml:space="preserve"> </w:t>
            </w:r>
          </w:p>
        </w:tc>
      </w:tr>
      <w:tr w:rsidR="001A3DB8" w14:paraId="54BE7BB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74F8F5" w14:textId="77777777" w:rsidR="001A3DB8" w:rsidRDefault="00A344DF">
            <w:pPr>
              <w:spacing w:after="0" w:line="24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F7FCBE9" w14:textId="77777777" w:rsidR="001A3DB8" w:rsidRDefault="00A344DF">
            <w:pPr>
              <w:spacing w:after="0" w:line="24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3DB8" w14:paraId="12ED0C8F"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A9C0B2C" w14:textId="77777777" w:rsidR="001A3DB8" w:rsidRDefault="00A344DF">
            <w:pPr>
              <w:spacing w:after="20" w:line="244" w:lineRule="auto"/>
              <w:ind w:left="0" w:firstLine="0"/>
            </w:pPr>
            <w:r>
              <w:rPr>
                <w:b/>
                <w:sz w:val="20"/>
                <w:szCs w:val="20"/>
              </w:rPr>
              <w:lastRenderedPageBreak/>
              <w:t>Government</w:t>
            </w:r>
            <w:r>
              <w:t xml:space="preserve"> </w:t>
            </w:r>
          </w:p>
          <w:p w14:paraId="3F65509B" w14:textId="77777777" w:rsidR="001A3DB8" w:rsidRDefault="00A344DF">
            <w:pPr>
              <w:spacing w:after="0" w:line="24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CD217F0" w14:textId="77777777" w:rsidR="001A3DB8" w:rsidRDefault="00A344DF">
            <w:pPr>
              <w:spacing w:after="0" w:line="244" w:lineRule="auto"/>
              <w:ind w:left="2" w:firstLine="0"/>
            </w:pPr>
            <w:r>
              <w:rPr>
                <w:sz w:val="20"/>
                <w:szCs w:val="20"/>
              </w:rPr>
              <w:t>The government’s preferred method of purchasing and payment for low value goods or services.</w:t>
            </w:r>
            <w:r>
              <w:t xml:space="preserve"> </w:t>
            </w:r>
          </w:p>
        </w:tc>
      </w:tr>
      <w:tr w:rsidR="001A3DB8" w14:paraId="33C5FA9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B079089" w14:textId="77777777" w:rsidR="001A3DB8" w:rsidRDefault="00A344DF">
            <w:pPr>
              <w:spacing w:after="0" w:line="24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C408F4A" w14:textId="77777777" w:rsidR="001A3DB8" w:rsidRDefault="00A344DF">
            <w:pPr>
              <w:spacing w:after="0" w:line="244" w:lineRule="auto"/>
              <w:ind w:left="2" w:firstLine="0"/>
            </w:pPr>
            <w:r>
              <w:rPr>
                <w:sz w:val="20"/>
                <w:szCs w:val="20"/>
              </w:rPr>
              <w:t>The guarantee described in Schedule 5.</w:t>
            </w:r>
            <w:r>
              <w:t xml:space="preserve"> </w:t>
            </w:r>
          </w:p>
        </w:tc>
      </w:tr>
      <w:tr w:rsidR="001A3DB8" w14:paraId="3E59C40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2ABA6F" w14:textId="77777777" w:rsidR="001A3DB8" w:rsidRDefault="00A344DF">
            <w:pPr>
              <w:spacing w:after="0" w:line="24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3F16C7" w14:textId="77777777" w:rsidR="001A3DB8" w:rsidRDefault="00A344DF">
            <w:pPr>
              <w:spacing w:after="0" w:line="24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3DB8" w14:paraId="5048EE50"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C33F5B" w14:textId="77777777" w:rsidR="001A3DB8" w:rsidRDefault="00A344DF">
            <w:pPr>
              <w:spacing w:after="0" w:line="24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162399D" w14:textId="77777777" w:rsidR="001A3DB8" w:rsidRDefault="00A344DF">
            <w:pPr>
              <w:spacing w:after="0" w:line="24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3DB8" w14:paraId="3AEC3DE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8EB4855" w14:textId="77777777" w:rsidR="001A3DB8" w:rsidRDefault="00A344DF">
            <w:pPr>
              <w:spacing w:after="0" w:line="24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42B37B" w14:textId="77777777" w:rsidR="001A3DB8" w:rsidRDefault="00A344DF">
            <w:pPr>
              <w:spacing w:after="0" w:line="244" w:lineRule="auto"/>
              <w:ind w:left="2" w:firstLine="0"/>
            </w:pPr>
            <w:r>
              <w:rPr>
                <w:sz w:val="20"/>
                <w:szCs w:val="20"/>
              </w:rPr>
              <w:t>ESI tool completed by contractors on their own behalf at the request of CCS or the Buyer (as applicable) under clause 4.6.</w:t>
            </w:r>
            <w:r>
              <w:t xml:space="preserve"> </w:t>
            </w:r>
          </w:p>
        </w:tc>
      </w:tr>
      <w:tr w:rsidR="001A3DB8" w14:paraId="674FD991"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41017BF" w14:textId="77777777" w:rsidR="001A3DB8" w:rsidRDefault="00A344DF">
            <w:pPr>
              <w:spacing w:after="0" w:line="24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6BB6C7" w14:textId="77777777" w:rsidR="001A3DB8" w:rsidRDefault="00A344DF">
            <w:pPr>
              <w:spacing w:after="0" w:line="244" w:lineRule="auto"/>
              <w:ind w:left="2" w:firstLine="0"/>
            </w:pPr>
            <w:r>
              <w:rPr>
                <w:sz w:val="20"/>
                <w:szCs w:val="20"/>
              </w:rPr>
              <w:t>Has the meaning given under section 84 of the Freedom of Information Act 2000.</w:t>
            </w:r>
            <w:r>
              <w:t xml:space="preserve"> </w:t>
            </w:r>
          </w:p>
        </w:tc>
      </w:tr>
    </w:tbl>
    <w:p w14:paraId="7D5A7161"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D7C305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1BC910D" w14:textId="77777777" w:rsidR="001A3DB8" w:rsidRDefault="00A344DF">
            <w:pPr>
              <w:spacing w:after="0" w:line="24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A15481D" w14:textId="77777777" w:rsidR="001A3DB8" w:rsidRDefault="00A344DF">
            <w:pPr>
              <w:spacing w:after="0" w:line="244" w:lineRule="auto"/>
              <w:ind w:left="2" w:firstLine="0"/>
            </w:pPr>
            <w:r>
              <w:rPr>
                <w:sz w:val="20"/>
                <w:szCs w:val="20"/>
              </w:rPr>
              <w:t>The information security management system and process developed by the Supplier in accordance with clause 16.1.</w:t>
            </w:r>
            <w:r>
              <w:t xml:space="preserve"> </w:t>
            </w:r>
          </w:p>
        </w:tc>
      </w:tr>
      <w:tr w:rsidR="001A3DB8" w14:paraId="631D1D9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0574F19" w14:textId="77777777" w:rsidR="001A3DB8" w:rsidRDefault="00A344DF">
            <w:pPr>
              <w:spacing w:after="0" w:line="24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08255A9" w14:textId="77777777" w:rsidR="001A3DB8" w:rsidRDefault="00A344DF">
            <w:pPr>
              <w:spacing w:after="0" w:line="24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F052AF4"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9EEB58D"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4DD192" w14:textId="77777777" w:rsidR="001A3DB8" w:rsidRDefault="00A344DF">
            <w:pPr>
              <w:spacing w:after="0" w:line="24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86D9C7E" w14:textId="77777777" w:rsidR="001A3DB8" w:rsidRDefault="00A344DF">
            <w:pPr>
              <w:spacing w:after="39" w:line="244" w:lineRule="auto"/>
              <w:ind w:left="2" w:firstLine="0"/>
            </w:pPr>
            <w:r>
              <w:rPr>
                <w:sz w:val="20"/>
                <w:szCs w:val="20"/>
              </w:rPr>
              <w:t>Can be:</w:t>
            </w:r>
            <w:r>
              <w:t xml:space="preserve"> </w:t>
            </w:r>
          </w:p>
          <w:p w14:paraId="10194812" w14:textId="77777777" w:rsidR="001A3DB8" w:rsidRDefault="00A344DF">
            <w:pPr>
              <w:numPr>
                <w:ilvl w:val="0"/>
                <w:numId w:val="33"/>
              </w:numPr>
              <w:spacing w:after="46" w:line="244" w:lineRule="auto"/>
              <w:ind w:left="400" w:hanging="398"/>
            </w:pPr>
            <w:r>
              <w:rPr>
                <w:sz w:val="20"/>
                <w:szCs w:val="20"/>
              </w:rPr>
              <w:t>a voluntary arrangement</w:t>
            </w:r>
            <w:r>
              <w:t xml:space="preserve"> </w:t>
            </w:r>
          </w:p>
          <w:p w14:paraId="34EE9A27" w14:textId="77777777" w:rsidR="001A3DB8" w:rsidRDefault="00A344DF">
            <w:pPr>
              <w:numPr>
                <w:ilvl w:val="0"/>
                <w:numId w:val="33"/>
              </w:numPr>
              <w:spacing w:after="45" w:line="244" w:lineRule="auto"/>
              <w:ind w:left="400" w:hanging="398"/>
            </w:pPr>
            <w:r>
              <w:rPr>
                <w:sz w:val="20"/>
                <w:szCs w:val="20"/>
              </w:rPr>
              <w:t>a winding-up petition</w:t>
            </w:r>
            <w:r>
              <w:t xml:space="preserve"> </w:t>
            </w:r>
          </w:p>
          <w:p w14:paraId="409CAC2D" w14:textId="77777777" w:rsidR="001A3DB8" w:rsidRDefault="00A344DF">
            <w:pPr>
              <w:numPr>
                <w:ilvl w:val="0"/>
                <w:numId w:val="33"/>
              </w:numPr>
              <w:spacing w:after="48" w:line="244" w:lineRule="auto"/>
              <w:ind w:left="400" w:hanging="398"/>
            </w:pPr>
            <w:r>
              <w:rPr>
                <w:sz w:val="20"/>
                <w:szCs w:val="20"/>
              </w:rPr>
              <w:t>the appointment of a receiver or administrator</w:t>
            </w:r>
            <w:r>
              <w:t xml:space="preserve"> </w:t>
            </w:r>
          </w:p>
          <w:p w14:paraId="5586044D" w14:textId="77777777" w:rsidR="001A3DB8" w:rsidRDefault="00A344DF">
            <w:pPr>
              <w:numPr>
                <w:ilvl w:val="0"/>
                <w:numId w:val="33"/>
              </w:numPr>
              <w:spacing w:after="82" w:line="244" w:lineRule="auto"/>
              <w:ind w:left="400" w:hanging="398"/>
            </w:pPr>
            <w:r>
              <w:rPr>
                <w:sz w:val="20"/>
                <w:szCs w:val="20"/>
              </w:rPr>
              <w:t>an unresolved statutory demand</w:t>
            </w:r>
            <w:r>
              <w:t xml:space="preserve"> </w:t>
            </w:r>
          </w:p>
          <w:p w14:paraId="115FE288" w14:textId="77777777" w:rsidR="001A3DB8" w:rsidRDefault="00A344DF">
            <w:pPr>
              <w:numPr>
                <w:ilvl w:val="0"/>
                <w:numId w:val="33"/>
              </w:numPr>
              <w:spacing w:after="35" w:line="244" w:lineRule="auto"/>
              <w:ind w:left="400" w:hanging="398"/>
            </w:pPr>
            <w:r>
              <w:t>a S</w:t>
            </w:r>
            <w:r>
              <w:rPr>
                <w:sz w:val="20"/>
                <w:szCs w:val="20"/>
              </w:rPr>
              <w:t>chedule A1 moratorium</w:t>
            </w:r>
            <w:r>
              <w:t xml:space="preserve"> </w:t>
            </w:r>
          </w:p>
          <w:p w14:paraId="268225BE" w14:textId="77777777" w:rsidR="001A3DB8" w:rsidRDefault="00A344DF">
            <w:pPr>
              <w:numPr>
                <w:ilvl w:val="0"/>
                <w:numId w:val="33"/>
              </w:numPr>
              <w:spacing w:after="0" w:line="244" w:lineRule="auto"/>
              <w:ind w:left="400" w:hanging="398"/>
            </w:pPr>
            <w:r>
              <w:rPr>
                <w:sz w:val="20"/>
                <w:szCs w:val="20"/>
              </w:rPr>
              <w:t>a Dun &amp; Bradstreet rating of 10 or less</w:t>
            </w:r>
            <w:r>
              <w:t xml:space="preserve"> </w:t>
            </w:r>
          </w:p>
        </w:tc>
      </w:tr>
      <w:tr w:rsidR="001A3DB8" w14:paraId="7AE3C53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5B7BFAA" w14:textId="77777777" w:rsidR="001A3DB8" w:rsidRDefault="00A344DF">
            <w:pPr>
              <w:spacing w:after="0" w:line="24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5407D46" w14:textId="77777777" w:rsidR="001A3DB8" w:rsidRDefault="00A344DF">
            <w:pPr>
              <w:spacing w:after="19" w:line="244" w:lineRule="auto"/>
              <w:ind w:left="2" w:firstLine="0"/>
            </w:pPr>
            <w:r>
              <w:rPr>
                <w:sz w:val="20"/>
                <w:szCs w:val="20"/>
              </w:rPr>
              <w:t>Intellectual Property Rights are:</w:t>
            </w:r>
            <w:r>
              <w:t xml:space="preserve"> </w:t>
            </w:r>
          </w:p>
          <w:p w14:paraId="4612E030" w14:textId="77777777" w:rsidR="001A3DB8" w:rsidRDefault="00A344DF">
            <w:pPr>
              <w:numPr>
                <w:ilvl w:val="0"/>
                <w:numId w:val="34"/>
              </w:numPr>
              <w:spacing w:after="0" w:line="276"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5D2F71B8" w14:textId="77777777" w:rsidR="001A3DB8" w:rsidRDefault="00A344DF">
            <w:pPr>
              <w:numPr>
                <w:ilvl w:val="0"/>
                <w:numId w:val="34"/>
              </w:numPr>
              <w:spacing w:after="0" w:line="276"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002A8959" w14:textId="77777777" w:rsidR="001A3DB8" w:rsidRDefault="00A344DF">
            <w:pPr>
              <w:numPr>
                <w:ilvl w:val="0"/>
                <w:numId w:val="34"/>
              </w:numPr>
              <w:spacing w:after="0" w:line="244" w:lineRule="auto"/>
              <w:ind w:hanging="360"/>
            </w:pPr>
            <w:r>
              <w:rPr>
                <w:sz w:val="20"/>
                <w:szCs w:val="20"/>
              </w:rPr>
              <w:t>all other rights having equivalent or similar effect in any country or jurisdiction</w:t>
            </w:r>
            <w:r>
              <w:t xml:space="preserve"> </w:t>
            </w:r>
          </w:p>
        </w:tc>
      </w:tr>
      <w:tr w:rsidR="001A3DB8" w14:paraId="17E6DD8A"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11BD6E" w14:textId="77777777" w:rsidR="001A3DB8" w:rsidRDefault="00A344DF">
            <w:pPr>
              <w:spacing w:after="0" w:line="24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69CDCC9" w14:textId="77777777" w:rsidR="001A3DB8" w:rsidRDefault="00A344DF">
            <w:pPr>
              <w:spacing w:after="36" w:line="244" w:lineRule="auto"/>
              <w:ind w:left="2" w:firstLine="0"/>
            </w:pPr>
            <w:r>
              <w:rPr>
                <w:sz w:val="20"/>
                <w:szCs w:val="20"/>
              </w:rPr>
              <w:t>For the purposes of the IR35 rules an intermediary can be:</w:t>
            </w:r>
            <w:r>
              <w:t xml:space="preserve"> </w:t>
            </w:r>
          </w:p>
          <w:p w14:paraId="3ACECADC" w14:textId="77777777" w:rsidR="001A3DB8" w:rsidRDefault="00A344DF">
            <w:pPr>
              <w:numPr>
                <w:ilvl w:val="0"/>
                <w:numId w:val="35"/>
              </w:numPr>
              <w:spacing w:after="62" w:line="244" w:lineRule="auto"/>
              <w:ind w:right="752" w:firstLine="0"/>
            </w:pPr>
            <w:r>
              <w:rPr>
                <w:sz w:val="20"/>
                <w:szCs w:val="20"/>
              </w:rPr>
              <w:t>the supplier's own limited company</w:t>
            </w:r>
            <w:r>
              <w:t xml:space="preserve"> </w:t>
            </w:r>
          </w:p>
          <w:p w14:paraId="2A492A79" w14:textId="77777777" w:rsidR="001A3DB8" w:rsidRDefault="00A344DF">
            <w:pPr>
              <w:numPr>
                <w:ilvl w:val="0"/>
                <w:numId w:val="35"/>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53EF218C" w14:textId="77777777" w:rsidR="001A3DB8" w:rsidRDefault="00A344DF">
            <w:pPr>
              <w:spacing w:after="0" w:line="244" w:lineRule="auto"/>
              <w:ind w:left="2" w:firstLine="0"/>
            </w:pPr>
            <w:r>
              <w:rPr>
                <w:sz w:val="20"/>
                <w:szCs w:val="20"/>
              </w:rPr>
              <w:t>It does not apply if you work for a client through a Managed Service Company (MSC) or agency (for example, an employment agency).</w:t>
            </w:r>
            <w:r>
              <w:t xml:space="preserve"> </w:t>
            </w:r>
          </w:p>
        </w:tc>
      </w:tr>
      <w:tr w:rsidR="001A3DB8" w14:paraId="6525AC2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CDBD45" w14:textId="77777777" w:rsidR="001A3DB8" w:rsidRDefault="00A344DF">
            <w:pPr>
              <w:spacing w:after="0" w:line="24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5E2B425" w14:textId="77777777" w:rsidR="001A3DB8" w:rsidRDefault="00A344DF">
            <w:pPr>
              <w:spacing w:after="0" w:line="244" w:lineRule="auto"/>
              <w:ind w:left="2" w:firstLine="0"/>
            </w:pPr>
            <w:r>
              <w:rPr>
                <w:sz w:val="20"/>
                <w:szCs w:val="20"/>
              </w:rPr>
              <w:t>As set out in clause 11.5.</w:t>
            </w:r>
            <w:r>
              <w:t xml:space="preserve"> </w:t>
            </w:r>
          </w:p>
        </w:tc>
      </w:tr>
      <w:tr w:rsidR="001A3DB8" w14:paraId="188C8B22"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497322" w14:textId="77777777" w:rsidR="001A3DB8" w:rsidRDefault="00A344DF">
            <w:pPr>
              <w:spacing w:after="0" w:line="24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9D2D6F0" w14:textId="77777777" w:rsidR="001A3DB8" w:rsidRDefault="00A344DF">
            <w:pPr>
              <w:spacing w:after="0" w:line="24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3DB8" w14:paraId="2BEE34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2C257F0" w14:textId="77777777" w:rsidR="001A3DB8" w:rsidRDefault="00A344DF">
            <w:pPr>
              <w:spacing w:after="0" w:line="24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4B4820E" w14:textId="77777777" w:rsidR="001A3DB8" w:rsidRDefault="00A344DF">
            <w:pPr>
              <w:spacing w:after="0" w:line="244" w:lineRule="auto"/>
              <w:ind w:left="2" w:firstLine="0"/>
            </w:pPr>
            <w:r>
              <w:rPr>
                <w:sz w:val="20"/>
                <w:szCs w:val="20"/>
              </w:rPr>
              <w:t>Assessment of employment status using the ESI tool to determine if engagement is Inside or Outside IR35.</w:t>
            </w:r>
            <w:r>
              <w:t xml:space="preserve"> </w:t>
            </w:r>
          </w:p>
        </w:tc>
      </w:tr>
    </w:tbl>
    <w:p w14:paraId="6C552539"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0F1B1B9"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81EB5A" w14:textId="77777777" w:rsidR="001A3DB8" w:rsidRDefault="00A344DF">
            <w:pPr>
              <w:spacing w:after="0" w:line="24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2EA80D" w14:textId="77777777" w:rsidR="001A3DB8" w:rsidRDefault="00A344DF">
            <w:pPr>
              <w:spacing w:after="0" w:line="24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3DB8" w14:paraId="5E09342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3BC61E" w14:textId="77777777" w:rsidR="001A3DB8" w:rsidRDefault="00A344DF">
            <w:pPr>
              <w:spacing w:after="0" w:line="24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72C6AC7" w14:textId="77777777" w:rsidR="001A3DB8" w:rsidRDefault="00A344DF">
            <w:pPr>
              <w:spacing w:after="0" w:line="24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A3DB8" w14:paraId="7E44C2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2195AE" w14:textId="77777777" w:rsidR="001A3DB8" w:rsidRDefault="00A344DF">
            <w:pPr>
              <w:spacing w:after="0" w:line="24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77F6D2" w14:textId="77777777" w:rsidR="001A3DB8" w:rsidRDefault="00A344DF">
            <w:pPr>
              <w:spacing w:after="0" w:line="24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3DB8" w14:paraId="565D15CB"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EE5F3FA" w14:textId="77777777" w:rsidR="001A3DB8" w:rsidRDefault="00A344DF">
            <w:pPr>
              <w:spacing w:after="0" w:line="244"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6CD8B12" w14:textId="77777777" w:rsidR="001A3DB8" w:rsidRDefault="00A344DF">
            <w:pPr>
              <w:spacing w:after="0" w:line="244" w:lineRule="auto"/>
              <w:ind w:left="2" w:firstLine="0"/>
            </w:pPr>
            <w:r>
              <w:rPr>
                <w:sz w:val="20"/>
                <w:szCs w:val="20"/>
              </w:rPr>
              <w:t>Any of the 3 Lots specified in the ITT and Lots will be construed accordingly.</w:t>
            </w:r>
            <w:r>
              <w:t xml:space="preserve"> </w:t>
            </w:r>
          </w:p>
        </w:tc>
      </w:tr>
      <w:tr w:rsidR="001A3DB8" w14:paraId="6E44C8AD"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C19E7EF" w14:textId="77777777" w:rsidR="001A3DB8" w:rsidRDefault="00A344DF">
            <w:pPr>
              <w:spacing w:after="0" w:line="24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8E397D7" w14:textId="77777777" w:rsidR="001A3DB8" w:rsidRDefault="00A344DF">
            <w:pPr>
              <w:spacing w:after="0" w:line="24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A3DB8" w14:paraId="3DD709EE"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3902E" w14:textId="77777777" w:rsidR="001A3DB8" w:rsidRDefault="00A344DF">
            <w:pPr>
              <w:spacing w:after="0" w:line="24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24F0DF3" w14:textId="77777777" w:rsidR="001A3DB8" w:rsidRDefault="00A344DF">
            <w:pPr>
              <w:spacing w:after="0" w:line="24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3DB8" w14:paraId="3CD32FD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DA4C374" w14:textId="77777777" w:rsidR="001A3DB8" w:rsidRDefault="00A344DF">
            <w:pPr>
              <w:spacing w:after="0" w:line="24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EB2ABC" w14:textId="77777777" w:rsidR="001A3DB8" w:rsidRDefault="00A344DF">
            <w:pPr>
              <w:spacing w:after="0" w:line="244" w:lineRule="auto"/>
              <w:ind w:left="2" w:firstLine="0"/>
            </w:pPr>
            <w:r>
              <w:rPr>
                <w:sz w:val="20"/>
                <w:szCs w:val="20"/>
              </w:rPr>
              <w:t>The management information specified in Framework Agreement Schedule 6.</w:t>
            </w:r>
            <w:r>
              <w:t xml:space="preserve"> </w:t>
            </w:r>
          </w:p>
        </w:tc>
      </w:tr>
      <w:tr w:rsidR="001A3DB8" w14:paraId="02EC7A97"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CDFE24B" w14:textId="77777777" w:rsidR="001A3DB8" w:rsidRDefault="00A344DF">
            <w:pPr>
              <w:spacing w:after="0" w:line="24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3F902C9" w14:textId="77777777" w:rsidR="001A3DB8" w:rsidRDefault="00A344DF">
            <w:pPr>
              <w:spacing w:after="0" w:line="24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3DB8" w14:paraId="5EFD689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27B4B8" w14:textId="77777777" w:rsidR="001A3DB8" w:rsidRDefault="00A344DF">
            <w:pPr>
              <w:spacing w:after="0" w:line="24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F4CC3BA" w14:textId="77777777" w:rsidR="001A3DB8" w:rsidRDefault="00A344DF">
            <w:pPr>
              <w:spacing w:after="0" w:line="24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AA3827D"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72BA7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D1D060" w14:textId="77777777" w:rsidR="001A3DB8" w:rsidRDefault="00A344DF">
            <w:pPr>
              <w:spacing w:after="0" w:line="244"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B9FB" w14:textId="77777777" w:rsidR="001A3DB8" w:rsidRDefault="00A344DF">
            <w:pPr>
              <w:spacing w:after="0" w:line="24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3DB8" w14:paraId="3849BED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68FAE5" w14:textId="77777777" w:rsidR="001A3DB8" w:rsidRDefault="00A344DF">
            <w:pPr>
              <w:spacing w:after="0" w:line="24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6DE07B" w14:textId="77777777" w:rsidR="001A3DB8" w:rsidRDefault="00A344DF">
            <w:pPr>
              <w:spacing w:after="0" w:line="244" w:lineRule="auto"/>
              <w:ind w:left="2" w:right="37" w:firstLine="0"/>
            </w:pPr>
            <w:r>
              <w:rPr>
                <w:sz w:val="20"/>
                <w:szCs w:val="20"/>
              </w:rPr>
              <w:t>An order for G-Cloud Services placed by a contracting body with the Supplier in accordance with the ordering processes.</w:t>
            </w:r>
            <w:r>
              <w:t xml:space="preserve"> </w:t>
            </w:r>
          </w:p>
        </w:tc>
      </w:tr>
      <w:tr w:rsidR="001A3DB8" w14:paraId="008D92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2B87D1" w14:textId="77777777" w:rsidR="001A3DB8" w:rsidRDefault="00A344DF">
            <w:pPr>
              <w:spacing w:after="0" w:line="24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060F81" w14:textId="77777777" w:rsidR="001A3DB8" w:rsidRDefault="00A344DF">
            <w:pPr>
              <w:spacing w:after="0" w:line="244" w:lineRule="auto"/>
              <w:ind w:left="2" w:firstLine="0"/>
            </w:pPr>
            <w:r>
              <w:rPr>
                <w:sz w:val="20"/>
                <w:szCs w:val="20"/>
              </w:rPr>
              <w:t>The order form set out in Part A of the Call-Off Contract to be used by a Buyer to order G-Cloud Services.</w:t>
            </w:r>
            <w:r>
              <w:t xml:space="preserve"> </w:t>
            </w:r>
          </w:p>
        </w:tc>
      </w:tr>
      <w:tr w:rsidR="001A3DB8" w14:paraId="548681D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3F9071" w14:textId="77777777" w:rsidR="001A3DB8" w:rsidRDefault="00A344DF">
            <w:pPr>
              <w:spacing w:after="0" w:line="24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952A59" w14:textId="77777777" w:rsidR="001A3DB8" w:rsidRDefault="00A344DF">
            <w:pPr>
              <w:spacing w:after="0" w:line="244" w:lineRule="auto"/>
              <w:ind w:left="2" w:firstLine="0"/>
            </w:pPr>
            <w:r>
              <w:rPr>
                <w:sz w:val="20"/>
                <w:szCs w:val="20"/>
              </w:rPr>
              <w:t>G-Cloud Services which are the subject of an order by the Buyer.</w:t>
            </w:r>
            <w:r>
              <w:t xml:space="preserve"> </w:t>
            </w:r>
          </w:p>
        </w:tc>
      </w:tr>
      <w:tr w:rsidR="001A3DB8" w14:paraId="619150D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2F98A1" w14:textId="77777777" w:rsidR="001A3DB8" w:rsidRDefault="00A344DF">
            <w:pPr>
              <w:spacing w:after="0" w:line="24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FF2093" w14:textId="77777777" w:rsidR="001A3DB8" w:rsidRDefault="00A344DF">
            <w:pPr>
              <w:spacing w:after="0" w:line="24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A3DB8" w14:paraId="0684CE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D70CBE" w14:textId="77777777" w:rsidR="001A3DB8" w:rsidRDefault="00A344DF">
            <w:pPr>
              <w:spacing w:after="0" w:line="24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109730" w14:textId="77777777" w:rsidR="001A3DB8" w:rsidRDefault="00A344DF">
            <w:pPr>
              <w:spacing w:after="0" w:line="244" w:lineRule="auto"/>
              <w:ind w:left="2" w:firstLine="0"/>
            </w:pPr>
            <w:r>
              <w:rPr>
                <w:sz w:val="20"/>
                <w:szCs w:val="20"/>
              </w:rPr>
              <w:t>The Buyer or the Supplier and ‘Parties’ will be interpreted accordingly.</w:t>
            </w:r>
            <w:r>
              <w:t xml:space="preserve"> </w:t>
            </w:r>
          </w:p>
        </w:tc>
      </w:tr>
      <w:tr w:rsidR="001A3DB8" w14:paraId="62E4238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FFF4BF2" w14:textId="77777777" w:rsidR="001A3DB8" w:rsidRDefault="00A344DF">
            <w:pPr>
              <w:spacing w:after="0" w:line="244"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114DD7"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72B1AEB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8D3D" w14:textId="77777777" w:rsidR="001A3DB8" w:rsidRDefault="00A344DF">
            <w:pPr>
              <w:spacing w:after="0" w:line="24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5BE5AE5"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1FB32F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88DD81" w14:textId="77777777" w:rsidR="001A3DB8" w:rsidRDefault="00A344DF">
            <w:pPr>
              <w:spacing w:after="0" w:line="24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A65FBB" w14:textId="77777777" w:rsidR="001A3DB8" w:rsidRDefault="00A344DF">
            <w:pPr>
              <w:spacing w:after="0" w:line="244" w:lineRule="auto"/>
              <w:ind w:left="2" w:firstLine="0"/>
            </w:pPr>
            <w:r>
              <w:rPr>
                <w:sz w:val="20"/>
                <w:szCs w:val="20"/>
              </w:rPr>
              <w:t>The government marketplace where Services are available for Buyers to buy.</w:t>
            </w:r>
            <w:r>
              <w:t xml:space="preserve"> </w:t>
            </w:r>
          </w:p>
        </w:tc>
      </w:tr>
      <w:tr w:rsidR="001A3DB8" w14:paraId="77D83E92"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8301031" w14:textId="77777777" w:rsidR="001A3DB8" w:rsidRDefault="00A344DF">
            <w:pPr>
              <w:spacing w:after="0" w:line="24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6E9F13B"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46F6238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E55496" w14:textId="77777777" w:rsidR="001A3DB8" w:rsidRDefault="00A344DF">
            <w:pPr>
              <w:spacing w:after="0" w:line="24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EAC78D"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3496ED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BD811A" w14:textId="77777777" w:rsidR="001A3DB8" w:rsidRDefault="00A344DF">
            <w:pPr>
              <w:spacing w:after="0" w:line="244"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00EAFD7" w14:textId="77777777" w:rsidR="001A3DB8" w:rsidRDefault="00A344DF">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2E7CAC70" w14:textId="77777777" w:rsidR="001A3DB8" w:rsidRDefault="00A344DF">
            <w:pPr>
              <w:numPr>
                <w:ilvl w:val="0"/>
                <w:numId w:val="36"/>
              </w:numPr>
              <w:spacing w:after="0" w:line="276"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7FF01CA6" w14:textId="77777777" w:rsidR="001A3DB8" w:rsidRDefault="00A344DF">
            <w:pPr>
              <w:numPr>
                <w:ilvl w:val="0"/>
                <w:numId w:val="36"/>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398815F3" w14:textId="77777777" w:rsidR="001A3DB8" w:rsidRDefault="00A344DF">
            <w:pPr>
              <w:numPr>
                <w:ilvl w:val="0"/>
                <w:numId w:val="36"/>
              </w:numPr>
              <w:spacing w:after="64" w:line="24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4BED8AE" w14:textId="77777777" w:rsidR="001A3DB8" w:rsidRDefault="00A344DF">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88B570B" w14:textId="77777777" w:rsidR="001A3DB8" w:rsidRDefault="00A344DF">
            <w:pPr>
              <w:numPr>
                <w:ilvl w:val="1"/>
                <w:numId w:val="36"/>
              </w:numPr>
              <w:spacing w:after="0" w:line="244" w:lineRule="auto"/>
              <w:ind w:firstLine="0"/>
            </w:pPr>
            <w:r>
              <w:rPr>
                <w:sz w:val="20"/>
                <w:szCs w:val="20"/>
              </w:rPr>
              <w:t>committing or attempting or conspiring to commit Fraud</w:t>
            </w:r>
            <w:r>
              <w:t xml:space="preserve"> </w:t>
            </w:r>
          </w:p>
        </w:tc>
      </w:tr>
    </w:tbl>
    <w:p w14:paraId="1D252388" w14:textId="77777777" w:rsidR="001A3DB8" w:rsidRDefault="00A344DF">
      <w:pPr>
        <w:spacing w:after="0" w:line="244" w:lineRule="auto"/>
        <w:ind w:left="0" w:firstLine="0"/>
        <w:jc w:val="both"/>
      </w:pPr>
      <w:r>
        <w:t xml:space="preserve"> </w:t>
      </w:r>
    </w:p>
    <w:p w14:paraId="34D0C6F0"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472319A2"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6CB74F" w14:textId="77777777" w:rsidR="001A3DB8" w:rsidRDefault="00A344DF">
            <w:pPr>
              <w:spacing w:after="0" w:line="24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C12E8A" w14:textId="77777777" w:rsidR="001A3DB8" w:rsidRDefault="00A344DF">
            <w:pPr>
              <w:spacing w:after="0" w:line="24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A3DB8" w14:paraId="42EF071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89B29DB" w14:textId="77777777" w:rsidR="001A3DB8" w:rsidRDefault="00A344DF">
            <w:pPr>
              <w:spacing w:after="0" w:line="24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A16D67" w14:textId="77777777" w:rsidR="001A3DB8" w:rsidRDefault="00A344DF">
            <w:pPr>
              <w:spacing w:after="0" w:line="244" w:lineRule="auto"/>
              <w:ind w:left="2" w:firstLine="0"/>
            </w:pPr>
            <w:r>
              <w:rPr>
                <w:sz w:val="20"/>
                <w:szCs w:val="20"/>
              </w:rPr>
              <w:t>Assets and property including technical infrastructure, IPRs and equipment.</w:t>
            </w:r>
            <w:r>
              <w:t xml:space="preserve"> </w:t>
            </w:r>
          </w:p>
        </w:tc>
      </w:tr>
      <w:tr w:rsidR="001A3DB8" w14:paraId="30AB5AA7"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F11005" w14:textId="77777777" w:rsidR="001A3DB8" w:rsidRDefault="00A344DF">
            <w:pPr>
              <w:spacing w:after="0" w:line="24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9006EE6" w14:textId="77777777" w:rsidR="001A3DB8" w:rsidRDefault="00A344DF">
            <w:pPr>
              <w:spacing w:after="0" w:line="24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3DB8" w14:paraId="7D280C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8C17E21" w14:textId="77777777" w:rsidR="001A3DB8" w:rsidRDefault="00A344DF">
            <w:pPr>
              <w:spacing w:after="0" w:line="244"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2107A13" w14:textId="77777777" w:rsidR="001A3DB8" w:rsidRDefault="00A344DF">
            <w:pPr>
              <w:spacing w:after="0" w:line="24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A3DB8" w14:paraId="2826429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47B7111" w14:textId="77777777" w:rsidR="001A3DB8" w:rsidRDefault="00A344DF">
            <w:pPr>
              <w:spacing w:after="0" w:line="24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AD446A" w14:textId="77777777" w:rsidR="001A3DB8" w:rsidRDefault="00A344DF">
            <w:pPr>
              <w:spacing w:after="0" w:line="24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3DB8" w14:paraId="0CEA897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D48705" w14:textId="77777777" w:rsidR="001A3DB8" w:rsidRDefault="00A344DF">
            <w:pPr>
              <w:spacing w:after="0" w:line="24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A4CBC8F" w14:textId="77777777" w:rsidR="001A3DB8" w:rsidRDefault="00A344DF">
            <w:pPr>
              <w:spacing w:after="0" w:line="24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3DB8" w14:paraId="5A92B2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A7CFE7" w14:textId="77777777" w:rsidR="001A3DB8" w:rsidRDefault="00A344DF">
            <w:pPr>
              <w:spacing w:after="0" w:line="24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CDFA390" w14:textId="77777777" w:rsidR="001A3DB8" w:rsidRDefault="00A344DF">
            <w:pPr>
              <w:spacing w:after="0" w:line="24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A3DB8" w14:paraId="1BEF0BF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D923D7" w14:textId="77777777" w:rsidR="001A3DB8" w:rsidRDefault="00A344DF">
            <w:pPr>
              <w:spacing w:after="0" w:line="24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D40CDAA" w14:textId="77777777" w:rsidR="001A3DB8" w:rsidRDefault="00A344DF">
            <w:pPr>
              <w:spacing w:after="0" w:line="247"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4A1ED570" w14:textId="77777777" w:rsidR="001A3DB8" w:rsidRDefault="00A344DF">
            <w:pPr>
              <w:spacing w:after="0" w:line="244" w:lineRule="auto"/>
              <w:ind w:left="2" w:firstLine="0"/>
            </w:pPr>
            <w:r>
              <w:rPr>
                <w:sz w:val="20"/>
                <w:szCs w:val="20"/>
              </w:rPr>
              <w:t>Off Contract, whether those services are provided by the Buyer or a third party.</w:t>
            </w:r>
            <w:r>
              <w:t xml:space="preserve"> </w:t>
            </w:r>
          </w:p>
        </w:tc>
      </w:tr>
      <w:tr w:rsidR="001A3DB8" w14:paraId="4D8E2C2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ABF51A" w14:textId="77777777" w:rsidR="001A3DB8" w:rsidRDefault="00A344DF">
            <w:pPr>
              <w:spacing w:after="0" w:line="244"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BE6BA84" w14:textId="77777777" w:rsidR="001A3DB8" w:rsidRDefault="00A344DF">
            <w:pPr>
              <w:spacing w:after="0" w:line="24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3DB8" w14:paraId="5653E1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40919B" w14:textId="77777777" w:rsidR="001A3DB8" w:rsidRDefault="00A344DF">
            <w:pPr>
              <w:spacing w:after="0" w:line="24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1EE569" w14:textId="77777777" w:rsidR="001A3DB8" w:rsidRDefault="00A344DF">
            <w:pPr>
              <w:spacing w:after="0" w:line="244" w:lineRule="auto"/>
              <w:ind w:left="2" w:firstLine="0"/>
            </w:pPr>
            <w:r>
              <w:rPr>
                <w:sz w:val="20"/>
                <w:szCs w:val="20"/>
              </w:rPr>
              <w:t>The Supplier's security management plan developed by the Supplier in accordance with clause 16.1.</w:t>
            </w:r>
            <w:r>
              <w:t xml:space="preserve"> </w:t>
            </w:r>
          </w:p>
        </w:tc>
      </w:tr>
    </w:tbl>
    <w:p w14:paraId="6B0D74C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D72B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E46537A" w14:textId="77777777" w:rsidR="001A3DB8" w:rsidRDefault="00A344DF">
            <w:pPr>
              <w:spacing w:after="0" w:line="24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AFD7750" w14:textId="77777777" w:rsidR="001A3DB8" w:rsidRDefault="00A344DF">
            <w:pPr>
              <w:spacing w:after="0" w:line="244" w:lineRule="auto"/>
              <w:ind w:left="2" w:firstLine="0"/>
            </w:pPr>
            <w:r>
              <w:rPr>
                <w:sz w:val="20"/>
                <w:szCs w:val="20"/>
              </w:rPr>
              <w:t>The services ordered by the Buyer as set out in the Order Form.</w:t>
            </w:r>
            <w:r>
              <w:t xml:space="preserve"> </w:t>
            </w:r>
          </w:p>
        </w:tc>
      </w:tr>
      <w:tr w:rsidR="001A3DB8" w14:paraId="57C57D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BEEFAA" w14:textId="77777777" w:rsidR="001A3DB8" w:rsidRDefault="00A344DF">
            <w:pPr>
              <w:spacing w:after="0" w:line="24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FCF810" w14:textId="77777777" w:rsidR="001A3DB8" w:rsidRDefault="00A344DF">
            <w:pPr>
              <w:spacing w:after="0" w:line="24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3DB8" w14:paraId="50FDF07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EF1E6" w14:textId="77777777" w:rsidR="001A3DB8" w:rsidRDefault="00A344DF">
            <w:pPr>
              <w:spacing w:after="0" w:line="24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42F6AC" w14:textId="77777777" w:rsidR="001A3DB8" w:rsidRDefault="00A344DF">
            <w:pPr>
              <w:spacing w:after="0" w:line="24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A3DB8" w14:paraId="7A1715B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FEBFC0" w14:textId="77777777" w:rsidR="001A3DB8" w:rsidRDefault="00A344DF">
            <w:pPr>
              <w:spacing w:after="0" w:line="24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00EFD45" w14:textId="77777777" w:rsidR="001A3DB8" w:rsidRDefault="00A344DF">
            <w:pPr>
              <w:spacing w:after="0" w:line="244" w:lineRule="auto"/>
              <w:ind w:left="2" w:firstLine="0"/>
            </w:pPr>
            <w:r>
              <w:rPr>
                <w:sz w:val="20"/>
                <w:szCs w:val="20"/>
              </w:rPr>
              <w:t>The description of the Supplier service offering as published on the Platform.</w:t>
            </w:r>
            <w:r>
              <w:t xml:space="preserve"> </w:t>
            </w:r>
          </w:p>
        </w:tc>
      </w:tr>
      <w:tr w:rsidR="001A3DB8" w14:paraId="466A318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A8B232" w14:textId="77777777" w:rsidR="001A3DB8" w:rsidRDefault="00A344DF">
            <w:pPr>
              <w:spacing w:after="0" w:line="244"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C9024D" w14:textId="77777777" w:rsidR="001A3DB8" w:rsidRDefault="00A344DF">
            <w:pPr>
              <w:spacing w:after="0" w:line="24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A3DB8" w14:paraId="2FED89EC"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FA845E" w14:textId="77777777" w:rsidR="001A3DB8" w:rsidRDefault="00A344DF">
            <w:pPr>
              <w:spacing w:after="0" w:line="24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FB50E2D" w14:textId="77777777" w:rsidR="001A3DB8" w:rsidRDefault="00A344DF">
            <w:pPr>
              <w:spacing w:after="0" w:line="24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3DB8" w14:paraId="0B2F806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D0F7B4" w14:textId="77777777" w:rsidR="001A3DB8" w:rsidRDefault="00A344DF">
            <w:pPr>
              <w:spacing w:after="0" w:line="24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9BB8D7B" w14:textId="77777777" w:rsidR="001A3DB8" w:rsidRDefault="00A344DF">
            <w:pPr>
              <w:spacing w:after="0" w:line="244" w:lineRule="auto"/>
              <w:ind w:left="2" w:firstLine="0"/>
            </w:pPr>
            <w:r>
              <w:rPr>
                <w:sz w:val="20"/>
                <w:szCs w:val="20"/>
              </w:rPr>
              <w:t>The Start date of this Call-Off Contract as set out in the Order Form.</w:t>
            </w:r>
            <w:r>
              <w:t xml:space="preserve"> </w:t>
            </w:r>
          </w:p>
        </w:tc>
      </w:tr>
      <w:tr w:rsidR="001A3DB8" w14:paraId="0344C02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5DA54B" w14:textId="77777777" w:rsidR="001A3DB8" w:rsidRDefault="00A344DF">
            <w:pPr>
              <w:spacing w:after="0" w:line="244"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9AF8B9" w14:textId="77777777" w:rsidR="001A3DB8" w:rsidRDefault="00A344DF">
            <w:pPr>
              <w:spacing w:after="0" w:line="24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3DB8" w14:paraId="13B3F04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8D58A2" w14:textId="77777777" w:rsidR="001A3DB8" w:rsidRDefault="00A344DF">
            <w:pPr>
              <w:spacing w:after="0" w:line="24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8E3A55" w14:textId="77777777" w:rsidR="001A3DB8" w:rsidRDefault="00A344DF">
            <w:pPr>
              <w:spacing w:after="18" w:line="24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2760CCFC" w14:textId="77777777" w:rsidR="001A3DB8" w:rsidRDefault="00A344DF">
            <w:pPr>
              <w:spacing w:after="2" w:line="24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47A4ADFF" w14:textId="77777777" w:rsidR="001A3DB8" w:rsidRDefault="00A344DF">
            <w:pPr>
              <w:spacing w:after="0" w:line="244" w:lineRule="auto"/>
              <w:ind w:left="2" w:firstLine="0"/>
            </w:pPr>
            <w:r>
              <w:rPr>
                <w:sz w:val="20"/>
                <w:szCs w:val="20"/>
              </w:rPr>
              <w:t>Contract) and its servants or agents in connection with the provision of G-Cloud Services.</w:t>
            </w:r>
            <w:r>
              <w:t xml:space="preserve"> </w:t>
            </w:r>
          </w:p>
        </w:tc>
      </w:tr>
      <w:tr w:rsidR="001A3DB8" w14:paraId="1AC69D7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9165338" w14:textId="77777777" w:rsidR="001A3DB8" w:rsidRDefault="00A344DF">
            <w:pPr>
              <w:spacing w:after="0" w:line="244" w:lineRule="auto"/>
              <w:ind w:left="0" w:firstLine="0"/>
            </w:pPr>
            <w:proofErr w:type="spellStart"/>
            <w:r>
              <w:rPr>
                <w:b/>
                <w:sz w:val="20"/>
                <w:szCs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8393B6" w14:textId="77777777" w:rsidR="001A3DB8" w:rsidRDefault="00A344DF">
            <w:pPr>
              <w:spacing w:after="0" w:line="244" w:lineRule="auto"/>
              <w:ind w:left="2" w:firstLine="0"/>
            </w:pPr>
            <w:r>
              <w:rPr>
                <w:sz w:val="20"/>
                <w:szCs w:val="20"/>
              </w:rPr>
              <w:t>Any third party appointed to process Personal Data on behalf of the Supplier under this Call-Off Contract.</w:t>
            </w:r>
            <w:r>
              <w:t xml:space="preserve"> </w:t>
            </w:r>
          </w:p>
        </w:tc>
      </w:tr>
      <w:tr w:rsidR="001A3DB8" w14:paraId="0ADA4338"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928FE1" w14:textId="77777777" w:rsidR="001A3DB8" w:rsidRDefault="00A344DF">
            <w:pPr>
              <w:spacing w:after="0" w:line="24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1A67B70" w14:textId="77777777" w:rsidR="001A3DB8" w:rsidRDefault="00A344DF">
            <w:pPr>
              <w:spacing w:after="0" w:line="244" w:lineRule="auto"/>
              <w:ind w:left="2" w:firstLine="0"/>
            </w:pPr>
            <w:r>
              <w:rPr>
                <w:sz w:val="20"/>
                <w:szCs w:val="20"/>
              </w:rPr>
              <w:t>The person, firm or company identified in the Order Form.</w:t>
            </w:r>
            <w:r>
              <w:t xml:space="preserve"> </w:t>
            </w:r>
          </w:p>
        </w:tc>
      </w:tr>
      <w:tr w:rsidR="001A3DB8" w14:paraId="2C7774A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251726A" w14:textId="77777777" w:rsidR="001A3DB8" w:rsidRDefault="00A344DF">
            <w:pPr>
              <w:spacing w:after="0" w:line="24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9F39C1" w14:textId="77777777" w:rsidR="001A3DB8" w:rsidRDefault="00A344DF">
            <w:pPr>
              <w:spacing w:after="0" w:line="244" w:lineRule="auto"/>
              <w:ind w:left="2" w:firstLine="0"/>
            </w:pPr>
            <w:r>
              <w:rPr>
                <w:sz w:val="20"/>
                <w:szCs w:val="20"/>
              </w:rPr>
              <w:t>The representative appointed by the Supplier from time to time in relation to the Call-Off Contract.</w:t>
            </w:r>
            <w:r>
              <w:t xml:space="preserve"> </w:t>
            </w:r>
          </w:p>
        </w:tc>
      </w:tr>
    </w:tbl>
    <w:p w14:paraId="7DC33F2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1410C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5B7BA3" w14:textId="77777777" w:rsidR="001A3DB8" w:rsidRDefault="00A344DF">
            <w:pPr>
              <w:spacing w:after="0" w:line="244"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EA2F169" w14:textId="77777777" w:rsidR="001A3DB8" w:rsidRDefault="00A344DF">
            <w:pPr>
              <w:spacing w:after="0" w:line="24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A3DB8" w14:paraId="522AA96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D46EA4" w14:textId="77777777" w:rsidR="001A3DB8" w:rsidRDefault="00A344DF">
            <w:pPr>
              <w:spacing w:after="0" w:line="24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A58D4E" w14:textId="77777777" w:rsidR="001A3DB8" w:rsidRDefault="00A344DF">
            <w:pPr>
              <w:spacing w:after="0" w:line="24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3DB8" w14:paraId="65096DB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9B19382" w14:textId="77777777" w:rsidR="001A3DB8" w:rsidRDefault="00A344DF">
            <w:pPr>
              <w:spacing w:after="0" w:line="24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C74B9D1" w14:textId="77777777" w:rsidR="001A3DB8" w:rsidRDefault="00A344DF">
            <w:pPr>
              <w:spacing w:after="0" w:line="244" w:lineRule="auto"/>
              <w:ind w:left="2" w:firstLine="0"/>
            </w:pPr>
            <w:r>
              <w:rPr>
                <w:sz w:val="20"/>
                <w:szCs w:val="20"/>
              </w:rPr>
              <w:t>The term of this Call-Off Contract as set out in the Order Form.</w:t>
            </w:r>
            <w:r>
              <w:t xml:space="preserve"> </w:t>
            </w:r>
          </w:p>
        </w:tc>
      </w:tr>
      <w:tr w:rsidR="001A3DB8" w14:paraId="4F13728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5C35A81" w14:textId="77777777" w:rsidR="001A3DB8" w:rsidRDefault="00A344DF">
            <w:pPr>
              <w:spacing w:after="0" w:line="244"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273C9DA" w14:textId="77777777" w:rsidR="001A3DB8" w:rsidRDefault="00A344DF">
            <w:pPr>
              <w:spacing w:after="0" w:line="244" w:lineRule="auto"/>
              <w:ind w:left="2" w:firstLine="0"/>
            </w:pPr>
            <w:r>
              <w:rPr>
                <w:sz w:val="20"/>
                <w:szCs w:val="20"/>
              </w:rPr>
              <w:t>This has the meaning given to it in clause 32 (Variation process).</w:t>
            </w:r>
            <w:r>
              <w:t xml:space="preserve"> </w:t>
            </w:r>
          </w:p>
        </w:tc>
      </w:tr>
      <w:tr w:rsidR="001A3DB8" w14:paraId="4B36961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1CB58D" w14:textId="77777777" w:rsidR="001A3DB8" w:rsidRDefault="00A344DF">
            <w:pPr>
              <w:spacing w:after="0" w:line="24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DB146" w14:textId="77777777" w:rsidR="001A3DB8" w:rsidRDefault="00A344DF">
            <w:pPr>
              <w:spacing w:after="0" w:line="244" w:lineRule="auto"/>
              <w:ind w:left="2" w:firstLine="0"/>
            </w:pPr>
            <w:r>
              <w:rPr>
                <w:sz w:val="20"/>
                <w:szCs w:val="20"/>
              </w:rPr>
              <w:t>Any day other than a Saturday, Sunday or public holiday in England and Wales.</w:t>
            </w:r>
            <w:r>
              <w:t xml:space="preserve"> </w:t>
            </w:r>
          </w:p>
        </w:tc>
      </w:tr>
      <w:tr w:rsidR="001A3DB8" w14:paraId="301C22A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29752F" w14:textId="77777777" w:rsidR="001A3DB8" w:rsidRDefault="00A344DF">
            <w:pPr>
              <w:spacing w:after="0" w:line="24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9814AB7" w14:textId="77777777" w:rsidR="001A3DB8" w:rsidRDefault="00A344DF">
            <w:pPr>
              <w:spacing w:after="0" w:line="244" w:lineRule="auto"/>
              <w:ind w:left="2" w:firstLine="0"/>
            </w:pPr>
            <w:r>
              <w:rPr>
                <w:sz w:val="20"/>
                <w:szCs w:val="20"/>
              </w:rPr>
              <w:t>A contract year.</w:t>
            </w:r>
            <w:r>
              <w:t xml:space="preserve"> </w:t>
            </w:r>
          </w:p>
        </w:tc>
      </w:tr>
    </w:tbl>
    <w:p w14:paraId="42692D4A" w14:textId="77777777" w:rsidR="001A3DB8" w:rsidRDefault="00A344DF">
      <w:pPr>
        <w:spacing w:after="0" w:line="244" w:lineRule="auto"/>
        <w:ind w:left="1142" w:firstLine="0"/>
        <w:jc w:val="both"/>
      </w:pPr>
      <w:r>
        <w:t xml:space="preserve"> </w:t>
      </w:r>
      <w:r>
        <w:tab/>
        <w:t xml:space="preserve"> </w:t>
      </w:r>
    </w:p>
    <w:p w14:paraId="57FB4F91" w14:textId="77777777" w:rsidR="001A3DB8" w:rsidRDefault="00A344DF">
      <w:pPr>
        <w:pStyle w:val="Heading2"/>
        <w:ind w:left="1113" w:firstLine="1118"/>
      </w:pPr>
      <w:r>
        <w:t>Schedule 7: UK GDPR Information</w:t>
      </w:r>
      <w:r>
        <w:rPr>
          <w:vertAlign w:val="subscript"/>
        </w:rPr>
        <w:t xml:space="preserve"> </w:t>
      </w:r>
    </w:p>
    <w:p w14:paraId="5F2845CA" w14:textId="77777777" w:rsidR="001A3DB8" w:rsidRDefault="00A344DF">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0A479A" w14:textId="77777777" w:rsidR="001A3DB8" w:rsidRDefault="00A344DF">
      <w:pPr>
        <w:pStyle w:val="Heading2"/>
        <w:spacing w:after="260"/>
        <w:ind w:left="1113" w:firstLine="1118"/>
      </w:pPr>
      <w:r>
        <w:t xml:space="preserve">Annex 1: Processing Personal Data </w:t>
      </w:r>
    </w:p>
    <w:p w14:paraId="5069A407" w14:textId="77777777" w:rsidR="001A3DB8" w:rsidRDefault="00A344DF">
      <w:pPr>
        <w:spacing w:after="0"/>
        <w:ind w:right="14"/>
      </w:pPr>
      <w:r>
        <w:t xml:space="preserve">This Annex shall be completed by the Controller, who may take account of the view of the </w:t>
      </w:r>
    </w:p>
    <w:p w14:paraId="7FC68C83" w14:textId="77777777" w:rsidR="001A3DB8" w:rsidRDefault="00A344DF">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F0973F9" w14:textId="77777777" w:rsidR="001A3DB8" w:rsidRDefault="00A344DF">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B3175D" w14:textId="77777777" w:rsidR="001A3DB8" w:rsidRDefault="00A344DF">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99400A8" w14:textId="77777777" w:rsidR="001A3DB8" w:rsidRDefault="00A344DF">
      <w:pPr>
        <w:ind w:left="1838" w:right="14" w:hanging="720"/>
      </w:pPr>
      <w:r>
        <w:t xml:space="preserve">1.3 </w:t>
      </w:r>
      <w:r>
        <w:tab/>
        <w:t xml:space="preserve">The Processor shall comply with any further written instructions with respect to Processing by the Controller. </w:t>
      </w:r>
    </w:p>
    <w:p w14:paraId="3DEA1DE0" w14:textId="77777777" w:rsidR="001A3DB8" w:rsidRDefault="00A344DF">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3DB8" w14:paraId="4FFB97F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988E321" w14:textId="77777777" w:rsidR="001A3DB8" w:rsidRDefault="001A3DB8">
            <w:pPr>
              <w:spacing w:after="160" w:line="24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7E5123" w14:textId="77777777" w:rsidR="001A3DB8" w:rsidRDefault="001A3DB8">
            <w:pPr>
              <w:spacing w:after="160" w:line="244" w:lineRule="auto"/>
              <w:ind w:left="0" w:firstLine="0"/>
            </w:pPr>
          </w:p>
        </w:tc>
      </w:tr>
      <w:tr w:rsidR="001A3DB8" w14:paraId="3C134326"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2028A86" w14:textId="77777777" w:rsidR="001A3DB8" w:rsidRDefault="00A344DF">
            <w:pPr>
              <w:spacing w:after="0" w:line="24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88E057" w14:textId="77777777" w:rsidR="001A3DB8" w:rsidRDefault="00A344DF">
            <w:pPr>
              <w:spacing w:after="0" w:line="244" w:lineRule="auto"/>
              <w:ind w:left="0" w:firstLine="0"/>
            </w:pPr>
            <w:r>
              <w:rPr>
                <w:b/>
              </w:rPr>
              <w:t>Details</w:t>
            </w:r>
            <w:r>
              <w:t xml:space="preserve"> </w:t>
            </w:r>
          </w:p>
        </w:tc>
      </w:tr>
      <w:tr w:rsidR="001A3DB8" w14:paraId="790A7A09"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A03D59B" w14:textId="77777777" w:rsidR="001A3DB8" w:rsidRDefault="00A344DF">
            <w:pPr>
              <w:spacing w:after="0" w:line="244"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0267C1F" w14:textId="77777777" w:rsidR="001A3DB8" w:rsidRDefault="00A344DF">
            <w:pPr>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2F745873" w14:textId="77777777" w:rsidR="001A3DB8" w:rsidRDefault="00A344DF">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sidRPr="00A25B2E">
              <w:rPr>
                <w:i/>
                <w:sz w:val="24"/>
                <w:szCs w:val="24"/>
              </w:rPr>
              <w:t xml:space="preserve">[Insert </w:t>
            </w:r>
            <w:r>
              <w:rPr>
                <w:i/>
                <w:sz w:val="24"/>
                <w:szCs w:val="24"/>
              </w:rPr>
              <w:t>the scope of Personal Data which the purposes and means of the Processing by the Supplier is determined by the Buyer]</w:t>
            </w:r>
            <w:r>
              <w:t xml:space="preserve"> </w:t>
            </w:r>
          </w:p>
          <w:p w14:paraId="1D720D8B" w14:textId="77777777" w:rsidR="001A3DB8" w:rsidRDefault="00A344DF">
            <w:pPr>
              <w:spacing w:after="34" w:line="244" w:lineRule="auto"/>
              <w:ind w:left="0" w:firstLine="0"/>
            </w:pPr>
            <w:r>
              <w:rPr>
                <w:b/>
                <w:sz w:val="24"/>
                <w:szCs w:val="24"/>
              </w:rPr>
              <w:t>The Supplier is Controller and the</w:t>
            </w:r>
            <w:r>
              <w:t xml:space="preserve"> </w:t>
            </w:r>
          </w:p>
          <w:p w14:paraId="3B7E5833" w14:textId="77777777" w:rsidR="001A3DB8" w:rsidRDefault="00A344DF">
            <w:pPr>
              <w:spacing w:after="0" w:line="244" w:lineRule="auto"/>
              <w:ind w:left="0" w:firstLine="0"/>
            </w:pPr>
            <w:r>
              <w:rPr>
                <w:b/>
                <w:sz w:val="24"/>
                <w:szCs w:val="24"/>
              </w:rPr>
              <w:t>Buyer is Processor</w:t>
            </w:r>
            <w:r>
              <w:t xml:space="preserve"> </w:t>
            </w:r>
          </w:p>
        </w:tc>
      </w:tr>
    </w:tbl>
    <w:p w14:paraId="21F89F7C" w14:textId="77777777" w:rsidR="001A3DB8" w:rsidRDefault="00A344DF">
      <w:pPr>
        <w:spacing w:after="0" w:line="244" w:lineRule="auto"/>
        <w:ind w:left="0" w:firstLine="0"/>
      </w:pPr>
      <w:r>
        <w:t xml:space="preserve"> </w:t>
      </w:r>
    </w:p>
    <w:p w14:paraId="5A0B2765" w14:textId="77777777" w:rsidR="001A3DB8" w:rsidRDefault="001A3DB8">
      <w:pPr>
        <w:spacing w:after="0" w:line="24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3DB8" w14:paraId="6CBAEF2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8F3353D" w14:textId="77777777" w:rsidR="001A3DB8" w:rsidRDefault="00A344DF">
            <w:pPr>
              <w:spacing w:after="0" w:line="24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54E666A" w14:textId="77777777" w:rsidR="001A3DB8" w:rsidRDefault="00A344DF">
            <w:pPr>
              <w:spacing w:after="1" w:line="276" w:lineRule="auto"/>
              <w:ind w:left="0" w:firstLine="0"/>
            </w:pPr>
            <w:r>
              <w:rPr>
                <w:sz w:val="24"/>
                <w:szCs w:val="24"/>
              </w:rPr>
              <w:t>The Parties acknowledge that for the purposes of the Data Protection Legislation, the Supplier is the</w:t>
            </w:r>
            <w:r>
              <w:t xml:space="preserve"> </w:t>
            </w:r>
          </w:p>
          <w:p w14:paraId="4BBBB0B9" w14:textId="77777777" w:rsidR="001A3DB8" w:rsidRDefault="00A344DF">
            <w:pPr>
              <w:spacing w:after="31" w:line="244" w:lineRule="auto"/>
              <w:ind w:left="0" w:firstLine="0"/>
            </w:pPr>
            <w:r>
              <w:rPr>
                <w:sz w:val="24"/>
                <w:szCs w:val="24"/>
              </w:rPr>
              <w:t>Controller and the Buyer is the</w:t>
            </w:r>
            <w:r>
              <w:t xml:space="preserve"> </w:t>
            </w:r>
          </w:p>
          <w:p w14:paraId="7A77763B" w14:textId="77777777" w:rsidR="001A3DB8" w:rsidRDefault="00A344DF">
            <w:pPr>
              <w:spacing w:after="353" w:line="276" w:lineRule="auto"/>
              <w:ind w:left="0" w:firstLine="0"/>
            </w:pPr>
            <w:r>
              <w:rPr>
                <w:sz w:val="24"/>
                <w:szCs w:val="24"/>
              </w:rPr>
              <w:t>Processor in accordance with paragraph 2 to paragraph 16 of the following Personal Data:</w:t>
            </w:r>
            <w:r>
              <w:t xml:space="preserve"> </w:t>
            </w:r>
          </w:p>
          <w:p w14:paraId="53FFAB25" w14:textId="77777777" w:rsidR="001A3DB8" w:rsidRDefault="00A344DF">
            <w:pPr>
              <w:numPr>
                <w:ilvl w:val="0"/>
                <w:numId w:val="37"/>
              </w:numPr>
              <w:spacing w:after="3" w:line="264" w:lineRule="auto"/>
              <w:ind w:right="66" w:hanging="360"/>
              <w:jc w:val="both"/>
            </w:pPr>
            <w:r w:rsidRPr="00A25B2E">
              <w:rPr>
                <w:i/>
                <w:sz w:val="24"/>
                <w:szCs w:val="24"/>
              </w:rPr>
              <w:t xml:space="preserve">[Insert </w:t>
            </w:r>
            <w:r>
              <w:rPr>
                <w:i/>
                <w:sz w:val="24"/>
                <w:szCs w:val="24"/>
              </w:rPr>
              <w:t>the scope of Personal Data which the purposes and means of the Processing by the</w:t>
            </w:r>
            <w:r>
              <w:t xml:space="preserve"> </w:t>
            </w:r>
          </w:p>
          <w:p w14:paraId="12559212" w14:textId="77777777" w:rsidR="001A3DB8" w:rsidRDefault="00A344DF">
            <w:pPr>
              <w:tabs>
                <w:tab w:val="center" w:pos="0"/>
                <w:tab w:val="center" w:pos="1035"/>
                <w:tab w:val="center" w:pos="2996"/>
              </w:tabs>
              <w:spacing w:after="10" w:line="24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7D17807" w14:textId="77777777" w:rsidR="001A3DB8" w:rsidRDefault="00A344DF">
            <w:pPr>
              <w:spacing w:after="319" w:line="244" w:lineRule="auto"/>
              <w:ind w:left="720" w:firstLine="0"/>
            </w:pPr>
            <w:r>
              <w:rPr>
                <w:i/>
                <w:sz w:val="24"/>
                <w:szCs w:val="24"/>
              </w:rPr>
              <w:t>Supplier]</w:t>
            </w:r>
            <w:r>
              <w:t xml:space="preserve"> </w:t>
            </w:r>
          </w:p>
          <w:p w14:paraId="39F6AD4A" w14:textId="77777777" w:rsidR="001A3DB8" w:rsidRDefault="00A344DF">
            <w:pPr>
              <w:spacing w:after="360" w:line="244" w:lineRule="auto"/>
              <w:ind w:left="0" w:firstLine="0"/>
            </w:pPr>
            <w:r>
              <w:rPr>
                <w:b/>
                <w:sz w:val="24"/>
                <w:szCs w:val="24"/>
              </w:rPr>
              <w:t>The Parties are Joint Controllers</w:t>
            </w:r>
            <w:r>
              <w:t xml:space="preserve"> </w:t>
            </w:r>
          </w:p>
          <w:p w14:paraId="4762B664" w14:textId="77777777" w:rsidR="001A3DB8" w:rsidRDefault="00A344DF">
            <w:pPr>
              <w:spacing w:after="33" w:line="244"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30FBF13F" w14:textId="77777777" w:rsidR="001A3DB8" w:rsidRDefault="00A344DF">
            <w:pPr>
              <w:spacing w:after="352"/>
              <w:ind w:left="0" w:right="54" w:firstLine="0"/>
            </w:pPr>
            <w:r>
              <w:rPr>
                <w:sz w:val="24"/>
                <w:szCs w:val="24"/>
              </w:rPr>
              <w:t>Joint Controllers for the purposes of the Data Protection Legislation in respect of:</w:t>
            </w:r>
            <w:r>
              <w:t xml:space="preserve"> </w:t>
            </w:r>
          </w:p>
          <w:p w14:paraId="4C62CC56" w14:textId="77777777" w:rsidR="001A3DB8" w:rsidRDefault="00A344DF">
            <w:pPr>
              <w:numPr>
                <w:ilvl w:val="0"/>
                <w:numId w:val="37"/>
              </w:numPr>
              <w:spacing w:after="632" w:line="264" w:lineRule="auto"/>
              <w:ind w:right="66" w:hanging="360"/>
              <w:jc w:val="both"/>
            </w:pPr>
            <w:r w:rsidRPr="00A25B2E">
              <w:rPr>
                <w:i/>
                <w:sz w:val="24"/>
                <w:szCs w:val="24"/>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545DFE7" w14:textId="77777777" w:rsidR="001A3DB8" w:rsidRDefault="00A344DF">
            <w:pPr>
              <w:spacing w:after="31" w:line="244" w:lineRule="auto"/>
              <w:ind w:left="0" w:firstLine="0"/>
            </w:pPr>
            <w:r>
              <w:rPr>
                <w:b/>
                <w:sz w:val="24"/>
                <w:szCs w:val="24"/>
              </w:rPr>
              <w:t xml:space="preserve">The Parties are </w:t>
            </w:r>
            <w:proofErr w:type="gramStart"/>
            <w:r>
              <w:rPr>
                <w:b/>
                <w:sz w:val="24"/>
                <w:szCs w:val="24"/>
              </w:rPr>
              <w:t>Independent</w:t>
            </w:r>
            <w:proofErr w:type="gramEnd"/>
            <w:r>
              <w:t xml:space="preserve"> </w:t>
            </w:r>
          </w:p>
          <w:p w14:paraId="64AB6088" w14:textId="77777777" w:rsidR="001A3DB8" w:rsidRDefault="00A344DF">
            <w:pPr>
              <w:spacing w:after="362" w:line="244" w:lineRule="auto"/>
              <w:ind w:left="0" w:firstLine="0"/>
            </w:pPr>
            <w:r>
              <w:rPr>
                <w:b/>
                <w:sz w:val="24"/>
                <w:szCs w:val="24"/>
              </w:rPr>
              <w:t>Controllers of Personal Data</w:t>
            </w:r>
            <w:r>
              <w:t xml:space="preserve"> </w:t>
            </w:r>
          </w:p>
          <w:p w14:paraId="1DA3236A" w14:textId="77777777" w:rsidR="001A3DB8" w:rsidRDefault="00A344DF">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16926377" w14:textId="77777777" w:rsidR="001A3DB8" w:rsidRDefault="00A344DF">
            <w:pPr>
              <w:numPr>
                <w:ilvl w:val="0"/>
                <w:numId w:val="37"/>
              </w:numPr>
              <w:spacing w:after="25" w:line="24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8FE8A6D" w14:textId="77777777" w:rsidR="001A3DB8" w:rsidRDefault="00A344DF">
            <w:pPr>
              <w:spacing w:after="14" w:line="244" w:lineRule="auto"/>
              <w:ind w:left="720" w:firstLine="0"/>
            </w:pPr>
            <w:r>
              <w:rPr>
                <w:i/>
                <w:sz w:val="24"/>
                <w:szCs w:val="24"/>
              </w:rPr>
              <w:t>Supplier Personnel for which the</w:t>
            </w:r>
            <w:r>
              <w:t xml:space="preserve"> </w:t>
            </w:r>
          </w:p>
          <w:p w14:paraId="281121EF" w14:textId="77777777" w:rsidR="001A3DB8" w:rsidRDefault="00A344DF">
            <w:pPr>
              <w:spacing w:after="11" w:line="244" w:lineRule="auto"/>
              <w:ind w:left="0" w:right="245" w:firstLine="0"/>
              <w:jc w:val="center"/>
            </w:pPr>
            <w:r>
              <w:rPr>
                <w:i/>
                <w:sz w:val="24"/>
                <w:szCs w:val="24"/>
              </w:rPr>
              <w:t>Supplier is the Controller,</w:t>
            </w:r>
            <w:r>
              <w:t xml:space="preserve"> </w:t>
            </w:r>
          </w:p>
          <w:p w14:paraId="344F995A" w14:textId="77777777" w:rsidR="001A3DB8" w:rsidRDefault="00A344DF">
            <w:pPr>
              <w:numPr>
                <w:ilvl w:val="0"/>
                <w:numId w:val="37"/>
              </w:numPr>
              <w:spacing w:after="0" w:line="24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A3DB8" w14:paraId="4543CAC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A74B23C" w14:textId="77777777" w:rsidR="001A3DB8" w:rsidRDefault="001A3DB8">
            <w:pPr>
              <w:spacing w:after="160" w:line="24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9E67B57" w14:textId="77777777" w:rsidR="001A3DB8" w:rsidRDefault="00A344DF">
            <w:pPr>
              <w:tabs>
                <w:tab w:val="center" w:pos="1402"/>
                <w:tab w:val="center" w:pos="2770"/>
                <w:tab w:val="center" w:pos="3651"/>
              </w:tabs>
              <w:spacing w:after="33" w:line="24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A16A6C0" w14:textId="77777777" w:rsidR="001A3DB8" w:rsidRDefault="00A344DF">
            <w:pPr>
              <w:spacing w:after="0" w:line="24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207EE0A" w14:textId="77777777" w:rsidR="001A3DB8" w:rsidRDefault="00A344DF">
            <w:pPr>
              <w:spacing w:after="0" w:line="244" w:lineRule="auto"/>
              <w:ind w:left="0" w:firstLine="0"/>
              <w:jc w:val="both"/>
            </w:pPr>
            <w:r>
              <w:rPr>
                <w:i/>
                <w:sz w:val="24"/>
                <w:szCs w:val="24"/>
              </w:rPr>
              <w:t xml:space="preserve">the </w:t>
            </w:r>
          </w:p>
        </w:tc>
      </w:tr>
    </w:tbl>
    <w:p w14:paraId="54C60EC7" w14:textId="77777777" w:rsidR="001A3DB8" w:rsidRDefault="00A344DF">
      <w:pPr>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1A2AFB2E"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D31B8C4"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78A1431" w14:textId="77777777" w:rsidR="001A3DB8" w:rsidRDefault="00A344DF">
            <w:pPr>
              <w:spacing w:after="0" w:line="244" w:lineRule="auto"/>
              <w:ind w:left="0" w:right="80" w:firstLine="0"/>
              <w:jc w:val="right"/>
            </w:pPr>
            <w:r>
              <w:rPr>
                <w:i/>
                <w:sz w:val="24"/>
                <w:szCs w:val="24"/>
              </w:rPr>
              <w:t>duties under the Contract) for</w:t>
            </w:r>
            <w:r>
              <w:t xml:space="preserve"> </w:t>
            </w:r>
          </w:p>
          <w:p w14:paraId="57355F3C" w14:textId="77777777" w:rsidR="001A3DB8" w:rsidRDefault="00A344DF">
            <w:pPr>
              <w:spacing w:after="9" w:line="244" w:lineRule="auto"/>
              <w:ind w:left="0" w:right="129" w:firstLine="0"/>
              <w:jc w:val="right"/>
            </w:pPr>
            <w:r>
              <w:rPr>
                <w:i/>
                <w:sz w:val="24"/>
                <w:szCs w:val="24"/>
              </w:rPr>
              <w:t>which the Buyer is the Controller,</w:t>
            </w:r>
            <w:r>
              <w:t xml:space="preserve"> </w:t>
            </w:r>
          </w:p>
          <w:p w14:paraId="35936CEB" w14:textId="77777777" w:rsidR="001A3DB8" w:rsidRDefault="00A344DF">
            <w:pPr>
              <w:spacing w:after="324" w:line="264" w:lineRule="auto"/>
              <w:ind w:left="720" w:right="66" w:hanging="360"/>
              <w:jc w:val="both"/>
            </w:pPr>
            <w:r>
              <w:rPr>
                <w:i/>
                <w:sz w:val="24"/>
                <w:szCs w:val="24"/>
              </w:rPr>
              <w:t xml:space="preserve">● </w:t>
            </w:r>
            <w:r w:rsidRPr="00A25B2E">
              <w:rPr>
                <w:i/>
                <w:sz w:val="24"/>
                <w:szCs w:val="24"/>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3C65154" w14:textId="77777777" w:rsidR="001A3DB8" w:rsidRDefault="00A344DF">
            <w:pPr>
              <w:spacing w:after="0" w:line="244" w:lineRule="auto"/>
              <w:ind w:left="0" w:firstLine="0"/>
            </w:pPr>
            <w:r w:rsidRPr="00A25B2E">
              <w:rPr>
                <w:i/>
                <w:sz w:val="24"/>
                <w:szCs w:val="24"/>
              </w:rPr>
              <w:t>[Guidance</w:t>
            </w:r>
            <w:r>
              <w:rPr>
                <w:b/>
                <w:i/>
                <w:sz w:val="24"/>
                <w:szCs w:val="24"/>
                <w:shd w:val="clear" w:color="auto" w:fill="FFFF00"/>
              </w:rPr>
              <w:t xml:space="preserve"> </w:t>
            </w:r>
            <w:r>
              <w:rPr>
                <w:i/>
                <w:sz w:val="24"/>
                <w:szCs w:val="24"/>
              </w:rPr>
              <w:t>where multiple relationships have been identified above, please address the below rows in the table in respect of each relationship identified]</w:t>
            </w:r>
            <w:r>
              <w:t xml:space="preserve"> </w:t>
            </w:r>
          </w:p>
        </w:tc>
      </w:tr>
      <w:tr w:rsidR="001A3DB8" w14:paraId="1ADEC0F9"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F2CA55" w14:textId="77777777" w:rsidR="001A3DB8" w:rsidRDefault="00A344DF">
            <w:pPr>
              <w:spacing w:after="0" w:line="24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64908AD" w14:textId="77777777" w:rsidR="001A3DB8" w:rsidRDefault="00A344DF">
            <w:pPr>
              <w:spacing w:after="0" w:line="244" w:lineRule="auto"/>
              <w:ind w:left="0" w:firstLine="0"/>
              <w:jc w:val="both"/>
            </w:pPr>
            <w:r>
              <w:t xml:space="preserve">Up to 7 years after the expiry or termination of the Framework Agreement </w:t>
            </w:r>
          </w:p>
        </w:tc>
      </w:tr>
      <w:tr w:rsidR="001A3DB8" w14:paraId="5FAE7A7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E9DC80D" w14:textId="77777777" w:rsidR="001A3DB8" w:rsidRDefault="00A344DF">
            <w:pPr>
              <w:spacing w:after="0" w:line="24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6109262" w14:textId="77777777" w:rsidR="001A3DB8" w:rsidRDefault="00A344DF">
            <w:pPr>
              <w:spacing w:after="0" w:line="276" w:lineRule="auto"/>
              <w:ind w:left="0" w:firstLine="0"/>
            </w:pPr>
            <w:r>
              <w:t xml:space="preserve">To facilitate the fulfilment of the Supplier’s obligations arising under this Framework </w:t>
            </w:r>
          </w:p>
          <w:p w14:paraId="34CC9697" w14:textId="77777777" w:rsidR="001A3DB8" w:rsidRDefault="00A344DF">
            <w:pPr>
              <w:spacing w:after="326" w:line="244" w:lineRule="auto"/>
              <w:ind w:left="0" w:firstLine="0"/>
            </w:pPr>
            <w:r>
              <w:t xml:space="preserve">Agreement including </w:t>
            </w:r>
          </w:p>
          <w:p w14:paraId="27B9E24B" w14:textId="77777777" w:rsidR="001A3DB8" w:rsidRDefault="00A344DF">
            <w:pPr>
              <w:numPr>
                <w:ilvl w:val="0"/>
                <w:numId w:val="38"/>
              </w:numPr>
              <w:spacing w:after="296" w:line="276" w:lineRule="auto"/>
              <w:ind w:right="27"/>
            </w:pPr>
            <w:r>
              <w:t xml:space="preserve">Ensuring effective </w:t>
            </w:r>
            <w:proofErr w:type="spellStart"/>
            <w:r>
              <w:t>communicationbetween</w:t>
            </w:r>
            <w:proofErr w:type="spellEnd"/>
            <w:r>
              <w:t xml:space="preserve"> the Supplier and CSS </w:t>
            </w:r>
          </w:p>
          <w:p w14:paraId="212B1D02" w14:textId="77777777" w:rsidR="001A3DB8" w:rsidRDefault="00A344DF">
            <w:pPr>
              <w:numPr>
                <w:ilvl w:val="0"/>
                <w:numId w:val="38"/>
              </w:numPr>
              <w:spacing w:after="0"/>
              <w:ind w:right="27"/>
            </w:pPr>
            <w:r>
              <w:t xml:space="preserve">Maintaining full and accurate records </w:t>
            </w:r>
            <w:proofErr w:type="spellStart"/>
            <w:r>
              <w:t>ofevery</w:t>
            </w:r>
            <w:proofErr w:type="spellEnd"/>
            <w:r>
              <w:t xml:space="preserve"> Call-Off Contract arising under the </w:t>
            </w:r>
          </w:p>
          <w:p w14:paraId="0E048D54" w14:textId="77777777" w:rsidR="001A3DB8" w:rsidRDefault="00A344DF">
            <w:pPr>
              <w:spacing w:after="0" w:line="244" w:lineRule="auto"/>
              <w:ind w:left="0" w:firstLine="0"/>
            </w:pPr>
            <w:r>
              <w:t xml:space="preserve">Framework Agreement in accordance with Clause 7.6 </w:t>
            </w:r>
          </w:p>
        </w:tc>
      </w:tr>
      <w:tr w:rsidR="001A3DB8" w14:paraId="6337F6E4"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39C6AB0" w14:textId="77777777" w:rsidR="001A3DB8" w:rsidRDefault="00A344DF">
            <w:pPr>
              <w:spacing w:after="0" w:line="24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2B5C4C4" w14:textId="77777777" w:rsidR="001A3DB8" w:rsidRDefault="00A344DF">
            <w:pPr>
              <w:spacing w:after="29" w:line="244" w:lineRule="auto"/>
              <w:ind w:left="0" w:firstLine="0"/>
            </w:pPr>
            <w:r>
              <w:t xml:space="preserve">Includes: </w:t>
            </w:r>
          </w:p>
          <w:p w14:paraId="724A8371" w14:textId="77777777" w:rsidR="001A3DB8" w:rsidRDefault="00A344DF">
            <w:pPr>
              <w:spacing w:after="0" w:line="244" w:lineRule="auto"/>
              <w:ind w:left="0" w:firstLine="0"/>
            </w:pPr>
            <w:proofErr w:type="spellStart"/>
            <w:r>
              <w:t>i</w:t>
            </w:r>
            <w:proofErr w:type="spellEnd"/>
            <w:r>
              <w:t xml:space="preserve">. Contact details of, and communications with, CSS staff concerned with </w:t>
            </w:r>
          </w:p>
          <w:p w14:paraId="2FA18A00" w14:textId="77777777" w:rsidR="001A3DB8" w:rsidRDefault="00A344DF">
            <w:pPr>
              <w:spacing w:after="0" w:line="244" w:lineRule="auto"/>
              <w:ind w:left="0" w:firstLine="0"/>
            </w:pPr>
            <w:r>
              <w:t xml:space="preserve">management of the Framework Agreement </w:t>
            </w:r>
          </w:p>
        </w:tc>
      </w:tr>
    </w:tbl>
    <w:p w14:paraId="7507814F" w14:textId="77777777" w:rsidR="001A3DB8" w:rsidRDefault="00A344DF">
      <w:pPr>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4B557FD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BF8B6E6"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8D717E" w14:textId="77777777" w:rsidR="001A3DB8" w:rsidRDefault="00A344DF">
            <w:pPr>
              <w:numPr>
                <w:ilvl w:val="0"/>
                <w:numId w:val="39"/>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0047C3BF" w14:textId="77777777" w:rsidR="001A3DB8" w:rsidRDefault="00A344DF">
            <w:pPr>
              <w:spacing w:after="329" w:line="244" w:lineRule="auto"/>
              <w:ind w:left="0" w:firstLine="0"/>
            </w:pPr>
            <w:r>
              <w:t xml:space="preserve">Agreement, </w:t>
            </w:r>
          </w:p>
          <w:p w14:paraId="5C2D291D" w14:textId="77777777" w:rsidR="001A3DB8" w:rsidRDefault="00A344DF">
            <w:pPr>
              <w:numPr>
                <w:ilvl w:val="0"/>
                <w:numId w:val="39"/>
              </w:numPr>
              <w:spacing w:after="0" w:line="247"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B8F1640" w14:textId="77777777" w:rsidR="001A3DB8" w:rsidRDefault="00A344DF">
            <w:pPr>
              <w:spacing w:after="0" w:line="244" w:lineRule="auto"/>
              <w:ind w:left="0" w:firstLine="0"/>
            </w:pPr>
            <w:r>
              <w:t xml:space="preserve">Framework Agreement </w:t>
            </w:r>
          </w:p>
        </w:tc>
      </w:tr>
      <w:tr w:rsidR="001A3DB8" w14:paraId="1DC91C9B"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A177A0F" w14:textId="77777777" w:rsidR="001A3DB8" w:rsidRDefault="00A344DF">
            <w:pPr>
              <w:spacing w:after="0" w:line="24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1B26870" w14:textId="77777777" w:rsidR="001A3DB8" w:rsidRDefault="00A344DF">
            <w:pPr>
              <w:spacing w:after="326" w:line="244" w:lineRule="auto"/>
              <w:ind w:left="0" w:firstLine="0"/>
            </w:pPr>
            <w:r>
              <w:t xml:space="preserve">Includes: </w:t>
            </w:r>
          </w:p>
          <w:p w14:paraId="145D8C79" w14:textId="77777777" w:rsidR="001A3DB8" w:rsidRDefault="00A344DF">
            <w:pPr>
              <w:numPr>
                <w:ilvl w:val="0"/>
                <w:numId w:val="40"/>
              </w:numPr>
              <w:spacing w:after="293"/>
            </w:pPr>
            <w:r>
              <w:t xml:space="preserve">CSS staff concerned with management </w:t>
            </w:r>
            <w:proofErr w:type="spellStart"/>
            <w:r>
              <w:t>ofthe</w:t>
            </w:r>
            <w:proofErr w:type="spellEnd"/>
            <w:r>
              <w:t xml:space="preserve"> Framework Agreement </w:t>
            </w:r>
          </w:p>
          <w:p w14:paraId="63E2B421" w14:textId="77777777" w:rsidR="001A3DB8" w:rsidRDefault="00A344DF">
            <w:pPr>
              <w:numPr>
                <w:ilvl w:val="0"/>
                <w:numId w:val="40"/>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0B253C58" w14:textId="77777777" w:rsidR="001A3DB8" w:rsidRDefault="00A344DF">
            <w:pPr>
              <w:numPr>
                <w:ilvl w:val="0"/>
                <w:numId w:val="40"/>
              </w:numPr>
              <w:spacing w:after="296"/>
            </w:pPr>
            <w:r>
              <w:t xml:space="preserve">Sub-contractor staff concerned </w:t>
            </w:r>
            <w:proofErr w:type="spellStart"/>
            <w:r>
              <w:t>withfulfilment</w:t>
            </w:r>
            <w:proofErr w:type="spellEnd"/>
            <w:r>
              <w:t xml:space="preserve"> of the Supplier’s obligations arising from this Framework Agreement </w:t>
            </w:r>
          </w:p>
          <w:p w14:paraId="2E88B417" w14:textId="77777777" w:rsidR="001A3DB8" w:rsidRDefault="00A344DF">
            <w:pPr>
              <w:numPr>
                <w:ilvl w:val="0"/>
                <w:numId w:val="40"/>
              </w:numPr>
              <w:spacing w:after="0" w:line="276"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4D71B211" w14:textId="77777777" w:rsidR="001A3DB8" w:rsidRDefault="00A344DF">
            <w:pPr>
              <w:spacing w:after="0" w:line="244" w:lineRule="auto"/>
              <w:ind w:left="0" w:firstLine="0"/>
            </w:pPr>
            <w:r>
              <w:t xml:space="preserve">Framework Agreement </w:t>
            </w:r>
          </w:p>
        </w:tc>
      </w:tr>
      <w:tr w:rsidR="001A3DB8" w14:paraId="0216A0FE"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75B2566" w14:textId="77777777" w:rsidR="001A3DB8" w:rsidRDefault="00A344DF">
            <w:pPr>
              <w:spacing w:after="26" w:line="244" w:lineRule="auto"/>
              <w:ind w:left="5" w:firstLine="0"/>
            </w:pPr>
            <w:r>
              <w:lastRenderedPageBreak/>
              <w:t xml:space="preserve">Plan for return and destruction of the data </w:t>
            </w:r>
          </w:p>
          <w:p w14:paraId="0EB691A6" w14:textId="77777777" w:rsidR="001A3DB8" w:rsidRDefault="00A344DF">
            <w:pPr>
              <w:spacing w:after="0" w:line="24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CFE4DBF" w14:textId="77777777" w:rsidR="001A3DB8" w:rsidRDefault="00A344DF">
            <w:pPr>
              <w:spacing w:after="1" w:line="244" w:lineRule="auto"/>
              <w:ind w:left="0" w:firstLine="0"/>
            </w:pPr>
            <w:r>
              <w:t xml:space="preserve">All relevant data to be deleted 7 years after the expiry or termination of this Framework Contract unless longer retention is required by Law or the terms of any Call-Off </w:t>
            </w:r>
          </w:p>
          <w:p w14:paraId="12F953F5" w14:textId="77777777" w:rsidR="001A3DB8" w:rsidRDefault="00A344DF">
            <w:pPr>
              <w:spacing w:after="0" w:line="244" w:lineRule="auto"/>
              <w:ind w:left="0" w:firstLine="0"/>
            </w:pPr>
            <w:r>
              <w:t xml:space="preserve">Contract arising hereunder </w:t>
            </w:r>
          </w:p>
        </w:tc>
      </w:tr>
    </w:tbl>
    <w:p w14:paraId="392AF296" w14:textId="77777777" w:rsidR="001A3DB8" w:rsidRDefault="00A344DF">
      <w:pPr>
        <w:pStyle w:val="Heading2"/>
        <w:spacing w:after="722"/>
        <w:ind w:left="1113" w:firstLine="1118"/>
      </w:pPr>
      <w:r>
        <w:t xml:space="preserve">Annex 2: Joint Controller Agreement </w:t>
      </w:r>
    </w:p>
    <w:p w14:paraId="3FA934D1" w14:textId="77777777" w:rsidR="001A3DB8" w:rsidRDefault="00A344DF">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95C1BFA" w14:textId="77777777" w:rsidR="001A3DB8" w:rsidRDefault="00A344DF">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DAA2ECC" w14:textId="77777777" w:rsidR="001A3DB8" w:rsidRDefault="00A344DF">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4D20DF1" w14:textId="77777777" w:rsidR="001A3DB8" w:rsidRDefault="00A344DF">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496DBB7B" w14:textId="77777777" w:rsidR="001A3DB8" w:rsidRDefault="00A344DF">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11BE2ADD" w14:textId="77777777" w:rsidR="001A3DB8" w:rsidRDefault="00A344DF">
      <w:pPr>
        <w:numPr>
          <w:ilvl w:val="0"/>
          <w:numId w:val="41"/>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77F1735" w14:textId="77777777" w:rsidR="001A3DB8" w:rsidRDefault="00A344DF">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1AA2B8F" w14:textId="77777777" w:rsidR="001A3DB8" w:rsidRDefault="00A344DF">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28560EF4" w14:textId="77777777" w:rsidR="001A3DB8" w:rsidRDefault="00A344DF">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885FD1" w14:textId="77777777" w:rsidR="001A3DB8" w:rsidRDefault="00A344DF">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2D078BD" w14:textId="77777777" w:rsidR="001A3DB8" w:rsidRDefault="00A344DF">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2B4E41E" w14:textId="77777777" w:rsidR="001A3DB8" w:rsidRDefault="00A344DF">
      <w:pPr>
        <w:numPr>
          <w:ilvl w:val="0"/>
          <w:numId w:val="42"/>
        </w:numPr>
        <w:ind w:right="14" w:hanging="720"/>
      </w:pPr>
      <w:r>
        <w:t>report to the other Party every [</w:t>
      </w:r>
      <w:r>
        <w:rPr>
          <w:b/>
        </w:rPr>
        <w:t>insert number</w:t>
      </w:r>
      <w:r>
        <w:t xml:space="preserve">] months on: </w:t>
      </w:r>
    </w:p>
    <w:p w14:paraId="30A03DAC" w14:textId="77777777" w:rsidR="001A3DB8" w:rsidRDefault="00A344DF">
      <w:pPr>
        <w:numPr>
          <w:ilvl w:val="2"/>
          <w:numId w:val="43"/>
        </w:numPr>
        <w:ind w:right="14" w:hanging="720"/>
      </w:pPr>
      <w:r>
        <w:t>the volume of Data Subject Request (or purported Data Subject Requests) from Data Subjects (or third parties on their behalf</w:t>
      </w:r>
      <w:proofErr w:type="gramStart"/>
      <w:r>
        <w:t>);</w:t>
      </w:r>
      <w:proofErr w:type="gramEnd"/>
      <w:r>
        <w:t xml:space="preserve"> </w:t>
      </w:r>
    </w:p>
    <w:p w14:paraId="0E6AC31C" w14:textId="77777777" w:rsidR="001A3DB8" w:rsidRDefault="00A344DF">
      <w:pPr>
        <w:numPr>
          <w:ilvl w:val="2"/>
          <w:numId w:val="43"/>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0CBB18F" w14:textId="77777777" w:rsidR="001A3DB8" w:rsidRDefault="00A344DF">
      <w:pPr>
        <w:numPr>
          <w:ilvl w:val="2"/>
          <w:numId w:val="43"/>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167911F" w14:textId="77777777" w:rsidR="001A3DB8" w:rsidRDefault="00A344DF">
      <w:pPr>
        <w:numPr>
          <w:ilvl w:val="2"/>
          <w:numId w:val="43"/>
        </w:numPr>
        <w:ind w:right="14" w:hanging="720"/>
      </w:pPr>
      <w:r>
        <w:t xml:space="preserve">any communications from the Information Commissioner or any other regulatory authority in connection with Personal Data; and </w:t>
      </w:r>
    </w:p>
    <w:p w14:paraId="4D370164" w14:textId="77777777" w:rsidR="001A3DB8" w:rsidRDefault="00A344DF">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523D3CD5" w14:textId="77777777" w:rsidR="001A3DB8" w:rsidRDefault="00A344DF">
      <w:pPr>
        <w:numPr>
          <w:ilvl w:val="0"/>
          <w:numId w:val="42"/>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253999D" w14:textId="77777777" w:rsidR="001A3DB8" w:rsidRDefault="00A344DF">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2C38D488" w14:textId="77777777" w:rsidR="001A3DB8" w:rsidRDefault="00A344DF">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1B3E3D99" w14:textId="77777777" w:rsidR="001A3DB8" w:rsidRDefault="00A344DF">
      <w:pPr>
        <w:numPr>
          <w:ilvl w:val="0"/>
          <w:numId w:val="42"/>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DCDE867" w14:textId="77777777" w:rsidR="001A3DB8" w:rsidRDefault="00A344DF">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1F599EBF" w14:textId="77777777" w:rsidR="001A3DB8" w:rsidRDefault="00A344DF">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4C2BCB5F" w14:textId="77777777" w:rsidR="001A3DB8" w:rsidRDefault="00A344DF">
      <w:pPr>
        <w:numPr>
          <w:ilvl w:val="3"/>
          <w:numId w:val="44"/>
        </w:numPr>
        <w:ind w:right="14" w:hanging="720"/>
      </w:pPr>
      <w:r>
        <w:t xml:space="preserve">are aware of and comply with their ’s duties under this Annex 2 (Joint Controller Agreement) and those in respect of Confidential Information </w:t>
      </w:r>
    </w:p>
    <w:p w14:paraId="4725C803" w14:textId="77777777" w:rsidR="001A3DB8" w:rsidRDefault="00A344DF">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0F770664" w14:textId="77777777" w:rsidR="001A3DB8" w:rsidRDefault="00A344DF">
      <w:pPr>
        <w:numPr>
          <w:ilvl w:val="3"/>
          <w:numId w:val="44"/>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643CE1FF" w14:textId="77777777" w:rsidR="001A3DB8" w:rsidRDefault="00A344DF">
      <w:pPr>
        <w:numPr>
          <w:ilvl w:val="0"/>
          <w:numId w:val="42"/>
        </w:numPr>
        <w:ind w:right="14" w:hanging="720"/>
      </w:pPr>
      <w:r>
        <w:t xml:space="preserve">ensure that it has in place Protective Measures as appropriate to protect against a Data Loss Event having taken account of the: </w:t>
      </w:r>
    </w:p>
    <w:p w14:paraId="0EB6F245" w14:textId="77777777" w:rsidR="001A3DB8" w:rsidRDefault="00A344DF">
      <w:pPr>
        <w:numPr>
          <w:ilvl w:val="0"/>
          <w:numId w:val="42"/>
        </w:numPr>
        <w:spacing w:after="28"/>
        <w:ind w:right="14" w:hanging="720"/>
      </w:pPr>
      <w:r>
        <w:t xml:space="preserve">nature of the data to be </w:t>
      </w:r>
      <w:proofErr w:type="gramStart"/>
      <w:r>
        <w:t>protected;</w:t>
      </w:r>
      <w:proofErr w:type="gramEnd"/>
      <w:r>
        <w:t xml:space="preserve"> </w:t>
      </w:r>
    </w:p>
    <w:p w14:paraId="1B78F37F" w14:textId="77777777" w:rsidR="001A3DB8" w:rsidRDefault="00A344DF">
      <w:pPr>
        <w:numPr>
          <w:ilvl w:val="3"/>
          <w:numId w:val="45"/>
        </w:numPr>
        <w:spacing w:after="28"/>
        <w:ind w:right="14" w:hanging="720"/>
      </w:pPr>
      <w:r>
        <w:t xml:space="preserve">harm that might result from a Data Loss </w:t>
      </w:r>
      <w:proofErr w:type="gramStart"/>
      <w:r>
        <w:t>Event;</w:t>
      </w:r>
      <w:proofErr w:type="gramEnd"/>
      <w:r>
        <w:t xml:space="preserve"> </w:t>
      </w:r>
    </w:p>
    <w:p w14:paraId="0A220BFB" w14:textId="77777777" w:rsidR="001A3DB8" w:rsidRDefault="00A344DF">
      <w:pPr>
        <w:numPr>
          <w:ilvl w:val="3"/>
          <w:numId w:val="45"/>
        </w:numPr>
        <w:spacing w:after="26"/>
        <w:ind w:right="14" w:hanging="720"/>
      </w:pPr>
      <w:r>
        <w:t xml:space="preserve">state of technological development; and </w:t>
      </w:r>
    </w:p>
    <w:p w14:paraId="5732628A" w14:textId="77777777" w:rsidR="001A3DB8" w:rsidRDefault="00A344DF">
      <w:pPr>
        <w:numPr>
          <w:ilvl w:val="3"/>
          <w:numId w:val="45"/>
        </w:numPr>
        <w:ind w:right="14" w:hanging="720"/>
      </w:pPr>
      <w:r>
        <w:t xml:space="preserve">cost of implementing any </w:t>
      </w:r>
      <w:proofErr w:type="gramStart"/>
      <w:r>
        <w:t>measures;</w:t>
      </w:r>
      <w:proofErr w:type="gramEnd"/>
      <w:r>
        <w:t xml:space="preserve"> </w:t>
      </w:r>
    </w:p>
    <w:p w14:paraId="42FB377A" w14:textId="77777777" w:rsidR="001A3DB8" w:rsidRDefault="00A344DF">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A8C1A03" w14:textId="77777777" w:rsidR="001A3DB8" w:rsidRDefault="00A344DF">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BCEC500" w14:textId="77777777" w:rsidR="001A3DB8" w:rsidRDefault="00A344DF">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66857A9" w14:textId="77777777" w:rsidR="001A3DB8" w:rsidRDefault="00A344DF">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5BF7ACE2" w14:textId="77777777" w:rsidR="001A3DB8" w:rsidRDefault="00A344DF">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7B046AC" w14:textId="77777777" w:rsidR="001A3DB8" w:rsidRDefault="00A344DF">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509415E4" w14:textId="77777777" w:rsidR="001A3DB8" w:rsidRDefault="00A344DF">
      <w:pPr>
        <w:numPr>
          <w:ilvl w:val="0"/>
          <w:numId w:val="46"/>
        </w:numPr>
        <w:ind w:right="14" w:hanging="720"/>
      </w:pPr>
      <w:r>
        <w:t xml:space="preserve">all reasonable assistance, including: </w:t>
      </w:r>
    </w:p>
    <w:p w14:paraId="5C18AAC3" w14:textId="77777777" w:rsidR="001A3DB8" w:rsidRDefault="00A344DF">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95BDA00" w14:textId="77777777" w:rsidR="001A3DB8" w:rsidRDefault="00A344DF">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3C6FFB4" w14:textId="77777777" w:rsidR="001A3DB8" w:rsidRDefault="00A344DF">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544C5DBA" w14:textId="77777777" w:rsidR="001A3DB8" w:rsidRDefault="00A344DF">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0B49166" w14:textId="77777777" w:rsidR="001A3DB8" w:rsidRDefault="00A344DF">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7A3AADF3" w14:textId="77777777" w:rsidR="001A3DB8" w:rsidRDefault="00A344DF">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8303073" w14:textId="77777777" w:rsidR="001A3DB8" w:rsidRDefault="00A344DF">
      <w:pPr>
        <w:numPr>
          <w:ilvl w:val="0"/>
          <w:numId w:val="48"/>
        </w:numPr>
        <w:ind w:right="14" w:hanging="720"/>
      </w:pPr>
      <w:r>
        <w:t xml:space="preserve">the nature of the Personal Data </w:t>
      </w:r>
      <w:proofErr w:type="gramStart"/>
      <w:r>
        <w:t>Breach;</w:t>
      </w:r>
      <w:proofErr w:type="gramEnd"/>
      <w:r>
        <w:t xml:space="preserve"> </w:t>
      </w:r>
    </w:p>
    <w:p w14:paraId="2BBF7848" w14:textId="77777777" w:rsidR="001A3DB8" w:rsidRDefault="00A344DF">
      <w:pPr>
        <w:numPr>
          <w:ilvl w:val="0"/>
          <w:numId w:val="48"/>
        </w:numPr>
        <w:ind w:right="14" w:hanging="720"/>
      </w:pPr>
      <w:r>
        <w:t xml:space="preserve">the nature of Personal Data </w:t>
      </w:r>
      <w:proofErr w:type="gramStart"/>
      <w:r>
        <w:t>affected;</w:t>
      </w:r>
      <w:proofErr w:type="gramEnd"/>
      <w:r>
        <w:t xml:space="preserve"> </w:t>
      </w:r>
    </w:p>
    <w:p w14:paraId="6B762717" w14:textId="77777777" w:rsidR="001A3DB8" w:rsidRDefault="00A344DF">
      <w:pPr>
        <w:numPr>
          <w:ilvl w:val="0"/>
          <w:numId w:val="48"/>
        </w:numPr>
        <w:spacing w:after="358"/>
        <w:ind w:right="14" w:hanging="720"/>
      </w:pPr>
      <w:r>
        <w:t xml:space="preserve">the categories and number of Data Subjects </w:t>
      </w:r>
      <w:proofErr w:type="gramStart"/>
      <w:r>
        <w:t>concerned;</w:t>
      </w:r>
      <w:proofErr w:type="gramEnd"/>
      <w:r>
        <w:t xml:space="preserve"> </w:t>
      </w:r>
    </w:p>
    <w:p w14:paraId="2EC67B64" w14:textId="77777777" w:rsidR="001A3DB8" w:rsidRDefault="00A344DF">
      <w:pPr>
        <w:numPr>
          <w:ilvl w:val="0"/>
          <w:numId w:val="48"/>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0F7883AC" w14:textId="77777777" w:rsidR="001A3DB8" w:rsidRDefault="00A344DF">
      <w:pPr>
        <w:numPr>
          <w:ilvl w:val="0"/>
          <w:numId w:val="48"/>
        </w:numPr>
        <w:ind w:right="14" w:hanging="720"/>
      </w:pPr>
      <w:r>
        <w:lastRenderedPageBreak/>
        <w:t xml:space="preserve">measures taken or proposed to be taken to address the Personal Data Breach; and </w:t>
      </w:r>
    </w:p>
    <w:p w14:paraId="1D6016E2" w14:textId="77777777" w:rsidR="001A3DB8" w:rsidRDefault="00A344DF">
      <w:pPr>
        <w:numPr>
          <w:ilvl w:val="0"/>
          <w:numId w:val="48"/>
        </w:numPr>
        <w:ind w:right="14" w:hanging="720"/>
      </w:pPr>
      <w:r>
        <w:t xml:space="preserve">describe the likely consequences of the Personal Data Breach. </w:t>
      </w:r>
    </w:p>
    <w:p w14:paraId="0A5A94D3" w14:textId="77777777" w:rsidR="001A3DB8" w:rsidRDefault="00A344DF">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500C2962" w14:textId="77777777" w:rsidR="001A3DB8" w:rsidRDefault="00A344DF">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D9C806C" w14:textId="77777777" w:rsidR="001A3DB8" w:rsidRDefault="00A344DF">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7F797AE" w14:textId="77777777" w:rsidR="001A3DB8" w:rsidRDefault="00A344DF">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082F681" w14:textId="77777777" w:rsidR="001A3DB8" w:rsidRDefault="00A344DF">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B379C49" w14:textId="77777777" w:rsidR="001A3DB8" w:rsidRDefault="00A344DF">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F738C3D" w14:textId="77777777" w:rsidR="001A3DB8" w:rsidRDefault="00A344DF">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ED7D368" w14:textId="77777777" w:rsidR="001A3DB8" w:rsidRDefault="00A344DF">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8D60F0D" w14:textId="77777777" w:rsidR="001A3DB8" w:rsidRDefault="00A344DF">
      <w:pPr>
        <w:numPr>
          <w:ilvl w:val="0"/>
          <w:numId w:val="5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270C507F" w14:textId="77777777" w:rsidR="001A3DB8" w:rsidRDefault="00A344DF">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1E78EBC2" w14:textId="77777777" w:rsidR="001A3DB8" w:rsidRDefault="00A344DF">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FF9403A" w14:textId="77777777" w:rsidR="001A3DB8" w:rsidRDefault="00A344DF">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821C73D" w14:textId="77777777" w:rsidR="001A3DB8" w:rsidRDefault="00A344DF">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02E544A8" w14:textId="77777777" w:rsidR="001A3DB8" w:rsidRDefault="00A344DF">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0879E2D" w14:textId="77777777" w:rsidR="001A3DB8" w:rsidRDefault="00A344DF">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DCBE037" w14:textId="77777777" w:rsidR="001A3DB8" w:rsidRDefault="00A344DF">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16593D7" w14:textId="77777777" w:rsidR="001A3DB8" w:rsidRDefault="00A344DF">
      <w:pPr>
        <w:numPr>
          <w:ilvl w:val="0"/>
          <w:numId w:val="51"/>
        </w:numPr>
        <w:spacing w:after="30" w:line="264" w:lineRule="auto"/>
        <w:ind w:right="14" w:hanging="331"/>
      </w:pPr>
      <w:r>
        <w:t xml:space="preserve">if in the view of the Information Commissioner, the Buyer is responsible for the </w:t>
      </w:r>
    </w:p>
    <w:p w14:paraId="60E59497" w14:textId="77777777" w:rsidR="001A3DB8" w:rsidRDefault="00A344DF">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2825DDD" w14:textId="77777777" w:rsidR="001A3DB8" w:rsidRDefault="00A344DF">
      <w:pPr>
        <w:numPr>
          <w:ilvl w:val="0"/>
          <w:numId w:val="5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E57CE89" w14:textId="77777777" w:rsidR="001A3DB8" w:rsidRDefault="00A344DF">
      <w:pPr>
        <w:numPr>
          <w:ilvl w:val="0"/>
          <w:numId w:val="51"/>
        </w:numPr>
        <w:spacing w:after="0"/>
        <w:ind w:right="14" w:hanging="331"/>
      </w:pPr>
      <w:r>
        <w:t xml:space="preserve">if no view as to responsibility is expressed by the Information </w:t>
      </w:r>
    </w:p>
    <w:p w14:paraId="499B4326" w14:textId="77777777" w:rsidR="001A3DB8" w:rsidRDefault="00A344DF">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646BD96D" w14:textId="77777777" w:rsidR="001A3DB8" w:rsidRDefault="00A344DF">
      <w:pPr>
        <w:numPr>
          <w:ilvl w:val="1"/>
          <w:numId w:val="52"/>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8811586" w14:textId="77777777" w:rsidR="001A3DB8" w:rsidRDefault="00A344DF">
      <w:pPr>
        <w:numPr>
          <w:ilvl w:val="1"/>
          <w:numId w:val="52"/>
        </w:numPr>
        <w:ind w:right="14" w:hanging="720"/>
      </w:pPr>
      <w:r>
        <w:lastRenderedPageBreak/>
        <w:t xml:space="preserve">In respect of any losses, cost claims or expenses incurred by either Party </w:t>
      </w:r>
      <w:proofErr w:type="gramStart"/>
      <w:r>
        <w:t>as a result of</w:t>
      </w:r>
      <w:proofErr w:type="gramEnd"/>
      <w:r>
        <w:t xml:space="preserve"> a Personal Data Breach (the “Claim Losses”): </w:t>
      </w:r>
    </w:p>
    <w:p w14:paraId="2B2370E0" w14:textId="77777777" w:rsidR="001A3DB8" w:rsidRDefault="00A344DF">
      <w:pPr>
        <w:numPr>
          <w:ilvl w:val="0"/>
          <w:numId w:val="53"/>
        </w:numPr>
        <w:spacing w:after="0"/>
        <w:ind w:right="14" w:hanging="331"/>
      </w:pPr>
      <w:r>
        <w:t xml:space="preserve">if the Buyer is responsible for the relevant Personal Data Breach, then the </w:t>
      </w:r>
    </w:p>
    <w:p w14:paraId="09AE07E3" w14:textId="77777777" w:rsidR="001A3DB8" w:rsidRDefault="00A344DF">
      <w:pPr>
        <w:spacing w:after="240"/>
        <w:ind w:left="2914" w:right="14" w:firstLine="1118"/>
      </w:pPr>
      <w:r>
        <w:t xml:space="preserve">Buyer shall be responsible for the Claim </w:t>
      </w:r>
      <w:proofErr w:type="gramStart"/>
      <w:r>
        <w:t>Losses;</w:t>
      </w:r>
      <w:proofErr w:type="gramEnd"/>
      <w:r>
        <w:t xml:space="preserve"> </w:t>
      </w:r>
    </w:p>
    <w:p w14:paraId="74714004" w14:textId="77777777" w:rsidR="001A3DB8" w:rsidRDefault="00A344DF">
      <w:pPr>
        <w:numPr>
          <w:ilvl w:val="0"/>
          <w:numId w:val="53"/>
        </w:numPr>
        <w:ind w:right="14" w:hanging="331"/>
      </w:pPr>
      <w:r>
        <w:t xml:space="preserve">if the Supplier is responsible for the relevant Personal Data Breach, then the Supplier shall be responsible for the Claim Losses: and  </w:t>
      </w:r>
    </w:p>
    <w:p w14:paraId="37B1CE44" w14:textId="77777777" w:rsidR="001A3DB8" w:rsidRDefault="00A344DF">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3B42E770" w14:textId="77777777" w:rsidR="001A3DB8" w:rsidRDefault="00A344DF">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0B57A46" w14:textId="77777777" w:rsidR="001A3DB8" w:rsidRDefault="00A344DF">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1D2086F4" w14:textId="77777777" w:rsidR="001A3DB8" w:rsidRDefault="00A344DF">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3E608F9" w14:textId="77777777" w:rsidR="001A3DB8" w:rsidRDefault="00A344DF">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2AF2F321" w14:textId="77777777" w:rsidR="001A3DB8" w:rsidRDefault="00A344DF">
      <w:pPr>
        <w:ind w:left="1838" w:right="14" w:hanging="720"/>
      </w:pPr>
      <w:r>
        <w:t xml:space="preserve">9.1 </w:t>
      </w:r>
      <w:r>
        <w:tab/>
        <w:t xml:space="preserve">In respect of any Processing of Personal Data performed by a third party on behalf of a Party, that Party shall: </w:t>
      </w:r>
    </w:p>
    <w:p w14:paraId="4565F515" w14:textId="77777777" w:rsidR="001A3DB8" w:rsidRDefault="00A344DF">
      <w:pPr>
        <w:numPr>
          <w:ilvl w:val="0"/>
          <w:numId w:val="54"/>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7377F407" w14:textId="77777777" w:rsidR="001A3DB8" w:rsidRDefault="00A344DF">
      <w:pPr>
        <w:numPr>
          <w:ilvl w:val="0"/>
          <w:numId w:val="54"/>
        </w:numPr>
        <w:spacing w:after="716"/>
        <w:ind w:right="14" w:hanging="720"/>
      </w:pPr>
      <w:r>
        <w:t xml:space="preserve">ensure that a suitable agreement is in place with the third party as required under applicable Data Protection Legislation. </w:t>
      </w:r>
    </w:p>
    <w:p w14:paraId="5BD9A2BB" w14:textId="77777777" w:rsidR="001A3DB8" w:rsidRDefault="00A344DF">
      <w:pPr>
        <w:pStyle w:val="Heading3"/>
        <w:spacing w:after="321"/>
        <w:ind w:left="1113" w:firstLine="1118"/>
      </w:pPr>
      <w:r>
        <w:lastRenderedPageBreak/>
        <w:t xml:space="preserve">10. Data Retention </w:t>
      </w:r>
    </w:p>
    <w:p w14:paraId="4744D93E" w14:textId="77777777" w:rsidR="001A3DB8" w:rsidRDefault="00A344DF">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74EFC49" w14:textId="77777777" w:rsidR="001A3DB8" w:rsidRDefault="00A344DF">
      <w:pPr>
        <w:spacing w:after="30" w:line="264" w:lineRule="auto"/>
        <w:ind w:left="1843" w:right="127" w:firstLine="0"/>
        <w:sectPr w:rsidR="001A3DB8">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6C315169" w14:textId="77777777" w:rsidR="001A3DB8" w:rsidRDefault="001A3DB8">
      <w:pPr>
        <w:spacing w:after="30" w:line="264" w:lineRule="auto"/>
        <w:ind w:left="0" w:right="-5" w:firstLine="0"/>
      </w:pPr>
    </w:p>
    <w:sectPr w:rsidR="001A3DB8">
      <w:headerReference w:type="even" r:id="rId37"/>
      <w:headerReference w:type="default" r:id="rId38"/>
      <w:footerReference w:type="even" r:id="rId39"/>
      <w:footerReference w:type="default" r:id="rId40"/>
      <w:headerReference w:type="first" r:id="rId41"/>
      <w:footerReference w:type="first" r:id="rId4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177E" w14:textId="77777777" w:rsidR="00F6219E" w:rsidRDefault="00F6219E">
      <w:pPr>
        <w:spacing w:after="0" w:line="240" w:lineRule="auto"/>
      </w:pPr>
      <w:r>
        <w:separator/>
      </w:r>
    </w:p>
  </w:endnote>
  <w:endnote w:type="continuationSeparator" w:id="0">
    <w:p w14:paraId="65AEACA2" w14:textId="77777777" w:rsidR="00F6219E" w:rsidRDefault="00F6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79FB" w14:textId="4EDE929D" w:rsidR="00E36207" w:rsidRDefault="00E36207">
    <w:pPr>
      <w:pStyle w:val="Footer"/>
    </w:pPr>
    <w:r>
      <w:rPr>
        <w:noProof/>
      </w:rPr>
      <mc:AlternateContent>
        <mc:Choice Requires="wps">
          <w:drawing>
            <wp:anchor distT="0" distB="0" distL="0" distR="0" simplePos="0" relativeHeight="251665408" behindDoc="0" locked="0" layoutInCell="1" allowOverlap="1" wp14:anchorId="4BAB7DAE" wp14:editId="20BD0541">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7F4DF" w14:textId="2AF9D931"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AB7DAE"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E77F4DF" w14:textId="2AF9D931"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975" w14:textId="47A089C8" w:rsidR="00CD1191" w:rsidRDefault="00E36207">
    <w:pPr>
      <w:spacing w:after="0" w:line="244" w:lineRule="auto"/>
      <w:ind w:left="0" w:right="-3" w:firstLine="0"/>
      <w:jc w:val="right"/>
    </w:pPr>
    <w:r>
      <w:rPr>
        <w:noProof/>
      </w:rPr>
      <mc:AlternateContent>
        <mc:Choice Requires="wps">
          <w:drawing>
            <wp:anchor distT="0" distB="0" distL="0" distR="0" simplePos="0" relativeHeight="251666432" behindDoc="0" locked="0" layoutInCell="1" allowOverlap="1" wp14:anchorId="74D287C2" wp14:editId="446C0795">
              <wp:simplePos x="0" y="9886950"/>
              <wp:positionH relativeFrom="column">
                <wp:align>center</wp:align>
              </wp:positionH>
              <wp:positionV relativeFrom="paragraph">
                <wp:posOffset>635</wp:posOffset>
              </wp:positionV>
              <wp:extent cx="443865" cy="443865"/>
              <wp:effectExtent l="0" t="0" r="15240" b="1206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89E80" w14:textId="62A56AE4"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287C2"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1B89E80" w14:textId="62A56AE4"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r w:rsidR="00A344DF">
      <w:fldChar w:fldCharType="begin"/>
    </w:r>
    <w:r w:rsidR="00A344DF">
      <w:instrText xml:space="preserve"> PAGE </w:instrText>
    </w:r>
    <w:r w:rsidR="00A344DF">
      <w:fldChar w:fldCharType="separate"/>
    </w:r>
    <w:r w:rsidR="00A344DF">
      <w:t>1</w:t>
    </w:r>
    <w:r w:rsidR="00A344DF">
      <w:fldChar w:fldCharType="end"/>
    </w:r>
    <w:r w:rsidR="00A34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2341" w14:textId="26B03CE7" w:rsidR="00E36207" w:rsidRDefault="00E36207">
    <w:pPr>
      <w:pStyle w:val="Footer"/>
    </w:pPr>
    <w:r>
      <w:rPr>
        <w:noProof/>
      </w:rPr>
      <mc:AlternateContent>
        <mc:Choice Requires="wps">
          <w:drawing>
            <wp:anchor distT="0" distB="0" distL="0" distR="0" simplePos="0" relativeHeight="251664384" behindDoc="0" locked="0" layoutInCell="1" allowOverlap="1" wp14:anchorId="521D1E38" wp14:editId="7DF15AE9">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C28CE" w14:textId="00F632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1D1E38"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A3C28CE" w14:textId="00F632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1A8A" w14:textId="26FD104B" w:rsidR="00E36207" w:rsidRDefault="00E36207">
    <w:pPr>
      <w:pStyle w:val="Footer"/>
    </w:pPr>
    <w:r>
      <w:rPr>
        <w:noProof/>
      </w:rPr>
      <mc:AlternateContent>
        <mc:Choice Requires="wps">
          <w:drawing>
            <wp:anchor distT="0" distB="0" distL="0" distR="0" simplePos="0" relativeHeight="251668480" behindDoc="0" locked="0" layoutInCell="1" allowOverlap="1" wp14:anchorId="5566D2B4" wp14:editId="59B6430F">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5B7E0" w14:textId="332BFD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6D2B4" id="_x0000_t202" coordsize="21600,21600" o:spt="202" path="m,l,21600r21600,l21600,xe">
              <v:stroke joinstyle="miter"/>
              <v:path gradientshapeok="t" o:connecttype="rect"/>
            </v:shapetype>
            <v:shape id="Text Box 12"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3C5B7E0" w14:textId="332BFD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382B" w14:textId="2C14BEF3" w:rsidR="00CD1191" w:rsidRDefault="00E36207">
    <w:pPr>
      <w:spacing w:after="160" w:line="244" w:lineRule="auto"/>
      <w:ind w:left="0" w:firstLine="0"/>
    </w:pPr>
    <w:r>
      <w:rPr>
        <w:noProof/>
      </w:rPr>
      <mc:AlternateContent>
        <mc:Choice Requires="wps">
          <w:drawing>
            <wp:anchor distT="0" distB="0" distL="0" distR="0" simplePos="0" relativeHeight="251669504" behindDoc="0" locked="0" layoutInCell="1" allowOverlap="1" wp14:anchorId="32EE3F54" wp14:editId="05E5727C">
              <wp:simplePos x="635" y="635"/>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90111" w14:textId="7CFA9DEC"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EE3F54" id="_x0000_t202" coordsize="21600,21600" o:spt="202" path="m,l,21600r21600,l21600,xe">
              <v:stroke joinstyle="miter"/>
              <v:path gradientshapeok="t" o:connecttype="rect"/>
            </v:shapetype>
            <v:shape id="Text Box 13" o:spid="_x0000_s103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22890111" w14:textId="7CFA9DEC"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29C0" w14:textId="5F8455F9" w:rsidR="00E36207" w:rsidRDefault="00E36207">
    <w:pPr>
      <w:pStyle w:val="Footer"/>
    </w:pPr>
    <w:r>
      <w:rPr>
        <w:noProof/>
      </w:rPr>
      <mc:AlternateContent>
        <mc:Choice Requires="wps">
          <w:drawing>
            <wp:anchor distT="0" distB="0" distL="0" distR="0" simplePos="0" relativeHeight="251667456" behindDoc="0" locked="0" layoutInCell="1" allowOverlap="1" wp14:anchorId="72E3146F" wp14:editId="28AA15CC">
              <wp:simplePos x="635" y="635"/>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20CD2" w14:textId="1D62BEC4"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3146F" id="_x0000_t202" coordsize="21600,21600" o:spt="202" path="m,l,21600r21600,l21600,xe">
              <v:stroke joinstyle="miter"/>
              <v:path gradientshapeok="t" o:connecttype="rect"/>
            </v:shapetype>
            <v:shape id="Text Box 11"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7720CD2" w14:textId="1D62BEC4"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E74B" w14:textId="77777777" w:rsidR="00F6219E" w:rsidRDefault="00F6219E">
      <w:pPr>
        <w:spacing w:after="0" w:line="240" w:lineRule="auto"/>
      </w:pPr>
      <w:r>
        <w:separator/>
      </w:r>
    </w:p>
  </w:footnote>
  <w:footnote w:type="continuationSeparator" w:id="0">
    <w:p w14:paraId="7EA683CD" w14:textId="77777777" w:rsidR="00F6219E" w:rsidRDefault="00F6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F21" w14:textId="344FEC41" w:rsidR="00E36207" w:rsidRDefault="00E36207">
    <w:pPr>
      <w:pStyle w:val="Header"/>
    </w:pPr>
    <w:r>
      <w:rPr>
        <w:noProof/>
      </w:rPr>
      <mc:AlternateContent>
        <mc:Choice Requires="wps">
          <w:drawing>
            <wp:anchor distT="0" distB="0" distL="0" distR="0" simplePos="0" relativeHeight="251659264" behindDoc="0" locked="0" layoutInCell="1" allowOverlap="1" wp14:anchorId="7927442A" wp14:editId="205B1B0E">
              <wp:simplePos x="635" y="635"/>
              <wp:positionH relativeFrom="column">
                <wp:align>center</wp:align>
              </wp:positionH>
              <wp:positionV relativeFrom="paragraph">
                <wp:posOffset>635</wp:posOffset>
              </wp:positionV>
              <wp:extent cx="443865" cy="443865"/>
              <wp:effectExtent l="0" t="0" r="15240" b="1206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65352" w14:textId="78E730C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27442A"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F65352" w14:textId="78E730C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7430" w14:textId="73C59803" w:rsidR="00E36207" w:rsidRDefault="00E36207">
    <w:pPr>
      <w:pStyle w:val="Header"/>
    </w:pPr>
    <w:r>
      <w:rPr>
        <w:noProof/>
      </w:rPr>
      <mc:AlternateContent>
        <mc:Choice Requires="wps">
          <w:drawing>
            <wp:anchor distT="0" distB="0" distL="0" distR="0" simplePos="0" relativeHeight="251660288" behindDoc="0" locked="0" layoutInCell="1" allowOverlap="1" wp14:anchorId="7E65A871" wp14:editId="721039C9">
              <wp:simplePos x="0" y="457200"/>
              <wp:positionH relativeFrom="column">
                <wp:align>center</wp:align>
              </wp:positionH>
              <wp:positionV relativeFrom="paragraph">
                <wp:posOffset>635</wp:posOffset>
              </wp:positionV>
              <wp:extent cx="443865" cy="443865"/>
              <wp:effectExtent l="0" t="0" r="15240" b="1206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28E1F" w14:textId="45D31600"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65A871"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FC28E1F" w14:textId="45D31600"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B6B2" w14:textId="295BD14E" w:rsidR="00E36207" w:rsidRDefault="00E36207">
    <w:pPr>
      <w:pStyle w:val="Header"/>
    </w:pPr>
    <w:r>
      <w:rPr>
        <w:noProof/>
      </w:rPr>
      <mc:AlternateContent>
        <mc:Choice Requires="wps">
          <w:drawing>
            <wp:anchor distT="0" distB="0" distL="0" distR="0" simplePos="0" relativeHeight="251658240" behindDoc="0" locked="0" layoutInCell="1" allowOverlap="1" wp14:anchorId="4279717B" wp14:editId="7151FDE2">
              <wp:simplePos x="635" y="635"/>
              <wp:positionH relativeFrom="column">
                <wp:align>center</wp:align>
              </wp:positionH>
              <wp:positionV relativeFrom="paragraph">
                <wp:posOffset>635</wp:posOffset>
              </wp:positionV>
              <wp:extent cx="443865" cy="443865"/>
              <wp:effectExtent l="0" t="0" r="15240" b="1206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6E811" w14:textId="00D1C56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79717B" id="_x0000_t202" coordsize="21600,21600" o:spt="202" path="m,l,21600r21600,l21600,xe">
              <v:stroke joinstyle="miter"/>
              <v:path gradientshapeok="t" o:connecttype="rect"/>
            </v:shapetype>
            <v:shape id="Text Box 2"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316E811" w14:textId="00D1C56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AE01" w14:textId="3F1FC982" w:rsidR="00E36207" w:rsidRDefault="00E36207">
    <w:pPr>
      <w:pStyle w:val="Header"/>
    </w:pPr>
    <w:r>
      <w:rPr>
        <w:noProof/>
      </w:rPr>
      <mc:AlternateContent>
        <mc:Choice Requires="wps">
          <w:drawing>
            <wp:anchor distT="0" distB="0" distL="0" distR="0" simplePos="0" relativeHeight="251662336" behindDoc="0" locked="0" layoutInCell="1" allowOverlap="1" wp14:anchorId="41825964" wp14:editId="2528A7A6">
              <wp:simplePos x="635" y="635"/>
              <wp:positionH relativeFrom="column">
                <wp:align>center</wp:align>
              </wp:positionH>
              <wp:positionV relativeFrom="paragraph">
                <wp:posOffset>635</wp:posOffset>
              </wp:positionV>
              <wp:extent cx="443865" cy="443865"/>
              <wp:effectExtent l="0" t="0" r="15240" b="1206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A741B" w14:textId="34F51B42"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825964" id="_x0000_t202" coordsize="21600,21600" o:spt="202" path="m,l,21600r21600,l21600,xe">
              <v:stroke joinstyle="miter"/>
              <v:path gradientshapeok="t" o:connecttype="rect"/>
            </v:shapetype>
            <v:shape id="Text Box 6"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E6A741B" w14:textId="34F51B42"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C6AF" w14:textId="478542F4" w:rsidR="00E36207" w:rsidRDefault="00E36207">
    <w:pPr>
      <w:pStyle w:val="Header"/>
    </w:pPr>
    <w:r>
      <w:rPr>
        <w:noProof/>
      </w:rPr>
      <mc:AlternateContent>
        <mc:Choice Requires="wps">
          <w:drawing>
            <wp:anchor distT="0" distB="0" distL="0" distR="0" simplePos="0" relativeHeight="251663360" behindDoc="0" locked="0" layoutInCell="1" allowOverlap="1" wp14:anchorId="5E666B12" wp14:editId="4E4DC9D9">
              <wp:simplePos x="635" y="635"/>
              <wp:positionH relativeFrom="column">
                <wp:align>center</wp:align>
              </wp:positionH>
              <wp:positionV relativeFrom="paragraph">
                <wp:posOffset>635</wp:posOffset>
              </wp:positionV>
              <wp:extent cx="443865" cy="443865"/>
              <wp:effectExtent l="0" t="0" r="15240" b="1206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9DBD8" w14:textId="0083DC97"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666B12"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449DBD8" w14:textId="0083DC97"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9347" w14:textId="3AE82F0A" w:rsidR="00E36207" w:rsidRDefault="00E36207">
    <w:pPr>
      <w:pStyle w:val="Header"/>
    </w:pPr>
    <w:r>
      <w:rPr>
        <w:noProof/>
      </w:rPr>
      <mc:AlternateContent>
        <mc:Choice Requires="wps">
          <w:drawing>
            <wp:anchor distT="0" distB="0" distL="0" distR="0" simplePos="0" relativeHeight="251661312" behindDoc="0" locked="0" layoutInCell="1" allowOverlap="1" wp14:anchorId="78616DE4" wp14:editId="1E942488">
              <wp:simplePos x="635" y="635"/>
              <wp:positionH relativeFrom="column">
                <wp:align>center</wp:align>
              </wp:positionH>
              <wp:positionV relativeFrom="paragraph">
                <wp:posOffset>635</wp:posOffset>
              </wp:positionV>
              <wp:extent cx="443865" cy="443865"/>
              <wp:effectExtent l="0" t="0" r="15240" b="1206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AB5B0" w14:textId="2A58F263"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616DE4" id="_x0000_t202" coordsize="21600,21600" o:spt="202" path="m,l,21600r21600,l21600,xe">
              <v:stroke joinstyle="miter"/>
              <v:path gradientshapeok="t" o:connecttype="rect"/>
            </v:shapetype>
            <v:shape id="Text Box 5"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F3AB5B0" w14:textId="2A58F263"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4E3"/>
    <w:multiLevelType w:val="multilevel"/>
    <w:tmpl w:val="1FDEF4B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9C2911"/>
    <w:multiLevelType w:val="multilevel"/>
    <w:tmpl w:val="4E6E216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4857EE7"/>
    <w:multiLevelType w:val="multilevel"/>
    <w:tmpl w:val="53F6563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4A96A5A"/>
    <w:multiLevelType w:val="multilevel"/>
    <w:tmpl w:val="8FDC8A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521EDA"/>
    <w:multiLevelType w:val="multilevel"/>
    <w:tmpl w:val="846CB48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69F2922"/>
    <w:multiLevelType w:val="multilevel"/>
    <w:tmpl w:val="8526898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90C4425"/>
    <w:multiLevelType w:val="multilevel"/>
    <w:tmpl w:val="F03CE12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9595794"/>
    <w:multiLevelType w:val="multilevel"/>
    <w:tmpl w:val="0750FB4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0C234BA2"/>
    <w:multiLevelType w:val="multilevel"/>
    <w:tmpl w:val="A084866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475D92"/>
    <w:multiLevelType w:val="multilevel"/>
    <w:tmpl w:val="D7068D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4E6033"/>
    <w:multiLevelType w:val="multilevel"/>
    <w:tmpl w:val="A41E96C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1F9434E3"/>
    <w:multiLevelType w:val="multilevel"/>
    <w:tmpl w:val="6AA255D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0616EB6"/>
    <w:multiLevelType w:val="multilevel"/>
    <w:tmpl w:val="3C587D9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06D2536"/>
    <w:multiLevelType w:val="multilevel"/>
    <w:tmpl w:val="A6EAEAE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132331A"/>
    <w:multiLevelType w:val="multilevel"/>
    <w:tmpl w:val="757691E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156294F"/>
    <w:multiLevelType w:val="multilevel"/>
    <w:tmpl w:val="DA8A847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1C8223C"/>
    <w:multiLevelType w:val="multilevel"/>
    <w:tmpl w:val="177AFC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28E5666"/>
    <w:multiLevelType w:val="multilevel"/>
    <w:tmpl w:val="B83ED09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613DCF"/>
    <w:multiLevelType w:val="multilevel"/>
    <w:tmpl w:val="FCDAD48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7761F1C"/>
    <w:multiLevelType w:val="multilevel"/>
    <w:tmpl w:val="69E25E7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0" w15:restartNumberingAfterBreak="0">
    <w:nsid w:val="28F15F23"/>
    <w:multiLevelType w:val="multilevel"/>
    <w:tmpl w:val="02605C16"/>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29235923"/>
    <w:multiLevelType w:val="multilevel"/>
    <w:tmpl w:val="AF48EF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D11201E"/>
    <w:multiLevelType w:val="multilevel"/>
    <w:tmpl w:val="8A4AC2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0EB58D2"/>
    <w:multiLevelType w:val="multilevel"/>
    <w:tmpl w:val="7AD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843BA"/>
    <w:multiLevelType w:val="multilevel"/>
    <w:tmpl w:val="03B6AE6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14D134D"/>
    <w:multiLevelType w:val="multilevel"/>
    <w:tmpl w:val="3CBEB7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336536E"/>
    <w:multiLevelType w:val="multilevel"/>
    <w:tmpl w:val="F76C8B90"/>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7" w15:restartNumberingAfterBreak="0">
    <w:nsid w:val="33586351"/>
    <w:multiLevelType w:val="multilevel"/>
    <w:tmpl w:val="D6F87C3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43C1E41"/>
    <w:multiLevelType w:val="multilevel"/>
    <w:tmpl w:val="AC60858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9953D55"/>
    <w:multiLevelType w:val="multilevel"/>
    <w:tmpl w:val="6DFCCBE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A737ABD"/>
    <w:multiLevelType w:val="multilevel"/>
    <w:tmpl w:val="0B82C544"/>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3ACF4DBF"/>
    <w:multiLevelType w:val="multilevel"/>
    <w:tmpl w:val="C12ADBC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DF10ADF"/>
    <w:multiLevelType w:val="multilevel"/>
    <w:tmpl w:val="9ECED7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14E1A50"/>
    <w:multiLevelType w:val="multilevel"/>
    <w:tmpl w:val="398AB25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45685D73"/>
    <w:multiLevelType w:val="multilevel"/>
    <w:tmpl w:val="91F011E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CF4763C"/>
    <w:multiLevelType w:val="multilevel"/>
    <w:tmpl w:val="5BA6746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0883EEA"/>
    <w:multiLevelType w:val="multilevel"/>
    <w:tmpl w:val="A10277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2A3CAE"/>
    <w:multiLevelType w:val="multilevel"/>
    <w:tmpl w:val="3CBECEF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3942C0E"/>
    <w:multiLevelType w:val="multilevel"/>
    <w:tmpl w:val="913C4F3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3DF64E3"/>
    <w:multiLevelType w:val="multilevel"/>
    <w:tmpl w:val="41D86AC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4AB7E1C"/>
    <w:multiLevelType w:val="multilevel"/>
    <w:tmpl w:val="A7E0CFA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00C694A"/>
    <w:multiLevelType w:val="multilevel"/>
    <w:tmpl w:val="2DE89A5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44207E9"/>
    <w:multiLevelType w:val="multilevel"/>
    <w:tmpl w:val="274CE7A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70209B5"/>
    <w:multiLevelType w:val="multilevel"/>
    <w:tmpl w:val="354AC46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F01B45"/>
    <w:multiLevelType w:val="multilevel"/>
    <w:tmpl w:val="9E6E937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B795AEA"/>
    <w:multiLevelType w:val="multilevel"/>
    <w:tmpl w:val="31F0234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D8C738F"/>
    <w:multiLevelType w:val="multilevel"/>
    <w:tmpl w:val="1DC202D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1C15B2E"/>
    <w:multiLevelType w:val="multilevel"/>
    <w:tmpl w:val="6A6AFD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A81757B"/>
    <w:multiLevelType w:val="multilevel"/>
    <w:tmpl w:val="8D0ED96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AD465F0"/>
    <w:multiLevelType w:val="multilevel"/>
    <w:tmpl w:val="EE3CF97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CC26EA7"/>
    <w:multiLevelType w:val="multilevel"/>
    <w:tmpl w:val="B80E875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DF91C7B"/>
    <w:multiLevelType w:val="multilevel"/>
    <w:tmpl w:val="84B0C9D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E4907B9"/>
    <w:multiLevelType w:val="multilevel"/>
    <w:tmpl w:val="0B78800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A70272"/>
    <w:multiLevelType w:val="multilevel"/>
    <w:tmpl w:val="F592877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DC77F0"/>
    <w:multiLevelType w:val="multilevel"/>
    <w:tmpl w:val="0F16FD4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2083062332">
    <w:abstractNumId w:val="8"/>
  </w:num>
  <w:num w:numId="2" w16cid:durableId="1332291511">
    <w:abstractNumId w:val="17"/>
  </w:num>
  <w:num w:numId="3" w16cid:durableId="1066144078">
    <w:abstractNumId w:val="44"/>
  </w:num>
  <w:num w:numId="4" w16cid:durableId="1271427208">
    <w:abstractNumId w:val="26"/>
  </w:num>
  <w:num w:numId="5" w16cid:durableId="935558327">
    <w:abstractNumId w:val="39"/>
  </w:num>
  <w:num w:numId="6" w16cid:durableId="701248377">
    <w:abstractNumId w:val="11"/>
  </w:num>
  <w:num w:numId="7" w16cid:durableId="417336350">
    <w:abstractNumId w:val="9"/>
  </w:num>
  <w:num w:numId="8" w16cid:durableId="330372817">
    <w:abstractNumId w:val="52"/>
  </w:num>
  <w:num w:numId="9" w16cid:durableId="1187408740">
    <w:abstractNumId w:val="18"/>
  </w:num>
  <w:num w:numId="10" w16cid:durableId="488181653">
    <w:abstractNumId w:val="35"/>
  </w:num>
  <w:num w:numId="11" w16cid:durableId="1222793210">
    <w:abstractNumId w:val="16"/>
  </w:num>
  <w:num w:numId="12" w16cid:durableId="1918517994">
    <w:abstractNumId w:val="36"/>
  </w:num>
  <w:num w:numId="13" w16cid:durableId="1821575185">
    <w:abstractNumId w:val="31"/>
  </w:num>
  <w:num w:numId="14" w16cid:durableId="1831947356">
    <w:abstractNumId w:val="4"/>
  </w:num>
  <w:num w:numId="15" w16cid:durableId="684746183">
    <w:abstractNumId w:val="46"/>
  </w:num>
  <w:num w:numId="16" w16cid:durableId="1937589454">
    <w:abstractNumId w:val="13"/>
  </w:num>
  <w:num w:numId="17" w16cid:durableId="747852285">
    <w:abstractNumId w:val="54"/>
  </w:num>
  <w:num w:numId="18" w16cid:durableId="338698851">
    <w:abstractNumId w:val="0"/>
  </w:num>
  <w:num w:numId="19" w16cid:durableId="131019798">
    <w:abstractNumId w:val="47"/>
  </w:num>
  <w:num w:numId="20" w16cid:durableId="749040864">
    <w:abstractNumId w:val="53"/>
  </w:num>
  <w:num w:numId="21" w16cid:durableId="1634940376">
    <w:abstractNumId w:val="24"/>
  </w:num>
  <w:num w:numId="22" w16cid:durableId="1570337940">
    <w:abstractNumId w:val="43"/>
  </w:num>
  <w:num w:numId="23" w16cid:durableId="1857496789">
    <w:abstractNumId w:val="25"/>
  </w:num>
  <w:num w:numId="24" w16cid:durableId="1344941005">
    <w:abstractNumId w:val="50"/>
  </w:num>
  <w:num w:numId="25" w16cid:durableId="628246604">
    <w:abstractNumId w:val="48"/>
  </w:num>
  <w:num w:numId="26" w16cid:durableId="1447306985">
    <w:abstractNumId w:val="6"/>
  </w:num>
  <w:num w:numId="27" w16cid:durableId="1447041297">
    <w:abstractNumId w:val="3"/>
  </w:num>
  <w:num w:numId="28" w16cid:durableId="621956624">
    <w:abstractNumId w:val="34"/>
  </w:num>
  <w:num w:numId="29" w16cid:durableId="165022763">
    <w:abstractNumId w:val="20"/>
  </w:num>
  <w:num w:numId="30" w16cid:durableId="1912694786">
    <w:abstractNumId w:val="15"/>
  </w:num>
  <w:num w:numId="31" w16cid:durableId="138806821">
    <w:abstractNumId w:val="28"/>
  </w:num>
  <w:num w:numId="32" w16cid:durableId="1968506499">
    <w:abstractNumId w:val="7"/>
  </w:num>
  <w:num w:numId="33" w16cid:durableId="1957590393">
    <w:abstractNumId w:val="38"/>
  </w:num>
  <w:num w:numId="34" w16cid:durableId="1458642738">
    <w:abstractNumId w:val="10"/>
  </w:num>
  <w:num w:numId="35" w16cid:durableId="227300751">
    <w:abstractNumId w:val="33"/>
  </w:num>
  <w:num w:numId="36" w16cid:durableId="1111514178">
    <w:abstractNumId w:val="19"/>
  </w:num>
  <w:num w:numId="37" w16cid:durableId="352809117">
    <w:abstractNumId w:val="30"/>
  </w:num>
  <w:num w:numId="38" w16cid:durableId="1431584380">
    <w:abstractNumId w:val="27"/>
  </w:num>
  <w:num w:numId="39" w16cid:durableId="593782840">
    <w:abstractNumId w:val="1"/>
  </w:num>
  <w:num w:numId="40" w16cid:durableId="1259289949">
    <w:abstractNumId w:val="5"/>
  </w:num>
  <w:num w:numId="41" w16cid:durableId="1714882492">
    <w:abstractNumId w:val="21"/>
  </w:num>
  <w:num w:numId="42" w16cid:durableId="1142692347">
    <w:abstractNumId w:val="22"/>
  </w:num>
  <w:num w:numId="43" w16cid:durableId="675304521">
    <w:abstractNumId w:val="32"/>
  </w:num>
  <w:num w:numId="44" w16cid:durableId="147481047">
    <w:abstractNumId w:val="14"/>
  </w:num>
  <w:num w:numId="45" w16cid:durableId="1478298769">
    <w:abstractNumId w:val="42"/>
  </w:num>
  <w:num w:numId="46" w16cid:durableId="372776885">
    <w:abstractNumId w:val="2"/>
  </w:num>
  <w:num w:numId="47" w16cid:durableId="1815373852">
    <w:abstractNumId w:val="29"/>
  </w:num>
  <w:num w:numId="48" w16cid:durableId="2139452404">
    <w:abstractNumId w:val="41"/>
  </w:num>
  <w:num w:numId="49" w16cid:durableId="1652560727">
    <w:abstractNumId w:val="49"/>
  </w:num>
  <w:num w:numId="50" w16cid:durableId="1702778024">
    <w:abstractNumId w:val="45"/>
  </w:num>
  <w:num w:numId="51" w16cid:durableId="825240751">
    <w:abstractNumId w:val="12"/>
  </w:num>
  <w:num w:numId="52" w16cid:durableId="1152059124">
    <w:abstractNumId w:val="37"/>
  </w:num>
  <w:num w:numId="53" w16cid:durableId="1600290671">
    <w:abstractNumId w:val="40"/>
  </w:num>
  <w:num w:numId="54" w16cid:durableId="579993964">
    <w:abstractNumId w:val="51"/>
  </w:num>
  <w:num w:numId="55" w16cid:durableId="189029497">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B8"/>
    <w:rsid w:val="0002091C"/>
    <w:rsid w:val="00045C8C"/>
    <w:rsid w:val="00082442"/>
    <w:rsid w:val="00084483"/>
    <w:rsid w:val="00086024"/>
    <w:rsid w:val="000E614A"/>
    <w:rsid w:val="000F3C88"/>
    <w:rsid w:val="00195013"/>
    <w:rsid w:val="0019611C"/>
    <w:rsid w:val="001A3DB8"/>
    <w:rsid w:val="001D6552"/>
    <w:rsid w:val="002348A5"/>
    <w:rsid w:val="002537A7"/>
    <w:rsid w:val="002567A6"/>
    <w:rsid w:val="00287ACB"/>
    <w:rsid w:val="002C579D"/>
    <w:rsid w:val="0030143B"/>
    <w:rsid w:val="00322580"/>
    <w:rsid w:val="00324D53"/>
    <w:rsid w:val="00326014"/>
    <w:rsid w:val="003B7E47"/>
    <w:rsid w:val="003F0CAE"/>
    <w:rsid w:val="00406C48"/>
    <w:rsid w:val="0042559B"/>
    <w:rsid w:val="0046506A"/>
    <w:rsid w:val="004B00BA"/>
    <w:rsid w:val="004B4414"/>
    <w:rsid w:val="004F6FCA"/>
    <w:rsid w:val="00505099"/>
    <w:rsid w:val="005A265E"/>
    <w:rsid w:val="005C0F41"/>
    <w:rsid w:val="005D29C9"/>
    <w:rsid w:val="005E0143"/>
    <w:rsid w:val="0061734A"/>
    <w:rsid w:val="00643848"/>
    <w:rsid w:val="00673EDA"/>
    <w:rsid w:val="006F5678"/>
    <w:rsid w:val="0070374C"/>
    <w:rsid w:val="0072399F"/>
    <w:rsid w:val="00757CB0"/>
    <w:rsid w:val="007B4D9A"/>
    <w:rsid w:val="007C61DE"/>
    <w:rsid w:val="007D6266"/>
    <w:rsid w:val="008131D8"/>
    <w:rsid w:val="00876BAB"/>
    <w:rsid w:val="00883D3B"/>
    <w:rsid w:val="00896EC0"/>
    <w:rsid w:val="008A32F1"/>
    <w:rsid w:val="008D3A7B"/>
    <w:rsid w:val="008D73C2"/>
    <w:rsid w:val="00921852"/>
    <w:rsid w:val="00933B85"/>
    <w:rsid w:val="00951DE1"/>
    <w:rsid w:val="00963683"/>
    <w:rsid w:val="009A28FD"/>
    <w:rsid w:val="009A4E9F"/>
    <w:rsid w:val="00A01FD3"/>
    <w:rsid w:val="00A25B2E"/>
    <w:rsid w:val="00A344DF"/>
    <w:rsid w:val="00A90734"/>
    <w:rsid w:val="00A90D81"/>
    <w:rsid w:val="00AD7918"/>
    <w:rsid w:val="00B04FFF"/>
    <w:rsid w:val="00BA5683"/>
    <w:rsid w:val="00CD1191"/>
    <w:rsid w:val="00D43B90"/>
    <w:rsid w:val="00D4590A"/>
    <w:rsid w:val="00D46DE7"/>
    <w:rsid w:val="00D62AB6"/>
    <w:rsid w:val="00DA542C"/>
    <w:rsid w:val="00E36207"/>
    <w:rsid w:val="00E40A43"/>
    <w:rsid w:val="00E4526D"/>
    <w:rsid w:val="00E60D1D"/>
    <w:rsid w:val="00E629A4"/>
    <w:rsid w:val="00E93ECA"/>
    <w:rsid w:val="00EC7BA4"/>
    <w:rsid w:val="00F35985"/>
    <w:rsid w:val="00F45558"/>
    <w:rsid w:val="00F51926"/>
    <w:rsid w:val="00F6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252A"/>
  <w15:docId w15:val="{C325DCEA-ECF1-4574-BC97-30706C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7"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Default">
    <w:name w:val="Default"/>
    <w:rsid w:val="004B00BA"/>
    <w:pPr>
      <w:autoSpaceDE w:val="0"/>
      <w:adjustRightInd w:val="0"/>
      <w:spacing w:after="0" w:line="240" w:lineRule="auto"/>
      <w:ind w:left="0" w:firstLine="0"/>
      <w:textAlignment w:val="auto"/>
    </w:pPr>
    <w:rPr>
      <w:rFonts w:ascii="DM Sans" w:hAnsi="DM Sans" w:cs="DM Sans"/>
      <w:color w:val="000000"/>
      <w:sz w:val="24"/>
      <w:szCs w:val="24"/>
    </w:rPr>
  </w:style>
  <w:style w:type="character" w:customStyle="1" w:styleId="ui-provider">
    <w:name w:val="ui-provider"/>
    <w:basedOn w:val="DefaultParagraphFont"/>
    <w:rsid w:val="00D43B90"/>
  </w:style>
  <w:style w:type="paragraph" w:styleId="NormalWeb">
    <w:name w:val="Normal (Web)"/>
    <w:basedOn w:val="Normal"/>
    <w:uiPriority w:val="99"/>
    <w:semiHidden/>
    <w:unhideWhenUsed/>
    <w:rsid w:val="00195013"/>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93604">
      <w:bodyDiv w:val="1"/>
      <w:marLeft w:val="0"/>
      <w:marRight w:val="0"/>
      <w:marTop w:val="0"/>
      <w:marBottom w:val="0"/>
      <w:divBdr>
        <w:top w:val="none" w:sz="0" w:space="0" w:color="auto"/>
        <w:left w:val="none" w:sz="0" w:space="0" w:color="auto"/>
        <w:bottom w:val="none" w:sz="0" w:space="0" w:color="auto"/>
        <w:right w:val="none" w:sz="0" w:space="0" w:color="auto"/>
      </w:divBdr>
    </w:div>
    <w:div w:id="928344777">
      <w:bodyDiv w:val="1"/>
      <w:marLeft w:val="0"/>
      <w:marRight w:val="0"/>
      <w:marTop w:val="0"/>
      <w:marBottom w:val="0"/>
      <w:divBdr>
        <w:top w:val="none" w:sz="0" w:space="0" w:color="auto"/>
        <w:left w:val="none" w:sz="0" w:space="0" w:color="auto"/>
        <w:bottom w:val="none" w:sz="0" w:space="0" w:color="auto"/>
        <w:right w:val="none" w:sz="0" w:space="0" w:color="auto"/>
      </w:divBdr>
    </w:div>
    <w:div w:id="121249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0" ma:contentTypeDescription="Create a new document." ma:contentTypeScope="" ma:versionID="747d4706a243e58a43b067a37fd6e707">
  <xsd:schema xmlns:xsd="http://www.w3.org/2001/XMLSchema" xmlns:xs="http://www.w3.org/2001/XMLSchema" xmlns:p="http://schemas.microsoft.com/office/2006/metadata/properties" targetNamespace="http://schemas.microsoft.com/office/2006/metadata/properties" ma:root="true" ma:fieldsID="3bb12052b8faa9e12e19bfc3ace669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39741-7112-4443-BB2C-77C0FB461F04}">
  <ds:schemaRefs>
    <ds:schemaRef ds:uri="http://schemas.microsoft.com/sharepoint/v3/contenttype/forms"/>
  </ds:schemaRefs>
</ds:datastoreItem>
</file>

<file path=customXml/itemProps2.xml><?xml version="1.0" encoding="utf-8"?>
<ds:datastoreItem xmlns:ds="http://schemas.openxmlformats.org/officeDocument/2006/customXml" ds:itemID="{78D26899-8AA9-4F92-8253-986C6BA6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C3EA68-E49F-496C-8E60-25A11A94F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96</Pages>
  <Words>22270</Words>
  <Characters>126940</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Steele, Lauren C2 (DIO Comrcl-EnSer 17)</cp:lastModifiedBy>
  <cp:revision>2</cp:revision>
  <dcterms:created xsi:type="dcterms:W3CDTF">2024-11-11T16:13:00Z</dcterms:created>
  <dcterms:modified xsi:type="dcterms:W3CDTF">2024-11-11T16:13:00Z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2023-01-11T10:15:02Z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0df960ab-8656-4bcf-a7a6-b85339f65a30</vt:lpwstr>
  </property>
  <property fmtid="{D5CDD505-2E9C-101B-9397-08002B2CF9AE}" pid="14" name="MSIP_Label_5e992740-1f89-4ed6-b51b-95a6d0136ac8_ContentBits">
    <vt:lpwstr>3</vt:lpwstr>
  </property>
  <property fmtid="{D5CDD505-2E9C-101B-9397-08002B2CF9AE}" pid="15" name="ContentTypeId">
    <vt:lpwstr>0x010100747F76D84A82DD40AA771B5DE30F1208</vt:lpwstr>
  </property>
  <property fmtid="{D5CDD505-2E9C-101B-9397-08002B2CF9AE}" pid="16" name="MediaServiceImageTags">
    <vt:lpwstr/>
  </property>
</Properties>
</file>