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3A81E03"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eastAsia="Arial" w:hAnsi="Arial" w:cs="Arial"/>
          <w:color w:val="000000"/>
          <w:sz w:val="24"/>
          <w:szCs w:val="24"/>
        </w:rPr>
      </w:pPr>
      <w:r>
        <w:rPr>
          <w:rFonts w:ascii="Arial" w:eastAsia="Arial" w:hAnsi="Arial" w:cs="Arial"/>
          <w:b/>
          <w:color w:val="000000"/>
          <w:sz w:val="24"/>
          <w:szCs w:val="24"/>
        </w:rPr>
        <w:t xml:space="preserve">CONTRACT FOR </w:t>
      </w:r>
      <w:r w:rsidR="00F82416">
        <w:rPr>
          <w:rFonts w:ascii="Arial" w:eastAsia="Arial" w:hAnsi="Arial" w:cs="Arial"/>
          <w:b/>
          <w:color w:val="000000"/>
          <w:sz w:val="24"/>
          <w:szCs w:val="24"/>
        </w:rPr>
        <w:t>XXXX</w:t>
      </w:r>
    </w:p>
    <w:p w14:paraId="0000000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03" w14:textId="0EC263C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ab/>
        <w:t xml:space="preserve">THIS CONTRACT IS DATED </w:t>
      </w:r>
      <w:r w:rsidR="00F82416">
        <w:rPr>
          <w:rFonts w:ascii="Arial" w:eastAsia="Arial" w:hAnsi="Arial" w:cs="Arial"/>
          <w:b/>
          <w:color w:val="000000"/>
          <w:sz w:val="24"/>
          <w:szCs w:val="24"/>
        </w:rPr>
        <w:t>XXXX</w:t>
      </w:r>
    </w:p>
    <w:p w14:paraId="0000000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0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0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b/>
          <w:color w:val="000000"/>
          <w:sz w:val="24"/>
          <w:szCs w:val="24"/>
        </w:rPr>
        <w:t>Parties</w:t>
      </w:r>
    </w:p>
    <w:p w14:paraId="0000000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0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ab/>
      </w:r>
    </w:p>
    <w:p w14:paraId="00000009" w14:textId="20707CEA"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eastAsia="Arial" w:hAnsi="Arial" w:cs="Arial"/>
          <w:b/>
          <w:color w:val="000000"/>
          <w:sz w:val="24"/>
          <w:szCs w:val="24"/>
        </w:rPr>
      </w:pPr>
      <w:r>
        <w:rPr>
          <w:rFonts w:ascii="Arial" w:eastAsia="Arial" w:hAnsi="Arial" w:cs="Arial"/>
          <w:b/>
          <w:color w:val="000000"/>
          <w:sz w:val="24"/>
          <w:szCs w:val="24"/>
        </w:rPr>
        <w:tab/>
        <w:t>1)</w:t>
      </w:r>
      <w:r>
        <w:rPr>
          <w:rFonts w:ascii="Arial" w:eastAsia="Arial" w:hAnsi="Arial" w:cs="Arial"/>
          <w:b/>
          <w:color w:val="000000"/>
          <w:sz w:val="24"/>
          <w:szCs w:val="24"/>
        </w:rPr>
        <w:tab/>
        <w:t>The Social Mobility Commission whose Head Office is at Sanctuary Buildings, Great Smith Street, London, SW1P 3BT (“the Commission”); and</w:t>
      </w:r>
    </w:p>
    <w:p w14:paraId="0000000A" w14:textId="77777777" w:rsidR="00D2670A" w:rsidRDefault="00D267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eastAsia="Arial" w:hAnsi="Arial" w:cs="Arial"/>
          <w:b/>
          <w:color w:val="000000"/>
          <w:sz w:val="24"/>
          <w:szCs w:val="24"/>
        </w:rPr>
      </w:pPr>
    </w:p>
    <w:p w14:paraId="0000000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0C" w14:textId="085F6F3D"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eastAsia="Arial" w:hAnsi="Arial" w:cs="Arial"/>
          <w:b/>
          <w:color w:val="000000"/>
          <w:sz w:val="24"/>
          <w:szCs w:val="24"/>
        </w:rPr>
      </w:pPr>
      <w:bookmarkStart w:id="0" w:name="_heading=h.gjdgxs" w:colFirst="0" w:colLast="0"/>
      <w:bookmarkEnd w:id="0"/>
      <w:r>
        <w:rPr>
          <w:rFonts w:ascii="Arial" w:eastAsia="Arial" w:hAnsi="Arial" w:cs="Arial"/>
          <w:b/>
          <w:color w:val="000000"/>
          <w:sz w:val="24"/>
          <w:szCs w:val="24"/>
        </w:rPr>
        <w:tab/>
        <w:t>2)</w:t>
      </w:r>
      <w:r>
        <w:rPr>
          <w:rFonts w:ascii="Arial" w:eastAsia="Arial" w:hAnsi="Arial" w:cs="Arial"/>
          <w:b/>
          <w:color w:val="000000"/>
          <w:sz w:val="24"/>
          <w:szCs w:val="24"/>
        </w:rPr>
        <w:tab/>
      </w:r>
      <w:r w:rsidRPr="002031D8">
        <w:rPr>
          <w:rFonts w:ascii="Arial" w:eastAsia="Arial" w:hAnsi="Arial" w:cs="Arial"/>
          <w:b/>
          <w:color w:val="000000"/>
          <w:sz w:val="24"/>
          <w:szCs w:val="24"/>
        </w:rPr>
        <w:t xml:space="preserve"> (Companies House number 2603322) whose registered office is at (“the Contractor”)</w:t>
      </w:r>
    </w:p>
    <w:p w14:paraId="0000000D" w14:textId="77777777" w:rsidR="00D2670A" w:rsidRDefault="00D267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eastAsia="Arial" w:hAnsi="Arial" w:cs="Arial"/>
          <w:color w:val="000000"/>
          <w:sz w:val="24"/>
          <w:szCs w:val="24"/>
          <w:highlight w:val="yellow"/>
        </w:rPr>
      </w:pPr>
    </w:p>
    <w:p w14:paraId="0000000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highlight w:val="yellow"/>
        </w:rPr>
      </w:pPr>
    </w:p>
    <w:p w14:paraId="0000000F"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b/>
          <w:color w:val="000000"/>
          <w:sz w:val="24"/>
          <w:szCs w:val="24"/>
        </w:rPr>
        <w:t>Recitals</w:t>
      </w:r>
    </w:p>
    <w:p w14:paraId="0000001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11" w14:textId="0C1CC2E9"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highlight w:val="yellow"/>
        </w:rPr>
      </w:pPr>
      <w:r>
        <w:rPr>
          <w:rFonts w:ascii="Arial" w:eastAsia="Arial" w:hAnsi="Arial" w:cs="Arial"/>
          <w:color w:val="000000"/>
          <w:sz w:val="24"/>
          <w:szCs w:val="24"/>
        </w:rPr>
        <w:tab/>
        <w:t xml:space="preserve">The Contractor has agreed to help the Social Mobility Commission </w:t>
      </w:r>
      <w:r w:rsidR="00D730CF">
        <w:rPr>
          <w:rFonts w:ascii="Arial" w:eastAsia="Arial" w:hAnsi="Arial" w:cs="Arial"/>
          <w:color w:val="000000"/>
          <w:sz w:val="24"/>
          <w:szCs w:val="24"/>
        </w:rPr>
        <w:t>XXXX</w:t>
      </w:r>
      <w:r>
        <w:rPr>
          <w:rFonts w:ascii="Arial" w:eastAsia="Arial" w:hAnsi="Arial" w:cs="Arial"/>
          <w:color w:val="000000"/>
          <w:sz w:val="24"/>
          <w:szCs w:val="24"/>
        </w:rPr>
        <w:t>.</w:t>
      </w:r>
    </w:p>
    <w:p w14:paraId="0000001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highlight w:val="yellow"/>
        </w:rPr>
      </w:pPr>
    </w:p>
    <w:p w14:paraId="0000001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highlight w:val="yellow"/>
        </w:rPr>
      </w:pPr>
    </w:p>
    <w:p w14:paraId="00000014" w14:textId="60D4EC4D"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 xml:space="preserve">The Commission's reference number for this Contract: </w:t>
      </w:r>
      <w:r w:rsidR="00D730CF">
        <w:rPr>
          <w:rFonts w:ascii="Arial" w:eastAsia="Arial" w:hAnsi="Arial" w:cs="Arial"/>
          <w:color w:val="1F497D"/>
          <w:sz w:val="24"/>
          <w:szCs w:val="24"/>
        </w:rPr>
        <w:t>XXXX</w:t>
      </w:r>
    </w:p>
    <w:p w14:paraId="00000015" w14:textId="77777777" w:rsidR="00D2670A" w:rsidRDefault="00187674">
      <w:pPr>
        <w:rPr>
          <w:rFonts w:ascii="Arial" w:eastAsia="Arial" w:hAnsi="Arial" w:cs="Arial"/>
          <w:color w:val="000000"/>
          <w:sz w:val="24"/>
          <w:szCs w:val="24"/>
        </w:rPr>
      </w:pPr>
      <w:r>
        <w:br w:type="page"/>
      </w:r>
    </w:p>
    <w:p w14:paraId="0000001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lastRenderedPageBreak/>
        <w:t>1</w:t>
      </w:r>
      <w:r>
        <w:rPr>
          <w:rFonts w:ascii="Arial" w:eastAsia="Arial" w:hAnsi="Arial" w:cs="Arial"/>
          <w:b/>
          <w:color w:val="000000"/>
          <w:sz w:val="24"/>
          <w:szCs w:val="24"/>
        </w:rPr>
        <w:tab/>
        <w:t>Interpretation</w:t>
      </w:r>
    </w:p>
    <w:p w14:paraId="0000001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18" w14:textId="77777777" w:rsidR="00D2670A" w:rsidRDefault="00187674">
      <w:pPr>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b/>
          <w:color w:val="000000"/>
          <w:sz w:val="24"/>
          <w:szCs w:val="24"/>
        </w:rPr>
        <w:t>1.1</w:t>
      </w:r>
      <w:r>
        <w:rPr>
          <w:rFonts w:ascii="Arial" w:eastAsia="Arial" w:hAnsi="Arial" w:cs="Arial"/>
          <w:color w:val="000000"/>
          <w:sz w:val="24"/>
          <w:szCs w:val="24"/>
        </w:rPr>
        <w:tab/>
        <w:t xml:space="preserve">In this Contract the following words shall mean:- </w:t>
      </w:r>
    </w:p>
    <w:tbl>
      <w:tblPr>
        <w:tblStyle w:val="a"/>
        <w:tblW w:w="10915"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8221"/>
      </w:tblGrid>
      <w:tr w:rsidR="00D2670A" w14:paraId="3824D7B9"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19" w14:textId="77777777" w:rsidR="00D2670A" w:rsidRDefault="00187674">
            <w:pPr>
              <w:spacing w:line="252" w:lineRule="auto"/>
              <w:rPr>
                <w:rFonts w:ascii="Arial" w:eastAsia="Arial" w:hAnsi="Arial" w:cs="Arial"/>
                <w:b/>
              </w:rPr>
            </w:pPr>
            <w:r>
              <w:rPr>
                <w:rFonts w:ascii="Arial" w:eastAsia="Arial" w:hAnsi="Arial" w:cs="Arial"/>
                <w:b/>
              </w:rPr>
              <w:t xml:space="preserve">Agreement </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1A" w14:textId="77777777" w:rsidR="00D2670A" w:rsidRDefault="00187674">
            <w:pPr>
              <w:spacing w:line="252" w:lineRule="auto"/>
              <w:rPr>
                <w:rFonts w:ascii="Arial" w:eastAsia="Arial" w:hAnsi="Arial" w:cs="Arial"/>
              </w:rPr>
            </w:pPr>
            <w:r>
              <w:rPr>
                <w:rFonts w:ascii="Arial" w:eastAsia="Arial" w:hAnsi="Arial" w:cs="Arial"/>
              </w:rPr>
              <w:t>means this Contract;</w:t>
            </w:r>
          </w:p>
          <w:p w14:paraId="0000001B" w14:textId="77777777" w:rsidR="00D2670A" w:rsidRDefault="00D2670A">
            <w:pPr>
              <w:spacing w:line="252" w:lineRule="auto"/>
              <w:rPr>
                <w:rFonts w:ascii="Arial" w:eastAsia="Arial" w:hAnsi="Arial" w:cs="Arial"/>
              </w:rPr>
            </w:pPr>
          </w:p>
        </w:tc>
      </w:tr>
      <w:tr w:rsidR="00D2670A" w14:paraId="78749A1D"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1C" w14:textId="77777777" w:rsidR="00D2670A" w:rsidRDefault="00187674">
            <w:pPr>
              <w:spacing w:line="252" w:lineRule="auto"/>
              <w:rPr>
                <w:rFonts w:ascii="Arial" w:eastAsia="Arial" w:hAnsi="Arial" w:cs="Arial"/>
              </w:rPr>
            </w:pPr>
            <w:r>
              <w:rPr>
                <w:rFonts w:ascii="Arial" w:eastAsia="Arial" w:hAnsi="Arial" w:cs="Arial"/>
                <w:b/>
              </w:rPr>
              <w:t>Affected Party</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1D" w14:textId="77777777" w:rsidR="00D2670A" w:rsidRDefault="00187674">
            <w:pPr>
              <w:spacing w:line="252" w:lineRule="auto"/>
              <w:rPr>
                <w:rFonts w:ascii="Arial" w:eastAsia="Arial" w:hAnsi="Arial" w:cs="Arial"/>
              </w:rPr>
            </w:pPr>
            <w:r>
              <w:rPr>
                <w:rFonts w:ascii="Arial" w:eastAsia="Arial" w:hAnsi="Arial" w:cs="Arial"/>
              </w:rPr>
              <w:t>means the Customer or the Supplier affected by the</w:t>
            </w:r>
          </w:p>
          <w:p w14:paraId="0000001E" w14:textId="77777777" w:rsidR="00D2670A" w:rsidRDefault="00187674">
            <w:pPr>
              <w:spacing w:line="252" w:lineRule="auto"/>
              <w:rPr>
                <w:rFonts w:ascii="Arial" w:eastAsia="Arial" w:hAnsi="Arial" w:cs="Arial"/>
              </w:rPr>
            </w:pPr>
            <w:r>
              <w:rPr>
                <w:rFonts w:ascii="Arial" w:eastAsia="Arial" w:hAnsi="Arial" w:cs="Arial"/>
              </w:rPr>
              <w:t xml:space="preserve">event </w:t>
            </w:r>
          </w:p>
        </w:tc>
      </w:tr>
      <w:tr w:rsidR="00D2670A" w14:paraId="2C49366F" w14:textId="77777777">
        <w:tc>
          <w:tcPr>
            <w:tcW w:w="2694" w:type="dxa"/>
            <w:tcBorders>
              <w:top w:val="single" w:sz="5" w:space="0" w:color="000000"/>
              <w:left w:val="single" w:sz="5" w:space="0" w:color="000000"/>
              <w:bottom w:val="single" w:sz="5" w:space="0" w:color="000000"/>
              <w:right w:val="single" w:sz="5" w:space="0" w:color="000000"/>
            </w:tcBorders>
          </w:tcPr>
          <w:p w14:paraId="0000001F" w14:textId="77777777" w:rsidR="00D2670A" w:rsidRDefault="00187674">
            <w:pPr>
              <w:spacing w:line="252" w:lineRule="auto"/>
              <w:rPr>
                <w:rFonts w:ascii="Arial" w:eastAsia="Arial" w:hAnsi="Arial" w:cs="Arial"/>
              </w:rPr>
            </w:pPr>
            <w:r>
              <w:rPr>
                <w:rFonts w:ascii="Arial" w:eastAsia="Arial" w:hAnsi="Arial" w:cs="Arial"/>
                <w:b/>
              </w:rPr>
              <w:t>Associates</w:t>
            </w:r>
          </w:p>
        </w:tc>
        <w:tc>
          <w:tcPr>
            <w:tcW w:w="8221" w:type="dxa"/>
            <w:tcBorders>
              <w:top w:val="single" w:sz="5" w:space="0" w:color="000000"/>
              <w:left w:val="single" w:sz="5" w:space="0" w:color="000000"/>
              <w:bottom w:val="single" w:sz="5" w:space="0" w:color="000000"/>
              <w:right w:val="single" w:sz="5" w:space="0" w:color="000000"/>
            </w:tcBorders>
          </w:tcPr>
          <w:p w14:paraId="00000020" w14:textId="77777777" w:rsidR="00D2670A" w:rsidRDefault="00187674">
            <w:pPr>
              <w:spacing w:line="252" w:lineRule="auto"/>
              <w:rPr>
                <w:rFonts w:ascii="Arial" w:eastAsia="Arial" w:hAnsi="Arial" w:cs="Arial"/>
              </w:rPr>
            </w:pPr>
            <w:r>
              <w:rPr>
                <w:rFonts w:ascii="Arial" w:eastAsia="Arial" w:hAnsi="Arial" w:cs="Arial"/>
              </w:rPr>
              <w:t>A Party’s</w:t>
            </w:r>
            <w:r>
              <w:rPr>
                <w:rFonts w:ascii="Arial" w:eastAsia="Arial" w:hAnsi="Arial" w:cs="Arial"/>
              </w:rPr>
              <w:tab/>
              <w:t>employees,</w:t>
            </w:r>
            <w:r>
              <w:rPr>
                <w:rFonts w:ascii="Arial" w:eastAsia="Arial" w:hAnsi="Arial" w:cs="Arial"/>
              </w:rPr>
              <w:tab/>
              <w:t>officers, agents, sub-contractors or authorised representatives.</w:t>
            </w:r>
          </w:p>
        </w:tc>
      </w:tr>
      <w:tr w:rsidR="00D2670A" w14:paraId="0FBA0962" w14:textId="77777777">
        <w:tc>
          <w:tcPr>
            <w:tcW w:w="2694" w:type="dxa"/>
            <w:tcBorders>
              <w:top w:val="single" w:sz="5" w:space="0" w:color="000000"/>
              <w:left w:val="single" w:sz="5" w:space="0" w:color="000000"/>
              <w:bottom w:val="single" w:sz="5" w:space="0" w:color="000000"/>
              <w:right w:val="single" w:sz="5" w:space="0" w:color="000000"/>
            </w:tcBorders>
          </w:tcPr>
          <w:p w14:paraId="00000021" w14:textId="77777777" w:rsidR="00D2670A" w:rsidRDefault="00187674">
            <w:pPr>
              <w:spacing w:line="252" w:lineRule="auto"/>
              <w:rPr>
                <w:rFonts w:ascii="Arial" w:eastAsia="Arial" w:hAnsi="Arial" w:cs="Arial"/>
                <w:b/>
              </w:rPr>
            </w:pPr>
            <w:r>
              <w:rPr>
                <w:rFonts w:ascii="Arial" w:eastAsia="Arial" w:hAnsi="Arial" w:cs="Arial"/>
                <w:b/>
              </w:rPr>
              <w:t>Authorised</w:t>
            </w:r>
            <w:r>
              <w:rPr>
                <w:rFonts w:ascii="Arial" w:eastAsia="Arial" w:hAnsi="Arial" w:cs="Arial"/>
                <w:b/>
              </w:rPr>
              <w:tab/>
              <w:t>Supplier Approver</w:t>
            </w:r>
          </w:p>
        </w:tc>
        <w:tc>
          <w:tcPr>
            <w:tcW w:w="8221" w:type="dxa"/>
            <w:tcBorders>
              <w:top w:val="single" w:sz="5" w:space="0" w:color="000000"/>
              <w:left w:val="single" w:sz="5" w:space="0" w:color="000000"/>
              <w:bottom w:val="single" w:sz="5" w:space="0" w:color="000000"/>
              <w:right w:val="single" w:sz="5" w:space="0" w:color="000000"/>
            </w:tcBorders>
          </w:tcPr>
          <w:p w14:paraId="00000022" w14:textId="77777777" w:rsidR="00D2670A" w:rsidRDefault="00187674">
            <w:pPr>
              <w:spacing w:line="252" w:lineRule="auto"/>
              <w:rPr>
                <w:rFonts w:ascii="Arial" w:eastAsia="Arial" w:hAnsi="Arial" w:cs="Arial"/>
              </w:rPr>
            </w:pPr>
            <w:r>
              <w:rPr>
                <w:rFonts w:ascii="Arial" w:eastAsia="Arial" w:hAnsi="Arial" w:cs="Arial"/>
              </w:rPr>
              <w:t>Any personnel of the Supplier who have the authority to contractually bind the Supplier in all matters relating to Contract. They must be named in the applicable Schedule of Work, and the Customer must be notified if they change.</w:t>
            </w:r>
          </w:p>
        </w:tc>
      </w:tr>
      <w:tr w:rsidR="00D2670A" w14:paraId="6F06ABE5" w14:textId="77777777">
        <w:tc>
          <w:tcPr>
            <w:tcW w:w="2694" w:type="dxa"/>
            <w:tcBorders>
              <w:top w:val="single" w:sz="5" w:space="0" w:color="000000"/>
              <w:left w:val="single" w:sz="5" w:space="0" w:color="000000"/>
              <w:bottom w:val="single" w:sz="5" w:space="0" w:color="000000"/>
              <w:right w:val="single" w:sz="5" w:space="0" w:color="000000"/>
            </w:tcBorders>
          </w:tcPr>
          <w:p w14:paraId="00000023" w14:textId="77777777" w:rsidR="00D2670A" w:rsidRDefault="00187674">
            <w:pPr>
              <w:spacing w:line="252" w:lineRule="auto"/>
              <w:rPr>
                <w:rFonts w:ascii="Arial" w:eastAsia="Arial" w:hAnsi="Arial" w:cs="Arial"/>
                <w:b/>
              </w:rPr>
            </w:pPr>
            <w:r>
              <w:rPr>
                <w:rFonts w:ascii="Arial" w:eastAsia="Arial" w:hAnsi="Arial" w:cs="Arial"/>
                <w:b/>
              </w:rPr>
              <w:t>Authorised   Customer Approver</w:t>
            </w:r>
          </w:p>
        </w:tc>
        <w:tc>
          <w:tcPr>
            <w:tcW w:w="8221" w:type="dxa"/>
            <w:tcBorders>
              <w:top w:val="single" w:sz="5" w:space="0" w:color="000000"/>
              <w:left w:val="single" w:sz="5" w:space="0" w:color="000000"/>
              <w:bottom w:val="single" w:sz="5" w:space="0" w:color="000000"/>
              <w:right w:val="single" w:sz="5" w:space="0" w:color="000000"/>
            </w:tcBorders>
          </w:tcPr>
          <w:p w14:paraId="00000024" w14:textId="77777777" w:rsidR="00D2670A" w:rsidRDefault="00187674">
            <w:pPr>
              <w:spacing w:line="252" w:lineRule="auto"/>
              <w:rPr>
                <w:rFonts w:ascii="Arial" w:eastAsia="Arial" w:hAnsi="Arial" w:cs="Arial"/>
              </w:rPr>
            </w:pPr>
            <w:r>
              <w:rPr>
                <w:rFonts w:ascii="Arial" w:eastAsia="Arial" w:hAnsi="Arial" w:cs="Arial"/>
              </w:rPr>
              <w:t>Any personnel of the Customer who have the authority to contractually bind the Customer in all matters relating to this Contract. They must be named in the applicable Schedule of Work, and the Supplier must be notified if they change.</w:t>
            </w:r>
          </w:p>
        </w:tc>
      </w:tr>
      <w:tr w:rsidR="00D2670A" w14:paraId="6DFD7257" w14:textId="77777777">
        <w:tc>
          <w:tcPr>
            <w:tcW w:w="2694" w:type="dxa"/>
            <w:tcBorders>
              <w:top w:val="single" w:sz="5" w:space="0" w:color="000000"/>
              <w:left w:val="single" w:sz="5" w:space="0" w:color="000000"/>
              <w:bottom w:val="single" w:sz="5" w:space="0" w:color="000000"/>
              <w:right w:val="single" w:sz="5" w:space="0" w:color="000000"/>
            </w:tcBorders>
          </w:tcPr>
          <w:p w14:paraId="00000025" w14:textId="77777777" w:rsidR="00D2670A" w:rsidRDefault="00187674">
            <w:pPr>
              <w:spacing w:line="252" w:lineRule="auto"/>
              <w:rPr>
                <w:rFonts w:ascii="Arial" w:eastAsia="Arial" w:hAnsi="Arial" w:cs="Arial"/>
                <w:b/>
              </w:rPr>
            </w:pPr>
            <w:r>
              <w:rPr>
                <w:rFonts w:ascii="Arial" w:eastAsia="Arial" w:hAnsi="Arial" w:cs="Arial"/>
                <w:b/>
              </w:rPr>
              <w:t>Contract</w:t>
            </w:r>
          </w:p>
        </w:tc>
        <w:tc>
          <w:tcPr>
            <w:tcW w:w="8221" w:type="dxa"/>
            <w:tcBorders>
              <w:top w:val="single" w:sz="5" w:space="0" w:color="000000"/>
              <w:left w:val="single" w:sz="5" w:space="0" w:color="000000"/>
              <w:bottom w:val="single" w:sz="5" w:space="0" w:color="000000"/>
              <w:right w:val="single" w:sz="5" w:space="0" w:color="000000"/>
            </w:tcBorders>
          </w:tcPr>
          <w:p w14:paraId="00000026" w14:textId="77777777" w:rsidR="00D2670A" w:rsidRDefault="00187674">
            <w:pPr>
              <w:spacing w:line="252" w:lineRule="auto"/>
              <w:rPr>
                <w:rFonts w:ascii="Arial" w:eastAsia="Arial" w:hAnsi="Arial" w:cs="Arial"/>
              </w:rPr>
            </w:pPr>
            <w:r>
              <w:rPr>
                <w:rFonts w:ascii="Arial" w:eastAsia="Arial" w:hAnsi="Arial" w:cs="Arial"/>
              </w:rPr>
              <w:t>This contract between the Customer and the Supplier, which consists of the terms set out in the Contract Terms, the Schedules and any Schedule of Work.</w:t>
            </w:r>
          </w:p>
        </w:tc>
      </w:tr>
      <w:tr w:rsidR="00D2670A" w14:paraId="2F186114" w14:textId="77777777">
        <w:tc>
          <w:tcPr>
            <w:tcW w:w="2694" w:type="dxa"/>
            <w:tcBorders>
              <w:top w:val="single" w:sz="5" w:space="0" w:color="000000"/>
              <w:left w:val="single" w:sz="5" w:space="0" w:color="000000"/>
              <w:bottom w:val="single" w:sz="5" w:space="0" w:color="000000"/>
              <w:right w:val="single" w:sz="5" w:space="0" w:color="000000"/>
            </w:tcBorders>
          </w:tcPr>
          <w:p w14:paraId="00000027" w14:textId="77777777" w:rsidR="00D2670A" w:rsidRDefault="00187674">
            <w:pPr>
              <w:spacing w:line="252" w:lineRule="auto"/>
              <w:rPr>
                <w:rFonts w:ascii="Arial" w:eastAsia="Arial" w:hAnsi="Arial" w:cs="Arial"/>
                <w:b/>
              </w:rPr>
            </w:pPr>
            <w:r>
              <w:rPr>
                <w:rFonts w:ascii="Arial" w:eastAsia="Arial" w:hAnsi="Arial" w:cs="Arial"/>
                <w:b/>
              </w:rPr>
              <w:t>Contract Terms</w:t>
            </w:r>
          </w:p>
        </w:tc>
        <w:tc>
          <w:tcPr>
            <w:tcW w:w="8221" w:type="dxa"/>
            <w:tcBorders>
              <w:top w:val="single" w:sz="5" w:space="0" w:color="000000"/>
              <w:left w:val="single" w:sz="5" w:space="0" w:color="000000"/>
              <w:bottom w:val="single" w:sz="5" w:space="0" w:color="000000"/>
              <w:right w:val="single" w:sz="5" w:space="0" w:color="000000"/>
            </w:tcBorders>
          </w:tcPr>
          <w:p w14:paraId="00000028" w14:textId="77777777" w:rsidR="00D2670A" w:rsidRDefault="00187674">
            <w:pPr>
              <w:spacing w:line="252" w:lineRule="auto"/>
              <w:rPr>
                <w:rFonts w:ascii="Arial" w:eastAsia="Arial" w:hAnsi="Arial" w:cs="Arial"/>
              </w:rPr>
            </w:pPr>
            <w:r>
              <w:rPr>
                <w:rFonts w:ascii="Arial" w:eastAsia="Arial" w:hAnsi="Arial" w:cs="Arial"/>
              </w:rPr>
              <w:t>The terms and conditions set out in this Contract including this Schedule 1 but not including any other Schedules or Schedule of Work.</w:t>
            </w:r>
          </w:p>
        </w:tc>
      </w:tr>
      <w:tr w:rsidR="00D2670A" w14:paraId="5550FE47" w14:textId="77777777">
        <w:tc>
          <w:tcPr>
            <w:tcW w:w="2694" w:type="dxa"/>
            <w:tcBorders>
              <w:top w:val="single" w:sz="5" w:space="0" w:color="000000"/>
              <w:left w:val="single" w:sz="5" w:space="0" w:color="000000"/>
              <w:bottom w:val="single" w:sz="5" w:space="0" w:color="000000"/>
              <w:right w:val="single" w:sz="5" w:space="0" w:color="000000"/>
            </w:tcBorders>
          </w:tcPr>
          <w:p w14:paraId="00000029" w14:textId="77777777" w:rsidR="00D2670A" w:rsidRDefault="00187674">
            <w:pPr>
              <w:spacing w:line="252" w:lineRule="auto"/>
              <w:rPr>
                <w:rFonts w:ascii="Arial" w:eastAsia="Arial" w:hAnsi="Arial" w:cs="Arial"/>
                <w:b/>
              </w:rPr>
            </w:pPr>
            <w:r>
              <w:rPr>
                <w:rFonts w:ascii="Arial" w:eastAsia="Arial" w:hAnsi="Arial" w:cs="Arial"/>
                <w:b/>
              </w:rPr>
              <w:t>Central Government Body</w:t>
            </w:r>
          </w:p>
        </w:tc>
        <w:tc>
          <w:tcPr>
            <w:tcW w:w="8221" w:type="dxa"/>
            <w:tcBorders>
              <w:top w:val="single" w:sz="5" w:space="0" w:color="000000"/>
              <w:left w:val="single" w:sz="5" w:space="0" w:color="000000"/>
              <w:bottom w:val="single" w:sz="5" w:space="0" w:color="000000"/>
              <w:right w:val="single" w:sz="5" w:space="0" w:color="000000"/>
            </w:tcBorders>
          </w:tcPr>
          <w:p w14:paraId="0000002A" w14:textId="77777777" w:rsidR="00D2670A" w:rsidRDefault="00187674">
            <w:pPr>
              <w:spacing w:line="252" w:lineRule="auto"/>
              <w:rPr>
                <w:rFonts w:ascii="Arial" w:eastAsia="Arial" w:hAnsi="Arial" w:cs="Arial"/>
              </w:rPr>
            </w:pPr>
            <w:r>
              <w:rPr>
                <w:rFonts w:ascii="Arial" w:eastAsia="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D2670A" w14:paraId="1F37C49C" w14:textId="77777777">
        <w:tc>
          <w:tcPr>
            <w:tcW w:w="2694" w:type="dxa"/>
            <w:tcBorders>
              <w:top w:val="single" w:sz="5" w:space="0" w:color="000000"/>
              <w:left w:val="single" w:sz="5" w:space="0" w:color="000000"/>
              <w:bottom w:val="single" w:sz="5" w:space="0" w:color="000000"/>
              <w:right w:val="single" w:sz="5" w:space="0" w:color="000000"/>
            </w:tcBorders>
          </w:tcPr>
          <w:p w14:paraId="0000002B" w14:textId="77777777" w:rsidR="00D2670A" w:rsidRDefault="00187674">
            <w:pPr>
              <w:spacing w:line="252" w:lineRule="auto"/>
              <w:rPr>
                <w:rFonts w:ascii="Arial" w:eastAsia="Arial" w:hAnsi="Arial" w:cs="Arial"/>
                <w:b/>
              </w:rPr>
            </w:pPr>
            <w:r>
              <w:rPr>
                <w:rFonts w:ascii="Arial" w:eastAsia="Arial" w:hAnsi="Arial" w:cs="Arial"/>
                <w:b/>
              </w:rPr>
              <w:t>Change of Control</w:t>
            </w:r>
          </w:p>
        </w:tc>
        <w:tc>
          <w:tcPr>
            <w:tcW w:w="8221" w:type="dxa"/>
            <w:tcBorders>
              <w:top w:val="single" w:sz="5" w:space="0" w:color="000000"/>
              <w:left w:val="single" w:sz="5" w:space="0" w:color="000000"/>
              <w:bottom w:val="single" w:sz="5" w:space="0" w:color="000000"/>
              <w:right w:val="single" w:sz="5" w:space="0" w:color="000000"/>
            </w:tcBorders>
          </w:tcPr>
          <w:p w14:paraId="0000002C" w14:textId="77777777" w:rsidR="00D2670A" w:rsidRDefault="00187674">
            <w:pPr>
              <w:spacing w:line="252" w:lineRule="auto"/>
              <w:rPr>
                <w:rFonts w:ascii="Arial" w:eastAsia="Arial" w:hAnsi="Arial" w:cs="Arial"/>
              </w:rPr>
            </w:pPr>
            <w:r>
              <w:rPr>
                <w:rFonts w:ascii="Arial" w:eastAsia="Arial" w:hAnsi="Arial" w:cs="Arial"/>
              </w:rPr>
              <w:t>Change of Control has the same meaning as in section 416 of the Income and Corporation Taxes Act 1988.</w:t>
            </w:r>
          </w:p>
        </w:tc>
      </w:tr>
      <w:tr w:rsidR="00D2670A" w14:paraId="397E4DD8" w14:textId="77777777">
        <w:tc>
          <w:tcPr>
            <w:tcW w:w="2694" w:type="dxa"/>
            <w:tcBorders>
              <w:top w:val="single" w:sz="5" w:space="0" w:color="000000"/>
              <w:left w:val="single" w:sz="5" w:space="0" w:color="000000"/>
              <w:bottom w:val="single" w:sz="5" w:space="0" w:color="000000"/>
              <w:right w:val="single" w:sz="5" w:space="0" w:color="000000"/>
            </w:tcBorders>
          </w:tcPr>
          <w:p w14:paraId="0000002D" w14:textId="77777777" w:rsidR="00D2670A" w:rsidRDefault="00187674">
            <w:pPr>
              <w:spacing w:line="252" w:lineRule="auto"/>
              <w:rPr>
                <w:rFonts w:ascii="Arial" w:eastAsia="Arial" w:hAnsi="Arial" w:cs="Arial"/>
                <w:b/>
              </w:rPr>
            </w:pPr>
            <w:r>
              <w:rPr>
                <w:rFonts w:ascii="Arial" w:eastAsia="Arial" w:hAnsi="Arial" w:cs="Arial"/>
                <w:b/>
              </w:rPr>
              <w:t>Customer Affiliates</w:t>
            </w:r>
          </w:p>
        </w:tc>
        <w:tc>
          <w:tcPr>
            <w:tcW w:w="8221" w:type="dxa"/>
            <w:tcBorders>
              <w:top w:val="single" w:sz="5" w:space="0" w:color="000000"/>
              <w:left w:val="single" w:sz="5" w:space="0" w:color="000000"/>
              <w:bottom w:val="single" w:sz="5" w:space="0" w:color="000000"/>
              <w:right w:val="single" w:sz="5" w:space="0" w:color="000000"/>
            </w:tcBorders>
          </w:tcPr>
          <w:p w14:paraId="0000002E" w14:textId="77777777" w:rsidR="00D2670A" w:rsidRDefault="00187674">
            <w:pPr>
              <w:spacing w:line="252" w:lineRule="auto"/>
              <w:rPr>
                <w:rFonts w:ascii="Arial" w:eastAsia="Arial" w:hAnsi="Arial" w:cs="Arial"/>
              </w:rPr>
            </w:pPr>
            <w:r>
              <w:rPr>
                <w:rFonts w:ascii="Arial" w:eastAsia="Arial" w:hAnsi="Arial" w:cs="Arial"/>
              </w:rPr>
              <w:t>Any organisation associated with the Customer that will directly receive the benefit of the Project. Customer Affiliates must be named in a Schedule of Work, or subsequently notified to the Supplier.</w:t>
            </w:r>
          </w:p>
        </w:tc>
      </w:tr>
      <w:tr w:rsidR="00D2670A" w14:paraId="3D7D21A6" w14:textId="77777777">
        <w:tc>
          <w:tcPr>
            <w:tcW w:w="2694" w:type="dxa"/>
            <w:tcBorders>
              <w:top w:val="single" w:sz="5" w:space="0" w:color="000000"/>
              <w:left w:val="single" w:sz="5" w:space="0" w:color="000000"/>
              <w:bottom w:val="single" w:sz="5" w:space="0" w:color="000000"/>
              <w:right w:val="single" w:sz="5" w:space="0" w:color="000000"/>
            </w:tcBorders>
          </w:tcPr>
          <w:p w14:paraId="0000002F" w14:textId="77777777" w:rsidR="00D2670A" w:rsidRDefault="00187674">
            <w:pPr>
              <w:spacing w:line="252" w:lineRule="auto"/>
              <w:rPr>
                <w:rFonts w:ascii="Arial" w:eastAsia="Arial" w:hAnsi="Arial" w:cs="Arial"/>
                <w:b/>
              </w:rPr>
            </w:pPr>
            <w:r>
              <w:rPr>
                <w:rFonts w:ascii="Arial" w:eastAsia="Arial" w:hAnsi="Arial" w:cs="Arial"/>
                <w:b/>
              </w:rPr>
              <w:t>Customer</w:t>
            </w:r>
            <w:r>
              <w:rPr>
                <w:rFonts w:ascii="Arial" w:eastAsia="Arial" w:hAnsi="Arial" w:cs="Arial"/>
                <w:b/>
              </w:rPr>
              <w:tab/>
              <w:t>Project Specification</w:t>
            </w:r>
          </w:p>
        </w:tc>
        <w:tc>
          <w:tcPr>
            <w:tcW w:w="8221" w:type="dxa"/>
            <w:tcBorders>
              <w:top w:val="single" w:sz="5" w:space="0" w:color="000000"/>
              <w:left w:val="single" w:sz="5" w:space="0" w:color="000000"/>
              <w:bottom w:val="single" w:sz="5" w:space="0" w:color="000000"/>
              <w:right w:val="single" w:sz="5" w:space="0" w:color="000000"/>
            </w:tcBorders>
          </w:tcPr>
          <w:p w14:paraId="00000030" w14:textId="77777777" w:rsidR="00D2670A" w:rsidRDefault="00187674">
            <w:pPr>
              <w:spacing w:line="252" w:lineRule="auto"/>
              <w:rPr>
                <w:rFonts w:ascii="Arial" w:eastAsia="Arial" w:hAnsi="Arial" w:cs="Arial"/>
              </w:rPr>
            </w:pPr>
            <w:r>
              <w:rPr>
                <w:rFonts w:ascii="Arial" w:eastAsia="Arial" w:hAnsi="Arial" w:cs="Arial"/>
              </w:rPr>
              <w:t xml:space="preserve">The document containing the Customer’s requirements issued either as part of the Call </w:t>
            </w:r>
            <w:proofErr w:type="gramStart"/>
            <w:r>
              <w:rPr>
                <w:rFonts w:ascii="Arial" w:eastAsia="Arial" w:hAnsi="Arial" w:cs="Arial"/>
              </w:rPr>
              <w:t>For</w:t>
            </w:r>
            <w:proofErr w:type="gramEnd"/>
            <w:r>
              <w:rPr>
                <w:rFonts w:ascii="Arial" w:eastAsia="Arial" w:hAnsi="Arial" w:cs="Arial"/>
              </w:rPr>
              <w:t xml:space="preserve"> Competition Process, or as set out in a Schedule of Work from time to time.</w:t>
            </w:r>
          </w:p>
        </w:tc>
      </w:tr>
      <w:tr w:rsidR="00D2670A" w14:paraId="0480B067" w14:textId="77777777">
        <w:tc>
          <w:tcPr>
            <w:tcW w:w="2694" w:type="dxa"/>
            <w:tcBorders>
              <w:top w:val="single" w:sz="5" w:space="0" w:color="000000"/>
              <w:left w:val="single" w:sz="5" w:space="0" w:color="000000"/>
              <w:bottom w:val="single" w:sz="5" w:space="0" w:color="000000"/>
              <w:right w:val="single" w:sz="5" w:space="0" w:color="000000"/>
            </w:tcBorders>
          </w:tcPr>
          <w:p w14:paraId="00000031" w14:textId="77777777" w:rsidR="00D2670A" w:rsidRDefault="00187674">
            <w:pPr>
              <w:spacing w:line="252" w:lineRule="auto"/>
              <w:rPr>
                <w:rFonts w:ascii="Arial" w:eastAsia="Arial" w:hAnsi="Arial" w:cs="Arial"/>
                <w:b/>
              </w:rPr>
            </w:pPr>
            <w:r>
              <w:rPr>
                <w:rFonts w:ascii="Arial" w:eastAsia="Arial" w:hAnsi="Arial" w:cs="Arial"/>
                <w:b/>
              </w:rPr>
              <w:t>Customer Cause</w:t>
            </w:r>
          </w:p>
        </w:tc>
        <w:tc>
          <w:tcPr>
            <w:tcW w:w="8221" w:type="dxa"/>
            <w:tcBorders>
              <w:top w:val="single" w:sz="5" w:space="0" w:color="000000"/>
              <w:left w:val="single" w:sz="5" w:space="0" w:color="000000"/>
              <w:bottom w:val="single" w:sz="5" w:space="0" w:color="000000"/>
              <w:right w:val="single" w:sz="5" w:space="0" w:color="000000"/>
            </w:tcBorders>
          </w:tcPr>
          <w:p w14:paraId="00000032" w14:textId="77777777" w:rsidR="00D2670A" w:rsidRDefault="00187674">
            <w:pPr>
              <w:spacing w:line="252" w:lineRule="auto"/>
              <w:rPr>
                <w:rFonts w:ascii="Arial" w:eastAsia="Arial" w:hAnsi="Arial" w:cs="Arial"/>
              </w:rPr>
            </w:pPr>
            <w:r>
              <w:rPr>
                <w:rFonts w:ascii="Arial" w:eastAsia="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D2670A" w14:paraId="57FC23C0"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33" w14:textId="77777777" w:rsidR="00D2670A" w:rsidRDefault="00187674">
            <w:pPr>
              <w:spacing w:line="252" w:lineRule="auto"/>
              <w:rPr>
                <w:rFonts w:ascii="Arial" w:eastAsia="Arial" w:hAnsi="Arial" w:cs="Arial"/>
                <w:b/>
              </w:rPr>
            </w:pPr>
            <w:r>
              <w:rPr>
                <w:rFonts w:ascii="Arial" w:eastAsia="Arial" w:hAnsi="Arial" w:cs="Arial"/>
                <w:b/>
              </w:rPr>
              <w:t>Customer Confidential Information</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34" w14:textId="77777777" w:rsidR="00D2670A" w:rsidRDefault="00187674">
            <w:pPr>
              <w:spacing w:line="252" w:lineRule="auto"/>
              <w:rPr>
                <w:rFonts w:ascii="Arial" w:eastAsia="Arial" w:hAnsi="Arial" w:cs="Arial"/>
              </w:rPr>
            </w:pPr>
            <w:r>
              <w:rPr>
                <w:rFonts w:ascii="Arial" w:eastAsia="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D2670A" w14:paraId="7EF46FC3" w14:textId="77777777">
        <w:tc>
          <w:tcPr>
            <w:tcW w:w="2694" w:type="dxa"/>
            <w:tcBorders>
              <w:top w:val="single" w:sz="5" w:space="0" w:color="000000"/>
              <w:left w:val="single" w:sz="5" w:space="0" w:color="000000"/>
              <w:bottom w:val="single" w:sz="5" w:space="0" w:color="000000"/>
              <w:right w:val="single" w:sz="5" w:space="0" w:color="000000"/>
            </w:tcBorders>
          </w:tcPr>
          <w:p w14:paraId="00000035" w14:textId="77777777" w:rsidR="00D2670A" w:rsidRDefault="00187674">
            <w:pPr>
              <w:spacing w:line="252" w:lineRule="auto"/>
              <w:rPr>
                <w:rFonts w:ascii="Arial" w:eastAsia="Arial" w:hAnsi="Arial" w:cs="Arial"/>
              </w:rPr>
            </w:pPr>
            <w:r>
              <w:rPr>
                <w:rFonts w:ascii="Arial" w:eastAsia="Arial" w:hAnsi="Arial" w:cs="Arial"/>
                <w:b/>
              </w:rPr>
              <w:t>Customer Data</w:t>
            </w:r>
          </w:p>
        </w:tc>
        <w:tc>
          <w:tcPr>
            <w:tcW w:w="8221" w:type="dxa"/>
            <w:tcBorders>
              <w:top w:val="single" w:sz="5" w:space="0" w:color="000000"/>
              <w:left w:val="single" w:sz="5" w:space="0" w:color="000000"/>
              <w:bottom w:val="single" w:sz="5" w:space="0" w:color="000000"/>
              <w:right w:val="single" w:sz="5" w:space="0" w:color="000000"/>
            </w:tcBorders>
          </w:tcPr>
          <w:p w14:paraId="00000036" w14:textId="77777777" w:rsidR="00D2670A" w:rsidRDefault="00187674">
            <w:pPr>
              <w:spacing w:line="252" w:lineRule="auto"/>
              <w:rPr>
                <w:rFonts w:ascii="Arial" w:eastAsia="Arial" w:hAnsi="Arial" w:cs="Arial"/>
              </w:rPr>
            </w:pPr>
            <w:r>
              <w:rPr>
                <w:rFonts w:ascii="Arial" w:eastAsia="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D2670A" w14:paraId="02708514" w14:textId="77777777">
        <w:tc>
          <w:tcPr>
            <w:tcW w:w="2694" w:type="dxa"/>
            <w:tcBorders>
              <w:top w:val="single" w:sz="5" w:space="0" w:color="000000"/>
              <w:left w:val="single" w:sz="5" w:space="0" w:color="000000"/>
              <w:bottom w:val="single" w:sz="5" w:space="0" w:color="000000"/>
              <w:right w:val="single" w:sz="5" w:space="0" w:color="000000"/>
            </w:tcBorders>
          </w:tcPr>
          <w:p w14:paraId="00000037" w14:textId="77777777" w:rsidR="00D2670A" w:rsidRDefault="00187674">
            <w:pPr>
              <w:spacing w:line="252" w:lineRule="auto"/>
              <w:rPr>
                <w:rFonts w:ascii="Arial" w:eastAsia="Arial" w:hAnsi="Arial" w:cs="Arial"/>
              </w:rPr>
            </w:pPr>
            <w:r>
              <w:rPr>
                <w:rFonts w:ascii="Arial" w:eastAsia="Arial" w:hAnsi="Arial" w:cs="Arial"/>
                <w:b/>
              </w:rPr>
              <w:t>Customer Materials</w:t>
            </w:r>
          </w:p>
        </w:tc>
        <w:tc>
          <w:tcPr>
            <w:tcW w:w="8221" w:type="dxa"/>
            <w:tcBorders>
              <w:top w:val="single" w:sz="5" w:space="0" w:color="000000"/>
              <w:left w:val="single" w:sz="5" w:space="0" w:color="000000"/>
              <w:bottom w:val="single" w:sz="5" w:space="0" w:color="000000"/>
              <w:right w:val="single" w:sz="5" w:space="0" w:color="000000"/>
            </w:tcBorders>
          </w:tcPr>
          <w:p w14:paraId="00000038" w14:textId="77777777" w:rsidR="00D2670A" w:rsidRDefault="00187674">
            <w:pPr>
              <w:spacing w:line="252" w:lineRule="auto"/>
              <w:rPr>
                <w:rFonts w:ascii="Arial" w:eastAsia="Arial" w:hAnsi="Arial" w:cs="Arial"/>
              </w:rPr>
            </w:pPr>
            <w:r>
              <w:rPr>
                <w:rFonts w:ascii="Arial" w:eastAsia="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D2670A" w14:paraId="31ADFFD9" w14:textId="77777777">
        <w:tc>
          <w:tcPr>
            <w:tcW w:w="2694" w:type="dxa"/>
            <w:tcBorders>
              <w:top w:val="single" w:sz="5" w:space="0" w:color="000000"/>
              <w:left w:val="single" w:sz="5" w:space="0" w:color="000000"/>
              <w:bottom w:val="single" w:sz="5" w:space="0" w:color="000000"/>
              <w:right w:val="single" w:sz="5" w:space="0" w:color="000000"/>
            </w:tcBorders>
          </w:tcPr>
          <w:p w14:paraId="00000039" w14:textId="77777777" w:rsidR="00D2670A" w:rsidRDefault="00187674">
            <w:pPr>
              <w:spacing w:line="252" w:lineRule="auto"/>
              <w:rPr>
                <w:rFonts w:ascii="Arial" w:eastAsia="Arial" w:hAnsi="Arial" w:cs="Arial"/>
              </w:rPr>
            </w:pPr>
            <w:r>
              <w:rPr>
                <w:rFonts w:ascii="Arial" w:eastAsia="Arial" w:hAnsi="Arial" w:cs="Arial"/>
                <w:b/>
              </w:rPr>
              <w:lastRenderedPageBreak/>
              <w:t>Contracting Body</w:t>
            </w:r>
          </w:p>
        </w:tc>
        <w:tc>
          <w:tcPr>
            <w:tcW w:w="8221" w:type="dxa"/>
            <w:tcBorders>
              <w:top w:val="single" w:sz="5" w:space="0" w:color="000000"/>
              <w:left w:val="single" w:sz="5" w:space="0" w:color="000000"/>
              <w:bottom w:val="single" w:sz="5" w:space="0" w:color="000000"/>
              <w:right w:val="single" w:sz="5" w:space="0" w:color="000000"/>
            </w:tcBorders>
          </w:tcPr>
          <w:p w14:paraId="0000003A" w14:textId="77777777" w:rsidR="00D2670A" w:rsidRDefault="00187674">
            <w:pPr>
              <w:spacing w:line="252" w:lineRule="auto"/>
              <w:rPr>
                <w:rFonts w:ascii="Arial" w:eastAsia="Arial" w:hAnsi="Arial" w:cs="Arial"/>
              </w:rPr>
            </w:pPr>
            <w:r>
              <w:rPr>
                <w:rFonts w:ascii="Arial" w:eastAsia="Arial" w:hAnsi="Arial" w:cs="Arial"/>
              </w:rPr>
              <w:t>CCS, the Customer, the Cabinet Office and any other bodies listed in the OJEU Notice.</w:t>
            </w:r>
          </w:p>
        </w:tc>
      </w:tr>
      <w:tr w:rsidR="00D2670A" w14:paraId="7B3CE86B" w14:textId="77777777">
        <w:tc>
          <w:tcPr>
            <w:tcW w:w="2694" w:type="dxa"/>
            <w:tcBorders>
              <w:top w:val="single" w:sz="5" w:space="0" w:color="000000"/>
              <w:left w:val="single" w:sz="5" w:space="0" w:color="000000"/>
              <w:bottom w:val="single" w:sz="5" w:space="0" w:color="000000"/>
              <w:right w:val="single" w:sz="5" w:space="0" w:color="000000"/>
            </w:tcBorders>
          </w:tcPr>
          <w:p w14:paraId="0000003B" w14:textId="77777777" w:rsidR="00D2670A" w:rsidRDefault="00187674">
            <w:pPr>
              <w:spacing w:line="252" w:lineRule="auto"/>
              <w:rPr>
                <w:rFonts w:ascii="Arial" w:eastAsia="Arial" w:hAnsi="Arial" w:cs="Arial"/>
              </w:rPr>
            </w:pPr>
            <w:r>
              <w:rPr>
                <w:rFonts w:ascii="Arial" w:eastAsia="Arial" w:hAnsi="Arial" w:cs="Arial"/>
                <w:b/>
              </w:rPr>
              <w:t>Contract Charges</w:t>
            </w:r>
          </w:p>
        </w:tc>
        <w:tc>
          <w:tcPr>
            <w:tcW w:w="8221" w:type="dxa"/>
            <w:tcBorders>
              <w:top w:val="single" w:sz="5" w:space="0" w:color="000000"/>
              <w:left w:val="single" w:sz="5" w:space="0" w:color="000000"/>
              <w:bottom w:val="single" w:sz="5" w:space="0" w:color="000000"/>
              <w:right w:val="single" w:sz="5" w:space="0" w:color="000000"/>
            </w:tcBorders>
          </w:tcPr>
          <w:p w14:paraId="0000003C" w14:textId="77777777" w:rsidR="00D2670A" w:rsidRDefault="00187674">
            <w:pPr>
              <w:spacing w:line="252" w:lineRule="auto"/>
              <w:rPr>
                <w:rFonts w:ascii="Arial" w:eastAsia="Arial" w:hAnsi="Arial" w:cs="Arial"/>
              </w:rPr>
            </w:pPr>
            <w:r>
              <w:rPr>
                <w:rFonts w:ascii="Arial" w:eastAsia="Arial" w:hAnsi="Arial" w:cs="Arial"/>
              </w:rPr>
              <w:t xml:space="preserve">All charges payable by the Customer for the Project provided under this Contract. </w:t>
            </w:r>
          </w:p>
        </w:tc>
      </w:tr>
      <w:tr w:rsidR="00D2670A" w14:paraId="6AAD57BD" w14:textId="77777777">
        <w:tc>
          <w:tcPr>
            <w:tcW w:w="2694" w:type="dxa"/>
            <w:tcBorders>
              <w:top w:val="single" w:sz="5" w:space="0" w:color="000000"/>
              <w:left w:val="single" w:sz="5" w:space="0" w:color="000000"/>
              <w:bottom w:val="single" w:sz="5" w:space="0" w:color="000000"/>
              <w:right w:val="single" w:sz="5" w:space="0" w:color="000000"/>
            </w:tcBorders>
          </w:tcPr>
          <w:p w14:paraId="0000003D" w14:textId="77777777" w:rsidR="00D2670A" w:rsidRDefault="00187674">
            <w:pPr>
              <w:spacing w:line="252" w:lineRule="auto"/>
              <w:rPr>
                <w:rFonts w:ascii="Arial" w:eastAsia="Arial" w:hAnsi="Arial" w:cs="Arial"/>
              </w:rPr>
            </w:pPr>
            <w:r>
              <w:rPr>
                <w:rFonts w:ascii="Arial" w:eastAsia="Arial" w:hAnsi="Arial" w:cs="Arial"/>
                <w:b/>
              </w:rPr>
              <w:t>Confidential Information</w:t>
            </w:r>
          </w:p>
        </w:tc>
        <w:tc>
          <w:tcPr>
            <w:tcW w:w="8221" w:type="dxa"/>
            <w:tcBorders>
              <w:top w:val="single" w:sz="5" w:space="0" w:color="000000"/>
              <w:left w:val="single" w:sz="5" w:space="0" w:color="000000"/>
              <w:bottom w:val="single" w:sz="5" w:space="0" w:color="000000"/>
              <w:right w:val="single" w:sz="5" w:space="0" w:color="000000"/>
            </w:tcBorders>
          </w:tcPr>
          <w:p w14:paraId="0000003E" w14:textId="77777777" w:rsidR="00D2670A" w:rsidRDefault="00187674">
            <w:pPr>
              <w:spacing w:line="252" w:lineRule="auto"/>
              <w:rPr>
                <w:rFonts w:ascii="Arial" w:eastAsia="Arial" w:hAnsi="Arial" w:cs="Arial"/>
              </w:rPr>
            </w:pPr>
            <w:r>
              <w:rPr>
                <w:rFonts w:ascii="Arial" w:eastAsia="Arial" w:hAnsi="Arial" w:cs="Arial"/>
              </w:rPr>
              <w:t>The Customers Confidential Information and/or the Supplier Confidential Information.</w:t>
            </w:r>
          </w:p>
        </w:tc>
      </w:tr>
      <w:tr w:rsidR="00D2670A" w14:paraId="170BEC11" w14:textId="77777777">
        <w:tc>
          <w:tcPr>
            <w:tcW w:w="2694" w:type="dxa"/>
            <w:tcBorders>
              <w:top w:val="single" w:sz="5" w:space="0" w:color="000000"/>
              <w:left w:val="single" w:sz="5" w:space="0" w:color="000000"/>
              <w:bottom w:val="single" w:sz="5" w:space="0" w:color="000000"/>
              <w:right w:val="single" w:sz="5" w:space="0" w:color="000000"/>
            </w:tcBorders>
          </w:tcPr>
          <w:p w14:paraId="0000003F" w14:textId="77777777" w:rsidR="00D2670A" w:rsidRDefault="00187674">
            <w:pPr>
              <w:spacing w:line="252" w:lineRule="auto"/>
              <w:rPr>
                <w:rFonts w:ascii="Arial" w:eastAsia="Arial" w:hAnsi="Arial" w:cs="Arial"/>
                <w:b/>
              </w:rPr>
            </w:pPr>
            <w:r>
              <w:rPr>
                <w:rFonts w:ascii="Arial" w:eastAsia="Arial" w:hAnsi="Arial" w:cs="Arial"/>
                <w:b/>
              </w:rPr>
              <w:t>Contractor Personnel</w:t>
            </w:r>
          </w:p>
        </w:tc>
        <w:tc>
          <w:tcPr>
            <w:tcW w:w="8221" w:type="dxa"/>
            <w:tcBorders>
              <w:top w:val="single" w:sz="5" w:space="0" w:color="000000"/>
              <w:left w:val="single" w:sz="5" w:space="0" w:color="000000"/>
              <w:bottom w:val="single" w:sz="5" w:space="0" w:color="000000"/>
              <w:right w:val="single" w:sz="5" w:space="0" w:color="000000"/>
            </w:tcBorders>
          </w:tcPr>
          <w:p w14:paraId="00000040" w14:textId="77777777" w:rsidR="00D2670A" w:rsidRDefault="00187674">
            <w:pPr>
              <w:spacing w:line="252" w:lineRule="auto"/>
              <w:rPr>
                <w:rFonts w:ascii="Arial" w:eastAsia="Arial" w:hAnsi="Arial" w:cs="Arial"/>
              </w:rPr>
            </w:pPr>
            <w:r>
              <w:rPr>
                <w:rFonts w:ascii="Arial" w:eastAsia="Arial" w:hAnsi="Arial" w:cs="Arial"/>
              </w:rPr>
              <w:t>means all directors, officers, employees, agents, consultants and contractors of the Contractor and/or of any Sub-Contractor engaged in the performance of its obligations under this Agreement.</w:t>
            </w:r>
          </w:p>
        </w:tc>
      </w:tr>
      <w:tr w:rsidR="00D2670A" w14:paraId="3F6C0C10" w14:textId="77777777">
        <w:tc>
          <w:tcPr>
            <w:tcW w:w="2694" w:type="dxa"/>
            <w:tcBorders>
              <w:top w:val="single" w:sz="5" w:space="0" w:color="000000"/>
              <w:left w:val="single" w:sz="5" w:space="0" w:color="000000"/>
              <w:bottom w:val="single" w:sz="5" w:space="0" w:color="000000"/>
              <w:right w:val="single" w:sz="5" w:space="0" w:color="000000"/>
            </w:tcBorders>
          </w:tcPr>
          <w:p w14:paraId="00000041" w14:textId="77777777" w:rsidR="00D2670A" w:rsidRDefault="00187674">
            <w:pPr>
              <w:spacing w:line="252" w:lineRule="auto"/>
              <w:rPr>
                <w:rFonts w:ascii="Arial" w:eastAsia="Arial" w:hAnsi="Arial" w:cs="Arial"/>
                <w:b/>
              </w:rPr>
            </w:pPr>
            <w:r>
              <w:rPr>
                <w:rFonts w:ascii="Arial" w:eastAsia="Arial" w:hAnsi="Arial" w:cs="Arial"/>
                <w:b/>
              </w:rPr>
              <w:t>Controller, Processor, Data Subject, Personal Data, Personal Data Breach, Data Protection Officer</w:t>
            </w:r>
          </w:p>
        </w:tc>
        <w:tc>
          <w:tcPr>
            <w:tcW w:w="8221" w:type="dxa"/>
            <w:tcBorders>
              <w:top w:val="single" w:sz="5" w:space="0" w:color="000000"/>
              <w:left w:val="single" w:sz="5" w:space="0" w:color="000000"/>
              <w:bottom w:val="single" w:sz="5" w:space="0" w:color="000000"/>
              <w:right w:val="single" w:sz="5" w:space="0" w:color="000000"/>
            </w:tcBorders>
          </w:tcPr>
          <w:p w14:paraId="00000042" w14:textId="77777777" w:rsidR="00D2670A" w:rsidRDefault="00187674">
            <w:pPr>
              <w:spacing w:line="252" w:lineRule="auto"/>
              <w:rPr>
                <w:rFonts w:ascii="Arial" w:eastAsia="Arial" w:hAnsi="Arial" w:cs="Arial"/>
              </w:rPr>
            </w:pPr>
            <w:r>
              <w:rPr>
                <w:rFonts w:ascii="Arial" w:eastAsia="Arial" w:hAnsi="Arial" w:cs="Arial"/>
              </w:rPr>
              <w:t>The meaning given in the GDPR.</w:t>
            </w:r>
          </w:p>
        </w:tc>
      </w:tr>
      <w:tr w:rsidR="00D2670A" w14:paraId="2F178B05" w14:textId="77777777">
        <w:tc>
          <w:tcPr>
            <w:tcW w:w="2694" w:type="dxa"/>
            <w:tcBorders>
              <w:top w:val="single" w:sz="5" w:space="0" w:color="000000"/>
              <w:left w:val="single" w:sz="5" w:space="0" w:color="000000"/>
              <w:bottom w:val="single" w:sz="5" w:space="0" w:color="000000"/>
              <w:right w:val="single" w:sz="5" w:space="0" w:color="000000"/>
            </w:tcBorders>
          </w:tcPr>
          <w:p w14:paraId="00000043" w14:textId="77777777" w:rsidR="00D2670A" w:rsidRDefault="00187674">
            <w:pPr>
              <w:spacing w:line="252" w:lineRule="auto"/>
              <w:rPr>
                <w:rFonts w:ascii="Arial" w:eastAsia="Arial" w:hAnsi="Arial" w:cs="Arial"/>
              </w:rPr>
            </w:pPr>
            <w:r>
              <w:rPr>
                <w:rFonts w:ascii="Arial" w:eastAsia="Arial" w:hAnsi="Arial" w:cs="Arial"/>
                <w:b/>
              </w:rPr>
              <w:t>Contract Year</w:t>
            </w:r>
          </w:p>
        </w:tc>
        <w:tc>
          <w:tcPr>
            <w:tcW w:w="8221" w:type="dxa"/>
            <w:tcBorders>
              <w:top w:val="single" w:sz="5" w:space="0" w:color="000000"/>
              <w:left w:val="single" w:sz="5" w:space="0" w:color="000000"/>
              <w:bottom w:val="single" w:sz="5" w:space="0" w:color="000000"/>
              <w:right w:val="single" w:sz="5" w:space="0" w:color="000000"/>
            </w:tcBorders>
          </w:tcPr>
          <w:p w14:paraId="00000044" w14:textId="77777777" w:rsidR="00D2670A" w:rsidRDefault="00187674">
            <w:pPr>
              <w:spacing w:line="252" w:lineRule="auto"/>
              <w:rPr>
                <w:rFonts w:ascii="Arial" w:eastAsia="Arial" w:hAnsi="Arial" w:cs="Arial"/>
              </w:rPr>
            </w:pPr>
            <w:r>
              <w:rPr>
                <w:rFonts w:ascii="Arial" w:eastAsia="Arial" w:hAnsi="Arial" w:cs="Arial"/>
              </w:rPr>
              <w:t>A consecutive 12- month period during the Term commencing on the Effective Date or each anniversary thereof.</w:t>
            </w:r>
          </w:p>
        </w:tc>
      </w:tr>
      <w:tr w:rsidR="00D2670A" w14:paraId="353D040D" w14:textId="77777777">
        <w:tc>
          <w:tcPr>
            <w:tcW w:w="2694" w:type="dxa"/>
            <w:tcBorders>
              <w:top w:val="single" w:sz="5" w:space="0" w:color="000000"/>
              <w:left w:val="single" w:sz="5" w:space="0" w:color="000000"/>
              <w:bottom w:val="single" w:sz="5" w:space="0" w:color="000000"/>
              <w:right w:val="single" w:sz="5" w:space="0" w:color="000000"/>
            </w:tcBorders>
          </w:tcPr>
          <w:p w14:paraId="00000045" w14:textId="77777777" w:rsidR="00D2670A" w:rsidRDefault="00187674">
            <w:pPr>
              <w:spacing w:line="252" w:lineRule="auto"/>
              <w:rPr>
                <w:rFonts w:ascii="Arial" w:eastAsia="Arial" w:hAnsi="Arial" w:cs="Arial"/>
                <w:b/>
              </w:rPr>
            </w:pPr>
            <w:r>
              <w:rPr>
                <w:rFonts w:ascii="Arial" w:eastAsia="Arial" w:hAnsi="Arial" w:cs="Arial"/>
                <w:b/>
              </w:rPr>
              <w:t>Data Loss Event</w:t>
            </w:r>
          </w:p>
        </w:tc>
        <w:tc>
          <w:tcPr>
            <w:tcW w:w="8221" w:type="dxa"/>
            <w:tcBorders>
              <w:top w:val="single" w:sz="5" w:space="0" w:color="000000"/>
              <w:left w:val="single" w:sz="5" w:space="0" w:color="000000"/>
              <w:bottom w:val="single" w:sz="5" w:space="0" w:color="000000"/>
              <w:right w:val="single" w:sz="5" w:space="0" w:color="000000"/>
            </w:tcBorders>
          </w:tcPr>
          <w:p w14:paraId="00000046" w14:textId="77777777" w:rsidR="00D2670A" w:rsidRDefault="00187674">
            <w:pPr>
              <w:spacing w:line="252" w:lineRule="auto"/>
              <w:rPr>
                <w:rFonts w:ascii="Arial" w:eastAsia="Arial" w:hAnsi="Arial" w:cs="Arial"/>
              </w:rPr>
            </w:pPr>
            <w:r>
              <w:rPr>
                <w:rFonts w:ascii="Arial" w:eastAsia="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D2670A" w14:paraId="00D13A46" w14:textId="77777777">
        <w:tc>
          <w:tcPr>
            <w:tcW w:w="2694" w:type="dxa"/>
            <w:tcBorders>
              <w:top w:val="single" w:sz="5" w:space="0" w:color="000000"/>
              <w:left w:val="single" w:sz="5" w:space="0" w:color="000000"/>
              <w:bottom w:val="single" w:sz="5" w:space="0" w:color="000000"/>
              <w:right w:val="single" w:sz="5" w:space="0" w:color="000000"/>
            </w:tcBorders>
          </w:tcPr>
          <w:p w14:paraId="00000047" w14:textId="77777777" w:rsidR="00D2670A" w:rsidRDefault="00187674">
            <w:pPr>
              <w:spacing w:line="252" w:lineRule="auto"/>
              <w:rPr>
                <w:rFonts w:ascii="Arial" w:eastAsia="Arial" w:hAnsi="Arial" w:cs="Arial"/>
                <w:b/>
              </w:rPr>
            </w:pPr>
            <w:r>
              <w:rPr>
                <w:rFonts w:ascii="Arial" w:eastAsia="Arial" w:hAnsi="Arial" w:cs="Arial"/>
                <w:b/>
              </w:rPr>
              <w:t>DPA 2018</w:t>
            </w:r>
          </w:p>
        </w:tc>
        <w:tc>
          <w:tcPr>
            <w:tcW w:w="8221" w:type="dxa"/>
            <w:tcBorders>
              <w:top w:val="single" w:sz="5" w:space="0" w:color="000000"/>
              <w:left w:val="single" w:sz="5" w:space="0" w:color="000000"/>
              <w:bottom w:val="single" w:sz="5" w:space="0" w:color="000000"/>
              <w:right w:val="single" w:sz="5" w:space="0" w:color="000000"/>
            </w:tcBorders>
          </w:tcPr>
          <w:p w14:paraId="00000048" w14:textId="77777777" w:rsidR="00D2670A" w:rsidRDefault="00187674">
            <w:pPr>
              <w:spacing w:line="252" w:lineRule="auto"/>
              <w:rPr>
                <w:rFonts w:ascii="Arial" w:eastAsia="Arial" w:hAnsi="Arial" w:cs="Arial"/>
              </w:rPr>
            </w:pPr>
            <w:r>
              <w:rPr>
                <w:rFonts w:ascii="Arial" w:eastAsia="Arial" w:hAnsi="Arial" w:cs="Arial"/>
              </w:rPr>
              <w:t>Data Protection Act 2018</w:t>
            </w:r>
          </w:p>
        </w:tc>
      </w:tr>
      <w:tr w:rsidR="00D2670A" w14:paraId="75B530D8" w14:textId="77777777">
        <w:tc>
          <w:tcPr>
            <w:tcW w:w="2694" w:type="dxa"/>
            <w:tcBorders>
              <w:top w:val="single" w:sz="5" w:space="0" w:color="000000"/>
              <w:left w:val="single" w:sz="5" w:space="0" w:color="000000"/>
              <w:bottom w:val="single" w:sz="5" w:space="0" w:color="000000"/>
              <w:right w:val="single" w:sz="5" w:space="0" w:color="000000"/>
            </w:tcBorders>
          </w:tcPr>
          <w:p w14:paraId="00000049" w14:textId="77777777" w:rsidR="00D2670A" w:rsidRDefault="00187674">
            <w:pPr>
              <w:spacing w:line="252" w:lineRule="auto"/>
              <w:rPr>
                <w:rFonts w:ascii="Arial" w:eastAsia="Arial" w:hAnsi="Arial" w:cs="Arial"/>
                <w:b/>
              </w:rPr>
            </w:pPr>
            <w:r>
              <w:rPr>
                <w:rFonts w:ascii="Arial" w:eastAsia="Arial" w:hAnsi="Arial" w:cs="Arial"/>
                <w:b/>
              </w:rPr>
              <w:t xml:space="preserve">Data Protection Impact Assessment </w:t>
            </w:r>
          </w:p>
        </w:tc>
        <w:tc>
          <w:tcPr>
            <w:tcW w:w="8221" w:type="dxa"/>
            <w:tcBorders>
              <w:top w:val="single" w:sz="5" w:space="0" w:color="000000"/>
              <w:left w:val="single" w:sz="5" w:space="0" w:color="000000"/>
              <w:bottom w:val="single" w:sz="5" w:space="0" w:color="000000"/>
              <w:right w:val="single" w:sz="5" w:space="0" w:color="000000"/>
            </w:tcBorders>
          </w:tcPr>
          <w:p w14:paraId="0000004A" w14:textId="77777777" w:rsidR="00D2670A" w:rsidRDefault="00187674">
            <w:pPr>
              <w:spacing w:line="252" w:lineRule="auto"/>
              <w:rPr>
                <w:rFonts w:ascii="Arial" w:eastAsia="Arial" w:hAnsi="Arial" w:cs="Arial"/>
              </w:rPr>
            </w:pPr>
            <w:r>
              <w:rPr>
                <w:rFonts w:ascii="Arial" w:eastAsia="Arial" w:hAnsi="Arial" w:cs="Arial"/>
              </w:rPr>
              <w:t>an assessment by the Controller of the impact of the envisaged processing on the protection of Personal Data.</w:t>
            </w:r>
          </w:p>
        </w:tc>
      </w:tr>
      <w:tr w:rsidR="00D2670A" w14:paraId="431FCF1F" w14:textId="77777777">
        <w:tc>
          <w:tcPr>
            <w:tcW w:w="2694" w:type="dxa"/>
            <w:tcBorders>
              <w:top w:val="single" w:sz="5" w:space="0" w:color="000000"/>
              <w:left w:val="single" w:sz="5" w:space="0" w:color="000000"/>
              <w:bottom w:val="single" w:sz="5" w:space="0" w:color="000000"/>
              <w:right w:val="single" w:sz="5" w:space="0" w:color="000000"/>
            </w:tcBorders>
          </w:tcPr>
          <w:p w14:paraId="0000004B" w14:textId="77777777" w:rsidR="00D2670A" w:rsidRDefault="00187674">
            <w:pPr>
              <w:spacing w:line="252" w:lineRule="auto"/>
              <w:rPr>
                <w:rFonts w:ascii="Arial" w:eastAsia="Arial" w:hAnsi="Arial" w:cs="Arial"/>
                <w:b/>
              </w:rPr>
            </w:pPr>
            <w:r>
              <w:rPr>
                <w:rFonts w:ascii="Arial" w:eastAsia="Arial" w:hAnsi="Arial" w:cs="Arial"/>
                <w:b/>
              </w:rPr>
              <w:t>Data Subject Access Request</w:t>
            </w:r>
          </w:p>
        </w:tc>
        <w:tc>
          <w:tcPr>
            <w:tcW w:w="8221" w:type="dxa"/>
            <w:tcBorders>
              <w:top w:val="single" w:sz="5" w:space="0" w:color="000000"/>
              <w:left w:val="single" w:sz="5" w:space="0" w:color="000000"/>
              <w:bottom w:val="single" w:sz="5" w:space="0" w:color="000000"/>
              <w:right w:val="single" w:sz="5" w:space="0" w:color="000000"/>
            </w:tcBorders>
          </w:tcPr>
          <w:p w14:paraId="0000004C" w14:textId="77777777" w:rsidR="00D2670A" w:rsidRDefault="00187674">
            <w:pPr>
              <w:spacing w:line="252" w:lineRule="auto"/>
              <w:rPr>
                <w:rFonts w:ascii="Arial" w:eastAsia="Arial" w:hAnsi="Arial" w:cs="Arial"/>
              </w:rPr>
            </w:pPr>
            <w:r>
              <w:rPr>
                <w:rFonts w:ascii="Arial" w:eastAsia="Arial" w:hAnsi="Arial" w:cs="Arial"/>
              </w:rPr>
              <w:t>a request made by, or on behalf of, a Data Subject in accordance with rights granted pursuant to the Data Protection Legislation to access their Personal Data.</w:t>
            </w:r>
          </w:p>
        </w:tc>
      </w:tr>
      <w:tr w:rsidR="00D2670A" w14:paraId="3659B8FF" w14:textId="77777777">
        <w:tc>
          <w:tcPr>
            <w:tcW w:w="2694" w:type="dxa"/>
            <w:tcBorders>
              <w:top w:val="single" w:sz="5" w:space="0" w:color="000000"/>
              <w:left w:val="single" w:sz="5" w:space="0" w:color="000000"/>
              <w:bottom w:val="single" w:sz="5" w:space="0" w:color="000000"/>
              <w:right w:val="single" w:sz="5" w:space="0" w:color="000000"/>
            </w:tcBorders>
          </w:tcPr>
          <w:p w14:paraId="0000004D" w14:textId="77777777" w:rsidR="00D2670A" w:rsidRDefault="00187674">
            <w:pPr>
              <w:spacing w:line="252" w:lineRule="auto"/>
              <w:rPr>
                <w:rFonts w:ascii="Arial" w:eastAsia="Arial" w:hAnsi="Arial" w:cs="Arial"/>
              </w:rPr>
            </w:pPr>
            <w:r>
              <w:rPr>
                <w:rFonts w:ascii="Arial" w:eastAsia="Arial" w:hAnsi="Arial" w:cs="Arial"/>
                <w:b/>
              </w:rPr>
              <w:t>Data</w:t>
            </w:r>
            <w:r>
              <w:rPr>
                <w:rFonts w:ascii="Arial" w:eastAsia="Arial" w:hAnsi="Arial" w:cs="Arial"/>
                <w:b/>
              </w:rPr>
              <w:tab/>
              <w:t>Protection Legislation or DPA</w:t>
            </w:r>
          </w:p>
        </w:tc>
        <w:tc>
          <w:tcPr>
            <w:tcW w:w="8221" w:type="dxa"/>
            <w:tcBorders>
              <w:top w:val="single" w:sz="5" w:space="0" w:color="000000"/>
              <w:left w:val="single" w:sz="5" w:space="0" w:color="000000"/>
              <w:bottom w:val="single" w:sz="5" w:space="0" w:color="000000"/>
              <w:right w:val="single" w:sz="5" w:space="0" w:color="000000"/>
            </w:tcBorders>
          </w:tcPr>
          <w:p w14:paraId="0000004E" w14:textId="77777777" w:rsidR="00D2670A" w:rsidRDefault="00187674">
            <w:pPr>
              <w:spacing w:line="252" w:lineRule="auto"/>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the GDPR, the LED and any applicable national implementing Laws as amended from time to time (ii) the DPA 2018 [subject to Royal Assent] to the extent that it relates to processing of personal data and privacy; (</w:t>
            </w:r>
            <w:proofErr w:type="spellStart"/>
            <w:r>
              <w:rPr>
                <w:rFonts w:ascii="Arial" w:eastAsia="Arial" w:hAnsi="Arial" w:cs="Arial"/>
              </w:rPr>
              <w:t>iiii</w:t>
            </w:r>
            <w:proofErr w:type="spellEnd"/>
            <w:r>
              <w:rPr>
                <w:rFonts w:ascii="Arial" w:eastAsia="Arial" w:hAnsi="Arial" w:cs="Arial"/>
              </w:rPr>
              <w:t>) all applicable Law about the processing of personal data and privacy;</w:t>
            </w:r>
          </w:p>
        </w:tc>
      </w:tr>
      <w:tr w:rsidR="00D2670A" w14:paraId="2B1AD539" w14:textId="77777777">
        <w:tc>
          <w:tcPr>
            <w:tcW w:w="2694" w:type="dxa"/>
            <w:tcBorders>
              <w:top w:val="single" w:sz="5" w:space="0" w:color="000000"/>
              <w:left w:val="single" w:sz="5" w:space="0" w:color="000000"/>
              <w:bottom w:val="single" w:sz="4" w:space="0" w:color="000000"/>
              <w:right w:val="single" w:sz="5" w:space="0" w:color="000000"/>
            </w:tcBorders>
          </w:tcPr>
          <w:p w14:paraId="0000004F" w14:textId="77777777" w:rsidR="00D2670A" w:rsidRDefault="00187674">
            <w:pPr>
              <w:spacing w:line="252" w:lineRule="auto"/>
              <w:rPr>
                <w:rFonts w:ascii="Arial" w:eastAsia="Arial" w:hAnsi="Arial" w:cs="Arial"/>
              </w:rPr>
            </w:pPr>
            <w:r>
              <w:rPr>
                <w:rFonts w:ascii="Arial" w:eastAsia="Arial" w:hAnsi="Arial" w:cs="Arial"/>
                <w:b/>
              </w:rPr>
              <w:t>Default</w:t>
            </w:r>
          </w:p>
        </w:tc>
        <w:tc>
          <w:tcPr>
            <w:tcW w:w="8221" w:type="dxa"/>
            <w:tcBorders>
              <w:top w:val="single" w:sz="5" w:space="0" w:color="000000"/>
              <w:left w:val="single" w:sz="5" w:space="0" w:color="000000"/>
              <w:bottom w:val="single" w:sz="4" w:space="0" w:color="000000"/>
              <w:right w:val="single" w:sz="5" w:space="0" w:color="000000"/>
            </w:tcBorders>
          </w:tcPr>
          <w:p w14:paraId="00000050" w14:textId="77777777" w:rsidR="00D2670A" w:rsidRDefault="00187674">
            <w:pPr>
              <w:spacing w:line="252" w:lineRule="auto"/>
              <w:rPr>
                <w:rFonts w:ascii="Arial" w:eastAsia="Arial" w:hAnsi="Arial" w:cs="Arial"/>
              </w:rPr>
            </w:pPr>
            <w:r>
              <w:rPr>
                <w:rFonts w:ascii="Arial" w:eastAsia="Arial" w:hAnsi="Arial" w:cs="Arial"/>
              </w:rPr>
              <w:t>Any breach of the obligations of the Supplier (including but not limited failing to provide any Deliverables by any date set out in the applicable Schedule of Work (or any other deadline agreed by the Parties in writing), and abandonment of this Contract in breach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Pr>
                <w:rFonts w:ascii="Arial" w:eastAsia="Arial" w:hAnsi="Arial" w:cs="Arial"/>
              </w:rPr>
              <w:tab/>
            </w:r>
          </w:p>
        </w:tc>
      </w:tr>
      <w:tr w:rsidR="00D2670A" w14:paraId="3F72A33B" w14:textId="77777777">
        <w:tc>
          <w:tcPr>
            <w:tcW w:w="2694" w:type="dxa"/>
            <w:tcBorders>
              <w:top w:val="single" w:sz="4" w:space="0" w:color="000000"/>
              <w:left w:val="single" w:sz="4" w:space="0" w:color="000000"/>
              <w:bottom w:val="single" w:sz="4" w:space="0" w:color="000000"/>
              <w:right w:val="single" w:sz="4" w:space="0" w:color="000000"/>
            </w:tcBorders>
            <w:shd w:val="clear" w:color="auto" w:fill="FEFEFE"/>
          </w:tcPr>
          <w:p w14:paraId="00000051" w14:textId="77777777" w:rsidR="00D2670A" w:rsidRDefault="00187674">
            <w:pPr>
              <w:spacing w:line="252" w:lineRule="auto"/>
              <w:rPr>
                <w:rFonts w:ascii="Arial" w:eastAsia="Arial" w:hAnsi="Arial" w:cs="Arial"/>
              </w:rPr>
            </w:pPr>
            <w:r>
              <w:rPr>
                <w:rFonts w:ascii="Arial" w:eastAsia="Arial" w:hAnsi="Arial" w:cs="Arial"/>
                <w:b/>
              </w:rPr>
              <w:t>Deliverables</w:t>
            </w:r>
          </w:p>
        </w:tc>
        <w:tc>
          <w:tcPr>
            <w:tcW w:w="8221" w:type="dxa"/>
            <w:tcBorders>
              <w:top w:val="single" w:sz="4" w:space="0" w:color="000000"/>
              <w:left w:val="single" w:sz="4" w:space="0" w:color="000000"/>
              <w:bottom w:val="single" w:sz="4" w:space="0" w:color="000000"/>
              <w:right w:val="single" w:sz="4" w:space="0" w:color="000000"/>
            </w:tcBorders>
            <w:shd w:val="clear" w:color="auto" w:fill="F5F5F5"/>
          </w:tcPr>
          <w:p w14:paraId="00000052" w14:textId="77777777" w:rsidR="00D2670A" w:rsidRDefault="00187674">
            <w:pPr>
              <w:spacing w:line="252" w:lineRule="auto"/>
              <w:rPr>
                <w:rFonts w:ascii="Arial" w:eastAsia="Arial" w:hAnsi="Arial" w:cs="Arial"/>
              </w:rPr>
            </w:pPr>
            <w:r>
              <w:rPr>
                <w:rFonts w:ascii="Arial" w:eastAsia="Arial" w:hAnsi="Arial" w:cs="Arial"/>
              </w:rPr>
              <w:t>The applied services that are to be provided as specified in a Schedule of Work.</w:t>
            </w:r>
          </w:p>
        </w:tc>
      </w:tr>
      <w:tr w:rsidR="00D2670A" w14:paraId="2BECD8C4" w14:textId="77777777">
        <w:tc>
          <w:tcPr>
            <w:tcW w:w="2694" w:type="dxa"/>
            <w:tcBorders>
              <w:top w:val="single" w:sz="4" w:space="0" w:color="000000"/>
              <w:left w:val="single" w:sz="4" w:space="0" w:color="000000"/>
              <w:bottom w:val="single" w:sz="4" w:space="0" w:color="000000"/>
              <w:right w:val="single" w:sz="4" w:space="0" w:color="000000"/>
            </w:tcBorders>
          </w:tcPr>
          <w:p w14:paraId="00000053" w14:textId="77777777" w:rsidR="00D2670A" w:rsidRDefault="00187674">
            <w:pPr>
              <w:spacing w:line="252" w:lineRule="auto"/>
              <w:rPr>
                <w:rFonts w:ascii="Arial" w:eastAsia="Arial" w:hAnsi="Arial" w:cs="Arial"/>
              </w:rPr>
            </w:pPr>
            <w:r>
              <w:rPr>
                <w:rFonts w:ascii="Arial" w:eastAsia="Arial" w:hAnsi="Arial" w:cs="Arial"/>
                <w:b/>
              </w:rPr>
              <w:t>Dispute</w:t>
            </w:r>
          </w:p>
        </w:tc>
        <w:tc>
          <w:tcPr>
            <w:tcW w:w="8221" w:type="dxa"/>
            <w:tcBorders>
              <w:top w:val="single" w:sz="4" w:space="0" w:color="000000"/>
              <w:left w:val="single" w:sz="4" w:space="0" w:color="000000"/>
              <w:bottom w:val="single" w:sz="4" w:space="0" w:color="000000"/>
              <w:right w:val="single" w:sz="4" w:space="0" w:color="000000"/>
            </w:tcBorders>
          </w:tcPr>
          <w:p w14:paraId="00000054" w14:textId="77777777" w:rsidR="00D2670A" w:rsidRDefault="00187674">
            <w:pPr>
              <w:spacing w:line="252" w:lineRule="auto"/>
              <w:rPr>
                <w:rFonts w:ascii="Arial" w:eastAsia="Arial" w:hAnsi="Arial" w:cs="Arial"/>
              </w:rPr>
            </w:pPr>
            <w:r>
              <w:rPr>
                <w:rFonts w:ascii="Arial" w:eastAsia="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D2670A" w14:paraId="384491DF" w14:textId="77777777">
        <w:tc>
          <w:tcPr>
            <w:tcW w:w="2694" w:type="dxa"/>
            <w:tcBorders>
              <w:top w:val="single" w:sz="4" w:space="0" w:color="000000"/>
              <w:left w:val="single" w:sz="4" w:space="0" w:color="000000"/>
              <w:bottom w:val="single" w:sz="4" w:space="0" w:color="000000"/>
              <w:right w:val="single" w:sz="4" w:space="0" w:color="000000"/>
            </w:tcBorders>
          </w:tcPr>
          <w:p w14:paraId="00000055" w14:textId="77777777" w:rsidR="00D2670A" w:rsidRDefault="00187674">
            <w:pPr>
              <w:spacing w:line="252" w:lineRule="auto"/>
              <w:rPr>
                <w:rFonts w:ascii="Arial" w:eastAsia="Arial" w:hAnsi="Arial" w:cs="Arial"/>
              </w:rPr>
            </w:pPr>
            <w:proofErr w:type="spellStart"/>
            <w:r>
              <w:rPr>
                <w:rFonts w:ascii="Arial" w:eastAsia="Arial" w:hAnsi="Arial" w:cs="Arial"/>
                <w:b/>
              </w:rPr>
              <w:t>Disput</w:t>
            </w:r>
            <w:proofErr w:type="spellEnd"/>
            <w:r>
              <w:rPr>
                <w:rFonts w:ascii="Arial" w:eastAsia="Arial" w:hAnsi="Arial" w:cs="Arial"/>
                <w:b/>
              </w:rPr>
              <w:tab/>
              <w:t>Resolution Procedure</w:t>
            </w:r>
          </w:p>
        </w:tc>
        <w:tc>
          <w:tcPr>
            <w:tcW w:w="8221" w:type="dxa"/>
            <w:tcBorders>
              <w:top w:val="single" w:sz="4" w:space="0" w:color="000000"/>
              <w:left w:val="single" w:sz="4" w:space="0" w:color="000000"/>
              <w:bottom w:val="single" w:sz="4" w:space="0" w:color="000000"/>
              <w:right w:val="single" w:sz="4" w:space="0" w:color="000000"/>
            </w:tcBorders>
          </w:tcPr>
          <w:p w14:paraId="00000056" w14:textId="77777777" w:rsidR="00D2670A" w:rsidRDefault="00187674">
            <w:pPr>
              <w:spacing w:line="252" w:lineRule="auto"/>
              <w:rPr>
                <w:rFonts w:ascii="Arial" w:eastAsia="Arial" w:hAnsi="Arial" w:cs="Arial"/>
              </w:rPr>
            </w:pPr>
            <w:r>
              <w:rPr>
                <w:rFonts w:ascii="Arial" w:eastAsia="Arial" w:hAnsi="Arial" w:cs="Arial"/>
              </w:rPr>
              <w:t>The dispute resolution procedure set out in Contract Schedule 4 (Dispute Resolution Procedure).</w:t>
            </w:r>
          </w:p>
        </w:tc>
      </w:tr>
      <w:tr w:rsidR="00D2670A" w14:paraId="399CFA78" w14:textId="77777777">
        <w:tc>
          <w:tcPr>
            <w:tcW w:w="2694" w:type="dxa"/>
            <w:tcBorders>
              <w:top w:val="single" w:sz="5" w:space="0" w:color="000000"/>
              <w:left w:val="single" w:sz="5" w:space="0" w:color="000000"/>
              <w:bottom w:val="single" w:sz="5" w:space="0" w:color="000000"/>
              <w:right w:val="single" w:sz="4" w:space="0" w:color="000000"/>
            </w:tcBorders>
          </w:tcPr>
          <w:p w14:paraId="00000057" w14:textId="77777777" w:rsidR="00D2670A" w:rsidRDefault="00187674">
            <w:pPr>
              <w:spacing w:line="252" w:lineRule="auto"/>
              <w:rPr>
                <w:rFonts w:ascii="Arial" w:eastAsia="Arial" w:hAnsi="Arial" w:cs="Arial"/>
              </w:rPr>
            </w:pPr>
            <w:r>
              <w:rPr>
                <w:rFonts w:ascii="Arial" w:eastAsia="Arial" w:hAnsi="Arial" w:cs="Arial"/>
                <w:b/>
              </w:rPr>
              <w:t>Effective Date</w:t>
            </w:r>
          </w:p>
        </w:tc>
        <w:tc>
          <w:tcPr>
            <w:tcW w:w="8221" w:type="dxa"/>
            <w:tcBorders>
              <w:top w:val="single" w:sz="4" w:space="0" w:color="000000"/>
              <w:left w:val="single" w:sz="4" w:space="0" w:color="000000"/>
              <w:bottom w:val="single" w:sz="4" w:space="0" w:color="000000"/>
              <w:right w:val="single" w:sz="4" w:space="0" w:color="000000"/>
            </w:tcBorders>
          </w:tcPr>
          <w:p w14:paraId="00000058" w14:textId="77777777" w:rsidR="00D2670A" w:rsidRDefault="00187674">
            <w:pPr>
              <w:spacing w:line="252" w:lineRule="auto"/>
              <w:rPr>
                <w:rFonts w:ascii="Arial" w:eastAsia="Arial" w:hAnsi="Arial" w:cs="Arial"/>
              </w:rPr>
            </w:pPr>
            <w:r>
              <w:rPr>
                <w:rFonts w:ascii="Arial" w:eastAsia="Arial" w:hAnsi="Arial" w:cs="Arial"/>
              </w:rPr>
              <w:t>The date this Contract starts.</w:t>
            </w:r>
          </w:p>
        </w:tc>
      </w:tr>
      <w:tr w:rsidR="00D2670A" w14:paraId="56419AFE" w14:textId="77777777">
        <w:tc>
          <w:tcPr>
            <w:tcW w:w="2694" w:type="dxa"/>
            <w:tcBorders>
              <w:top w:val="single" w:sz="5" w:space="0" w:color="000000"/>
              <w:left w:val="single" w:sz="5" w:space="0" w:color="000000"/>
              <w:bottom w:val="single" w:sz="5" w:space="0" w:color="000000"/>
              <w:right w:val="single" w:sz="4" w:space="0" w:color="000000"/>
            </w:tcBorders>
          </w:tcPr>
          <w:p w14:paraId="00000059" w14:textId="77777777" w:rsidR="00D2670A" w:rsidRDefault="00187674">
            <w:pPr>
              <w:spacing w:line="252" w:lineRule="auto"/>
              <w:rPr>
                <w:rFonts w:ascii="Arial" w:eastAsia="Arial" w:hAnsi="Arial" w:cs="Arial"/>
              </w:rPr>
            </w:pPr>
            <w:r>
              <w:rPr>
                <w:rFonts w:ascii="Arial" w:eastAsia="Arial" w:hAnsi="Arial" w:cs="Arial"/>
                <w:b/>
              </w:rPr>
              <w:t>Environmental Information Regulations or EIRs</w:t>
            </w:r>
          </w:p>
        </w:tc>
        <w:tc>
          <w:tcPr>
            <w:tcW w:w="8221" w:type="dxa"/>
            <w:tcBorders>
              <w:top w:val="single" w:sz="4" w:space="0" w:color="000000"/>
              <w:left w:val="single" w:sz="4" w:space="0" w:color="000000"/>
              <w:bottom w:val="single" w:sz="4" w:space="0" w:color="000000"/>
              <w:right w:val="single" w:sz="4" w:space="0" w:color="000000"/>
            </w:tcBorders>
          </w:tcPr>
          <w:p w14:paraId="0000005A" w14:textId="77777777" w:rsidR="00D2670A" w:rsidRDefault="00187674">
            <w:pPr>
              <w:spacing w:line="252" w:lineRule="auto"/>
              <w:rPr>
                <w:rFonts w:ascii="Arial" w:eastAsia="Arial" w:hAnsi="Arial" w:cs="Arial"/>
              </w:rPr>
            </w:pPr>
            <w:r>
              <w:rPr>
                <w:rFonts w:ascii="Arial" w:eastAsia="Arial" w:hAnsi="Arial" w:cs="Arial"/>
              </w:rPr>
              <w:t>The Environmental Information Regulations 2004 together with any related guidance and/or codes of practice issued by the Information Commissioner or relevant Government department.</w:t>
            </w:r>
          </w:p>
        </w:tc>
      </w:tr>
      <w:tr w:rsidR="00D2670A" w14:paraId="2DE3F477" w14:textId="77777777">
        <w:tc>
          <w:tcPr>
            <w:tcW w:w="2694" w:type="dxa"/>
            <w:tcBorders>
              <w:top w:val="single" w:sz="5" w:space="0" w:color="000000"/>
              <w:left w:val="single" w:sz="5" w:space="0" w:color="000000"/>
              <w:bottom w:val="single" w:sz="5" w:space="0" w:color="000000"/>
              <w:right w:val="single" w:sz="4" w:space="0" w:color="000000"/>
            </w:tcBorders>
          </w:tcPr>
          <w:p w14:paraId="0000005B" w14:textId="77777777" w:rsidR="00D2670A" w:rsidRDefault="00187674">
            <w:pPr>
              <w:spacing w:line="252" w:lineRule="auto"/>
              <w:rPr>
                <w:rFonts w:ascii="Arial" w:eastAsia="Arial" w:hAnsi="Arial" w:cs="Arial"/>
              </w:rPr>
            </w:pPr>
            <w:r>
              <w:rPr>
                <w:rFonts w:ascii="Arial" w:eastAsia="Arial" w:hAnsi="Arial" w:cs="Arial"/>
                <w:b/>
              </w:rPr>
              <w:t>Expenses</w:t>
            </w:r>
          </w:p>
        </w:tc>
        <w:tc>
          <w:tcPr>
            <w:tcW w:w="8221" w:type="dxa"/>
            <w:tcBorders>
              <w:top w:val="single" w:sz="4" w:space="0" w:color="000000"/>
              <w:left w:val="single" w:sz="4" w:space="0" w:color="000000"/>
              <w:bottom w:val="single" w:sz="4" w:space="0" w:color="000000"/>
              <w:right w:val="single" w:sz="4" w:space="0" w:color="000000"/>
            </w:tcBorders>
          </w:tcPr>
          <w:p w14:paraId="0000005C" w14:textId="77777777" w:rsidR="00D2670A" w:rsidRDefault="00187674">
            <w:pPr>
              <w:spacing w:line="252" w:lineRule="auto"/>
              <w:rPr>
                <w:rFonts w:ascii="Arial" w:eastAsia="Arial" w:hAnsi="Arial" w:cs="Arial"/>
              </w:rPr>
            </w:pPr>
            <w:r>
              <w:rPr>
                <w:rFonts w:ascii="Arial" w:eastAsia="Arial" w:hAnsi="Arial" w:cs="Arial"/>
              </w:rPr>
              <w:t xml:space="preserve">Reasonable travelling, hotel, subsistence and other expenses incurred by the Supplier in connection with the supply Services of and Deliverables, provided that such Expenses have either received the Customers Approval or are in </w:t>
            </w:r>
            <w:r>
              <w:rPr>
                <w:rFonts w:ascii="Arial" w:eastAsia="Arial" w:hAnsi="Arial" w:cs="Arial"/>
              </w:rPr>
              <w:lastRenderedPageBreak/>
              <w:t>accordance with any expenses policies which have been supplied to the Supplier and set out in the agreed Schedule of Work.</w:t>
            </w:r>
          </w:p>
        </w:tc>
      </w:tr>
      <w:tr w:rsidR="00D2670A" w14:paraId="1D264C2E" w14:textId="77777777">
        <w:tc>
          <w:tcPr>
            <w:tcW w:w="2694" w:type="dxa"/>
            <w:tcBorders>
              <w:top w:val="single" w:sz="5" w:space="0" w:color="000000"/>
              <w:left w:val="single" w:sz="5" w:space="0" w:color="000000"/>
              <w:bottom w:val="single" w:sz="5" w:space="0" w:color="000000"/>
              <w:right w:val="single" w:sz="4" w:space="0" w:color="000000"/>
            </w:tcBorders>
          </w:tcPr>
          <w:p w14:paraId="0000005D" w14:textId="77777777" w:rsidR="00D2670A" w:rsidRDefault="00187674">
            <w:pPr>
              <w:spacing w:line="252" w:lineRule="auto"/>
              <w:rPr>
                <w:rFonts w:ascii="Arial" w:eastAsia="Arial" w:hAnsi="Arial" w:cs="Arial"/>
              </w:rPr>
            </w:pPr>
            <w:r>
              <w:rPr>
                <w:rFonts w:ascii="Arial" w:eastAsia="Arial" w:hAnsi="Arial" w:cs="Arial"/>
                <w:b/>
              </w:rPr>
              <w:lastRenderedPageBreak/>
              <w:t>Expiry Date</w:t>
            </w:r>
          </w:p>
        </w:tc>
        <w:tc>
          <w:tcPr>
            <w:tcW w:w="8221" w:type="dxa"/>
            <w:tcBorders>
              <w:top w:val="single" w:sz="4" w:space="0" w:color="000000"/>
              <w:left w:val="single" w:sz="4" w:space="0" w:color="000000"/>
              <w:bottom w:val="single" w:sz="4" w:space="0" w:color="000000"/>
              <w:right w:val="single" w:sz="4" w:space="0" w:color="000000"/>
            </w:tcBorders>
          </w:tcPr>
          <w:p w14:paraId="0000005E" w14:textId="77777777" w:rsidR="00D2670A" w:rsidRDefault="00187674">
            <w:pPr>
              <w:spacing w:line="252" w:lineRule="auto"/>
              <w:rPr>
                <w:rFonts w:ascii="Arial" w:eastAsia="Arial" w:hAnsi="Arial" w:cs="Arial"/>
              </w:rPr>
            </w:pPr>
            <w:r>
              <w:rPr>
                <w:rFonts w:ascii="Arial" w:eastAsia="Arial" w:hAnsi="Arial" w:cs="Arial"/>
              </w:rPr>
              <w:t>The date this Contract ends.</w:t>
            </w:r>
          </w:p>
        </w:tc>
      </w:tr>
      <w:tr w:rsidR="00D2670A" w14:paraId="6145371B" w14:textId="77777777">
        <w:tc>
          <w:tcPr>
            <w:tcW w:w="2694" w:type="dxa"/>
            <w:tcBorders>
              <w:top w:val="single" w:sz="5" w:space="0" w:color="000000"/>
              <w:left w:val="single" w:sz="5" w:space="0" w:color="000000"/>
              <w:bottom w:val="single" w:sz="5" w:space="0" w:color="000000"/>
              <w:right w:val="single" w:sz="4" w:space="0" w:color="000000"/>
            </w:tcBorders>
          </w:tcPr>
          <w:p w14:paraId="0000005F" w14:textId="77777777" w:rsidR="00D2670A" w:rsidRDefault="00187674">
            <w:pPr>
              <w:spacing w:line="252" w:lineRule="auto"/>
              <w:rPr>
                <w:rFonts w:ascii="Arial" w:eastAsia="Arial" w:hAnsi="Arial" w:cs="Arial"/>
              </w:rPr>
            </w:pPr>
            <w:r>
              <w:rPr>
                <w:rFonts w:ascii="Arial" w:eastAsia="Arial" w:hAnsi="Arial" w:cs="Arial"/>
                <w:b/>
              </w:rPr>
              <w:t>Extension Expiry Date</w:t>
            </w:r>
          </w:p>
        </w:tc>
        <w:tc>
          <w:tcPr>
            <w:tcW w:w="8221" w:type="dxa"/>
            <w:tcBorders>
              <w:top w:val="single" w:sz="4" w:space="0" w:color="000000"/>
              <w:left w:val="single" w:sz="4" w:space="0" w:color="000000"/>
              <w:bottom w:val="single" w:sz="4" w:space="0" w:color="000000"/>
              <w:right w:val="single" w:sz="4" w:space="0" w:color="000000"/>
            </w:tcBorders>
          </w:tcPr>
          <w:p w14:paraId="00000060" w14:textId="77777777" w:rsidR="00D2670A" w:rsidRDefault="00187674">
            <w:pPr>
              <w:spacing w:line="252" w:lineRule="auto"/>
              <w:rPr>
                <w:rFonts w:ascii="Arial" w:eastAsia="Arial" w:hAnsi="Arial" w:cs="Arial"/>
              </w:rPr>
            </w:pPr>
            <w:r>
              <w:rPr>
                <w:rFonts w:ascii="Arial" w:eastAsia="Arial" w:hAnsi="Arial" w:cs="Arial"/>
              </w:rPr>
              <w:t>The latest date this Contract can end.</w:t>
            </w:r>
          </w:p>
        </w:tc>
      </w:tr>
      <w:tr w:rsidR="00D2670A" w14:paraId="37600211" w14:textId="77777777">
        <w:tc>
          <w:tcPr>
            <w:tcW w:w="2694" w:type="dxa"/>
            <w:tcBorders>
              <w:top w:val="single" w:sz="5" w:space="0" w:color="000000"/>
              <w:left w:val="single" w:sz="5" w:space="0" w:color="000000"/>
              <w:bottom w:val="single" w:sz="5" w:space="0" w:color="000000"/>
              <w:right w:val="single" w:sz="5" w:space="0" w:color="000000"/>
            </w:tcBorders>
          </w:tcPr>
          <w:p w14:paraId="00000061" w14:textId="77777777" w:rsidR="00D2670A" w:rsidRDefault="00187674">
            <w:pPr>
              <w:spacing w:line="252" w:lineRule="auto"/>
              <w:rPr>
                <w:rFonts w:ascii="Arial" w:eastAsia="Arial" w:hAnsi="Arial" w:cs="Arial"/>
                <w:b/>
              </w:rPr>
            </w:pPr>
            <w:r>
              <w:rPr>
                <w:rFonts w:ascii="Arial" w:eastAsia="Arial" w:hAnsi="Arial" w:cs="Arial"/>
                <w:b/>
              </w:rPr>
              <w:t>FOIA</w:t>
            </w:r>
          </w:p>
        </w:tc>
        <w:tc>
          <w:tcPr>
            <w:tcW w:w="8221" w:type="dxa"/>
            <w:tcBorders>
              <w:top w:val="single" w:sz="4" w:space="0" w:color="000000"/>
              <w:left w:val="single" w:sz="5" w:space="0" w:color="000000"/>
              <w:bottom w:val="single" w:sz="5" w:space="0" w:color="000000"/>
              <w:right w:val="single" w:sz="5" w:space="0" w:color="000000"/>
            </w:tcBorders>
          </w:tcPr>
          <w:p w14:paraId="00000062" w14:textId="77777777" w:rsidR="00D2670A" w:rsidRDefault="00187674">
            <w:pPr>
              <w:spacing w:line="252" w:lineRule="auto"/>
              <w:rPr>
                <w:rFonts w:ascii="Arial" w:eastAsia="Arial" w:hAnsi="Arial" w:cs="Arial"/>
              </w:rPr>
            </w:pPr>
            <w:r>
              <w:rPr>
                <w:rFonts w:ascii="Arial" w:eastAsia="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D2670A" w14:paraId="793C184B" w14:textId="77777777">
        <w:tc>
          <w:tcPr>
            <w:tcW w:w="2694" w:type="dxa"/>
            <w:tcBorders>
              <w:top w:val="single" w:sz="5" w:space="0" w:color="000000"/>
              <w:left w:val="single" w:sz="5" w:space="0" w:color="000000"/>
              <w:bottom w:val="single" w:sz="5" w:space="0" w:color="000000"/>
              <w:right w:val="single" w:sz="5" w:space="0" w:color="000000"/>
            </w:tcBorders>
          </w:tcPr>
          <w:p w14:paraId="00000063" w14:textId="77777777" w:rsidR="00D2670A" w:rsidRDefault="00D2670A">
            <w:pPr>
              <w:spacing w:line="252" w:lineRule="auto"/>
              <w:rPr>
                <w:rFonts w:ascii="Arial" w:eastAsia="Arial" w:hAnsi="Arial" w:cs="Arial"/>
                <w:b/>
              </w:rPr>
            </w:pPr>
          </w:p>
          <w:p w14:paraId="00000064" w14:textId="77777777" w:rsidR="00D2670A" w:rsidRDefault="00187674">
            <w:pPr>
              <w:spacing w:line="252" w:lineRule="auto"/>
              <w:rPr>
                <w:rFonts w:ascii="Arial" w:eastAsia="Arial" w:hAnsi="Arial" w:cs="Arial"/>
                <w:b/>
              </w:rPr>
            </w:pPr>
            <w:r>
              <w:rPr>
                <w:rFonts w:ascii="Arial" w:eastAsia="Arial" w:hAnsi="Arial" w:cs="Arial"/>
                <w:b/>
              </w:rPr>
              <w:t>Force Majeure</w:t>
            </w:r>
          </w:p>
        </w:tc>
        <w:tc>
          <w:tcPr>
            <w:tcW w:w="8221" w:type="dxa"/>
            <w:tcBorders>
              <w:top w:val="single" w:sz="5" w:space="0" w:color="000000"/>
              <w:left w:val="single" w:sz="5" w:space="0" w:color="000000"/>
              <w:bottom w:val="single" w:sz="5" w:space="0" w:color="000000"/>
              <w:right w:val="single" w:sz="5" w:space="0" w:color="000000"/>
            </w:tcBorders>
          </w:tcPr>
          <w:p w14:paraId="00000065" w14:textId="77777777" w:rsidR="00D2670A" w:rsidRDefault="00D2670A">
            <w:pPr>
              <w:spacing w:line="252" w:lineRule="auto"/>
              <w:rPr>
                <w:rFonts w:ascii="Arial" w:eastAsia="Arial" w:hAnsi="Arial" w:cs="Arial"/>
              </w:rPr>
            </w:pPr>
          </w:p>
          <w:p w14:paraId="00000066" w14:textId="77777777" w:rsidR="00D2670A" w:rsidRDefault="00187674">
            <w:pPr>
              <w:spacing w:line="252" w:lineRule="auto"/>
              <w:rPr>
                <w:rFonts w:ascii="Arial" w:eastAsia="Arial" w:hAnsi="Arial" w:cs="Arial"/>
              </w:rPr>
            </w:pPr>
            <w:r>
              <w:rPr>
                <w:rFonts w:ascii="Arial" w:eastAsia="Arial" w:hAnsi="Arial" w:cs="Arial"/>
              </w:rPr>
              <w:t>Means:</w:t>
            </w:r>
          </w:p>
          <w:p w14:paraId="00000067"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acts, events, omissions, happenings or non-happenings beyond the reasonable control of the Affected Party</w:t>
            </w:r>
          </w:p>
          <w:p w14:paraId="00000068" w14:textId="6F04A223"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riots, war or armed conflict, acts of terrorism, nuclear, biological or chemical warfare</w:t>
            </w:r>
          </w:p>
          <w:p w14:paraId="00000069"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fire, flood, any disaster and any failure or shortage of power or fuel</w:t>
            </w:r>
          </w:p>
          <w:p w14:paraId="0000006A"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an industrial dispute affecting a third party for which a substitute third party is not reasonably available but does not mean:</w:t>
            </w:r>
          </w:p>
          <w:p w14:paraId="0000006B" w14:textId="77777777" w:rsidR="00D2670A" w:rsidRDefault="00187674">
            <w:pPr>
              <w:numPr>
                <w:ilvl w:val="0"/>
                <w:numId w:val="18"/>
              </w:numPr>
              <w:spacing w:line="252" w:lineRule="auto"/>
              <w:rPr>
                <w:rFonts w:ascii="Arial" w:eastAsia="Arial" w:hAnsi="Arial" w:cs="Arial"/>
              </w:rPr>
            </w:pPr>
            <w:r>
              <w:rPr>
                <w:rFonts w:ascii="Arial" w:eastAsia="Arial" w:hAnsi="Arial" w:cs="Arial"/>
              </w:rPr>
              <w:t>any industrial dispute relating to the Supplier, its staff, or any other failure in the Supplier’s (or a subcontractor’s) supply chain</w:t>
            </w:r>
          </w:p>
          <w:p w14:paraId="0000006C" w14:textId="77777777" w:rsidR="00D2670A" w:rsidRDefault="00187674">
            <w:pPr>
              <w:numPr>
                <w:ilvl w:val="0"/>
                <w:numId w:val="18"/>
              </w:numPr>
              <w:spacing w:line="252" w:lineRule="auto"/>
              <w:rPr>
                <w:rFonts w:ascii="Arial" w:eastAsia="Arial" w:hAnsi="Arial" w:cs="Arial"/>
              </w:rPr>
            </w:pPr>
            <w:r>
              <w:rPr>
                <w:rFonts w:ascii="Arial" w:eastAsia="Arial" w:hAnsi="Arial" w:cs="Arial"/>
              </w:rPr>
              <w:t>any event or occurrence which is attributable to the wilful act, neglect or failure to take reasonable precautions against the event or occurrence by the Party concerned, and</w:t>
            </w:r>
          </w:p>
          <w:p w14:paraId="0000006D" w14:textId="77777777" w:rsidR="00D2670A" w:rsidRDefault="00187674">
            <w:pPr>
              <w:spacing w:line="252" w:lineRule="auto"/>
              <w:rPr>
                <w:rFonts w:ascii="Arial" w:eastAsia="Arial" w:hAnsi="Arial" w:cs="Arial"/>
              </w:rPr>
            </w:pPr>
            <w:r>
              <w:rPr>
                <w:rFonts w:ascii="Arial" w:eastAsia="Arial" w:hAnsi="Arial" w:cs="Arial"/>
              </w:rPr>
              <w:t>any failure of delay caused by a lack of funds</w:t>
            </w:r>
          </w:p>
        </w:tc>
      </w:tr>
      <w:tr w:rsidR="00D2670A" w14:paraId="117CF873" w14:textId="77777777">
        <w:tc>
          <w:tcPr>
            <w:tcW w:w="2694" w:type="dxa"/>
            <w:tcBorders>
              <w:top w:val="single" w:sz="5" w:space="0" w:color="000000"/>
              <w:left w:val="single" w:sz="5" w:space="0" w:color="000000"/>
              <w:bottom w:val="single" w:sz="5" w:space="0" w:color="000000"/>
              <w:right w:val="single" w:sz="4" w:space="0" w:color="000000"/>
            </w:tcBorders>
          </w:tcPr>
          <w:p w14:paraId="0000006E" w14:textId="77777777" w:rsidR="00D2670A" w:rsidRDefault="00187674">
            <w:pPr>
              <w:spacing w:line="252" w:lineRule="auto"/>
              <w:rPr>
                <w:rFonts w:ascii="Arial" w:eastAsia="Arial" w:hAnsi="Arial" w:cs="Arial"/>
                <w:b/>
              </w:rPr>
            </w:pPr>
            <w:r>
              <w:rPr>
                <w:rFonts w:ascii="Arial" w:eastAsia="Arial" w:hAnsi="Arial" w:cs="Arial"/>
                <w:b/>
              </w:rPr>
              <w:t>GDPR</w:t>
            </w:r>
          </w:p>
        </w:tc>
        <w:tc>
          <w:tcPr>
            <w:tcW w:w="8221" w:type="dxa"/>
            <w:tcBorders>
              <w:top w:val="single" w:sz="4" w:space="0" w:color="000000"/>
              <w:left w:val="single" w:sz="4" w:space="0" w:color="000000"/>
              <w:bottom w:val="single" w:sz="4" w:space="0" w:color="000000"/>
              <w:right w:val="single" w:sz="4" w:space="0" w:color="000000"/>
            </w:tcBorders>
          </w:tcPr>
          <w:p w14:paraId="0000006F" w14:textId="77777777" w:rsidR="00D2670A" w:rsidRDefault="00187674">
            <w:pPr>
              <w:spacing w:line="252" w:lineRule="auto"/>
              <w:rPr>
                <w:rFonts w:ascii="Arial" w:eastAsia="Arial" w:hAnsi="Arial" w:cs="Arial"/>
                <w:i/>
              </w:rPr>
            </w:pPr>
            <w:r>
              <w:rPr>
                <w:rFonts w:ascii="Arial" w:eastAsia="Arial" w:hAnsi="Arial" w:cs="Arial"/>
              </w:rPr>
              <w:t>Means the General Data Protection Regulation</w:t>
            </w:r>
            <w:r>
              <w:rPr>
                <w:rFonts w:ascii="Arial" w:eastAsia="Arial" w:hAnsi="Arial" w:cs="Arial"/>
                <w:i/>
              </w:rPr>
              <w:t xml:space="preserve"> (Regulation (EU) 2016/679)</w:t>
            </w:r>
          </w:p>
          <w:p w14:paraId="00000070" w14:textId="77777777" w:rsidR="00D2670A" w:rsidRDefault="00D2670A">
            <w:pPr>
              <w:spacing w:line="252" w:lineRule="auto"/>
              <w:rPr>
                <w:rFonts w:ascii="Arial" w:eastAsia="Arial" w:hAnsi="Arial" w:cs="Arial"/>
              </w:rPr>
            </w:pPr>
          </w:p>
        </w:tc>
      </w:tr>
      <w:tr w:rsidR="00D2670A" w14:paraId="0254095B" w14:textId="77777777">
        <w:tc>
          <w:tcPr>
            <w:tcW w:w="2694" w:type="dxa"/>
            <w:tcBorders>
              <w:top w:val="single" w:sz="5" w:space="0" w:color="000000"/>
              <w:left w:val="single" w:sz="5" w:space="0" w:color="000000"/>
              <w:bottom w:val="single" w:sz="5" w:space="0" w:color="000000"/>
              <w:right w:val="single" w:sz="4" w:space="0" w:color="000000"/>
            </w:tcBorders>
          </w:tcPr>
          <w:p w14:paraId="00000071" w14:textId="77777777" w:rsidR="00D2670A" w:rsidRDefault="00187674">
            <w:pPr>
              <w:spacing w:line="252" w:lineRule="auto"/>
              <w:rPr>
                <w:rFonts w:ascii="Arial" w:eastAsia="Arial" w:hAnsi="Arial" w:cs="Arial"/>
              </w:rPr>
            </w:pPr>
            <w:r>
              <w:rPr>
                <w:rFonts w:ascii="Arial" w:eastAsia="Arial" w:hAnsi="Arial" w:cs="Arial"/>
                <w:b/>
              </w:rPr>
              <w:t>Good</w:t>
            </w:r>
            <w:r>
              <w:rPr>
                <w:rFonts w:ascii="Arial" w:eastAsia="Arial" w:hAnsi="Arial" w:cs="Arial"/>
                <w:b/>
              </w:rPr>
              <w:tab/>
              <w:t>Industry Practice</w:t>
            </w:r>
          </w:p>
        </w:tc>
        <w:tc>
          <w:tcPr>
            <w:tcW w:w="8221" w:type="dxa"/>
            <w:tcBorders>
              <w:top w:val="single" w:sz="4" w:space="0" w:color="000000"/>
              <w:left w:val="single" w:sz="4" w:space="0" w:color="000000"/>
              <w:bottom w:val="single" w:sz="4" w:space="0" w:color="000000"/>
              <w:right w:val="single" w:sz="4" w:space="0" w:color="000000"/>
            </w:tcBorders>
          </w:tcPr>
          <w:p w14:paraId="00000072" w14:textId="77777777" w:rsidR="00D2670A" w:rsidRDefault="00187674">
            <w:pPr>
              <w:spacing w:line="252" w:lineRule="auto"/>
              <w:rPr>
                <w:rFonts w:ascii="Arial" w:eastAsia="Arial" w:hAnsi="Arial" w:cs="Arial"/>
              </w:rPr>
            </w:pPr>
            <w:r>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2670A" w14:paraId="6CF796A9" w14:textId="77777777">
        <w:tc>
          <w:tcPr>
            <w:tcW w:w="2694" w:type="dxa"/>
            <w:tcBorders>
              <w:top w:val="single" w:sz="5" w:space="0" w:color="000000"/>
              <w:left w:val="single" w:sz="5" w:space="0" w:color="000000"/>
              <w:bottom w:val="single" w:sz="5" w:space="0" w:color="000000"/>
              <w:right w:val="single" w:sz="4" w:space="0" w:color="000000"/>
            </w:tcBorders>
          </w:tcPr>
          <w:p w14:paraId="00000073" w14:textId="77777777" w:rsidR="00D2670A" w:rsidRDefault="00187674">
            <w:pPr>
              <w:spacing w:line="252" w:lineRule="auto"/>
              <w:rPr>
                <w:rFonts w:ascii="Arial" w:eastAsia="Arial" w:hAnsi="Arial" w:cs="Arial"/>
              </w:rPr>
            </w:pPr>
            <w:r>
              <w:rPr>
                <w:rFonts w:ascii="Arial" w:eastAsia="Arial" w:hAnsi="Arial" w:cs="Arial"/>
                <w:b/>
              </w:rPr>
              <w:t>Guarantor</w:t>
            </w:r>
          </w:p>
        </w:tc>
        <w:tc>
          <w:tcPr>
            <w:tcW w:w="8221" w:type="dxa"/>
            <w:tcBorders>
              <w:top w:val="single" w:sz="4" w:space="0" w:color="000000"/>
              <w:left w:val="single" w:sz="4" w:space="0" w:color="000000"/>
              <w:bottom w:val="single" w:sz="4" w:space="0" w:color="000000"/>
              <w:right w:val="single" w:sz="4" w:space="0" w:color="000000"/>
            </w:tcBorders>
          </w:tcPr>
          <w:p w14:paraId="00000074" w14:textId="77777777" w:rsidR="00D2670A" w:rsidRDefault="00187674">
            <w:pPr>
              <w:spacing w:line="252" w:lineRule="auto"/>
              <w:rPr>
                <w:rFonts w:ascii="Arial" w:eastAsia="Arial" w:hAnsi="Arial" w:cs="Arial"/>
              </w:rPr>
            </w:pPr>
            <w:r>
              <w:rPr>
                <w:rFonts w:ascii="Arial" w:eastAsia="Arial" w:hAnsi="Arial" w:cs="Arial"/>
              </w:rPr>
              <w:t>The person, in the event that a Guarantee is required under this Contract, acceptable to the Customer to give a Guarantee.</w:t>
            </w:r>
          </w:p>
        </w:tc>
      </w:tr>
      <w:tr w:rsidR="00D2670A" w14:paraId="715BD0D9" w14:textId="77777777">
        <w:tc>
          <w:tcPr>
            <w:tcW w:w="2694" w:type="dxa"/>
            <w:tcBorders>
              <w:top w:val="single" w:sz="5" w:space="0" w:color="000000"/>
              <w:left w:val="single" w:sz="5" w:space="0" w:color="000000"/>
              <w:bottom w:val="single" w:sz="5" w:space="0" w:color="000000"/>
              <w:right w:val="single" w:sz="4" w:space="0" w:color="000000"/>
            </w:tcBorders>
          </w:tcPr>
          <w:p w14:paraId="00000075" w14:textId="77777777" w:rsidR="00D2670A" w:rsidRDefault="00187674">
            <w:pPr>
              <w:spacing w:line="252" w:lineRule="auto"/>
              <w:rPr>
                <w:rFonts w:ascii="Arial" w:eastAsia="Arial" w:hAnsi="Arial" w:cs="Arial"/>
              </w:rPr>
            </w:pPr>
            <w:r>
              <w:rPr>
                <w:rFonts w:ascii="Arial" w:eastAsia="Arial" w:hAnsi="Arial" w:cs="Arial"/>
                <w:b/>
              </w:rPr>
              <w:t>Information</w:t>
            </w:r>
          </w:p>
        </w:tc>
        <w:tc>
          <w:tcPr>
            <w:tcW w:w="8221" w:type="dxa"/>
            <w:tcBorders>
              <w:top w:val="single" w:sz="4" w:space="0" w:color="000000"/>
              <w:left w:val="single" w:sz="4" w:space="0" w:color="000000"/>
              <w:bottom w:val="single" w:sz="4" w:space="0" w:color="000000"/>
              <w:right w:val="single" w:sz="4" w:space="0" w:color="000000"/>
            </w:tcBorders>
          </w:tcPr>
          <w:p w14:paraId="00000076" w14:textId="77777777" w:rsidR="00D2670A" w:rsidRDefault="00187674">
            <w:pPr>
              <w:spacing w:line="252" w:lineRule="auto"/>
              <w:rPr>
                <w:rFonts w:ascii="Arial" w:eastAsia="Arial" w:hAnsi="Arial" w:cs="Arial"/>
              </w:rPr>
            </w:pPr>
            <w:r>
              <w:rPr>
                <w:rFonts w:ascii="Arial" w:eastAsia="Arial" w:hAnsi="Arial" w:cs="Arial"/>
              </w:rPr>
              <w:t>The same meaning given under section 84 of the Freedom of Information Act 2000 as amended from time to time</w:t>
            </w:r>
          </w:p>
        </w:tc>
      </w:tr>
      <w:tr w:rsidR="00D2670A" w14:paraId="6A68048C" w14:textId="77777777">
        <w:tc>
          <w:tcPr>
            <w:tcW w:w="2694" w:type="dxa"/>
            <w:tcBorders>
              <w:top w:val="single" w:sz="5" w:space="0" w:color="000000"/>
              <w:left w:val="single" w:sz="5" w:space="0" w:color="000000"/>
              <w:bottom w:val="single" w:sz="5" w:space="0" w:color="000000"/>
              <w:right w:val="single" w:sz="4" w:space="0" w:color="000000"/>
            </w:tcBorders>
          </w:tcPr>
          <w:p w14:paraId="00000077" w14:textId="77777777" w:rsidR="00D2670A" w:rsidRDefault="00187674">
            <w:pPr>
              <w:spacing w:line="252" w:lineRule="auto"/>
              <w:rPr>
                <w:rFonts w:ascii="Arial" w:eastAsia="Arial" w:hAnsi="Arial" w:cs="Arial"/>
              </w:rPr>
            </w:pPr>
            <w:r>
              <w:rPr>
                <w:rFonts w:ascii="Arial" w:eastAsia="Arial" w:hAnsi="Arial" w:cs="Arial"/>
                <w:b/>
              </w:rPr>
              <w:t>Insolvency Event</w:t>
            </w:r>
          </w:p>
        </w:tc>
        <w:tc>
          <w:tcPr>
            <w:tcW w:w="8221" w:type="dxa"/>
            <w:tcBorders>
              <w:top w:val="single" w:sz="4" w:space="0" w:color="000000"/>
              <w:left w:val="single" w:sz="4" w:space="0" w:color="000000"/>
              <w:bottom w:val="single" w:sz="4" w:space="0" w:color="000000"/>
              <w:right w:val="single" w:sz="4" w:space="0" w:color="000000"/>
            </w:tcBorders>
          </w:tcPr>
          <w:p w14:paraId="00000078" w14:textId="77777777" w:rsidR="00D2670A" w:rsidRDefault="00187674">
            <w:pPr>
              <w:spacing w:line="252" w:lineRule="auto"/>
              <w:rPr>
                <w:rFonts w:ascii="Arial" w:eastAsia="Arial" w:hAnsi="Arial" w:cs="Arial"/>
              </w:rPr>
            </w:pPr>
            <w:r>
              <w:rPr>
                <w:rFonts w:ascii="Arial" w:eastAsia="Arial" w:hAnsi="Arial" w:cs="Arial"/>
              </w:rPr>
              <w:t>Means, in respect of the Supplier:</w:t>
            </w:r>
          </w:p>
          <w:p w14:paraId="00000079" w14:textId="77777777" w:rsidR="00D2670A" w:rsidRDefault="00187674">
            <w:pPr>
              <w:numPr>
                <w:ilvl w:val="0"/>
                <w:numId w:val="17"/>
              </w:numPr>
              <w:spacing w:line="252" w:lineRule="auto"/>
              <w:rPr>
                <w:rFonts w:ascii="Arial" w:eastAsia="Arial" w:hAnsi="Arial" w:cs="Arial"/>
              </w:rPr>
            </w:pPr>
            <w:r>
              <w:rPr>
                <w:rFonts w:ascii="Arial" w:eastAsia="Arial" w:hAnsi="Arial" w:cs="Arial"/>
              </w:rPr>
              <w:t>a proposal is made for a voluntary arrangement within Part I of the Insolvency Act 1986; or</w:t>
            </w:r>
          </w:p>
          <w:p w14:paraId="0000007A" w14:textId="77777777" w:rsidR="00D2670A" w:rsidRDefault="00187674">
            <w:pPr>
              <w:numPr>
                <w:ilvl w:val="0"/>
                <w:numId w:val="17"/>
              </w:numPr>
              <w:spacing w:line="252" w:lineRule="auto"/>
              <w:rPr>
                <w:rFonts w:ascii="Arial" w:eastAsia="Arial" w:hAnsi="Arial" w:cs="Arial"/>
              </w:rPr>
            </w:pPr>
            <w:r>
              <w:rPr>
                <w:rFonts w:ascii="Arial" w:eastAsia="Arial" w:hAnsi="Arial" w:cs="Arial"/>
              </w:rPr>
              <w:t>a winding-up resolution is considered or passed (other than as part of, and exclusively for the purpose of, a bona fide reconstruction or amalgamation); or</w:t>
            </w:r>
          </w:p>
          <w:p w14:paraId="0000007B" w14:textId="77777777" w:rsidR="00D2670A" w:rsidRDefault="00187674">
            <w:pPr>
              <w:numPr>
                <w:ilvl w:val="0"/>
                <w:numId w:val="17"/>
              </w:numPr>
              <w:spacing w:line="252" w:lineRule="auto"/>
              <w:rPr>
                <w:rFonts w:ascii="Arial" w:eastAsia="Arial" w:hAnsi="Arial" w:cs="Arial"/>
              </w:rPr>
            </w:pPr>
            <w:r>
              <w:rPr>
                <w:rFonts w:ascii="Arial" w:eastAsia="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000007C" w14:textId="77777777" w:rsidR="00D2670A" w:rsidRDefault="00187674">
            <w:pPr>
              <w:numPr>
                <w:ilvl w:val="0"/>
                <w:numId w:val="16"/>
              </w:numPr>
              <w:spacing w:line="252" w:lineRule="auto"/>
              <w:rPr>
                <w:rFonts w:ascii="Arial" w:eastAsia="Arial" w:hAnsi="Arial" w:cs="Arial"/>
              </w:rPr>
            </w:pPr>
            <w:r>
              <w:rPr>
                <w:rFonts w:ascii="Arial" w:eastAsia="Arial" w:hAnsi="Arial" w:cs="Arial"/>
              </w:rPr>
              <w:t>a receiver, administrative receiver or similar officer is appointed over the whole or any part of its business or assets; or</w:t>
            </w:r>
          </w:p>
          <w:p w14:paraId="0000007D" w14:textId="77777777" w:rsidR="00D2670A" w:rsidRDefault="00187674">
            <w:pPr>
              <w:numPr>
                <w:ilvl w:val="0"/>
                <w:numId w:val="16"/>
              </w:numPr>
              <w:spacing w:line="252" w:lineRule="auto"/>
              <w:rPr>
                <w:rFonts w:ascii="Arial" w:eastAsia="Arial" w:hAnsi="Arial" w:cs="Arial"/>
              </w:rPr>
            </w:pPr>
            <w:r>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0000007E" w14:textId="77777777" w:rsidR="00D2670A" w:rsidRDefault="00187674">
            <w:pPr>
              <w:numPr>
                <w:ilvl w:val="0"/>
                <w:numId w:val="16"/>
              </w:numPr>
              <w:spacing w:line="252" w:lineRule="auto"/>
              <w:rPr>
                <w:rFonts w:ascii="Arial" w:eastAsia="Arial" w:hAnsi="Arial" w:cs="Arial"/>
              </w:rPr>
            </w:pPr>
            <w:r>
              <w:rPr>
                <w:rFonts w:ascii="Arial" w:eastAsia="Arial" w:hAnsi="Arial" w:cs="Arial"/>
              </w:rPr>
              <w:t>it is or becomes insolvent within the meaning of section 123 of the Insolvency Act 1986; or</w:t>
            </w:r>
          </w:p>
          <w:p w14:paraId="0000007F" w14:textId="77777777" w:rsidR="00D2670A" w:rsidRDefault="00187674">
            <w:pPr>
              <w:numPr>
                <w:ilvl w:val="0"/>
                <w:numId w:val="16"/>
              </w:numPr>
              <w:spacing w:line="252" w:lineRule="auto"/>
              <w:rPr>
                <w:rFonts w:ascii="Arial" w:eastAsia="Arial" w:hAnsi="Arial" w:cs="Arial"/>
              </w:rPr>
            </w:pPr>
            <w:r>
              <w:rPr>
                <w:rFonts w:ascii="Arial" w:eastAsia="Arial" w:hAnsi="Arial" w:cs="Arial"/>
              </w:rPr>
              <w:t xml:space="preserve">being a "small company" within the meaning of section 382(3) of the Companies Act 2006, a moratorium comes into force pursuant to </w:t>
            </w:r>
            <w:r>
              <w:rPr>
                <w:rFonts w:ascii="Arial" w:eastAsia="Arial" w:hAnsi="Arial" w:cs="Arial"/>
              </w:rPr>
              <w:lastRenderedPageBreak/>
              <w:t>Schedule A1 of the Insolvency Act 1986; or</w:t>
            </w:r>
          </w:p>
          <w:p w14:paraId="00000080" w14:textId="77777777" w:rsidR="00D2670A" w:rsidRDefault="00187674">
            <w:pPr>
              <w:numPr>
                <w:ilvl w:val="0"/>
                <w:numId w:val="16"/>
              </w:numPr>
              <w:spacing w:line="252" w:lineRule="auto"/>
              <w:rPr>
                <w:rFonts w:ascii="Arial" w:eastAsia="Arial" w:hAnsi="Arial" w:cs="Arial"/>
              </w:rPr>
            </w:pPr>
            <w:r>
              <w:rPr>
                <w:rFonts w:ascii="Arial" w:eastAsia="Arial" w:hAnsi="Arial" w:cs="Arial"/>
              </w:rPr>
              <w:t>where the Supplier is an individual or partnership, any event analogous to these listed in this definition occurs in relation to that individual or partnership; or</w:t>
            </w:r>
          </w:p>
          <w:p w14:paraId="00000081" w14:textId="77777777" w:rsidR="00D2670A" w:rsidRDefault="00187674">
            <w:pPr>
              <w:numPr>
                <w:ilvl w:val="0"/>
                <w:numId w:val="17"/>
              </w:numPr>
              <w:spacing w:line="252" w:lineRule="auto"/>
              <w:rPr>
                <w:rFonts w:ascii="Arial" w:eastAsia="Arial" w:hAnsi="Arial" w:cs="Arial"/>
              </w:rPr>
            </w:pPr>
            <w:r>
              <w:rPr>
                <w:rFonts w:ascii="Arial" w:eastAsia="Arial" w:hAnsi="Arial" w:cs="Arial"/>
              </w:rPr>
              <w:t>any event analogous to these listed in this definition occurs under the law of any other jurisdiction</w:t>
            </w:r>
          </w:p>
        </w:tc>
      </w:tr>
      <w:tr w:rsidR="00D2670A" w14:paraId="33836878" w14:textId="77777777">
        <w:tc>
          <w:tcPr>
            <w:tcW w:w="2694" w:type="dxa"/>
            <w:tcBorders>
              <w:top w:val="single" w:sz="5" w:space="0" w:color="000000"/>
              <w:left w:val="single" w:sz="5" w:space="0" w:color="000000"/>
              <w:bottom w:val="single" w:sz="5" w:space="0" w:color="000000"/>
              <w:right w:val="single" w:sz="5" w:space="0" w:color="000000"/>
            </w:tcBorders>
          </w:tcPr>
          <w:p w14:paraId="00000082" w14:textId="77777777" w:rsidR="00D2670A" w:rsidRDefault="00187674">
            <w:pPr>
              <w:spacing w:line="252" w:lineRule="auto"/>
              <w:rPr>
                <w:rFonts w:ascii="Arial" w:eastAsia="Arial" w:hAnsi="Arial" w:cs="Arial"/>
              </w:rPr>
            </w:pPr>
            <w:r>
              <w:rPr>
                <w:rFonts w:ascii="Arial" w:eastAsia="Arial" w:hAnsi="Arial" w:cs="Arial"/>
                <w:b/>
              </w:rPr>
              <w:lastRenderedPageBreak/>
              <w:t>Intellectual</w:t>
            </w:r>
            <w:r>
              <w:rPr>
                <w:rFonts w:ascii="Arial" w:eastAsia="Arial" w:hAnsi="Arial" w:cs="Arial"/>
                <w:b/>
              </w:rPr>
              <w:tab/>
              <w:t>Property Rights or IPR</w:t>
            </w:r>
          </w:p>
        </w:tc>
        <w:tc>
          <w:tcPr>
            <w:tcW w:w="8221" w:type="dxa"/>
            <w:tcBorders>
              <w:top w:val="single" w:sz="5" w:space="0" w:color="000000"/>
              <w:left w:val="single" w:sz="5" w:space="0" w:color="000000"/>
              <w:bottom w:val="single" w:sz="5" w:space="0" w:color="000000"/>
              <w:right w:val="single" w:sz="5" w:space="0" w:color="000000"/>
            </w:tcBorders>
          </w:tcPr>
          <w:p w14:paraId="00000083" w14:textId="77777777" w:rsidR="00D2670A" w:rsidRDefault="00187674">
            <w:pPr>
              <w:spacing w:line="252" w:lineRule="auto"/>
              <w:rPr>
                <w:rFonts w:ascii="Arial" w:eastAsia="Arial" w:hAnsi="Arial" w:cs="Arial"/>
              </w:rPr>
            </w:pPr>
            <w:r>
              <w:rPr>
                <w:rFonts w:ascii="Arial" w:eastAsia="Arial" w:hAnsi="Arial" w:cs="Arial"/>
              </w:rPr>
              <w:t>The following rights, wherever in the world enforceable, or such similar rights, which have equivalent effect, including all reversions and renewals and all applications for registration:</w:t>
            </w:r>
          </w:p>
          <w:p w14:paraId="00000084" w14:textId="77777777" w:rsidR="00D2670A" w:rsidRDefault="00187674">
            <w:pPr>
              <w:numPr>
                <w:ilvl w:val="0"/>
                <w:numId w:val="15"/>
              </w:numPr>
              <w:spacing w:line="252" w:lineRule="auto"/>
              <w:rPr>
                <w:rFonts w:ascii="Arial" w:eastAsia="Arial" w:hAnsi="Arial" w:cs="Arial"/>
              </w:rPr>
            </w:pPr>
            <w:r>
              <w:rPr>
                <w:rFonts w:ascii="Arial" w:eastAsia="Arial" w:hAnsi="Arial" w:cs="Arial"/>
              </w:rPr>
              <w:t>any patents or patent applications</w:t>
            </w:r>
          </w:p>
          <w:p w14:paraId="00000085" w14:textId="77777777" w:rsidR="00D2670A" w:rsidRDefault="00187674">
            <w:pPr>
              <w:numPr>
                <w:ilvl w:val="0"/>
                <w:numId w:val="15"/>
              </w:numPr>
              <w:spacing w:line="252" w:lineRule="auto"/>
              <w:rPr>
                <w:rFonts w:ascii="Arial" w:eastAsia="Arial" w:hAnsi="Arial" w:cs="Arial"/>
              </w:rPr>
            </w:pPr>
            <w:r>
              <w:rPr>
                <w:rFonts w:ascii="Arial" w:eastAsia="Arial" w:hAnsi="Arial" w:cs="Arial"/>
              </w:rPr>
              <w:t>any trade marks (whether or not registered)</w:t>
            </w:r>
          </w:p>
          <w:p w14:paraId="00000086" w14:textId="77777777" w:rsidR="00D2670A" w:rsidRDefault="00187674">
            <w:pPr>
              <w:numPr>
                <w:ilvl w:val="0"/>
                <w:numId w:val="15"/>
              </w:numPr>
              <w:spacing w:line="252" w:lineRule="auto"/>
              <w:rPr>
                <w:rFonts w:ascii="Arial" w:eastAsia="Arial" w:hAnsi="Arial" w:cs="Arial"/>
              </w:rPr>
            </w:pPr>
            <w:r>
              <w:rPr>
                <w:rFonts w:ascii="Arial" w:eastAsia="Arial" w:hAnsi="Arial" w:cs="Arial"/>
              </w:rPr>
              <w:t>inventions, discoveries, utility models and improvements whether or not capable of protection by patent or registration</w:t>
            </w:r>
          </w:p>
          <w:p w14:paraId="00000087" w14:textId="77777777" w:rsidR="00D2670A" w:rsidRDefault="00187674">
            <w:pPr>
              <w:numPr>
                <w:ilvl w:val="0"/>
                <w:numId w:val="15"/>
              </w:numPr>
              <w:spacing w:line="252" w:lineRule="auto"/>
              <w:rPr>
                <w:rFonts w:ascii="Arial" w:eastAsia="Arial" w:hAnsi="Arial" w:cs="Arial"/>
              </w:rPr>
            </w:pPr>
            <w:r>
              <w:rPr>
                <w:rFonts w:ascii="Arial" w:eastAsia="Arial" w:hAnsi="Arial" w:cs="Arial"/>
              </w:rPr>
              <w:t>copyright or design rights (whether registered or unregistered)</w:t>
            </w:r>
          </w:p>
          <w:p w14:paraId="00000088" w14:textId="77777777" w:rsidR="00D2670A" w:rsidRDefault="00187674">
            <w:pPr>
              <w:numPr>
                <w:ilvl w:val="0"/>
                <w:numId w:val="15"/>
              </w:numPr>
              <w:spacing w:line="252" w:lineRule="auto"/>
              <w:rPr>
                <w:rFonts w:ascii="Arial" w:eastAsia="Arial" w:hAnsi="Arial" w:cs="Arial"/>
              </w:rPr>
            </w:pPr>
            <w:r>
              <w:rPr>
                <w:rFonts w:ascii="Arial" w:eastAsia="Arial" w:hAnsi="Arial" w:cs="Arial"/>
              </w:rPr>
              <w:t>database rights</w:t>
            </w:r>
          </w:p>
          <w:p w14:paraId="00000089" w14:textId="77777777" w:rsidR="00D2670A" w:rsidRDefault="00187674">
            <w:pPr>
              <w:numPr>
                <w:ilvl w:val="0"/>
                <w:numId w:val="15"/>
              </w:numPr>
              <w:spacing w:line="252" w:lineRule="auto"/>
              <w:rPr>
                <w:rFonts w:ascii="Arial" w:eastAsia="Arial" w:hAnsi="Arial" w:cs="Arial"/>
              </w:rPr>
            </w:pPr>
            <w:r>
              <w:rPr>
                <w:rFonts w:ascii="Arial" w:eastAsia="Arial" w:hAnsi="Arial" w:cs="Arial"/>
              </w:rPr>
              <w:t>performer's property rights as described in Part II of the Copyright Designs and Patents Act 1988 and any similar rights of performers anywhere in the world</w:t>
            </w:r>
          </w:p>
          <w:p w14:paraId="0000008A" w14:textId="77777777" w:rsidR="00D2670A" w:rsidRDefault="00187674">
            <w:pPr>
              <w:numPr>
                <w:ilvl w:val="0"/>
                <w:numId w:val="15"/>
              </w:numPr>
              <w:spacing w:line="252" w:lineRule="auto"/>
              <w:rPr>
                <w:rFonts w:ascii="Arial" w:eastAsia="Arial" w:hAnsi="Arial" w:cs="Arial"/>
              </w:rPr>
            </w:pPr>
            <w:r>
              <w:rPr>
                <w:rFonts w:ascii="Arial" w:eastAsia="Arial" w:hAnsi="Arial" w:cs="Arial"/>
              </w:rPr>
              <w:t>any goodwill in any trade or service name, trading style or get-up and</w:t>
            </w:r>
          </w:p>
          <w:p w14:paraId="0000008B" w14:textId="77777777" w:rsidR="00D2670A" w:rsidRDefault="00187674">
            <w:pPr>
              <w:numPr>
                <w:ilvl w:val="0"/>
                <w:numId w:val="15"/>
              </w:numPr>
              <w:spacing w:line="252" w:lineRule="auto"/>
              <w:rPr>
                <w:rFonts w:ascii="Arial" w:eastAsia="Arial" w:hAnsi="Arial" w:cs="Arial"/>
              </w:rPr>
            </w:pPr>
            <w:r>
              <w:rPr>
                <w:rFonts w:ascii="Arial" w:eastAsia="Arial" w:hAnsi="Arial" w:cs="Arial"/>
              </w:rPr>
              <w:t>any and all other intellectual or proprietary rights</w:t>
            </w:r>
          </w:p>
        </w:tc>
      </w:tr>
      <w:tr w:rsidR="00D2670A" w14:paraId="534B95DD" w14:textId="77777777">
        <w:tc>
          <w:tcPr>
            <w:tcW w:w="2694" w:type="dxa"/>
            <w:tcBorders>
              <w:top w:val="single" w:sz="5" w:space="0" w:color="000000"/>
              <w:left w:val="single" w:sz="5" w:space="0" w:color="000000"/>
              <w:bottom w:val="single" w:sz="5" w:space="0" w:color="000000"/>
              <w:right w:val="single" w:sz="5" w:space="0" w:color="000000"/>
            </w:tcBorders>
          </w:tcPr>
          <w:p w14:paraId="0000008C" w14:textId="77777777" w:rsidR="00D2670A" w:rsidRDefault="00187674">
            <w:pPr>
              <w:spacing w:line="252" w:lineRule="auto"/>
              <w:rPr>
                <w:rFonts w:ascii="Arial" w:eastAsia="Arial" w:hAnsi="Arial" w:cs="Arial"/>
              </w:rPr>
            </w:pPr>
            <w:r>
              <w:rPr>
                <w:rFonts w:ascii="Arial" w:eastAsia="Arial" w:hAnsi="Arial" w:cs="Arial"/>
                <w:b/>
              </w:rPr>
              <w:t>Key Individuals</w:t>
            </w:r>
          </w:p>
        </w:tc>
        <w:tc>
          <w:tcPr>
            <w:tcW w:w="8221" w:type="dxa"/>
            <w:tcBorders>
              <w:top w:val="single" w:sz="5" w:space="0" w:color="000000"/>
              <w:left w:val="single" w:sz="5" w:space="0" w:color="000000"/>
              <w:bottom w:val="single" w:sz="5" w:space="0" w:color="000000"/>
              <w:right w:val="single" w:sz="5" w:space="0" w:color="000000"/>
            </w:tcBorders>
          </w:tcPr>
          <w:p w14:paraId="0000008D" w14:textId="77777777" w:rsidR="00D2670A" w:rsidRDefault="00187674">
            <w:pPr>
              <w:spacing w:line="252" w:lineRule="auto"/>
              <w:rPr>
                <w:rFonts w:ascii="Arial" w:eastAsia="Arial" w:hAnsi="Arial" w:cs="Arial"/>
              </w:rPr>
            </w:pPr>
            <w:r>
              <w:rPr>
                <w:rFonts w:ascii="Arial" w:eastAsia="Arial" w:hAnsi="Arial" w:cs="Arial"/>
              </w:rPr>
              <w:t>Individuals named by the Supplier in this Contract as having a major responsibility for delivering the Project.</w:t>
            </w:r>
          </w:p>
        </w:tc>
      </w:tr>
      <w:tr w:rsidR="00D2670A" w14:paraId="15C12A10" w14:textId="77777777">
        <w:tc>
          <w:tcPr>
            <w:tcW w:w="2694" w:type="dxa"/>
            <w:tcBorders>
              <w:top w:val="single" w:sz="5" w:space="0" w:color="000000"/>
              <w:left w:val="single" w:sz="5" w:space="0" w:color="000000"/>
              <w:bottom w:val="single" w:sz="5" w:space="0" w:color="000000"/>
              <w:right w:val="single" w:sz="5" w:space="0" w:color="000000"/>
            </w:tcBorders>
          </w:tcPr>
          <w:p w14:paraId="0000008E" w14:textId="77777777" w:rsidR="00D2670A" w:rsidRDefault="00187674">
            <w:pPr>
              <w:spacing w:line="252" w:lineRule="auto"/>
              <w:rPr>
                <w:rFonts w:ascii="Arial" w:eastAsia="Arial" w:hAnsi="Arial" w:cs="Arial"/>
              </w:rPr>
            </w:pPr>
            <w:r>
              <w:rPr>
                <w:rFonts w:ascii="Arial" w:eastAsia="Arial" w:hAnsi="Arial" w:cs="Arial"/>
                <w:b/>
              </w:rPr>
              <w:t>Law</w:t>
            </w:r>
          </w:p>
        </w:tc>
        <w:tc>
          <w:tcPr>
            <w:tcW w:w="8221" w:type="dxa"/>
            <w:tcBorders>
              <w:top w:val="single" w:sz="5" w:space="0" w:color="000000"/>
              <w:left w:val="single" w:sz="5" w:space="0" w:color="000000"/>
              <w:bottom w:val="single" w:sz="5" w:space="0" w:color="000000"/>
              <w:right w:val="single" w:sz="5" w:space="0" w:color="000000"/>
            </w:tcBorders>
          </w:tcPr>
          <w:p w14:paraId="0000008F" w14:textId="77777777" w:rsidR="00D2670A" w:rsidRDefault="00187674">
            <w:pPr>
              <w:spacing w:line="252" w:lineRule="auto"/>
              <w:rPr>
                <w:rFonts w:ascii="Arial" w:eastAsia="Arial" w:hAnsi="Arial" w:cs="Arial"/>
              </w:rPr>
            </w:pPr>
            <w:r>
              <w:rPr>
                <w:rFonts w:ascii="Arial" w:eastAsia="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D2670A" w14:paraId="2E775512" w14:textId="77777777">
        <w:tc>
          <w:tcPr>
            <w:tcW w:w="2694" w:type="dxa"/>
            <w:tcBorders>
              <w:top w:val="single" w:sz="5" w:space="0" w:color="000000"/>
              <w:left w:val="single" w:sz="5" w:space="0" w:color="000000"/>
              <w:bottom w:val="single" w:sz="5" w:space="0" w:color="000000"/>
              <w:right w:val="single" w:sz="5" w:space="0" w:color="000000"/>
            </w:tcBorders>
          </w:tcPr>
          <w:p w14:paraId="00000090" w14:textId="77777777" w:rsidR="00D2670A" w:rsidRDefault="00187674">
            <w:pPr>
              <w:spacing w:line="252" w:lineRule="auto"/>
              <w:rPr>
                <w:rFonts w:ascii="Arial" w:eastAsia="Arial" w:hAnsi="Arial" w:cs="Arial"/>
                <w:b/>
              </w:rPr>
            </w:pPr>
            <w:r>
              <w:rPr>
                <w:rFonts w:ascii="Arial" w:eastAsia="Arial" w:hAnsi="Arial" w:cs="Arial"/>
                <w:b/>
              </w:rPr>
              <w:t>LCIA</w:t>
            </w:r>
          </w:p>
        </w:tc>
        <w:tc>
          <w:tcPr>
            <w:tcW w:w="8221" w:type="dxa"/>
            <w:tcBorders>
              <w:top w:val="single" w:sz="5" w:space="0" w:color="000000"/>
              <w:left w:val="single" w:sz="5" w:space="0" w:color="000000"/>
              <w:bottom w:val="single" w:sz="5" w:space="0" w:color="000000"/>
              <w:right w:val="single" w:sz="5" w:space="0" w:color="000000"/>
            </w:tcBorders>
          </w:tcPr>
          <w:p w14:paraId="00000091" w14:textId="77777777" w:rsidR="00D2670A" w:rsidRDefault="00187674">
            <w:pPr>
              <w:spacing w:line="252" w:lineRule="auto"/>
              <w:rPr>
                <w:rFonts w:ascii="Arial" w:eastAsia="Arial" w:hAnsi="Arial" w:cs="Arial"/>
              </w:rPr>
            </w:pPr>
            <w:r>
              <w:rPr>
                <w:rFonts w:ascii="Arial" w:eastAsia="Arial" w:hAnsi="Arial" w:cs="Arial"/>
              </w:rPr>
              <w:t xml:space="preserve"> means London Court of International Arbitration</w:t>
            </w:r>
          </w:p>
        </w:tc>
      </w:tr>
      <w:tr w:rsidR="00D2670A" w14:paraId="3307624A" w14:textId="77777777">
        <w:tc>
          <w:tcPr>
            <w:tcW w:w="2694" w:type="dxa"/>
            <w:tcBorders>
              <w:top w:val="single" w:sz="5" w:space="0" w:color="000000"/>
              <w:left w:val="single" w:sz="5" w:space="0" w:color="000000"/>
              <w:bottom w:val="single" w:sz="5" w:space="0" w:color="000000"/>
              <w:right w:val="single" w:sz="5" w:space="0" w:color="000000"/>
            </w:tcBorders>
          </w:tcPr>
          <w:p w14:paraId="00000092" w14:textId="77777777" w:rsidR="00D2670A" w:rsidRDefault="00187674">
            <w:pPr>
              <w:spacing w:line="252" w:lineRule="auto"/>
              <w:rPr>
                <w:rFonts w:ascii="Arial" w:eastAsia="Arial" w:hAnsi="Arial" w:cs="Arial"/>
                <w:b/>
              </w:rPr>
            </w:pPr>
            <w:r>
              <w:rPr>
                <w:rFonts w:ascii="Arial" w:eastAsia="Arial" w:hAnsi="Arial" w:cs="Arial"/>
                <w:b/>
              </w:rPr>
              <w:t>LED</w:t>
            </w:r>
          </w:p>
        </w:tc>
        <w:tc>
          <w:tcPr>
            <w:tcW w:w="8221" w:type="dxa"/>
            <w:tcBorders>
              <w:top w:val="single" w:sz="5" w:space="0" w:color="000000"/>
              <w:left w:val="single" w:sz="5" w:space="0" w:color="000000"/>
              <w:bottom w:val="single" w:sz="5" w:space="0" w:color="000000"/>
              <w:right w:val="single" w:sz="5" w:space="0" w:color="000000"/>
            </w:tcBorders>
          </w:tcPr>
          <w:p w14:paraId="00000093" w14:textId="77777777" w:rsidR="00D2670A" w:rsidRDefault="00187674">
            <w:pPr>
              <w:spacing w:line="252" w:lineRule="auto"/>
              <w:rPr>
                <w:rFonts w:ascii="Arial" w:eastAsia="Arial" w:hAnsi="Arial" w:cs="Arial"/>
              </w:rPr>
            </w:pPr>
            <w:r>
              <w:rPr>
                <w:rFonts w:ascii="Arial" w:eastAsia="Arial" w:hAnsi="Arial" w:cs="Arial"/>
              </w:rPr>
              <w:t xml:space="preserve"> means Law Enforcement Directive (Directive (EU) 2016/680)</w:t>
            </w:r>
          </w:p>
        </w:tc>
      </w:tr>
      <w:tr w:rsidR="00D2670A" w14:paraId="3D52870D"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94" w14:textId="77777777" w:rsidR="00D2670A" w:rsidRDefault="00187674">
            <w:pPr>
              <w:spacing w:line="252" w:lineRule="auto"/>
              <w:rPr>
                <w:rFonts w:ascii="Arial" w:eastAsia="Arial" w:hAnsi="Arial" w:cs="Arial"/>
              </w:rPr>
            </w:pPr>
            <w:r>
              <w:rPr>
                <w:rFonts w:ascii="Arial" w:eastAsia="Arial" w:hAnsi="Arial" w:cs="Arial"/>
                <w:b/>
              </w:rPr>
              <w:t>Losses</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95" w14:textId="77777777" w:rsidR="00D2670A" w:rsidRDefault="00187674">
            <w:pPr>
              <w:spacing w:line="252" w:lineRule="auto"/>
              <w:rPr>
                <w:rFonts w:ascii="Arial" w:eastAsia="Arial" w:hAnsi="Arial" w:cs="Arial"/>
              </w:rPr>
            </w:pPr>
            <w:r>
              <w:rPr>
                <w:rFonts w:ascii="Arial" w:eastAsia="Arial" w:hAnsi="Arial" w:cs="Arial"/>
              </w:rPr>
              <w:t>Any losses, damages, liabilities, claims, demands, actions, penalties, fines, awards, costs and expenses (including reasonable legal and other professional expenses) to either Party.</w:t>
            </w:r>
          </w:p>
        </w:tc>
      </w:tr>
      <w:tr w:rsidR="00D2670A" w14:paraId="2213D338"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96" w14:textId="77777777" w:rsidR="00D2670A" w:rsidRDefault="00187674">
            <w:pPr>
              <w:spacing w:line="252" w:lineRule="auto"/>
              <w:rPr>
                <w:rFonts w:ascii="Arial" w:eastAsia="Arial" w:hAnsi="Arial" w:cs="Arial"/>
              </w:rPr>
            </w:pPr>
            <w:r>
              <w:rPr>
                <w:rFonts w:ascii="Arial" w:eastAsia="Arial" w:hAnsi="Arial" w:cs="Arial"/>
                <w:b/>
              </w:rPr>
              <w:t>Malicious Software</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97" w14:textId="77777777" w:rsidR="00D2670A" w:rsidRDefault="00187674">
            <w:pPr>
              <w:spacing w:line="252" w:lineRule="auto"/>
              <w:rPr>
                <w:rFonts w:ascii="Arial" w:eastAsia="Arial" w:hAnsi="Arial" w:cs="Arial"/>
              </w:rPr>
            </w:pPr>
            <w:r>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2670A" w14:paraId="6D9AC87C" w14:textId="77777777">
        <w:tc>
          <w:tcPr>
            <w:tcW w:w="2694" w:type="dxa"/>
            <w:tcBorders>
              <w:top w:val="single" w:sz="5" w:space="0" w:color="000000"/>
              <w:left w:val="single" w:sz="5" w:space="0" w:color="000000"/>
              <w:bottom w:val="single" w:sz="5" w:space="0" w:color="000000"/>
              <w:right w:val="single" w:sz="5" w:space="0" w:color="000000"/>
            </w:tcBorders>
          </w:tcPr>
          <w:p w14:paraId="00000098" w14:textId="77777777" w:rsidR="00D2670A" w:rsidRDefault="00187674">
            <w:pPr>
              <w:spacing w:line="252" w:lineRule="auto"/>
              <w:rPr>
                <w:rFonts w:ascii="Arial" w:eastAsia="Arial" w:hAnsi="Arial" w:cs="Arial"/>
              </w:rPr>
            </w:pPr>
            <w:r>
              <w:rPr>
                <w:rFonts w:ascii="Arial" w:eastAsia="Arial" w:hAnsi="Arial" w:cs="Arial"/>
                <w:b/>
              </w:rPr>
              <w:t>Materials</w:t>
            </w:r>
          </w:p>
        </w:tc>
        <w:tc>
          <w:tcPr>
            <w:tcW w:w="8221" w:type="dxa"/>
            <w:tcBorders>
              <w:top w:val="single" w:sz="5" w:space="0" w:color="000000"/>
              <w:left w:val="single" w:sz="5" w:space="0" w:color="000000"/>
              <w:bottom w:val="single" w:sz="5" w:space="0" w:color="000000"/>
              <w:right w:val="single" w:sz="5" w:space="0" w:color="000000"/>
            </w:tcBorders>
          </w:tcPr>
          <w:p w14:paraId="00000099" w14:textId="77777777" w:rsidR="00D2670A" w:rsidRDefault="00187674">
            <w:pPr>
              <w:spacing w:line="252" w:lineRule="auto"/>
              <w:rPr>
                <w:rFonts w:ascii="Arial" w:eastAsia="Arial" w:hAnsi="Arial" w:cs="Arial"/>
              </w:rPr>
            </w:pPr>
            <w:r>
              <w:rPr>
                <w:rFonts w:ascii="Arial" w:eastAsia="Arial" w:hAnsi="Arial" w:cs="Arial"/>
              </w:rPr>
              <w:t>Any questionnaires, discussion guides, transcripts, tables, data files, reports, pre-notifications, stimulus materials or any other material protected by Intellectual Property Rights or produced as part of a Project.</w:t>
            </w:r>
          </w:p>
        </w:tc>
      </w:tr>
      <w:tr w:rsidR="00D2670A" w14:paraId="660A1F47" w14:textId="77777777">
        <w:tc>
          <w:tcPr>
            <w:tcW w:w="2694" w:type="dxa"/>
            <w:tcBorders>
              <w:top w:val="single" w:sz="5" w:space="0" w:color="000000"/>
              <w:left w:val="single" w:sz="5" w:space="0" w:color="000000"/>
              <w:bottom w:val="single" w:sz="5" w:space="0" w:color="000000"/>
              <w:right w:val="single" w:sz="5" w:space="0" w:color="000000"/>
            </w:tcBorders>
          </w:tcPr>
          <w:p w14:paraId="0000009A" w14:textId="77777777" w:rsidR="00D2670A" w:rsidRDefault="00187674">
            <w:pPr>
              <w:spacing w:line="252" w:lineRule="auto"/>
              <w:rPr>
                <w:rFonts w:ascii="Arial" w:eastAsia="Arial" w:hAnsi="Arial" w:cs="Arial"/>
              </w:rPr>
            </w:pPr>
            <w:r>
              <w:rPr>
                <w:rFonts w:ascii="Arial" w:eastAsia="Arial" w:hAnsi="Arial" w:cs="Arial"/>
                <w:b/>
              </w:rPr>
              <w:t>Moral Rights</w:t>
            </w:r>
          </w:p>
        </w:tc>
        <w:tc>
          <w:tcPr>
            <w:tcW w:w="8221" w:type="dxa"/>
            <w:tcBorders>
              <w:top w:val="single" w:sz="5" w:space="0" w:color="000000"/>
              <w:left w:val="single" w:sz="5" w:space="0" w:color="000000"/>
              <w:bottom w:val="single" w:sz="5" w:space="0" w:color="000000"/>
              <w:right w:val="single" w:sz="5" w:space="0" w:color="000000"/>
            </w:tcBorders>
          </w:tcPr>
          <w:p w14:paraId="0000009B" w14:textId="77777777" w:rsidR="00D2670A" w:rsidRDefault="00187674">
            <w:pPr>
              <w:spacing w:line="252" w:lineRule="auto"/>
              <w:rPr>
                <w:rFonts w:ascii="Arial" w:eastAsia="Arial" w:hAnsi="Arial" w:cs="Arial"/>
              </w:rPr>
            </w:pPr>
            <w:r>
              <w:rPr>
                <w:rFonts w:ascii="Arial" w:eastAsia="Arial" w:hAnsi="Arial" w:cs="Arial"/>
              </w:rPr>
              <w:t>All rights described in Part I, Chapter IV of the Copyright Designs and Patents act 1988 and any similar rights of authors anywhere in the world.</w:t>
            </w:r>
          </w:p>
        </w:tc>
      </w:tr>
      <w:tr w:rsidR="00D2670A" w14:paraId="2D5EC5BB" w14:textId="77777777">
        <w:tc>
          <w:tcPr>
            <w:tcW w:w="2694" w:type="dxa"/>
            <w:tcBorders>
              <w:top w:val="single" w:sz="5" w:space="0" w:color="000000"/>
              <w:left w:val="single" w:sz="5" w:space="0" w:color="000000"/>
              <w:bottom w:val="single" w:sz="5" w:space="0" w:color="000000"/>
              <w:right w:val="single" w:sz="5" w:space="0" w:color="000000"/>
            </w:tcBorders>
          </w:tcPr>
          <w:p w14:paraId="0000009C" w14:textId="77777777" w:rsidR="00D2670A" w:rsidRDefault="00187674">
            <w:pPr>
              <w:spacing w:line="252" w:lineRule="auto"/>
              <w:rPr>
                <w:rFonts w:ascii="Arial" w:eastAsia="Arial" w:hAnsi="Arial" w:cs="Arial"/>
                <w:b/>
              </w:rPr>
            </w:pPr>
            <w:r>
              <w:rPr>
                <w:rFonts w:ascii="Arial" w:eastAsia="Arial" w:hAnsi="Arial" w:cs="Arial"/>
                <w:b/>
              </w:rPr>
              <w:t>Party</w:t>
            </w:r>
          </w:p>
        </w:tc>
        <w:tc>
          <w:tcPr>
            <w:tcW w:w="8221" w:type="dxa"/>
            <w:tcBorders>
              <w:top w:val="single" w:sz="5" w:space="0" w:color="000000"/>
              <w:left w:val="single" w:sz="5" w:space="0" w:color="000000"/>
              <w:bottom w:val="single" w:sz="5" w:space="0" w:color="000000"/>
              <w:right w:val="single" w:sz="5" w:space="0" w:color="000000"/>
            </w:tcBorders>
          </w:tcPr>
          <w:p w14:paraId="0000009D" w14:textId="77777777" w:rsidR="00D2670A" w:rsidRDefault="00187674">
            <w:pPr>
              <w:spacing w:line="252" w:lineRule="auto"/>
              <w:rPr>
                <w:rFonts w:ascii="Arial" w:eastAsia="Arial" w:hAnsi="Arial" w:cs="Arial"/>
              </w:rPr>
            </w:pPr>
            <w:r>
              <w:rPr>
                <w:rFonts w:ascii="Arial" w:eastAsia="Arial" w:hAnsi="Arial" w:cs="Arial"/>
              </w:rPr>
              <w:t>Means a Party to this Agreement.</w:t>
            </w:r>
          </w:p>
        </w:tc>
      </w:tr>
      <w:tr w:rsidR="00D2670A" w14:paraId="27D44FBB" w14:textId="77777777">
        <w:tc>
          <w:tcPr>
            <w:tcW w:w="2694" w:type="dxa"/>
            <w:tcBorders>
              <w:top w:val="single" w:sz="5" w:space="0" w:color="000000"/>
              <w:left w:val="single" w:sz="5" w:space="0" w:color="000000"/>
              <w:bottom w:val="single" w:sz="5" w:space="0" w:color="000000"/>
              <w:right w:val="single" w:sz="5" w:space="0" w:color="000000"/>
            </w:tcBorders>
          </w:tcPr>
          <w:p w14:paraId="0000009E" w14:textId="77777777" w:rsidR="00D2670A" w:rsidRDefault="00187674">
            <w:pPr>
              <w:spacing w:line="252" w:lineRule="auto"/>
              <w:rPr>
                <w:rFonts w:ascii="Arial" w:eastAsia="Arial" w:hAnsi="Arial" w:cs="Arial"/>
              </w:rPr>
            </w:pPr>
            <w:r>
              <w:rPr>
                <w:rFonts w:ascii="Arial" w:eastAsia="Arial" w:hAnsi="Arial" w:cs="Arial"/>
                <w:b/>
              </w:rPr>
              <w:t>Personal Data</w:t>
            </w:r>
          </w:p>
        </w:tc>
        <w:tc>
          <w:tcPr>
            <w:tcW w:w="8221" w:type="dxa"/>
            <w:tcBorders>
              <w:top w:val="single" w:sz="5" w:space="0" w:color="000000"/>
              <w:left w:val="single" w:sz="5" w:space="0" w:color="000000"/>
              <w:bottom w:val="single" w:sz="5" w:space="0" w:color="000000"/>
              <w:right w:val="single" w:sz="5" w:space="0" w:color="000000"/>
            </w:tcBorders>
          </w:tcPr>
          <w:p w14:paraId="0000009F" w14:textId="77777777" w:rsidR="00D2670A" w:rsidRDefault="00187674">
            <w:pPr>
              <w:spacing w:line="252" w:lineRule="auto"/>
              <w:rPr>
                <w:rFonts w:ascii="Arial" w:eastAsia="Arial" w:hAnsi="Arial" w:cs="Arial"/>
              </w:rPr>
            </w:pPr>
            <w:r>
              <w:rPr>
                <w:rFonts w:ascii="Arial" w:eastAsia="Arial" w:hAnsi="Arial" w:cs="Arial"/>
              </w:rPr>
              <w:t>Personal Data has the same meaning as set out in the Data Protection Act 2018</w:t>
            </w:r>
          </w:p>
        </w:tc>
      </w:tr>
      <w:tr w:rsidR="00D2670A" w14:paraId="170386A3" w14:textId="77777777">
        <w:tc>
          <w:tcPr>
            <w:tcW w:w="2694" w:type="dxa"/>
            <w:tcBorders>
              <w:top w:val="single" w:sz="5" w:space="0" w:color="000000"/>
              <w:left w:val="single" w:sz="5" w:space="0" w:color="000000"/>
              <w:bottom w:val="single" w:sz="5" w:space="0" w:color="000000"/>
              <w:right w:val="single" w:sz="5" w:space="0" w:color="000000"/>
            </w:tcBorders>
          </w:tcPr>
          <w:p w14:paraId="000000A0" w14:textId="77777777" w:rsidR="00D2670A" w:rsidRDefault="00187674">
            <w:pPr>
              <w:spacing w:line="252" w:lineRule="auto"/>
              <w:rPr>
                <w:rFonts w:ascii="Arial" w:eastAsia="Arial" w:hAnsi="Arial" w:cs="Arial"/>
              </w:rPr>
            </w:pPr>
            <w:r>
              <w:rPr>
                <w:rFonts w:ascii="Arial" w:eastAsia="Arial" w:hAnsi="Arial" w:cs="Arial"/>
                <w:b/>
              </w:rPr>
              <w:t>Prohibited Act</w:t>
            </w:r>
          </w:p>
        </w:tc>
        <w:tc>
          <w:tcPr>
            <w:tcW w:w="8221" w:type="dxa"/>
            <w:tcBorders>
              <w:top w:val="single" w:sz="5" w:space="0" w:color="000000"/>
              <w:left w:val="single" w:sz="5" w:space="0" w:color="000000"/>
              <w:bottom w:val="single" w:sz="5" w:space="0" w:color="000000"/>
              <w:right w:val="single" w:sz="5" w:space="0" w:color="000000"/>
            </w:tcBorders>
          </w:tcPr>
          <w:p w14:paraId="000000A1" w14:textId="77777777" w:rsidR="00D2670A" w:rsidRDefault="00187674">
            <w:pPr>
              <w:spacing w:line="252" w:lineRule="auto"/>
              <w:rPr>
                <w:rFonts w:ascii="Arial" w:eastAsia="Arial" w:hAnsi="Arial" w:cs="Arial"/>
              </w:rPr>
            </w:pPr>
            <w:r>
              <w:rPr>
                <w:rFonts w:ascii="Arial" w:eastAsia="Arial" w:hAnsi="Arial" w:cs="Arial"/>
              </w:rPr>
              <w:t>To directly or indirectly offer, promise or give any person working for or engaged by a Customer or CCS a financial or other advantage to:</w:t>
            </w:r>
          </w:p>
          <w:p w14:paraId="000000A2" w14:textId="77777777" w:rsidR="00D2670A" w:rsidRDefault="00187674">
            <w:pPr>
              <w:numPr>
                <w:ilvl w:val="0"/>
                <w:numId w:val="14"/>
              </w:numPr>
              <w:spacing w:line="252" w:lineRule="auto"/>
              <w:rPr>
                <w:rFonts w:ascii="Arial" w:eastAsia="Arial" w:hAnsi="Arial" w:cs="Arial"/>
              </w:rPr>
            </w:pPr>
            <w:r>
              <w:rPr>
                <w:rFonts w:ascii="Arial" w:eastAsia="Arial" w:hAnsi="Arial" w:cs="Arial"/>
              </w:rPr>
              <w:t>induce that person to perform improperly a relevant function or activity</w:t>
            </w:r>
          </w:p>
          <w:p w14:paraId="000000A3" w14:textId="77777777" w:rsidR="00D2670A" w:rsidRDefault="00187674">
            <w:pPr>
              <w:numPr>
                <w:ilvl w:val="0"/>
                <w:numId w:val="14"/>
              </w:numPr>
              <w:spacing w:line="252" w:lineRule="auto"/>
              <w:rPr>
                <w:rFonts w:ascii="Arial" w:eastAsia="Arial" w:hAnsi="Arial" w:cs="Arial"/>
              </w:rPr>
            </w:pPr>
            <w:r>
              <w:rPr>
                <w:rFonts w:ascii="Arial" w:eastAsia="Arial" w:hAnsi="Arial" w:cs="Arial"/>
              </w:rPr>
              <w:t>reward that person for improper performance of a relevant function or activity</w:t>
            </w:r>
          </w:p>
          <w:p w14:paraId="000000A4" w14:textId="77777777" w:rsidR="00D2670A" w:rsidRDefault="00187674">
            <w:pPr>
              <w:numPr>
                <w:ilvl w:val="0"/>
                <w:numId w:val="14"/>
              </w:numPr>
              <w:spacing w:line="252" w:lineRule="auto"/>
              <w:rPr>
                <w:rFonts w:ascii="Arial" w:eastAsia="Arial" w:hAnsi="Arial" w:cs="Arial"/>
              </w:rPr>
            </w:pPr>
            <w:r>
              <w:rPr>
                <w:rFonts w:ascii="Arial" w:eastAsia="Arial" w:hAnsi="Arial" w:cs="Arial"/>
              </w:rPr>
              <w:t xml:space="preserve">to directly or indirectly request, agree to receive or accept any financial or other advantage as an inducement or a reward for improper performance </w:t>
            </w:r>
            <w:r>
              <w:rPr>
                <w:rFonts w:ascii="Arial" w:eastAsia="Arial" w:hAnsi="Arial" w:cs="Arial"/>
              </w:rPr>
              <w:lastRenderedPageBreak/>
              <w:t>of a relevant function or activity in connection with this Agreement;</w:t>
            </w:r>
          </w:p>
          <w:p w14:paraId="000000A5" w14:textId="77777777" w:rsidR="00D2670A" w:rsidRDefault="00187674">
            <w:pPr>
              <w:numPr>
                <w:ilvl w:val="0"/>
                <w:numId w:val="14"/>
              </w:numPr>
              <w:spacing w:line="252" w:lineRule="auto"/>
              <w:rPr>
                <w:rFonts w:ascii="Arial" w:eastAsia="Arial" w:hAnsi="Arial" w:cs="Arial"/>
              </w:rPr>
            </w:pPr>
            <w:r>
              <w:rPr>
                <w:rFonts w:ascii="Arial" w:eastAsia="Arial" w:hAnsi="Arial" w:cs="Arial"/>
              </w:rPr>
              <w:t>commit any offence:</w:t>
            </w:r>
          </w:p>
          <w:p w14:paraId="000000A6" w14:textId="77777777" w:rsidR="00D2670A" w:rsidRDefault="00187674">
            <w:pPr>
              <w:numPr>
                <w:ilvl w:val="1"/>
                <w:numId w:val="14"/>
              </w:numPr>
              <w:spacing w:line="252" w:lineRule="auto"/>
              <w:rPr>
                <w:rFonts w:ascii="Arial" w:eastAsia="Arial" w:hAnsi="Arial" w:cs="Arial"/>
              </w:rPr>
            </w:pPr>
            <w:r>
              <w:rPr>
                <w:rFonts w:ascii="Arial" w:eastAsia="Arial" w:hAnsi="Arial" w:cs="Arial"/>
              </w:rPr>
              <w:t>under the Bribery Act 2010 (or any legislation repealed or revoked by such Act); or</w:t>
            </w:r>
          </w:p>
          <w:p w14:paraId="000000A7" w14:textId="77777777" w:rsidR="00D2670A" w:rsidRDefault="00187674">
            <w:pPr>
              <w:numPr>
                <w:ilvl w:val="1"/>
                <w:numId w:val="14"/>
              </w:numPr>
              <w:spacing w:line="252" w:lineRule="auto"/>
              <w:rPr>
                <w:rFonts w:ascii="Arial" w:eastAsia="Arial" w:hAnsi="Arial" w:cs="Arial"/>
              </w:rPr>
            </w:pPr>
            <w:r>
              <w:rPr>
                <w:rFonts w:ascii="Arial" w:eastAsia="Arial" w:hAnsi="Arial" w:cs="Arial"/>
              </w:rPr>
              <w:t>under legislation or common law concerning fraudulent acts; or</w:t>
            </w:r>
          </w:p>
          <w:p w14:paraId="000000A8" w14:textId="1FCCFFF8" w:rsidR="00D2670A" w:rsidRDefault="00187674">
            <w:pPr>
              <w:numPr>
                <w:ilvl w:val="1"/>
                <w:numId w:val="14"/>
              </w:numPr>
              <w:spacing w:line="252" w:lineRule="auto"/>
              <w:rPr>
                <w:rFonts w:ascii="Arial" w:eastAsia="Arial" w:hAnsi="Arial" w:cs="Arial"/>
              </w:rPr>
            </w:pPr>
            <w:r>
              <w:rPr>
                <w:rFonts w:ascii="Arial" w:eastAsia="Arial" w:hAnsi="Arial" w:cs="Arial"/>
              </w:rPr>
              <w:t>defrauding, attempting to defraud or conspiring to defraud the Customer; or</w:t>
            </w:r>
          </w:p>
          <w:p w14:paraId="000000A9" w14:textId="77777777" w:rsidR="00D2670A" w:rsidRDefault="00187674">
            <w:pPr>
              <w:numPr>
                <w:ilvl w:val="1"/>
                <w:numId w:val="14"/>
              </w:numPr>
              <w:spacing w:line="252" w:lineRule="auto"/>
              <w:rPr>
                <w:rFonts w:ascii="Arial" w:eastAsia="Arial" w:hAnsi="Arial" w:cs="Arial"/>
              </w:rPr>
            </w:pPr>
            <w:r>
              <w:rPr>
                <w:rFonts w:ascii="Arial" w:eastAsia="Arial" w:hAnsi="Arial" w:cs="Arial"/>
              </w:rPr>
              <w:t>any activity, practice or conduct which would constitute one of the offences listed above if such activity, practice or conduct had been carried out in the UK;</w:t>
            </w:r>
          </w:p>
        </w:tc>
      </w:tr>
      <w:tr w:rsidR="00D2670A" w14:paraId="7D50DC8D" w14:textId="77777777">
        <w:tc>
          <w:tcPr>
            <w:tcW w:w="2694" w:type="dxa"/>
            <w:tcBorders>
              <w:top w:val="single" w:sz="5" w:space="0" w:color="000000"/>
              <w:left w:val="single" w:sz="5" w:space="0" w:color="000000"/>
              <w:bottom w:val="single" w:sz="5" w:space="0" w:color="000000"/>
              <w:right w:val="single" w:sz="5" w:space="0" w:color="000000"/>
            </w:tcBorders>
          </w:tcPr>
          <w:p w14:paraId="000000AA" w14:textId="77777777" w:rsidR="00D2670A" w:rsidRDefault="00187674">
            <w:pPr>
              <w:spacing w:line="252" w:lineRule="auto"/>
              <w:rPr>
                <w:rFonts w:ascii="Arial" w:eastAsia="Arial" w:hAnsi="Arial" w:cs="Arial"/>
              </w:rPr>
            </w:pPr>
            <w:r>
              <w:rPr>
                <w:rFonts w:ascii="Arial" w:eastAsia="Arial" w:hAnsi="Arial" w:cs="Arial"/>
                <w:b/>
              </w:rPr>
              <w:lastRenderedPageBreak/>
              <w:t>Project</w:t>
            </w:r>
          </w:p>
        </w:tc>
        <w:tc>
          <w:tcPr>
            <w:tcW w:w="8221" w:type="dxa"/>
            <w:tcBorders>
              <w:top w:val="single" w:sz="5" w:space="0" w:color="000000"/>
              <w:left w:val="single" w:sz="5" w:space="0" w:color="000000"/>
              <w:bottom w:val="single" w:sz="5" w:space="0" w:color="000000"/>
              <w:right w:val="single" w:sz="5" w:space="0" w:color="000000"/>
            </w:tcBorders>
          </w:tcPr>
          <w:p w14:paraId="000000AB" w14:textId="77777777" w:rsidR="00D2670A" w:rsidRDefault="00187674">
            <w:pPr>
              <w:spacing w:line="252" w:lineRule="auto"/>
              <w:rPr>
                <w:rFonts w:ascii="Arial" w:eastAsia="Arial" w:hAnsi="Arial" w:cs="Arial"/>
              </w:rPr>
            </w:pPr>
            <w:r>
              <w:rPr>
                <w:rFonts w:ascii="Arial" w:eastAsia="Arial" w:hAnsi="Arial" w:cs="Arial"/>
              </w:rPr>
              <w:t>Any project(s) agreed between the Parties from time to time whereby the Supplier performs the Project which are the subject of this Contract and supplies Deliverables to the Customer as more fully described in the applicable Schedule of Work;</w:t>
            </w:r>
          </w:p>
        </w:tc>
      </w:tr>
      <w:tr w:rsidR="00D2670A" w14:paraId="2229F60D"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AC" w14:textId="77777777" w:rsidR="00D2670A" w:rsidRDefault="00187674">
            <w:pPr>
              <w:spacing w:line="252" w:lineRule="auto"/>
              <w:rPr>
                <w:rFonts w:ascii="Arial" w:eastAsia="Arial" w:hAnsi="Arial" w:cs="Arial"/>
              </w:rPr>
            </w:pPr>
            <w:r>
              <w:rPr>
                <w:rFonts w:ascii="Arial" w:eastAsia="Arial" w:hAnsi="Arial" w:cs="Arial"/>
                <w:b/>
              </w:rPr>
              <w:t>Project Commencement Date</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AD" w14:textId="77777777" w:rsidR="00D2670A" w:rsidRDefault="00187674">
            <w:pPr>
              <w:spacing w:line="252" w:lineRule="auto"/>
              <w:rPr>
                <w:rFonts w:ascii="Arial" w:eastAsia="Arial" w:hAnsi="Arial" w:cs="Arial"/>
              </w:rPr>
            </w:pPr>
            <w:r>
              <w:rPr>
                <w:rFonts w:ascii="Arial" w:eastAsia="Arial" w:hAnsi="Arial" w:cs="Arial"/>
              </w:rPr>
              <w:t>The date a Project will start, as set out in the relevant Schedule of Work.</w:t>
            </w:r>
          </w:p>
        </w:tc>
      </w:tr>
      <w:tr w:rsidR="00D2670A" w14:paraId="3ED108B2"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AE" w14:textId="77777777" w:rsidR="00D2670A" w:rsidRDefault="00187674">
            <w:pPr>
              <w:spacing w:line="252" w:lineRule="auto"/>
              <w:rPr>
                <w:rFonts w:ascii="Arial" w:eastAsia="Arial" w:hAnsi="Arial" w:cs="Arial"/>
              </w:rPr>
            </w:pPr>
            <w:r>
              <w:rPr>
                <w:rFonts w:ascii="Arial" w:eastAsia="Arial" w:hAnsi="Arial" w:cs="Arial"/>
                <w:b/>
              </w:rPr>
              <w:t>Project Completion Date</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AF" w14:textId="77777777" w:rsidR="00D2670A" w:rsidRDefault="00187674">
            <w:pPr>
              <w:spacing w:line="252" w:lineRule="auto"/>
              <w:rPr>
                <w:rFonts w:ascii="Arial" w:eastAsia="Arial" w:hAnsi="Arial" w:cs="Arial"/>
              </w:rPr>
            </w:pPr>
            <w:r>
              <w:rPr>
                <w:rFonts w:ascii="Arial" w:eastAsia="Arial" w:hAnsi="Arial" w:cs="Arial"/>
              </w:rPr>
              <w:t>The date by which a Project is to be completed, as set out in the relevant Schedule of Work.</w:t>
            </w:r>
          </w:p>
        </w:tc>
      </w:tr>
      <w:tr w:rsidR="00D2670A" w14:paraId="74476270"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B0" w14:textId="77777777" w:rsidR="00D2670A" w:rsidRDefault="00187674">
            <w:pPr>
              <w:spacing w:line="252" w:lineRule="auto"/>
              <w:rPr>
                <w:rFonts w:ascii="Arial" w:eastAsia="Arial" w:hAnsi="Arial" w:cs="Arial"/>
              </w:rPr>
            </w:pPr>
            <w:r>
              <w:rPr>
                <w:rFonts w:ascii="Arial" w:eastAsia="Arial" w:hAnsi="Arial" w:cs="Arial"/>
                <w:b/>
              </w:rPr>
              <w:t>Project Notice Period</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B1" w14:textId="77777777" w:rsidR="00D2670A" w:rsidRDefault="00187674">
            <w:pPr>
              <w:spacing w:line="252" w:lineRule="auto"/>
              <w:rPr>
                <w:rFonts w:ascii="Arial" w:eastAsia="Arial" w:hAnsi="Arial" w:cs="Arial"/>
              </w:rPr>
            </w:pPr>
            <w:r>
              <w:rPr>
                <w:rFonts w:ascii="Arial" w:eastAsia="Arial" w:hAnsi="Arial" w:cs="Arial"/>
              </w:rPr>
              <w:t>The period of notice for cancellation of a Project as set out in Clause 10.</w:t>
            </w:r>
          </w:p>
        </w:tc>
      </w:tr>
      <w:tr w:rsidR="00D2670A" w14:paraId="7198515B"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B2" w14:textId="77777777" w:rsidR="00D2670A" w:rsidRDefault="00187674">
            <w:pPr>
              <w:spacing w:line="252" w:lineRule="auto"/>
              <w:rPr>
                <w:rFonts w:ascii="Arial" w:eastAsia="Arial" w:hAnsi="Arial" w:cs="Arial"/>
                <w:b/>
              </w:rPr>
            </w:pPr>
            <w:r>
              <w:rPr>
                <w:rFonts w:ascii="Arial" w:eastAsia="Arial" w:hAnsi="Arial" w:cs="Arial"/>
                <w:b/>
              </w:rPr>
              <w:t>Project Specific Materials</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B3" w14:textId="77777777" w:rsidR="00D2670A" w:rsidRDefault="00187674">
            <w:pPr>
              <w:spacing w:line="252" w:lineRule="auto"/>
              <w:rPr>
                <w:rFonts w:ascii="Arial" w:eastAsia="Arial" w:hAnsi="Arial" w:cs="Arial"/>
              </w:rPr>
            </w:pPr>
            <w:r>
              <w:rPr>
                <w:rFonts w:ascii="Arial" w:eastAsia="Arial" w:hAnsi="Arial" w:cs="Arial"/>
              </w:rPr>
              <w:t>Means:</w:t>
            </w:r>
          </w:p>
          <w:p w14:paraId="000000B4" w14:textId="77777777" w:rsidR="00D2670A" w:rsidRDefault="00187674">
            <w:pPr>
              <w:spacing w:line="252" w:lineRule="auto"/>
              <w:rPr>
                <w:rFonts w:ascii="Arial" w:eastAsia="Arial" w:hAnsi="Arial" w:cs="Arial"/>
              </w:rPr>
            </w:pPr>
            <w:r>
              <w:rPr>
                <w:rFonts w:ascii="Arial" w:eastAsia="Arial" w:hAnsi="Arial" w:cs="Arial"/>
              </w:rPr>
              <w:t>Intellectual Property Rights in items created by the Supplier (or by a third party on behalf of the Supplier) specifically for the purposes of this Contract and updates and amendments of these items including (but not limited to) database schema; and/or</w:t>
            </w:r>
          </w:p>
          <w:p w14:paraId="000000B5" w14:textId="77777777" w:rsidR="00D2670A" w:rsidRDefault="00187674">
            <w:pPr>
              <w:spacing w:line="252" w:lineRule="auto"/>
              <w:rPr>
                <w:rFonts w:ascii="Arial" w:eastAsia="Arial" w:hAnsi="Arial" w:cs="Arial"/>
              </w:rPr>
            </w:pPr>
            <w:r>
              <w:rPr>
                <w:rFonts w:ascii="Arial" w:eastAsia="Arial" w:hAnsi="Arial" w:cs="Arial"/>
              </w:rPr>
              <w:t>Intellectual Property Rights in or arising as a result of the performance of the Supplier’s obligations under this Contract and all updates and amendments to the same.</w:t>
            </w:r>
          </w:p>
        </w:tc>
      </w:tr>
      <w:tr w:rsidR="00D2670A" w14:paraId="7B75F4D5"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B6" w14:textId="77777777" w:rsidR="00D2670A" w:rsidRDefault="00187674">
            <w:pPr>
              <w:spacing w:line="252" w:lineRule="auto"/>
              <w:rPr>
                <w:rFonts w:ascii="Arial" w:eastAsia="Arial" w:hAnsi="Arial" w:cs="Arial"/>
              </w:rPr>
            </w:pPr>
            <w:r>
              <w:rPr>
                <w:rFonts w:ascii="Arial" w:eastAsia="Arial" w:hAnsi="Arial" w:cs="Arial"/>
                <w:b/>
              </w:rPr>
              <w:t>Project Term</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B7" w14:textId="77777777" w:rsidR="00D2670A" w:rsidRDefault="00187674">
            <w:pPr>
              <w:spacing w:line="252" w:lineRule="auto"/>
              <w:rPr>
                <w:rFonts w:ascii="Arial" w:eastAsia="Arial" w:hAnsi="Arial" w:cs="Arial"/>
              </w:rPr>
            </w:pPr>
            <w:r>
              <w:rPr>
                <w:rFonts w:ascii="Arial" w:eastAsia="Arial" w:hAnsi="Arial" w:cs="Arial"/>
              </w:rPr>
              <w:t>The period during which the Project for each Project will be provided as specified in the applicable Schedule of Work.</w:t>
            </w:r>
          </w:p>
        </w:tc>
      </w:tr>
      <w:tr w:rsidR="00D2670A" w14:paraId="773E9B6B"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B8" w14:textId="77777777" w:rsidR="00D2670A" w:rsidRDefault="00187674">
            <w:pPr>
              <w:spacing w:line="252" w:lineRule="auto"/>
              <w:rPr>
                <w:rFonts w:ascii="Arial" w:eastAsia="Arial" w:hAnsi="Arial" w:cs="Arial"/>
                <w:b/>
              </w:rPr>
            </w:pPr>
            <w:r>
              <w:rPr>
                <w:rFonts w:ascii="Arial" w:eastAsia="Arial" w:hAnsi="Arial" w:cs="Arial"/>
                <w:b/>
              </w:rPr>
              <w:t>Protective Measures</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B9" w14:textId="77777777" w:rsidR="00D2670A" w:rsidRDefault="00187674">
            <w:pPr>
              <w:spacing w:line="252" w:lineRule="auto"/>
              <w:rPr>
                <w:rFonts w:ascii="Arial" w:eastAsia="Arial" w:hAnsi="Arial" w:cs="Arial"/>
              </w:rPr>
            </w:pPr>
            <w:r>
              <w:rPr>
                <w:rFonts w:ascii="Arial" w:eastAsia="Arial" w:hAnsi="Arial" w:cs="Arial"/>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2670A" w14:paraId="37DD4471" w14:textId="77777777">
        <w:tc>
          <w:tcPr>
            <w:tcW w:w="2694" w:type="dxa"/>
            <w:tcBorders>
              <w:top w:val="single" w:sz="5" w:space="0" w:color="000000"/>
              <w:left w:val="single" w:sz="5" w:space="0" w:color="000000"/>
              <w:bottom w:val="single" w:sz="5" w:space="0" w:color="000000"/>
              <w:right w:val="single" w:sz="5" w:space="0" w:color="000000"/>
            </w:tcBorders>
          </w:tcPr>
          <w:p w14:paraId="000000BA" w14:textId="77777777" w:rsidR="00D2670A" w:rsidRDefault="00187674">
            <w:pPr>
              <w:spacing w:line="252" w:lineRule="auto"/>
              <w:rPr>
                <w:rFonts w:ascii="Arial" w:eastAsia="Arial" w:hAnsi="Arial" w:cs="Arial"/>
              </w:rPr>
            </w:pPr>
            <w:r>
              <w:rPr>
                <w:rFonts w:ascii="Arial" w:eastAsia="Arial" w:hAnsi="Arial" w:cs="Arial"/>
                <w:b/>
              </w:rPr>
              <w:t>Purchase Order Number</w:t>
            </w:r>
          </w:p>
        </w:tc>
        <w:tc>
          <w:tcPr>
            <w:tcW w:w="8221" w:type="dxa"/>
            <w:tcBorders>
              <w:top w:val="single" w:sz="5" w:space="0" w:color="000000"/>
              <w:left w:val="single" w:sz="5" w:space="0" w:color="000000"/>
              <w:bottom w:val="single" w:sz="5" w:space="0" w:color="000000"/>
              <w:right w:val="single" w:sz="5" w:space="0" w:color="000000"/>
            </w:tcBorders>
          </w:tcPr>
          <w:p w14:paraId="000000BB" w14:textId="77777777" w:rsidR="00D2670A" w:rsidRDefault="00187674">
            <w:pPr>
              <w:spacing w:line="252" w:lineRule="auto"/>
              <w:rPr>
                <w:rFonts w:ascii="Arial" w:eastAsia="Arial" w:hAnsi="Arial" w:cs="Arial"/>
              </w:rPr>
            </w:pPr>
            <w:r>
              <w:rPr>
                <w:rFonts w:ascii="Arial" w:eastAsia="Arial" w:hAnsi="Arial" w:cs="Arial"/>
              </w:rPr>
              <w:t>The order number provided to the Supplier by the Cabinet Office.</w:t>
            </w:r>
          </w:p>
        </w:tc>
      </w:tr>
      <w:tr w:rsidR="00D2670A" w14:paraId="3E978488" w14:textId="77777777">
        <w:tc>
          <w:tcPr>
            <w:tcW w:w="2694" w:type="dxa"/>
            <w:tcBorders>
              <w:top w:val="single" w:sz="5" w:space="0" w:color="000000"/>
              <w:left w:val="single" w:sz="5" w:space="0" w:color="000000"/>
              <w:bottom w:val="single" w:sz="5" w:space="0" w:color="000000"/>
              <w:right w:val="single" w:sz="5" w:space="0" w:color="000000"/>
            </w:tcBorders>
          </w:tcPr>
          <w:p w14:paraId="000000BC" w14:textId="77777777" w:rsidR="00D2670A" w:rsidRDefault="00187674">
            <w:pPr>
              <w:spacing w:line="252" w:lineRule="auto"/>
              <w:rPr>
                <w:rFonts w:ascii="Arial" w:eastAsia="Arial" w:hAnsi="Arial" w:cs="Arial"/>
              </w:rPr>
            </w:pPr>
            <w:r>
              <w:rPr>
                <w:rFonts w:ascii="Arial" w:eastAsia="Arial" w:hAnsi="Arial" w:cs="Arial"/>
                <w:b/>
              </w:rPr>
              <w:t>Records</w:t>
            </w:r>
          </w:p>
        </w:tc>
        <w:tc>
          <w:tcPr>
            <w:tcW w:w="8221" w:type="dxa"/>
            <w:tcBorders>
              <w:top w:val="single" w:sz="5" w:space="0" w:color="000000"/>
              <w:left w:val="single" w:sz="5" w:space="0" w:color="000000"/>
              <w:bottom w:val="single" w:sz="5" w:space="0" w:color="000000"/>
              <w:right w:val="single" w:sz="5" w:space="0" w:color="000000"/>
            </w:tcBorders>
          </w:tcPr>
          <w:p w14:paraId="000000BD" w14:textId="77777777" w:rsidR="00D2670A" w:rsidRDefault="00187674">
            <w:pPr>
              <w:spacing w:line="252" w:lineRule="auto"/>
              <w:rPr>
                <w:rFonts w:ascii="Arial" w:eastAsia="Arial" w:hAnsi="Arial" w:cs="Arial"/>
              </w:rPr>
            </w:pPr>
            <w:r>
              <w:rPr>
                <w:rFonts w:ascii="Arial" w:eastAsia="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D2670A" w14:paraId="55C43B4F" w14:textId="77777777">
        <w:tc>
          <w:tcPr>
            <w:tcW w:w="2694" w:type="dxa"/>
            <w:tcBorders>
              <w:top w:val="single" w:sz="5" w:space="0" w:color="000000"/>
              <w:left w:val="single" w:sz="5" w:space="0" w:color="000000"/>
              <w:bottom w:val="single" w:sz="5" w:space="0" w:color="000000"/>
              <w:right w:val="single" w:sz="5" w:space="0" w:color="000000"/>
            </w:tcBorders>
          </w:tcPr>
          <w:p w14:paraId="000000BE" w14:textId="77777777" w:rsidR="00D2670A" w:rsidRDefault="00187674">
            <w:pPr>
              <w:spacing w:line="252" w:lineRule="auto"/>
              <w:rPr>
                <w:rFonts w:ascii="Arial" w:eastAsia="Arial" w:hAnsi="Arial" w:cs="Arial"/>
              </w:rPr>
            </w:pPr>
            <w:r>
              <w:rPr>
                <w:rFonts w:ascii="Arial" w:eastAsia="Arial" w:hAnsi="Arial" w:cs="Arial"/>
                <w:b/>
              </w:rPr>
              <w:t>Rectification Plan</w:t>
            </w:r>
          </w:p>
        </w:tc>
        <w:tc>
          <w:tcPr>
            <w:tcW w:w="8221" w:type="dxa"/>
            <w:tcBorders>
              <w:top w:val="single" w:sz="5" w:space="0" w:color="000000"/>
              <w:left w:val="single" w:sz="5" w:space="0" w:color="000000"/>
              <w:bottom w:val="single" w:sz="5" w:space="0" w:color="000000"/>
              <w:right w:val="single" w:sz="5" w:space="0" w:color="000000"/>
            </w:tcBorders>
          </w:tcPr>
          <w:p w14:paraId="000000BF" w14:textId="77777777" w:rsidR="00D2670A" w:rsidRDefault="00187674">
            <w:pPr>
              <w:spacing w:line="252" w:lineRule="auto"/>
              <w:rPr>
                <w:rFonts w:ascii="Arial" w:eastAsia="Arial" w:hAnsi="Arial" w:cs="Arial"/>
              </w:rPr>
            </w:pPr>
            <w:r>
              <w:rPr>
                <w:rFonts w:ascii="Arial" w:eastAsia="Arial" w:hAnsi="Arial" w:cs="Arial"/>
              </w:rPr>
              <w:t xml:space="preserve">The rectification </w:t>
            </w:r>
            <w:proofErr w:type="gramStart"/>
            <w:r>
              <w:rPr>
                <w:rFonts w:ascii="Arial" w:eastAsia="Arial" w:hAnsi="Arial" w:cs="Arial"/>
              </w:rPr>
              <w:t>plan</w:t>
            </w:r>
            <w:proofErr w:type="gramEnd"/>
            <w:r>
              <w:rPr>
                <w:rFonts w:ascii="Arial" w:eastAsia="Arial" w:hAnsi="Arial" w:cs="Arial"/>
              </w:rPr>
              <w:t xml:space="preserve"> pursuant to the Rectification Plan Process.</w:t>
            </w:r>
          </w:p>
        </w:tc>
      </w:tr>
      <w:tr w:rsidR="00D2670A" w14:paraId="642420BC" w14:textId="77777777">
        <w:tc>
          <w:tcPr>
            <w:tcW w:w="2694" w:type="dxa"/>
            <w:tcBorders>
              <w:top w:val="single" w:sz="5" w:space="0" w:color="000000"/>
              <w:left w:val="single" w:sz="5" w:space="0" w:color="000000"/>
              <w:bottom w:val="single" w:sz="5" w:space="0" w:color="000000"/>
              <w:right w:val="single" w:sz="5" w:space="0" w:color="000000"/>
            </w:tcBorders>
          </w:tcPr>
          <w:p w14:paraId="000000C0" w14:textId="77777777" w:rsidR="00D2670A" w:rsidRDefault="00187674">
            <w:pPr>
              <w:spacing w:line="252" w:lineRule="auto"/>
              <w:rPr>
                <w:rFonts w:ascii="Arial" w:eastAsia="Arial" w:hAnsi="Arial" w:cs="Arial"/>
              </w:rPr>
            </w:pPr>
            <w:r>
              <w:rPr>
                <w:rFonts w:ascii="Arial" w:eastAsia="Arial" w:hAnsi="Arial" w:cs="Arial"/>
                <w:b/>
              </w:rPr>
              <w:t>Regulations</w:t>
            </w:r>
          </w:p>
        </w:tc>
        <w:tc>
          <w:tcPr>
            <w:tcW w:w="8221" w:type="dxa"/>
            <w:tcBorders>
              <w:top w:val="single" w:sz="5" w:space="0" w:color="000000"/>
              <w:left w:val="single" w:sz="5" w:space="0" w:color="000000"/>
              <w:bottom w:val="single" w:sz="5" w:space="0" w:color="000000"/>
              <w:right w:val="single" w:sz="5" w:space="0" w:color="000000"/>
            </w:tcBorders>
          </w:tcPr>
          <w:p w14:paraId="000000C1" w14:textId="77777777" w:rsidR="00D2670A" w:rsidRDefault="00187674">
            <w:pPr>
              <w:spacing w:line="252" w:lineRule="auto"/>
              <w:rPr>
                <w:rFonts w:ascii="Arial" w:eastAsia="Arial" w:hAnsi="Arial" w:cs="Arial"/>
              </w:rPr>
            </w:pPr>
            <w:r>
              <w:rPr>
                <w:rFonts w:ascii="Arial" w:eastAsia="Arial" w:hAnsi="Arial" w:cs="Arial"/>
              </w:rPr>
              <w:t>The Public Contracts Regulations 2015.</w:t>
            </w:r>
          </w:p>
        </w:tc>
      </w:tr>
      <w:tr w:rsidR="00D2670A" w14:paraId="5908C0BC" w14:textId="77777777">
        <w:tc>
          <w:tcPr>
            <w:tcW w:w="2694" w:type="dxa"/>
            <w:tcBorders>
              <w:top w:val="single" w:sz="5" w:space="0" w:color="000000"/>
              <w:left w:val="single" w:sz="5" w:space="0" w:color="000000"/>
              <w:bottom w:val="single" w:sz="5" w:space="0" w:color="000000"/>
              <w:right w:val="single" w:sz="5" w:space="0" w:color="000000"/>
            </w:tcBorders>
          </w:tcPr>
          <w:p w14:paraId="000000C2" w14:textId="77777777" w:rsidR="00D2670A" w:rsidRDefault="00187674">
            <w:pPr>
              <w:spacing w:line="252" w:lineRule="auto"/>
              <w:rPr>
                <w:rFonts w:ascii="Arial" w:eastAsia="Arial" w:hAnsi="Arial" w:cs="Arial"/>
              </w:rPr>
            </w:pPr>
            <w:r>
              <w:rPr>
                <w:rFonts w:ascii="Arial" w:eastAsia="Arial" w:hAnsi="Arial" w:cs="Arial"/>
                <w:b/>
              </w:rPr>
              <w:t>Relevant Requirements</w:t>
            </w:r>
          </w:p>
        </w:tc>
        <w:tc>
          <w:tcPr>
            <w:tcW w:w="8221" w:type="dxa"/>
            <w:tcBorders>
              <w:top w:val="single" w:sz="5" w:space="0" w:color="000000"/>
              <w:left w:val="single" w:sz="5" w:space="0" w:color="000000"/>
              <w:bottom w:val="single" w:sz="5" w:space="0" w:color="000000"/>
              <w:right w:val="single" w:sz="5" w:space="0" w:color="000000"/>
            </w:tcBorders>
          </w:tcPr>
          <w:p w14:paraId="000000C3" w14:textId="77777777" w:rsidR="00D2670A" w:rsidRDefault="00187674">
            <w:pPr>
              <w:spacing w:line="252" w:lineRule="auto"/>
              <w:rPr>
                <w:rFonts w:ascii="Arial" w:eastAsia="Arial" w:hAnsi="Arial" w:cs="Arial"/>
              </w:rPr>
            </w:pPr>
            <w:r>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D2670A" w14:paraId="3FD6D07A" w14:textId="77777777">
        <w:tc>
          <w:tcPr>
            <w:tcW w:w="2694" w:type="dxa"/>
            <w:tcBorders>
              <w:top w:val="single" w:sz="5" w:space="0" w:color="000000"/>
              <w:left w:val="single" w:sz="5" w:space="0" w:color="000000"/>
              <w:bottom w:val="single" w:sz="5" w:space="0" w:color="000000"/>
              <w:right w:val="single" w:sz="5" w:space="0" w:color="000000"/>
            </w:tcBorders>
          </w:tcPr>
          <w:p w14:paraId="000000C4" w14:textId="77777777" w:rsidR="00D2670A" w:rsidRDefault="00187674">
            <w:pPr>
              <w:spacing w:line="252" w:lineRule="auto"/>
              <w:rPr>
                <w:rFonts w:ascii="Arial" w:eastAsia="Arial" w:hAnsi="Arial" w:cs="Arial"/>
              </w:rPr>
            </w:pPr>
            <w:r>
              <w:rPr>
                <w:rFonts w:ascii="Arial" w:eastAsia="Arial" w:hAnsi="Arial" w:cs="Arial"/>
                <w:b/>
              </w:rPr>
              <w:t>Request for</w:t>
            </w:r>
          </w:p>
          <w:p w14:paraId="000000C5" w14:textId="77777777" w:rsidR="00D2670A" w:rsidRDefault="00187674">
            <w:pPr>
              <w:spacing w:line="252" w:lineRule="auto"/>
              <w:rPr>
                <w:rFonts w:ascii="Arial" w:eastAsia="Arial" w:hAnsi="Arial" w:cs="Arial"/>
              </w:rPr>
            </w:pPr>
            <w:r>
              <w:rPr>
                <w:rFonts w:ascii="Arial" w:eastAsia="Arial" w:hAnsi="Arial" w:cs="Arial"/>
                <w:b/>
              </w:rPr>
              <w:t>Information</w:t>
            </w:r>
          </w:p>
        </w:tc>
        <w:tc>
          <w:tcPr>
            <w:tcW w:w="8221" w:type="dxa"/>
            <w:tcBorders>
              <w:top w:val="single" w:sz="5" w:space="0" w:color="000000"/>
              <w:left w:val="single" w:sz="5" w:space="0" w:color="000000"/>
              <w:bottom w:val="single" w:sz="5" w:space="0" w:color="000000"/>
              <w:right w:val="single" w:sz="5" w:space="0" w:color="000000"/>
            </w:tcBorders>
          </w:tcPr>
          <w:p w14:paraId="000000C6" w14:textId="77777777" w:rsidR="00D2670A" w:rsidRDefault="00187674">
            <w:pPr>
              <w:spacing w:line="252" w:lineRule="auto"/>
              <w:rPr>
                <w:rFonts w:ascii="Arial" w:eastAsia="Arial" w:hAnsi="Arial" w:cs="Arial"/>
              </w:rPr>
            </w:pPr>
            <w:r>
              <w:rPr>
                <w:rFonts w:ascii="Arial" w:eastAsia="Arial" w:hAnsi="Arial" w:cs="Arial"/>
              </w:rPr>
              <w:t>A request for information or an apparent request relating to this Contract or the provision of the Project or an apparent request for such information under the FOIA or the EIRs.</w:t>
            </w:r>
          </w:p>
        </w:tc>
      </w:tr>
      <w:tr w:rsidR="00D2670A" w14:paraId="2F08AC8B" w14:textId="77777777">
        <w:tc>
          <w:tcPr>
            <w:tcW w:w="2694" w:type="dxa"/>
            <w:tcBorders>
              <w:top w:val="single" w:sz="5" w:space="0" w:color="000000"/>
              <w:left w:val="single" w:sz="5" w:space="0" w:color="000000"/>
              <w:bottom w:val="single" w:sz="5" w:space="0" w:color="000000"/>
              <w:right w:val="single" w:sz="5" w:space="0" w:color="000000"/>
            </w:tcBorders>
          </w:tcPr>
          <w:p w14:paraId="000000C7" w14:textId="77777777" w:rsidR="00D2670A" w:rsidRDefault="00187674">
            <w:pPr>
              <w:spacing w:line="252" w:lineRule="auto"/>
              <w:rPr>
                <w:rFonts w:ascii="Arial" w:eastAsia="Arial" w:hAnsi="Arial" w:cs="Arial"/>
              </w:rPr>
            </w:pPr>
            <w:r>
              <w:rPr>
                <w:rFonts w:ascii="Arial" w:eastAsia="Arial" w:hAnsi="Arial" w:cs="Arial"/>
                <w:b/>
              </w:rPr>
              <w:t>Schedule</w:t>
            </w:r>
          </w:p>
        </w:tc>
        <w:tc>
          <w:tcPr>
            <w:tcW w:w="8221" w:type="dxa"/>
            <w:tcBorders>
              <w:top w:val="single" w:sz="5" w:space="0" w:color="000000"/>
              <w:left w:val="single" w:sz="5" w:space="0" w:color="000000"/>
              <w:bottom w:val="single" w:sz="5" w:space="0" w:color="000000"/>
              <w:right w:val="single" w:sz="5" w:space="0" w:color="000000"/>
            </w:tcBorders>
          </w:tcPr>
          <w:p w14:paraId="000000C8" w14:textId="77777777" w:rsidR="00D2670A" w:rsidRDefault="00187674">
            <w:pPr>
              <w:spacing w:line="252" w:lineRule="auto"/>
              <w:rPr>
                <w:rFonts w:ascii="Arial" w:eastAsia="Arial" w:hAnsi="Arial" w:cs="Arial"/>
              </w:rPr>
            </w:pPr>
            <w:r>
              <w:rPr>
                <w:rFonts w:ascii="Arial" w:eastAsia="Arial" w:hAnsi="Arial" w:cs="Arial"/>
              </w:rPr>
              <w:t>Any Schedule attached to this Contract.</w:t>
            </w:r>
          </w:p>
        </w:tc>
      </w:tr>
      <w:tr w:rsidR="00D2670A" w14:paraId="7AD00A43" w14:textId="77777777">
        <w:tc>
          <w:tcPr>
            <w:tcW w:w="2694" w:type="dxa"/>
            <w:tcBorders>
              <w:top w:val="single" w:sz="5" w:space="0" w:color="000000"/>
              <w:left w:val="single" w:sz="5" w:space="0" w:color="000000"/>
              <w:bottom w:val="single" w:sz="5" w:space="0" w:color="000000"/>
              <w:right w:val="single" w:sz="5" w:space="0" w:color="000000"/>
            </w:tcBorders>
          </w:tcPr>
          <w:p w14:paraId="000000C9" w14:textId="77777777" w:rsidR="00D2670A" w:rsidRDefault="00187674">
            <w:pPr>
              <w:spacing w:line="252" w:lineRule="auto"/>
              <w:rPr>
                <w:rFonts w:ascii="Arial" w:eastAsia="Arial" w:hAnsi="Arial" w:cs="Arial"/>
              </w:rPr>
            </w:pPr>
            <w:r>
              <w:rPr>
                <w:rFonts w:ascii="Arial" w:eastAsia="Arial" w:hAnsi="Arial" w:cs="Arial"/>
                <w:b/>
              </w:rPr>
              <w:t>Services</w:t>
            </w:r>
          </w:p>
        </w:tc>
        <w:tc>
          <w:tcPr>
            <w:tcW w:w="8221" w:type="dxa"/>
            <w:tcBorders>
              <w:top w:val="single" w:sz="5" w:space="0" w:color="000000"/>
              <w:left w:val="single" w:sz="5" w:space="0" w:color="000000"/>
              <w:bottom w:val="single" w:sz="5" w:space="0" w:color="000000"/>
              <w:right w:val="single" w:sz="5" w:space="0" w:color="000000"/>
            </w:tcBorders>
          </w:tcPr>
          <w:p w14:paraId="000000CA" w14:textId="77777777" w:rsidR="00D2670A" w:rsidRDefault="00187674">
            <w:pPr>
              <w:spacing w:line="252" w:lineRule="auto"/>
              <w:rPr>
                <w:rFonts w:ascii="Arial" w:eastAsia="Arial" w:hAnsi="Arial" w:cs="Arial"/>
              </w:rPr>
            </w:pPr>
            <w:r>
              <w:rPr>
                <w:rFonts w:ascii="Arial" w:eastAsia="Arial" w:hAnsi="Arial" w:cs="Arial"/>
              </w:rPr>
              <w:t xml:space="preserve">The Project to be supplied by the Supplier under this Contract, as set out in the </w:t>
            </w:r>
            <w:r>
              <w:rPr>
                <w:rFonts w:ascii="Arial" w:eastAsia="Arial" w:hAnsi="Arial" w:cs="Arial"/>
              </w:rPr>
              <w:lastRenderedPageBreak/>
              <w:t>relevant Schedule of Work. This includes the provision of Deliverables.</w:t>
            </w:r>
          </w:p>
        </w:tc>
      </w:tr>
      <w:tr w:rsidR="00D2670A" w14:paraId="1A26AE45" w14:textId="77777777">
        <w:tc>
          <w:tcPr>
            <w:tcW w:w="2694" w:type="dxa"/>
            <w:tcBorders>
              <w:top w:val="single" w:sz="5" w:space="0" w:color="000000"/>
              <w:left w:val="single" w:sz="5" w:space="0" w:color="000000"/>
              <w:bottom w:val="single" w:sz="5" w:space="0" w:color="000000"/>
              <w:right w:val="single" w:sz="5" w:space="0" w:color="000000"/>
            </w:tcBorders>
          </w:tcPr>
          <w:p w14:paraId="000000CB" w14:textId="77777777" w:rsidR="00D2670A" w:rsidRDefault="00187674">
            <w:pPr>
              <w:spacing w:line="252" w:lineRule="auto"/>
              <w:rPr>
                <w:rFonts w:ascii="Arial" w:eastAsia="Arial" w:hAnsi="Arial" w:cs="Arial"/>
              </w:rPr>
            </w:pPr>
            <w:r>
              <w:rPr>
                <w:rFonts w:ascii="Arial" w:eastAsia="Arial" w:hAnsi="Arial" w:cs="Arial"/>
                <w:b/>
              </w:rPr>
              <w:lastRenderedPageBreak/>
              <w:t>Special Terms</w:t>
            </w:r>
          </w:p>
        </w:tc>
        <w:tc>
          <w:tcPr>
            <w:tcW w:w="8221" w:type="dxa"/>
            <w:tcBorders>
              <w:top w:val="single" w:sz="5" w:space="0" w:color="000000"/>
              <w:left w:val="single" w:sz="5" w:space="0" w:color="000000"/>
              <w:bottom w:val="single" w:sz="5" w:space="0" w:color="000000"/>
              <w:right w:val="single" w:sz="5" w:space="0" w:color="000000"/>
            </w:tcBorders>
          </w:tcPr>
          <w:p w14:paraId="000000CC" w14:textId="77777777" w:rsidR="00D2670A" w:rsidRDefault="00187674">
            <w:pPr>
              <w:spacing w:line="252" w:lineRule="auto"/>
              <w:rPr>
                <w:rFonts w:ascii="Arial" w:eastAsia="Arial" w:hAnsi="Arial" w:cs="Arial"/>
              </w:rPr>
            </w:pPr>
            <w:r>
              <w:rPr>
                <w:rFonts w:ascii="Arial" w:eastAsia="Arial" w:hAnsi="Arial" w:cs="Arial"/>
              </w:rPr>
              <w:t>Any terms specifically designated as varying these Contract Terms or the terms of any schedule, as set out in the applicable Schedule of Work.</w:t>
            </w:r>
          </w:p>
        </w:tc>
      </w:tr>
      <w:tr w:rsidR="00D2670A" w14:paraId="58F83F58" w14:textId="77777777">
        <w:tc>
          <w:tcPr>
            <w:tcW w:w="2694" w:type="dxa"/>
            <w:tcBorders>
              <w:top w:val="single" w:sz="5" w:space="0" w:color="000000"/>
              <w:left w:val="single" w:sz="5" w:space="0" w:color="000000"/>
              <w:bottom w:val="single" w:sz="5" w:space="0" w:color="000000"/>
              <w:right w:val="single" w:sz="5" w:space="0" w:color="000000"/>
            </w:tcBorders>
          </w:tcPr>
          <w:p w14:paraId="000000CD" w14:textId="77777777" w:rsidR="00D2670A" w:rsidRDefault="00187674">
            <w:pPr>
              <w:spacing w:line="252" w:lineRule="auto"/>
              <w:rPr>
                <w:rFonts w:ascii="Arial" w:eastAsia="Arial" w:hAnsi="Arial" w:cs="Arial"/>
              </w:rPr>
            </w:pPr>
            <w:r>
              <w:rPr>
                <w:rFonts w:ascii="Arial" w:eastAsia="Arial" w:hAnsi="Arial" w:cs="Arial"/>
                <w:b/>
              </w:rPr>
              <w:t>Standards</w:t>
            </w:r>
          </w:p>
        </w:tc>
        <w:tc>
          <w:tcPr>
            <w:tcW w:w="8221" w:type="dxa"/>
            <w:tcBorders>
              <w:top w:val="single" w:sz="5" w:space="0" w:color="000000"/>
              <w:left w:val="single" w:sz="5" w:space="0" w:color="000000"/>
              <w:bottom w:val="single" w:sz="5" w:space="0" w:color="000000"/>
              <w:right w:val="single" w:sz="5" w:space="0" w:color="000000"/>
            </w:tcBorders>
          </w:tcPr>
          <w:p w14:paraId="000000CE" w14:textId="77777777" w:rsidR="00D2670A" w:rsidRDefault="00187674">
            <w:pPr>
              <w:spacing w:line="252" w:lineRule="auto"/>
              <w:rPr>
                <w:rFonts w:ascii="Arial" w:eastAsia="Arial" w:hAnsi="Arial" w:cs="Arial"/>
              </w:rPr>
            </w:pPr>
            <w:r>
              <w:rPr>
                <w:rFonts w:ascii="Arial" w:eastAsia="Arial" w:hAnsi="Arial" w:cs="Arial"/>
              </w:rPr>
              <w:t>Any:</w:t>
            </w:r>
          </w:p>
          <w:p w14:paraId="000000CF" w14:textId="77777777" w:rsidR="00D2670A" w:rsidRDefault="00187674">
            <w:pPr>
              <w:spacing w:line="252" w:lineRule="auto"/>
              <w:rPr>
                <w:rFonts w:ascii="Arial" w:eastAsia="Arial" w:hAnsi="Arial" w:cs="Arial"/>
              </w:rPr>
            </w:pPr>
            <w:bookmarkStart w:id="1" w:name="_heading=h.30j0zll" w:colFirst="0" w:colLast="0"/>
            <w:bookmarkEnd w:id="1"/>
            <w:r>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00000D0"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standards detailed in the specification;</w:t>
            </w:r>
          </w:p>
          <w:p w14:paraId="000000D1"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standards detailed by the Customer in the Contract and any Schedule of Work or agreed between the Parties from time to time;</w:t>
            </w:r>
          </w:p>
          <w:p w14:paraId="000000D2"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relevant Government codes of practice and guidance applicable from time to time i.e. including but not limited to Market Research Society (MRS) Code of Conduct and Social Research Association (SRA).</w:t>
            </w:r>
          </w:p>
        </w:tc>
      </w:tr>
      <w:tr w:rsidR="00D2670A" w14:paraId="46A2E83D" w14:textId="77777777">
        <w:tc>
          <w:tcPr>
            <w:tcW w:w="2694" w:type="dxa"/>
            <w:tcBorders>
              <w:top w:val="single" w:sz="5" w:space="0" w:color="000000"/>
              <w:left w:val="single" w:sz="5" w:space="0" w:color="000000"/>
              <w:bottom w:val="single" w:sz="5" w:space="0" w:color="000000"/>
              <w:right w:val="single" w:sz="5" w:space="0" w:color="000000"/>
            </w:tcBorders>
          </w:tcPr>
          <w:p w14:paraId="000000D3" w14:textId="77777777" w:rsidR="00D2670A" w:rsidRDefault="00187674">
            <w:pPr>
              <w:spacing w:line="252" w:lineRule="auto"/>
              <w:rPr>
                <w:rFonts w:ascii="Arial" w:eastAsia="Arial" w:hAnsi="Arial" w:cs="Arial"/>
              </w:rPr>
            </w:pPr>
            <w:r>
              <w:rPr>
                <w:rFonts w:ascii="Arial" w:eastAsia="Arial" w:hAnsi="Arial" w:cs="Arial"/>
                <w:b/>
              </w:rPr>
              <w:t>Schedule of Work</w:t>
            </w:r>
          </w:p>
        </w:tc>
        <w:tc>
          <w:tcPr>
            <w:tcW w:w="8221" w:type="dxa"/>
            <w:tcBorders>
              <w:top w:val="single" w:sz="5" w:space="0" w:color="000000"/>
              <w:left w:val="single" w:sz="5" w:space="0" w:color="000000"/>
              <w:bottom w:val="single" w:sz="5" w:space="0" w:color="000000"/>
              <w:right w:val="single" w:sz="5" w:space="0" w:color="000000"/>
            </w:tcBorders>
          </w:tcPr>
          <w:p w14:paraId="000000D4" w14:textId="77777777" w:rsidR="00D2670A" w:rsidRDefault="00187674">
            <w:pPr>
              <w:spacing w:line="252" w:lineRule="auto"/>
              <w:rPr>
                <w:rFonts w:ascii="Arial" w:eastAsia="Arial" w:hAnsi="Arial" w:cs="Arial"/>
              </w:rPr>
            </w:pPr>
            <w:r>
              <w:rPr>
                <w:rFonts w:ascii="Arial" w:eastAsia="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D2670A" w14:paraId="72B43AC2" w14:textId="77777777">
        <w:tc>
          <w:tcPr>
            <w:tcW w:w="2694" w:type="dxa"/>
            <w:tcBorders>
              <w:top w:val="single" w:sz="5" w:space="0" w:color="000000"/>
              <w:left w:val="single" w:sz="5" w:space="0" w:color="000000"/>
              <w:bottom w:val="single" w:sz="5" w:space="0" w:color="000000"/>
              <w:right w:val="single" w:sz="5" w:space="0" w:color="000000"/>
            </w:tcBorders>
          </w:tcPr>
          <w:p w14:paraId="000000D5" w14:textId="77777777" w:rsidR="00D2670A" w:rsidRDefault="00187674">
            <w:pPr>
              <w:spacing w:line="252" w:lineRule="auto"/>
              <w:rPr>
                <w:rFonts w:ascii="Arial" w:eastAsia="Arial" w:hAnsi="Arial" w:cs="Arial"/>
              </w:rPr>
            </w:pPr>
            <w:r>
              <w:rPr>
                <w:rFonts w:ascii="Arial" w:eastAsia="Arial" w:hAnsi="Arial" w:cs="Arial"/>
                <w:b/>
              </w:rPr>
              <w:t>Sub-Contract</w:t>
            </w:r>
          </w:p>
        </w:tc>
        <w:tc>
          <w:tcPr>
            <w:tcW w:w="8221" w:type="dxa"/>
            <w:tcBorders>
              <w:top w:val="single" w:sz="5" w:space="0" w:color="000000"/>
              <w:left w:val="single" w:sz="5" w:space="0" w:color="000000"/>
              <w:bottom w:val="single" w:sz="5" w:space="0" w:color="000000"/>
              <w:right w:val="single" w:sz="5" w:space="0" w:color="000000"/>
            </w:tcBorders>
          </w:tcPr>
          <w:p w14:paraId="000000D6" w14:textId="77777777" w:rsidR="00D2670A" w:rsidRDefault="00187674">
            <w:pPr>
              <w:spacing w:line="252" w:lineRule="auto"/>
              <w:rPr>
                <w:rFonts w:ascii="Arial" w:eastAsia="Arial" w:hAnsi="Arial" w:cs="Arial"/>
              </w:rPr>
            </w:pPr>
            <w:r>
              <w:rPr>
                <w:rFonts w:ascii="Arial" w:eastAsia="Arial" w:hAnsi="Arial" w:cs="Arial"/>
              </w:rPr>
              <w:t>A contract entered into between the Supplier and a Sub- Contractor.</w:t>
            </w:r>
          </w:p>
        </w:tc>
      </w:tr>
      <w:tr w:rsidR="00D2670A" w14:paraId="073F1313" w14:textId="77777777">
        <w:tc>
          <w:tcPr>
            <w:tcW w:w="2694" w:type="dxa"/>
            <w:tcBorders>
              <w:top w:val="single" w:sz="5" w:space="0" w:color="000000"/>
              <w:left w:val="single" w:sz="5" w:space="0" w:color="000000"/>
              <w:bottom w:val="single" w:sz="5" w:space="0" w:color="000000"/>
              <w:right w:val="single" w:sz="5" w:space="0" w:color="000000"/>
            </w:tcBorders>
          </w:tcPr>
          <w:p w14:paraId="000000D7" w14:textId="77777777" w:rsidR="00D2670A" w:rsidRDefault="00187674">
            <w:pPr>
              <w:spacing w:line="252" w:lineRule="auto"/>
              <w:rPr>
                <w:rFonts w:ascii="Arial" w:eastAsia="Arial" w:hAnsi="Arial" w:cs="Arial"/>
              </w:rPr>
            </w:pPr>
            <w:r>
              <w:rPr>
                <w:rFonts w:ascii="Arial" w:eastAsia="Arial" w:hAnsi="Arial" w:cs="Arial"/>
                <w:b/>
              </w:rPr>
              <w:t>Sub-Contractor</w:t>
            </w:r>
          </w:p>
        </w:tc>
        <w:tc>
          <w:tcPr>
            <w:tcW w:w="8221" w:type="dxa"/>
            <w:tcBorders>
              <w:top w:val="single" w:sz="5" w:space="0" w:color="000000"/>
              <w:left w:val="single" w:sz="5" w:space="0" w:color="000000"/>
              <w:bottom w:val="single" w:sz="5" w:space="0" w:color="000000"/>
              <w:right w:val="single" w:sz="5" w:space="0" w:color="000000"/>
            </w:tcBorders>
          </w:tcPr>
          <w:p w14:paraId="000000D8" w14:textId="77777777" w:rsidR="00D2670A" w:rsidRDefault="00187674">
            <w:pPr>
              <w:spacing w:line="252" w:lineRule="auto"/>
              <w:rPr>
                <w:rFonts w:ascii="Arial" w:eastAsia="Arial" w:hAnsi="Arial" w:cs="Arial"/>
              </w:rPr>
            </w:pPr>
            <w:r>
              <w:rPr>
                <w:rFonts w:ascii="Arial" w:eastAsia="Arial" w:hAnsi="Arial" w:cs="Arial"/>
              </w:rPr>
              <w:t>Any person or Supplier appointed by the Supplier to provide elements of the Project on behalf of the Supplier to the Customer.</w:t>
            </w:r>
          </w:p>
        </w:tc>
      </w:tr>
      <w:tr w:rsidR="00D2670A" w14:paraId="19CB7747" w14:textId="77777777">
        <w:tc>
          <w:tcPr>
            <w:tcW w:w="2694" w:type="dxa"/>
            <w:tcBorders>
              <w:top w:val="single" w:sz="5" w:space="0" w:color="000000"/>
              <w:left w:val="single" w:sz="5" w:space="0" w:color="000000"/>
              <w:bottom w:val="single" w:sz="5" w:space="0" w:color="000000"/>
              <w:right w:val="single" w:sz="5" w:space="0" w:color="000000"/>
            </w:tcBorders>
          </w:tcPr>
          <w:p w14:paraId="000000D9" w14:textId="77777777" w:rsidR="00D2670A" w:rsidRDefault="00187674">
            <w:pPr>
              <w:spacing w:line="252" w:lineRule="auto"/>
              <w:rPr>
                <w:rFonts w:ascii="Arial" w:eastAsia="Arial" w:hAnsi="Arial" w:cs="Arial"/>
                <w:b/>
              </w:rPr>
            </w:pPr>
            <w:r>
              <w:rPr>
                <w:rFonts w:ascii="Arial" w:eastAsia="Arial" w:hAnsi="Arial" w:cs="Arial"/>
                <w:b/>
              </w:rPr>
              <w:t>Sub-Processor</w:t>
            </w:r>
          </w:p>
        </w:tc>
        <w:tc>
          <w:tcPr>
            <w:tcW w:w="8221" w:type="dxa"/>
            <w:tcBorders>
              <w:top w:val="single" w:sz="5" w:space="0" w:color="000000"/>
              <w:left w:val="single" w:sz="5" w:space="0" w:color="000000"/>
              <w:bottom w:val="single" w:sz="5" w:space="0" w:color="000000"/>
              <w:right w:val="single" w:sz="5" w:space="0" w:color="000000"/>
            </w:tcBorders>
          </w:tcPr>
          <w:p w14:paraId="000000DA" w14:textId="77777777" w:rsidR="00D2670A" w:rsidRDefault="00187674">
            <w:pPr>
              <w:spacing w:line="252" w:lineRule="auto"/>
              <w:rPr>
                <w:rFonts w:ascii="Arial" w:eastAsia="Arial" w:hAnsi="Arial" w:cs="Arial"/>
              </w:rPr>
            </w:pPr>
            <w:r>
              <w:rPr>
                <w:rFonts w:ascii="Arial" w:eastAsia="Arial" w:hAnsi="Arial" w:cs="Arial"/>
              </w:rPr>
              <w:t xml:space="preserve">Means any third Party appointed to process Personal Data on behalf of the Contractor related to this Agreement  </w:t>
            </w:r>
          </w:p>
        </w:tc>
      </w:tr>
      <w:tr w:rsidR="00D2670A" w14:paraId="2DAB9B30" w14:textId="77777777">
        <w:tc>
          <w:tcPr>
            <w:tcW w:w="2694" w:type="dxa"/>
            <w:tcBorders>
              <w:top w:val="single" w:sz="5" w:space="0" w:color="000000"/>
              <w:left w:val="single" w:sz="5" w:space="0" w:color="000000"/>
              <w:bottom w:val="single" w:sz="5" w:space="0" w:color="000000"/>
              <w:right w:val="single" w:sz="5" w:space="0" w:color="000000"/>
            </w:tcBorders>
          </w:tcPr>
          <w:p w14:paraId="000000DB" w14:textId="77777777" w:rsidR="00D2670A" w:rsidRDefault="00187674">
            <w:pPr>
              <w:spacing w:line="252" w:lineRule="auto"/>
              <w:rPr>
                <w:rFonts w:ascii="Arial" w:eastAsia="Arial" w:hAnsi="Arial" w:cs="Arial"/>
              </w:rPr>
            </w:pPr>
            <w:r>
              <w:rPr>
                <w:rFonts w:ascii="Arial" w:eastAsia="Arial" w:hAnsi="Arial" w:cs="Arial"/>
                <w:b/>
              </w:rPr>
              <w:t>Supplier Affiliate</w:t>
            </w:r>
          </w:p>
        </w:tc>
        <w:tc>
          <w:tcPr>
            <w:tcW w:w="8221" w:type="dxa"/>
            <w:tcBorders>
              <w:top w:val="single" w:sz="5" w:space="0" w:color="000000"/>
              <w:left w:val="single" w:sz="5" w:space="0" w:color="000000"/>
              <w:bottom w:val="single" w:sz="5" w:space="0" w:color="000000"/>
              <w:right w:val="single" w:sz="5" w:space="0" w:color="000000"/>
            </w:tcBorders>
          </w:tcPr>
          <w:p w14:paraId="000000DC" w14:textId="77777777" w:rsidR="00D2670A" w:rsidRDefault="00187674">
            <w:pPr>
              <w:spacing w:line="252" w:lineRule="auto"/>
              <w:rPr>
                <w:rFonts w:ascii="Arial" w:eastAsia="Arial" w:hAnsi="Arial" w:cs="Arial"/>
              </w:rPr>
            </w:pPr>
            <w:r>
              <w:rPr>
                <w:rFonts w:ascii="Arial" w:eastAsia="Arial" w:hAnsi="Arial" w:cs="Arial"/>
              </w:rPr>
              <w:t>Any company, partnership or other entity which at any time directly or indirectly controls, is controlled by or is under common control with the Supplier, including as a subsidiary, parent or holding company.</w:t>
            </w:r>
          </w:p>
        </w:tc>
      </w:tr>
      <w:tr w:rsidR="00D2670A" w14:paraId="2B6D435A" w14:textId="77777777">
        <w:tc>
          <w:tcPr>
            <w:tcW w:w="2694" w:type="dxa"/>
            <w:tcBorders>
              <w:top w:val="single" w:sz="5" w:space="0" w:color="000000"/>
              <w:left w:val="single" w:sz="5" w:space="0" w:color="000000"/>
              <w:bottom w:val="single" w:sz="5" w:space="0" w:color="000000"/>
              <w:right w:val="single" w:sz="5" w:space="0" w:color="000000"/>
            </w:tcBorders>
          </w:tcPr>
          <w:p w14:paraId="000000DD" w14:textId="77777777" w:rsidR="00D2670A" w:rsidRDefault="00187674">
            <w:pPr>
              <w:spacing w:line="252" w:lineRule="auto"/>
              <w:rPr>
                <w:rFonts w:ascii="Arial" w:eastAsia="Arial" w:hAnsi="Arial" w:cs="Arial"/>
              </w:rPr>
            </w:pPr>
            <w:r>
              <w:rPr>
                <w:rFonts w:ascii="Arial" w:eastAsia="Arial" w:hAnsi="Arial" w:cs="Arial"/>
                <w:b/>
              </w:rPr>
              <w:t>Supplier Confidential Information</w:t>
            </w:r>
          </w:p>
        </w:tc>
        <w:tc>
          <w:tcPr>
            <w:tcW w:w="8221" w:type="dxa"/>
            <w:tcBorders>
              <w:top w:val="single" w:sz="5" w:space="0" w:color="000000"/>
              <w:left w:val="single" w:sz="5" w:space="0" w:color="000000"/>
              <w:bottom w:val="single" w:sz="5" w:space="0" w:color="000000"/>
              <w:right w:val="single" w:sz="5" w:space="0" w:color="000000"/>
            </w:tcBorders>
          </w:tcPr>
          <w:p w14:paraId="000000DE" w14:textId="77777777" w:rsidR="00D2670A" w:rsidRDefault="00187674">
            <w:pPr>
              <w:spacing w:line="252" w:lineRule="auto"/>
              <w:rPr>
                <w:rFonts w:ascii="Arial" w:eastAsia="Arial" w:hAnsi="Arial" w:cs="Arial"/>
              </w:rPr>
            </w:pPr>
            <w:r>
              <w:rPr>
                <w:rFonts w:ascii="Arial" w:eastAsia="Arial" w:hAnsi="Arial" w:cs="Arial"/>
              </w:rPr>
              <w:t xml:space="preserve">Any information that the Supplier gives to CCS or to Customer’s that is designated as being confidential, or which ought to be reasonably be considered to be confidential (whether or not it is marked “confidential”). This may include </w:t>
            </w:r>
            <w:proofErr w:type="gramStart"/>
            <w:r>
              <w:rPr>
                <w:rFonts w:ascii="Arial" w:eastAsia="Arial" w:hAnsi="Arial" w:cs="Arial"/>
              </w:rPr>
              <w:t>information,</w:t>
            </w:r>
            <w:proofErr w:type="gramEnd"/>
            <w:r>
              <w:rPr>
                <w:rFonts w:ascii="Arial" w:eastAsia="Arial" w:hAnsi="Arial" w:cs="Arial"/>
              </w:rPr>
              <w:t xml:space="preserve"> however it is conveyed, that relates to the Supplier’s business, affairs, developments, trade secrets, Know-How, personnel and suppliers including all Intellectual Property Rights.</w:t>
            </w:r>
          </w:p>
        </w:tc>
      </w:tr>
      <w:tr w:rsidR="00D2670A" w14:paraId="19BD8F0B" w14:textId="77777777">
        <w:tc>
          <w:tcPr>
            <w:tcW w:w="2694" w:type="dxa"/>
            <w:tcBorders>
              <w:top w:val="single" w:sz="5" w:space="0" w:color="000000"/>
              <w:left w:val="single" w:sz="5" w:space="0" w:color="000000"/>
              <w:bottom w:val="single" w:sz="5" w:space="0" w:color="000000"/>
              <w:right w:val="single" w:sz="5" w:space="0" w:color="000000"/>
            </w:tcBorders>
          </w:tcPr>
          <w:p w14:paraId="000000DF" w14:textId="77777777" w:rsidR="00D2670A" w:rsidRDefault="00187674">
            <w:pPr>
              <w:spacing w:line="252" w:lineRule="auto"/>
              <w:rPr>
                <w:rFonts w:ascii="Arial" w:eastAsia="Arial" w:hAnsi="Arial" w:cs="Arial"/>
              </w:rPr>
            </w:pPr>
            <w:r>
              <w:rPr>
                <w:rFonts w:ascii="Arial" w:eastAsia="Arial" w:hAnsi="Arial" w:cs="Arial"/>
                <w:b/>
              </w:rPr>
              <w:t>Supplier Materials</w:t>
            </w:r>
          </w:p>
        </w:tc>
        <w:tc>
          <w:tcPr>
            <w:tcW w:w="8221" w:type="dxa"/>
            <w:tcBorders>
              <w:top w:val="single" w:sz="5" w:space="0" w:color="000000"/>
              <w:left w:val="single" w:sz="5" w:space="0" w:color="000000"/>
              <w:bottom w:val="single" w:sz="5" w:space="0" w:color="000000"/>
              <w:right w:val="single" w:sz="5" w:space="0" w:color="000000"/>
            </w:tcBorders>
          </w:tcPr>
          <w:p w14:paraId="000000E0" w14:textId="77777777" w:rsidR="00D2670A" w:rsidRDefault="00187674">
            <w:pPr>
              <w:spacing w:line="252" w:lineRule="auto"/>
              <w:rPr>
                <w:rFonts w:ascii="Arial" w:eastAsia="Arial" w:hAnsi="Arial" w:cs="Arial"/>
              </w:rPr>
            </w:pPr>
            <w:r>
              <w:rPr>
                <w:rFonts w:ascii="Arial" w:eastAsia="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D2670A" w14:paraId="18254714" w14:textId="77777777">
        <w:tc>
          <w:tcPr>
            <w:tcW w:w="2694" w:type="dxa"/>
            <w:tcBorders>
              <w:top w:val="single" w:sz="5" w:space="0" w:color="000000"/>
              <w:left w:val="single" w:sz="5" w:space="0" w:color="000000"/>
              <w:bottom w:val="single" w:sz="5" w:space="0" w:color="000000"/>
              <w:right w:val="single" w:sz="5" w:space="0" w:color="000000"/>
            </w:tcBorders>
          </w:tcPr>
          <w:p w14:paraId="000000E1" w14:textId="77777777" w:rsidR="00D2670A" w:rsidRDefault="00187674">
            <w:pPr>
              <w:spacing w:line="252" w:lineRule="auto"/>
              <w:rPr>
                <w:rFonts w:ascii="Arial" w:eastAsia="Arial" w:hAnsi="Arial" w:cs="Arial"/>
              </w:rPr>
            </w:pPr>
            <w:r>
              <w:rPr>
                <w:rFonts w:ascii="Arial" w:eastAsia="Arial" w:hAnsi="Arial" w:cs="Arial"/>
                <w:b/>
              </w:rPr>
              <w:t>Supplier Proprietary Materials</w:t>
            </w:r>
          </w:p>
        </w:tc>
        <w:tc>
          <w:tcPr>
            <w:tcW w:w="8221" w:type="dxa"/>
            <w:tcBorders>
              <w:top w:val="single" w:sz="5" w:space="0" w:color="000000"/>
              <w:left w:val="single" w:sz="5" w:space="0" w:color="000000"/>
              <w:bottom w:val="single" w:sz="5" w:space="0" w:color="000000"/>
              <w:right w:val="single" w:sz="5" w:space="0" w:color="000000"/>
            </w:tcBorders>
          </w:tcPr>
          <w:p w14:paraId="000000E2" w14:textId="77777777" w:rsidR="00D2670A" w:rsidRDefault="00187674">
            <w:pPr>
              <w:spacing w:line="252" w:lineRule="auto"/>
              <w:rPr>
                <w:rFonts w:ascii="Arial" w:eastAsia="Arial" w:hAnsi="Arial" w:cs="Arial"/>
              </w:rPr>
            </w:pPr>
            <w:r>
              <w:rPr>
                <w:rFonts w:ascii="Arial" w:eastAsia="Arial" w:hAnsi="Arial" w:cs="Arial"/>
              </w:rPr>
              <w:t>Software (including all programming code in object and source code form), methodology, know-how and processes and Materials in relation to which the Intellectual Property Rights are owned by (or licensed to) the Supplier and which:</w:t>
            </w:r>
          </w:p>
          <w:p w14:paraId="000000E3"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were in existence prior to the date on which it is intended to use them for a Project, or</w:t>
            </w:r>
          </w:p>
          <w:p w14:paraId="000000E4" w14:textId="77777777" w:rsidR="00D2670A" w:rsidRDefault="00187674">
            <w:pPr>
              <w:spacing w:line="252" w:lineRule="auto"/>
              <w:rPr>
                <w:rFonts w:ascii="Arial" w:eastAsia="Arial" w:hAnsi="Arial" w:cs="Arial"/>
              </w:rPr>
            </w:pPr>
            <w:r>
              <w:rPr>
                <w:rFonts w:ascii="Arial" w:eastAsia="Arial" w:hAnsi="Arial" w:cs="Arial"/>
              </w:rPr>
              <w:t>are created by or for the Supplier outside of a Project and which are intended to be reused across its business</w:t>
            </w:r>
          </w:p>
        </w:tc>
      </w:tr>
      <w:tr w:rsidR="00D2670A" w14:paraId="692498F0" w14:textId="77777777">
        <w:tc>
          <w:tcPr>
            <w:tcW w:w="2694" w:type="dxa"/>
            <w:tcBorders>
              <w:top w:val="single" w:sz="5" w:space="0" w:color="000000"/>
              <w:left w:val="single" w:sz="5" w:space="0" w:color="000000"/>
              <w:bottom w:val="single" w:sz="5" w:space="0" w:color="000000"/>
              <w:right w:val="single" w:sz="5" w:space="0" w:color="000000"/>
            </w:tcBorders>
          </w:tcPr>
          <w:p w14:paraId="000000E5" w14:textId="77777777" w:rsidR="00D2670A" w:rsidRDefault="00187674">
            <w:pPr>
              <w:spacing w:line="252" w:lineRule="auto"/>
              <w:rPr>
                <w:rFonts w:ascii="Arial" w:eastAsia="Arial" w:hAnsi="Arial" w:cs="Arial"/>
              </w:rPr>
            </w:pPr>
            <w:r>
              <w:rPr>
                <w:rFonts w:ascii="Arial" w:eastAsia="Arial" w:hAnsi="Arial" w:cs="Arial"/>
                <w:b/>
              </w:rPr>
              <w:t>Supplier Proposal</w:t>
            </w:r>
          </w:p>
        </w:tc>
        <w:tc>
          <w:tcPr>
            <w:tcW w:w="8221" w:type="dxa"/>
            <w:tcBorders>
              <w:top w:val="single" w:sz="5" w:space="0" w:color="000000"/>
              <w:left w:val="single" w:sz="5" w:space="0" w:color="000000"/>
              <w:bottom w:val="single" w:sz="5" w:space="0" w:color="000000"/>
              <w:right w:val="single" w:sz="5" w:space="0" w:color="000000"/>
            </w:tcBorders>
          </w:tcPr>
          <w:p w14:paraId="000000E6" w14:textId="77777777" w:rsidR="00D2670A" w:rsidRDefault="00187674">
            <w:pPr>
              <w:spacing w:line="252" w:lineRule="auto"/>
              <w:rPr>
                <w:rFonts w:ascii="Arial" w:eastAsia="Arial" w:hAnsi="Arial" w:cs="Arial"/>
              </w:rPr>
            </w:pPr>
            <w:r>
              <w:rPr>
                <w:rFonts w:ascii="Arial" w:eastAsia="Arial" w:hAnsi="Arial" w:cs="Arial"/>
              </w:rPr>
              <w:t>The Supplier’s solution in response to the Customer’s Project Specification, as set out in any Schedule of Work.</w:t>
            </w:r>
          </w:p>
        </w:tc>
      </w:tr>
      <w:tr w:rsidR="00D2670A" w14:paraId="3C0C24C0" w14:textId="77777777">
        <w:tc>
          <w:tcPr>
            <w:tcW w:w="2694" w:type="dxa"/>
            <w:tcBorders>
              <w:top w:val="single" w:sz="5" w:space="0" w:color="000000"/>
              <w:left w:val="single" w:sz="5" w:space="0" w:color="000000"/>
              <w:bottom w:val="single" w:sz="5" w:space="0" w:color="000000"/>
              <w:right w:val="single" w:sz="5" w:space="0" w:color="000000"/>
            </w:tcBorders>
          </w:tcPr>
          <w:p w14:paraId="000000E7" w14:textId="77777777" w:rsidR="00D2670A" w:rsidRDefault="00D2670A">
            <w:pPr>
              <w:spacing w:line="252" w:lineRule="auto"/>
              <w:rPr>
                <w:rFonts w:ascii="Arial" w:eastAsia="Arial" w:hAnsi="Arial" w:cs="Arial"/>
                <w:b/>
              </w:rPr>
            </w:pPr>
          </w:p>
          <w:p w14:paraId="000000E8" w14:textId="77777777" w:rsidR="00D2670A" w:rsidRDefault="00187674">
            <w:pPr>
              <w:spacing w:line="252" w:lineRule="auto"/>
              <w:rPr>
                <w:rFonts w:ascii="Arial" w:eastAsia="Arial" w:hAnsi="Arial" w:cs="Arial"/>
                <w:b/>
              </w:rPr>
            </w:pPr>
            <w:r>
              <w:rPr>
                <w:rFonts w:ascii="Arial" w:eastAsia="Arial" w:hAnsi="Arial" w:cs="Arial"/>
                <w:b/>
              </w:rPr>
              <w:t>Tender</w:t>
            </w:r>
          </w:p>
        </w:tc>
        <w:tc>
          <w:tcPr>
            <w:tcW w:w="8221" w:type="dxa"/>
            <w:tcBorders>
              <w:top w:val="single" w:sz="5" w:space="0" w:color="000000"/>
              <w:left w:val="single" w:sz="5" w:space="0" w:color="000000"/>
              <w:bottom w:val="single" w:sz="5" w:space="0" w:color="000000"/>
              <w:right w:val="single" w:sz="5" w:space="0" w:color="000000"/>
            </w:tcBorders>
          </w:tcPr>
          <w:p w14:paraId="000000E9" w14:textId="77777777" w:rsidR="00D2670A" w:rsidRDefault="00187674">
            <w:pPr>
              <w:spacing w:line="252" w:lineRule="auto"/>
              <w:rPr>
                <w:rFonts w:ascii="Arial" w:eastAsia="Arial" w:hAnsi="Arial" w:cs="Arial"/>
              </w:rPr>
            </w:pPr>
            <w:r>
              <w:rPr>
                <w:rFonts w:ascii="Arial" w:eastAsia="Arial" w:hAnsi="Arial" w:cs="Arial"/>
              </w:rPr>
              <w:t>The tender submitted by the Supplier in response to the Invitation to Tender.</w:t>
            </w:r>
          </w:p>
        </w:tc>
      </w:tr>
      <w:tr w:rsidR="00D2670A" w14:paraId="38EAB35D"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EA" w14:textId="77777777" w:rsidR="00D2670A" w:rsidRDefault="00187674">
            <w:pPr>
              <w:spacing w:line="252" w:lineRule="auto"/>
              <w:rPr>
                <w:rFonts w:ascii="Arial" w:eastAsia="Arial" w:hAnsi="Arial" w:cs="Arial"/>
              </w:rPr>
            </w:pPr>
            <w:r>
              <w:rPr>
                <w:rFonts w:ascii="Arial" w:eastAsia="Arial" w:hAnsi="Arial" w:cs="Arial"/>
                <w:b/>
              </w:rPr>
              <w:t>Term</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EB" w14:textId="77777777" w:rsidR="00D2670A" w:rsidRDefault="00187674">
            <w:pPr>
              <w:spacing w:line="252" w:lineRule="auto"/>
              <w:rPr>
                <w:rFonts w:ascii="Arial" w:eastAsia="Arial" w:hAnsi="Arial" w:cs="Arial"/>
              </w:rPr>
            </w:pPr>
            <w:r>
              <w:rPr>
                <w:rFonts w:ascii="Arial" w:eastAsia="Arial" w:hAnsi="Arial" w:cs="Arial"/>
              </w:rPr>
              <w:t>The period from the Effective Date to the earlier of:</w:t>
            </w:r>
          </w:p>
          <w:p w14:paraId="000000EC" w14:textId="77777777" w:rsidR="00D2670A" w:rsidRDefault="00187674">
            <w:pPr>
              <w:numPr>
                <w:ilvl w:val="0"/>
                <w:numId w:val="11"/>
              </w:numPr>
              <w:spacing w:line="252" w:lineRule="auto"/>
              <w:rPr>
                <w:rFonts w:ascii="Arial" w:eastAsia="Arial" w:hAnsi="Arial" w:cs="Arial"/>
              </w:rPr>
            </w:pPr>
            <w:r>
              <w:rPr>
                <w:rFonts w:ascii="Arial" w:eastAsia="Arial" w:hAnsi="Arial" w:cs="Arial"/>
              </w:rPr>
              <w:t>the Expiry Date or New Expiry Date; and</w:t>
            </w:r>
          </w:p>
          <w:p w14:paraId="000000ED" w14:textId="77777777" w:rsidR="00D2670A" w:rsidRDefault="00187674">
            <w:pPr>
              <w:numPr>
                <w:ilvl w:val="0"/>
                <w:numId w:val="11"/>
              </w:numPr>
              <w:spacing w:line="252" w:lineRule="auto"/>
              <w:rPr>
                <w:rFonts w:ascii="Arial" w:eastAsia="Arial" w:hAnsi="Arial" w:cs="Arial"/>
              </w:rPr>
            </w:pPr>
            <w:r>
              <w:rPr>
                <w:rFonts w:ascii="Arial" w:eastAsia="Arial" w:hAnsi="Arial" w:cs="Arial"/>
              </w:rPr>
              <w:t>any date of termination</w:t>
            </w:r>
          </w:p>
        </w:tc>
      </w:tr>
      <w:tr w:rsidR="00D2670A" w14:paraId="1EEFD9EB"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EE" w14:textId="77777777" w:rsidR="00D2670A" w:rsidRDefault="00187674">
            <w:pPr>
              <w:spacing w:line="252" w:lineRule="auto"/>
              <w:rPr>
                <w:rFonts w:ascii="Arial" w:eastAsia="Arial" w:hAnsi="Arial" w:cs="Arial"/>
              </w:rPr>
            </w:pPr>
            <w:r>
              <w:rPr>
                <w:rFonts w:ascii="Arial" w:eastAsia="Arial" w:hAnsi="Arial" w:cs="Arial"/>
                <w:b/>
              </w:rPr>
              <w:lastRenderedPageBreak/>
              <w:t>Territory</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EF" w14:textId="77777777" w:rsidR="00D2670A" w:rsidRDefault="00187674">
            <w:pPr>
              <w:spacing w:line="252" w:lineRule="auto"/>
              <w:rPr>
                <w:rFonts w:ascii="Arial" w:eastAsia="Arial" w:hAnsi="Arial" w:cs="Arial"/>
              </w:rPr>
            </w:pPr>
            <w:r>
              <w:rPr>
                <w:rFonts w:ascii="Arial" w:eastAsia="Arial" w:hAnsi="Arial" w:cs="Arial"/>
              </w:rPr>
              <w:t>The United Kingdom, unless specified otherwise in the Contract. Publication and marketing on globally accessible mediums such as the internet shall not mean that the Territory is deemed to be worldwide.</w:t>
            </w:r>
          </w:p>
        </w:tc>
      </w:tr>
      <w:tr w:rsidR="00D2670A" w14:paraId="7287CBC2" w14:textId="77777777">
        <w:tc>
          <w:tcPr>
            <w:tcW w:w="2694" w:type="dxa"/>
            <w:tcBorders>
              <w:top w:val="single" w:sz="5" w:space="0" w:color="000000"/>
              <w:left w:val="single" w:sz="5" w:space="0" w:color="000000"/>
              <w:bottom w:val="single" w:sz="5" w:space="0" w:color="000000"/>
              <w:right w:val="single" w:sz="5" w:space="0" w:color="000000"/>
            </w:tcBorders>
          </w:tcPr>
          <w:p w14:paraId="000000F0" w14:textId="77777777" w:rsidR="00D2670A" w:rsidRDefault="00187674">
            <w:pPr>
              <w:spacing w:line="252" w:lineRule="auto"/>
              <w:rPr>
                <w:rFonts w:ascii="Arial" w:eastAsia="Arial" w:hAnsi="Arial" w:cs="Arial"/>
              </w:rPr>
            </w:pPr>
            <w:r>
              <w:rPr>
                <w:rFonts w:ascii="Arial" w:eastAsia="Arial" w:hAnsi="Arial" w:cs="Arial"/>
                <w:b/>
              </w:rPr>
              <w:t>Third Party Materials</w:t>
            </w:r>
          </w:p>
        </w:tc>
        <w:tc>
          <w:tcPr>
            <w:tcW w:w="8221" w:type="dxa"/>
            <w:tcBorders>
              <w:top w:val="single" w:sz="5" w:space="0" w:color="000000"/>
              <w:left w:val="single" w:sz="5" w:space="0" w:color="000000"/>
              <w:bottom w:val="single" w:sz="5" w:space="0" w:color="000000"/>
              <w:right w:val="single" w:sz="5" w:space="0" w:color="000000"/>
            </w:tcBorders>
          </w:tcPr>
          <w:p w14:paraId="000000F1" w14:textId="77777777" w:rsidR="00D2670A" w:rsidRDefault="00187674">
            <w:pPr>
              <w:spacing w:line="252" w:lineRule="auto"/>
              <w:rPr>
                <w:rFonts w:ascii="Arial" w:eastAsia="Arial" w:hAnsi="Arial" w:cs="Arial"/>
              </w:rPr>
            </w:pPr>
            <w:r>
              <w:rPr>
                <w:rFonts w:ascii="Arial" w:eastAsia="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D2670A" w14:paraId="5EA0C4F1" w14:textId="77777777">
        <w:tc>
          <w:tcPr>
            <w:tcW w:w="2694" w:type="dxa"/>
            <w:tcBorders>
              <w:top w:val="single" w:sz="5" w:space="0" w:color="000000"/>
              <w:left w:val="single" w:sz="5" w:space="0" w:color="000000"/>
              <w:bottom w:val="single" w:sz="5" w:space="0" w:color="000000"/>
              <w:right w:val="single" w:sz="5" w:space="0" w:color="000000"/>
            </w:tcBorders>
          </w:tcPr>
          <w:p w14:paraId="000000F2" w14:textId="77777777" w:rsidR="00D2670A" w:rsidRDefault="00187674">
            <w:pPr>
              <w:spacing w:line="252" w:lineRule="auto"/>
              <w:rPr>
                <w:rFonts w:ascii="Arial" w:eastAsia="Arial" w:hAnsi="Arial" w:cs="Arial"/>
              </w:rPr>
            </w:pPr>
            <w:r>
              <w:rPr>
                <w:rFonts w:ascii="Arial" w:eastAsia="Arial" w:hAnsi="Arial" w:cs="Arial"/>
                <w:b/>
              </w:rPr>
              <w:t>Transparency Principles</w:t>
            </w:r>
          </w:p>
        </w:tc>
        <w:tc>
          <w:tcPr>
            <w:tcW w:w="8221" w:type="dxa"/>
            <w:tcBorders>
              <w:top w:val="single" w:sz="5" w:space="0" w:color="000000"/>
              <w:left w:val="single" w:sz="5" w:space="0" w:color="000000"/>
              <w:bottom w:val="single" w:sz="5" w:space="0" w:color="000000"/>
              <w:right w:val="single" w:sz="5" w:space="0" w:color="000000"/>
            </w:tcBorders>
          </w:tcPr>
          <w:p w14:paraId="000000F3" w14:textId="77777777" w:rsidR="00D2670A" w:rsidRDefault="00187674">
            <w:pPr>
              <w:spacing w:line="252" w:lineRule="auto"/>
              <w:rPr>
                <w:rFonts w:ascii="Arial" w:eastAsia="Arial" w:hAnsi="Arial" w:cs="Arial"/>
              </w:rPr>
            </w:pPr>
            <w:r>
              <w:rPr>
                <w:rFonts w:ascii="Arial" w:eastAsia="Arial" w:hAnsi="Arial" w:cs="Arial"/>
              </w:rPr>
              <w:t>The</w:t>
            </w:r>
            <w:r>
              <w:rPr>
                <w:rFonts w:ascii="Arial" w:eastAsia="Arial" w:hAnsi="Arial" w:cs="Arial"/>
              </w:rPr>
              <w:tab/>
              <w:t>principles</w:t>
            </w:r>
            <w:r>
              <w:rPr>
                <w:rFonts w:ascii="Arial" w:eastAsia="Arial" w:hAnsi="Arial" w:cs="Arial"/>
              </w:rPr>
              <w:tab/>
              <w:t>set</w:t>
            </w:r>
            <w:r>
              <w:rPr>
                <w:rFonts w:ascii="Arial" w:eastAsia="Arial" w:hAnsi="Arial" w:cs="Arial"/>
              </w:rPr>
              <w:tab/>
              <w:t>out</w:t>
            </w:r>
            <w:r>
              <w:rPr>
                <w:rFonts w:ascii="Arial" w:eastAsia="Arial" w:hAnsi="Arial" w:cs="Arial"/>
              </w:rPr>
              <w:tab/>
              <w:t xml:space="preserve">at  </w:t>
            </w:r>
            <w:hyperlink r:id="rId8">
              <w:r>
                <w:rPr>
                  <w:rFonts w:ascii="Arial" w:eastAsia="Arial" w:hAnsi="Arial" w:cs="Arial"/>
                  <w:color w:val="0563C1"/>
                  <w:u w:val="single"/>
                </w:rPr>
                <w:t>www.gov.uk/government/publications/transparency-of-suppliers-</w:t>
              </w:r>
            </w:hyperlink>
            <w:r>
              <w:rPr>
                <w:rFonts w:ascii="Arial" w:eastAsia="Arial" w:hAnsi="Arial" w:cs="Arial"/>
              </w:rPr>
              <w:t xml:space="preserve"> </w:t>
            </w:r>
            <w:hyperlink r:id="rId9">
              <w:r>
                <w:rPr>
                  <w:rFonts w:ascii="Arial" w:eastAsia="Arial" w:hAnsi="Arial" w:cs="Arial"/>
                  <w:color w:val="0563C1"/>
                  <w:u w:val="single"/>
                </w:rPr>
                <w:t xml:space="preserve"> and-government-to-the-public  </w:t>
              </w:r>
            </w:hyperlink>
            <w:r>
              <w:rPr>
                <w:rFonts w:ascii="Arial" w:eastAsia="Arial" w:hAnsi="Arial" w:cs="Arial"/>
              </w:rPr>
              <w:t>detailing the requirement for the proactive release of contract information under the Government’s transparency commitment.</w:t>
            </w:r>
          </w:p>
        </w:tc>
      </w:tr>
      <w:tr w:rsidR="00D2670A" w14:paraId="58B027F1" w14:textId="77777777">
        <w:tc>
          <w:tcPr>
            <w:tcW w:w="2694" w:type="dxa"/>
            <w:tcBorders>
              <w:top w:val="single" w:sz="5" w:space="0" w:color="000000"/>
              <w:left w:val="single" w:sz="5" w:space="0" w:color="000000"/>
              <w:bottom w:val="single" w:sz="5" w:space="0" w:color="000000"/>
              <w:right w:val="single" w:sz="5" w:space="0" w:color="000000"/>
            </w:tcBorders>
          </w:tcPr>
          <w:p w14:paraId="000000F4" w14:textId="77777777" w:rsidR="00D2670A" w:rsidRDefault="00187674">
            <w:pPr>
              <w:spacing w:line="252" w:lineRule="auto"/>
              <w:rPr>
                <w:rFonts w:ascii="Arial" w:eastAsia="Arial" w:hAnsi="Arial" w:cs="Arial"/>
              </w:rPr>
            </w:pPr>
            <w:r>
              <w:rPr>
                <w:rFonts w:ascii="Arial" w:eastAsia="Arial" w:hAnsi="Arial" w:cs="Arial"/>
                <w:b/>
              </w:rPr>
              <w:t>Transparency Reports</w:t>
            </w:r>
          </w:p>
        </w:tc>
        <w:tc>
          <w:tcPr>
            <w:tcW w:w="8221" w:type="dxa"/>
            <w:tcBorders>
              <w:top w:val="single" w:sz="5" w:space="0" w:color="000000"/>
              <w:left w:val="single" w:sz="5" w:space="0" w:color="000000"/>
              <w:bottom w:val="single" w:sz="5" w:space="0" w:color="000000"/>
              <w:right w:val="single" w:sz="5" w:space="0" w:color="000000"/>
            </w:tcBorders>
          </w:tcPr>
          <w:p w14:paraId="000000F5" w14:textId="77777777" w:rsidR="00D2670A" w:rsidRDefault="00187674">
            <w:pPr>
              <w:spacing w:line="252" w:lineRule="auto"/>
              <w:rPr>
                <w:rFonts w:ascii="Arial" w:eastAsia="Arial" w:hAnsi="Arial" w:cs="Arial"/>
              </w:rPr>
            </w:pPr>
            <w:r>
              <w:rPr>
                <w:rFonts w:ascii="Arial" w:eastAsia="Arial" w:hAnsi="Arial" w:cs="Arial"/>
              </w:rPr>
              <w:t>The information relating to the Project and performance of this Contract which the Supplier is required to provide to the Customer, or to CCS in accordance with its reporting requirements.</w:t>
            </w:r>
          </w:p>
        </w:tc>
      </w:tr>
      <w:tr w:rsidR="00D2670A" w14:paraId="78F932F2" w14:textId="77777777">
        <w:tc>
          <w:tcPr>
            <w:tcW w:w="2694" w:type="dxa"/>
            <w:tcBorders>
              <w:top w:val="single" w:sz="5" w:space="0" w:color="000000"/>
              <w:left w:val="single" w:sz="5" w:space="0" w:color="000000"/>
              <w:bottom w:val="single" w:sz="5" w:space="0" w:color="000000"/>
              <w:right w:val="single" w:sz="5" w:space="0" w:color="000000"/>
            </w:tcBorders>
          </w:tcPr>
          <w:p w14:paraId="000000F6" w14:textId="77777777" w:rsidR="00D2670A" w:rsidRDefault="00187674">
            <w:pPr>
              <w:spacing w:line="252" w:lineRule="auto"/>
              <w:rPr>
                <w:rFonts w:ascii="Arial" w:eastAsia="Arial" w:hAnsi="Arial" w:cs="Arial"/>
              </w:rPr>
            </w:pPr>
            <w:r>
              <w:rPr>
                <w:rFonts w:ascii="Arial" w:eastAsia="Arial" w:hAnsi="Arial" w:cs="Arial"/>
                <w:b/>
              </w:rPr>
              <w:t>Variation</w:t>
            </w:r>
          </w:p>
        </w:tc>
        <w:tc>
          <w:tcPr>
            <w:tcW w:w="8221" w:type="dxa"/>
            <w:tcBorders>
              <w:top w:val="single" w:sz="5" w:space="0" w:color="000000"/>
              <w:left w:val="single" w:sz="5" w:space="0" w:color="000000"/>
              <w:bottom w:val="single" w:sz="5" w:space="0" w:color="000000"/>
              <w:right w:val="single" w:sz="5" w:space="0" w:color="000000"/>
            </w:tcBorders>
          </w:tcPr>
          <w:p w14:paraId="000000F7" w14:textId="77777777" w:rsidR="00D2670A" w:rsidRDefault="00187674">
            <w:pPr>
              <w:spacing w:line="252" w:lineRule="auto"/>
              <w:rPr>
                <w:rFonts w:ascii="Arial" w:eastAsia="Arial" w:hAnsi="Arial" w:cs="Arial"/>
              </w:rPr>
            </w:pPr>
            <w:r>
              <w:rPr>
                <w:rFonts w:ascii="Arial" w:eastAsia="Arial" w:hAnsi="Arial" w:cs="Arial"/>
              </w:rPr>
              <w:t>A change in this Contract that is formally agreed by both Parties, as detailed in Clause 18.</w:t>
            </w:r>
          </w:p>
        </w:tc>
      </w:tr>
      <w:tr w:rsidR="00D2670A" w14:paraId="0B246B6C" w14:textId="77777777">
        <w:tc>
          <w:tcPr>
            <w:tcW w:w="2694" w:type="dxa"/>
            <w:tcBorders>
              <w:top w:val="single" w:sz="5" w:space="0" w:color="000000"/>
              <w:left w:val="single" w:sz="5" w:space="0" w:color="000000"/>
              <w:bottom w:val="single" w:sz="5" w:space="0" w:color="000000"/>
              <w:right w:val="single" w:sz="5" w:space="0" w:color="000000"/>
            </w:tcBorders>
          </w:tcPr>
          <w:p w14:paraId="000000F8" w14:textId="77777777" w:rsidR="00D2670A" w:rsidRDefault="00187674">
            <w:pPr>
              <w:spacing w:line="252" w:lineRule="auto"/>
              <w:rPr>
                <w:rFonts w:ascii="Arial" w:eastAsia="Arial" w:hAnsi="Arial" w:cs="Arial"/>
              </w:rPr>
            </w:pPr>
            <w:r>
              <w:rPr>
                <w:rFonts w:ascii="Arial" w:eastAsia="Arial" w:hAnsi="Arial" w:cs="Arial"/>
                <w:b/>
              </w:rPr>
              <w:t>Working Day</w:t>
            </w:r>
          </w:p>
        </w:tc>
        <w:tc>
          <w:tcPr>
            <w:tcW w:w="8221" w:type="dxa"/>
            <w:tcBorders>
              <w:top w:val="single" w:sz="5" w:space="0" w:color="000000"/>
              <w:left w:val="single" w:sz="5" w:space="0" w:color="000000"/>
              <w:bottom w:val="single" w:sz="5" w:space="0" w:color="000000"/>
              <w:right w:val="single" w:sz="5" w:space="0" w:color="000000"/>
            </w:tcBorders>
          </w:tcPr>
          <w:p w14:paraId="000000F9" w14:textId="77777777" w:rsidR="00D2670A" w:rsidRDefault="00187674">
            <w:pPr>
              <w:spacing w:line="252" w:lineRule="auto"/>
              <w:rPr>
                <w:rFonts w:ascii="Arial" w:eastAsia="Arial" w:hAnsi="Arial" w:cs="Arial"/>
              </w:rPr>
            </w:pPr>
            <w:r>
              <w:rPr>
                <w:rFonts w:ascii="Arial" w:eastAsia="Arial" w:hAnsi="Arial" w:cs="Arial"/>
              </w:rPr>
              <w:t>Any  day  other  than  a  Saturday,  Sunday  or  public  holiday  in England and Wales.</w:t>
            </w:r>
          </w:p>
        </w:tc>
      </w:tr>
    </w:tbl>
    <w:p w14:paraId="000000FA" w14:textId="77777777" w:rsidR="00D2670A" w:rsidRDefault="00D2670A">
      <w:pPr>
        <w:tabs>
          <w:tab w:val="left" w:pos="360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F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F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1.2</w:t>
      </w:r>
      <w:r>
        <w:rPr>
          <w:rFonts w:ascii="Arial" w:eastAsia="Arial" w:hAnsi="Arial" w:cs="Arial"/>
          <w:color w:val="000000"/>
          <w:sz w:val="24"/>
          <w:szCs w:val="24"/>
        </w:rPr>
        <w:t xml:space="preserve"> </w:t>
      </w:r>
      <w:r>
        <w:rPr>
          <w:rFonts w:ascii="Arial" w:eastAsia="Arial" w:hAnsi="Arial" w:cs="Arial"/>
          <w:color w:val="000000"/>
          <w:sz w:val="24"/>
          <w:szCs w:val="24"/>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000000F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0F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1.3</w:t>
      </w:r>
      <w:r>
        <w:rPr>
          <w:rFonts w:ascii="Arial" w:eastAsia="Arial" w:hAnsi="Arial" w:cs="Arial"/>
          <w:color w:val="000000"/>
          <w:sz w:val="24"/>
          <w:szCs w:val="24"/>
        </w:rPr>
        <w:tab/>
        <w:t>Reference to the singular include the plural and vice versa and references to any gender include both genders and the neuter.  References to a person include any individual, firm, unincorporated association or body corporate.</w:t>
      </w:r>
    </w:p>
    <w:p w14:paraId="000000F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p w14:paraId="0000010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b/>
          <w:color w:val="000000"/>
          <w:sz w:val="24"/>
          <w:szCs w:val="24"/>
        </w:rPr>
        <w:tab/>
        <w:t>Commencement and Continuation</w:t>
      </w:r>
    </w:p>
    <w:p w14:paraId="0000010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highlight w:val="yellow"/>
        </w:rPr>
      </w:pPr>
    </w:p>
    <w:p w14:paraId="00000102" w14:textId="03D86D23"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 xml:space="preserve">The Contractor shall commence the Services on </w:t>
      </w:r>
      <w:r w:rsidR="0085267F">
        <w:rPr>
          <w:rFonts w:ascii="Arial" w:eastAsia="Arial" w:hAnsi="Arial" w:cs="Arial"/>
          <w:b/>
          <w:color w:val="000000"/>
          <w:sz w:val="24"/>
          <w:szCs w:val="24"/>
        </w:rPr>
        <w:t>XXXXX</w:t>
      </w:r>
      <w:r>
        <w:rPr>
          <w:rFonts w:ascii="Arial" w:eastAsia="Arial" w:hAnsi="Arial" w:cs="Arial"/>
          <w:b/>
          <w:color w:val="000000"/>
          <w:sz w:val="24"/>
          <w:szCs w:val="24"/>
        </w:rPr>
        <w:t xml:space="preserve"> </w:t>
      </w:r>
      <w:r>
        <w:rPr>
          <w:rFonts w:ascii="Arial" w:eastAsia="Arial" w:hAnsi="Arial" w:cs="Arial"/>
          <w:color w:val="000000"/>
          <w:sz w:val="24"/>
          <w:szCs w:val="24"/>
        </w:rPr>
        <w:t xml:space="preserve">and, subject to Clause 10.1 shall complete the Services on or before </w:t>
      </w:r>
      <w:r w:rsidR="0085267F">
        <w:rPr>
          <w:rFonts w:ascii="Arial" w:eastAsia="Arial" w:hAnsi="Arial" w:cs="Arial"/>
          <w:b/>
          <w:color w:val="000000"/>
          <w:sz w:val="24"/>
          <w:szCs w:val="24"/>
        </w:rPr>
        <w:t>XXXXX</w:t>
      </w:r>
      <w:r w:rsidRPr="00CD298F">
        <w:rPr>
          <w:rFonts w:ascii="Arial" w:eastAsia="Arial" w:hAnsi="Arial" w:cs="Arial"/>
          <w:b/>
          <w:color w:val="000000"/>
          <w:sz w:val="24"/>
          <w:szCs w:val="24"/>
        </w:rPr>
        <w:t>.</w:t>
      </w:r>
    </w:p>
    <w:p w14:paraId="0000010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04" w14:textId="77777777" w:rsidR="00D2670A" w:rsidRDefault="00187674">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r>
        <w:rPr>
          <w:rFonts w:ascii="Arial" w:eastAsia="Arial" w:hAnsi="Arial" w:cs="Arial"/>
          <w:color w:val="000000"/>
          <w:sz w:val="24"/>
          <w:szCs w:val="24"/>
        </w:rPr>
        <w:t>The Contract may be extended by a further 6 months subject to satisfactory performance.</w:t>
      </w:r>
    </w:p>
    <w:p w14:paraId="00000105" w14:textId="77777777" w:rsidR="00D2670A" w:rsidRDefault="00D2670A">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Arial" w:eastAsia="Arial" w:hAnsi="Arial" w:cs="Arial"/>
          <w:color w:val="000000"/>
          <w:sz w:val="24"/>
          <w:szCs w:val="24"/>
          <w:highlight w:val="yellow"/>
        </w:rPr>
      </w:pPr>
    </w:p>
    <w:p w14:paraId="0000010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highlight w:val="yellow"/>
        </w:rPr>
      </w:pPr>
    </w:p>
    <w:p w14:paraId="00000107" w14:textId="063547A3" w:rsidR="00D2670A" w:rsidRDefault="00187674">
      <w:pPr>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Arial" w:eastAsia="Arial" w:hAnsi="Arial" w:cs="Arial"/>
          <w:color w:val="000000"/>
          <w:sz w:val="24"/>
          <w:szCs w:val="24"/>
        </w:rPr>
      </w:pPr>
      <w:r>
        <w:rPr>
          <w:rFonts w:ascii="Arial" w:eastAsia="Arial" w:hAnsi="Arial" w:cs="Arial"/>
          <w:color w:val="000000"/>
          <w:sz w:val="24"/>
          <w:szCs w:val="24"/>
        </w:rPr>
        <w:t xml:space="preserve">This Contract shall be deemed to have been effective from </w:t>
      </w:r>
      <w:r w:rsidR="0085267F">
        <w:rPr>
          <w:rFonts w:ascii="Arial" w:eastAsia="Arial" w:hAnsi="Arial" w:cs="Arial"/>
          <w:b/>
          <w:color w:val="000000"/>
          <w:sz w:val="24"/>
          <w:szCs w:val="24"/>
        </w:rPr>
        <w:t>XXXXX</w:t>
      </w:r>
      <w:r>
        <w:rPr>
          <w:rFonts w:ascii="Arial" w:eastAsia="Arial" w:hAnsi="Arial" w:cs="Arial"/>
          <w:b/>
          <w:color w:val="000000"/>
          <w:sz w:val="24"/>
          <w:szCs w:val="24"/>
        </w:rPr>
        <w:t>.</w:t>
      </w:r>
    </w:p>
    <w:p w14:paraId="00000108" w14:textId="77777777" w:rsidR="00D2670A" w:rsidRDefault="00D2670A">
      <w:pPr>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Arial" w:eastAsia="Arial" w:hAnsi="Arial" w:cs="Arial"/>
          <w:color w:val="000000"/>
          <w:sz w:val="24"/>
          <w:szCs w:val="24"/>
        </w:rPr>
      </w:pPr>
    </w:p>
    <w:p w14:paraId="00000109"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3</w:t>
      </w:r>
      <w:r>
        <w:rPr>
          <w:rFonts w:ascii="Arial" w:eastAsia="Arial" w:hAnsi="Arial" w:cs="Arial"/>
          <w:b/>
          <w:color w:val="000000"/>
          <w:sz w:val="24"/>
          <w:szCs w:val="24"/>
        </w:rPr>
        <w:tab/>
        <w:t>Contractor's Obligations</w:t>
      </w:r>
    </w:p>
    <w:p w14:paraId="0000010A"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0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3.1</w:t>
      </w:r>
      <w:r>
        <w:rPr>
          <w:rFonts w:ascii="Arial" w:eastAsia="Arial" w:hAnsi="Arial" w:cs="Arial"/>
          <w:color w:val="000000"/>
          <w:sz w:val="24"/>
          <w:szCs w:val="24"/>
        </w:rPr>
        <w:tab/>
        <w:t>The Contractor shall promptly and efficiently complete the Services in accordance with the provisions set out in Schedule 1.</w:t>
      </w:r>
    </w:p>
    <w:p w14:paraId="0000010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0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3.2</w:t>
      </w:r>
      <w:r>
        <w:rPr>
          <w:rFonts w:ascii="Arial" w:eastAsia="Arial" w:hAnsi="Arial" w:cs="Arial"/>
          <w:color w:val="000000"/>
          <w:sz w:val="24"/>
          <w:szCs w:val="24"/>
        </w:rPr>
        <w:tab/>
        <w:t>The Contractor shall comply with the accounting and information provisions of Schedule 2.</w:t>
      </w:r>
    </w:p>
    <w:p w14:paraId="0000010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0F"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lastRenderedPageBreak/>
        <w:t>3.3</w:t>
      </w:r>
      <w:r>
        <w:rPr>
          <w:rFonts w:ascii="Arial" w:eastAsia="Arial" w:hAnsi="Arial" w:cs="Arial"/>
          <w:b/>
          <w:color w:val="000000"/>
          <w:sz w:val="24"/>
          <w:szCs w:val="24"/>
        </w:rPr>
        <w:tab/>
      </w:r>
      <w:r>
        <w:rPr>
          <w:rFonts w:ascii="Arial" w:eastAsia="Arial" w:hAnsi="Arial" w:cs="Arial"/>
          <w:color w:val="000000"/>
          <w:sz w:val="24"/>
          <w:szCs w:val="24"/>
        </w:rPr>
        <w:t>The Contractor shall comply with all statutory provisions including all prior and subsequent enactments, amendments and substitutions relating to that provision and to any regulations made under it.</w:t>
      </w:r>
    </w:p>
    <w:p w14:paraId="0000011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1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3.4</w:t>
      </w:r>
      <w:r>
        <w:rPr>
          <w:rFonts w:ascii="Arial" w:eastAsia="Arial" w:hAnsi="Arial" w:cs="Arial"/>
          <w:sz w:val="24"/>
          <w:szCs w:val="24"/>
        </w:rPr>
        <w:tab/>
        <w:t xml:space="preserve">The Contractor shall co-operate fully with the Commission in order to enable an efficient and detailed knowledge transfer from the Contractor to the Commission at the end of the Term and shall provide the Commission free of charge with full access to Personnel, copies of all documents, codes, reports, summaries and any other information requested by the Commission. </w:t>
      </w:r>
    </w:p>
    <w:p w14:paraId="0000011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13"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3.5</w:t>
      </w:r>
      <w:r>
        <w:rPr>
          <w:rFonts w:ascii="Arial" w:eastAsia="Arial" w:hAnsi="Arial" w:cs="Arial"/>
          <w:color w:val="000000"/>
          <w:sz w:val="24"/>
          <w:szCs w:val="24"/>
        </w:rPr>
        <w:tab/>
      </w:r>
      <w:r>
        <w:rPr>
          <w:rFonts w:ascii="Arial" w:eastAsia="Arial" w:hAnsi="Arial" w:cs="Arial"/>
          <w:sz w:val="24"/>
          <w:szCs w:val="24"/>
        </w:rPr>
        <w:t xml:space="preserve">The Contractor shall provide the Customer with an accessible, quality-assured Microsoft (MS) Excel file where the underlying data for each figure or chart used in the final report are presented in separate tabs. For example, please see this </w:t>
      </w:r>
      <w:hyperlink r:id="rId10">
        <w:r>
          <w:rPr>
            <w:rFonts w:ascii="Arial" w:eastAsia="Arial" w:hAnsi="Arial" w:cs="Arial"/>
            <w:color w:val="0563C1"/>
            <w:sz w:val="24"/>
            <w:szCs w:val="24"/>
            <w:u w:val="single"/>
          </w:rPr>
          <w:t>DfE report</w:t>
        </w:r>
      </w:hyperlink>
      <w:r>
        <w:rPr>
          <w:rFonts w:ascii="Arial" w:eastAsia="Arial" w:hAnsi="Arial" w:cs="Arial"/>
          <w:sz w:val="24"/>
          <w:szCs w:val="24"/>
        </w:rPr>
        <w:t>, which has the report, then the excel file under it.</w:t>
      </w:r>
    </w:p>
    <w:p w14:paraId="0000011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1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1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1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1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t>Commission's Obligations</w:t>
      </w:r>
    </w:p>
    <w:p w14:paraId="0000011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1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The Commission shall, or shall procure that the Department shall, comply with the payment provisions of Schedule 2 provided that the Commission, or the Department as applicable, has received full and accurate information and documentation as required by Schedule 2 to be submitted by the Contractor for work completed to the satisfaction of the Commission.</w:t>
      </w:r>
    </w:p>
    <w:p w14:paraId="0000011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1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5</w:t>
      </w:r>
      <w:r>
        <w:rPr>
          <w:rFonts w:ascii="Arial" w:eastAsia="Arial" w:hAnsi="Arial" w:cs="Arial"/>
          <w:b/>
          <w:color w:val="000000"/>
          <w:sz w:val="24"/>
          <w:szCs w:val="24"/>
        </w:rPr>
        <w:tab/>
        <w:t>Changes to the Commission's Requirements</w:t>
      </w:r>
    </w:p>
    <w:p w14:paraId="0000011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1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5.1</w:t>
      </w:r>
      <w:r>
        <w:rPr>
          <w:rFonts w:ascii="Arial" w:eastAsia="Arial" w:hAnsi="Arial" w:cs="Arial"/>
          <w:color w:val="000000"/>
          <w:sz w:val="24"/>
          <w:szCs w:val="24"/>
        </w:rPr>
        <w:tab/>
        <w:t>The Commission shall notify the Contractor of any material change to the Commission's requirement under this Contract.</w:t>
      </w:r>
    </w:p>
    <w:p w14:paraId="0000011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2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5.2</w:t>
      </w:r>
      <w:r>
        <w:rPr>
          <w:rFonts w:ascii="Arial" w:eastAsia="Arial" w:hAnsi="Arial" w:cs="Arial"/>
          <w:color w:val="000000"/>
          <w:sz w:val="24"/>
          <w:szCs w:val="24"/>
        </w:rPr>
        <w:tab/>
        <w:t>The Contractor shall use its best endeavours to accommodate any changes to the needs and requirements of the Commission provided that it shall be entitled to payment for any additional costs it incurs as a result of any such changes.  The amount of such additional costs to be agreed between the parties in writing.</w:t>
      </w:r>
    </w:p>
    <w:p w14:paraId="0000012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2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6</w:t>
      </w:r>
      <w:r>
        <w:rPr>
          <w:rFonts w:ascii="Arial" w:eastAsia="Arial" w:hAnsi="Arial" w:cs="Arial"/>
          <w:b/>
          <w:color w:val="000000"/>
          <w:sz w:val="24"/>
          <w:szCs w:val="24"/>
        </w:rPr>
        <w:tab/>
        <w:t>Management</w:t>
      </w:r>
    </w:p>
    <w:p w14:paraId="0000012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p>
    <w:p w14:paraId="0000012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6.1</w:t>
      </w:r>
      <w:r>
        <w:rPr>
          <w:rFonts w:ascii="Arial" w:eastAsia="Arial" w:hAnsi="Arial" w:cs="Arial"/>
          <w:color w:val="000000"/>
          <w:sz w:val="24"/>
          <w:szCs w:val="24"/>
        </w:rPr>
        <w:tab/>
        <w:t>The Contractor shall promptly comply with all reasonable requests or directions of the Contract Manager in respect of the Services.</w:t>
      </w:r>
    </w:p>
    <w:p w14:paraId="0000012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2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6.2</w:t>
      </w:r>
      <w:r>
        <w:rPr>
          <w:rFonts w:ascii="Arial" w:eastAsia="Arial" w:hAnsi="Arial" w:cs="Arial"/>
          <w:color w:val="000000"/>
          <w:sz w:val="24"/>
          <w:szCs w:val="24"/>
        </w:rPr>
        <w:tab/>
        <w:t>The Contractor shall address any enquiries about procedural or contractual matters in writing to the Contract Manager.  Any correspondence relating to this Contract shall quote the reference number set out in the Recitals to this Contract.</w:t>
      </w:r>
    </w:p>
    <w:p w14:paraId="0000012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2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7</w:t>
      </w:r>
      <w:r>
        <w:rPr>
          <w:rFonts w:ascii="Arial" w:eastAsia="Arial" w:hAnsi="Arial" w:cs="Arial"/>
          <w:b/>
          <w:color w:val="000000"/>
          <w:sz w:val="24"/>
          <w:szCs w:val="24"/>
        </w:rPr>
        <w:tab/>
        <w:t>Contractor's Employees and Sub-Contractors</w:t>
      </w:r>
    </w:p>
    <w:p w14:paraId="0000012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2A" w14:textId="77777777" w:rsidR="00D2670A" w:rsidRDefault="00187674">
      <w:pPr>
        <w:pBdr>
          <w:top w:val="nil"/>
          <w:left w:val="nil"/>
          <w:bottom w:val="nil"/>
          <w:right w:val="nil"/>
          <w:between w:val="nil"/>
        </w:pBdr>
        <w:ind w:left="720" w:hanging="720"/>
        <w:rPr>
          <w:rFonts w:ascii="Arial" w:eastAsia="Arial" w:hAnsi="Arial" w:cs="Arial"/>
          <w:color w:val="000000"/>
          <w:sz w:val="24"/>
          <w:szCs w:val="24"/>
        </w:rPr>
      </w:pPr>
      <w:r>
        <w:rPr>
          <w:rFonts w:ascii="Arial" w:eastAsia="Arial" w:hAnsi="Arial" w:cs="Arial"/>
          <w:b/>
          <w:color w:val="000000"/>
          <w:sz w:val="24"/>
          <w:szCs w:val="24"/>
        </w:rPr>
        <w:t>7.1</w:t>
      </w:r>
      <w:r>
        <w:rPr>
          <w:rFonts w:ascii="Arial" w:eastAsia="Arial" w:hAnsi="Arial" w:cs="Arial"/>
          <w:color w:val="000000"/>
          <w:sz w:val="24"/>
          <w:szCs w:val="24"/>
        </w:rPr>
        <w:tab/>
        <w:t xml:space="preserve">Where the Contractor enters into a sub-contract with a Sub-contractor it shall ensure prompt payment in accordance with this Clause 7.1. Unless otherwise agreed by the Commission in writing, the Contractor shall ensure that any contract requiring </w:t>
      </w:r>
      <w:r>
        <w:rPr>
          <w:rFonts w:ascii="Arial" w:eastAsia="Arial" w:hAnsi="Arial" w:cs="Arial"/>
          <w:color w:val="000000"/>
          <w:sz w:val="24"/>
          <w:szCs w:val="24"/>
        </w:rPr>
        <w:lastRenderedPageBreak/>
        <w:t>payment to a Sub-contractor shall provide for undisputed sums due to the Sub-contractor to be made within a specified period from the receipt of a valid invoice not exceeding:</w:t>
      </w:r>
    </w:p>
    <w:p w14:paraId="0000012B" w14:textId="77777777" w:rsidR="00D2670A" w:rsidRDefault="00D2670A">
      <w:pPr>
        <w:pBdr>
          <w:top w:val="nil"/>
          <w:left w:val="nil"/>
          <w:bottom w:val="nil"/>
          <w:right w:val="nil"/>
          <w:between w:val="nil"/>
        </w:pBdr>
        <w:ind w:left="720" w:hanging="720"/>
        <w:rPr>
          <w:rFonts w:ascii="Arial" w:eastAsia="Arial" w:hAnsi="Arial" w:cs="Arial"/>
          <w:color w:val="000000"/>
          <w:sz w:val="24"/>
          <w:szCs w:val="24"/>
        </w:rPr>
      </w:pPr>
    </w:p>
    <w:p w14:paraId="0000012C" w14:textId="77777777" w:rsidR="00D2670A" w:rsidRDefault="00187674">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7.1.1</w:t>
      </w:r>
      <w:r>
        <w:rPr>
          <w:rFonts w:ascii="Arial" w:eastAsia="Arial" w:hAnsi="Arial" w:cs="Arial"/>
          <w:color w:val="000000"/>
          <w:sz w:val="24"/>
          <w:szCs w:val="24"/>
        </w:rPr>
        <w:tab/>
        <w:t xml:space="preserve">10 days, where the Sub-contractor is an SME; or </w:t>
      </w:r>
    </w:p>
    <w:p w14:paraId="0000012D" w14:textId="77777777" w:rsidR="00D2670A" w:rsidRDefault="00187674">
      <w:pPr>
        <w:pBdr>
          <w:top w:val="nil"/>
          <w:left w:val="nil"/>
          <w:bottom w:val="nil"/>
          <w:right w:val="nil"/>
          <w:between w:val="nil"/>
        </w:pBdr>
        <w:ind w:left="720" w:hanging="720"/>
        <w:rPr>
          <w:rFonts w:ascii="Arial" w:eastAsia="Arial" w:hAnsi="Arial" w:cs="Arial"/>
          <w:color w:val="000000"/>
          <w:sz w:val="24"/>
          <w:szCs w:val="24"/>
        </w:rPr>
      </w:pPr>
      <w:r>
        <w:rPr>
          <w:rFonts w:ascii="Arial" w:eastAsia="Arial" w:hAnsi="Arial" w:cs="Arial"/>
          <w:color w:val="000000"/>
          <w:sz w:val="24"/>
          <w:szCs w:val="24"/>
        </w:rPr>
        <w:tab/>
      </w:r>
    </w:p>
    <w:p w14:paraId="0000012E" w14:textId="77777777" w:rsidR="00D2670A" w:rsidRDefault="00187674">
      <w:pPr>
        <w:pBdr>
          <w:top w:val="nil"/>
          <w:left w:val="nil"/>
          <w:bottom w:val="nil"/>
          <w:right w:val="nil"/>
          <w:between w:val="nil"/>
        </w:pBdr>
        <w:ind w:left="1440" w:hanging="720"/>
        <w:rPr>
          <w:rFonts w:ascii="Arial" w:eastAsia="Arial" w:hAnsi="Arial" w:cs="Arial"/>
          <w:color w:val="000000"/>
          <w:sz w:val="24"/>
          <w:szCs w:val="24"/>
        </w:rPr>
      </w:pPr>
      <w:r>
        <w:rPr>
          <w:rFonts w:ascii="Arial" w:eastAsia="Arial" w:hAnsi="Arial" w:cs="Arial"/>
          <w:color w:val="000000"/>
          <w:sz w:val="24"/>
          <w:szCs w:val="24"/>
        </w:rPr>
        <w:t>7.1.2</w:t>
      </w:r>
      <w:r>
        <w:rPr>
          <w:rFonts w:ascii="Arial" w:eastAsia="Arial" w:hAnsi="Arial" w:cs="Arial"/>
          <w:color w:val="000000"/>
          <w:sz w:val="24"/>
          <w:szCs w:val="24"/>
        </w:rPr>
        <w:tab/>
        <w:t>30 days either, where the Sub-contractor is not an SME, or both the Contractor and the Sub-contractor are SMEs.</w:t>
      </w:r>
    </w:p>
    <w:p w14:paraId="0000012F" w14:textId="77777777" w:rsidR="00D2670A" w:rsidRDefault="00D2670A">
      <w:pPr>
        <w:pBdr>
          <w:top w:val="nil"/>
          <w:left w:val="nil"/>
          <w:bottom w:val="nil"/>
          <w:right w:val="nil"/>
          <w:between w:val="nil"/>
        </w:pBdr>
        <w:ind w:left="720" w:hanging="720"/>
        <w:rPr>
          <w:rFonts w:ascii="Arial" w:eastAsia="Arial" w:hAnsi="Arial" w:cs="Arial"/>
          <w:color w:val="000000"/>
          <w:sz w:val="24"/>
          <w:szCs w:val="24"/>
        </w:rPr>
      </w:pPr>
    </w:p>
    <w:p w14:paraId="00000130" w14:textId="77777777" w:rsidR="00D2670A" w:rsidRDefault="00187674">
      <w:pPr>
        <w:pBdr>
          <w:top w:val="nil"/>
          <w:left w:val="nil"/>
          <w:bottom w:val="nil"/>
          <w:right w:val="nil"/>
          <w:between w:val="nil"/>
        </w:pBdr>
        <w:ind w:left="709" w:firstLine="10"/>
        <w:rPr>
          <w:rFonts w:ascii="Arial" w:eastAsia="Arial" w:hAnsi="Arial" w:cs="Arial"/>
          <w:color w:val="000000"/>
          <w:sz w:val="24"/>
          <w:szCs w:val="24"/>
        </w:rPr>
      </w:pPr>
      <w:r>
        <w:rPr>
          <w:rFonts w:ascii="Arial" w:eastAsia="Arial" w:hAnsi="Arial" w:cs="Arial"/>
          <w:color w:val="000000"/>
          <w:sz w:val="24"/>
          <w:szCs w:val="24"/>
        </w:rPr>
        <w:t>The Contractor shall comply with such terms and shall provide, at the Commission’s request, sufficient evidence to demonstrate compliance.</w:t>
      </w:r>
    </w:p>
    <w:p w14:paraId="00000131" w14:textId="77777777" w:rsidR="00D2670A" w:rsidRDefault="00D2670A">
      <w:pPr>
        <w:pBdr>
          <w:top w:val="nil"/>
          <w:left w:val="nil"/>
          <w:bottom w:val="nil"/>
          <w:right w:val="nil"/>
          <w:between w:val="nil"/>
        </w:pBdr>
        <w:ind w:left="720" w:hanging="720"/>
        <w:rPr>
          <w:rFonts w:ascii="Arial" w:eastAsia="Arial" w:hAnsi="Arial" w:cs="Arial"/>
          <w:color w:val="000000"/>
          <w:sz w:val="24"/>
          <w:szCs w:val="24"/>
        </w:rPr>
      </w:pPr>
    </w:p>
    <w:p w14:paraId="00000132" w14:textId="77777777" w:rsidR="00D2670A" w:rsidRDefault="00187674">
      <w:pPr>
        <w:pBdr>
          <w:top w:val="nil"/>
          <w:left w:val="nil"/>
          <w:bottom w:val="nil"/>
          <w:right w:val="nil"/>
          <w:between w:val="nil"/>
        </w:pBdr>
        <w:ind w:left="720" w:hanging="720"/>
        <w:rPr>
          <w:rFonts w:ascii="Arial" w:eastAsia="Arial" w:hAnsi="Arial" w:cs="Arial"/>
          <w:color w:val="000000"/>
          <w:sz w:val="24"/>
          <w:szCs w:val="24"/>
        </w:rPr>
      </w:pPr>
      <w:r>
        <w:rPr>
          <w:rFonts w:ascii="Arial" w:eastAsia="Arial" w:hAnsi="Arial" w:cs="Arial"/>
          <w:b/>
          <w:color w:val="000000"/>
          <w:sz w:val="24"/>
          <w:szCs w:val="24"/>
        </w:rPr>
        <w:t>7.2</w:t>
      </w:r>
      <w:r>
        <w:rPr>
          <w:rFonts w:ascii="Arial" w:eastAsia="Arial" w:hAnsi="Arial" w:cs="Arial"/>
          <w:color w:val="000000"/>
          <w:sz w:val="24"/>
          <w:szCs w:val="24"/>
        </w:rPr>
        <w:tab/>
        <w:t xml:space="preserve">The Commission shall be entitled to withhold payment due under Clause 7.1 for so long as the Contractor, in the Commission’s reasonable opinion, has failed to comply with its obligations to pay any Sub-contractors promptly in accordance with Clause 7.1.  For the avoidance of doubt the Commission shall not be liable to pay any interest or penalty in withholding such payment.   </w:t>
      </w:r>
    </w:p>
    <w:p w14:paraId="0000013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p>
    <w:p w14:paraId="0000013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7.3</w:t>
      </w:r>
      <w:r>
        <w:rPr>
          <w:rFonts w:ascii="Arial" w:eastAsia="Arial" w:hAnsi="Arial" w:cs="Arial"/>
          <w:color w:val="000000"/>
          <w:sz w:val="24"/>
          <w:szCs w:val="24"/>
        </w:rPr>
        <w:tab/>
        <w:t>The Contractor shall take all reasonable steps to satisfy itself that its employees or Sub-contractors (or their employees) are suitable in all respects to perform the Services.</w:t>
      </w:r>
    </w:p>
    <w:p w14:paraId="0000013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3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eastAsia="Arial" w:hAnsi="Arial" w:cs="Arial"/>
          <w:color w:val="000000"/>
          <w:sz w:val="24"/>
          <w:szCs w:val="24"/>
        </w:rPr>
      </w:pPr>
      <w:r>
        <w:rPr>
          <w:rFonts w:ascii="Arial" w:eastAsia="Arial" w:hAnsi="Arial" w:cs="Arial"/>
          <w:b/>
          <w:color w:val="000000"/>
          <w:sz w:val="24"/>
          <w:szCs w:val="24"/>
        </w:rPr>
        <w:t>7.4</w:t>
      </w:r>
      <w:r>
        <w:rPr>
          <w:rFonts w:ascii="Arial" w:eastAsia="Arial" w:hAnsi="Arial" w:cs="Arial"/>
          <w:color w:val="000000"/>
          <w:sz w:val="24"/>
          <w:szCs w:val="24"/>
        </w:rPr>
        <w:tab/>
        <w:t>The Contractor shall give to the Commission if so requested a list of all persons who are or may be at any time directly concerned with the performance of this Contract specifying the capacity in which they are concerned with the provision of the Services and giving such other particulars as the Commission may reasonably require.</w:t>
      </w:r>
    </w:p>
    <w:p w14:paraId="0000013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eastAsia="Arial" w:hAnsi="Arial" w:cs="Arial"/>
          <w:color w:val="000000"/>
          <w:sz w:val="24"/>
          <w:szCs w:val="24"/>
        </w:rPr>
      </w:pPr>
      <w:r>
        <w:rPr>
          <w:rFonts w:ascii="Arial" w:eastAsia="Arial" w:hAnsi="Arial" w:cs="Arial"/>
          <w:b/>
          <w:color w:val="000000"/>
          <w:sz w:val="24"/>
          <w:szCs w:val="24"/>
        </w:rPr>
        <w:t>7.5</w:t>
      </w:r>
      <w:r>
        <w:rPr>
          <w:rFonts w:ascii="Arial" w:eastAsia="Arial" w:hAnsi="Arial" w:cs="Arial"/>
          <w:color w:val="000000"/>
          <w:sz w:val="24"/>
          <w:szCs w:val="24"/>
        </w:rPr>
        <w:tab/>
        <w:t>If the Commission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Commission considers necessary to remedy the situation or, if so required by the Commission, shall remove the said employee or Sub-contractor from providing the Services and shall provide a suitable replacement (at no cost to the Commission).</w:t>
      </w:r>
    </w:p>
    <w:p w14:paraId="0000013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eastAsia="Arial" w:hAnsi="Arial" w:cs="Arial"/>
          <w:color w:val="000000"/>
          <w:sz w:val="24"/>
          <w:szCs w:val="24"/>
        </w:rPr>
      </w:pPr>
      <w:r>
        <w:rPr>
          <w:rFonts w:ascii="Arial" w:eastAsia="Arial" w:hAnsi="Arial" w:cs="Arial"/>
          <w:b/>
          <w:color w:val="000000"/>
          <w:sz w:val="24"/>
          <w:szCs w:val="24"/>
        </w:rPr>
        <w:t>7.6</w:t>
      </w:r>
      <w:r>
        <w:rPr>
          <w:rFonts w:ascii="Arial" w:eastAsia="Arial" w:hAnsi="Arial" w:cs="Arial"/>
          <w:color w:val="000000"/>
          <w:sz w:val="24"/>
          <w:szCs w:val="24"/>
        </w:rP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p>
    <w:p w14:paraId="00000139" w14:textId="77777777" w:rsidR="00D2670A" w:rsidRDefault="00D2670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3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7.7</w:t>
      </w:r>
      <w:r>
        <w:rPr>
          <w:rFonts w:ascii="Arial" w:eastAsia="Arial" w:hAnsi="Arial" w:cs="Arial"/>
          <w:color w:val="000000"/>
          <w:sz w:val="24"/>
          <w:szCs w:val="24"/>
        </w:rPr>
        <w:tab/>
        <w:t>The Contractor shall immediately notify the Commission if they have any concerns regarding the propriety of any of its Sub-contractors in respect of work/services rendered in connection with this Contract.</w:t>
      </w:r>
    </w:p>
    <w:p w14:paraId="0000013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3C" w14:textId="77777777" w:rsidR="00D2670A" w:rsidRDefault="00187674">
      <w:pPr>
        <w:ind w:left="720" w:hanging="720"/>
        <w:rPr>
          <w:rFonts w:ascii="Arial" w:eastAsia="Arial" w:hAnsi="Arial" w:cs="Arial"/>
          <w:color w:val="000000"/>
          <w:sz w:val="24"/>
          <w:szCs w:val="24"/>
        </w:rPr>
      </w:pPr>
      <w:r>
        <w:rPr>
          <w:rFonts w:ascii="Arial" w:eastAsia="Arial" w:hAnsi="Arial" w:cs="Arial"/>
          <w:b/>
          <w:color w:val="000000"/>
          <w:sz w:val="24"/>
          <w:szCs w:val="24"/>
        </w:rPr>
        <w:t>7.8</w:t>
      </w:r>
      <w:r>
        <w:rPr>
          <w:rFonts w:ascii="Arial" w:eastAsia="Arial" w:hAnsi="Arial" w:cs="Arial"/>
          <w:color w:val="000000"/>
          <w:sz w:val="24"/>
          <w:szCs w:val="24"/>
        </w:rPr>
        <w:tab/>
        <w:t>The Contractor, its employees and Sub-contractors (or their employees), whilst on the Commission's premises, shall comply with such rules, regulations and requirements (including those relating to security arrangements) as may be in force from time to time.</w:t>
      </w:r>
    </w:p>
    <w:p w14:paraId="0000013D" w14:textId="77777777" w:rsidR="00D2670A" w:rsidRDefault="00D2670A">
      <w:pPr>
        <w:ind w:left="720" w:hanging="720"/>
        <w:rPr>
          <w:rFonts w:ascii="Arial" w:eastAsia="Arial" w:hAnsi="Arial" w:cs="Arial"/>
          <w:color w:val="000000"/>
          <w:sz w:val="24"/>
          <w:szCs w:val="24"/>
        </w:rPr>
      </w:pPr>
    </w:p>
    <w:p w14:paraId="0000013E" w14:textId="77777777" w:rsidR="00D2670A" w:rsidRDefault="00187674">
      <w:pPr>
        <w:ind w:left="720" w:hanging="720"/>
        <w:rPr>
          <w:rFonts w:ascii="Arial" w:eastAsia="Arial" w:hAnsi="Arial" w:cs="Arial"/>
          <w:color w:val="000000"/>
          <w:sz w:val="24"/>
          <w:szCs w:val="24"/>
        </w:rPr>
      </w:pPr>
      <w:r>
        <w:rPr>
          <w:rFonts w:ascii="Arial" w:eastAsia="Arial" w:hAnsi="Arial" w:cs="Arial"/>
          <w:b/>
          <w:color w:val="000000"/>
          <w:sz w:val="24"/>
          <w:szCs w:val="24"/>
        </w:rPr>
        <w:t>7.9</w:t>
      </w:r>
      <w:r>
        <w:rPr>
          <w:rFonts w:ascii="Arial" w:eastAsia="Arial" w:hAnsi="Arial" w:cs="Arial"/>
          <w:color w:val="000000"/>
          <w:sz w:val="24"/>
          <w:szCs w:val="24"/>
        </w:rPr>
        <w:t xml:space="preserve"> </w:t>
      </w:r>
      <w:r>
        <w:rPr>
          <w:rFonts w:ascii="Arial" w:eastAsia="Arial" w:hAnsi="Arial" w:cs="Arial"/>
          <w:color w:val="000000"/>
          <w:sz w:val="24"/>
          <w:szCs w:val="24"/>
        </w:rPr>
        <w:tab/>
        <w:t xml:space="preserve">The Contractor shall ensure the security of all the Property whilst in its possession, during the supply of the Services, in accordance with any applicable sensitivity considerations notified to the Contractor verbally or in writing.  </w:t>
      </w:r>
    </w:p>
    <w:p w14:paraId="0000013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4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bookmarkStart w:id="2" w:name="_heading=h.1fob9te" w:colFirst="0" w:colLast="0"/>
      <w:bookmarkEnd w:id="2"/>
      <w:r>
        <w:rPr>
          <w:rFonts w:ascii="Arial" w:eastAsia="Arial" w:hAnsi="Arial" w:cs="Arial"/>
          <w:b/>
          <w:color w:val="000000"/>
          <w:sz w:val="24"/>
          <w:szCs w:val="24"/>
        </w:rPr>
        <w:t>8</w:t>
      </w:r>
      <w:r>
        <w:rPr>
          <w:rFonts w:ascii="Arial" w:eastAsia="Arial" w:hAnsi="Arial" w:cs="Arial"/>
          <w:b/>
          <w:color w:val="000000"/>
          <w:sz w:val="24"/>
          <w:szCs w:val="24"/>
        </w:rPr>
        <w:tab/>
      </w:r>
      <w:r>
        <w:rPr>
          <w:rFonts w:ascii="Arial" w:eastAsia="Arial" w:hAnsi="Arial" w:cs="Arial"/>
          <w:b/>
          <w:sz w:val="24"/>
          <w:szCs w:val="24"/>
        </w:rPr>
        <w:t>Intellectual Property Rights</w:t>
      </w:r>
    </w:p>
    <w:p w14:paraId="0000014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mallCaps/>
          <w:sz w:val="24"/>
          <w:szCs w:val="24"/>
        </w:rPr>
      </w:pPr>
    </w:p>
    <w:p w14:paraId="00000142" w14:textId="77777777" w:rsidR="00D2670A" w:rsidRDefault="00187674">
      <w:pPr>
        <w:widowControl w:val="0"/>
        <w:spacing w:after="240"/>
        <w:ind w:left="851" w:hanging="851"/>
        <w:rPr>
          <w:rFonts w:ascii="Arial" w:eastAsia="Arial" w:hAnsi="Arial" w:cs="Arial"/>
          <w:sz w:val="24"/>
          <w:szCs w:val="24"/>
        </w:rPr>
      </w:pPr>
      <w:bookmarkStart w:id="3" w:name="_heading=h.3znysh7" w:colFirst="0" w:colLast="0"/>
      <w:bookmarkEnd w:id="3"/>
      <w:r>
        <w:rPr>
          <w:rFonts w:ascii="Arial" w:eastAsia="Arial" w:hAnsi="Arial" w:cs="Arial"/>
          <w:b/>
          <w:sz w:val="24"/>
          <w:szCs w:val="24"/>
        </w:rPr>
        <w:t>8.1</w:t>
      </w:r>
      <w:r>
        <w:rPr>
          <w:rFonts w:ascii="Arial" w:eastAsia="Arial" w:hAnsi="Arial" w:cs="Arial"/>
          <w:sz w:val="24"/>
          <w:szCs w:val="24"/>
        </w:rPr>
        <w:tab/>
        <w:t>It is acknowledged and agreed between the parties that all existing or future Commission's Intellectual Property Rights shall vest in the Commission.</w:t>
      </w:r>
    </w:p>
    <w:p w14:paraId="00000143"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8.2</w:t>
      </w:r>
      <w:r>
        <w:rPr>
          <w:rFonts w:ascii="Arial" w:eastAsia="Arial" w:hAnsi="Arial" w:cs="Arial"/>
          <w:sz w:val="24"/>
          <w:szCs w:val="24"/>
        </w:rPr>
        <w:tab/>
        <w:t>Any Intellectual Property Rights of the Contractor which are in existence at the date of this Contract and which are comprised in or necessary for or arising from the performance of the Services owned by the Contractor ("</w:t>
      </w:r>
      <w:r>
        <w:rPr>
          <w:rFonts w:ascii="Arial" w:eastAsia="Arial" w:hAnsi="Arial" w:cs="Arial"/>
          <w:b/>
          <w:sz w:val="24"/>
          <w:szCs w:val="24"/>
        </w:rPr>
        <w:t>Background Intellectual Property</w:t>
      </w:r>
      <w:r>
        <w:rPr>
          <w:rFonts w:ascii="Arial" w:eastAsia="Arial" w:hAnsi="Arial" w:cs="Arial"/>
          <w:sz w:val="24"/>
          <w:szCs w:val="24"/>
        </w:rPr>
        <w:t>") shall remain in the ownership of the Contractor but in consideration of the fees payable pursuant to this Contract.  The Contractor hereby grants to the Commission in respect of such Background Intellectual Property an irrevocable, non-exclusive, royalty-free, perpetual licence with rights to grant sub-licences.</w:t>
      </w:r>
    </w:p>
    <w:p w14:paraId="00000144"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8.3</w:t>
      </w:r>
      <w:r>
        <w:rPr>
          <w:rFonts w:ascii="Arial" w:eastAsia="Arial" w:hAnsi="Arial" w:cs="Arial"/>
          <w:sz w:val="24"/>
          <w:szCs w:val="24"/>
        </w:rPr>
        <w:tab/>
        <w:t>The Contractor agrees that at the request and cost of the Commission it will and procure that its officers, employees and agents will at all times do all such reasonable acts and execute all such documents as may be reasonably necessary or desirable to ensure that the Commission receives the full benefit of all of its rights under this Contract in respect of the Commission's Intellectual Property Rights or to assist in the resolution of any question concerning the Intellectual Property Rights.</w:t>
      </w:r>
    </w:p>
    <w:p w14:paraId="00000145"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8.4</w:t>
      </w:r>
      <w:r>
        <w:rPr>
          <w:rFonts w:ascii="Arial" w:eastAsia="Arial" w:hAnsi="Arial" w:cs="Arial"/>
          <w:sz w:val="24"/>
          <w:szCs w:val="24"/>
        </w:rPr>
        <w:tab/>
        <w:t>The Contractor hereby waives any Moral Rights as defined at Chapter IV of the Copyright, Designs and Patents Act 1988.</w:t>
      </w:r>
    </w:p>
    <w:p w14:paraId="00000146" w14:textId="77777777" w:rsidR="00D2670A" w:rsidRDefault="00187674">
      <w:pPr>
        <w:widowControl w:val="0"/>
        <w:spacing w:after="240"/>
        <w:rPr>
          <w:rFonts w:ascii="Arial" w:eastAsia="Arial" w:hAnsi="Arial" w:cs="Arial"/>
          <w:sz w:val="24"/>
          <w:szCs w:val="24"/>
        </w:rPr>
      </w:pPr>
      <w:r>
        <w:rPr>
          <w:rFonts w:ascii="Arial" w:eastAsia="Arial" w:hAnsi="Arial" w:cs="Arial"/>
          <w:b/>
          <w:sz w:val="24"/>
          <w:szCs w:val="24"/>
        </w:rPr>
        <w:t>8.5</w:t>
      </w:r>
      <w:r>
        <w:rPr>
          <w:rFonts w:ascii="Arial" w:eastAsia="Arial" w:hAnsi="Arial" w:cs="Arial"/>
          <w:sz w:val="24"/>
          <w:szCs w:val="24"/>
        </w:rPr>
        <w:tab/>
        <w:t>The Contractor warrants:</w:t>
      </w:r>
    </w:p>
    <w:p w14:paraId="00000147" w14:textId="77777777" w:rsidR="00D2670A" w:rsidRDefault="00187674">
      <w:pPr>
        <w:widowControl w:val="0"/>
        <w:spacing w:after="240"/>
        <w:ind w:left="1440" w:hanging="720"/>
        <w:rPr>
          <w:rFonts w:ascii="Arial" w:eastAsia="Arial" w:hAnsi="Arial" w:cs="Arial"/>
          <w:sz w:val="24"/>
          <w:szCs w:val="24"/>
        </w:rPr>
      </w:pPr>
      <w:r>
        <w:rPr>
          <w:rFonts w:ascii="Arial" w:eastAsia="Arial" w:hAnsi="Arial" w:cs="Arial"/>
          <w:sz w:val="24"/>
          <w:szCs w:val="24"/>
        </w:rPr>
        <w:t>8.5.1</w:t>
      </w:r>
      <w:r>
        <w:rPr>
          <w:rFonts w:ascii="Arial" w:eastAsia="Arial" w:hAnsi="Arial" w:cs="Arial"/>
          <w:b/>
          <w:sz w:val="24"/>
          <w:szCs w:val="24"/>
        </w:rPr>
        <w:tab/>
      </w:r>
      <w:r>
        <w:rPr>
          <w:rFonts w:ascii="Arial" w:eastAsia="Arial" w:hAnsi="Arial" w:cs="Arial"/>
          <w:sz w:val="24"/>
          <w:szCs w:val="24"/>
        </w:rPr>
        <w:t>that the Commission's Intellectual Property Rights comprise the original work of and were created by or on behalf of the Contractor;</w:t>
      </w:r>
    </w:p>
    <w:p w14:paraId="00000148" w14:textId="77777777" w:rsidR="00D2670A" w:rsidRDefault="00187674">
      <w:pPr>
        <w:widowControl w:val="0"/>
        <w:numPr>
          <w:ilvl w:val="2"/>
          <w:numId w:val="13"/>
        </w:numPr>
        <w:spacing w:after="240"/>
        <w:rPr>
          <w:rFonts w:ascii="Arial" w:eastAsia="Arial" w:hAnsi="Arial" w:cs="Arial"/>
          <w:sz w:val="24"/>
          <w:szCs w:val="24"/>
        </w:rPr>
      </w:pPr>
      <w:r>
        <w:rPr>
          <w:rFonts w:ascii="Arial" w:eastAsia="Arial" w:hAnsi="Arial" w:cs="Arial"/>
          <w:sz w:val="24"/>
          <w:szCs w:val="24"/>
        </w:rPr>
        <w:t>that the Commission's Intellectual Property Rights have not and will not be copied wholly or in part from any other work or material;</w:t>
      </w:r>
    </w:p>
    <w:p w14:paraId="00000149" w14:textId="77777777" w:rsidR="00D2670A" w:rsidRDefault="00187674">
      <w:pPr>
        <w:widowControl w:val="0"/>
        <w:numPr>
          <w:ilvl w:val="2"/>
          <w:numId w:val="13"/>
        </w:numPr>
        <w:spacing w:after="240"/>
        <w:rPr>
          <w:rFonts w:ascii="Arial" w:eastAsia="Arial" w:hAnsi="Arial" w:cs="Arial"/>
          <w:sz w:val="24"/>
          <w:szCs w:val="24"/>
        </w:rPr>
      </w:pPr>
      <w:r>
        <w:rPr>
          <w:rFonts w:ascii="Arial" w:eastAsia="Arial" w:hAnsi="Arial" w:cs="Arial"/>
          <w:sz w:val="24"/>
          <w:szCs w:val="24"/>
        </w:rPr>
        <w:t>that the use of or exercise by the Commission of the Commission's Intellectual Property Rights and the Background Intellectual Property will not infringe the rights of any third party;</w:t>
      </w:r>
    </w:p>
    <w:p w14:paraId="0000014A" w14:textId="77777777" w:rsidR="00D2670A" w:rsidRDefault="00187674">
      <w:pPr>
        <w:widowControl w:val="0"/>
        <w:numPr>
          <w:ilvl w:val="2"/>
          <w:numId w:val="13"/>
        </w:numPr>
        <w:spacing w:after="240"/>
        <w:rPr>
          <w:rFonts w:ascii="Arial" w:eastAsia="Arial" w:hAnsi="Arial" w:cs="Arial"/>
          <w:sz w:val="24"/>
          <w:szCs w:val="24"/>
        </w:rPr>
      </w:pPr>
      <w:r>
        <w:rPr>
          <w:rFonts w:ascii="Arial" w:eastAsia="Arial" w:hAnsi="Arial" w:cs="Arial"/>
          <w:sz w:val="24"/>
          <w:szCs w:val="24"/>
        </w:rPr>
        <w:t>that the Contractor has not granted or assigned any rights of any nature in the Commission's Intellectual Property Rights to any third party.</w:t>
      </w:r>
    </w:p>
    <w:p w14:paraId="0000014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4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9</w:t>
      </w:r>
      <w:r>
        <w:rPr>
          <w:rFonts w:ascii="Arial" w:eastAsia="Arial" w:hAnsi="Arial" w:cs="Arial"/>
          <w:b/>
          <w:color w:val="000000"/>
          <w:sz w:val="24"/>
          <w:szCs w:val="24"/>
        </w:rPr>
        <w:tab/>
        <w:t>Warranty and Indemnity</w:t>
      </w:r>
    </w:p>
    <w:p w14:paraId="0000014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4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9.1</w:t>
      </w:r>
      <w:r>
        <w:rPr>
          <w:rFonts w:ascii="Arial" w:eastAsia="Arial" w:hAnsi="Arial" w:cs="Arial"/>
          <w:b/>
          <w:color w:val="000000"/>
          <w:sz w:val="24"/>
          <w:szCs w:val="24"/>
        </w:rPr>
        <w:tab/>
      </w:r>
      <w:r>
        <w:rPr>
          <w:rFonts w:ascii="Arial" w:eastAsia="Arial" w:hAnsi="Arial" w:cs="Arial"/>
          <w:color w:val="000000"/>
          <w:sz w:val="24"/>
          <w:szCs w:val="24"/>
        </w:rPr>
        <w:t xml:space="preserve">The Contractor warrants to the Commission that the obligations of the Contractor under this Contract will be performed by appropriately qualified and trained personnel with reasonable skill, care and diligence and to such high standards of quality as it is reasonable for the Commission to expect in all the circumstances.  The Commission will be relying upon the Contractor's skill, expertise and experience </w:t>
      </w:r>
      <w:r>
        <w:rPr>
          <w:rFonts w:ascii="Arial" w:eastAsia="Arial" w:hAnsi="Arial" w:cs="Arial"/>
          <w:color w:val="000000"/>
          <w:sz w:val="24"/>
          <w:szCs w:val="24"/>
        </w:rPr>
        <w:lastRenderedPageBreak/>
        <w:t>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0000014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9.2</w:t>
      </w:r>
      <w:r>
        <w:rPr>
          <w:rFonts w:ascii="Arial" w:eastAsia="Arial" w:hAnsi="Arial" w:cs="Arial"/>
          <w:color w:val="000000"/>
          <w:sz w:val="24"/>
          <w:szCs w:val="24"/>
        </w:rPr>
        <w:tab/>
        <w:t>Without prejudice to any other remedy, if any part of the Services is not performed in accordance with this Contract then the Commission shall be entitled, where appropriate to:</w:t>
      </w:r>
    </w:p>
    <w:p w14:paraId="0000015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2"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r>
        <w:rPr>
          <w:rFonts w:ascii="Arial" w:eastAsia="Arial" w:hAnsi="Arial" w:cs="Arial"/>
          <w:color w:val="000000"/>
          <w:sz w:val="24"/>
          <w:szCs w:val="24"/>
        </w:rPr>
        <w:t>9.2.1</w:t>
      </w:r>
      <w:r>
        <w:rPr>
          <w:rFonts w:ascii="Arial" w:eastAsia="Arial" w:hAnsi="Arial" w:cs="Arial"/>
          <w:color w:val="000000"/>
          <w:sz w:val="24"/>
          <w:szCs w:val="24"/>
        </w:rPr>
        <w:tab/>
        <w:t>require the Contractor promptly to re-perform or replace the relevant part of the Services without additional charge to the Commission; or</w:t>
      </w:r>
    </w:p>
    <w:p w14:paraId="0000015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4"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r>
        <w:rPr>
          <w:rFonts w:ascii="Arial" w:eastAsia="Arial" w:hAnsi="Arial" w:cs="Arial"/>
          <w:color w:val="000000"/>
          <w:sz w:val="24"/>
          <w:szCs w:val="24"/>
        </w:rPr>
        <w:t>9.2.2</w:t>
      </w:r>
      <w:r>
        <w:rPr>
          <w:rFonts w:ascii="Arial" w:eastAsia="Arial" w:hAnsi="Arial" w:cs="Arial"/>
          <w:color w:val="000000"/>
          <w:sz w:val="24"/>
          <w:szCs w:val="24"/>
        </w:rPr>
        <w:tab/>
        <w:t>assess the cost of remedying the failure (“</w:t>
      </w:r>
      <w:r>
        <w:rPr>
          <w:rFonts w:ascii="Arial" w:eastAsia="Arial" w:hAnsi="Arial" w:cs="Arial"/>
          <w:b/>
          <w:color w:val="000000"/>
          <w:sz w:val="24"/>
          <w:szCs w:val="24"/>
        </w:rPr>
        <w:t>the Assessed Cost</w:t>
      </w:r>
      <w:r>
        <w:rPr>
          <w:rFonts w:ascii="Arial" w:eastAsia="Arial" w:hAnsi="Arial" w:cs="Arial"/>
          <w:color w:val="000000"/>
          <w:sz w:val="24"/>
          <w:szCs w:val="24"/>
        </w:rPr>
        <w:t>”) and to deduct from any sums due to the Contractor the Assessed Cost for the period that such failure continues.</w:t>
      </w:r>
    </w:p>
    <w:p w14:paraId="00000155" w14:textId="77777777" w:rsidR="00D2670A" w:rsidRDefault="00D2670A">
      <w:pPr>
        <w:rPr>
          <w:rFonts w:ascii="Arial" w:eastAsia="Arial" w:hAnsi="Arial" w:cs="Arial"/>
          <w:sz w:val="24"/>
          <w:szCs w:val="24"/>
        </w:rPr>
      </w:pPr>
    </w:p>
    <w:p w14:paraId="0000015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sz w:val="24"/>
          <w:szCs w:val="24"/>
        </w:rPr>
        <w:t>9.3</w:t>
      </w:r>
      <w:r>
        <w:rPr>
          <w:rFonts w:ascii="Arial" w:eastAsia="Arial" w:hAnsi="Arial" w:cs="Arial"/>
          <w:b/>
          <w:sz w:val="24"/>
          <w:szCs w:val="24"/>
        </w:rPr>
        <w:tab/>
      </w:r>
      <w:r>
        <w:rPr>
          <w:rFonts w:ascii="Arial" w:eastAsia="Arial" w:hAnsi="Arial" w:cs="Arial"/>
          <w:sz w:val="24"/>
          <w:szCs w:val="24"/>
        </w:rPr>
        <w:t xml:space="preserve">The Contractor shall be liable for and shall indemnify the Commission in full against any expense, liability, loss, claim or proceedings arising under statute or at common law in respect of personal injury to or death of any person whomsoever or loss of or damage to property whether belonging to the Commission or otherwise arising out of or in the course of or caused by the provision of </w:t>
      </w:r>
      <w:r>
        <w:rPr>
          <w:rFonts w:ascii="Arial" w:eastAsia="Arial" w:hAnsi="Arial" w:cs="Arial"/>
          <w:color w:val="000000"/>
          <w:sz w:val="24"/>
          <w:szCs w:val="24"/>
        </w:rPr>
        <w:t>the Services.</w:t>
      </w:r>
    </w:p>
    <w:p w14:paraId="0000015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9.4</w:t>
      </w:r>
      <w:r>
        <w:rPr>
          <w:rFonts w:ascii="Arial" w:eastAsia="Arial" w:hAnsi="Arial" w:cs="Arial"/>
          <w:color w:val="000000"/>
          <w:sz w:val="24"/>
          <w:szCs w:val="24"/>
        </w:rPr>
        <w:tab/>
        <w:t>The Contractor shall be liable for and shall indemnify the Commission against any expense, liability, loss, claim or proceedings arising as a result of or in connection with any breach of the terms of this Contract or otherwise through the default of the Contractor.</w:t>
      </w:r>
    </w:p>
    <w:p w14:paraId="0000015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9.5</w:t>
      </w:r>
      <w:r>
        <w:rPr>
          <w:rFonts w:ascii="Arial" w:eastAsia="Arial" w:hAnsi="Arial" w:cs="Arial"/>
          <w:color w:val="000000"/>
          <w:sz w:val="24"/>
          <w:szCs w:val="24"/>
        </w:rPr>
        <w:tab/>
        <w:t>All property of the Contractor whilst on the Commission's premises shall be there at the risk of the Contractor and the Commission shall accept no liability for any loss or damage howsoever occurring to it.</w:t>
      </w:r>
    </w:p>
    <w:p w14:paraId="0000015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9.6</w:t>
      </w:r>
      <w:r>
        <w:rPr>
          <w:rFonts w:ascii="Arial" w:eastAsia="Arial" w:hAnsi="Arial" w:cs="Arial"/>
          <w:color w:val="000000"/>
          <w:sz w:val="24"/>
          <w:szCs w:val="24"/>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Commission, its policy or policies of insurance, together with the receipt for the payment of the last premium in respect of each policy or produce documentary evidence that the policy or policies are properly maintained.</w:t>
      </w:r>
    </w:p>
    <w:p w14:paraId="0000015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10</w:t>
      </w:r>
      <w:r>
        <w:rPr>
          <w:rFonts w:ascii="Arial" w:eastAsia="Arial" w:hAnsi="Arial" w:cs="Arial"/>
          <w:b/>
          <w:color w:val="000000"/>
          <w:sz w:val="24"/>
          <w:szCs w:val="24"/>
        </w:rPr>
        <w:tab/>
        <w:t>Termination</w:t>
      </w:r>
    </w:p>
    <w:p w14:paraId="0000015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0" w14:textId="659F1B9C"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r>
        <w:rPr>
          <w:rFonts w:ascii="Arial" w:eastAsia="Arial" w:hAnsi="Arial" w:cs="Arial"/>
          <w:b/>
          <w:color w:val="000000"/>
          <w:sz w:val="24"/>
          <w:szCs w:val="24"/>
        </w:rPr>
        <w:t>10.1</w:t>
      </w:r>
      <w:r>
        <w:rPr>
          <w:rFonts w:ascii="Arial" w:eastAsia="Arial" w:hAnsi="Arial" w:cs="Arial"/>
          <w:b/>
          <w:color w:val="000000"/>
          <w:sz w:val="24"/>
          <w:szCs w:val="24"/>
        </w:rPr>
        <w:tab/>
      </w:r>
      <w:r>
        <w:rPr>
          <w:rFonts w:ascii="Arial" w:eastAsia="Arial" w:hAnsi="Arial" w:cs="Arial"/>
          <w:color w:val="000000"/>
          <w:sz w:val="24"/>
          <w:szCs w:val="24"/>
        </w:rPr>
        <w:t>This Contract may be terminated by either party giving to the other party at least 30 days</w:t>
      </w:r>
      <w:r w:rsidR="00CD298F">
        <w:rPr>
          <w:rFonts w:ascii="Arial" w:eastAsia="Arial" w:hAnsi="Arial" w:cs="Arial"/>
          <w:color w:val="000000"/>
          <w:sz w:val="24"/>
          <w:szCs w:val="24"/>
        </w:rPr>
        <w:t>’</w:t>
      </w:r>
      <w:r>
        <w:rPr>
          <w:rFonts w:ascii="Arial" w:eastAsia="Arial" w:hAnsi="Arial" w:cs="Arial"/>
          <w:color w:val="000000"/>
          <w:sz w:val="24"/>
          <w:szCs w:val="24"/>
        </w:rPr>
        <w:t xml:space="preserve"> notice in writing. </w:t>
      </w:r>
    </w:p>
    <w:p w14:paraId="0000016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10.2</w:t>
      </w:r>
      <w:r>
        <w:rPr>
          <w:rFonts w:ascii="Arial" w:eastAsia="Arial" w:hAnsi="Arial" w:cs="Arial"/>
          <w:color w:val="000000"/>
          <w:sz w:val="24"/>
          <w:szCs w:val="24"/>
        </w:rPr>
        <w:tab/>
        <w:t xml:space="preserve">In the event of any breach of this Contract by either party, the other party may serve a notice on the party in breach requiring the breach to be remedied within a period specified in the notice which shall be reasonable in all the circumstances.  If the </w:t>
      </w:r>
      <w:r>
        <w:rPr>
          <w:rFonts w:ascii="Arial" w:eastAsia="Arial" w:hAnsi="Arial" w:cs="Arial"/>
          <w:color w:val="000000"/>
          <w:sz w:val="24"/>
          <w:szCs w:val="24"/>
        </w:rPr>
        <w:lastRenderedPageBreak/>
        <w:t>breach has not been remedied by the expiry of the specified period, the party not in breach may terminate this Contract with immediate effect by notice in writing.</w:t>
      </w:r>
    </w:p>
    <w:p w14:paraId="0000016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10.3</w:t>
      </w:r>
      <w:r>
        <w:rPr>
          <w:rFonts w:ascii="Arial" w:eastAsia="Arial" w:hAnsi="Arial" w:cs="Arial"/>
          <w:color w:val="000000"/>
          <w:sz w:val="24"/>
          <w:szCs w:val="24"/>
        </w:rPr>
        <w:tab/>
        <w:t>In the event of a material breach of this Contract by either party, the other party may terminate this Contract with immediate effect by notice in writing.</w:t>
      </w:r>
    </w:p>
    <w:p w14:paraId="0000016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10.4</w:t>
      </w:r>
      <w:r>
        <w:rPr>
          <w:rFonts w:ascii="Arial" w:eastAsia="Arial" w:hAnsi="Arial" w:cs="Arial"/>
          <w:b/>
          <w:color w:val="000000"/>
          <w:sz w:val="24"/>
          <w:szCs w:val="24"/>
        </w:rPr>
        <w:tab/>
      </w:r>
      <w:r>
        <w:rPr>
          <w:rFonts w:ascii="Arial" w:eastAsia="Arial" w:hAnsi="Arial" w:cs="Arial"/>
          <w:color w:val="000000"/>
          <w:sz w:val="24"/>
          <w:szCs w:val="24"/>
        </w:rPr>
        <w:t>This Contract may be terminated by the Commission with immediate effect by notice in writing if at any time:-</w:t>
      </w:r>
    </w:p>
    <w:p w14:paraId="0000016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8"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10.4.1</w:t>
      </w:r>
      <w:r>
        <w:rPr>
          <w:rFonts w:ascii="Arial" w:eastAsia="Arial" w:hAnsi="Arial" w:cs="Arial"/>
          <w:color w:val="000000"/>
          <w:sz w:val="24"/>
          <w:szCs w:val="24"/>
        </w:rPr>
        <w:tab/>
        <w:t xml:space="preserve">the Contractor passes a resolution that it be wound-up or that an application be made for an administration order or the Contractor applies to enter into a voluntary arrangement with its creditors; </w:t>
      </w:r>
    </w:p>
    <w:p w14:paraId="00000169" w14:textId="77777777" w:rsidR="00D2670A" w:rsidRDefault="00D267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p>
    <w:p w14:paraId="0000016A"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10.4.2</w:t>
      </w:r>
      <w:r>
        <w:rPr>
          <w:rFonts w:ascii="Arial" w:eastAsia="Arial" w:hAnsi="Arial" w:cs="Arial"/>
          <w:b/>
          <w:color w:val="000000"/>
          <w:sz w:val="24"/>
          <w:szCs w:val="24"/>
        </w:rPr>
        <w:tab/>
      </w:r>
      <w:r>
        <w:rPr>
          <w:rFonts w:ascii="Arial" w:eastAsia="Arial" w:hAnsi="Arial" w:cs="Arial"/>
          <w:color w:val="000000"/>
          <w:sz w:val="24"/>
          <w:szCs w:val="24"/>
        </w:rPr>
        <w:t xml:space="preserve">a receiver, liquidator, administrator, supervisor or administrative receiver be appointed in respect of the Contractor's property, assets or any part thereof; </w:t>
      </w:r>
    </w:p>
    <w:p w14:paraId="0000016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C"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10.4.3</w:t>
      </w:r>
      <w:r>
        <w:rPr>
          <w:rFonts w:ascii="Arial" w:eastAsia="Arial" w:hAnsi="Arial" w:cs="Arial"/>
          <w:color w:val="000000"/>
          <w:sz w:val="24"/>
          <w:szCs w:val="24"/>
        </w:rPr>
        <w:tab/>
        <w:t xml:space="preserve">the court orders that the Contractor be wound-up or a receiver of all or any part of the Contractor's assets be appointed; </w:t>
      </w:r>
    </w:p>
    <w:p w14:paraId="0000016D"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10.4.4</w:t>
      </w:r>
      <w:r>
        <w:rPr>
          <w:rFonts w:ascii="Arial" w:eastAsia="Arial" w:hAnsi="Arial" w:cs="Arial"/>
          <w:b/>
          <w:color w:val="000000"/>
          <w:sz w:val="24"/>
          <w:szCs w:val="24"/>
        </w:rPr>
        <w:tab/>
      </w:r>
      <w:r>
        <w:rPr>
          <w:rFonts w:ascii="Arial" w:eastAsia="Arial" w:hAnsi="Arial" w:cs="Arial"/>
          <w:color w:val="000000"/>
          <w:sz w:val="24"/>
          <w:szCs w:val="24"/>
        </w:rPr>
        <w:t xml:space="preserve">the Contractor is unable to pay its debts in accordance with Section 123 of the Insolvency Act 1986; </w:t>
      </w:r>
    </w:p>
    <w:p w14:paraId="0000016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F"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10.4.5</w:t>
      </w:r>
      <w:r>
        <w:rPr>
          <w:rFonts w:ascii="Arial" w:eastAsia="Arial" w:hAnsi="Arial" w:cs="Arial"/>
          <w:b/>
          <w:color w:val="000000"/>
          <w:sz w:val="24"/>
          <w:szCs w:val="24"/>
        </w:rPr>
        <w:tab/>
      </w:r>
      <w:r>
        <w:rPr>
          <w:rFonts w:ascii="Arial" w:eastAsia="Arial" w:hAnsi="Arial" w:cs="Arial"/>
          <w:color w:val="000000"/>
          <w:sz w:val="24"/>
          <w:szCs w:val="24"/>
        </w:rPr>
        <w:t>there is a change in the legal or beneficial ownership of 50% or more of the Contractor's share capital issued at the date of this Contract or there is a change in the control of the Contractor, unless the Contractor has previously notified the Commission in writing.  For the purpose of this Sub-Clause 10.4.5 “control” means the power of a person to secure that the affairs of the Contractor are conducted in accordance with the wishes of that person by means of the holding of shares or the possession of voting power;</w:t>
      </w:r>
    </w:p>
    <w:p w14:paraId="0000017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7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10.4.6</w:t>
      </w:r>
      <w:r>
        <w:rPr>
          <w:rFonts w:ascii="Arial" w:eastAsia="Arial" w:hAnsi="Arial" w:cs="Arial"/>
          <w:color w:val="000000"/>
          <w:sz w:val="24"/>
          <w:szCs w:val="24"/>
        </w:rPr>
        <w:tab/>
        <w:t>the Contractor is convicted (or being a company, any officers or representatives of the Contractor are convicted) of a criminal offence related to the business or professional conduct;</w:t>
      </w:r>
    </w:p>
    <w:p w14:paraId="0000017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p>
    <w:p w14:paraId="0000017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10.4.7</w:t>
      </w:r>
      <w:r>
        <w:rPr>
          <w:rFonts w:ascii="Arial" w:eastAsia="Arial" w:hAnsi="Arial" w:cs="Arial"/>
          <w:b/>
          <w:color w:val="000000"/>
          <w:sz w:val="24"/>
          <w:szCs w:val="24"/>
        </w:rPr>
        <w:tab/>
      </w:r>
      <w:r>
        <w:rPr>
          <w:rFonts w:ascii="Arial" w:eastAsia="Arial" w:hAnsi="Arial" w:cs="Arial"/>
          <w:color w:val="000000"/>
          <w:sz w:val="24"/>
          <w:szCs w:val="24"/>
        </w:rPr>
        <w:t>the Contractor commits (or being a company, any officers or representatives of the Contractor commit) an act of grave misconduct in the course of the business;</w:t>
      </w:r>
    </w:p>
    <w:p w14:paraId="0000017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7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10.4.8</w:t>
      </w:r>
      <w:r>
        <w:rPr>
          <w:rFonts w:ascii="Arial" w:eastAsia="Arial" w:hAnsi="Arial" w:cs="Arial"/>
          <w:color w:val="000000"/>
          <w:sz w:val="24"/>
          <w:szCs w:val="24"/>
        </w:rPr>
        <w:tab/>
        <w:t>the Contractor fails (or being a company, any officers or representatives of the Contractor fail) to fulfil its obligations relating to the payment of social security contributions, national insurance contributions (NICs) or such other applicable statutory payments;</w:t>
      </w:r>
    </w:p>
    <w:p w14:paraId="0000017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77"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10.4.9</w:t>
      </w:r>
      <w:r>
        <w:rPr>
          <w:rFonts w:ascii="Arial" w:eastAsia="Arial" w:hAnsi="Arial" w:cs="Arial"/>
          <w:color w:val="000000"/>
          <w:sz w:val="24"/>
          <w:szCs w:val="24"/>
        </w:rPr>
        <w:tab/>
        <w:t>the Contractor fails (or being a company, any officers or representatives of the Contractor fail) to fulfil its obligations relating to payment of taxes; or</w:t>
      </w:r>
    </w:p>
    <w:p w14:paraId="00000178"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79"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 xml:space="preserve">10.4.10 </w:t>
      </w:r>
      <w:r>
        <w:rPr>
          <w:rFonts w:ascii="Arial" w:eastAsia="Arial" w:hAnsi="Arial" w:cs="Arial"/>
          <w:color w:val="000000"/>
          <w:sz w:val="24"/>
          <w:szCs w:val="24"/>
        </w:rPr>
        <w:t>the Contractor fails (or being a company, any officers or representatives of the Contractor fail) to disclose any serious misrepresentation in supplying information required by the Commission in or pursuant to this Contract.</w:t>
      </w:r>
    </w:p>
    <w:p w14:paraId="0000017A"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p>
    <w:p w14:paraId="0000017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lastRenderedPageBreak/>
        <w:t>10.5</w:t>
      </w:r>
      <w:r>
        <w:rPr>
          <w:rFonts w:ascii="Arial" w:eastAsia="Arial" w:hAnsi="Arial" w:cs="Arial"/>
          <w:color w:val="000000"/>
          <w:sz w:val="24"/>
          <w:szCs w:val="24"/>
        </w:rPr>
        <w:tab/>
        <w:t>Nothing in this Clause 10 shall affect the coming into, or continuance in force of any provision of this Contract which is expressly or by implication intended to come into force or continue in force upon termination of this Contract.</w:t>
      </w:r>
    </w:p>
    <w:p w14:paraId="0000017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p w14:paraId="0000017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11</w:t>
      </w:r>
      <w:r>
        <w:rPr>
          <w:rFonts w:ascii="Arial" w:eastAsia="Arial" w:hAnsi="Arial" w:cs="Arial"/>
          <w:b/>
          <w:color w:val="000000"/>
          <w:sz w:val="24"/>
          <w:szCs w:val="24"/>
        </w:rPr>
        <w:tab/>
        <w:t>Status of Contractor</w:t>
      </w:r>
    </w:p>
    <w:p w14:paraId="0000017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7F"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11.1</w:t>
      </w:r>
      <w:r>
        <w:rPr>
          <w:rFonts w:ascii="Arial" w:eastAsia="Arial" w:hAnsi="Arial" w:cs="Arial"/>
          <w:b/>
          <w:color w:val="000000"/>
          <w:sz w:val="24"/>
          <w:szCs w:val="24"/>
        </w:rPr>
        <w:tab/>
      </w:r>
      <w:r>
        <w:rPr>
          <w:rFonts w:ascii="Arial" w:eastAsia="Arial" w:hAnsi="Arial" w:cs="Arial"/>
          <w:color w:val="000000"/>
          <w:sz w:val="24"/>
          <w:szCs w:val="24"/>
        </w:rPr>
        <w:t>In carrying out its obligations under this Contract the Contractor agrees that it will be acting as principal and not as the agent of the Commission.</w:t>
      </w:r>
    </w:p>
    <w:p w14:paraId="0000018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8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11.2</w:t>
      </w:r>
      <w:r>
        <w:rPr>
          <w:rFonts w:ascii="Arial" w:eastAsia="Arial" w:hAnsi="Arial" w:cs="Arial"/>
          <w:color w:val="000000"/>
          <w:sz w:val="24"/>
          <w:szCs w:val="24"/>
        </w:rPr>
        <w:tab/>
        <w:t>The Contractor shall not say or do anything that may lead any other person to believe that the Contractor is acting as the agent of the Commission.</w:t>
      </w:r>
    </w:p>
    <w:p w14:paraId="0000018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8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12</w:t>
      </w:r>
      <w:r>
        <w:rPr>
          <w:rFonts w:ascii="Arial" w:eastAsia="Arial" w:hAnsi="Arial" w:cs="Arial"/>
          <w:b/>
          <w:color w:val="000000"/>
          <w:sz w:val="24"/>
          <w:szCs w:val="24"/>
        </w:rPr>
        <w:tab/>
        <w:t>Confidentiality</w:t>
      </w:r>
    </w:p>
    <w:p w14:paraId="0000018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8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bookmarkStart w:id="4" w:name="_heading=h.2et92p0" w:colFirst="0" w:colLast="0"/>
      <w:bookmarkEnd w:id="4"/>
      <w:r>
        <w:rPr>
          <w:rFonts w:ascii="Arial" w:eastAsia="Arial" w:hAnsi="Arial" w:cs="Arial"/>
          <w:b/>
          <w:sz w:val="24"/>
          <w:szCs w:val="24"/>
        </w:rPr>
        <w:t>12.1</w:t>
      </w:r>
      <w:r>
        <w:rPr>
          <w:rFonts w:ascii="Arial" w:eastAsia="Arial" w:hAnsi="Arial" w:cs="Arial"/>
          <w:b/>
          <w:sz w:val="24"/>
          <w:szCs w:val="24"/>
        </w:rPr>
        <w:tab/>
      </w:r>
      <w:r>
        <w:rPr>
          <w:rFonts w:ascii="Arial" w:eastAsia="Arial" w:hAnsi="Arial" w:cs="Arial"/>
          <w:sz w:val="24"/>
          <w:szCs w:val="24"/>
        </w:rPr>
        <w:t>Except to the extent set out in this Clause or where disclosure is expressly permitted elsewhere in this Contract, each party shall:</w:t>
      </w:r>
    </w:p>
    <w:p w14:paraId="0000018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8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bookmarkStart w:id="5" w:name="_heading=h.tyjcwt" w:colFirst="0" w:colLast="0"/>
      <w:bookmarkEnd w:id="5"/>
      <w:r>
        <w:rPr>
          <w:rFonts w:ascii="Arial" w:eastAsia="Arial" w:hAnsi="Arial" w:cs="Arial"/>
          <w:sz w:val="24"/>
          <w:szCs w:val="24"/>
        </w:rPr>
        <w:t>12.1.1</w:t>
      </w:r>
      <w:r>
        <w:rPr>
          <w:rFonts w:ascii="Arial" w:eastAsia="Arial" w:hAnsi="Arial" w:cs="Arial"/>
          <w:sz w:val="24"/>
          <w:szCs w:val="24"/>
        </w:rPr>
        <w:tab/>
        <w:t>treat the other party's Confidential Information as confidential and safeguard it accordingly; and</w:t>
      </w:r>
    </w:p>
    <w:p w14:paraId="00000188"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p>
    <w:p w14:paraId="00000189"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6" w:name="_heading=h.3dy6vkm" w:colFirst="0" w:colLast="0"/>
      <w:bookmarkEnd w:id="6"/>
      <w:r>
        <w:rPr>
          <w:rFonts w:ascii="Arial" w:eastAsia="Arial" w:hAnsi="Arial" w:cs="Arial"/>
          <w:sz w:val="24"/>
          <w:szCs w:val="24"/>
        </w:rPr>
        <w:t>12.1.2</w:t>
      </w:r>
      <w:r>
        <w:rPr>
          <w:rFonts w:ascii="Arial" w:eastAsia="Arial" w:hAnsi="Arial" w:cs="Arial"/>
          <w:b/>
          <w:sz w:val="24"/>
          <w:szCs w:val="24"/>
        </w:rPr>
        <w:tab/>
      </w:r>
      <w:r>
        <w:rPr>
          <w:rFonts w:ascii="Arial" w:eastAsia="Arial" w:hAnsi="Arial" w:cs="Arial"/>
          <w:sz w:val="24"/>
          <w:szCs w:val="24"/>
        </w:rPr>
        <w:t>not disclose the other party's Confidential Information to any other person without the owner's prior written consent.</w:t>
      </w:r>
    </w:p>
    <w:p w14:paraId="0000018A"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8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bookmarkStart w:id="7" w:name="_heading=h.1t3h5sf" w:colFirst="0" w:colLast="0"/>
      <w:bookmarkEnd w:id="7"/>
      <w:r>
        <w:rPr>
          <w:rFonts w:ascii="Arial" w:eastAsia="Arial" w:hAnsi="Arial" w:cs="Arial"/>
          <w:b/>
          <w:sz w:val="24"/>
          <w:szCs w:val="24"/>
        </w:rPr>
        <w:t>12.2</w:t>
      </w:r>
      <w:r>
        <w:rPr>
          <w:rFonts w:ascii="Arial" w:eastAsia="Arial" w:hAnsi="Arial" w:cs="Arial"/>
          <w:b/>
          <w:sz w:val="24"/>
          <w:szCs w:val="24"/>
        </w:rPr>
        <w:tab/>
      </w:r>
      <w:r>
        <w:rPr>
          <w:rFonts w:ascii="Arial" w:eastAsia="Arial" w:hAnsi="Arial" w:cs="Arial"/>
          <w:sz w:val="24"/>
          <w:szCs w:val="24"/>
        </w:rPr>
        <w:t>Clause</w:t>
      </w:r>
      <w:r>
        <w:rPr>
          <w:rFonts w:ascii="Arial" w:eastAsia="Arial" w:hAnsi="Arial" w:cs="Arial"/>
          <w:b/>
          <w:sz w:val="24"/>
          <w:szCs w:val="24"/>
        </w:rPr>
        <w:t xml:space="preserve"> </w:t>
      </w:r>
      <w:r>
        <w:rPr>
          <w:rFonts w:ascii="Arial" w:eastAsia="Arial" w:hAnsi="Arial" w:cs="Arial"/>
          <w:sz w:val="24"/>
          <w:szCs w:val="24"/>
        </w:rPr>
        <w:t>12.1 shall not apply to the extent that:</w:t>
      </w:r>
    </w:p>
    <w:p w14:paraId="0000018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8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8" w:name="_heading=h.4d34og8" w:colFirst="0" w:colLast="0"/>
      <w:bookmarkEnd w:id="8"/>
      <w:r>
        <w:rPr>
          <w:rFonts w:ascii="Arial" w:eastAsia="Arial" w:hAnsi="Arial" w:cs="Arial"/>
          <w:sz w:val="24"/>
          <w:szCs w:val="24"/>
        </w:rPr>
        <w:t>12.2.1</w:t>
      </w:r>
      <w:r>
        <w:rPr>
          <w:rFonts w:ascii="Arial" w:eastAsia="Arial" w:hAnsi="Arial" w:cs="Arial"/>
          <w:b/>
          <w:sz w:val="24"/>
          <w:szCs w:val="24"/>
        </w:rPr>
        <w:tab/>
      </w:r>
      <w:r>
        <w:rPr>
          <w:rFonts w:ascii="Arial" w:eastAsia="Arial" w:hAnsi="Arial" w:cs="Arial"/>
          <w:sz w:val="24"/>
          <w:szCs w:val="24"/>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p>
    <w:p w14:paraId="0000018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8F"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bookmarkStart w:id="9" w:name="_heading=h.2s8eyo1" w:colFirst="0" w:colLast="0"/>
      <w:bookmarkEnd w:id="9"/>
      <w:r>
        <w:rPr>
          <w:rFonts w:ascii="Arial" w:eastAsia="Arial" w:hAnsi="Arial" w:cs="Arial"/>
          <w:sz w:val="24"/>
          <w:szCs w:val="24"/>
        </w:rPr>
        <w:t>12.2.2</w:t>
      </w:r>
      <w:r>
        <w:rPr>
          <w:rFonts w:ascii="Arial" w:eastAsia="Arial" w:hAnsi="Arial" w:cs="Arial"/>
          <w:b/>
          <w:sz w:val="24"/>
          <w:szCs w:val="24"/>
        </w:rPr>
        <w:tab/>
      </w:r>
      <w:r>
        <w:rPr>
          <w:rFonts w:ascii="Arial" w:eastAsia="Arial" w:hAnsi="Arial" w:cs="Arial"/>
          <w:sz w:val="24"/>
          <w:szCs w:val="24"/>
        </w:rPr>
        <w:t>such information was in the possession of the party making the disclosure without obligation of confidentiality prior to its disclosure by the information owner;</w:t>
      </w:r>
      <w:r>
        <w:rPr>
          <w:rFonts w:ascii="Arial" w:eastAsia="Arial" w:hAnsi="Arial" w:cs="Arial"/>
          <w:b/>
          <w:sz w:val="24"/>
          <w:szCs w:val="24"/>
        </w:rPr>
        <w:t xml:space="preserve"> </w:t>
      </w:r>
    </w:p>
    <w:p w14:paraId="0000019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p>
    <w:p w14:paraId="0000019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10" w:name="_heading=h.17dp8vu" w:colFirst="0" w:colLast="0"/>
      <w:bookmarkEnd w:id="10"/>
      <w:r>
        <w:rPr>
          <w:rFonts w:ascii="Arial" w:eastAsia="Arial" w:hAnsi="Arial" w:cs="Arial"/>
          <w:sz w:val="24"/>
          <w:szCs w:val="24"/>
        </w:rPr>
        <w:t>12.2.3</w:t>
      </w:r>
      <w:r>
        <w:rPr>
          <w:rFonts w:ascii="Arial" w:eastAsia="Arial" w:hAnsi="Arial" w:cs="Arial"/>
          <w:b/>
          <w:sz w:val="24"/>
          <w:szCs w:val="24"/>
        </w:rPr>
        <w:tab/>
      </w:r>
      <w:r>
        <w:rPr>
          <w:rFonts w:ascii="Arial" w:eastAsia="Arial" w:hAnsi="Arial" w:cs="Arial"/>
          <w:sz w:val="24"/>
          <w:szCs w:val="24"/>
        </w:rPr>
        <w:t>such information was obtained from a third party without obligation of confidentiality;</w:t>
      </w:r>
    </w:p>
    <w:p w14:paraId="0000019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p>
    <w:p w14:paraId="0000019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11" w:name="_heading=h.3rdcrjn" w:colFirst="0" w:colLast="0"/>
      <w:bookmarkEnd w:id="11"/>
      <w:r>
        <w:rPr>
          <w:rFonts w:ascii="Arial" w:eastAsia="Arial" w:hAnsi="Arial" w:cs="Arial"/>
          <w:sz w:val="24"/>
          <w:szCs w:val="24"/>
        </w:rPr>
        <w:t>12.2.4</w:t>
      </w:r>
      <w:r>
        <w:rPr>
          <w:rFonts w:ascii="Arial" w:eastAsia="Arial" w:hAnsi="Arial" w:cs="Arial"/>
          <w:b/>
          <w:sz w:val="24"/>
          <w:szCs w:val="24"/>
        </w:rPr>
        <w:tab/>
      </w:r>
      <w:r>
        <w:rPr>
          <w:rFonts w:ascii="Arial" w:eastAsia="Arial" w:hAnsi="Arial" w:cs="Arial"/>
          <w:sz w:val="24"/>
          <w:szCs w:val="24"/>
        </w:rPr>
        <w:t>such information was already in the public domain at the time of disclosure otherwise than by a breach of this Contract; or</w:t>
      </w:r>
    </w:p>
    <w:p w14:paraId="0000019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p>
    <w:p w14:paraId="0000019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12" w:name="_heading=h.26in1rg" w:colFirst="0" w:colLast="0"/>
      <w:bookmarkEnd w:id="12"/>
      <w:r>
        <w:rPr>
          <w:rFonts w:ascii="Arial" w:eastAsia="Arial" w:hAnsi="Arial" w:cs="Arial"/>
          <w:sz w:val="24"/>
          <w:szCs w:val="24"/>
        </w:rPr>
        <w:t>12.2.5</w:t>
      </w:r>
      <w:r>
        <w:rPr>
          <w:rFonts w:ascii="Arial" w:eastAsia="Arial" w:hAnsi="Arial" w:cs="Arial"/>
          <w:b/>
          <w:sz w:val="24"/>
          <w:szCs w:val="24"/>
        </w:rPr>
        <w:tab/>
      </w:r>
      <w:r>
        <w:rPr>
          <w:rFonts w:ascii="Arial" w:eastAsia="Arial" w:hAnsi="Arial" w:cs="Arial"/>
          <w:sz w:val="24"/>
          <w:szCs w:val="24"/>
        </w:rPr>
        <w:t>it is independently developed without access to the other party's Confidential Information.</w:t>
      </w:r>
    </w:p>
    <w:p w14:paraId="0000019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bookmarkStart w:id="13" w:name="_heading=h.lnxbz9" w:colFirst="0" w:colLast="0"/>
      <w:bookmarkEnd w:id="13"/>
    </w:p>
    <w:p w14:paraId="0000019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12.3</w:t>
      </w:r>
      <w:r>
        <w:rPr>
          <w:rFonts w:ascii="Arial" w:eastAsia="Arial" w:hAnsi="Arial" w:cs="Arial"/>
          <w:b/>
          <w:sz w:val="24"/>
          <w:szCs w:val="24"/>
        </w:rPr>
        <w:tab/>
      </w:r>
      <w:r>
        <w:rPr>
          <w:rFonts w:ascii="Arial" w:eastAsia="Arial" w:hAnsi="Arial" w:cs="Arial"/>
          <w:sz w:val="24"/>
          <w:szCs w:val="24"/>
        </w:rPr>
        <w:t xml:space="preserve">The Contractor may only disclose the Commission's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00000198"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99"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bookmarkStart w:id="14" w:name="_heading=h.35nkun2" w:colFirst="0" w:colLast="0"/>
      <w:bookmarkEnd w:id="14"/>
      <w:r>
        <w:rPr>
          <w:rFonts w:ascii="Arial" w:eastAsia="Arial" w:hAnsi="Arial" w:cs="Arial"/>
          <w:b/>
          <w:sz w:val="24"/>
          <w:szCs w:val="24"/>
        </w:rPr>
        <w:lastRenderedPageBreak/>
        <w:t>12.4</w:t>
      </w:r>
      <w:r>
        <w:rPr>
          <w:rFonts w:ascii="Arial" w:eastAsia="Arial" w:hAnsi="Arial" w:cs="Arial"/>
          <w:b/>
          <w:sz w:val="24"/>
          <w:szCs w:val="24"/>
        </w:rPr>
        <w:tab/>
      </w:r>
      <w:r>
        <w:rPr>
          <w:rFonts w:ascii="Arial" w:eastAsia="Arial" w:hAnsi="Arial" w:cs="Arial"/>
          <w:sz w:val="24"/>
          <w:szCs w:val="24"/>
        </w:rPr>
        <w:t>The Contractor shall not, and shall procure that the Contractor Personnel do not, use any of the Commission's Confidential Information received otherwise than for the purposes of this Contract.</w:t>
      </w:r>
    </w:p>
    <w:p w14:paraId="0000019A"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9B" w14:textId="77777777" w:rsidR="00D2670A" w:rsidRDefault="00187674">
      <w:pPr>
        <w:pBdr>
          <w:top w:val="nil"/>
          <w:left w:val="nil"/>
          <w:bottom w:val="nil"/>
          <w:right w:val="nil"/>
          <w:between w:val="nil"/>
        </w:pBdr>
        <w:tabs>
          <w:tab w:val="left" w:pos="851"/>
        </w:tabs>
        <w:spacing w:after="240"/>
        <w:ind w:left="851" w:hanging="851"/>
        <w:jc w:val="both"/>
        <w:rPr>
          <w:rFonts w:ascii="Arial" w:eastAsia="Arial" w:hAnsi="Arial" w:cs="Arial"/>
          <w:b/>
          <w:color w:val="000000"/>
          <w:sz w:val="24"/>
          <w:szCs w:val="24"/>
        </w:rPr>
      </w:pPr>
      <w:bookmarkStart w:id="15" w:name="_heading=h.1ksv4uv" w:colFirst="0" w:colLast="0"/>
      <w:bookmarkEnd w:id="15"/>
      <w:r>
        <w:rPr>
          <w:rFonts w:ascii="Arial" w:eastAsia="Arial" w:hAnsi="Arial" w:cs="Arial"/>
          <w:b/>
          <w:color w:val="000000"/>
          <w:sz w:val="24"/>
          <w:szCs w:val="24"/>
        </w:rPr>
        <w:t xml:space="preserve">12.5  </w:t>
      </w:r>
      <w:r>
        <w:rPr>
          <w:rFonts w:ascii="Arial" w:eastAsia="Arial" w:hAnsi="Arial" w:cs="Arial"/>
          <w:color w:val="000000"/>
          <w:sz w:val="24"/>
          <w:szCs w:val="24"/>
        </w:rPr>
        <w:t>The Contractor shall ensure that their employees, servants or such professional advisors or consultants are aware of the Contractor’s obligations under this Contract.</w:t>
      </w:r>
    </w:p>
    <w:p w14:paraId="0000019C"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bookmarkStart w:id="16" w:name="_heading=h.44sinio" w:colFirst="0" w:colLast="0"/>
      <w:bookmarkEnd w:id="16"/>
      <w:r>
        <w:rPr>
          <w:rFonts w:ascii="Arial" w:eastAsia="Arial" w:hAnsi="Arial" w:cs="Arial"/>
          <w:b/>
          <w:sz w:val="24"/>
          <w:szCs w:val="24"/>
        </w:rPr>
        <w:t>12.6</w:t>
      </w:r>
      <w:r>
        <w:rPr>
          <w:rFonts w:ascii="Arial" w:eastAsia="Arial" w:hAnsi="Arial" w:cs="Arial"/>
          <w:b/>
          <w:sz w:val="24"/>
          <w:szCs w:val="24"/>
        </w:rPr>
        <w:tab/>
      </w:r>
      <w:r>
        <w:rPr>
          <w:rFonts w:ascii="Arial" w:eastAsia="Arial" w:hAnsi="Arial" w:cs="Arial"/>
          <w:sz w:val="24"/>
          <w:szCs w:val="24"/>
        </w:rPr>
        <w:t>Nothing in this Contract shall prevent the Commission from disclosing the Contractor's Confidential Information:</w:t>
      </w:r>
    </w:p>
    <w:p w14:paraId="0000019D"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9E"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17" w:name="_heading=h.2jxsxqh" w:colFirst="0" w:colLast="0"/>
      <w:bookmarkEnd w:id="17"/>
      <w:r>
        <w:rPr>
          <w:rFonts w:ascii="Arial" w:eastAsia="Arial" w:hAnsi="Arial" w:cs="Arial"/>
          <w:sz w:val="24"/>
          <w:szCs w:val="24"/>
        </w:rPr>
        <w:t>12.6.1</w:t>
      </w:r>
      <w:r>
        <w:rPr>
          <w:rFonts w:ascii="Arial" w:eastAsia="Arial" w:hAnsi="Arial" w:cs="Arial"/>
          <w:sz w:val="24"/>
          <w:szCs w:val="24"/>
        </w:rPr>
        <w:tab/>
        <w:t xml:space="preserve">on a confidential basis to any Central Government Body for any proper purpose of the Commission or of the relevant Central Government Body; </w:t>
      </w:r>
    </w:p>
    <w:p w14:paraId="0000019F"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sz w:val="24"/>
          <w:szCs w:val="24"/>
        </w:rPr>
      </w:pPr>
    </w:p>
    <w:p w14:paraId="000001A0"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r>
        <w:rPr>
          <w:rFonts w:ascii="Arial" w:eastAsia="Arial" w:hAnsi="Arial" w:cs="Arial"/>
          <w:sz w:val="24"/>
          <w:szCs w:val="24"/>
        </w:rPr>
        <w:t>12.6.2</w:t>
      </w:r>
      <w:r>
        <w:rPr>
          <w:rFonts w:ascii="Arial" w:eastAsia="Arial" w:hAnsi="Arial" w:cs="Arial"/>
          <w:sz w:val="24"/>
          <w:szCs w:val="24"/>
        </w:rPr>
        <w:tab/>
        <w:t>to Parliament and Parliamentary Committees or if required by any Parliamentary reporting requirement;</w:t>
      </w:r>
    </w:p>
    <w:p w14:paraId="000001A1"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sz w:val="24"/>
          <w:szCs w:val="24"/>
        </w:rPr>
      </w:pPr>
    </w:p>
    <w:p w14:paraId="000001A2"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r>
        <w:rPr>
          <w:rFonts w:ascii="Arial" w:eastAsia="Arial" w:hAnsi="Arial" w:cs="Arial"/>
          <w:sz w:val="24"/>
          <w:szCs w:val="24"/>
        </w:rPr>
        <w:t>12.6.3</w:t>
      </w:r>
      <w:r>
        <w:rPr>
          <w:rFonts w:ascii="Arial" w:eastAsia="Arial" w:hAnsi="Arial" w:cs="Arial"/>
          <w:sz w:val="24"/>
          <w:szCs w:val="24"/>
        </w:rPr>
        <w:tab/>
        <w:t>to the extent that the Commission (acting reasonably) deems disclosure necessary or appropriate in the course of carrying out its public functions;</w:t>
      </w:r>
    </w:p>
    <w:p w14:paraId="000001A3"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sz w:val="24"/>
          <w:szCs w:val="24"/>
        </w:rPr>
      </w:pPr>
    </w:p>
    <w:p w14:paraId="000001A4"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r>
        <w:rPr>
          <w:rFonts w:ascii="Arial" w:eastAsia="Arial" w:hAnsi="Arial" w:cs="Arial"/>
          <w:sz w:val="24"/>
          <w:szCs w:val="24"/>
        </w:rPr>
        <w:t>12.6.4</w:t>
      </w:r>
      <w:r>
        <w:rPr>
          <w:rFonts w:ascii="Arial" w:eastAsia="Arial" w:hAnsi="Arial" w:cs="Arial"/>
          <w:sz w:val="24"/>
          <w:szCs w:val="24"/>
        </w:rPr>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000001A5"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sz w:val="24"/>
          <w:szCs w:val="24"/>
        </w:rPr>
      </w:pPr>
    </w:p>
    <w:p w14:paraId="000001A6"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r>
        <w:rPr>
          <w:rFonts w:ascii="Arial" w:eastAsia="Arial" w:hAnsi="Arial" w:cs="Arial"/>
          <w:sz w:val="24"/>
          <w:szCs w:val="24"/>
        </w:rPr>
        <w:t>12.6.5</w:t>
      </w:r>
      <w:r>
        <w:rPr>
          <w:rFonts w:ascii="Arial" w:eastAsia="Arial" w:hAnsi="Arial" w:cs="Arial"/>
          <w:sz w:val="24"/>
          <w:szCs w:val="24"/>
        </w:rPr>
        <w:tab/>
        <w:t>on a confidential basis for the purpose of the exercise of its rights under this Contract, including audit rights, step-in rights and exit management rights; or</w:t>
      </w:r>
    </w:p>
    <w:p w14:paraId="000001A7"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sz w:val="24"/>
          <w:szCs w:val="24"/>
        </w:rPr>
      </w:pPr>
    </w:p>
    <w:p w14:paraId="000001A8"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r>
        <w:rPr>
          <w:rFonts w:ascii="Arial" w:eastAsia="Arial" w:hAnsi="Arial" w:cs="Arial"/>
          <w:sz w:val="24"/>
          <w:szCs w:val="24"/>
        </w:rPr>
        <w:t>12.6.6</w:t>
      </w:r>
      <w:r>
        <w:rPr>
          <w:rFonts w:ascii="Arial" w:eastAsia="Arial" w:hAnsi="Arial" w:cs="Arial"/>
          <w:sz w:val="24"/>
          <w:szCs w:val="24"/>
        </w:rPr>
        <w:tab/>
        <w:t>on a confidential basis to a proposed successor body in connection with any assignment, novation or disposal of any of its rights, obligations or liabilities under this Contract.</w:t>
      </w:r>
    </w:p>
    <w:p w14:paraId="000001A9"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4"/>
          <w:szCs w:val="24"/>
        </w:rPr>
      </w:pPr>
    </w:p>
    <w:p w14:paraId="000001AA"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bookmarkStart w:id="18" w:name="_heading=h.z337ya" w:colFirst="0" w:colLast="0"/>
      <w:bookmarkEnd w:id="18"/>
      <w:r>
        <w:rPr>
          <w:rFonts w:ascii="Arial" w:eastAsia="Arial" w:hAnsi="Arial" w:cs="Arial"/>
          <w:b/>
          <w:sz w:val="24"/>
          <w:szCs w:val="24"/>
        </w:rPr>
        <w:t>12.7</w:t>
      </w:r>
      <w:r>
        <w:rPr>
          <w:rFonts w:ascii="Arial" w:eastAsia="Arial" w:hAnsi="Arial" w:cs="Arial"/>
          <w:b/>
          <w:sz w:val="24"/>
          <w:szCs w:val="24"/>
        </w:rPr>
        <w:tab/>
      </w:r>
      <w:r>
        <w:rPr>
          <w:rFonts w:ascii="Arial" w:eastAsia="Arial" w:hAnsi="Arial" w:cs="Arial"/>
          <w:sz w:val="24"/>
          <w:szCs w:val="24"/>
        </w:rPr>
        <w:t>The Commission shall use all reasonable endeavours to ensure that any Central Government Body, Contracting Department, employee, third party or Sub-contractor to whom the Contractor's Confidential Information is disclosed pursuant to Clause 12 is made aware of the Commission's obligations of confidentiality.</w:t>
      </w:r>
    </w:p>
    <w:p w14:paraId="000001A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A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bookmarkStart w:id="19" w:name="_heading=h.3j2qqm3" w:colFirst="0" w:colLast="0"/>
      <w:bookmarkEnd w:id="19"/>
      <w:r>
        <w:rPr>
          <w:rFonts w:ascii="Arial" w:eastAsia="Arial" w:hAnsi="Arial" w:cs="Arial"/>
          <w:b/>
          <w:sz w:val="24"/>
          <w:szCs w:val="24"/>
        </w:rPr>
        <w:t>12.8</w:t>
      </w:r>
      <w:r>
        <w:rPr>
          <w:rFonts w:ascii="Arial" w:eastAsia="Arial" w:hAnsi="Arial" w:cs="Arial"/>
          <w:b/>
          <w:sz w:val="24"/>
          <w:szCs w:val="24"/>
        </w:rPr>
        <w:tab/>
      </w:r>
      <w:r>
        <w:rPr>
          <w:rFonts w:ascii="Arial" w:eastAsia="Arial" w:hAnsi="Arial" w:cs="Arial"/>
          <w:sz w:val="24"/>
          <w:szCs w:val="24"/>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p>
    <w:p w14:paraId="000001A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A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12.9</w:t>
      </w:r>
      <w:r>
        <w:rPr>
          <w:rFonts w:ascii="Arial" w:eastAsia="Arial" w:hAnsi="Arial" w:cs="Arial"/>
          <w:sz w:val="24"/>
          <w:szCs w:val="24"/>
        </w:rPr>
        <w:tab/>
        <w:t xml:space="preserve">The parties acknowledge that, except for any information which is exempt from disclosure in accordance with the provisions of the FOIA, the content of this Contract is not Confidential Information.  The Commission shall be responsible for determining in its absolute discretion whether any of the content of the Contract is exempt from disclosure in accordance with the provisions of the FOIA.  </w:t>
      </w:r>
    </w:p>
    <w:p w14:paraId="000001A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B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12.10</w:t>
      </w:r>
      <w:r>
        <w:rPr>
          <w:rFonts w:ascii="Arial" w:eastAsia="Arial" w:hAnsi="Arial" w:cs="Arial"/>
          <w:sz w:val="24"/>
          <w:szCs w:val="24"/>
        </w:rPr>
        <w:tab/>
        <w:t xml:space="preserve">Subject to Clause 12.9, the Contractor hereby gives its consent for the Commission to publish the Contract in its entirety, including from time to time agreed changes to the Contract, to the general public.  </w:t>
      </w:r>
    </w:p>
    <w:p w14:paraId="000001B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B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12.11</w:t>
      </w:r>
      <w:r>
        <w:rPr>
          <w:rFonts w:ascii="Arial" w:eastAsia="Arial" w:hAnsi="Arial" w:cs="Arial"/>
          <w:sz w:val="24"/>
          <w:szCs w:val="24"/>
        </w:rPr>
        <w:tab/>
        <w:t>The Commission may consult with the Contractor to inform its decision regarding any redactions but the Commission shall have the final decision in its absolute discretion.</w:t>
      </w:r>
    </w:p>
    <w:p w14:paraId="000001B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B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12.12</w:t>
      </w:r>
      <w:r>
        <w:rPr>
          <w:rFonts w:ascii="Arial" w:eastAsia="Arial" w:hAnsi="Arial" w:cs="Arial"/>
          <w:b/>
          <w:sz w:val="24"/>
          <w:szCs w:val="24"/>
        </w:rPr>
        <w:tab/>
      </w:r>
      <w:r>
        <w:rPr>
          <w:rFonts w:ascii="Arial" w:eastAsia="Arial" w:hAnsi="Arial" w:cs="Arial"/>
          <w:sz w:val="24"/>
          <w:szCs w:val="24"/>
        </w:rPr>
        <w:t>The Contractor shall assist and cooperate with the Commission to enable the Commission to publish this Contract.</w:t>
      </w:r>
    </w:p>
    <w:p w14:paraId="000001B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B6" w14:textId="77777777" w:rsidR="00D2670A" w:rsidRDefault="00187674">
      <w:pPr>
        <w:widowControl w:val="0"/>
        <w:jc w:val="both"/>
        <w:rPr>
          <w:rFonts w:ascii="Arial" w:eastAsia="Arial" w:hAnsi="Arial" w:cs="Arial"/>
          <w:b/>
          <w:sz w:val="24"/>
          <w:szCs w:val="24"/>
        </w:rPr>
      </w:pPr>
      <w:r>
        <w:rPr>
          <w:rFonts w:ascii="Arial" w:eastAsia="Arial" w:hAnsi="Arial" w:cs="Arial"/>
          <w:b/>
          <w:sz w:val="24"/>
          <w:szCs w:val="24"/>
        </w:rPr>
        <w:t>13</w:t>
      </w:r>
      <w:r>
        <w:rPr>
          <w:rFonts w:ascii="Arial" w:eastAsia="Arial" w:hAnsi="Arial" w:cs="Arial"/>
          <w:b/>
          <w:sz w:val="24"/>
          <w:szCs w:val="24"/>
        </w:rPr>
        <w:tab/>
        <w:t>Freedom of Information</w:t>
      </w:r>
    </w:p>
    <w:p w14:paraId="000001B7" w14:textId="77777777" w:rsidR="00D2670A" w:rsidRDefault="00D2670A">
      <w:pPr>
        <w:widowControl w:val="0"/>
        <w:jc w:val="both"/>
        <w:rPr>
          <w:rFonts w:ascii="Arial" w:eastAsia="Arial" w:hAnsi="Arial" w:cs="Arial"/>
          <w:sz w:val="24"/>
          <w:szCs w:val="24"/>
        </w:rPr>
      </w:pPr>
      <w:bookmarkStart w:id="20" w:name="_heading=h.1y810tw" w:colFirst="0" w:colLast="0"/>
      <w:bookmarkEnd w:id="20"/>
    </w:p>
    <w:p w14:paraId="000001B8" w14:textId="77777777" w:rsidR="00D2670A" w:rsidRDefault="00187674">
      <w:pPr>
        <w:widowControl w:val="0"/>
        <w:ind w:left="720" w:hanging="720"/>
        <w:rPr>
          <w:rFonts w:ascii="Arial" w:eastAsia="Arial" w:hAnsi="Arial" w:cs="Arial"/>
          <w:sz w:val="24"/>
          <w:szCs w:val="24"/>
        </w:rPr>
      </w:pPr>
      <w:r>
        <w:rPr>
          <w:rFonts w:ascii="Arial" w:eastAsia="Arial" w:hAnsi="Arial" w:cs="Arial"/>
          <w:b/>
          <w:sz w:val="24"/>
          <w:szCs w:val="24"/>
        </w:rPr>
        <w:t>13.1</w:t>
      </w:r>
      <w:r>
        <w:rPr>
          <w:rFonts w:ascii="Arial" w:eastAsia="Arial" w:hAnsi="Arial" w:cs="Arial"/>
          <w:sz w:val="24"/>
          <w:szCs w:val="24"/>
        </w:rPr>
        <w:tab/>
        <w:t xml:space="preserve">The Contractor acknowledges that the Commission is subject to the requirements of the FOIA and the Environmental Information Regulations and shall assist and cooperate with the Commission to enable the Commission to comply with its information disclosure obligations. </w:t>
      </w:r>
    </w:p>
    <w:p w14:paraId="000001B9" w14:textId="77777777" w:rsidR="00D2670A" w:rsidRDefault="00D2670A">
      <w:pPr>
        <w:widowControl w:val="0"/>
        <w:ind w:left="720" w:hanging="720"/>
        <w:rPr>
          <w:rFonts w:ascii="Arial" w:eastAsia="Arial" w:hAnsi="Arial" w:cs="Arial"/>
          <w:sz w:val="24"/>
          <w:szCs w:val="24"/>
        </w:rPr>
      </w:pPr>
    </w:p>
    <w:p w14:paraId="000001BA" w14:textId="77777777" w:rsidR="00D2670A" w:rsidRDefault="00187674">
      <w:pPr>
        <w:widowControl w:val="0"/>
        <w:ind w:left="720" w:hanging="720"/>
        <w:rPr>
          <w:rFonts w:ascii="Arial" w:eastAsia="Arial" w:hAnsi="Arial" w:cs="Arial"/>
          <w:sz w:val="24"/>
          <w:szCs w:val="24"/>
        </w:rPr>
      </w:pPr>
      <w:bookmarkStart w:id="21" w:name="_heading=h.4i7ojhp" w:colFirst="0" w:colLast="0"/>
      <w:bookmarkEnd w:id="21"/>
      <w:r>
        <w:rPr>
          <w:rFonts w:ascii="Arial" w:eastAsia="Arial" w:hAnsi="Arial" w:cs="Arial"/>
          <w:b/>
          <w:sz w:val="24"/>
          <w:szCs w:val="24"/>
        </w:rPr>
        <w:t>13.2</w:t>
      </w:r>
      <w:r>
        <w:rPr>
          <w:rFonts w:ascii="Arial" w:eastAsia="Arial" w:hAnsi="Arial" w:cs="Arial"/>
          <w:sz w:val="24"/>
          <w:szCs w:val="24"/>
        </w:rPr>
        <w:tab/>
        <w:t xml:space="preserve">The Contractor shall and shall procure that its Sub-contractors shall: </w:t>
      </w:r>
    </w:p>
    <w:p w14:paraId="000001BB" w14:textId="77777777" w:rsidR="00D2670A" w:rsidRDefault="00D2670A">
      <w:pPr>
        <w:widowControl w:val="0"/>
        <w:ind w:left="720" w:hanging="720"/>
        <w:rPr>
          <w:rFonts w:ascii="Arial" w:eastAsia="Arial" w:hAnsi="Arial" w:cs="Arial"/>
          <w:sz w:val="24"/>
          <w:szCs w:val="24"/>
        </w:rPr>
      </w:pPr>
    </w:p>
    <w:p w14:paraId="000001BC" w14:textId="77777777" w:rsidR="00D2670A" w:rsidRDefault="00187674">
      <w:pPr>
        <w:widowControl w:val="0"/>
        <w:ind w:left="1440" w:hanging="720"/>
        <w:rPr>
          <w:rFonts w:ascii="Arial" w:eastAsia="Arial" w:hAnsi="Arial" w:cs="Arial"/>
          <w:sz w:val="24"/>
          <w:szCs w:val="24"/>
        </w:rPr>
      </w:pPr>
      <w:bookmarkStart w:id="22" w:name="_heading=h.2xcytpi" w:colFirst="0" w:colLast="0"/>
      <w:bookmarkEnd w:id="22"/>
      <w:r>
        <w:rPr>
          <w:rFonts w:ascii="Arial" w:eastAsia="Arial" w:hAnsi="Arial" w:cs="Arial"/>
          <w:sz w:val="24"/>
          <w:szCs w:val="24"/>
        </w:rPr>
        <w:t>13.2.1</w:t>
      </w:r>
      <w:r>
        <w:rPr>
          <w:rFonts w:ascii="Arial" w:eastAsia="Arial" w:hAnsi="Arial" w:cs="Arial"/>
          <w:sz w:val="24"/>
          <w:szCs w:val="24"/>
        </w:rPr>
        <w:tab/>
        <w:t xml:space="preserve">transfer to the Commission all Requests for Information that it receives as soon as practicable and in any event within two Working Days of receiving a Request for Information; </w:t>
      </w:r>
    </w:p>
    <w:p w14:paraId="000001BD" w14:textId="77777777" w:rsidR="00D2670A" w:rsidRDefault="00D2670A">
      <w:pPr>
        <w:widowControl w:val="0"/>
        <w:ind w:left="1440" w:hanging="720"/>
        <w:rPr>
          <w:rFonts w:ascii="Arial" w:eastAsia="Arial" w:hAnsi="Arial" w:cs="Arial"/>
          <w:sz w:val="24"/>
          <w:szCs w:val="24"/>
        </w:rPr>
      </w:pPr>
    </w:p>
    <w:p w14:paraId="000001BE" w14:textId="77777777" w:rsidR="00D2670A" w:rsidRDefault="00187674">
      <w:pPr>
        <w:widowControl w:val="0"/>
        <w:ind w:left="1440" w:hanging="720"/>
        <w:rPr>
          <w:rFonts w:ascii="Arial" w:eastAsia="Arial" w:hAnsi="Arial" w:cs="Arial"/>
          <w:sz w:val="24"/>
          <w:szCs w:val="24"/>
        </w:rPr>
      </w:pPr>
      <w:bookmarkStart w:id="23" w:name="_heading=h.1ci93xb" w:colFirst="0" w:colLast="0"/>
      <w:bookmarkEnd w:id="23"/>
      <w:r>
        <w:rPr>
          <w:rFonts w:ascii="Arial" w:eastAsia="Arial" w:hAnsi="Arial" w:cs="Arial"/>
          <w:sz w:val="24"/>
          <w:szCs w:val="24"/>
        </w:rPr>
        <w:t>13.2.2</w:t>
      </w:r>
      <w:r>
        <w:rPr>
          <w:rFonts w:ascii="Arial" w:eastAsia="Arial" w:hAnsi="Arial" w:cs="Arial"/>
          <w:sz w:val="24"/>
          <w:szCs w:val="24"/>
        </w:rPr>
        <w:tab/>
        <w:t>provide the Commission with a copy of all Information in its possession, or power in the form that the Commission requires within five Working Days (or such other period as the Commission may specify) of the Commission's request; and</w:t>
      </w:r>
    </w:p>
    <w:p w14:paraId="000001BF" w14:textId="77777777" w:rsidR="00D2670A" w:rsidRDefault="00D2670A">
      <w:pPr>
        <w:widowControl w:val="0"/>
        <w:rPr>
          <w:rFonts w:ascii="Arial" w:eastAsia="Arial" w:hAnsi="Arial" w:cs="Arial"/>
          <w:sz w:val="24"/>
          <w:szCs w:val="24"/>
        </w:rPr>
      </w:pPr>
      <w:bookmarkStart w:id="24" w:name="_heading=h.3whwml4" w:colFirst="0" w:colLast="0"/>
      <w:bookmarkEnd w:id="24"/>
    </w:p>
    <w:p w14:paraId="000001C0" w14:textId="77777777" w:rsidR="00D2670A" w:rsidRDefault="00187674">
      <w:pPr>
        <w:widowControl w:val="0"/>
        <w:ind w:left="1440" w:hanging="720"/>
        <w:rPr>
          <w:rFonts w:ascii="Arial" w:eastAsia="Arial" w:hAnsi="Arial" w:cs="Arial"/>
          <w:sz w:val="24"/>
          <w:szCs w:val="24"/>
        </w:rPr>
      </w:pPr>
      <w:r>
        <w:rPr>
          <w:rFonts w:ascii="Arial" w:eastAsia="Arial" w:hAnsi="Arial" w:cs="Arial"/>
          <w:sz w:val="24"/>
          <w:szCs w:val="24"/>
        </w:rPr>
        <w:t>13.2.3</w:t>
      </w:r>
      <w:r>
        <w:rPr>
          <w:rFonts w:ascii="Arial" w:eastAsia="Arial" w:hAnsi="Arial" w:cs="Arial"/>
          <w:sz w:val="24"/>
          <w:szCs w:val="24"/>
        </w:rPr>
        <w:tab/>
        <w:t>provide all necessary assistance as reasonably requested by the Commission to enable the Commission to respond to the Request for Information within the time for compliance set out in section 10 of the FOIA or regulation 5 of the Environmental Information Regulations.</w:t>
      </w:r>
    </w:p>
    <w:p w14:paraId="000001C1" w14:textId="77777777" w:rsidR="00D2670A" w:rsidRDefault="00D2670A">
      <w:pPr>
        <w:widowControl w:val="0"/>
        <w:ind w:left="1440" w:hanging="720"/>
        <w:rPr>
          <w:rFonts w:ascii="Arial" w:eastAsia="Arial" w:hAnsi="Arial" w:cs="Arial"/>
          <w:sz w:val="24"/>
          <w:szCs w:val="24"/>
        </w:rPr>
      </w:pPr>
    </w:p>
    <w:p w14:paraId="000001C2" w14:textId="77777777" w:rsidR="00D2670A" w:rsidRDefault="00187674">
      <w:pPr>
        <w:widowControl w:val="0"/>
        <w:ind w:left="720" w:hanging="720"/>
        <w:rPr>
          <w:rFonts w:ascii="Arial" w:eastAsia="Arial" w:hAnsi="Arial" w:cs="Arial"/>
          <w:sz w:val="24"/>
          <w:szCs w:val="24"/>
        </w:rPr>
      </w:pPr>
      <w:bookmarkStart w:id="25" w:name="_heading=h.2bn6wsx" w:colFirst="0" w:colLast="0"/>
      <w:bookmarkEnd w:id="25"/>
      <w:r>
        <w:rPr>
          <w:rFonts w:ascii="Arial" w:eastAsia="Arial" w:hAnsi="Arial" w:cs="Arial"/>
          <w:b/>
          <w:sz w:val="24"/>
          <w:szCs w:val="24"/>
        </w:rPr>
        <w:t>13.3</w:t>
      </w:r>
      <w:r>
        <w:rPr>
          <w:rFonts w:ascii="Arial" w:eastAsia="Arial" w:hAnsi="Arial" w:cs="Arial"/>
          <w:sz w:val="24"/>
          <w:szCs w:val="24"/>
        </w:rPr>
        <w:tab/>
        <w:t>The Commission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p>
    <w:p w14:paraId="000001C3" w14:textId="77777777" w:rsidR="00D2670A" w:rsidRDefault="00D2670A">
      <w:pPr>
        <w:widowControl w:val="0"/>
        <w:ind w:left="720" w:hanging="720"/>
        <w:rPr>
          <w:rFonts w:ascii="Arial" w:eastAsia="Arial" w:hAnsi="Arial" w:cs="Arial"/>
          <w:sz w:val="24"/>
          <w:szCs w:val="24"/>
        </w:rPr>
      </w:pPr>
    </w:p>
    <w:p w14:paraId="000001C4" w14:textId="77777777" w:rsidR="00D2670A" w:rsidRDefault="00187674">
      <w:pPr>
        <w:widowControl w:val="0"/>
        <w:ind w:left="720" w:hanging="720"/>
        <w:rPr>
          <w:rFonts w:ascii="Arial" w:eastAsia="Arial" w:hAnsi="Arial" w:cs="Arial"/>
          <w:sz w:val="24"/>
          <w:szCs w:val="24"/>
        </w:rPr>
      </w:pPr>
      <w:bookmarkStart w:id="26" w:name="_heading=h.qsh70q" w:colFirst="0" w:colLast="0"/>
      <w:bookmarkEnd w:id="26"/>
      <w:r>
        <w:rPr>
          <w:rFonts w:ascii="Arial" w:eastAsia="Arial" w:hAnsi="Arial" w:cs="Arial"/>
          <w:b/>
          <w:sz w:val="24"/>
          <w:szCs w:val="24"/>
        </w:rPr>
        <w:t>13.4</w:t>
      </w:r>
      <w:r>
        <w:rPr>
          <w:rFonts w:ascii="Arial" w:eastAsia="Arial" w:hAnsi="Arial" w:cs="Arial"/>
          <w:sz w:val="24"/>
          <w:szCs w:val="24"/>
        </w:rPr>
        <w:tab/>
        <w:t>In no event shall the Contractor respond directly to a Request for Information unless expressly authorised to do so by the Commission.</w:t>
      </w:r>
    </w:p>
    <w:p w14:paraId="000001C5" w14:textId="77777777" w:rsidR="00D2670A" w:rsidRDefault="00D2670A">
      <w:pPr>
        <w:widowControl w:val="0"/>
        <w:ind w:left="720" w:hanging="720"/>
        <w:rPr>
          <w:rFonts w:ascii="Arial" w:eastAsia="Arial" w:hAnsi="Arial" w:cs="Arial"/>
          <w:sz w:val="24"/>
          <w:szCs w:val="24"/>
        </w:rPr>
      </w:pPr>
    </w:p>
    <w:p w14:paraId="000001C6" w14:textId="77777777" w:rsidR="00D2670A" w:rsidRDefault="00187674">
      <w:pPr>
        <w:widowControl w:val="0"/>
        <w:ind w:left="720" w:hanging="720"/>
        <w:rPr>
          <w:rFonts w:ascii="Arial" w:eastAsia="Arial" w:hAnsi="Arial" w:cs="Arial"/>
          <w:color w:val="000000"/>
          <w:sz w:val="24"/>
          <w:szCs w:val="24"/>
        </w:rPr>
      </w:pPr>
      <w:r>
        <w:rPr>
          <w:rFonts w:ascii="Arial" w:eastAsia="Arial" w:hAnsi="Arial" w:cs="Arial"/>
          <w:b/>
          <w:sz w:val="24"/>
          <w:szCs w:val="24"/>
        </w:rPr>
        <w:t>13.5</w:t>
      </w:r>
      <w:r>
        <w:rPr>
          <w:rFonts w:ascii="Arial" w:eastAsia="Arial" w:hAnsi="Arial" w:cs="Arial"/>
          <w:sz w:val="24"/>
          <w:szCs w:val="24"/>
        </w:rPr>
        <w:tab/>
        <w:t xml:space="preserve">The Contractor acknowledges that (notwithstanding the provisions of Clause 13) the Commission may, acting in accordance with the Ministry of Justice’s Code of Practice on the Discharge of the Functions of Public Authorities </w:t>
      </w:r>
      <w:r>
        <w:rPr>
          <w:rFonts w:ascii="Arial" w:eastAsia="Arial" w:hAnsi="Arial" w:cs="Arial"/>
          <w:color w:val="000000"/>
          <w:sz w:val="24"/>
          <w:szCs w:val="24"/>
        </w:rPr>
        <w:t>under Part 1 of the Freedom of Information Act 2000 (</w:t>
      </w:r>
      <w:r>
        <w:rPr>
          <w:rFonts w:ascii="Arial" w:eastAsia="Arial" w:hAnsi="Arial" w:cs="Arial"/>
          <w:b/>
          <w:color w:val="000000"/>
          <w:sz w:val="24"/>
          <w:szCs w:val="24"/>
        </w:rPr>
        <w:t>“the Code”</w:t>
      </w:r>
      <w:r>
        <w:rPr>
          <w:rFonts w:ascii="Arial" w:eastAsia="Arial" w:hAnsi="Arial" w:cs="Arial"/>
          <w:color w:val="000000"/>
          <w:sz w:val="24"/>
          <w:szCs w:val="24"/>
        </w:rPr>
        <w:t>), be obliged under the FOIA, or the Environmental Information Regulations to disclose information concerning the Contractor or the Services:</w:t>
      </w:r>
    </w:p>
    <w:p w14:paraId="000001C7" w14:textId="77777777" w:rsidR="00D2670A" w:rsidRDefault="00D2670A">
      <w:pPr>
        <w:widowControl w:val="0"/>
        <w:rPr>
          <w:rFonts w:ascii="Arial" w:eastAsia="Arial" w:hAnsi="Arial" w:cs="Arial"/>
          <w:sz w:val="24"/>
          <w:szCs w:val="24"/>
        </w:rPr>
      </w:pPr>
    </w:p>
    <w:p w14:paraId="000001C8" w14:textId="77777777" w:rsidR="00D2670A" w:rsidRDefault="00187674">
      <w:pPr>
        <w:widowControl w:val="0"/>
        <w:ind w:left="1440" w:hanging="720"/>
        <w:rPr>
          <w:rFonts w:ascii="Arial" w:eastAsia="Arial" w:hAnsi="Arial" w:cs="Arial"/>
          <w:sz w:val="24"/>
          <w:szCs w:val="24"/>
        </w:rPr>
      </w:pPr>
      <w:r>
        <w:rPr>
          <w:rFonts w:ascii="Arial" w:eastAsia="Arial" w:hAnsi="Arial" w:cs="Arial"/>
          <w:sz w:val="24"/>
          <w:szCs w:val="24"/>
        </w:rPr>
        <w:t>13.5.1</w:t>
      </w:r>
      <w:r>
        <w:rPr>
          <w:rFonts w:ascii="Arial" w:eastAsia="Arial" w:hAnsi="Arial" w:cs="Arial"/>
          <w:sz w:val="24"/>
          <w:szCs w:val="24"/>
        </w:rPr>
        <w:tab/>
        <w:t>in certain circumstances without consulting the Contractor; or</w:t>
      </w:r>
    </w:p>
    <w:p w14:paraId="000001C9" w14:textId="77777777" w:rsidR="00D2670A" w:rsidRDefault="00D2670A">
      <w:pPr>
        <w:widowControl w:val="0"/>
        <w:ind w:left="1440" w:hanging="720"/>
        <w:rPr>
          <w:rFonts w:ascii="Arial" w:eastAsia="Arial" w:hAnsi="Arial" w:cs="Arial"/>
          <w:sz w:val="24"/>
          <w:szCs w:val="24"/>
        </w:rPr>
      </w:pPr>
    </w:p>
    <w:p w14:paraId="000001CA" w14:textId="77777777" w:rsidR="00D2670A" w:rsidRDefault="00187674">
      <w:pPr>
        <w:widowControl w:val="0"/>
        <w:ind w:left="1440" w:hanging="720"/>
        <w:rPr>
          <w:rFonts w:ascii="Arial" w:eastAsia="Arial" w:hAnsi="Arial" w:cs="Arial"/>
          <w:sz w:val="24"/>
          <w:szCs w:val="24"/>
        </w:rPr>
      </w:pPr>
      <w:r>
        <w:rPr>
          <w:rFonts w:ascii="Arial" w:eastAsia="Arial" w:hAnsi="Arial" w:cs="Arial"/>
          <w:sz w:val="24"/>
          <w:szCs w:val="24"/>
        </w:rPr>
        <w:t>13.5.2</w:t>
      </w:r>
      <w:r>
        <w:rPr>
          <w:rFonts w:ascii="Arial" w:eastAsia="Arial" w:hAnsi="Arial" w:cs="Arial"/>
          <w:sz w:val="24"/>
          <w:szCs w:val="24"/>
        </w:rPr>
        <w:tab/>
        <w:t>following consultation with the Contractor and having taken their views into account;</w:t>
      </w:r>
    </w:p>
    <w:p w14:paraId="000001CB" w14:textId="77777777" w:rsidR="00D2670A" w:rsidRDefault="00D2670A">
      <w:pPr>
        <w:widowControl w:val="0"/>
        <w:ind w:left="1440" w:hanging="720"/>
        <w:rPr>
          <w:rFonts w:ascii="Arial" w:eastAsia="Arial" w:hAnsi="Arial" w:cs="Arial"/>
          <w:sz w:val="24"/>
          <w:szCs w:val="24"/>
        </w:rPr>
      </w:pPr>
    </w:p>
    <w:p w14:paraId="000001CC" w14:textId="77777777" w:rsidR="00D2670A" w:rsidRDefault="00187674">
      <w:pPr>
        <w:widowControl w:val="0"/>
        <w:ind w:left="720"/>
        <w:rPr>
          <w:rFonts w:ascii="Arial" w:eastAsia="Arial" w:hAnsi="Arial" w:cs="Arial"/>
          <w:color w:val="000000"/>
          <w:sz w:val="24"/>
          <w:szCs w:val="24"/>
        </w:rPr>
      </w:pPr>
      <w:r>
        <w:rPr>
          <w:rFonts w:ascii="Arial" w:eastAsia="Arial" w:hAnsi="Arial" w:cs="Arial"/>
          <w:sz w:val="24"/>
          <w:szCs w:val="24"/>
        </w:rPr>
        <w:lastRenderedPageBreak/>
        <w:t xml:space="preserve">provided always that where 13.5.1 applies the Commission shall, in accordance with any recommendations of the Code, take reasonable steps, where appropriate, to give the Contractor advanced notice, or failing that, to draw the disclosure to the </w:t>
      </w:r>
      <w:r>
        <w:rPr>
          <w:rFonts w:ascii="Arial" w:eastAsia="Arial" w:hAnsi="Arial" w:cs="Arial"/>
          <w:color w:val="000000"/>
          <w:sz w:val="24"/>
          <w:szCs w:val="24"/>
        </w:rPr>
        <w:t>Contractor’s attention after any such disclosure.</w:t>
      </w:r>
    </w:p>
    <w:p w14:paraId="000001CD" w14:textId="77777777" w:rsidR="00D2670A" w:rsidRDefault="00D2670A">
      <w:pPr>
        <w:rPr>
          <w:rFonts w:ascii="Arial" w:eastAsia="Arial" w:hAnsi="Arial" w:cs="Arial"/>
          <w:sz w:val="24"/>
          <w:szCs w:val="24"/>
        </w:rPr>
      </w:pPr>
    </w:p>
    <w:p w14:paraId="000001CE" w14:textId="77777777" w:rsidR="00D2670A" w:rsidRDefault="00187674">
      <w:pPr>
        <w:widowControl w:val="0"/>
        <w:ind w:left="720" w:hanging="720"/>
        <w:jc w:val="both"/>
        <w:rPr>
          <w:rFonts w:ascii="Arial" w:eastAsia="Arial" w:hAnsi="Arial" w:cs="Arial"/>
          <w:sz w:val="24"/>
          <w:szCs w:val="24"/>
        </w:rPr>
      </w:pPr>
      <w:bookmarkStart w:id="27" w:name="_heading=h.3as4poj" w:colFirst="0" w:colLast="0"/>
      <w:bookmarkEnd w:id="27"/>
      <w:r>
        <w:rPr>
          <w:rFonts w:ascii="Arial" w:eastAsia="Arial" w:hAnsi="Arial" w:cs="Arial"/>
          <w:b/>
          <w:sz w:val="24"/>
          <w:szCs w:val="24"/>
        </w:rPr>
        <w:t>13.6</w:t>
      </w:r>
      <w:r>
        <w:rPr>
          <w:rFonts w:ascii="Arial" w:eastAsia="Arial" w:hAnsi="Arial" w:cs="Arial"/>
          <w:sz w:val="24"/>
          <w:szCs w:val="24"/>
        </w:rPr>
        <w:tab/>
        <w:t xml:space="preserve">The Contractor shall ensure that all Information is retained for disclosure and shall permit the Commission to inspect such records as requested from time to time. </w:t>
      </w:r>
    </w:p>
    <w:p w14:paraId="000001C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p>
    <w:p w14:paraId="000001D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14</w:t>
      </w:r>
      <w:r>
        <w:rPr>
          <w:rFonts w:ascii="Arial" w:eastAsia="Arial" w:hAnsi="Arial" w:cs="Arial"/>
          <w:b/>
          <w:color w:val="000000"/>
          <w:sz w:val="24"/>
          <w:szCs w:val="24"/>
        </w:rPr>
        <w:tab/>
        <w:t>Access and Information</w:t>
      </w:r>
    </w:p>
    <w:p w14:paraId="000001D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D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The Contractor shall provide access at all reasonable times to the Commission's internal auditors or other duly authorised staff or agents to inspect such documents as the Commission considers necessary in connection with this Contract and where appropriate speak to the Contractor's employees.</w:t>
      </w:r>
    </w:p>
    <w:p w14:paraId="000001D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D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15</w:t>
      </w:r>
      <w:r>
        <w:rPr>
          <w:rFonts w:ascii="Arial" w:eastAsia="Arial" w:hAnsi="Arial" w:cs="Arial"/>
          <w:b/>
          <w:color w:val="000000"/>
          <w:sz w:val="24"/>
          <w:szCs w:val="24"/>
        </w:rPr>
        <w:tab/>
        <w:t>Transfer of Responsibility on Expiry or Termination</w:t>
      </w:r>
    </w:p>
    <w:p w14:paraId="000001D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D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15.1</w:t>
      </w:r>
      <w:r>
        <w:rPr>
          <w:rFonts w:ascii="Arial" w:eastAsia="Arial" w:hAnsi="Arial" w:cs="Arial"/>
          <w:b/>
          <w:color w:val="000000"/>
          <w:sz w:val="24"/>
          <w:szCs w:val="24"/>
        </w:rPr>
        <w:tab/>
      </w:r>
      <w:r>
        <w:rPr>
          <w:rFonts w:ascii="Arial" w:eastAsia="Arial" w:hAnsi="Arial" w:cs="Arial"/>
          <w:color w:val="000000"/>
          <w:sz w:val="24"/>
          <w:szCs w:val="24"/>
        </w:rPr>
        <w:t>The Contractor shall, at no cost to the Commission, promptly provide such assistance and comply with such timetable as the Commission may reasonably require for the purpose of ensuring an orderly transfer of responsibility upon the expiry or other termination of this Contract.  The Commission shall be entitled to require the provision of such assistance both prior to and, for a reasonable period of time after the expiry or other termination of this Contract.</w:t>
      </w:r>
    </w:p>
    <w:p w14:paraId="000001D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D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15.2</w:t>
      </w:r>
      <w:r>
        <w:rPr>
          <w:rFonts w:ascii="Arial" w:eastAsia="Arial" w:hAnsi="Arial" w:cs="Arial"/>
          <w:color w:val="000000"/>
          <w:sz w:val="24"/>
          <w:szCs w:val="24"/>
        </w:rPr>
        <w:tab/>
        <w:t>Such assistance may include (without limitation) the delivery of documents and data in the possession or control of the Contractor which relate to this Contract, including the documents and data, if any, referred to in the Schedules.</w:t>
      </w:r>
    </w:p>
    <w:p w14:paraId="000001D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D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15.3</w:t>
      </w:r>
      <w:r>
        <w:rPr>
          <w:rFonts w:ascii="Arial" w:eastAsia="Arial" w:hAnsi="Arial" w:cs="Arial"/>
          <w:color w:val="000000"/>
          <w:sz w:val="24"/>
          <w:szCs w:val="24"/>
        </w:rPr>
        <w:tab/>
        <w:t>The Contractor undertakes that it shall not knowingly do or omit to do anything which may adversely affect the ability of the Commission to ensure an orderly transfer of responsibility.</w:t>
      </w:r>
    </w:p>
    <w:p w14:paraId="000001DB" w14:textId="77777777" w:rsidR="00D2670A" w:rsidRDefault="00D2670A">
      <w:pPr>
        <w:rPr>
          <w:rFonts w:ascii="Arial" w:eastAsia="Arial" w:hAnsi="Arial" w:cs="Arial"/>
          <w:b/>
          <w:sz w:val="24"/>
          <w:szCs w:val="24"/>
        </w:rPr>
      </w:pPr>
    </w:p>
    <w:p w14:paraId="000001DC" w14:textId="77777777" w:rsidR="00D2670A" w:rsidRDefault="00187674">
      <w:pPr>
        <w:rPr>
          <w:rFonts w:ascii="Arial" w:eastAsia="Arial" w:hAnsi="Arial" w:cs="Arial"/>
          <w:b/>
          <w:sz w:val="24"/>
          <w:szCs w:val="24"/>
        </w:rPr>
      </w:pPr>
      <w:bookmarkStart w:id="28" w:name="_heading=h.1pxezwc" w:colFirst="0" w:colLast="0"/>
      <w:bookmarkEnd w:id="28"/>
      <w:r>
        <w:rPr>
          <w:rFonts w:ascii="Arial" w:eastAsia="Arial" w:hAnsi="Arial" w:cs="Arial"/>
          <w:b/>
          <w:sz w:val="24"/>
          <w:szCs w:val="24"/>
        </w:rPr>
        <w:t>16</w:t>
      </w:r>
      <w:r>
        <w:rPr>
          <w:rFonts w:ascii="Arial" w:eastAsia="Arial" w:hAnsi="Arial" w:cs="Arial"/>
          <w:b/>
          <w:sz w:val="24"/>
          <w:szCs w:val="24"/>
        </w:rPr>
        <w:tab/>
        <w:t>Tax Indemnity</w:t>
      </w:r>
    </w:p>
    <w:p w14:paraId="000001DD" w14:textId="77777777" w:rsidR="00D2670A" w:rsidRDefault="00D2670A">
      <w:pPr>
        <w:rPr>
          <w:rFonts w:ascii="Arial" w:eastAsia="Arial" w:hAnsi="Arial" w:cs="Arial"/>
          <w:b/>
          <w:sz w:val="24"/>
          <w:szCs w:val="24"/>
        </w:rPr>
      </w:pPr>
    </w:p>
    <w:p w14:paraId="000001DE"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16.1</w:t>
      </w:r>
      <w:r>
        <w:rPr>
          <w:rFonts w:ascii="Arial" w:eastAsia="Arial" w:hAnsi="Arial" w:cs="Arial"/>
          <w:sz w:val="24"/>
          <w:szCs w:val="24"/>
        </w:rPr>
        <w:tab/>
        <w:t>Where the Contractor is liable to be taxed in the UK in respect of consideration received under this Contract, it shall at all times comply with the Income Tax (Earnings and Pensions) Act 2003 and all other statutes and regulations relating to income tax in respect of that consideration.   Where the Contractor is deemed to be an Off-Payroll Contractor as defined by Her Majesty’s Revenue and Customs the Commission reserves the right to calculate Income Tax and pay it to HMRC. The amounts will be deducted from the Contractor’s fee for the work provided.</w:t>
      </w:r>
    </w:p>
    <w:p w14:paraId="000001DF"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16.2</w:t>
      </w:r>
      <w:r>
        <w:rPr>
          <w:rFonts w:ascii="Arial" w:eastAsia="Arial" w:hAnsi="Arial" w:cs="Arial"/>
          <w:sz w:val="24"/>
          <w:szCs w:val="24"/>
        </w:rPr>
        <w:tab/>
        <w:t>Where the Contractor is liable to NICs in respect of consideration received under this Contract, it shall at all times comply with the Social Security Contributions and Benefits Act 1992 and all other statutes and regulations relating to NICs in respect of that consideration.  Where the Contractor is deemed to be an Off-Payroll Contractor as defined by Her Majesty’s Revenue and Customs the Commission reserves the right to calculate primary (employee) NICs and pay them to HMRC. The amounts will be deducted from the Contractor’s fee for the work provided.</w:t>
      </w:r>
    </w:p>
    <w:p w14:paraId="000001E0"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lastRenderedPageBreak/>
        <w:t>16.3</w:t>
      </w:r>
      <w:r>
        <w:rPr>
          <w:rFonts w:ascii="Arial" w:eastAsia="Arial" w:hAnsi="Arial" w:cs="Arial"/>
          <w:sz w:val="24"/>
          <w:szCs w:val="24"/>
        </w:rPr>
        <w:tab/>
        <w:t xml:space="preserve">The Commission may, at any time during the term of this Contract, ask the Contractor to provide information which demonstrates how the Contractor complies with Clauses 16.1 and 16.2 above or why those Clauses do not apply to it. </w:t>
      </w:r>
    </w:p>
    <w:p w14:paraId="000001E1"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16.4</w:t>
      </w:r>
      <w:r>
        <w:rPr>
          <w:rFonts w:ascii="Arial" w:eastAsia="Arial" w:hAnsi="Arial" w:cs="Arial"/>
          <w:sz w:val="24"/>
          <w:szCs w:val="24"/>
        </w:rPr>
        <w:tab/>
        <w:t xml:space="preserve">A request under Clause 16.3 above may specify the information which the Contractor must provide and the period within which that information must be provided. </w:t>
      </w:r>
    </w:p>
    <w:p w14:paraId="000001E2"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16.5</w:t>
      </w:r>
      <w:r>
        <w:rPr>
          <w:rFonts w:ascii="Arial" w:eastAsia="Arial" w:hAnsi="Arial" w:cs="Arial"/>
          <w:sz w:val="24"/>
          <w:szCs w:val="24"/>
        </w:rPr>
        <w:tab/>
        <w:t xml:space="preserve">The Commission may terminate this Contract if- </w:t>
      </w:r>
    </w:p>
    <w:p w14:paraId="000001E3" w14:textId="77777777" w:rsidR="00D2670A" w:rsidRDefault="00187674">
      <w:pPr>
        <w:widowControl w:val="0"/>
        <w:spacing w:after="240"/>
        <w:ind w:left="851"/>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in the case of a request mentioned in Clause 16.3 above if the Contractor:</w:t>
      </w:r>
    </w:p>
    <w:p w14:paraId="000001E4" w14:textId="77777777" w:rsidR="00D2670A" w:rsidRDefault="00187674">
      <w:pPr>
        <w:widowControl w:val="0"/>
        <w:spacing w:after="240"/>
        <w:ind w:left="2160" w:hanging="72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fails to provide information in response to the request within a reasonable time, or </w:t>
      </w:r>
    </w:p>
    <w:p w14:paraId="000001E5" w14:textId="77777777" w:rsidR="00D2670A" w:rsidRDefault="00187674">
      <w:pPr>
        <w:widowControl w:val="0"/>
        <w:spacing w:after="240"/>
        <w:ind w:left="2160" w:hanging="720"/>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provides information which is inadequate to demonstrate either how the Contractor complies with Clauses 16.1 and 16.2 above or why those Clauses do not apply to it; </w:t>
      </w:r>
    </w:p>
    <w:p w14:paraId="000001E6" w14:textId="77777777" w:rsidR="00D2670A" w:rsidRDefault="00187674">
      <w:pPr>
        <w:widowControl w:val="0"/>
        <w:spacing w:after="240"/>
        <w:ind w:left="1440" w:hanging="589"/>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in the case of a request mentioned in Clause 16.4 above the Contractor fails to provide the specified information within the specified period; or </w:t>
      </w:r>
    </w:p>
    <w:p w14:paraId="000001E7" w14:textId="77777777" w:rsidR="00D2670A" w:rsidRDefault="00187674">
      <w:pPr>
        <w:widowControl w:val="0"/>
        <w:spacing w:after="240"/>
        <w:ind w:left="1440" w:hanging="589"/>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the Commission receives information which demonstrates that, at any time when Clauses 16.1 and 16.2 apply, the Contractor is not complying with those Clauses. </w:t>
      </w:r>
    </w:p>
    <w:p w14:paraId="000001E8"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16.6</w:t>
      </w:r>
      <w:r>
        <w:rPr>
          <w:rFonts w:ascii="Arial" w:eastAsia="Arial" w:hAnsi="Arial" w:cs="Arial"/>
          <w:sz w:val="24"/>
          <w:szCs w:val="24"/>
        </w:rPr>
        <w:tab/>
        <w:t>The Commission may supply any information which it receives under Clause 16.3 to the Commissioners of Her Majesty’s Revenue and Customs for the purpose of the collection and management of revenue for which they are responsible.</w:t>
      </w:r>
    </w:p>
    <w:p w14:paraId="000001E9"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16.7</w:t>
      </w:r>
      <w:r>
        <w:rPr>
          <w:rFonts w:ascii="Arial" w:eastAsia="Arial" w:hAnsi="Arial" w:cs="Arial"/>
          <w:sz w:val="24"/>
          <w:szCs w:val="24"/>
        </w:rPr>
        <w:tab/>
        <w:t>The Contractor warrants and represents to the Commission that it is an independent contractor and, as such, bears sole responsibility for the payment of tax and NICs which may be found due from it in relation to any payments or arrangements made under this Contract or in relation to any payments made by the Contractor to its officers or employees in connection with this Contract.</w:t>
      </w:r>
    </w:p>
    <w:p w14:paraId="000001EA"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16.8</w:t>
      </w:r>
      <w:r>
        <w:rPr>
          <w:rFonts w:ascii="Arial" w:eastAsia="Arial" w:hAnsi="Arial" w:cs="Arial"/>
          <w:sz w:val="24"/>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000001EB" w14:textId="77777777" w:rsidR="00D2670A" w:rsidRDefault="00187674">
      <w:pPr>
        <w:widowControl w:val="0"/>
        <w:spacing w:before="120" w:after="120"/>
        <w:ind w:left="851" w:hanging="851"/>
        <w:rPr>
          <w:rFonts w:ascii="Arial" w:eastAsia="Arial" w:hAnsi="Arial" w:cs="Arial"/>
          <w:sz w:val="24"/>
          <w:szCs w:val="24"/>
        </w:rPr>
      </w:pPr>
      <w:r>
        <w:rPr>
          <w:rFonts w:ascii="Arial" w:eastAsia="Arial" w:hAnsi="Arial" w:cs="Arial"/>
          <w:b/>
          <w:sz w:val="24"/>
          <w:szCs w:val="24"/>
        </w:rPr>
        <w:t>16.9</w:t>
      </w:r>
      <w:r>
        <w:rPr>
          <w:rFonts w:ascii="Arial" w:eastAsia="Arial" w:hAnsi="Arial" w:cs="Arial"/>
          <w:sz w:val="24"/>
          <w:szCs w:val="24"/>
        </w:rPr>
        <w:tab/>
        <w:t>The Contractor shall indemnify the Commission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the Commission in connection with any such assessment or claim.</w:t>
      </w:r>
    </w:p>
    <w:p w14:paraId="000001EC" w14:textId="77777777" w:rsidR="00D2670A" w:rsidRDefault="00187674">
      <w:pPr>
        <w:widowControl w:val="0"/>
        <w:spacing w:before="120" w:after="240"/>
        <w:ind w:left="851" w:hanging="851"/>
        <w:rPr>
          <w:rFonts w:ascii="Arial" w:eastAsia="Arial" w:hAnsi="Arial" w:cs="Arial"/>
          <w:sz w:val="24"/>
          <w:szCs w:val="24"/>
        </w:rPr>
      </w:pPr>
      <w:r>
        <w:rPr>
          <w:rFonts w:ascii="Arial" w:eastAsia="Arial" w:hAnsi="Arial" w:cs="Arial"/>
          <w:b/>
          <w:sz w:val="24"/>
          <w:szCs w:val="24"/>
        </w:rPr>
        <w:t>16.10</w:t>
      </w:r>
      <w:r>
        <w:rPr>
          <w:rFonts w:ascii="Arial" w:eastAsia="Arial" w:hAnsi="Arial" w:cs="Arial"/>
          <w:sz w:val="24"/>
          <w:szCs w:val="24"/>
        </w:rPr>
        <w:tab/>
        <w:t xml:space="preserve">The Contractor authorises the Commission to provide the HM Revenue and Customs and all departments or agencies of Her Majesty's Government with any information which they may request as to fees and/or expenses paid or due to be </w:t>
      </w:r>
      <w:r>
        <w:rPr>
          <w:rFonts w:ascii="Arial" w:eastAsia="Arial" w:hAnsi="Arial" w:cs="Arial"/>
          <w:sz w:val="24"/>
          <w:szCs w:val="24"/>
        </w:rPr>
        <w:lastRenderedPageBreak/>
        <w:t xml:space="preserve">paid under this Contract whether or not the Commission is obliged as a matter of law to comply with such request. </w:t>
      </w:r>
    </w:p>
    <w:p w14:paraId="000001ED" w14:textId="77777777" w:rsidR="00D2670A" w:rsidRDefault="00187674">
      <w:pPr>
        <w:pBdr>
          <w:top w:val="nil"/>
          <w:left w:val="nil"/>
          <w:bottom w:val="nil"/>
          <w:right w:val="nil"/>
          <w:between w:val="nil"/>
        </w:pBdr>
        <w:tabs>
          <w:tab w:val="left" w:pos="851"/>
        </w:tabs>
        <w:spacing w:before="120" w:after="120"/>
        <w:ind w:left="851" w:hanging="851"/>
        <w:jc w:val="both"/>
        <w:rPr>
          <w:rFonts w:ascii="Arial" w:eastAsia="Arial" w:hAnsi="Arial" w:cs="Arial"/>
          <w:color w:val="000000"/>
          <w:sz w:val="24"/>
          <w:szCs w:val="24"/>
        </w:rPr>
      </w:pPr>
      <w:r>
        <w:rPr>
          <w:rFonts w:ascii="Arial" w:eastAsia="Arial" w:hAnsi="Arial" w:cs="Arial"/>
          <w:b/>
          <w:color w:val="000000"/>
          <w:sz w:val="24"/>
          <w:szCs w:val="24"/>
        </w:rPr>
        <w:t>16.11</w:t>
      </w:r>
      <w:r>
        <w:rPr>
          <w:rFonts w:ascii="Arial" w:eastAsia="Arial" w:hAnsi="Arial" w:cs="Arial"/>
          <w:color w:val="000000"/>
          <w:sz w:val="24"/>
          <w:szCs w:val="24"/>
        </w:rPr>
        <w:tab/>
        <w:t>The Contractor shall register for value added tax if and when required by law and shall promptly notify the Department for Work and Pensions of its liability for Class 2 and, where appropriate, Class 4 NICs.</w:t>
      </w:r>
    </w:p>
    <w:p w14:paraId="000001E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p w14:paraId="000001EF" w14:textId="77777777" w:rsidR="00D2670A" w:rsidRDefault="00187674">
      <w:pPr>
        <w:rPr>
          <w:rFonts w:ascii="Arial" w:eastAsia="Arial" w:hAnsi="Arial" w:cs="Arial"/>
          <w:b/>
          <w:sz w:val="24"/>
          <w:szCs w:val="24"/>
        </w:rPr>
      </w:pPr>
      <w:r>
        <w:rPr>
          <w:rFonts w:ascii="Arial" w:eastAsia="Arial" w:hAnsi="Arial" w:cs="Arial"/>
          <w:b/>
          <w:sz w:val="24"/>
          <w:szCs w:val="24"/>
        </w:rPr>
        <w:t>17</w:t>
      </w:r>
      <w:r>
        <w:rPr>
          <w:rFonts w:ascii="Arial" w:eastAsia="Arial" w:hAnsi="Arial" w:cs="Arial"/>
          <w:b/>
          <w:sz w:val="24"/>
          <w:szCs w:val="24"/>
        </w:rPr>
        <w:tab/>
        <w:t>Data Protection</w:t>
      </w:r>
    </w:p>
    <w:p w14:paraId="000001F0" w14:textId="77777777" w:rsidR="00D2670A" w:rsidRDefault="00187674">
      <w:pPr>
        <w:rPr>
          <w:rFonts w:ascii="Arial" w:eastAsia="Arial" w:hAnsi="Arial" w:cs="Arial"/>
          <w:sz w:val="24"/>
          <w:szCs w:val="24"/>
        </w:rPr>
      </w:pPr>
      <w:r>
        <w:rPr>
          <w:rFonts w:ascii="Arial" w:eastAsia="Arial" w:hAnsi="Arial" w:cs="Arial"/>
          <w:sz w:val="24"/>
          <w:szCs w:val="24"/>
        </w:rPr>
        <w:t xml:space="preserve"> </w:t>
      </w:r>
    </w:p>
    <w:p w14:paraId="000001F1"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w:t>
      </w:r>
      <w:r>
        <w:rPr>
          <w:rFonts w:ascii="Arial" w:eastAsia="Arial" w:hAnsi="Arial" w:cs="Arial"/>
          <w:sz w:val="24"/>
          <w:szCs w:val="24"/>
        </w:rPr>
        <w:tab/>
        <w:t>The Parties acknowledge that for the purposes of the Data Protection Legislation, the Commission is the Controller and the Contractor is the Processor unless otherwise specified in Schedule 3a. The only processing that the Processor is authorised to do is listed in Schedule 3a by the Controller and may not be determined by the Processor.</w:t>
      </w:r>
    </w:p>
    <w:p w14:paraId="000001F2" w14:textId="77777777" w:rsidR="00D2670A" w:rsidRDefault="00D2670A">
      <w:pPr>
        <w:ind w:left="720" w:hanging="720"/>
        <w:rPr>
          <w:rFonts w:ascii="Arial" w:eastAsia="Arial" w:hAnsi="Arial" w:cs="Arial"/>
          <w:sz w:val="24"/>
          <w:szCs w:val="24"/>
        </w:rPr>
      </w:pPr>
    </w:p>
    <w:p w14:paraId="000001F3"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17.2</w:t>
      </w:r>
      <w:r>
        <w:rPr>
          <w:rFonts w:ascii="Arial" w:eastAsia="Arial" w:hAnsi="Arial" w:cs="Arial"/>
          <w:sz w:val="24"/>
          <w:szCs w:val="24"/>
        </w:rPr>
        <w:tab/>
        <w:t>The Processor shall notify the Controller immediately if it considers that any of the Controller's instructions infringe the Data Protection Legislation.</w:t>
      </w:r>
    </w:p>
    <w:p w14:paraId="000001F4" w14:textId="77777777" w:rsidR="00D2670A" w:rsidRDefault="00D2670A">
      <w:pPr>
        <w:rPr>
          <w:rFonts w:ascii="Arial" w:eastAsia="Arial" w:hAnsi="Arial" w:cs="Arial"/>
          <w:sz w:val="24"/>
          <w:szCs w:val="24"/>
        </w:rPr>
      </w:pPr>
    </w:p>
    <w:p w14:paraId="000001F5"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17.3</w:t>
      </w:r>
      <w:r>
        <w:rPr>
          <w:rFonts w:ascii="Arial" w:eastAsia="Arial" w:hAnsi="Arial" w:cs="Arial"/>
          <w:sz w:val="24"/>
          <w:szCs w:val="24"/>
        </w:rPr>
        <w:tab/>
        <w:t xml:space="preserve">The Processor shall provide all reasonable assistance to the Controller in the preparation of any Data Protection </w:t>
      </w:r>
      <w:bookmarkStart w:id="29" w:name="_GoBack"/>
      <w:r>
        <w:rPr>
          <w:rFonts w:ascii="Arial" w:eastAsia="Arial" w:hAnsi="Arial" w:cs="Arial"/>
          <w:sz w:val="24"/>
          <w:szCs w:val="24"/>
        </w:rPr>
        <w:t>Impact</w:t>
      </w:r>
      <w:bookmarkEnd w:id="29"/>
      <w:r>
        <w:rPr>
          <w:rFonts w:ascii="Arial" w:eastAsia="Arial" w:hAnsi="Arial" w:cs="Arial"/>
          <w:sz w:val="24"/>
          <w:szCs w:val="24"/>
        </w:rPr>
        <w:t xml:space="preserve"> Assessment prior to commencing any processing.  Such assistance may, at the discretion of the Controller, include: </w:t>
      </w:r>
    </w:p>
    <w:p w14:paraId="000001F6" w14:textId="77777777" w:rsidR="00D2670A" w:rsidRDefault="00D2670A">
      <w:pPr>
        <w:ind w:left="720" w:hanging="720"/>
        <w:rPr>
          <w:rFonts w:ascii="Arial" w:eastAsia="Arial" w:hAnsi="Arial" w:cs="Arial"/>
          <w:sz w:val="24"/>
          <w:szCs w:val="24"/>
        </w:rPr>
      </w:pPr>
    </w:p>
    <w:p w14:paraId="000001F7"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a systematic description of the envisaged processing operations and the purpose of the processing; </w:t>
      </w:r>
    </w:p>
    <w:p w14:paraId="000001F8"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an assessment of the necessity and proportionality of the processing operations in relation to the Services; </w:t>
      </w:r>
    </w:p>
    <w:p w14:paraId="000001F9" w14:textId="77777777" w:rsidR="00D2670A" w:rsidRDefault="00187674">
      <w:pPr>
        <w:ind w:left="144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an assessment of the risks to the rights and freedoms of Data Subjects; and </w:t>
      </w:r>
    </w:p>
    <w:p w14:paraId="000001FA" w14:textId="77777777" w:rsidR="00D2670A" w:rsidRDefault="00187674">
      <w:pPr>
        <w:ind w:left="144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the measures envisaged to address the risks, including safeguards, security measures and mechanisms to ensure the protection of Personal Data. </w:t>
      </w:r>
    </w:p>
    <w:p w14:paraId="000001FB" w14:textId="77777777" w:rsidR="00D2670A" w:rsidRDefault="00187674">
      <w:pPr>
        <w:rPr>
          <w:rFonts w:ascii="Arial" w:eastAsia="Arial" w:hAnsi="Arial" w:cs="Arial"/>
          <w:sz w:val="24"/>
          <w:szCs w:val="24"/>
        </w:rPr>
      </w:pPr>
      <w:r>
        <w:rPr>
          <w:rFonts w:ascii="Arial" w:eastAsia="Arial" w:hAnsi="Arial" w:cs="Arial"/>
          <w:sz w:val="24"/>
          <w:szCs w:val="24"/>
        </w:rPr>
        <w:t xml:space="preserve"> </w:t>
      </w:r>
    </w:p>
    <w:p w14:paraId="000001FC"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17.4</w:t>
      </w:r>
      <w:r>
        <w:rPr>
          <w:rFonts w:ascii="Arial" w:eastAsia="Arial" w:hAnsi="Arial" w:cs="Arial"/>
          <w:sz w:val="24"/>
          <w:szCs w:val="24"/>
        </w:rPr>
        <w:tab/>
        <w:t xml:space="preserve">The Processor shall, in relation to any Personal Data processed in connection with its obligations under this Contract: </w:t>
      </w:r>
    </w:p>
    <w:p w14:paraId="000001FD" w14:textId="77777777" w:rsidR="00D2670A" w:rsidRDefault="00D2670A">
      <w:pPr>
        <w:ind w:left="720" w:hanging="720"/>
        <w:rPr>
          <w:rFonts w:ascii="Arial" w:eastAsia="Arial" w:hAnsi="Arial" w:cs="Arial"/>
          <w:sz w:val="24"/>
          <w:szCs w:val="24"/>
        </w:rPr>
      </w:pPr>
    </w:p>
    <w:p w14:paraId="000001FE"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process that Personal Data only in accordance with Schedule 3a , unless the Processor is required to do otherwise by Law. If it is so required the Processor shall promptly notify the Controller before processing the Personal Data unless prohibited by Law; </w:t>
      </w:r>
    </w:p>
    <w:p w14:paraId="000001FF" w14:textId="77777777" w:rsidR="00D2670A" w:rsidRDefault="00D2670A">
      <w:pPr>
        <w:ind w:left="1440" w:hanging="720"/>
        <w:rPr>
          <w:rFonts w:ascii="Arial" w:eastAsia="Arial" w:hAnsi="Arial" w:cs="Arial"/>
          <w:sz w:val="24"/>
          <w:szCs w:val="24"/>
        </w:rPr>
      </w:pPr>
    </w:p>
    <w:p w14:paraId="00000200"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00000201" w14:textId="77777777" w:rsidR="00D2670A" w:rsidRDefault="00D2670A">
      <w:pPr>
        <w:ind w:left="1440" w:hanging="720"/>
        <w:rPr>
          <w:rFonts w:ascii="Arial" w:eastAsia="Arial" w:hAnsi="Arial" w:cs="Arial"/>
          <w:sz w:val="24"/>
          <w:szCs w:val="24"/>
        </w:rPr>
      </w:pPr>
    </w:p>
    <w:p w14:paraId="00000202" w14:textId="77777777" w:rsidR="00D2670A" w:rsidRDefault="00187674">
      <w:pPr>
        <w:ind w:left="144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nature of the data to be protected; </w:t>
      </w:r>
    </w:p>
    <w:p w14:paraId="00000203" w14:textId="77777777" w:rsidR="00D2670A" w:rsidRDefault="00187674">
      <w:pPr>
        <w:ind w:left="1440"/>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harm that might result from a Data Loss Event; </w:t>
      </w:r>
    </w:p>
    <w:p w14:paraId="00000204" w14:textId="77777777" w:rsidR="00D2670A" w:rsidRDefault="00187674">
      <w:pPr>
        <w:ind w:left="1440"/>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t xml:space="preserve">state of technological development; and </w:t>
      </w:r>
    </w:p>
    <w:p w14:paraId="00000205" w14:textId="77777777" w:rsidR="00D2670A" w:rsidRDefault="00187674">
      <w:pPr>
        <w:ind w:left="1440"/>
        <w:rPr>
          <w:rFonts w:ascii="Arial" w:eastAsia="Arial" w:hAnsi="Arial" w:cs="Arial"/>
          <w:sz w:val="24"/>
          <w:szCs w:val="24"/>
        </w:rPr>
      </w:pPr>
      <w:r>
        <w:rPr>
          <w:rFonts w:ascii="Arial" w:eastAsia="Arial" w:hAnsi="Arial" w:cs="Arial"/>
          <w:sz w:val="24"/>
          <w:szCs w:val="24"/>
        </w:rPr>
        <w:t>(iv)</w:t>
      </w:r>
      <w:r>
        <w:rPr>
          <w:rFonts w:ascii="Arial" w:eastAsia="Arial" w:hAnsi="Arial" w:cs="Arial"/>
          <w:sz w:val="24"/>
          <w:szCs w:val="24"/>
        </w:rPr>
        <w:tab/>
        <w:t xml:space="preserve">cost of implementing any measures; </w:t>
      </w:r>
    </w:p>
    <w:p w14:paraId="00000206" w14:textId="77777777" w:rsidR="00D2670A" w:rsidRDefault="00187674">
      <w:pPr>
        <w:rPr>
          <w:rFonts w:ascii="Arial" w:eastAsia="Arial" w:hAnsi="Arial" w:cs="Arial"/>
          <w:sz w:val="24"/>
          <w:szCs w:val="24"/>
        </w:rPr>
      </w:pPr>
      <w:r>
        <w:rPr>
          <w:rFonts w:ascii="Arial" w:eastAsia="Arial" w:hAnsi="Arial" w:cs="Arial"/>
          <w:sz w:val="24"/>
          <w:szCs w:val="24"/>
        </w:rPr>
        <w:t xml:space="preserve"> </w:t>
      </w:r>
    </w:p>
    <w:p w14:paraId="00000207" w14:textId="77777777" w:rsidR="00D2670A" w:rsidRDefault="00187674">
      <w:pPr>
        <w:ind w:left="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 ensure that : </w:t>
      </w:r>
    </w:p>
    <w:p w14:paraId="00000208" w14:textId="77777777" w:rsidR="00D2670A" w:rsidRDefault="00D2670A">
      <w:pPr>
        <w:rPr>
          <w:rFonts w:ascii="Arial" w:eastAsia="Arial" w:hAnsi="Arial" w:cs="Arial"/>
          <w:sz w:val="24"/>
          <w:szCs w:val="24"/>
        </w:rPr>
      </w:pPr>
    </w:p>
    <w:p w14:paraId="00000209" w14:textId="77777777" w:rsidR="00D2670A" w:rsidRDefault="00187674">
      <w:pPr>
        <w:ind w:left="2160" w:hanging="720"/>
        <w:rPr>
          <w:rFonts w:ascii="Arial" w:eastAsia="Arial" w:hAnsi="Arial" w:cs="Arial"/>
          <w:sz w:val="24"/>
          <w:szCs w:val="24"/>
        </w:rPr>
      </w:pPr>
      <w:r>
        <w:rPr>
          <w:rFonts w:ascii="Arial" w:eastAsia="Arial" w:hAnsi="Arial" w:cs="Arial"/>
          <w:sz w:val="24"/>
          <w:szCs w:val="24"/>
        </w:rPr>
        <w:lastRenderedPageBreak/>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the Processor Personnel do not process Personal Data except in accordance with this Contract (and in particular Schedule 3a); </w:t>
      </w:r>
    </w:p>
    <w:p w14:paraId="0000020A" w14:textId="77777777" w:rsidR="00D2670A" w:rsidRDefault="00187674">
      <w:pPr>
        <w:ind w:left="2160" w:hanging="720"/>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it takes all reasonable steps to ensure the reliability and integrity of any Processor Personnel who have access to the Personal Data and ensure that they: </w:t>
      </w:r>
    </w:p>
    <w:p w14:paraId="0000020B" w14:textId="77777777" w:rsidR="00D2670A" w:rsidRDefault="00D2670A">
      <w:pPr>
        <w:ind w:left="1440" w:hanging="720"/>
        <w:rPr>
          <w:rFonts w:ascii="Arial" w:eastAsia="Arial" w:hAnsi="Arial" w:cs="Arial"/>
          <w:sz w:val="24"/>
          <w:szCs w:val="24"/>
        </w:rPr>
      </w:pPr>
    </w:p>
    <w:p w14:paraId="0000020C" w14:textId="77777777" w:rsidR="00D2670A" w:rsidRDefault="00187674">
      <w:pPr>
        <w:ind w:left="288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are aware of and comply with the Processor’s duties under this Clause; </w:t>
      </w:r>
    </w:p>
    <w:p w14:paraId="0000020D" w14:textId="77777777" w:rsidR="00D2670A" w:rsidRDefault="00187674">
      <w:pPr>
        <w:ind w:left="288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are subject to appropriate confidentiality undertakings with the Processor or any Sub-processor; </w:t>
      </w:r>
    </w:p>
    <w:p w14:paraId="0000020E" w14:textId="77777777" w:rsidR="00D2670A" w:rsidRDefault="00187674">
      <w:pPr>
        <w:ind w:left="288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are informed of the confidential nature of the Personal Data and do not publish, disclose or divulge any of the Personal Data to any third party unless directed in writing to do so by the Controller or as otherwise permitted by this Contract; and </w:t>
      </w:r>
    </w:p>
    <w:p w14:paraId="0000020F" w14:textId="77777777" w:rsidR="00D2670A" w:rsidRDefault="00187674">
      <w:pPr>
        <w:ind w:left="288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have undergone adequate training in the use, care, protection and handling of Personal Data; and </w:t>
      </w:r>
    </w:p>
    <w:p w14:paraId="00000210" w14:textId="77777777" w:rsidR="00D2670A" w:rsidRDefault="00D2670A">
      <w:pPr>
        <w:ind w:left="2160" w:hanging="720"/>
        <w:rPr>
          <w:rFonts w:ascii="Arial" w:eastAsia="Arial" w:hAnsi="Arial" w:cs="Arial"/>
          <w:sz w:val="24"/>
          <w:szCs w:val="24"/>
        </w:rPr>
      </w:pPr>
    </w:p>
    <w:p w14:paraId="00000211" w14:textId="77777777" w:rsidR="00D2670A" w:rsidRDefault="00187674">
      <w:pPr>
        <w:ind w:left="144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not transfer Personal Data outside of the EU unless the prior written consent of the Controller has been obtained and the following conditions are fulfilled: </w:t>
      </w:r>
    </w:p>
    <w:p w14:paraId="00000212" w14:textId="77777777" w:rsidR="00D2670A" w:rsidRDefault="00D2670A">
      <w:pPr>
        <w:ind w:left="720" w:hanging="720"/>
        <w:rPr>
          <w:rFonts w:ascii="Arial" w:eastAsia="Arial" w:hAnsi="Arial" w:cs="Arial"/>
          <w:sz w:val="24"/>
          <w:szCs w:val="24"/>
        </w:rPr>
      </w:pPr>
    </w:p>
    <w:p w14:paraId="00000213" w14:textId="77777777" w:rsidR="00D2670A" w:rsidRDefault="00187674">
      <w:pPr>
        <w:ind w:left="2160" w:hanging="72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the Controller or the Processor has provided appropriate safeguards in relation to the transfer (whether in accordance with GDPR Article 46 or LED Article 37) as determined by the Controller; </w:t>
      </w:r>
    </w:p>
    <w:p w14:paraId="00000214" w14:textId="77777777" w:rsidR="00D2670A" w:rsidRDefault="00187674">
      <w:pPr>
        <w:ind w:left="1440"/>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the Data Subject has enforceable rights and effective legal remedies; </w:t>
      </w:r>
    </w:p>
    <w:p w14:paraId="00000215" w14:textId="77777777" w:rsidR="00D2670A" w:rsidRDefault="00187674">
      <w:pPr>
        <w:ind w:left="2160" w:hanging="720"/>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00000216" w14:textId="77777777" w:rsidR="00D2670A" w:rsidRDefault="00187674">
      <w:pPr>
        <w:ind w:left="2160" w:hanging="720"/>
        <w:rPr>
          <w:rFonts w:ascii="Arial" w:eastAsia="Arial" w:hAnsi="Arial" w:cs="Arial"/>
          <w:sz w:val="24"/>
          <w:szCs w:val="24"/>
        </w:rPr>
      </w:pPr>
      <w:r>
        <w:rPr>
          <w:rFonts w:ascii="Arial" w:eastAsia="Arial" w:hAnsi="Arial" w:cs="Arial"/>
          <w:sz w:val="24"/>
          <w:szCs w:val="24"/>
        </w:rPr>
        <w:t>(iv)</w:t>
      </w:r>
      <w:r>
        <w:rPr>
          <w:rFonts w:ascii="Arial" w:eastAsia="Arial" w:hAnsi="Arial" w:cs="Arial"/>
          <w:sz w:val="24"/>
          <w:szCs w:val="24"/>
        </w:rPr>
        <w:tab/>
        <w:t xml:space="preserve">the Processor complies with any reasonable instructions notified to it in advance by the Controller with respect to the processing of the Personal Data; </w:t>
      </w:r>
    </w:p>
    <w:p w14:paraId="00000217" w14:textId="77777777" w:rsidR="00D2670A" w:rsidRDefault="00D2670A">
      <w:pPr>
        <w:ind w:left="1440" w:hanging="720"/>
        <w:rPr>
          <w:rFonts w:ascii="Arial" w:eastAsia="Arial" w:hAnsi="Arial" w:cs="Arial"/>
          <w:sz w:val="24"/>
          <w:szCs w:val="24"/>
        </w:rPr>
      </w:pPr>
    </w:p>
    <w:p w14:paraId="00000218" w14:textId="77777777" w:rsidR="00D2670A" w:rsidRDefault="00187674">
      <w:pPr>
        <w:ind w:left="1440" w:hanging="72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 xml:space="preserve">at the written direction of the Controller, delete or return Personal Data (and any copies of it) to the Controller on termination of the Contract unless the Processor is required by Law to retain the Personal Data.  </w:t>
      </w:r>
    </w:p>
    <w:p w14:paraId="00000219" w14:textId="77777777" w:rsidR="00D2670A" w:rsidRDefault="00D2670A">
      <w:pPr>
        <w:ind w:left="720" w:hanging="720"/>
        <w:rPr>
          <w:rFonts w:ascii="Arial" w:eastAsia="Arial" w:hAnsi="Arial" w:cs="Arial"/>
          <w:sz w:val="24"/>
          <w:szCs w:val="24"/>
        </w:rPr>
      </w:pPr>
    </w:p>
    <w:p w14:paraId="0000021A"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17.5</w:t>
      </w:r>
      <w:r>
        <w:rPr>
          <w:rFonts w:ascii="Arial" w:eastAsia="Arial" w:hAnsi="Arial" w:cs="Arial"/>
          <w:sz w:val="24"/>
          <w:szCs w:val="24"/>
        </w:rPr>
        <w:tab/>
        <w:t xml:space="preserve">Subject to Clause 17.6, the Processor shall notify the Controller immediately if it: </w:t>
      </w:r>
    </w:p>
    <w:p w14:paraId="0000021B" w14:textId="77777777" w:rsidR="00D2670A" w:rsidRDefault="00D2670A">
      <w:pPr>
        <w:ind w:left="720" w:hanging="720"/>
        <w:rPr>
          <w:rFonts w:ascii="Arial" w:eastAsia="Arial" w:hAnsi="Arial" w:cs="Arial"/>
          <w:sz w:val="24"/>
          <w:szCs w:val="24"/>
        </w:rPr>
      </w:pPr>
    </w:p>
    <w:p w14:paraId="0000021C"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receives a Data Subject Request (or purported Data Subject Request); </w:t>
      </w:r>
    </w:p>
    <w:p w14:paraId="0000021D"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receives a request to rectify, block or erase any Personal Data;  </w:t>
      </w:r>
    </w:p>
    <w:p w14:paraId="0000021E" w14:textId="77777777" w:rsidR="00D2670A" w:rsidRDefault="00187674">
      <w:pPr>
        <w:ind w:left="144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receives any other request, complaint or communication relating to either Party's obligations under the Data Protection Legislation;  </w:t>
      </w:r>
    </w:p>
    <w:p w14:paraId="0000021F" w14:textId="77777777" w:rsidR="00D2670A" w:rsidRDefault="00187674">
      <w:pPr>
        <w:ind w:left="144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receives any communication from the Information Commissioner or any other regulatory authority in connection with Personal Data processed under this Contract;  </w:t>
      </w:r>
    </w:p>
    <w:p w14:paraId="00000220" w14:textId="77777777" w:rsidR="00D2670A" w:rsidRDefault="00187674">
      <w:pPr>
        <w:ind w:left="1440" w:hanging="72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 xml:space="preserve">receives a request from any third party for disclosure of Personal Data where compliance with such request is required or purported to be required by Law; or </w:t>
      </w:r>
    </w:p>
    <w:p w14:paraId="00000221" w14:textId="77777777" w:rsidR="00D2670A" w:rsidRDefault="00187674">
      <w:pPr>
        <w:ind w:left="1440" w:hanging="720"/>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 xml:space="preserve">becomes aware of a Data Loss Event. </w:t>
      </w:r>
    </w:p>
    <w:p w14:paraId="00000222" w14:textId="77777777" w:rsidR="00D2670A" w:rsidRDefault="00D2670A">
      <w:pPr>
        <w:ind w:left="1440" w:hanging="720"/>
        <w:rPr>
          <w:rFonts w:ascii="Arial" w:eastAsia="Arial" w:hAnsi="Arial" w:cs="Arial"/>
          <w:sz w:val="24"/>
          <w:szCs w:val="24"/>
        </w:rPr>
      </w:pPr>
    </w:p>
    <w:p w14:paraId="00000223" w14:textId="77777777" w:rsidR="00D2670A" w:rsidRDefault="00187674">
      <w:pPr>
        <w:ind w:left="720" w:hanging="720"/>
        <w:rPr>
          <w:rFonts w:ascii="Arial" w:eastAsia="Arial" w:hAnsi="Arial" w:cs="Arial"/>
          <w:sz w:val="24"/>
          <w:szCs w:val="24"/>
        </w:rPr>
      </w:pPr>
      <w:r>
        <w:rPr>
          <w:rFonts w:ascii="Arial" w:eastAsia="Arial" w:hAnsi="Arial" w:cs="Arial"/>
          <w:b/>
          <w:sz w:val="24"/>
          <w:szCs w:val="24"/>
        </w:rPr>
        <w:lastRenderedPageBreak/>
        <w:t>17.6</w:t>
      </w:r>
      <w:r>
        <w:rPr>
          <w:rFonts w:ascii="Arial" w:eastAsia="Arial" w:hAnsi="Arial" w:cs="Arial"/>
          <w:sz w:val="24"/>
          <w:szCs w:val="24"/>
        </w:rPr>
        <w:tab/>
        <w:t xml:space="preserve">The Processor’s obligation to notify under Clause 17.5 shall include the provision of further information to the Controller in phases, as details become available.  </w:t>
      </w:r>
    </w:p>
    <w:p w14:paraId="00000224" w14:textId="77777777" w:rsidR="00D2670A" w:rsidRDefault="00D2670A">
      <w:pPr>
        <w:ind w:left="720" w:hanging="720"/>
        <w:rPr>
          <w:rFonts w:ascii="Arial" w:eastAsia="Arial" w:hAnsi="Arial" w:cs="Arial"/>
          <w:sz w:val="24"/>
          <w:szCs w:val="24"/>
        </w:rPr>
      </w:pPr>
    </w:p>
    <w:p w14:paraId="00000225"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17.7</w:t>
      </w:r>
      <w:r>
        <w:rPr>
          <w:rFonts w:ascii="Arial" w:eastAsia="Arial" w:hAnsi="Arial" w:cs="Arial"/>
          <w:sz w:val="24"/>
          <w:szCs w:val="24"/>
        </w:rPr>
        <w:tab/>
        <w:t xml:space="preserve">Taking into account the nature of the processing, the Processor shall provide the Controller with full assistance in relation to either party's obligations under Data Protection Legislation and any complaint, communication or request made under Clause 17.5 (and insofar as possible within the timescales reasonably required by the Controller) including by promptly providing: </w:t>
      </w:r>
    </w:p>
    <w:p w14:paraId="00000226" w14:textId="77777777" w:rsidR="00D2670A" w:rsidRDefault="00D2670A">
      <w:pPr>
        <w:ind w:left="720" w:hanging="720"/>
        <w:rPr>
          <w:rFonts w:ascii="Arial" w:eastAsia="Arial" w:hAnsi="Arial" w:cs="Arial"/>
          <w:sz w:val="24"/>
          <w:szCs w:val="24"/>
        </w:rPr>
      </w:pPr>
    </w:p>
    <w:p w14:paraId="00000227"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the Controller with full details and copies of the complaint, communication or request; </w:t>
      </w:r>
    </w:p>
    <w:p w14:paraId="00000228"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such assistance as is reasonably requested by the Controller to enable the Controller to comply with a Data Subject Request within the relevant timescales set out in the Data Protection Legislation;  </w:t>
      </w:r>
    </w:p>
    <w:p w14:paraId="00000229" w14:textId="77777777" w:rsidR="00D2670A" w:rsidRDefault="00187674">
      <w:pPr>
        <w:ind w:left="144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the Controller, at its request, with any Personal Data it holds in relation to a Data Subject;  </w:t>
      </w:r>
    </w:p>
    <w:p w14:paraId="0000022A" w14:textId="77777777" w:rsidR="00D2670A" w:rsidRDefault="00187674">
      <w:pPr>
        <w:ind w:left="144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assistance as requested by the Controller following any Data Loss Event;  </w:t>
      </w:r>
    </w:p>
    <w:p w14:paraId="0000022B" w14:textId="77777777" w:rsidR="00D2670A" w:rsidRDefault="00187674">
      <w:pPr>
        <w:ind w:left="1440" w:hanging="72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 xml:space="preserve">assistance as requested by the Controller with respect to any request from the Information Commissioner’s Office, or any consultation by the Controller with the Information Commissioner's Office. </w:t>
      </w:r>
    </w:p>
    <w:p w14:paraId="0000022C" w14:textId="77777777" w:rsidR="00D2670A" w:rsidRDefault="00D2670A">
      <w:pPr>
        <w:ind w:left="1440" w:hanging="720"/>
        <w:rPr>
          <w:rFonts w:ascii="Arial" w:eastAsia="Arial" w:hAnsi="Arial" w:cs="Arial"/>
          <w:sz w:val="24"/>
          <w:szCs w:val="24"/>
        </w:rPr>
      </w:pPr>
    </w:p>
    <w:p w14:paraId="0000022D"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17.8</w:t>
      </w:r>
      <w:r>
        <w:rPr>
          <w:rFonts w:ascii="Arial" w:eastAsia="Arial" w:hAnsi="Arial" w:cs="Arial"/>
          <w:sz w:val="24"/>
          <w:szCs w:val="24"/>
        </w:rPr>
        <w:tab/>
        <w:t xml:space="preserve">The Processor shall maintain complete and accurate records and information to demonstrate its compliance with this Clause. This requirement does not apply where the Processor employs fewer than 250 staff, unless: </w:t>
      </w:r>
    </w:p>
    <w:p w14:paraId="0000022E" w14:textId="77777777" w:rsidR="00D2670A" w:rsidRDefault="00D2670A">
      <w:pPr>
        <w:ind w:left="720" w:hanging="720"/>
        <w:rPr>
          <w:rFonts w:ascii="Arial" w:eastAsia="Arial" w:hAnsi="Arial" w:cs="Arial"/>
          <w:sz w:val="24"/>
          <w:szCs w:val="24"/>
        </w:rPr>
      </w:pPr>
    </w:p>
    <w:p w14:paraId="0000022F"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the Controller determines that the processing is not occasional; </w:t>
      </w:r>
    </w:p>
    <w:p w14:paraId="00000230"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the Controller determines the processing includes special categories of data as referred to in Article 9(1) of the GDPR or Personal Data relating to criminal convictions and offences referred to in Article 10 of the GDPR; and  </w:t>
      </w:r>
    </w:p>
    <w:p w14:paraId="00000231" w14:textId="77777777" w:rsidR="00D2670A" w:rsidRDefault="00187674">
      <w:pPr>
        <w:ind w:left="144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the Controller determines that the processing is likely to result in a risk to the rights and freedoms of Data Subjects. </w:t>
      </w:r>
    </w:p>
    <w:p w14:paraId="00000232" w14:textId="77777777" w:rsidR="00D2670A" w:rsidRDefault="00187674">
      <w:pPr>
        <w:ind w:left="1440" w:hanging="720"/>
        <w:rPr>
          <w:rFonts w:ascii="Arial" w:eastAsia="Arial" w:hAnsi="Arial" w:cs="Arial"/>
          <w:sz w:val="24"/>
          <w:szCs w:val="24"/>
        </w:rPr>
      </w:pPr>
      <w:r>
        <w:rPr>
          <w:rFonts w:ascii="Arial" w:eastAsia="Arial" w:hAnsi="Arial" w:cs="Arial"/>
          <w:sz w:val="24"/>
          <w:szCs w:val="24"/>
        </w:rPr>
        <w:t xml:space="preserve"> </w:t>
      </w:r>
    </w:p>
    <w:p w14:paraId="00000233"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17.9</w:t>
      </w:r>
      <w:r>
        <w:rPr>
          <w:rFonts w:ascii="Arial" w:eastAsia="Arial" w:hAnsi="Arial" w:cs="Arial"/>
          <w:sz w:val="24"/>
          <w:szCs w:val="24"/>
        </w:rPr>
        <w:tab/>
        <w:t xml:space="preserve">The Processor shall allow for audits of its Data Processing activity by the Controller or the Controller’s designated auditor. </w:t>
      </w:r>
    </w:p>
    <w:p w14:paraId="00000234" w14:textId="77777777" w:rsidR="00D2670A" w:rsidRDefault="00D2670A">
      <w:pPr>
        <w:ind w:left="720" w:hanging="720"/>
        <w:rPr>
          <w:rFonts w:ascii="Arial" w:eastAsia="Arial" w:hAnsi="Arial" w:cs="Arial"/>
          <w:sz w:val="24"/>
          <w:szCs w:val="24"/>
        </w:rPr>
      </w:pPr>
    </w:p>
    <w:p w14:paraId="00000235"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17.10</w:t>
      </w:r>
      <w:r>
        <w:rPr>
          <w:rFonts w:ascii="Arial" w:eastAsia="Arial" w:hAnsi="Arial" w:cs="Arial"/>
          <w:sz w:val="24"/>
          <w:szCs w:val="24"/>
        </w:rPr>
        <w:tab/>
        <w:t xml:space="preserve">Each party shall designate its own data protection officer if required by the Data Protection Legislation.  </w:t>
      </w:r>
    </w:p>
    <w:p w14:paraId="00000236" w14:textId="77777777" w:rsidR="00D2670A" w:rsidRDefault="00D2670A">
      <w:pPr>
        <w:ind w:left="720" w:hanging="720"/>
        <w:rPr>
          <w:rFonts w:ascii="Arial" w:eastAsia="Arial" w:hAnsi="Arial" w:cs="Arial"/>
          <w:sz w:val="24"/>
          <w:szCs w:val="24"/>
        </w:rPr>
      </w:pPr>
    </w:p>
    <w:p w14:paraId="00000237"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17.11</w:t>
      </w:r>
      <w:r>
        <w:rPr>
          <w:rFonts w:ascii="Arial" w:eastAsia="Arial" w:hAnsi="Arial" w:cs="Arial"/>
          <w:sz w:val="24"/>
          <w:szCs w:val="24"/>
        </w:rPr>
        <w:tab/>
        <w:t xml:space="preserve">Before allowing any Sub-processor to process any Personal Data related to this Contract, the Processor must: </w:t>
      </w:r>
    </w:p>
    <w:p w14:paraId="00000238" w14:textId="77777777" w:rsidR="00D2670A" w:rsidRDefault="00D2670A">
      <w:pPr>
        <w:ind w:left="720" w:hanging="720"/>
        <w:rPr>
          <w:rFonts w:ascii="Arial" w:eastAsia="Arial" w:hAnsi="Arial" w:cs="Arial"/>
          <w:sz w:val="24"/>
          <w:szCs w:val="24"/>
        </w:rPr>
      </w:pPr>
    </w:p>
    <w:p w14:paraId="00000239"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notify the Controller in writing of the intended Sub-processor and processing; </w:t>
      </w:r>
    </w:p>
    <w:p w14:paraId="0000023A"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obtain the written consent of the Controller;  </w:t>
      </w:r>
    </w:p>
    <w:p w14:paraId="0000023B" w14:textId="77777777" w:rsidR="00D2670A" w:rsidRDefault="00187674">
      <w:pPr>
        <w:ind w:left="144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enter into a written agreement with the Sub-processor which give effect to the terms set out in this Clause 17 such that they apply to the Sub-processor; and </w:t>
      </w:r>
    </w:p>
    <w:p w14:paraId="0000023C" w14:textId="77777777" w:rsidR="00D2670A" w:rsidRDefault="00187674">
      <w:pPr>
        <w:ind w:left="144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provide the Controller with such information regarding the Sub-processor as the Controller may reasonably require. </w:t>
      </w:r>
    </w:p>
    <w:p w14:paraId="0000023D" w14:textId="77777777" w:rsidR="00D2670A" w:rsidRDefault="00D2670A">
      <w:pPr>
        <w:ind w:left="1440" w:hanging="720"/>
        <w:rPr>
          <w:rFonts w:ascii="Arial" w:eastAsia="Arial" w:hAnsi="Arial" w:cs="Arial"/>
          <w:sz w:val="24"/>
          <w:szCs w:val="24"/>
        </w:rPr>
      </w:pPr>
    </w:p>
    <w:p w14:paraId="0000023E"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17.12</w:t>
      </w:r>
      <w:r>
        <w:rPr>
          <w:rFonts w:ascii="Arial" w:eastAsia="Arial" w:hAnsi="Arial" w:cs="Arial"/>
          <w:sz w:val="24"/>
          <w:szCs w:val="24"/>
        </w:rPr>
        <w:tab/>
        <w:t xml:space="preserve">The Processor shall remain fully liable for all acts or omissions of any Sub-processor. </w:t>
      </w:r>
    </w:p>
    <w:p w14:paraId="0000023F" w14:textId="77777777" w:rsidR="00D2670A" w:rsidRDefault="00D2670A">
      <w:pPr>
        <w:ind w:left="720" w:hanging="720"/>
        <w:rPr>
          <w:rFonts w:ascii="Arial" w:eastAsia="Arial" w:hAnsi="Arial" w:cs="Arial"/>
          <w:sz w:val="24"/>
          <w:szCs w:val="24"/>
        </w:rPr>
      </w:pPr>
    </w:p>
    <w:p w14:paraId="00000240"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17.13</w:t>
      </w:r>
      <w:r>
        <w:rPr>
          <w:rFonts w:ascii="Arial" w:eastAsia="Arial" w:hAnsi="Arial" w:cs="Arial"/>
          <w:sz w:val="24"/>
          <w:szCs w:val="24"/>
        </w:rPr>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00000241" w14:textId="77777777" w:rsidR="00D2670A" w:rsidRDefault="00D2670A">
      <w:pPr>
        <w:ind w:left="720" w:hanging="720"/>
        <w:rPr>
          <w:rFonts w:ascii="Arial" w:eastAsia="Arial" w:hAnsi="Arial" w:cs="Arial"/>
          <w:sz w:val="24"/>
          <w:szCs w:val="24"/>
        </w:rPr>
      </w:pPr>
    </w:p>
    <w:p w14:paraId="00000242"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17.14</w:t>
      </w:r>
      <w:r>
        <w:rPr>
          <w:rFonts w:ascii="Arial" w:eastAsia="Arial" w:hAnsi="Arial" w:cs="Arial"/>
          <w:sz w:val="24"/>
          <w:szCs w:val="24"/>
        </w:rPr>
        <w:tab/>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00000243" w14:textId="77777777" w:rsidR="00D2670A" w:rsidRDefault="00D2670A">
      <w:pPr>
        <w:ind w:left="720" w:hanging="720"/>
        <w:rPr>
          <w:rFonts w:ascii="Arial" w:eastAsia="Arial" w:hAnsi="Arial" w:cs="Arial"/>
          <w:sz w:val="24"/>
          <w:szCs w:val="24"/>
        </w:rPr>
      </w:pPr>
    </w:p>
    <w:p w14:paraId="0000024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p w14:paraId="0000024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18</w:t>
      </w:r>
      <w:r>
        <w:rPr>
          <w:rFonts w:ascii="Arial" w:eastAsia="Arial" w:hAnsi="Arial" w:cs="Arial"/>
          <w:b/>
          <w:color w:val="000000"/>
          <w:sz w:val="24"/>
          <w:szCs w:val="24"/>
        </w:rPr>
        <w:tab/>
        <w:t>Amendment and variation</w:t>
      </w:r>
    </w:p>
    <w:p w14:paraId="0000024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4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No amendment or variation to this Contract shall be effective unless it is in writing and signed by or on behalf of each of the parties hereto.  The Contractor shall comply with any formal procedures for amending or varying contracts which the Commission may have in place from time to time.</w:t>
      </w:r>
    </w:p>
    <w:p w14:paraId="00000248"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49"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19</w:t>
      </w:r>
      <w:r>
        <w:rPr>
          <w:rFonts w:ascii="Arial" w:eastAsia="Arial" w:hAnsi="Arial" w:cs="Arial"/>
          <w:b/>
          <w:color w:val="000000"/>
          <w:sz w:val="24"/>
          <w:szCs w:val="24"/>
        </w:rPr>
        <w:tab/>
        <w:t>Assignment and Sub-contracting</w:t>
      </w:r>
    </w:p>
    <w:p w14:paraId="0000024A"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4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The benefit and burden of this Contract may not be assigned or sub-contracted in whole or in part by the Contractor without the prior written consent of the Commission.  Such consent may be given subject to any conditions which the Commission considers necessary.  The Commission may withdraw its consent to any sub-contractor where it no longer has reasonable grounds to approve of the sub-contractor or the sub-contracting arrangement and where these grounds have been presented in writing to the Contractor.</w:t>
      </w:r>
    </w:p>
    <w:p w14:paraId="0000024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4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20</w:t>
      </w:r>
      <w:r>
        <w:rPr>
          <w:rFonts w:ascii="Arial" w:eastAsia="Arial" w:hAnsi="Arial" w:cs="Arial"/>
          <w:color w:val="000000"/>
          <w:sz w:val="24"/>
          <w:szCs w:val="24"/>
        </w:rPr>
        <w:tab/>
      </w:r>
      <w:r>
        <w:rPr>
          <w:rFonts w:ascii="Arial" w:eastAsia="Arial" w:hAnsi="Arial" w:cs="Arial"/>
          <w:b/>
          <w:color w:val="000000"/>
          <w:sz w:val="24"/>
          <w:szCs w:val="24"/>
        </w:rPr>
        <w:t>The Contract (Rights of Third Parties) Act 1999</w:t>
      </w:r>
    </w:p>
    <w:p w14:paraId="0000024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4F" w14:textId="77777777" w:rsidR="00D2670A" w:rsidRDefault="0018767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r>
        <w:rPr>
          <w:rFonts w:ascii="Arial" w:eastAsia="Arial" w:hAnsi="Arial" w:cs="Arial"/>
          <w:color w:val="000000"/>
          <w:sz w:val="24"/>
          <w:szCs w:val="24"/>
        </w:rPr>
        <w:t>This Contract is not intended to create any benefit, claim or rights of any kind whatsoever enforceable by any person not a party to the Contract.</w:t>
      </w:r>
    </w:p>
    <w:p w14:paraId="0000025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p>
    <w:p w14:paraId="0000025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21</w:t>
      </w:r>
      <w:r>
        <w:rPr>
          <w:rFonts w:ascii="Arial" w:eastAsia="Arial" w:hAnsi="Arial" w:cs="Arial"/>
          <w:b/>
          <w:color w:val="000000"/>
          <w:sz w:val="24"/>
          <w:szCs w:val="24"/>
        </w:rPr>
        <w:tab/>
        <w:t>Waiver</w:t>
      </w:r>
    </w:p>
    <w:p w14:paraId="0000025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5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000025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5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22</w:t>
      </w:r>
      <w:r>
        <w:rPr>
          <w:rFonts w:ascii="Arial" w:eastAsia="Arial" w:hAnsi="Arial" w:cs="Arial"/>
          <w:b/>
          <w:color w:val="000000"/>
          <w:sz w:val="24"/>
          <w:szCs w:val="24"/>
        </w:rPr>
        <w:tab/>
        <w:t>Notices</w:t>
      </w:r>
    </w:p>
    <w:p w14:paraId="0000025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57" w14:textId="77777777" w:rsidR="00D2670A" w:rsidRDefault="00187674">
      <w:pPr>
        <w:spacing w:after="200" w:line="276" w:lineRule="auto"/>
        <w:ind w:left="720" w:hanging="720"/>
        <w:rPr>
          <w:rFonts w:ascii="Arial" w:eastAsia="Arial" w:hAnsi="Arial" w:cs="Arial"/>
          <w:sz w:val="24"/>
          <w:szCs w:val="24"/>
        </w:rPr>
      </w:pPr>
      <w:r>
        <w:rPr>
          <w:rFonts w:ascii="Arial" w:eastAsia="Arial" w:hAnsi="Arial" w:cs="Arial"/>
          <w:b/>
          <w:sz w:val="24"/>
          <w:szCs w:val="24"/>
        </w:rPr>
        <w:t>22.1</w:t>
      </w:r>
      <w:r>
        <w:rPr>
          <w:rFonts w:ascii="Arial" w:eastAsia="Arial" w:hAnsi="Arial" w:cs="Arial"/>
          <w:sz w:val="24"/>
          <w:szCs w:val="24"/>
        </w:rPr>
        <w:tab/>
        <w:t>Any notice, demand or communication in connection with the Contract shall be in writing and may be delivered by hand, pre-paid first class post or (where being sent to an address in a different country to where posted) airmail, or e-mail, addressed to the recipient at its registered office or its address (or such other address, or e-mail address as may be notified in writing from time to time).</w:t>
      </w:r>
    </w:p>
    <w:p w14:paraId="00000258" w14:textId="77777777" w:rsidR="00D2670A" w:rsidRDefault="00187674">
      <w:pPr>
        <w:spacing w:after="200" w:line="276" w:lineRule="auto"/>
        <w:ind w:left="720" w:hanging="720"/>
        <w:rPr>
          <w:rFonts w:ascii="Arial" w:eastAsia="Arial" w:hAnsi="Arial" w:cs="Arial"/>
          <w:sz w:val="24"/>
          <w:szCs w:val="24"/>
        </w:rPr>
      </w:pPr>
      <w:r>
        <w:rPr>
          <w:rFonts w:ascii="Arial" w:eastAsia="Arial" w:hAnsi="Arial" w:cs="Arial"/>
          <w:b/>
          <w:sz w:val="24"/>
          <w:szCs w:val="24"/>
        </w:rPr>
        <w:lastRenderedPageBreak/>
        <w:t>22.2</w:t>
      </w:r>
      <w:r>
        <w:rPr>
          <w:rFonts w:ascii="Arial" w:eastAsia="Arial" w:hAnsi="Arial" w:cs="Arial"/>
          <w:sz w:val="24"/>
          <w:szCs w:val="24"/>
        </w:rPr>
        <w:tab/>
        <w:t>The notice, demand or communication shall be deemed to have been duly served:</w:t>
      </w:r>
    </w:p>
    <w:p w14:paraId="00000259" w14:textId="77777777" w:rsidR="00D2670A" w:rsidRDefault="00187674">
      <w:pPr>
        <w:spacing w:after="200" w:line="276" w:lineRule="auto"/>
        <w:ind w:left="1440" w:hanging="720"/>
        <w:rPr>
          <w:rFonts w:ascii="Arial" w:eastAsia="Arial" w:hAnsi="Arial" w:cs="Arial"/>
          <w:sz w:val="24"/>
          <w:szCs w:val="24"/>
        </w:rPr>
      </w:pPr>
      <w:r>
        <w:rPr>
          <w:rFonts w:ascii="Arial" w:eastAsia="Arial" w:hAnsi="Arial" w:cs="Arial"/>
          <w:sz w:val="24"/>
          <w:szCs w:val="24"/>
        </w:rPr>
        <w:t>22.2.1</w:t>
      </w:r>
      <w:r>
        <w:rPr>
          <w:rFonts w:ascii="Arial" w:eastAsia="Arial" w:hAnsi="Arial" w:cs="Arial"/>
          <w:sz w:val="24"/>
          <w:szCs w:val="24"/>
        </w:rPr>
        <w:tab/>
        <w:t>if delivered by hand, when left at the proper address for service;</w:t>
      </w:r>
    </w:p>
    <w:p w14:paraId="0000025A" w14:textId="77777777" w:rsidR="00D2670A" w:rsidRDefault="00187674">
      <w:pPr>
        <w:spacing w:after="200" w:line="276" w:lineRule="auto"/>
        <w:ind w:left="1440" w:hanging="720"/>
        <w:rPr>
          <w:rFonts w:ascii="Arial" w:eastAsia="Arial" w:hAnsi="Arial" w:cs="Arial"/>
          <w:sz w:val="24"/>
          <w:szCs w:val="24"/>
        </w:rPr>
      </w:pPr>
      <w:r>
        <w:rPr>
          <w:rFonts w:ascii="Arial" w:eastAsia="Arial" w:hAnsi="Arial" w:cs="Arial"/>
          <w:sz w:val="24"/>
          <w:szCs w:val="24"/>
        </w:rPr>
        <w:t>22.2.2</w:t>
      </w:r>
      <w:r>
        <w:rPr>
          <w:rFonts w:ascii="Arial" w:eastAsia="Arial" w:hAnsi="Arial" w:cs="Arial"/>
          <w:sz w:val="24"/>
          <w:szCs w:val="24"/>
        </w:rPr>
        <w:tab/>
        <w:t>if given or made by prepaid first class post 48 hours after being posted or in the case of airmail 14 days after being posted;</w:t>
      </w:r>
    </w:p>
    <w:p w14:paraId="0000025B" w14:textId="77777777" w:rsidR="00D2670A" w:rsidRDefault="00187674">
      <w:pPr>
        <w:spacing w:after="200" w:line="276" w:lineRule="auto"/>
        <w:ind w:left="1440" w:hanging="720"/>
        <w:rPr>
          <w:rFonts w:ascii="Arial" w:eastAsia="Arial" w:hAnsi="Arial" w:cs="Arial"/>
          <w:sz w:val="24"/>
          <w:szCs w:val="24"/>
        </w:rPr>
      </w:pPr>
      <w:r>
        <w:rPr>
          <w:rFonts w:ascii="Arial" w:eastAsia="Arial" w:hAnsi="Arial" w:cs="Arial"/>
          <w:sz w:val="24"/>
          <w:szCs w:val="24"/>
        </w:rPr>
        <w:t>22.2.3</w:t>
      </w:r>
      <w:r>
        <w:rPr>
          <w:rFonts w:ascii="Arial" w:eastAsia="Arial" w:hAnsi="Arial" w:cs="Arial"/>
          <w:sz w:val="24"/>
          <w:szCs w:val="24"/>
        </w:rPr>
        <w:tab/>
        <w:t>if made by e-mail, at the time of transmission, dispatched as a pdf attachment to an e-mail to the correct e-mail address without any error message or, in the case of transmission by e-mail where the time of transmission is not between 9.00 am and 5.00 pm, service shall be deemed to occur at 9.00 am on the next following Working Day (such times being local time at the address of the recipient).</w:t>
      </w:r>
    </w:p>
    <w:p w14:paraId="0000025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r>
        <w:rPr>
          <w:rFonts w:ascii="Arial" w:eastAsia="Arial" w:hAnsi="Arial" w:cs="Arial"/>
          <w:b/>
          <w:color w:val="000000"/>
          <w:sz w:val="24"/>
          <w:szCs w:val="24"/>
        </w:rPr>
        <w:t>23</w:t>
      </w:r>
      <w:r>
        <w:rPr>
          <w:rFonts w:ascii="Arial" w:eastAsia="Arial" w:hAnsi="Arial" w:cs="Arial"/>
          <w:b/>
          <w:color w:val="000000"/>
          <w:sz w:val="24"/>
          <w:szCs w:val="24"/>
        </w:rPr>
        <w:tab/>
        <w:t>Dispute resolution</w:t>
      </w:r>
    </w:p>
    <w:p w14:paraId="0000025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p>
    <w:p w14:paraId="0000025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23.1</w:t>
      </w:r>
      <w:r>
        <w:rPr>
          <w:rFonts w:ascii="Arial" w:eastAsia="Arial" w:hAnsi="Arial" w:cs="Arial"/>
          <w:color w:val="000000"/>
          <w:sz w:val="24"/>
          <w:szCs w:val="24"/>
        </w:rPr>
        <w:tab/>
        <w:t>The parties shall use all reasonable endeavours to negotiate in good faith and settle amicably any dispute that arises during the continuance of this Contract.</w:t>
      </w:r>
    </w:p>
    <w:p w14:paraId="0000025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23.2</w:t>
      </w:r>
      <w:r>
        <w:rPr>
          <w:rFonts w:ascii="Arial" w:eastAsia="Arial" w:hAnsi="Arial" w:cs="Arial"/>
          <w:color w:val="000000"/>
          <w:sz w:val="24"/>
          <w:szCs w:val="24"/>
        </w:rPr>
        <w:tab/>
        <w:t>Any dispute not capable of resolution by the parties in accordance with the terms of Clause 23 shall be settled as far as possible by mediation in accordance with the Centre for Dispute Resolution Model Mediation Procedure.</w:t>
      </w:r>
    </w:p>
    <w:p w14:paraId="0000026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23.3</w:t>
      </w:r>
      <w:r>
        <w:rPr>
          <w:rFonts w:ascii="Arial" w:eastAsia="Arial" w:hAnsi="Arial" w:cs="Arial"/>
          <w:color w:val="000000"/>
          <w:sz w:val="24"/>
          <w:szCs w:val="24"/>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0000026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24</w:t>
      </w:r>
      <w:r>
        <w:rPr>
          <w:rFonts w:ascii="Arial" w:eastAsia="Arial" w:hAnsi="Arial" w:cs="Arial"/>
          <w:b/>
          <w:color w:val="000000"/>
          <w:sz w:val="24"/>
          <w:szCs w:val="24"/>
        </w:rPr>
        <w:tab/>
        <w:t>Discrimination</w:t>
      </w:r>
    </w:p>
    <w:p w14:paraId="0000026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24.1</w:t>
      </w:r>
      <w:r>
        <w:rPr>
          <w:rFonts w:ascii="Arial" w:eastAsia="Arial" w:hAnsi="Arial" w:cs="Arial"/>
          <w:color w:val="000000"/>
          <w:sz w:val="24"/>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0000026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24.2</w:t>
      </w:r>
      <w:r>
        <w:rPr>
          <w:rFonts w:ascii="Arial" w:eastAsia="Arial" w:hAnsi="Arial" w:cs="Arial"/>
          <w:color w:val="000000"/>
          <w:sz w:val="24"/>
          <w:szCs w:val="24"/>
        </w:rPr>
        <w:tab/>
        <w:t>The Contractor shall take all reasonable steps to secure the observance of Clause 24.1 by all servants, employees or agents of the Contractor and all suppliers and Sub-contractors employed in the execution of the Contract.</w:t>
      </w:r>
    </w:p>
    <w:p w14:paraId="0000026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25</w:t>
      </w:r>
      <w:r>
        <w:rPr>
          <w:rFonts w:ascii="Arial" w:eastAsia="Arial" w:hAnsi="Arial" w:cs="Arial"/>
          <w:b/>
          <w:color w:val="000000"/>
          <w:sz w:val="24"/>
          <w:szCs w:val="24"/>
        </w:rPr>
        <w:tab/>
        <w:t>Law and Jurisdiction</w:t>
      </w:r>
    </w:p>
    <w:p w14:paraId="0000026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6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This Contract shall be governed by and interpreted in accordance with English Law and the parties submit to the jurisdiction of the English courts.</w:t>
      </w:r>
    </w:p>
    <w:p w14:paraId="0000026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6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As witness the hands of the parties</w:t>
      </w:r>
    </w:p>
    <w:p w14:paraId="0000026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7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br w:type="page"/>
      </w:r>
    </w:p>
    <w:p w14:paraId="0000027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eastAsia="Arial" w:hAnsi="Arial" w:cs="Arial"/>
          <w:color w:val="000000"/>
          <w:sz w:val="24"/>
          <w:szCs w:val="24"/>
        </w:rPr>
      </w:pPr>
      <w:r>
        <w:rPr>
          <w:rFonts w:ascii="Arial" w:eastAsia="Arial" w:hAnsi="Arial" w:cs="Arial"/>
          <w:b/>
          <w:color w:val="000000"/>
          <w:sz w:val="24"/>
          <w:szCs w:val="24"/>
        </w:rPr>
        <w:lastRenderedPageBreak/>
        <w:t>Schedule 1</w:t>
      </w:r>
    </w:p>
    <w:p w14:paraId="0000027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73" w14:textId="77777777" w:rsidR="00D2670A" w:rsidRDefault="00187674">
      <w:pPr>
        <w:rPr>
          <w:rFonts w:ascii="Arial" w:eastAsia="Arial" w:hAnsi="Arial" w:cs="Arial"/>
          <w:b/>
          <w:sz w:val="24"/>
          <w:szCs w:val="24"/>
        </w:rPr>
      </w:pPr>
      <w:r>
        <w:rPr>
          <w:rFonts w:ascii="Arial" w:eastAsia="Arial" w:hAnsi="Arial" w:cs="Arial"/>
          <w:b/>
          <w:sz w:val="24"/>
          <w:szCs w:val="24"/>
        </w:rPr>
        <w:t>1</w:t>
      </w:r>
      <w:r>
        <w:rPr>
          <w:rFonts w:ascii="Arial" w:eastAsia="Arial" w:hAnsi="Arial" w:cs="Arial"/>
          <w:b/>
          <w:sz w:val="24"/>
          <w:szCs w:val="24"/>
        </w:rPr>
        <w:tab/>
        <w:t>Background</w:t>
      </w:r>
    </w:p>
    <w:p w14:paraId="00000274" w14:textId="77777777" w:rsidR="00D2670A" w:rsidRDefault="00D2670A">
      <w:pPr>
        <w:rPr>
          <w:rFonts w:ascii="Arial" w:eastAsia="Arial" w:hAnsi="Arial" w:cs="Arial"/>
          <w:sz w:val="24"/>
          <w:szCs w:val="24"/>
          <w:highlight w:val="yellow"/>
        </w:rPr>
      </w:pPr>
    </w:p>
    <w:p w14:paraId="00000275" w14:textId="77777777" w:rsidR="00D2670A" w:rsidRDefault="00187674">
      <w:pPr>
        <w:widowControl w:val="0"/>
        <w:numPr>
          <w:ilvl w:val="1"/>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Social Mobility Commission (SMC) monitors progress towards improving social mobility in the UK and promotes social mobility in England. It is an independent statutory body created by an Act of Parliament and is sponsored by the Cabinet Office (CO). </w:t>
      </w:r>
    </w:p>
    <w:p w14:paraId="00000276" w14:textId="77777777" w:rsidR="00D2670A" w:rsidRDefault="00D2670A">
      <w:pPr>
        <w:widowControl w:val="0"/>
        <w:pBdr>
          <w:top w:val="nil"/>
          <w:left w:val="nil"/>
          <w:bottom w:val="nil"/>
          <w:right w:val="nil"/>
          <w:between w:val="nil"/>
        </w:pBdr>
        <w:ind w:left="1080"/>
        <w:rPr>
          <w:rFonts w:ascii="Arial" w:eastAsia="Arial" w:hAnsi="Arial" w:cs="Arial"/>
          <w:color w:val="000000"/>
          <w:sz w:val="24"/>
          <w:szCs w:val="24"/>
        </w:rPr>
      </w:pPr>
    </w:p>
    <w:p w14:paraId="00000278" w14:textId="77777777" w:rsidR="00D2670A" w:rsidRDefault="00D2670A">
      <w:pPr>
        <w:widowControl w:val="0"/>
        <w:pBdr>
          <w:top w:val="nil"/>
          <w:left w:val="nil"/>
          <w:bottom w:val="nil"/>
          <w:right w:val="nil"/>
          <w:between w:val="nil"/>
        </w:pBdr>
        <w:ind w:left="1080"/>
        <w:rPr>
          <w:rFonts w:ascii="Arial" w:eastAsia="Arial" w:hAnsi="Arial" w:cs="Arial"/>
          <w:color w:val="000000"/>
          <w:sz w:val="24"/>
          <w:szCs w:val="24"/>
        </w:rPr>
      </w:pPr>
    </w:p>
    <w:p w14:paraId="00000279" w14:textId="77777777" w:rsidR="00D2670A" w:rsidRDefault="00D2670A">
      <w:pPr>
        <w:rPr>
          <w:sz w:val="24"/>
          <w:szCs w:val="24"/>
          <w:highlight w:val="yellow"/>
        </w:rPr>
      </w:pPr>
    </w:p>
    <w:p w14:paraId="0000027A" w14:textId="230C9B70" w:rsidR="00D2670A" w:rsidRDefault="00187674">
      <w:pPr>
        <w:ind w:left="720"/>
        <w:rPr>
          <w:rFonts w:ascii="Arial" w:eastAsia="Arial" w:hAnsi="Arial" w:cs="Arial"/>
          <w:color w:val="000000"/>
          <w:sz w:val="24"/>
          <w:szCs w:val="24"/>
        </w:rPr>
      </w:pPr>
      <w:r>
        <w:rPr>
          <w:rFonts w:ascii="Arial" w:eastAsia="Arial" w:hAnsi="Arial" w:cs="Arial"/>
          <w:color w:val="000000"/>
          <w:sz w:val="24"/>
          <w:szCs w:val="24"/>
        </w:rPr>
        <w:t>The Contractor has agreed to enable the Social Mobility Commission to</w:t>
      </w:r>
      <w:r w:rsidR="0085267F">
        <w:rPr>
          <w:rFonts w:ascii="Arial" w:eastAsia="Arial" w:hAnsi="Arial" w:cs="Arial"/>
          <w:color w:val="000000"/>
          <w:sz w:val="24"/>
          <w:szCs w:val="24"/>
        </w:rPr>
        <w:t xml:space="preserve"> XXXX</w:t>
      </w:r>
    </w:p>
    <w:p w14:paraId="35B3EE3B" w14:textId="77777777" w:rsidR="0085267F" w:rsidRDefault="0085267F">
      <w:pPr>
        <w:ind w:left="720"/>
        <w:rPr>
          <w:rFonts w:ascii="Arial" w:eastAsia="Arial" w:hAnsi="Arial" w:cs="Arial"/>
          <w:color w:val="000000"/>
          <w:sz w:val="24"/>
          <w:szCs w:val="24"/>
        </w:rPr>
      </w:pPr>
    </w:p>
    <w:p w14:paraId="0000027B" w14:textId="77777777" w:rsidR="00D2670A" w:rsidRDefault="00D2670A">
      <w:pPr>
        <w:ind w:left="720"/>
        <w:rPr>
          <w:sz w:val="24"/>
          <w:szCs w:val="24"/>
        </w:rPr>
      </w:pPr>
    </w:p>
    <w:p w14:paraId="0000027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b/>
          <w:color w:val="000000"/>
          <w:sz w:val="24"/>
          <w:szCs w:val="24"/>
        </w:rPr>
        <w:tab/>
        <w:t>Aim</w:t>
      </w:r>
    </w:p>
    <w:p w14:paraId="0000027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7E" w14:textId="77777777" w:rsidR="00D2670A" w:rsidRDefault="0018767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2.1</w:t>
      </w:r>
      <w:r>
        <w:rPr>
          <w:rFonts w:ascii="Arial" w:eastAsia="Arial" w:hAnsi="Arial" w:cs="Arial"/>
          <w:color w:val="000000"/>
          <w:sz w:val="24"/>
          <w:szCs w:val="24"/>
        </w:rPr>
        <w:tab/>
        <w:t xml:space="preserve">The Contractor shall use all reasonable endeavours to achieve the following aims:  </w:t>
      </w:r>
    </w:p>
    <w:p w14:paraId="0000027F" w14:textId="77777777" w:rsidR="00D2670A" w:rsidRDefault="00D2670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8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p>
    <w:p w14:paraId="0000028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b/>
          <w:color w:val="000000"/>
          <w:sz w:val="24"/>
          <w:szCs w:val="24"/>
        </w:rPr>
        <w:tab/>
        <w:t xml:space="preserve">Objectives </w:t>
      </w:r>
    </w:p>
    <w:p w14:paraId="0000028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p>
    <w:p w14:paraId="0000028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r>
        <w:rPr>
          <w:rFonts w:ascii="Arial" w:eastAsia="Arial" w:hAnsi="Arial" w:cs="Arial"/>
          <w:color w:val="000000"/>
          <w:sz w:val="24"/>
          <w:szCs w:val="24"/>
        </w:rPr>
        <w:t>3.1</w:t>
      </w:r>
      <w:r>
        <w:rPr>
          <w:rFonts w:ascii="Arial" w:eastAsia="Arial" w:hAnsi="Arial" w:cs="Arial"/>
          <w:color w:val="000000"/>
          <w:sz w:val="24"/>
          <w:szCs w:val="24"/>
        </w:rPr>
        <w:tab/>
        <w:t>The Contractor shall use all reasonable endeavours to achieve the following</w:t>
      </w:r>
      <w:r>
        <w:rPr>
          <w:rFonts w:ascii="Arial" w:eastAsia="Arial" w:hAnsi="Arial" w:cs="Arial"/>
          <w:b/>
          <w:color w:val="000000"/>
          <w:sz w:val="24"/>
          <w:szCs w:val="24"/>
        </w:rPr>
        <w:t xml:space="preserve"> </w:t>
      </w:r>
      <w:r>
        <w:rPr>
          <w:rFonts w:ascii="Arial" w:eastAsia="Arial" w:hAnsi="Arial" w:cs="Arial"/>
          <w:color w:val="000000"/>
          <w:sz w:val="24"/>
          <w:szCs w:val="24"/>
        </w:rPr>
        <w:t>objectives:</w:t>
      </w:r>
    </w:p>
    <w:p w14:paraId="00000285" w14:textId="202E1989" w:rsidR="00D2670A" w:rsidRDefault="00D2670A">
      <w:pPr>
        <w:spacing w:line="276" w:lineRule="auto"/>
        <w:ind w:left="720"/>
        <w:rPr>
          <w:rFonts w:ascii="Arial" w:eastAsia="Arial" w:hAnsi="Arial" w:cs="Arial"/>
          <w:sz w:val="24"/>
          <w:szCs w:val="24"/>
        </w:rPr>
      </w:pPr>
    </w:p>
    <w:p w14:paraId="23967018" w14:textId="77777777" w:rsidR="0085267F" w:rsidRDefault="0085267F">
      <w:pPr>
        <w:spacing w:line="276" w:lineRule="auto"/>
        <w:ind w:left="720"/>
        <w:rPr>
          <w:rFonts w:ascii="Arial" w:eastAsia="Arial" w:hAnsi="Arial" w:cs="Arial"/>
          <w:sz w:val="24"/>
          <w:szCs w:val="24"/>
        </w:rPr>
      </w:pPr>
    </w:p>
    <w:p w14:paraId="0000029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t>Methodology</w:t>
      </w:r>
    </w:p>
    <w:p w14:paraId="0000029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576"/>
        <w:rPr>
          <w:rFonts w:ascii="Arial" w:eastAsia="Arial" w:hAnsi="Arial" w:cs="Arial"/>
          <w:color w:val="000000"/>
          <w:sz w:val="24"/>
          <w:szCs w:val="24"/>
        </w:rPr>
      </w:pPr>
      <w:r>
        <w:rPr>
          <w:rFonts w:ascii="Arial" w:eastAsia="Arial" w:hAnsi="Arial" w:cs="Arial"/>
          <w:color w:val="000000"/>
          <w:sz w:val="24"/>
          <w:szCs w:val="24"/>
        </w:rPr>
        <w:t>The Contractor shall perform the tasks detailed in the Schedule of Work.</w:t>
      </w:r>
    </w:p>
    <w:p w14:paraId="0000029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r>
        <w:rPr>
          <w:rFonts w:ascii="Arial" w:eastAsia="Arial" w:hAnsi="Arial" w:cs="Arial"/>
          <w:b/>
          <w:color w:val="000000"/>
          <w:sz w:val="24"/>
          <w:szCs w:val="24"/>
        </w:rPr>
        <w:t xml:space="preserve"> </w:t>
      </w:r>
    </w:p>
    <w:p w14:paraId="00000299" w14:textId="77777777" w:rsidR="00D2670A" w:rsidRDefault="00187674">
      <w:pPr>
        <w:rPr>
          <w:rFonts w:ascii="Arial" w:eastAsia="Arial" w:hAnsi="Arial" w:cs="Arial"/>
          <w:b/>
          <w:color w:val="000000"/>
          <w:sz w:val="24"/>
          <w:szCs w:val="24"/>
        </w:rPr>
      </w:pPr>
      <w:r>
        <w:br w:type="page"/>
      </w:r>
    </w:p>
    <w:p w14:paraId="0000029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lastRenderedPageBreak/>
        <w:t>SCHEDULE OF WORK</w:t>
      </w:r>
    </w:p>
    <w:p w14:paraId="0000029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highlight w:val="yellow"/>
        </w:rPr>
      </w:pPr>
    </w:p>
    <w:tbl>
      <w:tblPr>
        <w:tblStyle w:val="a0"/>
        <w:tblW w:w="10355" w:type="dxa"/>
        <w:tblLayout w:type="fixed"/>
        <w:tblLook w:val="0000" w:firstRow="0" w:lastRow="0" w:firstColumn="0" w:lastColumn="0" w:noHBand="0" w:noVBand="0"/>
      </w:tblPr>
      <w:tblGrid>
        <w:gridCol w:w="2969"/>
        <w:gridCol w:w="5245"/>
        <w:gridCol w:w="2141"/>
      </w:tblGrid>
      <w:tr w:rsidR="00D2670A" w14:paraId="262FF4C7" w14:textId="77777777">
        <w:trPr>
          <w:trHeight w:val="731"/>
        </w:trPr>
        <w:tc>
          <w:tcPr>
            <w:tcW w:w="2969" w:type="dxa"/>
            <w:tcBorders>
              <w:top w:val="single" w:sz="6" w:space="0" w:color="000000"/>
              <w:left w:val="single" w:sz="6" w:space="0" w:color="000000"/>
              <w:bottom w:val="single" w:sz="6" w:space="0" w:color="000000"/>
              <w:right w:val="single" w:sz="6" w:space="0" w:color="000000"/>
            </w:tcBorders>
          </w:tcPr>
          <w:p w14:paraId="0000029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b/>
                <w:color w:val="000000"/>
                <w:sz w:val="24"/>
                <w:szCs w:val="24"/>
              </w:rPr>
            </w:pPr>
            <w:r>
              <w:rPr>
                <w:rFonts w:ascii="Arial" w:eastAsia="Arial" w:hAnsi="Arial" w:cs="Arial"/>
                <w:b/>
                <w:color w:val="000000"/>
                <w:sz w:val="24"/>
                <w:szCs w:val="24"/>
              </w:rPr>
              <w:t>Task</w:t>
            </w:r>
          </w:p>
          <w:p w14:paraId="0000029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p>
        </w:tc>
        <w:tc>
          <w:tcPr>
            <w:tcW w:w="5245" w:type="dxa"/>
            <w:tcBorders>
              <w:top w:val="single" w:sz="6" w:space="0" w:color="000000"/>
              <w:left w:val="nil"/>
              <w:bottom w:val="single" w:sz="6" w:space="0" w:color="000000"/>
              <w:right w:val="single" w:sz="6" w:space="0" w:color="000000"/>
            </w:tcBorders>
          </w:tcPr>
          <w:p w14:paraId="0000029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r>
              <w:rPr>
                <w:rFonts w:ascii="Arial" w:eastAsia="Arial" w:hAnsi="Arial" w:cs="Arial"/>
                <w:b/>
                <w:color w:val="000000"/>
                <w:sz w:val="24"/>
                <w:szCs w:val="24"/>
              </w:rPr>
              <w:t>Output</w:t>
            </w:r>
          </w:p>
        </w:tc>
        <w:tc>
          <w:tcPr>
            <w:tcW w:w="2141" w:type="dxa"/>
            <w:tcBorders>
              <w:top w:val="single" w:sz="6" w:space="0" w:color="000000"/>
              <w:left w:val="nil"/>
              <w:bottom w:val="single" w:sz="6" w:space="0" w:color="000000"/>
              <w:right w:val="single" w:sz="6" w:space="0" w:color="000000"/>
            </w:tcBorders>
          </w:tcPr>
          <w:p w14:paraId="0000029F" w14:textId="77777777" w:rsidR="00D2670A" w:rsidRPr="00CD298F"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r w:rsidRPr="00CD298F">
              <w:rPr>
                <w:rFonts w:ascii="Arial" w:eastAsia="Arial" w:hAnsi="Arial" w:cs="Arial"/>
                <w:b/>
                <w:color w:val="000000"/>
                <w:sz w:val="24"/>
                <w:szCs w:val="24"/>
              </w:rPr>
              <w:t>Date Required</w:t>
            </w:r>
          </w:p>
        </w:tc>
      </w:tr>
      <w:tr w:rsidR="00D2670A" w14:paraId="754AB191" w14:textId="77777777">
        <w:trPr>
          <w:trHeight w:val="857"/>
        </w:trPr>
        <w:tc>
          <w:tcPr>
            <w:tcW w:w="2969" w:type="dxa"/>
            <w:tcBorders>
              <w:top w:val="nil"/>
              <w:left w:val="single" w:sz="6" w:space="0" w:color="000000"/>
              <w:bottom w:val="single" w:sz="4" w:space="0" w:color="000000"/>
              <w:right w:val="single" w:sz="6" w:space="0" w:color="000000"/>
            </w:tcBorders>
          </w:tcPr>
          <w:p w14:paraId="000002A0" w14:textId="28B99C3C"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5245" w:type="dxa"/>
            <w:tcBorders>
              <w:top w:val="nil"/>
              <w:left w:val="nil"/>
              <w:bottom w:val="single" w:sz="4" w:space="0" w:color="000000"/>
              <w:right w:val="single" w:sz="6" w:space="0" w:color="000000"/>
            </w:tcBorders>
          </w:tcPr>
          <w:p w14:paraId="000002A3" w14:textId="41A9C364" w:rsidR="00D2670A" w:rsidRDefault="00D2670A">
            <w:pPr>
              <w:spacing w:line="276" w:lineRule="auto"/>
              <w:rPr>
                <w:rFonts w:ascii="Arial" w:eastAsia="Arial" w:hAnsi="Arial" w:cs="Arial"/>
                <w:b/>
                <w:sz w:val="24"/>
                <w:szCs w:val="24"/>
              </w:rPr>
            </w:pPr>
          </w:p>
        </w:tc>
        <w:tc>
          <w:tcPr>
            <w:tcW w:w="2141" w:type="dxa"/>
            <w:tcBorders>
              <w:top w:val="nil"/>
              <w:left w:val="nil"/>
              <w:bottom w:val="single" w:sz="4" w:space="0" w:color="000000"/>
              <w:right w:val="single" w:sz="6" w:space="0" w:color="000000"/>
            </w:tcBorders>
          </w:tcPr>
          <w:p w14:paraId="000002A4" w14:textId="538C1FB8"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4D8AEDE1" w14:textId="77777777">
        <w:trPr>
          <w:trHeight w:val="722"/>
        </w:trPr>
        <w:tc>
          <w:tcPr>
            <w:tcW w:w="2969" w:type="dxa"/>
            <w:tcBorders>
              <w:top w:val="single" w:sz="4" w:space="0" w:color="000000"/>
              <w:left w:val="single" w:sz="4" w:space="0" w:color="000000"/>
              <w:bottom w:val="single" w:sz="4" w:space="0" w:color="000000"/>
              <w:right w:val="single" w:sz="4" w:space="0" w:color="000000"/>
            </w:tcBorders>
          </w:tcPr>
          <w:p w14:paraId="000002A5" w14:textId="062967B2"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00002A9" w14:textId="1461C759"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tcPr>
          <w:p w14:paraId="000002AA" w14:textId="73AB7985"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05227412" w14:textId="77777777">
        <w:trPr>
          <w:trHeight w:val="722"/>
        </w:trPr>
        <w:tc>
          <w:tcPr>
            <w:tcW w:w="2969" w:type="dxa"/>
            <w:tcBorders>
              <w:top w:val="single" w:sz="4" w:space="0" w:color="000000"/>
              <w:left w:val="single" w:sz="4" w:space="0" w:color="000000"/>
              <w:bottom w:val="single" w:sz="4" w:space="0" w:color="000000"/>
              <w:right w:val="single" w:sz="4" w:space="0" w:color="000000"/>
            </w:tcBorders>
          </w:tcPr>
          <w:p w14:paraId="000002AD" w14:textId="150F1361" w:rsidR="00D2670A" w:rsidRDefault="00D2670A">
            <w:pPr>
              <w:widowControl w:val="0"/>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00002B1" w14:textId="0A08F79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tcPr>
          <w:p w14:paraId="000002B2" w14:textId="5289C2F4"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p>
        </w:tc>
      </w:tr>
      <w:tr w:rsidR="00D2670A" w14:paraId="15CB80A7" w14:textId="77777777">
        <w:trPr>
          <w:trHeight w:val="722"/>
        </w:trPr>
        <w:tc>
          <w:tcPr>
            <w:tcW w:w="2969" w:type="dxa"/>
            <w:tcBorders>
              <w:top w:val="single" w:sz="4" w:space="0" w:color="000000"/>
              <w:left w:val="single" w:sz="4" w:space="0" w:color="000000"/>
              <w:bottom w:val="single" w:sz="4" w:space="0" w:color="000000"/>
              <w:right w:val="single" w:sz="4" w:space="0" w:color="000000"/>
            </w:tcBorders>
          </w:tcPr>
          <w:p w14:paraId="000002B3" w14:textId="549ADB49" w:rsidR="00D2670A" w:rsidRDefault="00D2670A">
            <w:pPr>
              <w:widowControl w:val="0"/>
              <w:pBdr>
                <w:top w:val="nil"/>
                <w:left w:val="nil"/>
                <w:bottom w:val="nil"/>
                <w:right w:val="nil"/>
                <w:between w:val="nil"/>
              </w:pBdr>
              <w:spacing w:after="240"/>
              <w:ind w:left="720" w:hanging="360"/>
              <w:rPr>
                <w:rFonts w:ascii="Arial" w:eastAsia="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00002B7" w14:textId="593EADB5"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tcPr>
          <w:p w14:paraId="000002B8" w14:textId="7E673A90"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p>
        </w:tc>
      </w:tr>
    </w:tbl>
    <w:p w14:paraId="000002B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B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r>
        <w:rPr>
          <w:rFonts w:ascii="Arial" w:eastAsia="Arial" w:hAnsi="Arial" w:cs="Arial"/>
          <w:color w:val="000000"/>
          <w:sz w:val="24"/>
          <w:szCs w:val="24"/>
        </w:rPr>
        <w:t>End of schedule 1</w:t>
      </w:r>
      <w:r>
        <w:rPr>
          <w:rFonts w:ascii="Arial" w:eastAsia="Arial" w:hAnsi="Arial" w:cs="Arial"/>
          <w:sz w:val="24"/>
          <w:szCs w:val="24"/>
        </w:rPr>
        <w:t>.</w:t>
      </w:r>
      <w:r>
        <w:br w:type="page"/>
      </w:r>
      <w:r>
        <w:rPr>
          <w:rFonts w:ascii="Arial" w:eastAsia="Arial" w:hAnsi="Arial" w:cs="Arial"/>
          <w:b/>
          <w:color w:val="000000"/>
          <w:sz w:val="24"/>
          <w:szCs w:val="24"/>
        </w:rPr>
        <w:lastRenderedPageBreak/>
        <w:t>Schedule 2</w:t>
      </w:r>
    </w:p>
    <w:p w14:paraId="000002B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B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ab/>
        <w:t>Table</w:t>
      </w:r>
      <w:r>
        <w:rPr>
          <w:rFonts w:ascii="Arial" w:eastAsia="Arial" w:hAnsi="Arial" w:cs="Arial"/>
          <w:color w:val="000000"/>
          <w:sz w:val="24"/>
          <w:szCs w:val="24"/>
        </w:rPr>
        <w:tab/>
      </w:r>
    </w:p>
    <w:p w14:paraId="000002B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B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tbl>
      <w:tblPr>
        <w:tblStyle w:val="a1"/>
        <w:tblW w:w="9773" w:type="dxa"/>
        <w:tblLayout w:type="fixed"/>
        <w:tblLook w:val="0000" w:firstRow="0" w:lastRow="0" w:firstColumn="0" w:lastColumn="0" w:noHBand="0" w:noVBand="0"/>
      </w:tblPr>
      <w:tblGrid>
        <w:gridCol w:w="3394"/>
        <w:gridCol w:w="1843"/>
        <w:gridCol w:w="1981"/>
        <w:gridCol w:w="2555"/>
      </w:tblGrid>
      <w:tr w:rsidR="00D2670A" w14:paraId="3B133D4B" w14:textId="77777777">
        <w:tc>
          <w:tcPr>
            <w:tcW w:w="3394" w:type="dxa"/>
            <w:tcBorders>
              <w:top w:val="single" w:sz="6" w:space="0" w:color="000000"/>
              <w:left w:val="single" w:sz="6" w:space="0" w:color="000000"/>
              <w:bottom w:val="single" w:sz="6" w:space="0" w:color="000000"/>
              <w:right w:val="single" w:sz="6" w:space="0" w:color="000000"/>
            </w:tcBorders>
          </w:tcPr>
          <w:p w14:paraId="000002C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b/>
                <w:color w:val="000000"/>
                <w:sz w:val="24"/>
                <w:szCs w:val="24"/>
              </w:rPr>
            </w:pPr>
            <w:r>
              <w:rPr>
                <w:rFonts w:ascii="Arial" w:eastAsia="Arial" w:hAnsi="Arial" w:cs="Arial"/>
                <w:b/>
                <w:color w:val="000000"/>
                <w:sz w:val="24"/>
                <w:szCs w:val="24"/>
              </w:rPr>
              <w:t>Task</w:t>
            </w:r>
          </w:p>
          <w:p w14:paraId="000002C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p>
        </w:tc>
        <w:tc>
          <w:tcPr>
            <w:tcW w:w="1843" w:type="dxa"/>
            <w:tcBorders>
              <w:top w:val="single" w:sz="6" w:space="0" w:color="000000"/>
              <w:left w:val="nil"/>
              <w:bottom w:val="single" w:sz="6" w:space="0" w:color="000000"/>
              <w:right w:val="single" w:sz="6" w:space="0" w:color="000000"/>
            </w:tcBorders>
          </w:tcPr>
          <w:p w14:paraId="000002C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b/>
                <w:color w:val="000000"/>
                <w:sz w:val="24"/>
                <w:szCs w:val="24"/>
              </w:rPr>
            </w:pPr>
            <w:r>
              <w:rPr>
                <w:rFonts w:ascii="Arial" w:eastAsia="Arial" w:hAnsi="Arial" w:cs="Arial"/>
                <w:b/>
                <w:color w:val="000000"/>
                <w:sz w:val="24"/>
                <w:szCs w:val="24"/>
              </w:rPr>
              <w:t>Cost</w:t>
            </w:r>
          </w:p>
        </w:tc>
        <w:tc>
          <w:tcPr>
            <w:tcW w:w="1981" w:type="dxa"/>
            <w:tcBorders>
              <w:top w:val="single" w:sz="6" w:space="0" w:color="000000"/>
              <w:left w:val="nil"/>
              <w:bottom w:val="single" w:sz="6" w:space="0" w:color="000000"/>
              <w:right w:val="single" w:sz="6" w:space="0" w:color="000000"/>
            </w:tcBorders>
          </w:tcPr>
          <w:p w14:paraId="000002C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r>
              <w:rPr>
                <w:rFonts w:ascii="Arial" w:eastAsia="Arial" w:hAnsi="Arial" w:cs="Arial"/>
                <w:b/>
                <w:color w:val="000000"/>
                <w:sz w:val="24"/>
                <w:szCs w:val="24"/>
              </w:rPr>
              <w:t>Total</w:t>
            </w:r>
          </w:p>
        </w:tc>
        <w:tc>
          <w:tcPr>
            <w:tcW w:w="2555" w:type="dxa"/>
            <w:tcBorders>
              <w:top w:val="single" w:sz="6" w:space="0" w:color="000000"/>
              <w:left w:val="nil"/>
              <w:bottom w:val="single" w:sz="6" w:space="0" w:color="000000"/>
              <w:right w:val="single" w:sz="6" w:space="0" w:color="000000"/>
            </w:tcBorders>
          </w:tcPr>
          <w:p w14:paraId="000002C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r>
              <w:rPr>
                <w:rFonts w:ascii="Arial" w:eastAsia="Arial" w:hAnsi="Arial" w:cs="Arial"/>
                <w:b/>
                <w:color w:val="000000"/>
                <w:sz w:val="24"/>
                <w:szCs w:val="24"/>
              </w:rPr>
              <w:t>Invoice date</w:t>
            </w:r>
          </w:p>
        </w:tc>
      </w:tr>
      <w:tr w:rsidR="00D2670A" w14:paraId="7CF1DF45" w14:textId="77777777">
        <w:tc>
          <w:tcPr>
            <w:tcW w:w="3394" w:type="dxa"/>
            <w:tcBorders>
              <w:top w:val="nil"/>
              <w:left w:val="single" w:sz="6" w:space="0" w:color="000000"/>
              <w:bottom w:val="nil"/>
              <w:right w:val="single" w:sz="6" w:space="0" w:color="000000"/>
            </w:tcBorders>
          </w:tcPr>
          <w:p w14:paraId="000002C7" w14:textId="21F3C5FD"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843" w:type="dxa"/>
            <w:tcBorders>
              <w:top w:val="nil"/>
              <w:left w:val="nil"/>
              <w:bottom w:val="nil"/>
              <w:right w:val="single" w:sz="6" w:space="0" w:color="000000"/>
            </w:tcBorders>
          </w:tcPr>
          <w:p w14:paraId="000002C8" w14:textId="193BB0A1" w:rsidR="00D2670A" w:rsidRPr="002031D8" w:rsidRDefault="00D2670A">
            <w:pPr>
              <w:pBdr>
                <w:top w:val="nil"/>
                <w:left w:val="nil"/>
                <w:bottom w:val="nil"/>
                <w:right w:val="nil"/>
                <w:between w:val="nil"/>
              </w:pBdr>
              <w:rPr>
                <w:rFonts w:ascii="Arial" w:eastAsia="Arial" w:hAnsi="Arial" w:cs="Arial"/>
                <w:color w:val="000000"/>
                <w:sz w:val="24"/>
                <w:szCs w:val="24"/>
              </w:rPr>
            </w:pPr>
          </w:p>
        </w:tc>
        <w:tc>
          <w:tcPr>
            <w:tcW w:w="1981" w:type="dxa"/>
            <w:tcBorders>
              <w:top w:val="nil"/>
              <w:left w:val="nil"/>
              <w:bottom w:val="nil"/>
              <w:right w:val="single" w:sz="6" w:space="0" w:color="000000"/>
            </w:tcBorders>
          </w:tcPr>
          <w:p w14:paraId="000002C9" w14:textId="52301252"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eastAsia="Arial" w:hAnsi="Arial" w:cs="Arial"/>
                <w:color w:val="000000"/>
                <w:sz w:val="24"/>
                <w:szCs w:val="24"/>
              </w:rPr>
            </w:pPr>
          </w:p>
        </w:tc>
        <w:tc>
          <w:tcPr>
            <w:tcW w:w="2555" w:type="dxa"/>
            <w:tcBorders>
              <w:top w:val="nil"/>
              <w:left w:val="nil"/>
              <w:bottom w:val="nil"/>
              <w:right w:val="single" w:sz="6" w:space="0" w:color="000000"/>
            </w:tcBorders>
          </w:tcPr>
          <w:p w14:paraId="000002CA" w14:textId="28FB77CF"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660F5938" w14:textId="77777777">
        <w:tc>
          <w:tcPr>
            <w:tcW w:w="3394" w:type="dxa"/>
            <w:tcBorders>
              <w:top w:val="single" w:sz="6" w:space="0" w:color="000000"/>
              <w:left w:val="single" w:sz="6" w:space="0" w:color="000000"/>
              <w:bottom w:val="nil"/>
              <w:right w:val="single" w:sz="6" w:space="0" w:color="000000"/>
            </w:tcBorders>
          </w:tcPr>
          <w:p w14:paraId="000002CD" w14:textId="41866350"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843" w:type="dxa"/>
            <w:tcBorders>
              <w:top w:val="single" w:sz="6" w:space="0" w:color="000000"/>
              <w:left w:val="nil"/>
              <w:bottom w:val="nil"/>
              <w:right w:val="single" w:sz="6" w:space="0" w:color="000000"/>
            </w:tcBorders>
          </w:tcPr>
          <w:p w14:paraId="000002CE" w14:textId="62AA7CE6" w:rsidR="00D2670A" w:rsidRPr="002031D8" w:rsidRDefault="00D2670A">
            <w:pPr>
              <w:pBdr>
                <w:top w:val="nil"/>
                <w:left w:val="nil"/>
                <w:bottom w:val="nil"/>
                <w:right w:val="nil"/>
                <w:between w:val="nil"/>
              </w:pBdr>
              <w:rPr>
                <w:rFonts w:ascii="Arial" w:eastAsia="Arial" w:hAnsi="Arial" w:cs="Arial"/>
                <w:color w:val="000000"/>
                <w:sz w:val="24"/>
                <w:szCs w:val="24"/>
              </w:rPr>
            </w:pPr>
          </w:p>
        </w:tc>
        <w:tc>
          <w:tcPr>
            <w:tcW w:w="1981" w:type="dxa"/>
            <w:tcBorders>
              <w:top w:val="single" w:sz="6" w:space="0" w:color="000000"/>
              <w:left w:val="nil"/>
              <w:bottom w:val="nil"/>
              <w:right w:val="single" w:sz="6" w:space="0" w:color="000000"/>
            </w:tcBorders>
          </w:tcPr>
          <w:p w14:paraId="000002CF" w14:textId="1F9CEFDC"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eastAsia="Arial" w:hAnsi="Arial" w:cs="Arial"/>
                <w:color w:val="000000"/>
                <w:sz w:val="24"/>
                <w:szCs w:val="24"/>
              </w:rPr>
            </w:pPr>
          </w:p>
        </w:tc>
        <w:tc>
          <w:tcPr>
            <w:tcW w:w="2555" w:type="dxa"/>
            <w:tcBorders>
              <w:top w:val="single" w:sz="6" w:space="0" w:color="000000"/>
              <w:left w:val="nil"/>
              <w:bottom w:val="nil"/>
              <w:right w:val="single" w:sz="6" w:space="0" w:color="000000"/>
            </w:tcBorders>
          </w:tcPr>
          <w:p w14:paraId="000002D0" w14:textId="1FFF48EA"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75DE9C9F" w14:textId="77777777">
        <w:trPr>
          <w:trHeight w:val="56"/>
        </w:trPr>
        <w:tc>
          <w:tcPr>
            <w:tcW w:w="3394" w:type="dxa"/>
            <w:tcBorders>
              <w:top w:val="nil"/>
              <w:left w:val="single" w:sz="6" w:space="0" w:color="000000"/>
              <w:bottom w:val="single" w:sz="6" w:space="0" w:color="000000"/>
              <w:right w:val="single" w:sz="6" w:space="0" w:color="000000"/>
            </w:tcBorders>
          </w:tcPr>
          <w:p w14:paraId="000002D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843" w:type="dxa"/>
            <w:tcBorders>
              <w:top w:val="nil"/>
              <w:left w:val="nil"/>
              <w:bottom w:val="single" w:sz="6" w:space="0" w:color="000000"/>
              <w:right w:val="single" w:sz="6" w:space="0" w:color="000000"/>
            </w:tcBorders>
          </w:tcPr>
          <w:p w14:paraId="000002D2" w14:textId="77777777"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981" w:type="dxa"/>
            <w:tcBorders>
              <w:top w:val="nil"/>
              <w:left w:val="nil"/>
              <w:bottom w:val="single" w:sz="6" w:space="0" w:color="000000"/>
              <w:right w:val="single" w:sz="6" w:space="0" w:color="000000"/>
            </w:tcBorders>
          </w:tcPr>
          <w:p w14:paraId="000002D3" w14:textId="77777777"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2555" w:type="dxa"/>
            <w:tcBorders>
              <w:top w:val="nil"/>
              <w:left w:val="nil"/>
              <w:bottom w:val="single" w:sz="6" w:space="0" w:color="000000"/>
              <w:right w:val="single" w:sz="6" w:space="0" w:color="000000"/>
            </w:tcBorders>
          </w:tcPr>
          <w:p w14:paraId="000002D4" w14:textId="77777777"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782B7373" w14:textId="77777777">
        <w:tc>
          <w:tcPr>
            <w:tcW w:w="3394" w:type="dxa"/>
            <w:tcBorders>
              <w:top w:val="nil"/>
              <w:left w:val="single" w:sz="6" w:space="0" w:color="000000"/>
              <w:bottom w:val="single" w:sz="6" w:space="0" w:color="000000"/>
              <w:right w:val="single" w:sz="6" w:space="0" w:color="000000"/>
            </w:tcBorders>
          </w:tcPr>
          <w:p w14:paraId="000002D7" w14:textId="115CA74F"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843" w:type="dxa"/>
            <w:tcBorders>
              <w:top w:val="nil"/>
              <w:left w:val="nil"/>
              <w:bottom w:val="single" w:sz="6" w:space="0" w:color="000000"/>
              <w:right w:val="single" w:sz="6" w:space="0" w:color="000000"/>
            </w:tcBorders>
          </w:tcPr>
          <w:p w14:paraId="000002D8" w14:textId="518FB697"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981" w:type="dxa"/>
            <w:tcBorders>
              <w:top w:val="nil"/>
              <w:left w:val="nil"/>
              <w:bottom w:val="single" w:sz="6" w:space="0" w:color="000000"/>
              <w:right w:val="single" w:sz="6" w:space="0" w:color="000000"/>
            </w:tcBorders>
          </w:tcPr>
          <w:p w14:paraId="000002D9" w14:textId="2A5D1F8A"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p>
        </w:tc>
        <w:tc>
          <w:tcPr>
            <w:tcW w:w="2555" w:type="dxa"/>
            <w:tcBorders>
              <w:top w:val="nil"/>
              <w:left w:val="nil"/>
              <w:bottom w:val="single" w:sz="6" w:space="0" w:color="000000"/>
              <w:right w:val="single" w:sz="6" w:space="0" w:color="000000"/>
            </w:tcBorders>
          </w:tcPr>
          <w:p w14:paraId="000002DA" w14:textId="5B9CD325"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35F8EE00" w14:textId="77777777">
        <w:tc>
          <w:tcPr>
            <w:tcW w:w="3394" w:type="dxa"/>
            <w:tcBorders>
              <w:top w:val="nil"/>
              <w:left w:val="single" w:sz="6" w:space="0" w:color="000000"/>
              <w:bottom w:val="single" w:sz="6" w:space="0" w:color="000000"/>
              <w:right w:val="single" w:sz="6" w:space="0" w:color="000000"/>
            </w:tcBorders>
          </w:tcPr>
          <w:p w14:paraId="000002DD" w14:textId="3A20A2F9"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843" w:type="dxa"/>
            <w:tcBorders>
              <w:top w:val="nil"/>
              <w:left w:val="nil"/>
              <w:bottom w:val="single" w:sz="6" w:space="0" w:color="000000"/>
              <w:right w:val="single" w:sz="6" w:space="0" w:color="000000"/>
            </w:tcBorders>
          </w:tcPr>
          <w:p w14:paraId="000002DE" w14:textId="3A1E5E9E"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981" w:type="dxa"/>
            <w:tcBorders>
              <w:top w:val="nil"/>
              <w:left w:val="nil"/>
              <w:bottom w:val="single" w:sz="6" w:space="0" w:color="000000"/>
              <w:right w:val="single" w:sz="6" w:space="0" w:color="000000"/>
            </w:tcBorders>
          </w:tcPr>
          <w:p w14:paraId="000002DF" w14:textId="3AB48350"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p>
        </w:tc>
        <w:tc>
          <w:tcPr>
            <w:tcW w:w="2555" w:type="dxa"/>
            <w:tcBorders>
              <w:top w:val="nil"/>
              <w:left w:val="nil"/>
              <w:bottom w:val="single" w:sz="6" w:space="0" w:color="000000"/>
              <w:right w:val="single" w:sz="6" w:space="0" w:color="000000"/>
            </w:tcBorders>
          </w:tcPr>
          <w:p w14:paraId="000002E0" w14:textId="2A8B3D1E"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p>
        </w:tc>
      </w:tr>
      <w:tr w:rsidR="00D2670A" w14:paraId="29CF4D25" w14:textId="77777777">
        <w:tc>
          <w:tcPr>
            <w:tcW w:w="5237" w:type="dxa"/>
            <w:gridSpan w:val="2"/>
            <w:tcBorders>
              <w:top w:val="nil"/>
              <w:left w:val="single" w:sz="6" w:space="0" w:color="000000"/>
              <w:bottom w:val="single" w:sz="6" w:space="0" w:color="000000"/>
              <w:right w:val="single" w:sz="6" w:space="0" w:color="000000"/>
            </w:tcBorders>
          </w:tcPr>
          <w:p w14:paraId="000002E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eastAsia="Arial" w:hAnsi="Arial" w:cs="Arial"/>
                <w:color w:val="000000"/>
                <w:sz w:val="24"/>
                <w:szCs w:val="24"/>
              </w:rPr>
            </w:pPr>
            <w:r>
              <w:rPr>
                <w:rFonts w:ascii="Arial" w:eastAsia="Arial" w:hAnsi="Arial" w:cs="Arial"/>
                <w:b/>
                <w:color w:val="000000"/>
                <w:sz w:val="24"/>
                <w:szCs w:val="24"/>
              </w:rPr>
              <w:t>Grand Total (excluding VAT)</w:t>
            </w:r>
          </w:p>
        </w:tc>
        <w:tc>
          <w:tcPr>
            <w:tcW w:w="1981" w:type="dxa"/>
            <w:tcBorders>
              <w:top w:val="nil"/>
              <w:left w:val="nil"/>
              <w:bottom w:val="single" w:sz="6" w:space="0" w:color="000000"/>
              <w:right w:val="single" w:sz="6" w:space="0" w:color="000000"/>
            </w:tcBorders>
          </w:tcPr>
          <w:p w14:paraId="000002E3" w14:textId="2A91544C"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r>
              <w:rPr>
                <w:rFonts w:ascii="Arial" w:eastAsia="Arial" w:hAnsi="Arial" w:cs="Arial"/>
                <w:b/>
                <w:sz w:val="24"/>
                <w:szCs w:val="24"/>
              </w:rPr>
              <w:t>£</w:t>
            </w:r>
            <w:proofErr w:type="spellStart"/>
            <w:r w:rsidR="0085267F">
              <w:rPr>
                <w:rFonts w:ascii="Arial" w:eastAsia="Arial" w:hAnsi="Arial" w:cs="Arial"/>
                <w:b/>
                <w:sz w:val="24"/>
                <w:szCs w:val="24"/>
              </w:rPr>
              <w:t>xxxx</w:t>
            </w:r>
            <w:proofErr w:type="spellEnd"/>
          </w:p>
        </w:tc>
        <w:tc>
          <w:tcPr>
            <w:tcW w:w="2555" w:type="dxa"/>
            <w:tcBorders>
              <w:top w:val="nil"/>
              <w:left w:val="nil"/>
              <w:bottom w:val="nil"/>
              <w:right w:val="nil"/>
            </w:tcBorders>
          </w:tcPr>
          <w:p w14:paraId="000002E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p>
        </w:tc>
      </w:tr>
    </w:tbl>
    <w:p w14:paraId="000002E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color w:val="000000"/>
          <w:sz w:val="24"/>
          <w:szCs w:val="24"/>
        </w:rPr>
        <w:t>'VAT will be payable at the prevailing rate’</w:t>
      </w:r>
    </w:p>
    <w:p w14:paraId="000002E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E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E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Commission or the Department.</w:t>
      </w:r>
    </w:p>
    <w:p w14:paraId="000002E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E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3</w:t>
      </w:r>
      <w:r>
        <w:rPr>
          <w:rFonts w:ascii="Arial" w:eastAsia="Arial" w:hAnsi="Arial" w:cs="Arial"/>
          <w:b/>
          <w:color w:val="000000"/>
          <w:sz w:val="24"/>
          <w:szCs w:val="24"/>
        </w:rPr>
        <w:tab/>
      </w:r>
      <w:r>
        <w:rPr>
          <w:rFonts w:ascii="Arial" w:eastAsia="Arial" w:hAnsi="Arial" w:cs="Arial"/>
          <w:color w:val="000000"/>
          <w:sz w:val="24"/>
          <w:szCs w:val="24"/>
        </w:rPr>
        <w:t>The Contractor shall maintain full and accurate accounts for the Services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000002E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E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w:t>
      </w:r>
      <w:r>
        <w:rPr>
          <w:rFonts w:ascii="Arial" w:eastAsia="Arial" w:hAnsi="Arial" w:cs="Arial"/>
          <w:color w:val="000000"/>
          <w:sz w:val="24"/>
          <w:szCs w:val="24"/>
        </w:rPr>
        <w:tab/>
        <w:t>The Contractor shall permit duly authorised staff or agents of the Commission, the Department or the National Audit Office to examine the accounts at any reasonable time and shall furnish oral or written explanations of the account if required.  The Commission reserves the right to have such staff or agents carry out examinations into the economy, efficiency and effectiveness with which the Contractor has used the Commission or the Department's resources in the performance of this Contract.</w:t>
      </w:r>
    </w:p>
    <w:p w14:paraId="000002E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E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5</w:t>
      </w:r>
      <w:r>
        <w:rPr>
          <w:rFonts w:ascii="Arial" w:eastAsia="Arial" w:hAnsi="Arial" w:cs="Arial"/>
          <w:color w:val="000000"/>
          <w:sz w:val="24"/>
          <w:szCs w:val="24"/>
        </w:rPr>
        <w:tab/>
        <w:t>Invoices shall be prepared by the Contractor 'on the invoice dates specified in the Table' in arrears and shall be detailed against the expenditure headings set out in the Table.  The Contractor or its nominated representative or accountant shall certify on the invoice that the amounts claimed were expended wholly and necessarily by the Contractor on the Services in accordance with the Contract and that the invoice does not include any costs being claimed from any other body or individual or from the Commission or the Department within the terms of another contract.</w:t>
      </w:r>
    </w:p>
    <w:p w14:paraId="000002E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0" w14:textId="77777777" w:rsidR="00D2670A" w:rsidRDefault="00187674">
      <w:pPr>
        <w:ind w:left="720" w:hanging="720"/>
        <w:rPr>
          <w:rFonts w:ascii="Arial" w:eastAsia="Arial" w:hAnsi="Arial" w:cs="Arial"/>
          <w:color w:val="000000"/>
          <w:sz w:val="24"/>
          <w:szCs w:val="24"/>
        </w:rPr>
      </w:pPr>
      <w:r>
        <w:rPr>
          <w:rFonts w:ascii="Arial" w:eastAsia="Arial" w:hAnsi="Arial" w:cs="Arial"/>
          <w:b/>
          <w:color w:val="000000"/>
          <w:sz w:val="24"/>
          <w:szCs w:val="24"/>
        </w:rPr>
        <w:t>6</w:t>
      </w:r>
      <w:r>
        <w:rPr>
          <w:rFonts w:ascii="Arial" w:eastAsia="Arial" w:hAnsi="Arial" w:cs="Arial"/>
          <w:color w:val="000000"/>
          <w:sz w:val="24"/>
          <w:szCs w:val="24"/>
        </w:rPr>
        <w:tab/>
        <w:t>The Commission shall, or shall procure that the Department shall, accept and process for payment an electronic invoice submitted for payment by the Contractor where the invoice is undisputed and where it complies with the standard on electronic invoicing. For the purposes of this paragraph, an electronic invoice complies with the standard on electronic invoicing where it complies with the European standard and any of the syntaxes published in Commission Implementing Decision (EU) 2017/1870.</w:t>
      </w:r>
    </w:p>
    <w:p w14:paraId="000002F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F2" w14:textId="37079F4C"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7</w:t>
      </w:r>
      <w:r>
        <w:rPr>
          <w:rFonts w:ascii="Arial" w:eastAsia="Arial" w:hAnsi="Arial" w:cs="Arial"/>
          <w:color w:val="000000"/>
          <w:sz w:val="24"/>
          <w:szCs w:val="24"/>
        </w:rPr>
        <w:tab/>
        <w:t xml:space="preserve">Invoices shall be sent, within 30 days of the end of each invoice date noted in the table to </w:t>
      </w:r>
      <w:hyperlink r:id="rId11">
        <w:r>
          <w:rPr>
            <w:rFonts w:ascii="Arial" w:eastAsia="Arial" w:hAnsi="Arial" w:cs="Arial"/>
            <w:color w:val="0563C1"/>
            <w:sz w:val="24"/>
            <w:szCs w:val="24"/>
            <w:u w:val="single"/>
          </w:rPr>
          <w:t>contact@cabinetoffice.gov.uk</w:t>
        </w:r>
      </w:hyperlink>
      <w:r>
        <w:rPr>
          <w:rFonts w:ascii="Arial" w:eastAsia="Arial" w:hAnsi="Arial" w:cs="Arial"/>
          <w:color w:val="000000"/>
          <w:sz w:val="24"/>
          <w:szCs w:val="24"/>
        </w:rPr>
        <w:t xml:space="preserve">, quoting the </w:t>
      </w:r>
      <w:r>
        <w:rPr>
          <w:rFonts w:ascii="Arial" w:eastAsia="Arial" w:hAnsi="Arial" w:cs="Arial"/>
          <w:b/>
          <w:color w:val="000000"/>
          <w:sz w:val="24"/>
          <w:szCs w:val="24"/>
        </w:rPr>
        <w:t>purchase order number, contract reference number</w:t>
      </w:r>
      <w:r>
        <w:rPr>
          <w:rFonts w:ascii="Arial" w:eastAsia="Arial" w:hAnsi="Arial" w:cs="Arial"/>
          <w:color w:val="000000"/>
          <w:sz w:val="24"/>
          <w:szCs w:val="24"/>
        </w:rPr>
        <w:t xml:space="preserve"> and cc’ing the Project Manager</w:t>
      </w:r>
      <w:r>
        <w:rPr>
          <w:rFonts w:ascii="Arial" w:eastAsia="Arial" w:hAnsi="Arial" w:cs="Arial"/>
          <w:sz w:val="24"/>
          <w:szCs w:val="24"/>
        </w:rPr>
        <w:t>,</w:t>
      </w:r>
      <w:r w:rsidR="00CA3BB5">
        <w:rPr>
          <w:rFonts w:ascii="Arial" w:eastAsia="Arial" w:hAnsi="Arial" w:cs="Arial"/>
          <w:sz w:val="24"/>
          <w:szCs w:val="24"/>
        </w:rPr>
        <w:t xml:space="preserve"> XXXX@XXXX</w:t>
      </w:r>
      <w:r>
        <w:rPr>
          <w:rFonts w:ascii="Arial" w:eastAsia="Arial" w:hAnsi="Arial" w:cs="Arial"/>
          <w:color w:val="000000"/>
          <w:sz w:val="24"/>
          <w:szCs w:val="24"/>
        </w:rPr>
        <w:t xml:space="preserve">. </w:t>
      </w:r>
      <w:r>
        <w:rPr>
          <w:rFonts w:ascii="Arial" w:eastAsia="Arial" w:hAnsi="Arial" w:cs="Arial"/>
          <w:sz w:val="24"/>
          <w:szCs w:val="24"/>
        </w:rPr>
        <w:t>The Commission undertakes to pay, or procure that the Department shall pay, correctly submitted invoices within 5 days of receipt. The Commission is obliged to pay, or procure that the Department pays, invoices within 30 days of receipt from the day of physical or electronic arrival at the nominated address of the Commission or the Department.  Any correctly submitted invoices that are not paid within 30 days will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Pr>
          <w:rFonts w:ascii="Arial" w:eastAsia="Arial" w:hAnsi="Arial" w:cs="Arial"/>
          <w:color w:val="000000"/>
          <w:sz w:val="24"/>
          <w:szCs w:val="24"/>
        </w:rPr>
        <w:t xml:space="preserve">  If any problems arise, contact the Contract Manager.  The Commission aims to reply to complaints within 10 working days.  The Commission shall not be responsible for any delay in payment caused by incomplete or illegible invoices.</w:t>
      </w:r>
    </w:p>
    <w:p w14:paraId="000002F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8</w:t>
      </w:r>
      <w:r>
        <w:rPr>
          <w:rFonts w:ascii="Arial" w:eastAsia="Arial" w:hAnsi="Arial" w:cs="Arial"/>
          <w:color w:val="000000"/>
          <w:sz w:val="24"/>
          <w:szCs w:val="24"/>
        </w:rPr>
        <w:tab/>
        <w:t>The Contractor shall have regard to the need for economy in all expenditure.  Where any expenditure in an invoice, in the Commission's reasonable opinion, is excessive having due regard to the purpose for which it was incurred, the Commission shall only be liable for the reimbursement so much (if any) of the expenditure disallowed as, in the Commission's reasonable opinion after consultation with the Contractor, would reasonably have been required for that purpose.</w:t>
      </w:r>
    </w:p>
    <w:p w14:paraId="000002F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w:t>
      </w:r>
      <w:r>
        <w:rPr>
          <w:rFonts w:ascii="Arial" w:eastAsia="Arial" w:hAnsi="Arial" w:cs="Arial"/>
          <w:color w:val="000000"/>
          <w:sz w:val="24"/>
          <w:szCs w:val="24"/>
        </w:rPr>
        <w:t xml:space="preserve"> </w:t>
      </w:r>
      <w:r>
        <w:rPr>
          <w:rFonts w:ascii="Arial" w:eastAsia="Arial" w:hAnsi="Arial" w:cs="Arial"/>
          <w:color w:val="000000"/>
          <w:sz w:val="24"/>
          <w:szCs w:val="24"/>
        </w:rPr>
        <w:tab/>
        <w:t>If this Contract is terminated by the Commission due to the Contractors insolvency or default at any time before completion of the Service, the Commission shall only be liable under paragraph 1 for the reimbursement of eligible payments made by, or due to, the Contractor before the date of termination.</w:t>
      </w:r>
    </w:p>
    <w:p w14:paraId="000002F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10</w:t>
      </w:r>
      <w:r>
        <w:rPr>
          <w:rFonts w:ascii="Arial" w:eastAsia="Arial" w:hAnsi="Arial" w:cs="Arial"/>
          <w:b/>
          <w:color w:val="000000"/>
          <w:sz w:val="24"/>
          <w:szCs w:val="24"/>
        </w:rPr>
        <w:tab/>
      </w:r>
      <w:r>
        <w:rPr>
          <w:rFonts w:ascii="Arial" w:eastAsia="Arial" w:hAnsi="Arial" w:cs="Arial"/>
          <w:color w:val="000000"/>
          <w:sz w:val="24"/>
          <w:szCs w:val="24"/>
        </w:rPr>
        <w:t>On completion of the Services or on termination of this Contract, the Contractor shall promptly draw-up a final invoice, which shall cover all outstanding expenditure incurred for the Services.  The final invoice shall be submitted not later than 30 days after the date of completion of the Services.</w:t>
      </w:r>
    </w:p>
    <w:p w14:paraId="000002F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11</w:t>
      </w:r>
      <w:r>
        <w:rPr>
          <w:rFonts w:ascii="Arial" w:eastAsia="Arial" w:hAnsi="Arial" w:cs="Arial"/>
          <w:color w:val="000000"/>
          <w:sz w:val="24"/>
          <w:szCs w:val="24"/>
        </w:rPr>
        <w:tab/>
        <w:t>The Commission shall not be obliged to pay, or procure the payment of, the final invoice until the Contractor has carried out all the elements of the Service specified as in Schedule 1.</w:t>
      </w:r>
    </w:p>
    <w:p w14:paraId="000002F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12</w:t>
      </w:r>
      <w:r>
        <w:rPr>
          <w:rFonts w:ascii="Arial" w:eastAsia="Arial" w:hAnsi="Arial" w:cs="Arial"/>
          <w:color w:val="000000"/>
          <w:sz w:val="24"/>
          <w:szCs w:val="24"/>
        </w:rPr>
        <w:tab/>
        <w:t>It shall be the responsibility of the Contractor to ensure that the final invoice covers all outstanding expenditure for which reimbursement may be claimed.  Provided that all previous invoices have been duly paid, on due payment of the final invoice by the Commission or the Department all amounts due to be reimbursed under this Contract shall be deemed to have been paid and the Commission shall have no further liability for reimbursement of any kind.</w:t>
      </w:r>
    </w:p>
    <w:p w14:paraId="000002F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FE" w14:textId="77777777" w:rsidR="00D2670A" w:rsidRDefault="00187674">
      <w:pPr>
        <w:pStyle w:val="Heading1"/>
      </w:pPr>
      <w:r>
        <w:tab/>
        <w:t>End of Schedule 2</w:t>
      </w:r>
    </w:p>
    <w:p w14:paraId="000002F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00"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Authorised to sign for and on</w:t>
      </w:r>
      <w:r>
        <w:rPr>
          <w:rFonts w:ascii="Arial" w:eastAsia="Arial" w:hAnsi="Arial" w:cs="Arial"/>
          <w:color w:val="000000"/>
          <w:sz w:val="24"/>
          <w:szCs w:val="24"/>
        </w:rPr>
        <w:tab/>
      </w:r>
      <w:r>
        <w:rPr>
          <w:rFonts w:ascii="Arial" w:eastAsia="Arial" w:hAnsi="Arial" w:cs="Arial"/>
          <w:color w:val="000000"/>
          <w:sz w:val="24"/>
          <w:szCs w:val="24"/>
        </w:rPr>
        <w:tab/>
        <w:t>Authorised to sign for and on</w:t>
      </w:r>
    </w:p>
    <w:p w14:paraId="00000301" w14:textId="3B7CD532"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lastRenderedPageBreak/>
        <w:t xml:space="preserve">behalf of the </w:t>
      </w:r>
      <w:r>
        <w:rPr>
          <w:rFonts w:ascii="Arial" w:eastAsia="Arial" w:hAnsi="Arial" w:cs="Arial"/>
          <w:b/>
          <w:color w:val="000000"/>
          <w:sz w:val="24"/>
          <w:szCs w:val="24"/>
        </w:rPr>
        <w:t>Social Mobility</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behalf of the </w:t>
      </w:r>
    </w:p>
    <w:p w14:paraId="00000302" w14:textId="1E3665CE" w:rsidR="00D2670A" w:rsidRDefault="00187674">
      <w:pPr>
        <w:tabs>
          <w:tab w:val="left" w:pos="5040"/>
          <w:tab w:val="left" w:pos="5760"/>
          <w:tab w:val="left" w:pos="6480"/>
          <w:tab w:val="left" w:pos="7200"/>
          <w:tab w:val="left" w:pos="7920"/>
          <w:tab w:val="left" w:pos="8640"/>
        </w:tabs>
        <w:ind w:left="5760" w:hanging="5760"/>
        <w:rPr>
          <w:rFonts w:ascii="Arial" w:eastAsia="Arial" w:hAnsi="Arial" w:cs="Arial"/>
          <w:b/>
          <w:color w:val="000000"/>
          <w:sz w:val="24"/>
          <w:szCs w:val="24"/>
        </w:rPr>
      </w:pPr>
      <w:r>
        <w:rPr>
          <w:rFonts w:ascii="Arial" w:eastAsia="Arial" w:hAnsi="Arial" w:cs="Arial"/>
          <w:b/>
          <w:color w:val="000000"/>
          <w:sz w:val="24"/>
          <w:szCs w:val="24"/>
        </w:rPr>
        <w:t>Commission</w:t>
      </w:r>
      <w:r>
        <w:rPr>
          <w:rFonts w:ascii="Arial" w:eastAsia="Arial" w:hAnsi="Arial" w:cs="Arial"/>
          <w:b/>
          <w:color w:val="000000"/>
          <w:sz w:val="24"/>
          <w:szCs w:val="24"/>
        </w:rPr>
        <w:tab/>
      </w:r>
      <w:r>
        <w:rPr>
          <w:rFonts w:ascii="Arial" w:eastAsia="Arial" w:hAnsi="Arial" w:cs="Arial"/>
          <w:b/>
          <w:color w:val="000000"/>
          <w:sz w:val="24"/>
          <w:szCs w:val="24"/>
        </w:rPr>
        <w:tab/>
      </w:r>
    </w:p>
    <w:p w14:paraId="0000030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04"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 xml:space="preserve">Signature </w:t>
      </w:r>
      <w:r>
        <w:rPr>
          <w:rFonts w:ascii="Arial" w:eastAsia="Arial" w:hAnsi="Arial" w:cs="Arial"/>
          <w:color w:val="000000"/>
          <w:sz w:val="24"/>
          <w:szCs w:val="24"/>
        </w:rPr>
        <w:tab/>
      </w:r>
      <w:r>
        <w:rPr>
          <w:rFonts w:ascii="Arial" w:eastAsia="Arial" w:hAnsi="Arial" w:cs="Arial"/>
          <w:color w:val="000000"/>
          <w:sz w:val="24"/>
          <w:szCs w:val="24"/>
        </w:rPr>
        <w:tab/>
        <w:t>Signature</w:t>
      </w:r>
    </w:p>
    <w:p w14:paraId="00000305" w14:textId="77777777" w:rsidR="00D2670A" w:rsidRDefault="00D2670A">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p>
    <w:p w14:paraId="00000306" w14:textId="4D942334" w:rsidR="00D2670A" w:rsidRDefault="00D2670A">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p>
    <w:p w14:paraId="00000307" w14:textId="70F5F192" w:rsidR="00D2670A" w:rsidRDefault="00484791">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00000308" w14:textId="77777777" w:rsidR="00D2670A" w:rsidRDefault="00D2670A">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p>
    <w:p w14:paraId="00000309" w14:textId="77777777" w:rsidR="00D2670A" w:rsidRDefault="00D2670A">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p>
    <w:p w14:paraId="0000030A"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0000030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0C"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Name in CAPITALS</w:t>
      </w:r>
      <w:r>
        <w:rPr>
          <w:rFonts w:ascii="Arial" w:eastAsia="Arial" w:hAnsi="Arial" w:cs="Arial"/>
          <w:color w:val="000000"/>
          <w:sz w:val="24"/>
          <w:szCs w:val="24"/>
        </w:rPr>
        <w:tab/>
      </w:r>
      <w:r>
        <w:rPr>
          <w:rFonts w:ascii="Arial" w:eastAsia="Arial" w:hAnsi="Arial" w:cs="Arial"/>
          <w:color w:val="000000"/>
          <w:sz w:val="24"/>
          <w:szCs w:val="24"/>
        </w:rPr>
        <w:tab/>
        <w:t>Name in CAPITALS</w:t>
      </w:r>
    </w:p>
    <w:p w14:paraId="0000030D" w14:textId="0B5FC7F5"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b/>
          <w:color w:val="000000"/>
          <w:sz w:val="24"/>
          <w:szCs w:val="24"/>
        </w:rPr>
      </w:pPr>
      <w:r>
        <w:rPr>
          <w:rFonts w:ascii="Arial" w:eastAsia="Arial" w:hAnsi="Arial" w:cs="Arial"/>
          <w:b/>
          <w:color w:val="000000"/>
          <w:sz w:val="24"/>
          <w:szCs w:val="24"/>
        </w:rPr>
        <w:t>SASHA MORGAN</w:t>
      </w:r>
      <w:r>
        <w:rPr>
          <w:rFonts w:ascii="Arial" w:eastAsia="Arial" w:hAnsi="Arial" w:cs="Arial"/>
          <w:b/>
          <w:color w:val="000000"/>
          <w:sz w:val="24"/>
          <w:szCs w:val="24"/>
        </w:rPr>
        <w:tab/>
      </w:r>
      <w:r>
        <w:rPr>
          <w:rFonts w:ascii="Arial" w:eastAsia="Arial" w:hAnsi="Arial" w:cs="Arial"/>
          <w:b/>
          <w:color w:val="000000"/>
          <w:sz w:val="24"/>
          <w:szCs w:val="24"/>
        </w:rPr>
        <w:tab/>
      </w:r>
    </w:p>
    <w:p w14:paraId="0000030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0F"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Position in Organisation</w:t>
      </w:r>
      <w:r>
        <w:rPr>
          <w:rFonts w:ascii="Arial" w:eastAsia="Arial" w:hAnsi="Arial" w:cs="Arial"/>
          <w:color w:val="000000"/>
          <w:sz w:val="24"/>
          <w:szCs w:val="24"/>
        </w:rPr>
        <w:tab/>
      </w:r>
      <w:r>
        <w:rPr>
          <w:rFonts w:ascii="Arial" w:eastAsia="Arial" w:hAnsi="Arial" w:cs="Arial"/>
          <w:color w:val="000000"/>
          <w:sz w:val="24"/>
          <w:szCs w:val="24"/>
        </w:rPr>
        <w:tab/>
        <w:t>Position in Organisation</w:t>
      </w:r>
    </w:p>
    <w:p w14:paraId="00000310" w14:textId="7486AB10"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r>
        <w:rPr>
          <w:rFonts w:ascii="Arial" w:eastAsia="Arial" w:hAnsi="Arial" w:cs="Arial"/>
          <w:b/>
          <w:color w:val="000000"/>
          <w:sz w:val="24"/>
          <w:szCs w:val="24"/>
        </w:rPr>
        <w:t>DIRECTOR</w:t>
      </w:r>
      <w:r w:rsidR="0069286B">
        <w:rPr>
          <w:rFonts w:ascii="Arial" w:eastAsia="Arial" w:hAnsi="Arial" w:cs="Arial"/>
          <w:b/>
          <w:color w:val="000000"/>
          <w:sz w:val="24"/>
          <w:szCs w:val="24"/>
        </w:rPr>
        <w:tab/>
      </w:r>
      <w:r w:rsidR="0069286B">
        <w:rPr>
          <w:rFonts w:ascii="Arial" w:eastAsia="Arial" w:hAnsi="Arial" w:cs="Arial"/>
          <w:b/>
          <w:color w:val="000000"/>
          <w:sz w:val="24"/>
          <w:szCs w:val="24"/>
        </w:rPr>
        <w:tab/>
      </w:r>
      <w:r w:rsidR="0069286B">
        <w:rPr>
          <w:rFonts w:ascii="Arial" w:eastAsia="Arial" w:hAnsi="Arial" w:cs="Arial"/>
          <w:b/>
          <w:color w:val="000000"/>
          <w:sz w:val="24"/>
          <w:szCs w:val="24"/>
        </w:rPr>
        <w:tab/>
      </w:r>
      <w:r w:rsidR="0069286B">
        <w:rPr>
          <w:rFonts w:ascii="Arial" w:eastAsia="Arial" w:hAnsi="Arial" w:cs="Arial"/>
          <w:b/>
          <w:color w:val="000000"/>
          <w:sz w:val="24"/>
          <w:szCs w:val="24"/>
        </w:rPr>
        <w:tab/>
      </w:r>
      <w:r w:rsidR="0069286B">
        <w:rPr>
          <w:rFonts w:ascii="Arial" w:eastAsia="Arial" w:hAnsi="Arial" w:cs="Arial"/>
          <w:b/>
          <w:color w:val="000000"/>
          <w:sz w:val="24"/>
          <w:szCs w:val="24"/>
        </w:rPr>
        <w:tab/>
      </w:r>
      <w:r w:rsidR="0069286B">
        <w:rPr>
          <w:rFonts w:ascii="Arial" w:eastAsia="Arial" w:hAnsi="Arial" w:cs="Arial"/>
          <w:b/>
          <w:color w:val="000000"/>
          <w:sz w:val="24"/>
          <w:szCs w:val="24"/>
        </w:rPr>
        <w:tab/>
      </w:r>
      <w:r w:rsidR="0069286B">
        <w:rPr>
          <w:rFonts w:ascii="Arial" w:eastAsia="Arial" w:hAnsi="Arial" w:cs="Arial"/>
          <w:b/>
          <w:color w:val="000000"/>
          <w:sz w:val="24"/>
          <w:szCs w:val="24"/>
        </w:rPr>
        <w:tab/>
      </w:r>
    </w:p>
    <w:p w14:paraId="0000031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12"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Address in full</w:t>
      </w:r>
      <w:r>
        <w:rPr>
          <w:rFonts w:ascii="Arial" w:eastAsia="Arial" w:hAnsi="Arial" w:cs="Arial"/>
          <w:color w:val="000000"/>
          <w:sz w:val="24"/>
          <w:szCs w:val="24"/>
        </w:rPr>
        <w:tab/>
      </w:r>
      <w:r>
        <w:rPr>
          <w:rFonts w:ascii="Arial" w:eastAsia="Arial" w:hAnsi="Arial" w:cs="Arial"/>
          <w:color w:val="000000"/>
          <w:sz w:val="24"/>
          <w:szCs w:val="24"/>
        </w:rPr>
        <w:tab/>
        <w:t>Address in full</w:t>
      </w:r>
    </w:p>
    <w:p w14:paraId="00000313" w14:textId="02FE835D" w:rsidR="00D2670A" w:rsidRPr="002031D8" w:rsidRDefault="00187674">
      <w:pPr>
        <w:tabs>
          <w:tab w:val="left" w:pos="5040"/>
          <w:tab w:val="left" w:pos="5760"/>
          <w:tab w:val="left" w:pos="6480"/>
          <w:tab w:val="left" w:pos="7200"/>
          <w:tab w:val="left" w:pos="7920"/>
          <w:tab w:val="left" w:pos="8640"/>
        </w:tabs>
        <w:ind w:left="5040" w:hanging="5040"/>
        <w:rPr>
          <w:rFonts w:ascii="Arial" w:eastAsia="Arial" w:hAnsi="Arial" w:cs="Arial"/>
          <w:b/>
          <w:color w:val="000000"/>
          <w:sz w:val="24"/>
          <w:szCs w:val="24"/>
        </w:rPr>
      </w:pPr>
      <w:r>
        <w:rPr>
          <w:rFonts w:ascii="Arial" w:eastAsia="Arial" w:hAnsi="Arial" w:cs="Arial"/>
          <w:b/>
          <w:color w:val="000000"/>
          <w:sz w:val="24"/>
          <w:szCs w:val="24"/>
        </w:rPr>
        <w:t>Sanctuary Buildings,</w:t>
      </w:r>
      <w:r>
        <w:rPr>
          <w:rFonts w:ascii="Arial" w:eastAsia="Arial" w:hAnsi="Arial" w:cs="Arial"/>
          <w:b/>
          <w:color w:val="000000"/>
          <w:sz w:val="24"/>
          <w:szCs w:val="24"/>
        </w:rPr>
        <w:tab/>
      </w:r>
      <w:r>
        <w:rPr>
          <w:rFonts w:ascii="Arial" w:eastAsia="Arial" w:hAnsi="Arial" w:cs="Arial"/>
          <w:b/>
          <w:color w:val="000000"/>
          <w:sz w:val="24"/>
          <w:szCs w:val="24"/>
        </w:rPr>
        <w:tab/>
      </w:r>
      <w:r w:rsidRPr="002031D8">
        <w:rPr>
          <w:rFonts w:ascii="Arial" w:eastAsia="Arial" w:hAnsi="Arial" w:cs="Arial"/>
          <w:b/>
          <w:color w:val="202124"/>
          <w:sz w:val="24"/>
          <w:szCs w:val="24"/>
        </w:rPr>
        <w:t xml:space="preserve"> </w:t>
      </w:r>
    </w:p>
    <w:p w14:paraId="00000314" w14:textId="79023B75" w:rsidR="00D2670A" w:rsidRPr="002031D8" w:rsidRDefault="00187674">
      <w:pPr>
        <w:tabs>
          <w:tab w:val="left" w:pos="5040"/>
          <w:tab w:val="left" w:pos="5760"/>
          <w:tab w:val="left" w:pos="6480"/>
          <w:tab w:val="left" w:pos="7200"/>
          <w:tab w:val="left" w:pos="7920"/>
          <w:tab w:val="left" w:pos="8640"/>
        </w:tabs>
        <w:ind w:left="5040" w:hanging="5040"/>
        <w:rPr>
          <w:rFonts w:ascii="Arial" w:eastAsia="Arial" w:hAnsi="Arial" w:cs="Arial"/>
          <w:b/>
          <w:color w:val="000000"/>
          <w:sz w:val="24"/>
          <w:szCs w:val="24"/>
        </w:rPr>
      </w:pPr>
      <w:r w:rsidRPr="002031D8">
        <w:rPr>
          <w:rFonts w:ascii="Arial" w:eastAsia="Arial" w:hAnsi="Arial" w:cs="Arial"/>
          <w:b/>
          <w:color w:val="000000"/>
          <w:sz w:val="24"/>
          <w:szCs w:val="24"/>
        </w:rPr>
        <w:t xml:space="preserve">Great Smith Street, </w:t>
      </w:r>
      <w:r w:rsidRPr="002031D8">
        <w:rPr>
          <w:rFonts w:ascii="Arial" w:eastAsia="Arial" w:hAnsi="Arial" w:cs="Arial"/>
          <w:b/>
          <w:color w:val="000000"/>
          <w:sz w:val="24"/>
          <w:szCs w:val="24"/>
        </w:rPr>
        <w:tab/>
      </w:r>
      <w:r w:rsidRPr="002031D8">
        <w:rPr>
          <w:rFonts w:ascii="Arial" w:eastAsia="Arial" w:hAnsi="Arial" w:cs="Arial"/>
          <w:b/>
          <w:color w:val="000000"/>
          <w:sz w:val="24"/>
          <w:szCs w:val="24"/>
        </w:rPr>
        <w:tab/>
      </w:r>
      <w:r w:rsidRPr="002031D8">
        <w:rPr>
          <w:rFonts w:ascii="Arial" w:eastAsia="Arial" w:hAnsi="Arial" w:cs="Arial"/>
          <w:b/>
          <w:color w:val="202124"/>
          <w:sz w:val="24"/>
          <w:szCs w:val="24"/>
        </w:rPr>
        <w:t xml:space="preserve"> </w:t>
      </w:r>
    </w:p>
    <w:p w14:paraId="00000315" w14:textId="65AFEBF1"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sidRPr="002031D8">
        <w:rPr>
          <w:rFonts w:ascii="Arial" w:eastAsia="Arial" w:hAnsi="Arial" w:cs="Arial"/>
          <w:b/>
          <w:color w:val="000000"/>
          <w:sz w:val="24"/>
          <w:szCs w:val="24"/>
        </w:rPr>
        <w:t>London, SW1P 3BT</w:t>
      </w:r>
      <w:r w:rsidRPr="002031D8">
        <w:rPr>
          <w:rFonts w:ascii="Arial" w:eastAsia="Arial" w:hAnsi="Arial" w:cs="Arial"/>
          <w:color w:val="000000"/>
          <w:sz w:val="24"/>
          <w:szCs w:val="24"/>
        </w:rPr>
        <w:tab/>
      </w:r>
      <w:r w:rsidRPr="002031D8">
        <w:rPr>
          <w:rFonts w:ascii="Arial" w:eastAsia="Arial" w:hAnsi="Arial" w:cs="Arial"/>
          <w:color w:val="000000"/>
          <w:sz w:val="24"/>
          <w:szCs w:val="24"/>
        </w:rPr>
        <w:tab/>
      </w:r>
    </w:p>
    <w:p w14:paraId="0000031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17" w14:textId="61FEB1F9" w:rsidR="00D2670A" w:rsidRDefault="00187674">
      <w:pPr>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318" w14:textId="77777777" w:rsidR="00D2670A" w:rsidRDefault="00D2670A">
      <w:pPr>
        <w:rPr>
          <w:rFonts w:ascii="Arial" w:eastAsia="Arial" w:hAnsi="Arial" w:cs="Arial"/>
          <w:color w:val="000000"/>
          <w:sz w:val="24"/>
          <w:szCs w:val="24"/>
          <w:highlight w:val="yellow"/>
        </w:rPr>
      </w:pPr>
    </w:p>
    <w:p w14:paraId="00000319" w14:textId="77777777" w:rsidR="00D2670A" w:rsidRDefault="00D2670A">
      <w:pPr>
        <w:rPr>
          <w:rFonts w:ascii="Arial" w:eastAsia="Arial" w:hAnsi="Arial" w:cs="Arial"/>
          <w:color w:val="000000"/>
          <w:sz w:val="24"/>
          <w:szCs w:val="24"/>
        </w:rPr>
      </w:pPr>
    </w:p>
    <w:p w14:paraId="0000031A" w14:textId="77777777" w:rsidR="00D2670A" w:rsidRDefault="00D2670A">
      <w:pPr>
        <w:rPr>
          <w:rFonts w:ascii="Arial" w:eastAsia="Arial" w:hAnsi="Arial" w:cs="Arial"/>
          <w:color w:val="000000"/>
          <w:sz w:val="24"/>
          <w:szCs w:val="24"/>
          <w:highlight w:val="yellow"/>
        </w:rPr>
      </w:pPr>
    </w:p>
    <w:p w14:paraId="0000031B" w14:textId="77777777" w:rsidR="00D2670A" w:rsidRDefault="00D2670A">
      <w:pPr>
        <w:rPr>
          <w:rFonts w:ascii="Arial" w:eastAsia="Arial" w:hAnsi="Arial" w:cs="Arial"/>
          <w:color w:val="000000"/>
          <w:sz w:val="24"/>
          <w:szCs w:val="24"/>
          <w:highlight w:val="yellow"/>
        </w:rPr>
      </w:pPr>
    </w:p>
    <w:p w14:paraId="0000031C" w14:textId="77777777" w:rsidR="00D2670A" w:rsidRDefault="00D2670A">
      <w:pPr>
        <w:rPr>
          <w:rFonts w:ascii="Arial" w:eastAsia="Arial" w:hAnsi="Arial" w:cs="Arial"/>
          <w:color w:val="000000"/>
          <w:sz w:val="24"/>
          <w:szCs w:val="24"/>
          <w:highlight w:val="yellow"/>
        </w:rPr>
      </w:pPr>
    </w:p>
    <w:p w14:paraId="0000031D" w14:textId="20DF91DD" w:rsidR="00D2670A" w:rsidRDefault="00D2670A">
      <w:pPr>
        <w:rPr>
          <w:rFonts w:ascii="Arial" w:eastAsia="Arial" w:hAnsi="Arial" w:cs="Arial"/>
          <w:color w:val="000000"/>
          <w:sz w:val="24"/>
          <w:szCs w:val="24"/>
          <w:highlight w:val="yellow"/>
        </w:rPr>
      </w:pPr>
    </w:p>
    <w:p w14:paraId="3BEB8876" w14:textId="55DEE1C2" w:rsidR="0085267F" w:rsidRDefault="0085267F">
      <w:pPr>
        <w:rPr>
          <w:rFonts w:ascii="Arial" w:eastAsia="Arial" w:hAnsi="Arial" w:cs="Arial"/>
          <w:color w:val="000000"/>
          <w:sz w:val="24"/>
          <w:szCs w:val="24"/>
          <w:highlight w:val="yellow"/>
        </w:rPr>
      </w:pPr>
    </w:p>
    <w:p w14:paraId="6287AB30" w14:textId="09BF36DE" w:rsidR="0085267F" w:rsidRDefault="0085267F">
      <w:pPr>
        <w:rPr>
          <w:rFonts w:ascii="Arial" w:eastAsia="Arial" w:hAnsi="Arial" w:cs="Arial"/>
          <w:color w:val="000000"/>
          <w:sz w:val="24"/>
          <w:szCs w:val="24"/>
          <w:highlight w:val="yellow"/>
        </w:rPr>
      </w:pPr>
    </w:p>
    <w:p w14:paraId="07A8A1BE" w14:textId="6B51A740" w:rsidR="0085267F" w:rsidRDefault="0085267F">
      <w:pPr>
        <w:rPr>
          <w:rFonts w:ascii="Arial" w:eastAsia="Arial" w:hAnsi="Arial" w:cs="Arial"/>
          <w:color w:val="000000"/>
          <w:sz w:val="24"/>
          <w:szCs w:val="24"/>
          <w:highlight w:val="yellow"/>
        </w:rPr>
      </w:pPr>
    </w:p>
    <w:p w14:paraId="368A290D" w14:textId="6D55B9A7" w:rsidR="0085267F" w:rsidRDefault="0085267F">
      <w:pPr>
        <w:rPr>
          <w:rFonts w:ascii="Arial" w:eastAsia="Arial" w:hAnsi="Arial" w:cs="Arial"/>
          <w:color w:val="000000"/>
          <w:sz w:val="24"/>
          <w:szCs w:val="24"/>
          <w:highlight w:val="yellow"/>
        </w:rPr>
      </w:pPr>
    </w:p>
    <w:p w14:paraId="0CC02505" w14:textId="4258F347" w:rsidR="0085267F" w:rsidRDefault="0085267F">
      <w:pPr>
        <w:rPr>
          <w:rFonts w:ascii="Arial" w:eastAsia="Arial" w:hAnsi="Arial" w:cs="Arial"/>
          <w:color w:val="000000"/>
          <w:sz w:val="24"/>
          <w:szCs w:val="24"/>
          <w:highlight w:val="yellow"/>
        </w:rPr>
      </w:pPr>
    </w:p>
    <w:p w14:paraId="6979C90D" w14:textId="0022E4E6" w:rsidR="0085267F" w:rsidRDefault="0085267F">
      <w:pPr>
        <w:rPr>
          <w:rFonts w:ascii="Arial" w:eastAsia="Arial" w:hAnsi="Arial" w:cs="Arial"/>
          <w:color w:val="000000"/>
          <w:sz w:val="24"/>
          <w:szCs w:val="24"/>
          <w:highlight w:val="yellow"/>
        </w:rPr>
      </w:pPr>
    </w:p>
    <w:p w14:paraId="55B3F19E" w14:textId="73491EBA" w:rsidR="0085267F" w:rsidRDefault="0085267F">
      <w:pPr>
        <w:rPr>
          <w:rFonts w:ascii="Arial" w:eastAsia="Arial" w:hAnsi="Arial" w:cs="Arial"/>
          <w:color w:val="000000"/>
          <w:sz w:val="24"/>
          <w:szCs w:val="24"/>
          <w:highlight w:val="yellow"/>
        </w:rPr>
      </w:pPr>
    </w:p>
    <w:p w14:paraId="572CB61D" w14:textId="695349C7" w:rsidR="0085267F" w:rsidRDefault="0085267F">
      <w:pPr>
        <w:rPr>
          <w:rFonts w:ascii="Arial" w:eastAsia="Arial" w:hAnsi="Arial" w:cs="Arial"/>
          <w:color w:val="000000"/>
          <w:sz w:val="24"/>
          <w:szCs w:val="24"/>
          <w:highlight w:val="yellow"/>
        </w:rPr>
      </w:pPr>
    </w:p>
    <w:p w14:paraId="3B424FEE" w14:textId="7A0121DE" w:rsidR="0085267F" w:rsidRDefault="0085267F">
      <w:pPr>
        <w:rPr>
          <w:rFonts w:ascii="Arial" w:eastAsia="Arial" w:hAnsi="Arial" w:cs="Arial"/>
          <w:color w:val="000000"/>
          <w:sz w:val="24"/>
          <w:szCs w:val="24"/>
          <w:highlight w:val="yellow"/>
        </w:rPr>
      </w:pPr>
    </w:p>
    <w:p w14:paraId="187D3BA2" w14:textId="1765849B" w:rsidR="0085267F" w:rsidRDefault="0085267F">
      <w:pPr>
        <w:rPr>
          <w:rFonts w:ascii="Arial" w:eastAsia="Arial" w:hAnsi="Arial" w:cs="Arial"/>
          <w:color w:val="000000"/>
          <w:sz w:val="24"/>
          <w:szCs w:val="24"/>
          <w:highlight w:val="yellow"/>
        </w:rPr>
      </w:pPr>
    </w:p>
    <w:p w14:paraId="2C9CDE1D" w14:textId="1901D408" w:rsidR="0085267F" w:rsidRDefault="0085267F">
      <w:pPr>
        <w:rPr>
          <w:rFonts w:ascii="Arial" w:eastAsia="Arial" w:hAnsi="Arial" w:cs="Arial"/>
          <w:color w:val="000000"/>
          <w:sz w:val="24"/>
          <w:szCs w:val="24"/>
          <w:highlight w:val="yellow"/>
        </w:rPr>
      </w:pPr>
    </w:p>
    <w:p w14:paraId="762FF40B" w14:textId="28B25298" w:rsidR="0085267F" w:rsidRDefault="0085267F">
      <w:pPr>
        <w:rPr>
          <w:rFonts w:ascii="Arial" w:eastAsia="Arial" w:hAnsi="Arial" w:cs="Arial"/>
          <w:color w:val="000000"/>
          <w:sz w:val="24"/>
          <w:szCs w:val="24"/>
          <w:highlight w:val="yellow"/>
        </w:rPr>
      </w:pPr>
    </w:p>
    <w:p w14:paraId="5C1749CA" w14:textId="0476A98C" w:rsidR="0085267F" w:rsidRDefault="0085267F">
      <w:pPr>
        <w:rPr>
          <w:rFonts w:ascii="Arial" w:eastAsia="Arial" w:hAnsi="Arial" w:cs="Arial"/>
          <w:color w:val="000000"/>
          <w:sz w:val="24"/>
          <w:szCs w:val="24"/>
          <w:highlight w:val="yellow"/>
        </w:rPr>
      </w:pPr>
    </w:p>
    <w:p w14:paraId="57530732" w14:textId="77777777" w:rsidR="0085267F" w:rsidRDefault="0085267F">
      <w:pPr>
        <w:rPr>
          <w:rFonts w:ascii="Arial" w:eastAsia="Arial" w:hAnsi="Arial" w:cs="Arial"/>
          <w:color w:val="000000"/>
          <w:sz w:val="24"/>
          <w:szCs w:val="24"/>
          <w:highlight w:val="yellow"/>
        </w:rPr>
      </w:pPr>
    </w:p>
    <w:p w14:paraId="0000031E" w14:textId="77777777" w:rsidR="00D2670A" w:rsidRDefault="00D2670A">
      <w:pPr>
        <w:rPr>
          <w:rFonts w:ascii="Arial" w:eastAsia="Arial" w:hAnsi="Arial" w:cs="Arial"/>
          <w:color w:val="000000"/>
          <w:sz w:val="24"/>
          <w:szCs w:val="24"/>
          <w:highlight w:val="yellow"/>
        </w:rPr>
      </w:pPr>
    </w:p>
    <w:p w14:paraId="0000031F" w14:textId="77777777" w:rsidR="00D2670A" w:rsidRDefault="00D2670A">
      <w:pPr>
        <w:rPr>
          <w:rFonts w:ascii="Arial" w:eastAsia="Arial" w:hAnsi="Arial" w:cs="Arial"/>
          <w:color w:val="000000"/>
          <w:sz w:val="24"/>
          <w:szCs w:val="24"/>
          <w:highlight w:val="yellow"/>
        </w:rPr>
      </w:pPr>
    </w:p>
    <w:p w14:paraId="00000320" w14:textId="77777777" w:rsidR="00D2670A" w:rsidRDefault="00D2670A">
      <w:pPr>
        <w:rPr>
          <w:rFonts w:ascii="Arial" w:eastAsia="Arial" w:hAnsi="Arial" w:cs="Arial"/>
          <w:color w:val="000000"/>
          <w:sz w:val="24"/>
          <w:szCs w:val="24"/>
          <w:highlight w:val="yellow"/>
        </w:rPr>
      </w:pPr>
    </w:p>
    <w:p w14:paraId="00000321" w14:textId="77777777" w:rsidR="00D2670A" w:rsidRDefault="00D2670A">
      <w:pPr>
        <w:rPr>
          <w:rFonts w:ascii="Arial" w:eastAsia="Arial" w:hAnsi="Arial" w:cs="Arial"/>
          <w:color w:val="000000"/>
          <w:sz w:val="24"/>
          <w:szCs w:val="24"/>
          <w:highlight w:val="yellow"/>
        </w:rPr>
      </w:pPr>
    </w:p>
    <w:p w14:paraId="00000322" w14:textId="77777777" w:rsidR="00D2670A" w:rsidRDefault="00D2670A">
      <w:pPr>
        <w:rPr>
          <w:rFonts w:ascii="Arial" w:eastAsia="Arial" w:hAnsi="Arial" w:cs="Arial"/>
          <w:color w:val="000000"/>
          <w:sz w:val="24"/>
          <w:szCs w:val="24"/>
          <w:highlight w:val="yellow"/>
        </w:rPr>
      </w:pPr>
    </w:p>
    <w:p w14:paraId="00000323" w14:textId="77777777" w:rsidR="00D2670A" w:rsidRDefault="00D2670A">
      <w:pPr>
        <w:rPr>
          <w:rFonts w:ascii="Arial" w:eastAsia="Arial" w:hAnsi="Arial" w:cs="Arial"/>
          <w:color w:val="000000"/>
          <w:sz w:val="24"/>
          <w:szCs w:val="24"/>
          <w:highlight w:val="yellow"/>
        </w:rPr>
      </w:pPr>
    </w:p>
    <w:p w14:paraId="00000327" w14:textId="77777777" w:rsidR="00D2670A" w:rsidRDefault="00D2670A">
      <w:pPr>
        <w:rPr>
          <w:rFonts w:ascii="Arial" w:eastAsia="Arial" w:hAnsi="Arial" w:cs="Arial"/>
          <w:color w:val="000000"/>
          <w:sz w:val="24"/>
          <w:szCs w:val="24"/>
          <w:highlight w:val="yellow"/>
        </w:rPr>
      </w:pPr>
    </w:p>
    <w:p w14:paraId="00000328" w14:textId="77777777" w:rsidR="00D2670A" w:rsidRDefault="00187674">
      <w:pPr>
        <w:rPr>
          <w:rFonts w:ascii="Arial" w:eastAsia="Arial" w:hAnsi="Arial" w:cs="Arial"/>
          <w:color w:val="000000"/>
          <w:sz w:val="24"/>
          <w:szCs w:val="24"/>
        </w:rPr>
      </w:pPr>
      <w:r>
        <w:rPr>
          <w:rFonts w:ascii="Arial" w:eastAsia="Arial" w:hAnsi="Arial" w:cs="Arial"/>
          <w:color w:val="000000"/>
          <w:sz w:val="24"/>
          <w:szCs w:val="24"/>
        </w:rPr>
        <w:lastRenderedPageBreak/>
        <w:t xml:space="preserve">Annex 1: </w:t>
      </w:r>
      <w:r>
        <w:rPr>
          <w:rFonts w:ascii="Arial" w:eastAsia="Arial" w:hAnsi="Arial" w:cs="Arial"/>
          <w:b/>
          <w:sz w:val="24"/>
          <w:szCs w:val="24"/>
        </w:rPr>
        <w:t>SMC Security Standards</w:t>
      </w:r>
    </w:p>
    <w:p w14:paraId="00000329" w14:textId="77777777" w:rsidR="00D2670A" w:rsidRDefault="00D2670A">
      <w:pPr>
        <w:jc w:val="center"/>
        <w:rPr>
          <w:rFonts w:ascii="Arial" w:eastAsia="Arial" w:hAnsi="Arial" w:cs="Arial"/>
          <w:sz w:val="24"/>
          <w:szCs w:val="24"/>
        </w:rPr>
      </w:pPr>
    </w:p>
    <w:p w14:paraId="0000032A" w14:textId="77777777" w:rsidR="00D2670A" w:rsidRDefault="00187674">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r>
        <w:rPr>
          <w:rFonts w:ascii="Arial" w:eastAsia="Arial" w:hAnsi="Arial" w:cs="Arial"/>
          <w:b/>
          <w:i/>
          <w:color w:val="000000"/>
          <w:sz w:val="24"/>
          <w:szCs w:val="24"/>
        </w:rPr>
        <w:t xml:space="preserve"> </w:t>
      </w:r>
      <w:r>
        <w:rPr>
          <w:rFonts w:ascii="Arial" w:eastAsia="Arial" w:hAnsi="Arial" w:cs="Arial"/>
          <w:b/>
          <w:color w:val="000000"/>
          <w:sz w:val="24"/>
          <w:szCs w:val="24"/>
        </w:rPr>
        <w:t>SMC Security Standards for Business Services and ICT Contracts</w:t>
      </w:r>
    </w:p>
    <w:p w14:paraId="0000032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tbl>
      <w:tblPr>
        <w:tblStyle w:val="a2"/>
        <w:tblW w:w="9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5321"/>
      </w:tblGrid>
      <w:tr w:rsidR="00D2670A" w14:paraId="10CF4170" w14:textId="77777777">
        <w:trPr>
          <w:trHeight w:val="850"/>
        </w:trPr>
        <w:tc>
          <w:tcPr>
            <w:tcW w:w="4644" w:type="dxa"/>
            <w:shd w:val="clear" w:color="auto" w:fill="auto"/>
          </w:tcPr>
          <w:p w14:paraId="0000032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eastAsia="Arial" w:hAnsi="Arial" w:cs="Arial"/>
                <w:color w:val="000000"/>
                <w:sz w:val="24"/>
                <w:szCs w:val="24"/>
              </w:rPr>
            </w:pPr>
            <w:r>
              <w:rPr>
                <w:rFonts w:ascii="Arial" w:eastAsia="Arial" w:hAnsi="Arial" w:cs="Arial"/>
                <w:color w:val="000000"/>
                <w:sz w:val="24"/>
                <w:szCs w:val="24"/>
              </w:rPr>
              <w:t>“BPSS”</w:t>
            </w:r>
          </w:p>
          <w:p w14:paraId="0000032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eastAsia="Arial" w:hAnsi="Arial" w:cs="Arial"/>
                <w:color w:val="000000"/>
                <w:sz w:val="24"/>
                <w:szCs w:val="24"/>
              </w:rPr>
            </w:pPr>
            <w:r>
              <w:rPr>
                <w:rFonts w:ascii="Arial" w:eastAsia="Arial" w:hAnsi="Arial" w:cs="Arial"/>
                <w:color w:val="000000"/>
                <w:sz w:val="24"/>
                <w:szCs w:val="24"/>
              </w:rPr>
              <w:t>“Baseline Personnel Security Standard”</w:t>
            </w:r>
          </w:p>
        </w:tc>
        <w:tc>
          <w:tcPr>
            <w:tcW w:w="5321" w:type="dxa"/>
            <w:shd w:val="clear" w:color="auto" w:fill="auto"/>
          </w:tcPr>
          <w:p w14:paraId="0000032E" w14:textId="77777777" w:rsidR="00D2670A" w:rsidRDefault="00187674">
            <w:pPr>
              <w:rPr>
                <w:rFonts w:ascii="Arial" w:eastAsia="Arial" w:hAnsi="Arial" w:cs="Arial"/>
                <w:color w:val="000000"/>
                <w:sz w:val="24"/>
                <w:szCs w:val="24"/>
              </w:rPr>
            </w:pPr>
            <w:r>
              <w:rPr>
                <w:rFonts w:ascii="Arial" w:eastAsia="Arial" w:hAnsi="Arial" w:cs="Arial"/>
                <w:color w:val="000000"/>
                <w:sz w:val="24"/>
                <w:szCs w:val="24"/>
              </w:rPr>
              <w:t xml:space="preserve">a level of security clearance described as pre-employment checks in the National Vetting Policy. Further information can be found at: </w:t>
            </w:r>
            <w:hyperlink r:id="rId12">
              <w:r>
                <w:rPr>
                  <w:rFonts w:ascii="Arial" w:eastAsia="Arial" w:hAnsi="Arial" w:cs="Arial"/>
                  <w:color w:val="0000FF"/>
                  <w:sz w:val="24"/>
                  <w:szCs w:val="24"/>
                  <w:u w:val="single"/>
                </w:rPr>
                <w:t>https://www.gov.uk/government/publications/government-baseline-personnel-security-standard</w:t>
              </w:r>
            </w:hyperlink>
          </w:p>
        </w:tc>
      </w:tr>
      <w:tr w:rsidR="00D2670A" w14:paraId="7A0E139E" w14:textId="77777777">
        <w:trPr>
          <w:trHeight w:val="2268"/>
        </w:trPr>
        <w:tc>
          <w:tcPr>
            <w:tcW w:w="4644" w:type="dxa"/>
            <w:shd w:val="clear" w:color="auto" w:fill="auto"/>
          </w:tcPr>
          <w:p w14:paraId="0000032F" w14:textId="77777777" w:rsidR="00D2670A" w:rsidRDefault="0018767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“CCSC”</w:t>
            </w:r>
          </w:p>
          <w:p w14:paraId="00000330" w14:textId="77777777" w:rsidR="00D2670A" w:rsidRDefault="0018767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“Certified Cyber Security Consultancy”</w:t>
            </w:r>
          </w:p>
        </w:tc>
        <w:tc>
          <w:tcPr>
            <w:tcW w:w="5321" w:type="dxa"/>
            <w:shd w:val="clear" w:color="auto" w:fill="auto"/>
          </w:tcPr>
          <w:p w14:paraId="00000331"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00000332" w14:textId="77777777" w:rsidR="00D2670A" w:rsidRDefault="00F824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hyperlink r:id="rId13">
              <w:r w:rsidR="00187674">
                <w:rPr>
                  <w:rFonts w:ascii="Arial" w:eastAsia="Arial" w:hAnsi="Arial" w:cs="Arial"/>
                  <w:color w:val="0000FF"/>
                  <w:sz w:val="24"/>
                  <w:szCs w:val="24"/>
                  <w:u w:val="single"/>
                </w:rPr>
                <w:t>https://www.ncsc.gov.uk/scheme/certified-cyber-consultancy</w:t>
              </w:r>
            </w:hyperlink>
            <w:r w:rsidR="00187674">
              <w:rPr>
                <w:rFonts w:ascii="Arial" w:eastAsia="Arial" w:hAnsi="Arial" w:cs="Arial"/>
                <w:color w:val="000000"/>
                <w:sz w:val="24"/>
                <w:szCs w:val="24"/>
              </w:rPr>
              <w:t xml:space="preserve"> </w:t>
            </w:r>
          </w:p>
        </w:tc>
      </w:tr>
      <w:tr w:rsidR="00D2670A" w14:paraId="09137B81" w14:textId="77777777">
        <w:trPr>
          <w:trHeight w:val="1644"/>
        </w:trPr>
        <w:tc>
          <w:tcPr>
            <w:tcW w:w="4644" w:type="dxa"/>
            <w:shd w:val="clear" w:color="auto" w:fill="auto"/>
          </w:tcPr>
          <w:p w14:paraId="00000333" w14:textId="77777777" w:rsidR="00D2670A" w:rsidRDefault="0018767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“CCP”</w:t>
            </w:r>
          </w:p>
          <w:p w14:paraId="00000334" w14:textId="77777777" w:rsidR="00D2670A" w:rsidRDefault="0018767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“Certified Professional”</w:t>
            </w:r>
          </w:p>
          <w:p w14:paraId="00000335" w14:textId="77777777" w:rsidR="00D2670A" w:rsidRDefault="00D2670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p>
        </w:tc>
        <w:tc>
          <w:tcPr>
            <w:tcW w:w="5321" w:type="dxa"/>
            <w:shd w:val="clear" w:color="auto" w:fill="auto"/>
          </w:tcPr>
          <w:p w14:paraId="00000336"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 xml:space="preserve">is a NCSC scheme in consultation with government, industry and academia to address the growing need for specialists in the cyber security profession and are building a community of recognised professionals in both the UK public and private </w:t>
            </w:r>
            <w:proofErr w:type="gramStart"/>
            <w:r>
              <w:rPr>
                <w:rFonts w:ascii="Arial" w:eastAsia="Arial" w:hAnsi="Arial" w:cs="Arial"/>
                <w:color w:val="000000"/>
                <w:sz w:val="24"/>
                <w:szCs w:val="24"/>
              </w:rPr>
              <w:t>sectors.</w:t>
            </w:r>
            <w:proofErr w:type="gramEnd"/>
            <w:r>
              <w:rPr>
                <w:rFonts w:ascii="Arial" w:eastAsia="Arial" w:hAnsi="Arial" w:cs="Arial"/>
                <w:color w:val="000000"/>
                <w:sz w:val="24"/>
                <w:szCs w:val="24"/>
              </w:rPr>
              <w:t xml:space="preserve"> See website:</w:t>
            </w:r>
          </w:p>
          <w:p w14:paraId="00000337" w14:textId="77777777" w:rsidR="00D2670A" w:rsidRDefault="00F824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hyperlink r:id="rId14">
              <w:r w:rsidR="00187674">
                <w:rPr>
                  <w:rFonts w:ascii="Arial" w:eastAsia="Arial" w:hAnsi="Arial" w:cs="Arial"/>
                  <w:color w:val="0000FF"/>
                  <w:sz w:val="24"/>
                  <w:szCs w:val="24"/>
                  <w:u w:val="single"/>
                </w:rPr>
                <w:t>https://www.ncsc.gov.uk/scheme/certified-professional</w:t>
              </w:r>
            </w:hyperlink>
            <w:r w:rsidR="00187674">
              <w:rPr>
                <w:rFonts w:ascii="Arial" w:eastAsia="Arial" w:hAnsi="Arial" w:cs="Arial"/>
                <w:color w:val="000000"/>
                <w:sz w:val="24"/>
                <w:szCs w:val="24"/>
              </w:rPr>
              <w:t xml:space="preserve"> </w:t>
            </w:r>
          </w:p>
        </w:tc>
      </w:tr>
      <w:tr w:rsidR="00D2670A" w14:paraId="4B75B4F1" w14:textId="77777777">
        <w:trPr>
          <w:trHeight w:val="1294"/>
        </w:trPr>
        <w:tc>
          <w:tcPr>
            <w:tcW w:w="4644" w:type="dxa"/>
            <w:shd w:val="clear" w:color="auto" w:fill="auto"/>
          </w:tcPr>
          <w:p w14:paraId="00000338" w14:textId="77777777" w:rsidR="00D2670A" w:rsidRDefault="0018767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“CC”</w:t>
            </w:r>
          </w:p>
          <w:p w14:paraId="00000339" w14:textId="77777777" w:rsidR="00D2670A" w:rsidRDefault="0018767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“Common Criteria”</w:t>
            </w:r>
          </w:p>
          <w:p w14:paraId="0000033A" w14:textId="77777777" w:rsidR="00D2670A" w:rsidRDefault="00D2670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p>
        </w:tc>
        <w:tc>
          <w:tcPr>
            <w:tcW w:w="5321" w:type="dxa"/>
            <w:shd w:val="clear" w:color="auto" w:fill="auto"/>
          </w:tcPr>
          <w:p w14:paraId="0000033B"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 xml:space="preserve">the Common Criteria scheme provides assurance that a developer’s claims about the security features of their product are valid and have been independently tested against recognised criteria. </w:t>
            </w:r>
          </w:p>
        </w:tc>
      </w:tr>
      <w:tr w:rsidR="00D2670A" w14:paraId="7DAB5A6A" w14:textId="77777777">
        <w:trPr>
          <w:trHeight w:val="1417"/>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0000033C" w14:textId="77777777" w:rsidR="00D2670A" w:rsidRDefault="0018767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“CPA”</w:t>
            </w:r>
          </w:p>
          <w:p w14:paraId="0000033D" w14:textId="77777777" w:rsidR="00D2670A" w:rsidRDefault="0018767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“Commercial Product Assurance”</w:t>
            </w:r>
          </w:p>
          <w:p w14:paraId="0000033E" w14:textId="77777777" w:rsidR="00D2670A" w:rsidRDefault="0018767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[formerly called “CESG Product Assurance”]</w:t>
            </w:r>
          </w:p>
          <w:p w14:paraId="0000033F" w14:textId="77777777" w:rsidR="00D2670A" w:rsidRDefault="00D2670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p>
        </w:tc>
        <w:tc>
          <w:tcPr>
            <w:tcW w:w="5321" w:type="dxa"/>
            <w:tcBorders>
              <w:top w:val="single" w:sz="4" w:space="0" w:color="000000"/>
              <w:left w:val="single" w:sz="4" w:space="0" w:color="000000"/>
              <w:bottom w:val="single" w:sz="4" w:space="0" w:color="000000"/>
              <w:right w:val="single" w:sz="4" w:space="0" w:color="000000"/>
            </w:tcBorders>
            <w:shd w:val="clear" w:color="auto" w:fill="auto"/>
          </w:tcPr>
          <w:p w14:paraId="00000340"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15">
              <w:r>
                <w:rPr>
                  <w:rFonts w:ascii="Arial" w:eastAsia="Arial" w:hAnsi="Arial" w:cs="Arial"/>
                  <w:color w:val="0000FF"/>
                  <w:sz w:val="24"/>
                  <w:szCs w:val="24"/>
                  <w:u w:val="single"/>
                </w:rPr>
                <w:t>https://www.ncsc.gov.uk/scheme/commercial-product-assurance-cpa</w:t>
              </w:r>
            </w:hyperlink>
            <w:r>
              <w:rPr>
                <w:rFonts w:ascii="Arial" w:eastAsia="Arial" w:hAnsi="Arial" w:cs="Arial"/>
                <w:color w:val="000000"/>
                <w:sz w:val="24"/>
                <w:szCs w:val="24"/>
              </w:rPr>
              <w:t xml:space="preserve"> </w:t>
            </w:r>
          </w:p>
        </w:tc>
      </w:tr>
      <w:tr w:rsidR="00D2670A" w14:paraId="31B87EAF" w14:textId="77777777">
        <w:trPr>
          <w:trHeight w:val="1701"/>
        </w:trPr>
        <w:tc>
          <w:tcPr>
            <w:tcW w:w="4644" w:type="dxa"/>
            <w:shd w:val="clear" w:color="auto" w:fill="auto"/>
          </w:tcPr>
          <w:p w14:paraId="0000034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“Cyber Essentials”</w:t>
            </w:r>
          </w:p>
          <w:p w14:paraId="0000034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“Cyber Essentials Plus”</w:t>
            </w:r>
          </w:p>
        </w:tc>
        <w:tc>
          <w:tcPr>
            <w:tcW w:w="5321" w:type="dxa"/>
            <w:shd w:val="clear" w:color="auto" w:fill="auto"/>
          </w:tcPr>
          <w:p w14:paraId="00000343"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 xml:space="preserve">Cyber Essentials is the government backed, industry supported scheme to help organisations protect themselves against common cyber-attacks. Cyber Essentials and Cyber Essentials Plus are levels within the scheme. </w:t>
            </w:r>
          </w:p>
          <w:p w14:paraId="00000344"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FF0000"/>
                <w:sz w:val="24"/>
                <w:szCs w:val="24"/>
              </w:rPr>
            </w:pPr>
            <w:r>
              <w:rPr>
                <w:rFonts w:ascii="Arial" w:eastAsia="Arial" w:hAnsi="Arial" w:cs="Arial"/>
                <w:sz w:val="24"/>
                <w:szCs w:val="24"/>
              </w:rPr>
              <w:lastRenderedPageBreak/>
              <w:t>There are a number of certification bodies that can be approached for further advice on the scheme; the link below points to one of these providers:</w:t>
            </w:r>
            <w:r>
              <w:rPr>
                <w:rFonts w:ascii="Arial" w:eastAsia="Arial" w:hAnsi="Arial" w:cs="Arial"/>
                <w:color w:val="FF0000"/>
                <w:sz w:val="24"/>
                <w:szCs w:val="24"/>
              </w:rPr>
              <w:t xml:space="preserve"> </w:t>
            </w:r>
            <w:hyperlink r:id="rId16">
              <w:r>
                <w:rPr>
                  <w:rFonts w:ascii="Arial" w:eastAsia="Arial" w:hAnsi="Arial" w:cs="Arial"/>
                  <w:color w:val="0000FF"/>
                  <w:sz w:val="24"/>
                  <w:szCs w:val="24"/>
                  <w:u w:val="single"/>
                </w:rPr>
                <w:t>https://www.iasme.co.uk/apply-for-self-assessment/</w:t>
              </w:r>
            </w:hyperlink>
            <w:r>
              <w:rPr>
                <w:rFonts w:ascii="Arial" w:eastAsia="Arial" w:hAnsi="Arial" w:cs="Arial"/>
                <w:sz w:val="24"/>
                <w:szCs w:val="24"/>
              </w:rPr>
              <w:t xml:space="preserve"> </w:t>
            </w:r>
          </w:p>
        </w:tc>
      </w:tr>
      <w:tr w:rsidR="00D2670A" w14:paraId="0DE0C1E4" w14:textId="77777777">
        <w:trPr>
          <w:trHeight w:val="2154"/>
        </w:trPr>
        <w:tc>
          <w:tcPr>
            <w:tcW w:w="4644" w:type="dxa"/>
            <w:shd w:val="clear" w:color="auto" w:fill="auto"/>
          </w:tcPr>
          <w:p w14:paraId="00000345"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lastRenderedPageBreak/>
              <w:t>“Data”</w:t>
            </w:r>
          </w:p>
          <w:p w14:paraId="00000346"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“Data Controller”</w:t>
            </w:r>
          </w:p>
          <w:p w14:paraId="00000347"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“Data Processor”</w:t>
            </w:r>
          </w:p>
          <w:p w14:paraId="00000348"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“Personal Data”</w:t>
            </w:r>
          </w:p>
          <w:p w14:paraId="00000349"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 xml:space="preserve">“Sensitive Personal Data” </w:t>
            </w:r>
          </w:p>
          <w:p w14:paraId="0000034A"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“Data Subject”, “Process” and “Processing”</w:t>
            </w:r>
          </w:p>
        </w:tc>
        <w:tc>
          <w:tcPr>
            <w:tcW w:w="5321" w:type="dxa"/>
            <w:shd w:val="clear" w:color="auto" w:fill="auto"/>
          </w:tcPr>
          <w:p w14:paraId="0000034B"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shall have the meanings given to those terms by the Data Protection Act 1998</w:t>
            </w:r>
          </w:p>
        </w:tc>
      </w:tr>
      <w:tr w:rsidR="00D2670A" w14:paraId="027AF1CB" w14:textId="77777777">
        <w:trPr>
          <w:trHeight w:val="907"/>
        </w:trPr>
        <w:tc>
          <w:tcPr>
            <w:tcW w:w="4644" w:type="dxa"/>
            <w:shd w:val="clear" w:color="auto" w:fill="auto"/>
          </w:tcPr>
          <w:p w14:paraId="0000034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"SMC’s Data"</w:t>
            </w:r>
          </w:p>
          <w:p w14:paraId="0000034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“SMC’s Information”</w:t>
            </w:r>
          </w:p>
        </w:tc>
        <w:tc>
          <w:tcPr>
            <w:tcW w:w="5321" w:type="dxa"/>
            <w:shd w:val="clear" w:color="auto" w:fill="auto"/>
          </w:tcPr>
          <w:p w14:paraId="0000034E"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is any data or information owned or retained in order to meet SMC business objectives and tasks, including:</w:t>
            </w:r>
          </w:p>
          <w:p w14:paraId="0000034F"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eastAsia="Arial" w:hAnsi="Arial" w:cs="Arial"/>
                <w:color w:val="000000"/>
                <w:sz w:val="24"/>
                <w:szCs w:val="24"/>
              </w:rPr>
            </w:pPr>
            <w:r>
              <w:rPr>
                <w:rFonts w:ascii="Arial" w:eastAsia="Arial" w:hAnsi="Arial" w:cs="Arial"/>
                <w:color w:val="000000"/>
                <w:sz w:val="24"/>
                <w:szCs w:val="24"/>
              </w:rPr>
              <w:t>(a) any data, text, drawings, diagrams, images or sounds (together with any repository or database made up of any of these components) which are embodied in any electronic, magnetic, optical or tangible media, and which are:</w:t>
            </w:r>
          </w:p>
          <w:p w14:paraId="00000350"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supplied to the Contractor by or on behalf of the SMC; or </w:t>
            </w:r>
          </w:p>
          <w:p w14:paraId="00000351"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eastAsia="Arial" w:hAnsi="Arial" w:cs="Arial"/>
                <w:color w:val="000000"/>
                <w:sz w:val="24"/>
                <w:szCs w:val="24"/>
              </w:rPr>
            </w:pPr>
            <w:r>
              <w:rPr>
                <w:rFonts w:ascii="Arial" w:eastAsia="Arial" w:hAnsi="Arial" w:cs="Arial"/>
                <w:color w:val="000000"/>
                <w:sz w:val="24"/>
                <w:szCs w:val="24"/>
              </w:rPr>
              <w:t>(ii) which the Contractor is required to generate, process, store or transmit pursuant to this Contract; or</w:t>
            </w:r>
          </w:p>
          <w:p w14:paraId="00000352"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eastAsia="Arial" w:hAnsi="Arial" w:cs="Arial"/>
                <w:color w:val="000000"/>
                <w:sz w:val="24"/>
                <w:szCs w:val="24"/>
              </w:rPr>
            </w:pPr>
            <w:r>
              <w:rPr>
                <w:rFonts w:ascii="Arial" w:eastAsia="Arial" w:hAnsi="Arial" w:cs="Arial"/>
                <w:color w:val="000000"/>
                <w:sz w:val="24"/>
                <w:szCs w:val="24"/>
              </w:rPr>
              <w:t>(b) any Personal Data for which the SMC is the Data Controller;</w:t>
            </w:r>
          </w:p>
        </w:tc>
      </w:tr>
      <w:tr w:rsidR="00D2670A" w14:paraId="419AA16F" w14:textId="77777777">
        <w:trPr>
          <w:trHeight w:val="567"/>
        </w:trPr>
        <w:tc>
          <w:tcPr>
            <w:tcW w:w="4644" w:type="dxa"/>
            <w:shd w:val="clear" w:color="auto" w:fill="auto"/>
          </w:tcPr>
          <w:p w14:paraId="0000035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“CO”</w:t>
            </w:r>
          </w:p>
          <w:p w14:paraId="0000035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“Department”</w:t>
            </w:r>
          </w:p>
        </w:tc>
        <w:tc>
          <w:tcPr>
            <w:tcW w:w="5321" w:type="dxa"/>
            <w:shd w:val="clear" w:color="auto" w:fill="auto"/>
          </w:tcPr>
          <w:p w14:paraId="00000355"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means the Cabinet Office.</w:t>
            </w:r>
          </w:p>
        </w:tc>
      </w:tr>
      <w:tr w:rsidR="00D2670A" w14:paraId="642FEB01" w14:textId="77777777">
        <w:trPr>
          <w:trHeight w:val="1191"/>
        </w:trPr>
        <w:tc>
          <w:tcPr>
            <w:tcW w:w="4644" w:type="dxa"/>
            <w:shd w:val="clear" w:color="auto" w:fill="auto"/>
          </w:tcPr>
          <w:p w14:paraId="0000035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sz w:val="24"/>
                <w:szCs w:val="24"/>
              </w:rPr>
              <w:t xml:space="preserve">SMC </w:t>
            </w:r>
            <w:r>
              <w:rPr>
                <w:rFonts w:ascii="Arial" w:eastAsia="Arial" w:hAnsi="Arial" w:cs="Arial"/>
                <w:color w:val="000000"/>
                <w:sz w:val="24"/>
                <w:szCs w:val="24"/>
              </w:rPr>
              <w:t>Security Standards”</w:t>
            </w:r>
          </w:p>
        </w:tc>
        <w:tc>
          <w:tcPr>
            <w:tcW w:w="5321" w:type="dxa"/>
            <w:shd w:val="clear" w:color="auto" w:fill="auto"/>
          </w:tcPr>
          <w:p w14:paraId="00000357"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 xml:space="preserve">means the </w:t>
            </w:r>
            <w:r>
              <w:rPr>
                <w:rFonts w:ascii="Arial" w:eastAsia="Arial" w:hAnsi="Arial" w:cs="Arial"/>
                <w:sz w:val="24"/>
                <w:szCs w:val="24"/>
              </w:rPr>
              <w:t xml:space="preserve">SMC </w:t>
            </w:r>
            <w:r>
              <w:rPr>
                <w:rFonts w:ascii="Arial" w:eastAsia="Arial" w:hAnsi="Arial" w:cs="Arial"/>
                <w:color w:val="000000"/>
                <w:sz w:val="24"/>
                <w:szCs w:val="24"/>
              </w:rPr>
              <w:t>security policy or any standards, procedures, process or specification for security that the Contractor is required to deliver.</w:t>
            </w:r>
          </w:p>
        </w:tc>
      </w:tr>
      <w:tr w:rsidR="00D2670A" w14:paraId="1D576161" w14:textId="77777777">
        <w:trPr>
          <w:trHeight w:val="1417"/>
        </w:trPr>
        <w:tc>
          <w:tcPr>
            <w:tcW w:w="4644" w:type="dxa"/>
            <w:shd w:val="clear" w:color="auto" w:fill="auto"/>
          </w:tcPr>
          <w:p w14:paraId="0000035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 xml:space="preserve">“Digital Marketplace / </w:t>
            </w:r>
            <w:proofErr w:type="spellStart"/>
            <w:r>
              <w:rPr>
                <w:rFonts w:ascii="Arial" w:eastAsia="Arial" w:hAnsi="Arial" w:cs="Arial"/>
                <w:color w:val="000000"/>
                <w:sz w:val="24"/>
                <w:szCs w:val="24"/>
              </w:rPr>
              <w:t>GCloud</w:t>
            </w:r>
            <w:proofErr w:type="spellEnd"/>
            <w:r>
              <w:rPr>
                <w:rFonts w:ascii="Arial" w:eastAsia="Arial" w:hAnsi="Arial" w:cs="Arial"/>
                <w:color w:val="000000"/>
                <w:sz w:val="24"/>
                <w:szCs w:val="24"/>
              </w:rPr>
              <w:t>”</w:t>
            </w:r>
          </w:p>
        </w:tc>
        <w:tc>
          <w:tcPr>
            <w:tcW w:w="5321" w:type="dxa"/>
            <w:shd w:val="clear" w:color="auto" w:fill="auto"/>
          </w:tcPr>
          <w:p w14:paraId="00000359"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the Digital Marketplace is the online framework for identifying and procuring cloud technology and people for digital projects. Cloud services (e.g. web hosting or IT health checks) are on the G-Cloud framework.</w:t>
            </w:r>
          </w:p>
        </w:tc>
      </w:tr>
      <w:tr w:rsidR="00D2670A" w14:paraId="3C3F7BD0" w14:textId="77777777">
        <w:trPr>
          <w:trHeight w:val="1644"/>
        </w:trPr>
        <w:tc>
          <w:tcPr>
            <w:tcW w:w="4644" w:type="dxa"/>
            <w:shd w:val="clear" w:color="auto" w:fill="auto"/>
          </w:tcPr>
          <w:p w14:paraId="0000035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“The Commission”</w:t>
            </w:r>
          </w:p>
          <w:p w14:paraId="0000035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“SMC”</w:t>
            </w:r>
          </w:p>
          <w:p w14:paraId="0000035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p>
        </w:tc>
        <w:tc>
          <w:tcPr>
            <w:tcW w:w="5321" w:type="dxa"/>
            <w:shd w:val="clear" w:color="auto" w:fill="auto"/>
          </w:tcPr>
          <w:p w14:paraId="0000035D"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means the Social Mobility Commission</w:t>
            </w:r>
          </w:p>
        </w:tc>
      </w:tr>
      <w:tr w:rsidR="00D2670A" w14:paraId="6A7DAF87" w14:textId="77777777">
        <w:trPr>
          <w:trHeight w:val="1644"/>
        </w:trPr>
        <w:tc>
          <w:tcPr>
            <w:tcW w:w="4644" w:type="dxa"/>
            <w:shd w:val="clear" w:color="auto" w:fill="auto"/>
          </w:tcPr>
          <w:p w14:paraId="0000035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lastRenderedPageBreak/>
              <w:t>“FIPS 140-2”</w:t>
            </w:r>
          </w:p>
        </w:tc>
        <w:tc>
          <w:tcPr>
            <w:tcW w:w="5321" w:type="dxa"/>
            <w:shd w:val="clear" w:color="auto" w:fill="auto"/>
          </w:tcPr>
          <w:p w14:paraId="0000035F"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D2670A" w14:paraId="72C3CD7E" w14:textId="77777777">
        <w:trPr>
          <w:trHeight w:val="1191"/>
        </w:trPr>
        <w:tc>
          <w:tcPr>
            <w:tcW w:w="4644" w:type="dxa"/>
            <w:shd w:val="clear" w:color="auto" w:fill="auto"/>
          </w:tcPr>
          <w:p w14:paraId="0000036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“Good Industry Practice”</w:t>
            </w:r>
          </w:p>
          <w:p w14:paraId="0000036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“Industry Good Practice”</w:t>
            </w:r>
          </w:p>
        </w:tc>
        <w:tc>
          <w:tcPr>
            <w:tcW w:w="5321" w:type="dxa"/>
            <w:shd w:val="clear" w:color="auto" w:fill="auto"/>
          </w:tcPr>
          <w:p w14:paraId="00000362"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means the exercise of that degree of skill, care, prudence, efficiency, foresight and timeliness as would be expected from a leading company within the relevant industry or business sector.</w:t>
            </w:r>
          </w:p>
        </w:tc>
      </w:tr>
      <w:tr w:rsidR="00D2670A" w14:paraId="5CAF59DA" w14:textId="77777777">
        <w:trPr>
          <w:trHeight w:val="1701"/>
        </w:trPr>
        <w:tc>
          <w:tcPr>
            <w:tcW w:w="4644" w:type="dxa"/>
            <w:shd w:val="clear" w:color="auto" w:fill="auto"/>
          </w:tcPr>
          <w:p w14:paraId="0000036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“Good Industry Standard”</w:t>
            </w:r>
          </w:p>
          <w:p w14:paraId="0000036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“Industry Good Standard”</w:t>
            </w:r>
          </w:p>
        </w:tc>
        <w:tc>
          <w:tcPr>
            <w:tcW w:w="5321" w:type="dxa"/>
            <w:shd w:val="clear" w:color="auto" w:fill="auto"/>
          </w:tcPr>
          <w:p w14:paraId="00000365"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means the implementation of products and solutions, and the exercise of that degree of skill, care, prudence, efficiency, foresight and timeliness as would be expected from a leading company within the relevant industry or business sector.</w:t>
            </w:r>
          </w:p>
        </w:tc>
      </w:tr>
      <w:tr w:rsidR="00D2670A" w14:paraId="4E16DC6E" w14:textId="77777777">
        <w:trPr>
          <w:trHeight w:val="1474"/>
        </w:trPr>
        <w:tc>
          <w:tcPr>
            <w:tcW w:w="4644" w:type="dxa"/>
            <w:shd w:val="clear" w:color="auto" w:fill="auto"/>
          </w:tcPr>
          <w:p w14:paraId="0000036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“GSC”</w:t>
            </w:r>
          </w:p>
          <w:p w14:paraId="0000036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“GSCP”</w:t>
            </w:r>
          </w:p>
          <w:p w14:paraId="00000368"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p>
        </w:tc>
        <w:tc>
          <w:tcPr>
            <w:tcW w:w="5321" w:type="dxa"/>
            <w:shd w:val="clear" w:color="auto" w:fill="auto"/>
          </w:tcPr>
          <w:p w14:paraId="00000369"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 xml:space="preserve">means the Government Security Classification Policy which establishes the rules for classifying HMG information. The policy is available at: </w:t>
            </w:r>
            <w:hyperlink r:id="rId17">
              <w:r>
                <w:rPr>
                  <w:rFonts w:ascii="Arial" w:eastAsia="Arial" w:hAnsi="Arial" w:cs="Arial"/>
                  <w:color w:val="0000FF"/>
                  <w:sz w:val="24"/>
                  <w:szCs w:val="24"/>
                  <w:u w:val="single"/>
                </w:rPr>
                <w:t>https://www.gov.uk/government/publications/government-security-classifications</w:t>
              </w:r>
            </w:hyperlink>
            <w:r>
              <w:rPr>
                <w:rFonts w:ascii="Arial" w:eastAsia="Arial" w:hAnsi="Arial" w:cs="Arial"/>
                <w:color w:val="000000"/>
                <w:sz w:val="24"/>
                <w:szCs w:val="24"/>
              </w:rPr>
              <w:t xml:space="preserve"> </w:t>
            </w:r>
          </w:p>
        </w:tc>
      </w:tr>
      <w:tr w:rsidR="00D2670A" w14:paraId="5E1358CD" w14:textId="77777777">
        <w:trPr>
          <w:trHeight w:val="680"/>
        </w:trPr>
        <w:tc>
          <w:tcPr>
            <w:tcW w:w="4644" w:type="dxa"/>
            <w:shd w:val="clear" w:color="auto" w:fill="auto"/>
          </w:tcPr>
          <w:p w14:paraId="0000036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“HMG”</w:t>
            </w:r>
          </w:p>
        </w:tc>
        <w:tc>
          <w:tcPr>
            <w:tcW w:w="5321" w:type="dxa"/>
            <w:shd w:val="clear" w:color="auto" w:fill="auto"/>
          </w:tcPr>
          <w:p w14:paraId="0000036B"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means Her Majesty’s Government</w:t>
            </w:r>
          </w:p>
        </w:tc>
      </w:tr>
      <w:tr w:rsidR="00D2670A" w14:paraId="27429F71" w14:textId="77777777">
        <w:trPr>
          <w:trHeight w:val="340"/>
        </w:trPr>
        <w:tc>
          <w:tcPr>
            <w:tcW w:w="4644" w:type="dxa"/>
            <w:shd w:val="clear" w:color="auto" w:fill="auto"/>
          </w:tcPr>
          <w:p w14:paraId="0000036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“ICT”</w:t>
            </w:r>
          </w:p>
        </w:tc>
        <w:tc>
          <w:tcPr>
            <w:tcW w:w="5321" w:type="dxa"/>
            <w:shd w:val="clear" w:color="auto" w:fill="auto"/>
          </w:tcPr>
          <w:p w14:paraId="0000036D"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 xml:space="preserve">means </w:t>
            </w:r>
            <w:r>
              <w:rPr>
                <w:rFonts w:ascii="Arial" w:eastAsia="Arial" w:hAnsi="Arial" w:cs="Arial"/>
                <w:sz w:val="24"/>
                <w:szCs w:val="24"/>
              </w:rPr>
              <w:t>Information and Communications Technology (</w:t>
            </w:r>
            <w:r>
              <w:rPr>
                <w:rFonts w:ascii="Arial" w:eastAsia="Arial" w:hAnsi="Arial" w:cs="Arial"/>
                <w:color w:val="000000"/>
                <w:sz w:val="24"/>
                <w:szCs w:val="24"/>
              </w:rPr>
              <w:t>ICT) is used as an extended synonym for information technology (IT), used to describe the bringing together of enabling technologies used to deliver the end-to-end solution</w:t>
            </w:r>
          </w:p>
        </w:tc>
      </w:tr>
      <w:tr w:rsidR="00D2670A" w14:paraId="41EB8C44" w14:textId="77777777">
        <w:trPr>
          <w:trHeight w:val="737"/>
        </w:trPr>
        <w:tc>
          <w:tcPr>
            <w:tcW w:w="4644" w:type="dxa"/>
            <w:shd w:val="clear" w:color="auto" w:fill="auto"/>
          </w:tcPr>
          <w:p w14:paraId="0000036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“ISO/IEC 27001” “ISO 27001”</w:t>
            </w:r>
          </w:p>
        </w:tc>
        <w:tc>
          <w:tcPr>
            <w:tcW w:w="5321" w:type="dxa"/>
            <w:shd w:val="clear" w:color="auto" w:fill="auto"/>
          </w:tcPr>
          <w:p w14:paraId="0000036F"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is the International Standard for Information Security Management Systems Requirements</w:t>
            </w:r>
          </w:p>
        </w:tc>
      </w:tr>
      <w:tr w:rsidR="00D2670A" w14:paraId="0470DADB" w14:textId="77777777">
        <w:tc>
          <w:tcPr>
            <w:tcW w:w="4644" w:type="dxa"/>
            <w:shd w:val="clear" w:color="auto" w:fill="auto"/>
          </w:tcPr>
          <w:p w14:paraId="0000037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“ISO/IEC 27002” “ISO 27002”</w:t>
            </w:r>
          </w:p>
        </w:tc>
        <w:tc>
          <w:tcPr>
            <w:tcW w:w="5321" w:type="dxa"/>
            <w:shd w:val="clear" w:color="auto" w:fill="auto"/>
          </w:tcPr>
          <w:p w14:paraId="00000371"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 xml:space="preserve">is the International Standard describing the Code of Practice for Information Security </w:t>
            </w:r>
            <w:proofErr w:type="gramStart"/>
            <w:r>
              <w:rPr>
                <w:rFonts w:ascii="Arial" w:eastAsia="Arial" w:hAnsi="Arial" w:cs="Arial"/>
                <w:color w:val="000000"/>
                <w:sz w:val="24"/>
                <w:szCs w:val="24"/>
              </w:rPr>
              <w:t>Controls.</w:t>
            </w:r>
            <w:proofErr w:type="gramEnd"/>
          </w:p>
        </w:tc>
      </w:tr>
      <w:tr w:rsidR="00D2670A" w14:paraId="7888C857" w14:textId="77777777">
        <w:trPr>
          <w:trHeight w:val="624"/>
        </w:trPr>
        <w:tc>
          <w:tcPr>
            <w:tcW w:w="4644" w:type="dxa"/>
            <w:shd w:val="clear" w:color="auto" w:fill="auto"/>
          </w:tcPr>
          <w:p w14:paraId="0000037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“ISO 22301”</w:t>
            </w:r>
          </w:p>
        </w:tc>
        <w:tc>
          <w:tcPr>
            <w:tcW w:w="5321" w:type="dxa"/>
            <w:shd w:val="clear" w:color="auto" w:fill="auto"/>
          </w:tcPr>
          <w:p w14:paraId="00000373"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is the International Standard describing for Business Continuity</w:t>
            </w:r>
          </w:p>
        </w:tc>
      </w:tr>
      <w:tr w:rsidR="00D2670A" w14:paraId="327AA811" w14:textId="77777777">
        <w:tc>
          <w:tcPr>
            <w:tcW w:w="4644" w:type="dxa"/>
            <w:shd w:val="clear" w:color="auto" w:fill="auto"/>
          </w:tcPr>
          <w:p w14:paraId="0000037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sz w:val="24"/>
                <w:szCs w:val="24"/>
              </w:rPr>
            </w:pPr>
            <w:r>
              <w:rPr>
                <w:rFonts w:ascii="Arial" w:eastAsia="Arial" w:hAnsi="Arial" w:cs="Arial"/>
                <w:sz w:val="24"/>
                <w:szCs w:val="24"/>
              </w:rPr>
              <w:t>“IT Security Health Check (ITSHC)”</w:t>
            </w:r>
          </w:p>
          <w:p w14:paraId="0000037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sz w:val="24"/>
                <w:szCs w:val="24"/>
              </w:rPr>
            </w:pPr>
            <w:r>
              <w:rPr>
                <w:rFonts w:ascii="Arial" w:eastAsia="Arial" w:hAnsi="Arial" w:cs="Arial"/>
                <w:sz w:val="24"/>
                <w:szCs w:val="24"/>
              </w:rPr>
              <w:t>“IT Health Check (ITHC)”</w:t>
            </w:r>
          </w:p>
          <w:p w14:paraId="0000037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sz w:val="24"/>
                <w:szCs w:val="24"/>
              </w:rPr>
            </w:pPr>
            <w:r>
              <w:rPr>
                <w:rFonts w:ascii="Arial" w:eastAsia="Arial" w:hAnsi="Arial" w:cs="Arial"/>
                <w:sz w:val="24"/>
                <w:szCs w:val="24"/>
              </w:rPr>
              <w:t>“Penetration Testing”</w:t>
            </w:r>
          </w:p>
        </w:tc>
        <w:tc>
          <w:tcPr>
            <w:tcW w:w="5321" w:type="dxa"/>
            <w:shd w:val="clear" w:color="auto" w:fill="auto"/>
          </w:tcPr>
          <w:p w14:paraId="00000377"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means an assessment to identify risks and vulnerabilities in systems, applications and networks which may compromise the confidentiality, integrity or availability of information held on that IT system.</w:t>
            </w:r>
          </w:p>
        </w:tc>
      </w:tr>
      <w:tr w:rsidR="00D2670A" w14:paraId="268E74C3" w14:textId="77777777">
        <w:tc>
          <w:tcPr>
            <w:tcW w:w="4644" w:type="dxa"/>
            <w:shd w:val="clear" w:color="auto" w:fill="auto"/>
          </w:tcPr>
          <w:p w14:paraId="0000037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t>“Need-to-Know”</w:t>
            </w:r>
          </w:p>
        </w:tc>
        <w:tc>
          <w:tcPr>
            <w:tcW w:w="5321" w:type="dxa"/>
            <w:shd w:val="clear" w:color="auto" w:fill="auto"/>
          </w:tcPr>
          <w:p w14:paraId="00000379"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the Need-to-Know principle is employed within HMG to limit the distribution of classified information to those people with a clear ‘need to know’ in order to carry out their duties.</w:t>
            </w:r>
          </w:p>
        </w:tc>
      </w:tr>
      <w:tr w:rsidR="00D2670A" w14:paraId="4222157C"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0000037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eastAsia="Arial" w:hAnsi="Arial" w:cs="Arial"/>
                <w:color w:val="000000"/>
                <w:sz w:val="24"/>
                <w:szCs w:val="24"/>
              </w:rPr>
            </w:pPr>
            <w:r>
              <w:rPr>
                <w:rFonts w:ascii="Arial" w:eastAsia="Arial" w:hAnsi="Arial" w:cs="Arial"/>
                <w:color w:val="000000"/>
                <w:sz w:val="24"/>
                <w:szCs w:val="24"/>
              </w:rPr>
              <w:lastRenderedPageBreak/>
              <w:t>“NCSC”</w:t>
            </w:r>
          </w:p>
        </w:tc>
        <w:tc>
          <w:tcPr>
            <w:tcW w:w="5321" w:type="dxa"/>
            <w:tcBorders>
              <w:top w:val="single" w:sz="4" w:space="0" w:color="000000"/>
              <w:left w:val="single" w:sz="4" w:space="0" w:color="000000"/>
              <w:bottom w:val="single" w:sz="4" w:space="0" w:color="000000"/>
              <w:right w:val="single" w:sz="4" w:space="0" w:color="000000"/>
            </w:tcBorders>
            <w:shd w:val="clear" w:color="auto" w:fill="auto"/>
          </w:tcPr>
          <w:p w14:paraId="0000037B"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 xml:space="preserve">The National Cyber Security Centre (NCSC) </w:t>
            </w:r>
            <w:r>
              <w:rPr>
                <w:rFonts w:ascii="Arial" w:eastAsia="Arial" w:hAnsi="Arial" w:cs="Arial"/>
                <w:sz w:val="24"/>
                <w:szCs w:val="24"/>
              </w:rPr>
              <w:t>formerly CESG is</w:t>
            </w:r>
            <w:r>
              <w:rPr>
                <w:rFonts w:ascii="Arial" w:eastAsia="Arial" w:hAnsi="Arial" w:cs="Arial"/>
                <w:color w:val="000000"/>
                <w:sz w:val="24"/>
                <w:szCs w:val="24"/>
              </w:rPr>
              <w:t xml:space="preserve"> the UK government’s National Technical Authority for Information Assurance. The NCSC website is </w:t>
            </w:r>
            <w:hyperlink r:id="rId18">
              <w:r>
                <w:rPr>
                  <w:rFonts w:ascii="Arial" w:eastAsia="Arial" w:hAnsi="Arial" w:cs="Arial"/>
                  <w:color w:val="0000FF"/>
                  <w:sz w:val="24"/>
                  <w:szCs w:val="24"/>
                  <w:u w:val="single"/>
                </w:rPr>
                <w:t>https://www.ncsc.gov.uk</w:t>
              </w:r>
            </w:hyperlink>
            <w:r>
              <w:rPr>
                <w:rFonts w:ascii="Arial" w:eastAsia="Arial" w:hAnsi="Arial" w:cs="Arial"/>
                <w:color w:val="000000"/>
                <w:sz w:val="24"/>
                <w:szCs w:val="24"/>
              </w:rPr>
              <w:t xml:space="preserve"> </w:t>
            </w:r>
          </w:p>
        </w:tc>
      </w:tr>
      <w:tr w:rsidR="00D2670A" w14:paraId="309F1C2D" w14:textId="77777777">
        <w:trPr>
          <w:trHeight w:val="3118"/>
        </w:trPr>
        <w:tc>
          <w:tcPr>
            <w:tcW w:w="4644" w:type="dxa"/>
            <w:shd w:val="clear" w:color="auto" w:fill="auto"/>
          </w:tcPr>
          <w:p w14:paraId="0000037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eastAsia="Arial" w:hAnsi="Arial" w:cs="Arial"/>
                <w:color w:val="000000"/>
                <w:sz w:val="24"/>
                <w:szCs w:val="24"/>
              </w:rPr>
            </w:pPr>
            <w:r>
              <w:rPr>
                <w:rFonts w:ascii="Arial" w:eastAsia="Arial" w:hAnsi="Arial" w:cs="Arial"/>
                <w:color w:val="000000"/>
                <w:sz w:val="24"/>
                <w:szCs w:val="24"/>
              </w:rPr>
              <w:t>“OFFICIAL”</w:t>
            </w:r>
          </w:p>
          <w:p w14:paraId="0000037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eastAsia="Arial" w:hAnsi="Arial" w:cs="Arial"/>
                <w:color w:val="000000"/>
                <w:sz w:val="24"/>
                <w:szCs w:val="24"/>
              </w:rPr>
            </w:pPr>
            <w:r>
              <w:rPr>
                <w:rFonts w:ascii="Arial" w:eastAsia="Arial" w:hAnsi="Arial" w:cs="Arial"/>
                <w:color w:val="000000"/>
                <w:sz w:val="24"/>
                <w:szCs w:val="24"/>
              </w:rPr>
              <w:t xml:space="preserve">“OFFICIAL-SENSITIVE” </w:t>
            </w:r>
          </w:p>
        </w:tc>
        <w:tc>
          <w:tcPr>
            <w:tcW w:w="5321" w:type="dxa"/>
            <w:shd w:val="clear" w:color="auto" w:fill="auto"/>
          </w:tcPr>
          <w:p w14:paraId="0000037E" w14:textId="77777777" w:rsidR="00D2670A" w:rsidRDefault="00187674">
            <w:pPr>
              <w:spacing w:before="40" w:after="40"/>
              <w:rPr>
                <w:rFonts w:ascii="Arial" w:eastAsia="Arial" w:hAnsi="Arial" w:cs="Arial"/>
                <w:color w:val="000000"/>
                <w:sz w:val="24"/>
                <w:szCs w:val="24"/>
              </w:rPr>
            </w:pPr>
            <w:r>
              <w:rPr>
                <w:rFonts w:ascii="Arial" w:eastAsia="Arial" w:hAnsi="Arial" w:cs="Arial"/>
                <w:color w:val="000000"/>
                <w:sz w:val="24"/>
                <w:szCs w:val="24"/>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0000037F"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eastAsia="Arial" w:hAnsi="Arial" w:cs="Arial"/>
                <w:color w:val="000000"/>
                <w:sz w:val="24"/>
                <w:szCs w:val="24"/>
              </w:rPr>
            </w:pPr>
            <w:r>
              <w:rPr>
                <w:rFonts w:ascii="Arial" w:eastAsia="Arial" w:hAnsi="Arial" w:cs="Arial"/>
                <w:color w:val="000000"/>
                <w:sz w:val="24"/>
                <w:szCs w:val="24"/>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D2670A" w14:paraId="6308B3ED" w14:textId="77777777">
        <w:trPr>
          <w:trHeight w:val="1124"/>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0000038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eastAsia="Arial" w:hAnsi="Arial" w:cs="Arial"/>
                <w:color w:val="000000"/>
                <w:sz w:val="24"/>
                <w:szCs w:val="24"/>
              </w:rPr>
            </w:pPr>
            <w:r>
              <w:rPr>
                <w:rFonts w:ascii="Arial" w:eastAsia="Arial" w:hAnsi="Arial" w:cs="Arial"/>
                <w:color w:val="000000"/>
                <w:sz w:val="24"/>
                <w:szCs w:val="24"/>
              </w:rPr>
              <w:t>“Secure Sanitisation”</w:t>
            </w:r>
          </w:p>
          <w:p w14:paraId="0000038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eastAsia="Arial" w:hAnsi="Arial" w:cs="Arial"/>
                <w:color w:val="000000"/>
                <w:sz w:val="24"/>
                <w:szCs w:val="24"/>
              </w:rPr>
            </w:pPr>
          </w:p>
          <w:p w14:paraId="0000038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eastAsia="Arial" w:hAnsi="Arial" w:cs="Arial"/>
                <w:color w:val="000000"/>
                <w:sz w:val="24"/>
                <w:szCs w:val="24"/>
              </w:rPr>
            </w:pPr>
          </w:p>
        </w:tc>
        <w:tc>
          <w:tcPr>
            <w:tcW w:w="5321" w:type="dxa"/>
            <w:tcBorders>
              <w:top w:val="single" w:sz="4" w:space="0" w:color="000000"/>
              <w:left w:val="single" w:sz="4" w:space="0" w:color="000000"/>
              <w:bottom w:val="single" w:sz="4" w:space="0" w:color="000000"/>
              <w:right w:val="single" w:sz="4" w:space="0" w:color="000000"/>
            </w:tcBorders>
            <w:shd w:val="clear" w:color="auto" w:fill="auto"/>
          </w:tcPr>
          <w:p w14:paraId="00000383" w14:textId="77777777" w:rsidR="00D2670A" w:rsidRDefault="00187674">
            <w:pPr>
              <w:spacing w:before="40" w:after="40"/>
              <w:rPr>
                <w:rFonts w:ascii="Arial" w:eastAsia="Arial" w:hAnsi="Arial" w:cs="Arial"/>
                <w:color w:val="000000"/>
                <w:sz w:val="24"/>
                <w:szCs w:val="24"/>
              </w:rPr>
            </w:pPr>
            <w:r>
              <w:rPr>
                <w:rFonts w:ascii="Arial" w:eastAsia="Arial" w:hAnsi="Arial" w:cs="Arial"/>
                <w:color w:val="000000"/>
                <w:sz w:val="24"/>
                <w:szCs w:val="24"/>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19">
              <w:r>
                <w:rPr>
                  <w:rFonts w:ascii="Arial" w:eastAsia="Arial" w:hAnsi="Arial" w:cs="Arial"/>
                  <w:color w:val="0000FF"/>
                  <w:sz w:val="24"/>
                  <w:szCs w:val="24"/>
                  <w:u w:val="single"/>
                </w:rPr>
                <w:t>https://www.ncsc.gov.uk/guidance/secure-sanitisation-storage-media</w:t>
              </w:r>
            </w:hyperlink>
            <w:r>
              <w:rPr>
                <w:rFonts w:ascii="Arial" w:eastAsia="Arial" w:hAnsi="Arial" w:cs="Arial"/>
                <w:color w:val="000000"/>
                <w:sz w:val="24"/>
                <w:szCs w:val="24"/>
              </w:rPr>
              <w:t xml:space="preserve"> </w:t>
            </w:r>
          </w:p>
          <w:p w14:paraId="00000384" w14:textId="77777777" w:rsidR="00D2670A" w:rsidRDefault="00D2670A">
            <w:pPr>
              <w:spacing w:before="40" w:after="40"/>
              <w:rPr>
                <w:rFonts w:ascii="Arial" w:eastAsia="Arial" w:hAnsi="Arial" w:cs="Arial"/>
                <w:color w:val="000000"/>
                <w:sz w:val="24"/>
                <w:szCs w:val="24"/>
              </w:rPr>
            </w:pPr>
          </w:p>
          <w:p w14:paraId="00000385" w14:textId="77777777" w:rsidR="00D2670A" w:rsidRDefault="00187674">
            <w:pPr>
              <w:spacing w:before="40" w:after="40"/>
              <w:rPr>
                <w:rFonts w:ascii="Arial" w:eastAsia="Arial" w:hAnsi="Arial" w:cs="Arial"/>
                <w:color w:val="000000"/>
                <w:sz w:val="24"/>
                <w:szCs w:val="24"/>
              </w:rPr>
            </w:pPr>
            <w:r>
              <w:rPr>
                <w:rFonts w:ascii="Arial" w:eastAsia="Arial" w:hAnsi="Arial" w:cs="Arial"/>
                <w:sz w:val="24"/>
                <w:szCs w:val="24"/>
              </w:rPr>
              <w:t xml:space="preserve">The disposal of physical documents and hardcopy materials advice can be found at: </w:t>
            </w:r>
            <w:hyperlink r:id="rId20">
              <w:r>
                <w:rPr>
                  <w:rFonts w:ascii="Arial" w:eastAsia="Arial" w:hAnsi="Arial" w:cs="Arial"/>
                  <w:color w:val="0000FF"/>
                  <w:sz w:val="24"/>
                  <w:szCs w:val="24"/>
                  <w:u w:val="single"/>
                </w:rPr>
                <w:t>https://www.cpni.gov.uk/secure-destruction</w:t>
              </w:r>
            </w:hyperlink>
          </w:p>
        </w:tc>
      </w:tr>
      <w:tr w:rsidR="00D2670A" w14:paraId="5FEB732C" w14:textId="77777777">
        <w:tc>
          <w:tcPr>
            <w:tcW w:w="4644" w:type="dxa"/>
            <w:shd w:val="clear" w:color="auto" w:fill="auto"/>
          </w:tcPr>
          <w:p w14:paraId="00000386"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 xml:space="preserve">“Security and Information Risk Advisor” </w:t>
            </w:r>
          </w:p>
          <w:p w14:paraId="00000387"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“CCP SIRA”</w:t>
            </w:r>
          </w:p>
          <w:p w14:paraId="00000388"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“SIRA”</w:t>
            </w:r>
          </w:p>
        </w:tc>
        <w:tc>
          <w:tcPr>
            <w:tcW w:w="5321" w:type="dxa"/>
            <w:shd w:val="clear" w:color="auto" w:fill="auto"/>
          </w:tcPr>
          <w:p w14:paraId="00000389"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the Security and Information Risk Advisor (SIRA) is a role defined under the NCSC Certified Professional (CCP) Scheme. See also:</w:t>
            </w:r>
          </w:p>
          <w:p w14:paraId="0000038A" w14:textId="77777777" w:rsidR="00D2670A" w:rsidRDefault="00F824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hyperlink r:id="rId21">
              <w:r w:rsidR="00187674">
                <w:rPr>
                  <w:rFonts w:ascii="Arial" w:eastAsia="Arial" w:hAnsi="Arial" w:cs="Arial"/>
                  <w:color w:val="0000FF"/>
                  <w:sz w:val="24"/>
                  <w:szCs w:val="24"/>
                  <w:u w:val="single"/>
                </w:rPr>
                <w:t>https://www.ncsc.gov.uk/articles/about-certified-professional-scheme</w:t>
              </w:r>
            </w:hyperlink>
            <w:r w:rsidR="00187674">
              <w:rPr>
                <w:rFonts w:ascii="Arial" w:eastAsia="Arial" w:hAnsi="Arial" w:cs="Arial"/>
                <w:color w:val="000000"/>
                <w:sz w:val="24"/>
                <w:szCs w:val="24"/>
              </w:rPr>
              <w:t xml:space="preserve"> </w:t>
            </w:r>
          </w:p>
        </w:tc>
      </w:tr>
      <w:tr w:rsidR="00D2670A" w14:paraId="66AE4449"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0000038B"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“SPF”</w:t>
            </w:r>
          </w:p>
          <w:p w14:paraId="0000038C"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“HMG Security Policy Framework”</w:t>
            </w:r>
          </w:p>
        </w:tc>
        <w:tc>
          <w:tcPr>
            <w:tcW w:w="5321" w:type="dxa"/>
            <w:tcBorders>
              <w:top w:val="single" w:sz="4" w:space="0" w:color="000000"/>
              <w:left w:val="single" w:sz="4" w:space="0" w:color="000000"/>
              <w:bottom w:val="single" w:sz="4" w:space="0" w:color="000000"/>
              <w:right w:val="single" w:sz="4" w:space="0" w:color="000000"/>
            </w:tcBorders>
            <w:shd w:val="clear" w:color="auto" w:fill="auto"/>
          </w:tcPr>
          <w:p w14:paraId="0000038D"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w:t>
            </w:r>
            <w:r>
              <w:rPr>
                <w:rFonts w:ascii="Arial" w:eastAsia="Arial" w:hAnsi="Arial" w:cs="Arial"/>
                <w:color w:val="000000"/>
                <w:sz w:val="24"/>
                <w:szCs w:val="24"/>
              </w:rPr>
              <w:lastRenderedPageBreak/>
              <w:t xml:space="preserve">ensure HMG can function effectively, efficiently and securely. </w:t>
            </w:r>
            <w:hyperlink r:id="rId22">
              <w:r>
                <w:rPr>
                  <w:rFonts w:ascii="Arial" w:eastAsia="Arial" w:hAnsi="Arial" w:cs="Arial"/>
                  <w:color w:val="0000FF"/>
                  <w:sz w:val="24"/>
                  <w:szCs w:val="24"/>
                  <w:u w:val="single"/>
                </w:rPr>
                <w:t>https://www.gov.uk/government/publications/security-policy-framework</w:t>
              </w:r>
            </w:hyperlink>
            <w:r>
              <w:rPr>
                <w:rFonts w:ascii="Arial" w:eastAsia="Arial" w:hAnsi="Arial" w:cs="Arial"/>
                <w:color w:val="000000"/>
                <w:sz w:val="24"/>
                <w:szCs w:val="24"/>
              </w:rPr>
              <w:t xml:space="preserve"> </w:t>
            </w:r>
          </w:p>
        </w:tc>
      </w:tr>
      <w:tr w:rsidR="00D2670A" w14:paraId="467E948A"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0000038E"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lastRenderedPageBreak/>
              <w:t>”Tailored Assurance”</w:t>
            </w:r>
          </w:p>
          <w:p w14:paraId="0000038F"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[formerly called “CTAS”, or,</w:t>
            </w:r>
          </w:p>
          <w:p w14:paraId="00000390"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”CESG Tailored Assurance”]</w:t>
            </w:r>
          </w:p>
          <w:p w14:paraId="00000391" w14:textId="77777777" w:rsidR="00D2670A" w:rsidRDefault="00D267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p>
        </w:tc>
        <w:tc>
          <w:tcPr>
            <w:tcW w:w="5321" w:type="dxa"/>
            <w:tcBorders>
              <w:top w:val="single" w:sz="4" w:space="0" w:color="000000"/>
              <w:left w:val="single" w:sz="4" w:space="0" w:color="000000"/>
              <w:bottom w:val="single" w:sz="4" w:space="0" w:color="000000"/>
              <w:right w:val="single" w:sz="4" w:space="0" w:color="000000"/>
            </w:tcBorders>
            <w:shd w:val="clear" w:color="auto" w:fill="auto"/>
          </w:tcPr>
          <w:p w14:paraId="00000392" w14:textId="77777777" w:rsidR="00D2670A" w:rsidRDefault="001876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eastAsia="Arial" w:hAnsi="Arial" w:cs="Arial"/>
                <w:color w:val="000000"/>
                <w:sz w:val="24"/>
                <w:szCs w:val="24"/>
              </w:rPr>
            </w:pPr>
            <w:r>
              <w:rPr>
                <w:rFonts w:ascii="Arial" w:eastAsia="Arial" w:hAnsi="Arial" w:cs="Arial"/>
                <w:color w:val="000000"/>
                <w:sz w:val="24"/>
                <w:szCs w:val="24"/>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23">
              <w:r>
                <w:rPr>
                  <w:rFonts w:ascii="Arial" w:eastAsia="Arial" w:hAnsi="Arial" w:cs="Arial"/>
                  <w:color w:val="0000FF"/>
                  <w:sz w:val="24"/>
                  <w:szCs w:val="24"/>
                  <w:u w:val="single"/>
                </w:rPr>
                <w:t>https://www.ncsc.gov.uk/documents/ctas-principles-and-methodology</w:t>
              </w:r>
            </w:hyperlink>
            <w:r>
              <w:rPr>
                <w:rFonts w:ascii="Arial" w:eastAsia="Arial" w:hAnsi="Arial" w:cs="Arial"/>
                <w:color w:val="000000"/>
                <w:sz w:val="24"/>
                <w:szCs w:val="24"/>
              </w:rPr>
              <w:t xml:space="preserve"> </w:t>
            </w:r>
          </w:p>
        </w:tc>
      </w:tr>
    </w:tbl>
    <w:p w14:paraId="00000393"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lastRenderedPageBreak/>
        <w:t xml:space="preserve">The Contractor shall comply with the SMC Security Standards for Contractors which include but are not constrained to the following clauses. </w:t>
      </w:r>
    </w:p>
    <w:p w14:paraId="00000394"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 xml:space="preserve">Where the Contractor will provide ICT products or services or otherwise handle information at OFFICIAL on behalf of SMC, the requirements under Cabinet Office Procurement Policy Note – Use of Cyber Essentials Scheme certification - </w:t>
      </w:r>
      <w:hyperlink r:id="rId24">
        <w:r>
          <w:rPr>
            <w:rFonts w:ascii="Arial" w:eastAsia="Arial" w:hAnsi="Arial" w:cs="Arial"/>
            <w:color w:val="0000FF"/>
            <w:sz w:val="24"/>
            <w:szCs w:val="24"/>
            <w:u w:val="single"/>
          </w:rPr>
          <w:t>Action Note 09/14</w:t>
        </w:r>
      </w:hyperlink>
      <w:r>
        <w:rPr>
          <w:rFonts w:ascii="Arial" w:eastAsia="Arial" w:hAnsi="Arial" w:cs="Arial"/>
          <w:sz w:val="24"/>
          <w:szCs w:val="24"/>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SMC.</w:t>
      </w:r>
    </w:p>
    <w:p w14:paraId="00000395"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 xml:space="preserve">The Contractor shall follow the UK Government Security Classification Policy (GSCP) in respect of any SMC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SMC Data). </w:t>
      </w:r>
    </w:p>
    <w:p w14:paraId="00000396"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The SMC Data being handled in the course of providing an ICT solution or service must be segregated from all other data on the Contractor’s or sub-contractor’s own IT equipment to protect the SMC Data and enable the data to be identified and securely deleted when required. In the event that it is not possible to segregate any SMC Data then the Contractor and any sub-contractor shall be required to ensure that it is stored in such a way that it is possible to securely delete the data in line with Clause 1.14.</w:t>
      </w:r>
    </w:p>
    <w:p w14:paraId="00000397"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 xml:space="preserve">The Contractor shall have in place and maintain physical security, in line with those outlined in ISO/IEC 27002 including, but not limited to, entry control mechanisms (e.g. door access) to premises and sensitive areas </w:t>
      </w:r>
    </w:p>
    <w:p w14:paraId="00000398"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The Contractor shall have in place and maintain an access control policy and process for the logical access (e.g. identification and authentication) to ICT systems to ensure only authorised personnel have access to the SMC Data.</w:t>
      </w:r>
    </w:p>
    <w:p w14:paraId="00000399"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The Contractor shall have in place and shall maintain procedural, personnel, physical and technical safeguards to protect the SMC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0000039A"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 xml:space="preserve">Any data in transit using either physical or electronic transfer methods across public space or cyberspace, including mail and </w:t>
      </w:r>
      <w:proofErr w:type="gramStart"/>
      <w:r>
        <w:rPr>
          <w:rFonts w:ascii="Arial" w:eastAsia="Arial" w:hAnsi="Arial" w:cs="Arial"/>
          <w:sz w:val="24"/>
          <w:szCs w:val="24"/>
        </w:rPr>
        <w:t>couriers</w:t>
      </w:r>
      <w:proofErr w:type="gramEnd"/>
      <w:r>
        <w:rPr>
          <w:rFonts w:ascii="Arial" w:eastAsia="Arial" w:hAnsi="Arial" w:cs="Arial"/>
          <w:sz w:val="24"/>
          <w:szCs w:val="24"/>
        </w:rPr>
        <w:t xml:space="preserve"> systems, or third party provider networks must be protected via encryption which has been certified to FIPS 140-2 standard or a similar method approved by the SMC prior to being used for the transfer of any SMC Data.</w:t>
      </w:r>
    </w:p>
    <w:p w14:paraId="0000039B"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Storage of the SMC Data on any portable devices or media shall be limited to the absolute minimum required to deliver the stated business requirement and shall be subject to Clause 1.11 and 1.12 below.</w:t>
      </w:r>
    </w:p>
    <w:p w14:paraId="0000039C"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lastRenderedPageBreak/>
        <w:t>Any portable removable media (including but not constrained to pen drives, flash drives, memory sticks, CDs, DVDs, or other devices) which handle, store or process SMC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SMC.</w:t>
      </w:r>
    </w:p>
    <w:p w14:paraId="0000039D"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All portable ICT devices, including but not limited to laptops, tablets, smartphones or other devices, such as smart watches, which handle, store or process the SMC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SMC.</w:t>
      </w:r>
    </w:p>
    <w:p w14:paraId="0000039E"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Whilst in the Contractor’s care all removable media and hardcopy paper documents containing the SMC Data must be handled securely and secured under lock and key when not in use and shall be securely destroyed when no longer required, using either a cross-cut shredder or a professional secure disposal organisation.</w:t>
      </w:r>
    </w:p>
    <w:p w14:paraId="0000039F"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When necessary to hand carry removable media and/or hardcopy paper documents containing the SMC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000003A0"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At the end of the contract or in the event of equipment failure or obsolescence, all the SMC information and data, in either hardcopy or electronic format, that is physically held or logically stored on the Contractor’s ICT infrastructure must be securely sanitised or destroyed and accounted for in accordance with the current HMG policy using a NCSC</w:t>
      </w:r>
      <w:r>
        <w:rPr>
          <w:rFonts w:ascii="Arial" w:eastAsia="Arial" w:hAnsi="Arial" w:cs="Arial"/>
          <w:color w:val="FF0000"/>
          <w:sz w:val="24"/>
          <w:szCs w:val="24"/>
        </w:rPr>
        <w:t xml:space="preserve"> </w:t>
      </w:r>
      <w:r>
        <w:rPr>
          <w:rFonts w:ascii="Arial" w:eastAsia="Arial" w:hAnsi="Arial" w:cs="Arial"/>
          <w:sz w:val="24"/>
          <w:szCs w:val="24"/>
        </w:rPr>
        <w:t xml:space="preserve">approved product or method. Where sanitisation or destruction is not possible for legal, regulatory or technical reasons, such as a Storage Area Network (SAN) or shared backup tapes, then the Contractor or sub-contractor shall protect the SMC’s information and data until the time, which may be long after the end of the contract, when it can be securely cleansed or destroyed. </w:t>
      </w:r>
    </w:p>
    <w:p w14:paraId="000003A1"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Access by Contractor or sub-contractor staff to the SMC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SMC. All Contractor or sub-contractor staff must complete this process before access to SMC Data is permitted.</w:t>
      </w:r>
    </w:p>
    <w:p w14:paraId="000003A2"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All Contractor or sub-contractor employees who handle the SMC Data must have annual awareness training in protecting information.</w:t>
      </w:r>
    </w:p>
    <w:p w14:paraId="000003A3"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lastRenderedPageBreak/>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Pr>
          <w:rFonts w:ascii="Arial" w:eastAsia="Arial" w:hAnsi="Arial" w:cs="Arial"/>
          <w:sz w:val="24"/>
          <w:szCs w:val="24"/>
        </w:rPr>
        <w:t>a</w:t>
      </w:r>
      <w:proofErr w:type="gramEnd"/>
      <w:r>
        <w:rPr>
          <w:rFonts w:ascii="Arial" w:eastAsia="Arial" w:hAnsi="Arial" w:cs="Arial"/>
          <w:sz w:val="24"/>
          <w:szCs w:val="24"/>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00003A4"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Any suspected or actual breach of the confidentiality, integrity or availability of the SMC Data being handled in the course of providing this service, or any non-compliance with these SMC Security Standards for Contractors, or other Security Standards pertaining to the solution, shall be investigated immediately and escalated to the SMC by a method agreed by both parties.</w:t>
      </w:r>
    </w:p>
    <w:p w14:paraId="000003A5"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The Contractor shall ensure that any IT systems and hosting environments that are used to handle, store or process the SMC Data shall be subject to independent IT Health Checks (ITHC) using a NCSC approved ITHC provider before go-live and periodically (at least annually) thereafter. The findings of the ITHC relevant to the service being provided are to be shared with the SMC and all necessary remedial work carried out. In the event of significant security issues being identified, a follow up remediation test may be required.</w:t>
      </w:r>
    </w:p>
    <w:p w14:paraId="000003A6"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The Contractor or sub-contractors providing the service will provide the SMC with full details of any storage of the SMC Data outside of the UK or any future intention to host the SMC Data outside the UK or to perform any form of ICT management, support or development function from outside the UK. The Contractor or sub-contractor will not go ahead with any such proposal without the prior written agreement from the SMC.</w:t>
      </w:r>
    </w:p>
    <w:p w14:paraId="000003A7"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The SMC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000003A8" w14:textId="77777777" w:rsidR="00D2670A" w:rsidRDefault="00187674">
      <w:pPr>
        <w:keepNext/>
        <w:keepLines/>
        <w:numPr>
          <w:ilvl w:val="1"/>
          <w:numId w:val="10"/>
        </w:numPr>
        <w:spacing w:before="120" w:after="120"/>
        <w:rPr>
          <w:rFonts w:ascii="Arial" w:eastAsia="Arial" w:hAnsi="Arial" w:cs="Arial"/>
          <w:sz w:val="24"/>
          <w:szCs w:val="24"/>
        </w:rPr>
      </w:pPr>
      <w:r>
        <w:rPr>
          <w:rFonts w:ascii="Arial" w:eastAsia="Arial" w:hAnsi="Arial" w:cs="Arial"/>
          <w:sz w:val="24"/>
          <w:szCs w:val="24"/>
        </w:rPr>
        <w:t>The Contractor shall contractually enforce all these SMC Security Standards for Contractors onto any third-party suppliers, sub-contractors or partners who could potentially access the SMC Data in the course of providing this service.</w:t>
      </w:r>
    </w:p>
    <w:p w14:paraId="000003A9" w14:textId="77777777" w:rsidR="00D2670A" w:rsidRDefault="00187674">
      <w:pPr>
        <w:keepNext/>
        <w:keepLines/>
        <w:numPr>
          <w:ilvl w:val="1"/>
          <w:numId w:val="10"/>
        </w:numPr>
        <w:spacing w:before="120" w:after="120"/>
        <w:rPr>
          <w:rFonts w:ascii="Arial" w:eastAsia="Arial" w:hAnsi="Arial" w:cs="Arial"/>
          <w:color w:val="000000"/>
          <w:sz w:val="24"/>
          <w:szCs w:val="24"/>
        </w:rPr>
      </w:pPr>
      <w:r>
        <w:rPr>
          <w:rFonts w:ascii="Arial" w:eastAsia="Arial" w:hAnsi="Arial" w:cs="Arial"/>
          <w:sz w:val="24"/>
          <w:szCs w:val="24"/>
        </w:rPr>
        <w:t>The Contractor and sub-contractors shall undergo appropriate security assurance activities as determined by the SMC. Contractor and sub-contractors shall support the provision of appropriate evidence of assurance and the production of the necessary security documentation.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sectPr w:rsidR="00D2670A">
      <w:footerReference w:type="default" r:id="rId25"/>
      <w:pgSz w:w="11909" w:h="16834"/>
      <w:pgMar w:top="1440" w:right="1080" w:bottom="1440" w:left="1080" w:header="792"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E3B16" w14:textId="77777777" w:rsidR="0098392B" w:rsidRDefault="0098392B">
      <w:r>
        <w:separator/>
      </w:r>
    </w:p>
  </w:endnote>
  <w:endnote w:type="continuationSeparator" w:id="0">
    <w:p w14:paraId="495D7071" w14:textId="77777777" w:rsidR="0098392B" w:rsidRDefault="0098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1)">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AA" w14:textId="77777777" w:rsidR="00F82416" w:rsidRDefault="00F82416">
    <w:pPr>
      <w:pBdr>
        <w:top w:val="nil"/>
        <w:left w:val="nil"/>
        <w:bottom w:val="nil"/>
        <w:right w:val="nil"/>
        <w:between w:val="nil"/>
      </w:pBdr>
      <w:tabs>
        <w:tab w:val="center" w:pos="4153"/>
        <w:tab w:val="right" w:pos="8306"/>
      </w:tabs>
      <w:rPr>
        <w:color w:val="000000"/>
      </w:rPr>
    </w:pPr>
    <w:r>
      <w:rPr>
        <w:b/>
        <w:color w:val="000000"/>
      </w:rPr>
      <w:t>Version:</w:t>
    </w:r>
    <w:r>
      <w:rPr>
        <w:color w:val="000000"/>
      </w:rPr>
      <w:t xml:space="preserve"> 1</w:t>
    </w:r>
    <w:r>
      <w:rPr>
        <w:color w:val="000000"/>
      </w:rPr>
      <w:tab/>
    </w:r>
    <w:r>
      <w:rPr>
        <w:b/>
        <w:color w:val="000000"/>
      </w:rPr>
      <w:t>Last Update:</w:t>
    </w:r>
    <w:r>
      <w:rPr>
        <w:color w:val="000000"/>
      </w:rPr>
      <w:t xml:space="preserve"> 28/09/2021</w:t>
    </w:r>
  </w:p>
  <w:p w14:paraId="000003AB" w14:textId="4DDCB7A2" w:rsidR="00F82416" w:rsidRDefault="00F82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rFonts w:ascii="Arial" w:eastAsia="Arial" w:hAnsi="Arial" w:cs="Arial"/>
        <w:color w:val="000000"/>
      </w:rPr>
    </w:pPr>
    <w:r>
      <w:rPr>
        <w:rFonts w:ascii="Arial" w:eastAsia="Arial" w:hAnsi="Arial" w:cs="Arial"/>
      </w:rPr>
      <w:tab/>
    </w:r>
    <w:r>
      <w:rPr>
        <w:rFonts w:ascii="Arial" w:eastAsia="Arial" w:hAnsi="Arial" w:cs="Arial"/>
      </w:rPr>
      <w:tab/>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1</w:t>
    </w:r>
    <w:r>
      <w:rPr>
        <w:rFonts w:ascii="Arial" w:eastAsia="Arial" w:hAnsi="Arial" w:cs="Arial"/>
      </w:rPr>
      <w:fldChar w:fldCharType="end"/>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BFF69" w14:textId="77777777" w:rsidR="0098392B" w:rsidRDefault="0098392B">
      <w:r>
        <w:separator/>
      </w:r>
    </w:p>
  </w:footnote>
  <w:footnote w:type="continuationSeparator" w:id="0">
    <w:p w14:paraId="33C90427" w14:textId="77777777" w:rsidR="0098392B" w:rsidRDefault="0098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9CD"/>
    <w:multiLevelType w:val="multilevel"/>
    <w:tmpl w:val="FD646D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4A5B89"/>
    <w:multiLevelType w:val="multilevel"/>
    <w:tmpl w:val="DBB425D8"/>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2" w15:restartNumberingAfterBreak="0">
    <w:nsid w:val="0C6B097D"/>
    <w:multiLevelType w:val="multilevel"/>
    <w:tmpl w:val="72FA4110"/>
    <w:lvl w:ilvl="0">
      <w:start w:val="4"/>
      <w:numFmt w:val="lowerLetter"/>
      <w:lvlText w:val="%1)"/>
      <w:lvlJc w:val="left"/>
      <w:pPr>
        <w:ind w:left="822" w:hanging="360"/>
      </w:pPr>
      <w:rPr>
        <w:rFonts w:ascii="Arial" w:eastAsia="Arial" w:hAnsi="Arial" w:cs="Arial"/>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3" w15:restartNumberingAfterBreak="0">
    <w:nsid w:val="0EE10D11"/>
    <w:multiLevelType w:val="multilevel"/>
    <w:tmpl w:val="F07C5844"/>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542" w:hanging="360"/>
      </w:pPr>
      <w:rPr>
        <w:rFonts w:ascii="Noto Sans Symbols" w:eastAsia="Noto Sans Symbols" w:hAnsi="Noto Sans Symbols" w:cs="Noto Sans Symbols"/>
        <w:sz w:val="22"/>
        <w:szCs w:val="22"/>
      </w:rPr>
    </w:lvl>
    <w:lvl w:ilvl="2">
      <w:start w:val="1"/>
      <w:numFmt w:val="bullet"/>
      <w:lvlText w:val="•"/>
      <w:lvlJc w:val="left"/>
      <w:pPr>
        <w:ind w:left="2104" w:hanging="360"/>
      </w:pPr>
    </w:lvl>
    <w:lvl w:ilvl="3">
      <w:start w:val="1"/>
      <w:numFmt w:val="bullet"/>
      <w:lvlText w:val="•"/>
      <w:lvlJc w:val="left"/>
      <w:pPr>
        <w:ind w:left="2666" w:hanging="360"/>
      </w:pPr>
    </w:lvl>
    <w:lvl w:ilvl="4">
      <w:start w:val="1"/>
      <w:numFmt w:val="bullet"/>
      <w:lvlText w:val="•"/>
      <w:lvlJc w:val="left"/>
      <w:pPr>
        <w:ind w:left="3229" w:hanging="360"/>
      </w:pPr>
    </w:lvl>
    <w:lvl w:ilvl="5">
      <w:start w:val="1"/>
      <w:numFmt w:val="bullet"/>
      <w:lvlText w:val="•"/>
      <w:lvlJc w:val="left"/>
      <w:pPr>
        <w:ind w:left="3791" w:hanging="360"/>
      </w:pPr>
    </w:lvl>
    <w:lvl w:ilvl="6">
      <w:start w:val="1"/>
      <w:numFmt w:val="bullet"/>
      <w:lvlText w:val="•"/>
      <w:lvlJc w:val="left"/>
      <w:pPr>
        <w:ind w:left="4353" w:hanging="360"/>
      </w:pPr>
    </w:lvl>
    <w:lvl w:ilvl="7">
      <w:start w:val="1"/>
      <w:numFmt w:val="bullet"/>
      <w:lvlText w:val="•"/>
      <w:lvlJc w:val="left"/>
      <w:pPr>
        <w:ind w:left="4916" w:hanging="360"/>
      </w:pPr>
    </w:lvl>
    <w:lvl w:ilvl="8">
      <w:start w:val="1"/>
      <w:numFmt w:val="bullet"/>
      <w:lvlText w:val="•"/>
      <w:lvlJc w:val="left"/>
      <w:pPr>
        <w:ind w:left="5478" w:hanging="360"/>
      </w:pPr>
    </w:lvl>
  </w:abstractNum>
  <w:abstractNum w:abstractNumId="4" w15:restartNumberingAfterBreak="0">
    <w:nsid w:val="116F0F2A"/>
    <w:multiLevelType w:val="multilevel"/>
    <w:tmpl w:val="CBCCD3B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 w15:restartNumberingAfterBreak="0">
    <w:nsid w:val="18343A2E"/>
    <w:multiLevelType w:val="multilevel"/>
    <w:tmpl w:val="590CA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5C3F0B"/>
    <w:multiLevelType w:val="multilevel"/>
    <w:tmpl w:val="90E29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Marlett" w:eastAsia="Marlett" w:hAnsi="Marlett" w:cs="Marlet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Marlett" w:eastAsia="Marlett" w:hAnsi="Marlett" w:cs="Marlett"/>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Marlett" w:eastAsia="Marlett" w:hAnsi="Marlett" w:cs="Marlett"/>
      </w:rPr>
    </w:lvl>
  </w:abstractNum>
  <w:abstractNum w:abstractNumId="7" w15:restartNumberingAfterBreak="0">
    <w:nsid w:val="3BAC7E2A"/>
    <w:multiLevelType w:val="multilevel"/>
    <w:tmpl w:val="DF5A0106"/>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8" w15:restartNumberingAfterBreak="0">
    <w:nsid w:val="3F416B06"/>
    <w:multiLevelType w:val="multilevel"/>
    <w:tmpl w:val="084CB3EE"/>
    <w:lvl w:ilvl="0">
      <w:start w:val="8"/>
      <w:numFmt w:val="decimal"/>
      <w:lvlText w:val="%1"/>
      <w:lvlJc w:val="left"/>
      <w:pPr>
        <w:ind w:left="540" w:hanging="540"/>
      </w:pPr>
      <w:rPr>
        <w:b/>
      </w:rPr>
    </w:lvl>
    <w:lvl w:ilvl="1">
      <w:start w:val="5"/>
      <w:numFmt w:val="decimal"/>
      <w:lvlText w:val="%1.%2"/>
      <w:lvlJc w:val="left"/>
      <w:pPr>
        <w:ind w:left="900" w:hanging="540"/>
      </w:pPr>
      <w:rPr>
        <w:b/>
      </w:rPr>
    </w:lvl>
    <w:lvl w:ilvl="2">
      <w:start w:val="2"/>
      <w:numFmt w:val="decimal"/>
      <w:lvlText w:val="%1.%2.%3"/>
      <w:lvlJc w:val="left"/>
      <w:pPr>
        <w:ind w:left="1440" w:hanging="720"/>
      </w:pPr>
      <w:rPr>
        <w:b w:val="0"/>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9" w15:restartNumberingAfterBreak="0">
    <w:nsid w:val="433E7245"/>
    <w:multiLevelType w:val="multilevel"/>
    <w:tmpl w:val="45563F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AF844EB"/>
    <w:multiLevelType w:val="multilevel"/>
    <w:tmpl w:val="511ACED0"/>
    <w:lvl w:ilvl="0">
      <w:start w:val="1"/>
      <w:numFmt w:val="bullet"/>
      <w:pStyle w:val="DeptOutNumbered"/>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2B7118"/>
    <w:multiLevelType w:val="multilevel"/>
    <w:tmpl w:val="0BF8792C"/>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12" w15:restartNumberingAfterBreak="0">
    <w:nsid w:val="55CA7C0E"/>
    <w:multiLevelType w:val="multilevel"/>
    <w:tmpl w:val="FD88FFB8"/>
    <w:lvl w:ilvl="0">
      <w:start w:val="1"/>
      <w:numFmt w:val="bullet"/>
      <w:pStyle w:val="DeptBullets"/>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A925A7E"/>
    <w:multiLevelType w:val="multilevel"/>
    <w:tmpl w:val="AD5AE03E"/>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14" w15:restartNumberingAfterBreak="0">
    <w:nsid w:val="7B7D4170"/>
    <w:multiLevelType w:val="multilevel"/>
    <w:tmpl w:val="63620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DA4516E"/>
    <w:multiLevelType w:val="multilevel"/>
    <w:tmpl w:val="6248C2EA"/>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E9E5648"/>
    <w:multiLevelType w:val="multilevel"/>
    <w:tmpl w:val="89E24D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D01965"/>
    <w:multiLevelType w:val="multilevel"/>
    <w:tmpl w:val="F25EC6BE"/>
    <w:lvl w:ilvl="0">
      <w:start w:val="1"/>
      <w:numFmt w:val="decimal"/>
      <w:lvlText w:val="%1."/>
      <w:lvlJc w:val="left"/>
      <w:pPr>
        <w:ind w:left="0" w:firstLine="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abstractNumId w:val="10"/>
  </w:num>
  <w:num w:numId="2">
    <w:abstractNumId w:val="12"/>
  </w:num>
  <w:num w:numId="3">
    <w:abstractNumId w:val="15"/>
  </w:num>
  <w:num w:numId="4">
    <w:abstractNumId w:val="4"/>
  </w:num>
  <w:num w:numId="5">
    <w:abstractNumId w:val="5"/>
  </w:num>
  <w:num w:numId="6">
    <w:abstractNumId w:val="17"/>
  </w:num>
  <w:num w:numId="7">
    <w:abstractNumId w:val="0"/>
  </w:num>
  <w:num w:numId="8">
    <w:abstractNumId w:val="14"/>
  </w:num>
  <w:num w:numId="9">
    <w:abstractNumId w:val="9"/>
  </w:num>
  <w:num w:numId="10">
    <w:abstractNumId w:val="16"/>
  </w:num>
  <w:num w:numId="11">
    <w:abstractNumId w:val="1"/>
  </w:num>
  <w:num w:numId="12">
    <w:abstractNumId w:val="6"/>
  </w:num>
  <w:num w:numId="13">
    <w:abstractNumId w:val="8"/>
  </w:num>
  <w:num w:numId="14">
    <w:abstractNumId w:val="3"/>
  </w:num>
  <w:num w:numId="15">
    <w:abstractNumId w:val="11"/>
  </w:num>
  <w:num w:numId="16">
    <w:abstractNumId w:val="2"/>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0A"/>
    <w:rsid w:val="00144DB2"/>
    <w:rsid w:val="001844B6"/>
    <w:rsid w:val="00187674"/>
    <w:rsid w:val="002031D8"/>
    <w:rsid w:val="002B3936"/>
    <w:rsid w:val="00331158"/>
    <w:rsid w:val="003F3FF3"/>
    <w:rsid w:val="00450381"/>
    <w:rsid w:val="00484791"/>
    <w:rsid w:val="005E6D39"/>
    <w:rsid w:val="00672A93"/>
    <w:rsid w:val="0069286B"/>
    <w:rsid w:val="006A4041"/>
    <w:rsid w:val="007A6038"/>
    <w:rsid w:val="0084691F"/>
    <w:rsid w:val="0085267F"/>
    <w:rsid w:val="00944F25"/>
    <w:rsid w:val="00981F42"/>
    <w:rsid w:val="0098392B"/>
    <w:rsid w:val="009D0687"/>
    <w:rsid w:val="00AE0F25"/>
    <w:rsid w:val="00B26A41"/>
    <w:rsid w:val="00B71F84"/>
    <w:rsid w:val="00CA3BB5"/>
    <w:rsid w:val="00CD298F"/>
    <w:rsid w:val="00D2670A"/>
    <w:rsid w:val="00D730CF"/>
    <w:rsid w:val="00E65AA9"/>
    <w:rsid w:val="00E93F04"/>
    <w:rsid w:val="00ED11E9"/>
    <w:rsid w:val="00F5728C"/>
    <w:rsid w:val="00F82416"/>
    <w:rsid w:val="00FA03F2"/>
    <w:rsid w:val="00FD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D583"/>
  <w15:docId w15:val="{F85A03CB-F15B-436B-82D3-CAD4299B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olor w:val="000000"/>
      <w:sz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pPr>
      <w:tabs>
        <w:tab w:val="center" w:pos="4153"/>
        <w:tab w:val="right" w:pos="8306"/>
      </w:tabs>
    </w:pPr>
  </w:style>
  <w:style w:type="paragraph" w:customStyle="1" w:styleId="Numbered">
    <w:name w:val="Numb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pPr>
    <w:rPr>
      <w:color w:val="000000"/>
      <w:sz w:val="24"/>
    </w:rPr>
  </w:style>
  <w:style w:type="paragraph" w:customStyle="1" w:styleId="Sub-Heading">
    <w:name w:val="Sub-Heading"/>
    <w:basedOn w:val="Normal"/>
    <w:next w:val="Numbered"/>
    <w:pPr>
      <w:keepNext/>
      <w:keepLines/>
      <w:widowControl w:val="0"/>
      <w:spacing w:after="240"/>
      <w:ind w:left="-720"/>
    </w:pPr>
    <w:rPr>
      <w:rFonts w:ascii="CG Times (W1)" w:hAnsi="CG Times (W1)"/>
      <w:b/>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color w:val="000000"/>
      <w:sz w:val="24"/>
    </w:rPr>
  </w:style>
  <w:style w:type="paragraph" w:customStyle="1" w:styleId="DfESOutNumbered">
    <w:name w:val="DfESOutNumbered"/>
    <w:basedOn w:val="Normal"/>
    <w:pPr>
      <w:widowControl w:val="0"/>
      <w:tabs>
        <w:tab w:val="left" w:pos="360"/>
      </w:tabs>
      <w:spacing w:after="240"/>
    </w:pPr>
    <w:rPr>
      <w:rFonts w:ascii="Arial" w:hAnsi="Arial"/>
      <w:sz w:val="22"/>
    </w:rPr>
  </w:style>
  <w:style w:type="paragraph" w:customStyle="1" w:styleId="DfESBullets">
    <w:name w:val="DfESBullets"/>
    <w:basedOn w:val="Normal"/>
    <w:pPr>
      <w:widowControl w:val="0"/>
      <w:tabs>
        <w:tab w:val="left" w:pos="360"/>
      </w:tabs>
      <w:spacing w:after="240"/>
    </w:pPr>
    <w:rPr>
      <w:rFonts w:ascii="Arial" w:hAnsi="Arial"/>
      <w:sz w:val="22"/>
    </w:rPr>
  </w:style>
  <w:style w:type="paragraph" w:customStyle="1" w:styleId="Outline1">
    <w:name w:val="Outline 1"/>
    <w:basedOn w:val="Normal"/>
    <w:pPr>
      <w:keepNext/>
      <w:tabs>
        <w:tab w:val="left" w:pos="851"/>
      </w:tabs>
      <w:spacing w:after="240"/>
      <w:ind w:left="851" w:hanging="851"/>
      <w:jc w:val="both"/>
    </w:pPr>
    <w:rPr>
      <w:rFonts w:ascii="Arial" w:hAnsi="Arial"/>
      <w:b/>
      <w:caps/>
      <w:sz w:val="22"/>
    </w:rPr>
  </w:style>
  <w:style w:type="paragraph" w:customStyle="1" w:styleId="Outline2">
    <w:name w:val="Outline 2"/>
    <w:basedOn w:val="Normal"/>
    <w:pPr>
      <w:tabs>
        <w:tab w:val="left" w:pos="851"/>
      </w:tabs>
      <w:spacing w:after="240"/>
      <w:ind w:left="851" w:hanging="851"/>
      <w:jc w:val="both"/>
    </w:pPr>
    <w:rPr>
      <w:rFonts w:ascii="Arial" w:hAnsi="Arial"/>
      <w:sz w:val="22"/>
    </w:rPr>
  </w:style>
  <w:style w:type="paragraph" w:customStyle="1" w:styleId="Outline3">
    <w:name w:val="Outline 3"/>
    <w:basedOn w:val="Normal"/>
    <w:pPr>
      <w:tabs>
        <w:tab w:val="left" w:pos="1701"/>
      </w:tabs>
      <w:spacing w:after="240"/>
      <w:ind w:left="1701" w:hanging="850"/>
      <w:jc w:val="both"/>
    </w:pPr>
    <w:rPr>
      <w:rFonts w:ascii="Arial" w:hAnsi="Arial"/>
      <w:sz w:val="22"/>
    </w:rPr>
  </w:style>
  <w:style w:type="paragraph" w:customStyle="1" w:styleId="Outline4">
    <w:name w:val="Outline 4"/>
    <w:basedOn w:val="Normal"/>
    <w:pPr>
      <w:tabs>
        <w:tab w:val="left" w:pos="2268"/>
      </w:tabs>
      <w:spacing w:after="240"/>
      <w:ind w:left="2268" w:hanging="567"/>
      <w:jc w:val="both"/>
    </w:pPr>
    <w:rPr>
      <w:rFonts w:ascii="Arial" w:hAnsi="Arial"/>
      <w:sz w:val="22"/>
    </w:rPr>
  </w:style>
  <w:style w:type="paragraph" w:customStyle="1" w:styleId="Outline5">
    <w:name w:val="Outline 5"/>
    <w:basedOn w:val="Normal"/>
    <w:pPr>
      <w:tabs>
        <w:tab w:val="left" w:pos="2835"/>
      </w:tabs>
      <w:spacing w:after="240"/>
      <w:ind w:left="2835" w:hanging="567"/>
      <w:jc w:val="both"/>
    </w:pPr>
    <w:rPr>
      <w:rFonts w:ascii="Arial" w:hAnsi="Arial"/>
      <w:sz w:val="22"/>
    </w:rPr>
  </w:style>
  <w:style w:type="paragraph" w:customStyle="1" w:styleId="OutlineInd2">
    <w:name w:val="Outline Ind 2"/>
    <w:basedOn w:val="Normal"/>
    <w:pPr>
      <w:tabs>
        <w:tab w:val="left" w:pos="1701"/>
      </w:tabs>
      <w:spacing w:after="240"/>
      <w:ind w:left="1701" w:hanging="850"/>
      <w:jc w:val="both"/>
    </w:pPr>
    <w:rPr>
      <w:rFonts w:ascii="Arial" w:hAnsi="Arial"/>
      <w:sz w:val="22"/>
    </w:rPr>
  </w:style>
  <w:style w:type="paragraph" w:customStyle="1" w:styleId="OutlineInd3">
    <w:name w:val="Outline Ind 3"/>
    <w:basedOn w:val="Normal"/>
    <w:pPr>
      <w:tabs>
        <w:tab w:val="left" w:pos="2552"/>
      </w:tabs>
      <w:spacing w:after="240"/>
      <w:ind w:left="2552" w:hanging="851"/>
      <w:jc w:val="both"/>
    </w:pPr>
    <w:rPr>
      <w:rFonts w:ascii="Arial" w:hAnsi="Arial"/>
      <w:sz w:val="22"/>
    </w:rPr>
  </w:style>
  <w:style w:type="paragraph" w:customStyle="1" w:styleId="OutlineInd4">
    <w:name w:val="Outline Ind 4"/>
    <w:basedOn w:val="Normal"/>
    <w:pPr>
      <w:tabs>
        <w:tab w:val="left" w:pos="3119"/>
      </w:tabs>
      <w:spacing w:after="240"/>
      <w:ind w:left="3119" w:hanging="567"/>
      <w:jc w:val="both"/>
    </w:pPr>
    <w:rPr>
      <w:rFonts w:ascii="Arial" w:hAnsi="Arial"/>
      <w:sz w:val="22"/>
    </w:rPr>
  </w:style>
  <w:style w:type="paragraph" w:customStyle="1" w:styleId="OutlineInd5">
    <w:name w:val="Outline Ind 5"/>
    <w:basedOn w:val="Normal"/>
    <w:pPr>
      <w:tabs>
        <w:tab w:val="left" w:pos="3686"/>
      </w:tabs>
      <w:spacing w:after="240"/>
      <w:ind w:left="3686" w:hanging="567"/>
      <w:jc w:val="both"/>
    </w:pPr>
    <w:rPr>
      <w:rFonts w:ascii="Arial" w:hAnsi="Arial"/>
      <w:sz w:val="22"/>
    </w:rPr>
  </w:style>
  <w:style w:type="paragraph" w:customStyle="1" w:styleId="OutlinePara">
    <w:name w:val="Outline Para"/>
    <w:basedOn w:val="Normal"/>
    <w:pPr>
      <w:spacing w:after="240"/>
      <w:jc w:val="both"/>
    </w:pPr>
    <w:rPr>
      <w:rFonts w:ascii="Arial" w:hAnsi="Arial"/>
      <w:sz w:val="22"/>
    </w:rPr>
  </w:style>
  <w:style w:type="paragraph" w:customStyle="1" w:styleId="DeptOutNumbered">
    <w:name w:val="DeptOutNumbered"/>
    <w:basedOn w:val="Normal"/>
    <w:rsid w:val="00D46910"/>
    <w:pPr>
      <w:widowControl w:val="0"/>
      <w:numPr>
        <w:numId w:val="1"/>
      </w:numPr>
      <w:spacing w:after="240"/>
    </w:pPr>
    <w:rPr>
      <w:rFonts w:ascii="Arial" w:hAnsi="Arial"/>
      <w:sz w:val="24"/>
      <w:lang w:eastAsia="en-US"/>
    </w:rPr>
  </w:style>
  <w:style w:type="paragraph" w:customStyle="1" w:styleId="DeptBullets">
    <w:name w:val="DeptBullets"/>
    <w:basedOn w:val="Normal"/>
    <w:link w:val="DeptBulletsChar"/>
    <w:qFormat/>
    <w:rsid w:val="00D46910"/>
    <w:pPr>
      <w:widowControl w:val="0"/>
      <w:numPr>
        <w:numId w:val="2"/>
      </w:numPr>
      <w:spacing w:after="240"/>
    </w:pPr>
    <w:rPr>
      <w:rFonts w:ascii="Arial" w:hAnsi="Arial"/>
      <w:sz w:val="24"/>
      <w:lang w:eastAsia="en-US"/>
    </w:rPr>
  </w:style>
  <w:style w:type="paragraph" w:styleId="BodyText">
    <w:name w:val="Body Text"/>
    <w:basedOn w:val="Normal"/>
    <w:link w:val="BodyTextChar"/>
    <w:rsid w:val="003222B3"/>
    <w:pPr>
      <w:tabs>
        <w:tab w:val="left" w:pos="360"/>
      </w:tabs>
      <w:jc w:val="both"/>
    </w:pPr>
    <w:rPr>
      <w:sz w:val="24"/>
    </w:rPr>
  </w:style>
  <w:style w:type="paragraph" w:customStyle="1" w:styleId="Default">
    <w:name w:val="Default"/>
    <w:rsid w:val="0085104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627D3"/>
    <w:rPr>
      <w:rFonts w:ascii="Arial" w:hAnsi="Arial" w:cs="Arial"/>
      <w:sz w:val="16"/>
      <w:szCs w:val="16"/>
    </w:rPr>
  </w:style>
  <w:style w:type="character" w:customStyle="1" w:styleId="BodyTextChar">
    <w:name w:val="Body Text Char"/>
    <w:link w:val="BodyText"/>
    <w:locked/>
    <w:rsid w:val="007E2308"/>
    <w:rPr>
      <w:sz w:val="24"/>
    </w:rPr>
  </w:style>
  <w:style w:type="character" w:styleId="Hyperlink">
    <w:name w:val="Hyperlink"/>
    <w:rsid w:val="00833F7F"/>
    <w:rPr>
      <w:color w:val="0563C1"/>
      <w:u w:val="single"/>
    </w:rPr>
  </w:style>
  <w:style w:type="paragraph" w:styleId="NoSpacing">
    <w:name w:val="No Spacing"/>
    <w:uiPriority w:val="1"/>
    <w:qFormat/>
    <w:rsid w:val="005A17E6"/>
    <w:pPr>
      <w:overflowPunct w:val="0"/>
      <w:autoSpaceDE w:val="0"/>
      <w:autoSpaceDN w:val="0"/>
      <w:adjustRightInd w:val="0"/>
      <w:textAlignment w:val="baseline"/>
    </w:pPr>
  </w:style>
  <w:style w:type="character" w:styleId="FollowedHyperlink">
    <w:name w:val="FollowedHyperlink"/>
    <w:rsid w:val="003A1D7C"/>
    <w:rPr>
      <w:color w:val="954F72"/>
      <w:u w:val="single"/>
    </w:rPr>
  </w:style>
  <w:style w:type="character" w:styleId="CommentReference">
    <w:name w:val="annotation reference"/>
    <w:rsid w:val="00090B11"/>
    <w:rPr>
      <w:sz w:val="16"/>
      <w:szCs w:val="16"/>
    </w:rPr>
  </w:style>
  <w:style w:type="paragraph" w:styleId="CommentText">
    <w:name w:val="annotation text"/>
    <w:basedOn w:val="Normal"/>
    <w:link w:val="CommentTextChar"/>
    <w:rsid w:val="00090B11"/>
  </w:style>
  <w:style w:type="character" w:customStyle="1" w:styleId="CommentTextChar">
    <w:name w:val="Comment Text Char"/>
    <w:basedOn w:val="DefaultParagraphFont"/>
    <w:link w:val="CommentText"/>
    <w:rsid w:val="00090B11"/>
  </w:style>
  <w:style w:type="paragraph" w:styleId="CommentSubject">
    <w:name w:val="annotation subject"/>
    <w:basedOn w:val="CommentText"/>
    <w:next w:val="CommentText"/>
    <w:link w:val="CommentSubjectChar"/>
    <w:rsid w:val="00090B11"/>
    <w:rPr>
      <w:b/>
      <w:bCs/>
    </w:rPr>
  </w:style>
  <w:style w:type="character" w:customStyle="1" w:styleId="CommentSubjectChar">
    <w:name w:val="Comment Subject Char"/>
    <w:link w:val="CommentSubject"/>
    <w:rsid w:val="00090B11"/>
    <w:rPr>
      <w:b/>
      <w:bCs/>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493E92"/>
    <w:pPr>
      <w:widowControl w:val="0"/>
      <w:ind w:left="720"/>
      <w:contextualSpacing/>
    </w:pPr>
    <w:rPr>
      <w:rFonts w:ascii="Arial" w:hAnsi="Arial"/>
      <w:sz w:val="24"/>
      <w:lang w:eastAsia="en-US"/>
    </w:rPr>
  </w:style>
  <w:style w:type="character" w:customStyle="1" w:styleId="FooterChar">
    <w:name w:val="Footer Char"/>
    <w:link w:val="Footer"/>
    <w:uiPriority w:val="99"/>
    <w:rsid w:val="00493E92"/>
  </w:style>
  <w:style w:type="paragraph" w:styleId="FootnoteText">
    <w:name w:val="footnote text"/>
    <w:basedOn w:val="Normal"/>
    <w:link w:val="FootnoteTextChar"/>
    <w:rsid w:val="005A1D5C"/>
  </w:style>
  <w:style w:type="character" w:customStyle="1" w:styleId="FootnoteTextChar">
    <w:name w:val="Footnote Text Char"/>
    <w:basedOn w:val="DefaultParagraphFont"/>
    <w:link w:val="FootnoteText"/>
    <w:rsid w:val="005A1D5C"/>
  </w:style>
  <w:style w:type="character" w:styleId="FootnoteReference">
    <w:name w:val="footnote reference"/>
    <w:basedOn w:val="DefaultParagraphFont"/>
    <w:rsid w:val="005A1D5C"/>
    <w:rPr>
      <w:vertAlign w:val="superscript"/>
    </w:rPr>
  </w:style>
  <w:style w:type="character" w:customStyle="1" w:styleId="w8qarf">
    <w:name w:val="w8qarf"/>
    <w:basedOn w:val="DefaultParagraphFont"/>
    <w:rsid w:val="00F30A41"/>
  </w:style>
  <w:style w:type="character" w:customStyle="1" w:styleId="lrzxr">
    <w:name w:val="lrzxr"/>
    <w:basedOn w:val="DefaultParagraphFont"/>
    <w:rsid w:val="00F30A41"/>
  </w:style>
  <w:style w:type="character" w:customStyle="1" w:styleId="DeptBulletsChar">
    <w:name w:val="DeptBullets Char"/>
    <w:link w:val="DeptBullets"/>
    <w:rsid w:val="00F17344"/>
    <w:rPr>
      <w:rFonts w:ascii="Arial" w:hAnsi="Arial"/>
      <w:sz w:val="24"/>
      <w:lang w:eastAsia="en-US"/>
    </w:rPr>
  </w:style>
  <w:style w:type="character" w:styleId="UnresolvedMention">
    <w:name w:val="Unresolved Mention"/>
    <w:basedOn w:val="DefaultParagraphFont"/>
    <w:uiPriority w:val="99"/>
    <w:semiHidden/>
    <w:unhideWhenUsed/>
    <w:rsid w:val="00475380"/>
    <w:rPr>
      <w:color w:val="605E5C"/>
      <w:shd w:val="clear" w:color="auto" w:fill="E1DFDD"/>
    </w:rPr>
  </w:style>
  <w:style w:type="paragraph" w:customStyle="1" w:styleId="paragraph">
    <w:name w:val="paragraph"/>
    <w:basedOn w:val="Normal"/>
    <w:rsid w:val="00866D9A"/>
    <w:pPr>
      <w:overflowPunct/>
      <w:autoSpaceDE/>
      <w:autoSpaceDN/>
      <w:adjustRightInd/>
      <w:textAlignment w:val="auto"/>
    </w:pPr>
    <w:rPr>
      <w:sz w:val="24"/>
      <w:szCs w:val="24"/>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locked/>
    <w:rsid w:val="005D738D"/>
    <w:rPr>
      <w:rFonts w:ascii="Arial" w:hAnsi="Arial"/>
      <w:sz w:val="24"/>
      <w:lang w:eastAsia="en-US"/>
    </w:rPr>
  </w:style>
  <w:style w:type="table" w:styleId="TableGrid">
    <w:name w:val="Table Grid"/>
    <w:basedOn w:val="TableNormal"/>
    <w:uiPriority w:val="39"/>
    <w:rsid w:val="00D5624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07D5"/>
    <w:pPr>
      <w:overflowPunct/>
      <w:autoSpaceDE/>
      <w:autoSpaceDN/>
      <w:adjustRightInd/>
      <w:spacing w:before="100" w:beforeAutospacing="1" w:after="100" w:afterAutospacing="1"/>
      <w:textAlignment w:val="auto"/>
    </w:pPr>
    <w:rPr>
      <w:sz w:val="24"/>
      <w:szCs w:val="24"/>
    </w:rPr>
  </w:style>
  <w:style w:type="character" w:customStyle="1" w:styleId="apple-tab-span">
    <w:name w:val="apple-tab-span"/>
    <w:basedOn w:val="DefaultParagraphFont"/>
    <w:rsid w:val="00AC07D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1" w:type="dxa"/>
        <w:right w:w="101"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transparency-of-suppliers-and-government-to-the-public" TargetMode="External"/><Relationship Id="rId13" Type="http://schemas.openxmlformats.org/officeDocument/2006/relationships/hyperlink" Target="https://www.ncsc.gov.uk/scheme/certified-cyber-consultancy" TargetMode="External"/><Relationship Id="rId18" Type="http://schemas.openxmlformats.org/officeDocument/2006/relationships/hyperlink" Target="https://www.ncsc.gov.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sc.gov.uk/articles/about-certified-professional-scheme" TargetMode="External"/><Relationship Id="rId7" Type="http://schemas.openxmlformats.org/officeDocument/2006/relationships/endnotes" Target="endnotes.xml"/><Relationship Id="rId12" Type="http://schemas.openxmlformats.org/officeDocument/2006/relationships/hyperlink" Target="https://www.gov.uk/government/publications/government-baseline-personnel-security-standard"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asme.co.uk/apply-for-self-assessment/" TargetMode="External"/><Relationship Id="rId20" Type="http://schemas.openxmlformats.org/officeDocument/2006/relationships/hyperlink" Target="https://www.cpni.gov.uk/secure-destru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abinetoffice.gov.uk" TargetMode="External"/><Relationship Id="rId24" Type="http://schemas.openxmlformats.org/officeDocument/2006/relationships/hyperlink" Target="https://www.gov.uk/government/publications/procurement-policy-note-0914-cyber-essentials-scheme-certification" TargetMode="External"/><Relationship Id="rId5" Type="http://schemas.openxmlformats.org/officeDocument/2006/relationships/webSettings" Target="webSettings.xml"/><Relationship Id="rId15" Type="http://schemas.openxmlformats.org/officeDocument/2006/relationships/hyperlink" Target="https://www.ncsc.gov.uk/scheme/commercial-product-assurance-cpa" TargetMode="External"/><Relationship Id="rId23" Type="http://schemas.openxmlformats.org/officeDocument/2006/relationships/hyperlink" Target="https://www.ncsc.gov.uk/documents/ctas-principles-and-methodology" TargetMode="External"/><Relationship Id="rId10" Type="http://schemas.openxmlformats.org/officeDocument/2006/relationships/hyperlink" Target="https://www.gov.uk/government/statistics/fe-choices-learner-satisfaction-survey-2018-to-2019" TargetMode="External"/><Relationship Id="rId19" Type="http://schemas.openxmlformats.org/officeDocument/2006/relationships/hyperlink" Target="https://www.ncsc.gov.uk/guidance/secure-sanitisation-storage-media" TargetMode="External"/><Relationship Id="rId4" Type="http://schemas.openxmlformats.org/officeDocument/2006/relationships/settings" Target="settings.xml"/><Relationship Id="rId9" Type="http://schemas.openxmlformats.org/officeDocument/2006/relationships/hyperlink" Target="http://www.gov.uk/government/publications/transparency-of-suppliers-and-government-to-the-public" TargetMode="External"/><Relationship Id="rId14" Type="http://schemas.openxmlformats.org/officeDocument/2006/relationships/hyperlink" Target="https://www.ncsc.gov.uk/scheme/certified-professional"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I83XCWFvqnXwB0lU+4Vb47POIA==">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13146</Words>
  <Characters>74933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marrowsmith</dc:creator>
  <cp:lastModifiedBy>Colin Seymour</cp:lastModifiedBy>
  <cp:revision>9</cp:revision>
  <dcterms:created xsi:type="dcterms:W3CDTF">2022-04-29T13:17:00Z</dcterms:created>
  <dcterms:modified xsi:type="dcterms:W3CDTF">2022-04-29T13:26:00Z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0x0101002CD42CB46227A641B78B5EA4E8B3D4FF</vt:lpwstr>
  </property>
  <property fmtid="{D5CDD505-2E9C-101B-9397-08002B2CF9AE}" pid="6" name="TaxCatchAll">
    <vt:lpwstr>3;#DfE|a484111e-5b24-4ad9-9778-c536c8c88985;#2;#DfE|cc08a6d4-dfde-4d0f-bd85-069ebcef80d5;#1;#Official|0884c477-2e62-47ea-b19c-5af6e91124c5</vt:lpwstr>
  </property>
  <property fmtid="{D5CDD505-2E9C-101B-9397-08002B2CF9AE}" pid="7" name="p6919dbb65844893b164c5f63a6f0eeb">
    <vt:lpwstr>DfE|a484111e-5b24-4ad9-9778-c536c8c88985</vt:lpwstr>
  </property>
  <property fmtid="{D5CDD505-2E9C-101B-9397-08002B2CF9AE}" pid="8" name="c02f73938b5741d4934b358b31a1b80f">
    <vt:lpwstr>Official|0884c477-2e62-47ea-b19c-5af6e91124c5</vt:lpwstr>
  </property>
  <property fmtid="{D5CDD505-2E9C-101B-9397-08002B2CF9AE}" pid="9" name="f6ec388a6d534bab86a259abd1bfa088">
    <vt:lpwstr>DfE|cc08a6d4-dfde-4d0f-bd85-069ebcef80d5</vt:lpwstr>
  </property>
  <property fmtid="{D5CDD505-2E9C-101B-9397-08002B2CF9AE}" pid="10" name="i98b064926ea4fbe8f5b88c394ff652b">
    <vt:lpwstr/>
  </property>
  <property fmtid="{D5CDD505-2E9C-101B-9397-08002B2CF9AE}" pid="11" name="DfeOwner">
    <vt:lpwstr>3;#DfE|a484111e-5b24-4ad9-9778-c536c8c88985</vt:lpwstr>
  </property>
  <property fmtid="{D5CDD505-2E9C-101B-9397-08002B2CF9AE}" pid="12" name="DfeOrganisationalUnit">
    <vt:lpwstr>2;#DfE|cc08a6d4-dfde-4d0f-bd85-069ebcef80d5</vt:lpwstr>
  </property>
  <property fmtid="{D5CDD505-2E9C-101B-9397-08002B2CF9AE}" pid="13" name="DfeSubject">
    <vt:lpwstr/>
  </property>
  <property fmtid="{D5CDD505-2E9C-101B-9397-08002B2CF9AE}" pid="14" name="DfeRights:ProtectiveMarking">
    <vt:lpwstr>1;#Official|0884c477-2e62-47ea-b19c-5af6e91124c5</vt:lpwstr>
  </property>
  <property fmtid="{D5CDD505-2E9C-101B-9397-08002B2CF9AE}" pid="15" name="_dlc_DocId">
    <vt:lpwstr>756UUDZ5763E-1425571663-58</vt:lpwstr>
  </property>
  <property fmtid="{D5CDD505-2E9C-101B-9397-08002B2CF9AE}" pid="16" name="_dlc_DocIdItemGuid">
    <vt:lpwstr>ea1669b2-970e-4717-9bd7-d28d2bdcd0a2</vt:lpwstr>
  </property>
  <property fmtid="{D5CDD505-2E9C-101B-9397-08002B2CF9AE}" pid="17" name="_dlc_DocIdUrl">
    <vt:lpwstr>https://educationgovuk.sharepoint.com/sites/fc/b/_layouts/15/DocIdRedir.aspx?ID=756UUDZ5763E-1425571663-58, 756UUDZ5763E-1425571663-58</vt:lpwstr>
  </property>
  <property fmtid="{D5CDD505-2E9C-101B-9397-08002B2CF9AE}" pid="18" name="DocRef">
    <vt:lpwstr>AC_159634591_4</vt:lpwstr>
  </property>
  <property fmtid="{D5CDD505-2E9C-101B-9397-08002B2CF9AE}" pid="19" name="WSFooter">
    <vt:lpwstr>Active\159634591\4</vt:lpwstr>
  </property>
</Properties>
</file>