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5E" w:rsidRDefault="003F5EDD">
      <w:pPr>
        <w:rPr>
          <w:rFonts w:ascii="Verdana" w:hAnsi="Verdana"/>
        </w:rPr>
      </w:pPr>
      <w:r>
        <w:rPr>
          <w:rFonts w:ascii="Verdana" w:hAnsi="Verdana"/>
          <w:noProof/>
          <w:lang w:eastAsia="en-GB"/>
        </w:rPr>
        <w:drawing>
          <wp:inline distT="0" distB="0" distL="0" distR="0">
            <wp:extent cx="223837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EDD" w:rsidRDefault="003F5EDD">
      <w:pPr>
        <w:rPr>
          <w:rFonts w:ascii="Verdana" w:hAnsi="Verdana"/>
        </w:rPr>
      </w:pPr>
    </w:p>
    <w:p w:rsidR="003F5EDD" w:rsidRDefault="003F5EDD" w:rsidP="003F5EDD">
      <w:pPr>
        <w:spacing w:line="240" w:lineRule="auto"/>
        <w:rPr>
          <w:rFonts w:ascii="Verdana" w:hAnsi="Verdana"/>
          <w:sz w:val="28"/>
          <w:szCs w:val="28"/>
        </w:rPr>
      </w:pPr>
      <w:r w:rsidRPr="003F5EDD">
        <w:rPr>
          <w:rFonts w:ascii="Verdana" w:hAnsi="Verdana"/>
          <w:sz w:val="28"/>
          <w:szCs w:val="28"/>
        </w:rPr>
        <w:t>Clarification No. 1</w:t>
      </w:r>
      <w:r>
        <w:rPr>
          <w:rFonts w:ascii="Verdana" w:hAnsi="Verdana"/>
          <w:sz w:val="28"/>
          <w:szCs w:val="28"/>
        </w:rPr>
        <w:tab/>
        <w:t>01.06.15</w:t>
      </w:r>
    </w:p>
    <w:p w:rsidR="003F5EDD" w:rsidRPr="003F5EDD" w:rsidRDefault="003F5EDD" w:rsidP="003F5EDD">
      <w:pPr>
        <w:spacing w:line="240" w:lineRule="auto"/>
        <w:rPr>
          <w:rFonts w:ascii="Verdana" w:hAnsi="Verdana"/>
          <w:sz w:val="28"/>
          <w:szCs w:val="28"/>
        </w:rPr>
      </w:pPr>
      <w:r w:rsidRPr="003F5EDD">
        <w:rPr>
          <w:rFonts w:ascii="Verdana" w:hAnsi="Verdana"/>
          <w:sz w:val="28"/>
          <w:szCs w:val="28"/>
        </w:rPr>
        <w:t>Invitation to Tender For The</w:t>
      </w:r>
    </w:p>
    <w:p w:rsidR="003F5EDD" w:rsidRPr="003F5EDD" w:rsidRDefault="003F5EDD" w:rsidP="003F5EDD">
      <w:pPr>
        <w:spacing w:line="240" w:lineRule="auto"/>
        <w:rPr>
          <w:rFonts w:ascii="Verdana" w:hAnsi="Verdana"/>
          <w:sz w:val="28"/>
          <w:szCs w:val="28"/>
        </w:rPr>
      </w:pPr>
      <w:r w:rsidRPr="003F5EDD">
        <w:rPr>
          <w:rFonts w:ascii="Verdana" w:hAnsi="Verdana"/>
          <w:sz w:val="28"/>
          <w:szCs w:val="28"/>
        </w:rPr>
        <w:t>HALL FOR CORNWALL</w:t>
      </w:r>
    </w:p>
    <w:p w:rsidR="003F5EDD" w:rsidRPr="003F5EDD" w:rsidRDefault="003F5EDD" w:rsidP="003F5EDD">
      <w:pPr>
        <w:spacing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Laser and Measured Building Survey</w:t>
      </w:r>
    </w:p>
    <w:p w:rsidR="003F5EDD" w:rsidRDefault="003F5EDD">
      <w:pPr>
        <w:rPr>
          <w:rFonts w:ascii="Verdana" w:hAnsi="Verdana"/>
          <w:sz w:val="28"/>
          <w:szCs w:val="28"/>
        </w:rPr>
      </w:pPr>
    </w:p>
    <w:p w:rsidR="003F5EDD" w:rsidRPr="003F5EDD" w:rsidRDefault="003F5EDD" w:rsidP="003F5EDD">
      <w:pPr>
        <w:pStyle w:val="ListParagraph"/>
        <w:numPr>
          <w:ilvl w:val="1"/>
          <w:numId w:val="1"/>
        </w:numPr>
        <w:rPr>
          <w:rFonts w:ascii="Verdana" w:hAnsi="Verdana"/>
          <w:sz w:val="28"/>
          <w:szCs w:val="28"/>
        </w:rPr>
      </w:pPr>
      <w:r w:rsidRPr="003F5EDD">
        <w:rPr>
          <w:rFonts w:ascii="Verdana" w:hAnsi="Verdana"/>
          <w:sz w:val="28"/>
          <w:szCs w:val="28"/>
        </w:rPr>
        <w:t xml:space="preserve">There have been a number of enquiries regarding the level of Professional Indemnity insurance required.  This has been reviewed and the level that we require has been reduced from £10m to </w:t>
      </w:r>
      <w:r w:rsidRPr="003F5EDD">
        <w:rPr>
          <w:rFonts w:ascii="Verdana" w:hAnsi="Verdana"/>
          <w:b/>
          <w:sz w:val="28"/>
          <w:szCs w:val="28"/>
        </w:rPr>
        <w:t>£2m</w:t>
      </w:r>
      <w:r w:rsidRPr="003F5EDD">
        <w:rPr>
          <w:rFonts w:ascii="Verdana" w:hAnsi="Verdana"/>
          <w:sz w:val="28"/>
          <w:szCs w:val="28"/>
        </w:rPr>
        <w:t>.</w:t>
      </w:r>
    </w:p>
    <w:p w:rsidR="003F5EDD" w:rsidRDefault="003F5EDD" w:rsidP="003F5EDD">
      <w:pPr>
        <w:pStyle w:val="ListParagraph"/>
        <w:numPr>
          <w:ilvl w:val="1"/>
          <w:numId w:val="1"/>
        </w:numPr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i/>
          <w:sz w:val="28"/>
          <w:szCs w:val="28"/>
        </w:rPr>
        <w:t xml:space="preserve">Q - </w:t>
      </w:r>
      <w:proofErr w:type="gramStart"/>
      <w:r>
        <w:rPr>
          <w:rFonts w:ascii="Verdana" w:hAnsi="Verdana"/>
          <w:i/>
          <w:sz w:val="28"/>
          <w:szCs w:val="28"/>
        </w:rPr>
        <w:t>i</w:t>
      </w:r>
      <w:r w:rsidRPr="003F5EDD">
        <w:rPr>
          <w:rFonts w:ascii="Verdana" w:hAnsi="Verdana"/>
          <w:i/>
          <w:sz w:val="28"/>
          <w:szCs w:val="28"/>
        </w:rPr>
        <w:t>n</w:t>
      </w:r>
      <w:proofErr w:type="gramEnd"/>
      <w:r w:rsidRPr="003F5EDD">
        <w:rPr>
          <w:rFonts w:ascii="Verdana" w:hAnsi="Verdana"/>
          <w:i/>
          <w:sz w:val="28"/>
          <w:szCs w:val="28"/>
        </w:rPr>
        <w:t xml:space="preserve"> the GOV.UK contracts finder listing the first paragraph, second sentence describes a “3D LADAR scan” being required. The terms we know are either “LiDAR” or “Laser” so it would be useful to know if this is a typo or a new term we need to understand.</w:t>
      </w:r>
    </w:p>
    <w:p w:rsidR="003F5EDD" w:rsidRDefault="003F5EDD" w:rsidP="003F5EDD">
      <w:pPr>
        <w:ind w:firstLine="720"/>
        <w:rPr>
          <w:rFonts w:ascii="Verdana" w:hAnsi="Verdana"/>
          <w:sz w:val="28"/>
          <w:szCs w:val="28"/>
        </w:rPr>
      </w:pPr>
      <w:r w:rsidRPr="003F5EDD">
        <w:rPr>
          <w:rFonts w:ascii="Verdana" w:hAnsi="Verdana"/>
          <w:sz w:val="28"/>
          <w:szCs w:val="28"/>
        </w:rPr>
        <w:t xml:space="preserve">R – </w:t>
      </w:r>
      <w:proofErr w:type="gramStart"/>
      <w:r w:rsidRPr="003F5EDD">
        <w:rPr>
          <w:rFonts w:ascii="Verdana" w:hAnsi="Verdana"/>
          <w:sz w:val="28"/>
          <w:szCs w:val="28"/>
        </w:rPr>
        <w:t>this</w:t>
      </w:r>
      <w:proofErr w:type="gramEnd"/>
      <w:r w:rsidRPr="003F5EDD">
        <w:rPr>
          <w:rFonts w:ascii="Verdana" w:hAnsi="Verdana"/>
          <w:sz w:val="28"/>
          <w:szCs w:val="28"/>
        </w:rPr>
        <w:t xml:space="preserve"> is a typing error and should read LiDAR</w:t>
      </w:r>
    </w:p>
    <w:p w:rsidR="003F5EDD" w:rsidRPr="003F5EDD" w:rsidRDefault="003F5EDD" w:rsidP="003F5EDD">
      <w:pPr>
        <w:ind w:firstLine="720"/>
        <w:rPr>
          <w:rFonts w:ascii="Verdana" w:hAnsi="Verdana"/>
          <w:sz w:val="28"/>
          <w:szCs w:val="28"/>
        </w:rPr>
      </w:pPr>
      <w:bookmarkStart w:id="0" w:name="_GoBack"/>
      <w:bookmarkEnd w:id="0"/>
    </w:p>
    <w:sectPr w:rsidR="003F5EDD" w:rsidRPr="003F5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453FC"/>
    <w:multiLevelType w:val="multilevel"/>
    <w:tmpl w:val="736A112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DD"/>
    <w:rsid w:val="00002FD1"/>
    <w:rsid w:val="0005295E"/>
    <w:rsid w:val="003F5EDD"/>
    <w:rsid w:val="00CC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E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81A489CB</Template>
  <TotalTime>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 Janet</dc:creator>
  <cp:lastModifiedBy>Bowen Janet</cp:lastModifiedBy>
  <cp:revision>1</cp:revision>
  <dcterms:created xsi:type="dcterms:W3CDTF">2015-06-01T13:56:00Z</dcterms:created>
  <dcterms:modified xsi:type="dcterms:W3CDTF">2015-06-01T14:06:00Z</dcterms:modified>
</cp:coreProperties>
</file>