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spacing w:after="228"/>
        <w:ind w:left="195" w:right="156" w:hanging="10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CONTRACT ORDER FORM </w:t>
      </w:r>
    </w:p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"/>
        <w:rPr>
          <w:rFonts w:ascii="Arial" w:eastAsia="Arial" w:hAnsi="Arial" w:cs="Arial"/>
          <w:color w:val="000000"/>
        </w:rPr>
      </w:pP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spacing w:after="0"/>
        <w:ind w:left="42" w:right="52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This Contract Order Form is issued in accordance with the provisions of the Apprenticeship Training Provider Dynamic Marketplace (DMP) Agreement for the provision of Apprenticeship Training Services. Dated 11/01/2023.  </w:t>
      </w:r>
    </w:p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"/>
        <w:rPr>
          <w:rFonts w:ascii="Arial" w:eastAsia="Arial" w:hAnsi="Arial" w:cs="Arial"/>
          <w:color w:val="000000"/>
        </w:rPr>
      </w:pP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spacing w:after="0"/>
        <w:ind w:left="42" w:right="5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The Supplier agrees to supply the Goods and/or Services specified below on and subject to the terms of this Contract.  </w:t>
      </w: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4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spacing w:after="0"/>
        <w:ind w:left="42" w:right="5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For the avoidance of doubt this Contract consists of the terms set out in this Contract Order Form and the Contract Terms </w:t>
      </w:r>
    </w:p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8"/>
        <w:tblW w:w="9242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724"/>
      </w:tblGrid>
      <w:tr w:rsidR="0012123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 w:right="43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Order Number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CCZP22A04</w:t>
            </w:r>
          </w:p>
        </w:tc>
      </w:tr>
      <w:tr w:rsidR="0012123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From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GOVERNMENT INTERNAL AUDIT AGENCY (“Customer”)</w:t>
            </w:r>
          </w:p>
        </w:tc>
      </w:tr>
      <w:tr w:rsidR="00121235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08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To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MBKB Limited</w:t>
            </w:r>
          </w:p>
        </w:tc>
      </w:tr>
    </w:tbl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1. CONTRACT PERIOD</w:t>
      </w:r>
    </w:p>
    <w:tbl>
      <w:tblPr>
        <w:tblStyle w:val="a9"/>
        <w:tblW w:w="901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068"/>
        <w:gridCol w:w="5279"/>
      </w:tblGrid>
      <w:tr w:rsidR="0012123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Commencement Date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12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  <w:vertAlign w:val="superscript"/>
              </w:rPr>
              <w:t>nd</w:t>
            </w:r>
            <w:r>
              <w:rPr>
                <w:rFonts w:ascii="Arial" w:eastAsia="Arial" w:hAnsi="Arial" w:cs="Arial"/>
                <w:color w:val="000000"/>
              </w:rPr>
              <w:t xml:space="preserve"> January 2023</w:t>
            </w:r>
          </w:p>
        </w:tc>
      </w:tr>
      <w:tr w:rsidR="0012123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Expiry Date </w:t>
            </w: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color w:val="000000"/>
              </w:rPr>
              <w:t>11</w:t>
            </w:r>
            <w:r>
              <w:rPr>
                <w:rFonts w:ascii="Arial" w:eastAsia="Arial" w:hAnsi="Arial" w:cs="Arial"/>
                <w:color w:val="000000"/>
                <w:sz w:val="23"/>
                <w:szCs w:val="23"/>
                <w:vertAlign w:val="superscript"/>
              </w:rPr>
              <w:t>nd</w:t>
            </w:r>
            <w:r>
              <w:rPr>
                <w:rFonts w:ascii="Arial" w:eastAsia="Arial" w:hAnsi="Arial" w:cs="Arial"/>
                <w:color w:val="000000"/>
              </w:rPr>
              <w:t xml:space="preserve"> January 2025</w:t>
            </w: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SERVICES REQUIRED</w:t>
      </w:r>
    </w:p>
    <w:tbl>
      <w:tblPr>
        <w:tblStyle w:val="aa"/>
        <w:tblW w:w="901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3083"/>
        <w:gridCol w:w="5265"/>
      </w:tblGrid>
      <w:tr w:rsidR="00121235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Services Required. </w:t>
            </w: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APPRENTICESHIP TRAINING PROVIDER SERVICES / END POINT ASSESSOR SERVICES / BOTH. </w:t>
            </w: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LOCATION</w:t>
            </w: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APPRENTICESHIP TYPE AND SPECIFIC </w:t>
            </w:r>
            <w:r>
              <w:rPr>
                <w:rFonts w:ascii="Arial" w:eastAsia="Arial" w:hAnsi="Arial" w:cs="Arial"/>
              </w:rPr>
              <w:t>APPLICABLE</w:t>
            </w:r>
            <w:r>
              <w:rPr>
                <w:rFonts w:ascii="Arial" w:eastAsia="Arial" w:hAnsi="Arial" w:cs="Arial"/>
                <w:color w:val="000000"/>
              </w:rPr>
              <w:t xml:space="preserve"> INSTITUTE FOR APPRENTICESHIPS STANDARD</w:t>
            </w: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NUMBER OF STUDENTS</w:t>
            </w: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CLASS BASED</w:t>
            </w: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ADDITIONAL SERVICES</w:t>
            </w: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Apprenticeships</w:t>
            </w: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Apprenticeship Training Provider Services (End Point Assessor Services By LIA) </w:t>
            </w: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London or Northwest</w:t>
            </w: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As per Institute of Apprenticeships Site: </w:t>
            </w:r>
            <w:hyperlink r:id="rId5">
              <w:r>
                <w:rPr>
                  <w:rFonts w:ascii="Arial" w:eastAsia="Arial" w:hAnsi="Arial" w:cs="Arial"/>
                  <w:color w:val="0000FF"/>
                  <w:u w:val="single"/>
                </w:rPr>
                <w:t>Internal audit practitioner / Institute for Apprenticeships and Technical Education</w:t>
              </w:r>
            </w:hyperlink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  <w:p w:rsidR="00121235" w:rsidRDefault="00797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>
              <w:rPr>
                <w:rFonts w:ascii="Arial" w:hAnsi="Arial" w:cs="Arial"/>
                <w:color w:val="FF0000"/>
              </w:rPr>
              <w:t>.</w:t>
            </w:r>
            <w:bookmarkStart w:id="1" w:name="_GoBack"/>
            <w:bookmarkEnd w:id="1"/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Class Online and some face to face content</w:t>
            </w:r>
          </w:p>
        </w:tc>
      </w:tr>
    </w:tbl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CONTRACT PERFORMANCE</w:t>
      </w:r>
    </w:p>
    <w:tbl>
      <w:tblPr>
        <w:tblStyle w:val="ab"/>
        <w:tblW w:w="901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063"/>
        <w:gridCol w:w="5284"/>
      </w:tblGrid>
      <w:tr w:rsidR="0012123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Required Apprenticeship Standard [i.e. the required apprenticeship course]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Internal Audit Practitioner – Level 4</w:t>
            </w:r>
          </w:p>
          <w:p w:rsidR="00121235" w:rsidRDefault="007977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hyperlink r:id="rId6">
              <w:r w:rsidR="00C00218">
                <w:rPr>
                  <w:rFonts w:ascii="Arial" w:eastAsia="Arial" w:hAnsi="Arial" w:cs="Arial"/>
                  <w:color w:val="0000FF"/>
                  <w:u w:val="single"/>
                </w:rPr>
                <w:t>Internal audit practitioner / Institute for Apprenticeships and Technical Education</w:t>
              </w:r>
            </w:hyperlink>
          </w:p>
        </w:tc>
      </w:tr>
    </w:tbl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tbl>
      <w:tblPr>
        <w:tblStyle w:val="ac"/>
        <w:tblW w:w="901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4"/>
        <w:gridCol w:w="2982"/>
        <w:gridCol w:w="5370"/>
      </w:tblGrid>
      <w:tr w:rsidR="00121235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Quality Standards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Continued adherence to the relevant Institute for Apprenticeships industry standard. (</w:t>
            </w:r>
            <w:hyperlink r:id="rId7">
              <w:r>
                <w:rPr>
                  <w:rFonts w:ascii="Arial" w:eastAsia="Arial" w:hAnsi="Arial" w:cs="Arial"/>
                  <w:color w:val="0000FF"/>
                  <w:u w:val="single"/>
                </w:rPr>
                <w:t>www.instituteforapprenticeships.org/</w:t>
              </w:r>
            </w:hyperlink>
            <w:r>
              <w:rPr>
                <w:rFonts w:ascii="Arial" w:eastAsia="Arial" w:hAnsi="Arial" w:cs="Arial"/>
                <w:color w:val="000000"/>
              </w:rPr>
              <w:t>)</w:t>
            </w: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Maintained ESFA registration and accreditation.</w:t>
            </w: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General industry good practice  </w:t>
            </w:r>
          </w:p>
          <w:p w:rsidR="00121235" w:rsidRDefault="001212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4. PAYMENT</w:t>
      </w:r>
    </w:p>
    <w:tbl>
      <w:tblPr>
        <w:tblStyle w:val="ad"/>
        <w:tblW w:w="901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9"/>
        <w:gridCol w:w="3052"/>
        <w:gridCol w:w="5295"/>
      </w:tblGrid>
      <w:tr w:rsidR="0012123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Contract Charges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5" w:line="240" w:lineRule="auto"/>
              <w:ind w:left="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43 Commercial Interests</w:t>
            </w:r>
            <w:r>
              <w:rPr>
                <w:rFonts w:ascii="Arial" w:hAnsi="Arial" w:cs="Arial"/>
                <w:color w:val="FF0000"/>
              </w:rPr>
              <w:t>.</w:t>
            </w:r>
          </w:p>
        </w:tc>
      </w:tr>
      <w:tr w:rsidR="0012123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Payment terms/Profile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Payment to be made in accordance with the current in force ESFA funding rules.  </w:t>
            </w: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Further additional terms in Annex 2 of Contract Schedule 3 </w:t>
            </w:r>
          </w:p>
        </w:tc>
      </w:tr>
      <w:tr w:rsidR="00121235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4.3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Customer billing address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</w:tbl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5. LIABILITY AND INSURANCE</w:t>
      </w:r>
    </w:p>
    <w:tbl>
      <w:tblPr>
        <w:tblStyle w:val="ae"/>
        <w:tblW w:w="9016" w:type="dxa"/>
        <w:tblInd w:w="-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3047"/>
        <w:gridCol w:w="5299"/>
      </w:tblGrid>
      <w:tr w:rsidR="0012123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Suppliers limitation of Liability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In Clause 25 of the Contract Terms </w:t>
            </w:r>
          </w:p>
        </w:tc>
      </w:tr>
      <w:tr w:rsidR="00121235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Insurance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2" w:line="240" w:lineRule="auto"/>
              <w:ind w:left="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(Clause 25 of the Contract Terms): </w:t>
            </w: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2" w:line="240" w:lineRule="auto"/>
              <w:ind w:left="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Professional Indemnity Insurance cover of £1 million any one claim. </w:t>
            </w: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2" w:line="240" w:lineRule="auto"/>
              <w:ind w:left="1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Public Liability Insurance cover of £1 million any one claim. </w:t>
            </w:r>
          </w:p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12" w:line="240" w:lineRule="auto"/>
              <w:ind w:left="1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Employers Liability insurance cover of £5 million any one claim.  </w:t>
            </w:r>
          </w:p>
        </w:tc>
      </w:tr>
    </w:tbl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spacing w:after="234" w:line="240" w:lineRule="auto"/>
        <w:rPr>
          <w:rFonts w:ascii="Arial" w:eastAsia="Arial" w:hAnsi="Arial" w:cs="Arial"/>
          <w:color w:val="000000"/>
        </w:rPr>
      </w:pP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spacing w:after="234" w:line="240" w:lineRule="auto"/>
        <w:ind w:left="118" w:hanging="10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color w:val="000000"/>
          <w:u w:val="single"/>
        </w:rPr>
        <w:lastRenderedPageBreak/>
        <w:t xml:space="preserve">FORMATION OF CONTRACT </w:t>
      </w: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spacing w:after="9" w:line="240" w:lineRule="auto"/>
        <w:ind w:left="260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spacing w:after="9" w:line="240" w:lineRule="auto"/>
        <w:ind w:left="260" w:hanging="10"/>
        <w:rPr>
          <w:rFonts w:ascii="Arial" w:eastAsia="Arial" w:hAnsi="Arial" w:cs="Arial"/>
          <w:color w:val="000000"/>
        </w:rPr>
      </w:pPr>
    </w:p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spacing w:after="9" w:line="240" w:lineRule="auto"/>
        <w:ind w:left="260" w:hanging="10"/>
        <w:rPr>
          <w:rFonts w:ascii="Arial" w:eastAsia="Arial" w:hAnsi="Arial" w:cs="Arial"/>
          <w:color w:val="000000"/>
        </w:rPr>
      </w:pPr>
    </w:p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spacing w:after="9" w:line="240" w:lineRule="auto"/>
        <w:ind w:left="260" w:hanging="10"/>
        <w:rPr>
          <w:rFonts w:ascii="Arial" w:eastAsia="Arial" w:hAnsi="Arial" w:cs="Arial"/>
          <w:color w:val="000000"/>
        </w:rPr>
      </w:pP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spacing w:after="9" w:line="240" w:lineRule="auto"/>
        <w:ind w:left="260" w:hanging="1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For and on behalf of the Supplier: </w:t>
      </w:r>
    </w:p>
    <w:tbl>
      <w:tblPr>
        <w:tblStyle w:val="af"/>
        <w:tblW w:w="9201" w:type="dxa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6546"/>
      </w:tblGrid>
      <w:tr w:rsidR="00121235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C00218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0218" w:rsidRDefault="00C00218" w:rsidP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00218" w:rsidRDefault="00C00218" w:rsidP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11/01/2023</w:t>
            </w:r>
          </w:p>
        </w:tc>
      </w:tr>
    </w:tbl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spacing w:after="9" w:line="240" w:lineRule="auto"/>
        <w:ind w:left="260" w:hanging="10"/>
        <w:rPr>
          <w:rFonts w:ascii="Arial" w:eastAsia="Arial" w:hAnsi="Arial" w:cs="Arial"/>
          <w:color w:val="000000"/>
        </w:rPr>
      </w:pPr>
    </w:p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spacing w:after="9" w:line="240" w:lineRule="auto"/>
        <w:ind w:left="260" w:hanging="10"/>
        <w:rPr>
          <w:rFonts w:ascii="Arial" w:eastAsia="Arial" w:hAnsi="Arial" w:cs="Arial"/>
          <w:color w:val="000000"/>
        </w:rPr>
      </w:pPr>
    </w:p>
    <w:p w:rsidR="00121235" w:rsidRDefault="00C00218">
      <w:pPr>
        <w:pBdr>
          <w:top w:val="nil"/>
          <w:left w:val="nil"/>
          <w:bottom w:val="nil"/>
          <w:right w:val="nil"/>
          <w:between w:val="nil"/>
        </w:pBdr>
        <w:spacing w:after="9" w:line="240" w:lineRule="auto"/>
        <w:ind w:left="260" w:hanging="10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For and on behalf of the Customer: </w:t>
      </w:r>
    </w:p>
    <w:tbl>
      <w:tblPr>
        <w:tblStyle w:val="af0"/>
        <w:tblW w:w="9201" w:type="dxa"/>
        <w:tblInd w:w="-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55"/>
        <w:gridCol w:w="6546"/>
      </w:tblGrid>
      <w:tr w:rsidR="00121235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>
              <w:rPr>
                <w:rFonts w:ascii="Arial" w:hAnsi="Arial" w:cs="Arial"/>
                <w:color w:val="0B0C0C"/>
              </w:rPr>
              <w:t>.</w:t>
            </w:r>
          </w:p>
        </w:tc>
      </w:tr>
      <w:tr w:rsidR="00121235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21235" w:rsidRDefault="00C00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 11/01/2023</w:t>
            </w:r>
          </w:p>
        </w:tc>
      </w:tr>
    </w:tbl>
    <w:p w:rsidR="00121235" w:rsidRDefault="00121235">
      <w:pPr>
        <w:pBdr>
          <w:top w:val="nil"/>
          <w:left w:val="nil"/>
          <w:bottom w:val="nil"/>
          <w:right w:val="nil"/>
          <w:between w:val="nil"/>
        </w:pBdr>
        <w:spacing w:after="111" w:line="240" w:lineRule="auto"/>
        <w:ind w:left="468"/>
        <w:jc w:val="both"/>
        <w:rPr>
          <w:rFonts w:ascii="Arial" w:eastAsia="Arial" w:hAnsi="Arial" w:cs="Arial"/>
          <w:color w:val="000000"/>
        </w:rPr>
      </w:pPr>
    </w:p>
    <w:sectPr w:rsidR="00121235">
      <w:pgSz w:w="11906" w:h="16838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235"/>
    <w:rsid w:val="00121235"/>
    <w:rsid w:val="00797730"/>
    <w:rsid w:val="00C0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3CF05"/>
  <w15:docId w15:val="{E271A4F4-24C1-485E-9501-6DEA9A51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3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245" w:type="dxa"/>
        <w:bottom w:w="126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45" w:type="dxa"/>
        <w:bottom w:w="126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245" w:type="dxa"/>
        <w:bottom w:w="126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245" w:type="dxa"/>
        <w:bottom w:w="126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245" w:type="dxa"/>
        <w:bottom w:w="126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245" w:type="dxa"/>
        <w:bottom w:w="126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245" w:type="dxa"/>
        <w:bottom w:w="126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245" w:type="dxa"/>
        <w:bottom w:w="126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245" w:type="dxa"/>
        <w:bottom w:w="126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245" w:type="dxa"/>
        <w:bottom w:w="126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245" w:type="dxa"/>
        <w:bottom w:w="126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ituteforapprenticeships.org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ituteforapprenticeships.org/apprenticeship-standards/internal-audit-practitioner-v1-0" TargetMode="External"/><Relationship Id="rId5" Type="http://schemas.openxmlformats.org/officeDocument/2006/relationships/hyperlink" Target="https://www.instituteforapprenticeships.org/apprenticeship-standards/internal-audit-practitioner-v1-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2sXQniriZXOYD/1EWlUkbnvyeg==">AMUW2mV+FaVD568+yWxp5FY7kX0WETZW5hB06TAmUpFX0Pt9s3dzJ1pcNgOrCZ4k9V/BjvCmyuINq8mChN5nPL4v6qpq6JDwl5TdOPIBtjIR0qJOZT+s7iuclonbEaRWbYKhRAuSW+Fm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Henry</dc:creator>
  <cp:lastModifiedBy>Matthew Henry</cp:lastModifiedBy>
  <cp:revision>4</cp:revision>
  <dcterms:created xsi:type="dcterms:W3CDTF">2023-01-17T12:19:00Z</dcterms:created>
  <dcterms:modified xsi:type="dcterms:W3CDTF">2023-01-17T12:52:00Z</dcterms:modified>
</cp:coreProperties>
</file>